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3DD598" w14:textId="77777777" w:rsidR="003B0D55" w:rsidRDefault="003B0D55" w:rsidP="00255965">
      <w:pPr>
        <w:shd w:val="clear" w:color="auto" w:fill="FFFFFF"/>
        <w:ind w:right="-1"/>
        <w:jc w:val="center"/>
        <w:rPr>
          <w:spacing w:val="1"/>
          <w:sz w:val="28"/>
          <w:szCs w:val="28"/>
          <w:lang w:val="kk-KZ" w:eastAsia="en-US"/>
        </w:rPr>
      </w:pPr>
      <w:bookmarkStart w:id="0" w:name="_GoBack"/>
      <w:bookmarkEnd w:id="0"/>
      <w:r>
        <w:rPr>
          <w:spacing w:val="1"/>
          <w:sz w:val="28"/>
          <w:szCs w:val="28"/>
          <w:lang w:val="kk-KZ" w:eastAsia="en-US"/>
        </w:rPr>
        <w:t xml:space="preserve">Казахский агротехнический исследовательский университет </w:t>
      </w:r>
    </w:p>
    <w:p w14:paraId="22541BE2" w14:textId="55EF3E82" w:rsidR="003E71EC" w:rsidRPr="003B0D55" w:rsidRDefault="003B0D55" w:rsidP="00255965">
      <w:pPr>
        <w:shd w:val="clear" w:color="auto" w:fill="FFFFFF"/>
        <w:ind w:right="-1"/>
        <w:jc w:val="center"/>
        <w:rPr>
          <w:spacing w:val="1"/>
          <w:sz w:val="28"/>
          <w:szCs w:val="28"/>
          <w:lang w:val="kk-KZ" w:eastAsia="en-US"/>
        </w:rPr>
      </w:pPr>
      <w:r>
        <w:rPr>
          <w:spacing w:val="1"/>
          <w:sz w:val="28"/>
          <w:szCs w:val="28"/>
          <w:lang w:val="kk-KZ" w:eastAsia="en-US"/>
        </w:rPr>
        <w:t>им. С.Сейфуллина</w:t>
      </w:r>
    </w:p>
    <w:p w14:paraId="5A2B6FA7" w14:textId="3F57FF83" w:rsidR="003E71EC" w:rsidRDefault="003E71EC" w:rsidP="000732A2">
      <w:pPr>
        <w:shd w:val="clear" w:color="auto" w:fill="FFFFFF"/>
        <w:rPr>
          <w:spacing w:val="-6"/>
          <w:sz w:val="28"/>
          <w:szCs w:val="28"/>
        </w:rPr>
      </w:pPr>
    </w:p>
    <w:p w14:paraId="2DF20D59" w14:textId="77777777" w:rsidR="00A37454" w:rsidRPr="00A37454" w:rsidRDefault="00A37454" w:rsidP="000732A2">
      <w:pPr>
        <w:shd w:val="clear" w:color="auto" w:fill="FFFFFF"/>
        <w:rPr>
          <w:spacing w:val="-6"/>
          <w:sz w:val="28"/>
          <w:szCs w:val="28"/>
        </w:rPr>
      </w:pPr>
    </w:p>
    <w:p w14:paraId="4F674EA1" w14:textId="77777777" w:rsidR="003E71EC" w:rsidRPr="00A37454" w:rsidRDefault="003E71EC" w:rsidP="000732A2">
      <w:pPr>
        <w:shd w:val="clear" w:color="auto" w:fill="FFFFFF"/>
        <w:rPr>
          <w:spacing w:val="-6"/>
          <w:sz w:val="28"/>
          <w:szCs w:val="28"/>
        </w:rPr>
      </w:pPr>
    </w:p>
    <w:p w14:paraId="49406515" w14:textId="7C74B4C8" w:rsidR="003E71EC" w:rsidRPr="00A37454" w:rsidRDefault="001E6297" w:rsidP="000732A2">
      <w:pPr>
        <w:shd w:val="clear" w:color="auto" w:fill="FFFFFF"/>
        <w:rPr>
          <w:sz w:val="28"/>
          <w:szCs w:val="28"/>
        </w:rPr>
      </w:pPr>
      <w:r w:rsidRPr="001E6297">
        <w:rPr>
          <w:spacing w:val="-6"/>
          <w:sz w:val="28"/>
          <w:szCs w:val="28"/>
        </w:rPr>
        <w:t xml:space="preserve">УДК 004.855: 631.55                                              </w:t>
      </w:r>
      <w:r w:rsidR="00255965">
        <w:rPr>
          <w:spacing w:val="-6"/>
          <w:sz w:val="28"/>
          <w:szCs w:val="28"/>
        </w:rPr>
        <w:t xml:space="preserve">         </w:t>
      </w:r>
      <w:r w:rsidRPr="001E6297">
        <w:rPr>
          <w:spacing w:val="-6"/>
          <w:sz w:val="28"/>
          <w:szCs w:val="28"/>
        </w:rPr>
        <w:t xml:space="preserve">                      На правах рукописи</w:t>
      </w:r>
    </w:p>
    <w:p w14:paraId="4672B45D" w14:textId="77777777" w:rsidR="003E71EC" w:rsidRPr="00A37454" w:rsidRDefault="003E71EC" w:rsidP="000732A2">
      <w:pPr>
        <w:shd w:val="clear" w:color="auto" w:fill="FFFFFF"/>
        <w:ind w:right="182"/>
        <w:jc w:val="center"/>
        <w:rPr>
          <w:b/>
          <w:spacing w:val="7"/>
          <w:sz w:val="28"/>
          <w:szCs w:val="28"/>
        </w:rPr>
      </w:pPr>
    </w:p>
    <w:p w14:paraId="627C764F" w14:textId="5BD3A64A" w:rsidR="00173C62" w:rsidRPr="00A37454" w:rsidRDefault="00173C62" w:rsidP="000732A2">
      <w:pPr>
        <w:shd w:val="clear" w:color="auto" w:fill="FFFFFF"/>
        <w:ind w:right="182"/>
        <w:jc w:val="center"/>
        <w:rPr>
          <w:b/>
          <w:spacing w:val="7"/>
          <w:sz w:val="28"/>
          <w:szCs w:val="28"/>
        </w:rPr>
      </w:pPr>
    </w:p>
    <w:p w14:paraId="619F4CCE" w14:textId="77777777" w:rsidR="00173C62" w:rsidRPr="00A37454" w:rsidRDefault="00173C62" w:rsidP="000732A2">
      <w:pPr>
        <w:shd w:val="clear" w:color="auto" w:fill="FFFFFF"/>
        <w:ind w:right="182"/>
        <w:jc w:val="center"/>
        <w:rPr>
          <w:b/>
          <w:spacing w:val="7"/>
          <w:sz w:val="28"/>
          <w:szCs w:val="28"/>
        </w:rPr>
      </w:pPr>
    </w:p>
    <w:p w14:paraId="39FF3568" w14:textId="1AF7F779" w:rsidR="003E71EC" w:rsidRPr="00A37454" w:rsidRDefault="003E71EC" w:rsidP="00255965">
      <w:pPr>
        <w:shd w:val="clear" w:color="auto" w:fill="FFFFFF"/>
        <w:ind w:right="-1"/>
        <w:jc w:val="center"/>
        <w:rPr>
          <w:b/>
          <w:sz w:val="28"/>
          <w:szCs w:val="28"/>
          <w:lang w:val="kk-KZ"/>
        </w:rPr>
      </w:pPr>
      <w:r w:rsidRPr="00A37454">
        <w:rPr>
          <w:b/>
          <w:spacing w:val="7"/>
          <w:sz w:val="28"/>
          <w:szCs w:val="28"/>
          <w:lang w:val="kk-KZ"/>
        </w:rPr>
        <w:t>АНАРБЕКОВА ГАЛИЯ АБАЕВНА</w:t>
      </w:r>
    </w:p>
    <w:p w14:paraId="4AB5CEBD" w14:textId="77777777" w:rsidR="003E71EC" w:rsidRPr="00A37454" w:rsidRDefault="003E71EC" w:rsidP="000732A2">
      <w:pPr>
        <w:shd w:val="clear" w:color="auto" w:fill="FFFFFF"/>
        <w:ind w:right="182"/>
        <w:jc w:val="center"/>
        <w:rPr>
          <w:b/>
          <w:spacing w:val="5"/>
          <w:sz w:val="28"/>
          <w:szCs w:val="28"/>
        </w:rPr>
      </w:pPr>
    </w:p>
    <w:p w14:paraId="291B7E0E" w14:textId="39F6D11F" w:rsidR="003E71EC" w:rsidRDefault="003E71EC" w:rsidP="000732A2">
      <w:pPr>
        <w:shd w:val="clear" w:color="auto" w:fill="FFFFFF"/>
        <w:ind w:right="182"/>
        <w:jc w:val="center"/>
        <w:rPr>
          <w:b/>
          <w:spacing w:val="5"/>
          <w:sz w:val="28"/>
          <w:szCs w:val="28"/>
        </w:rPr>
      </w:pPr>
    </w:p>
    <w:p w14:paraId="4CC1582B" w14:textId="77777777" w:rsidR="00A37454" w:rsidRPr="00A37454" w:rsidRDefault="00A37454" w:rsidP="000732A2">
      <w:pPr>
        <w:shd w:val="clear" w:color="auto" w:fill="FFFFFF"/>
        <w:ind w:right="182"/>
        <w:jc w:val="center"/>
        <w:rPr>
          <w:b/>
          <w:spacing w:val="5"/>
          <w:sz w:val="28"/>
          <w:szCs w:val="28"/>
        </w:rPr>
      </w:pPr>
    </w:p>
    <w:p w14:paraId="0EB0B87E" w14:textId="4F742FE2" w:rsidR="003E71EC" w:rsidRPr="00A37454" w:rsidRDefault="00DF5E78" w:rsidP="00255965">
      <w:pPr>
        <w:shd w:val="clear" w:color="auto" w:fill="FFFFFF"/>
        <w:ind w:right="-1"/>
        <w:jc w:val="center"/>
        <w:rPr>
          <w:b/>
          <w:spacing w:val="5"/>
          <w:sz w:val="28"/>
          <w:szCs w:val="28"/>
        </w:rPr>
      </w:pPr>
      <w:r w:rsidRPr="00DF5E78">
        <w:rPr>
          <w:b/>
          <w:spacing w:val="5"/>
          <w:sz w:val="28"/>
          <w:szCs w:val="28"/>
        </w:rPr>
        <w:t>Аналитическая система прогнозирования динамики численности хлебной полосатой блошки в Северном Казахстане на основе алгоритмов машинного обучения</w:t>
      </w:r>
    </w:p>
    <w:p w14:paraId="2CA267DB" w14:textId="77777777" w:rsidR="003E71EC" w:rsidRPr="00A37454" w:rsidRDefault="003E71EC" w:rsidP="000732A2">
      <w:pPr>
        <w:shd w:val="clear" w:color="auto" w:fill="FFFFFF"/>
        <w:ind w:right="182"/>
        <w:jc w:val="center"/>
        <w:rPr>
          <w:b/>
          <w:spacing w:val="5"/>
          <w:sz w:val="28"/>
          <w:szCs w:val="28"/>
        </w:rPr>
      </w:pPr>
    </w:p>
    <w:p w14:paraId="21D117C7" w14:textId="30605585" w:rsidR="003E71EC" w:rsidRDefault="003E71EC" w:rsidP="000732A2">
      <w:pPr>
        <w:shd w:val="clear" w:color="auto" w:fill="FFFFFF"/>
        <w:ind w:left="43" w:firstLine="384"/>
        <w:jc w:val="center"/>
        <w:rPr>
          <w:sz w:val="28"/>
          <w:szCs w:val="28"/>
        </w:rPr>
      </w:pPr>
    </w:p>
    <w:p w14:paraId="7ABD985E" w14:textId="77777777" w:rsidR="00A37454" w:rsidRPr="00A37454" w:rsidRDefault="00A37454" w:rsidP="000732A2">
      <w:pPr>
        <w:shd w:val="clear" w:color="auto" w:fill="FFFFFF"/>
        <w:ind w:left="43" w:firstLine="384"/>
        <w:jc w:val="center"/>
        <w:rPr>
          <w:sz w:val="28"/>
          <w:szCs w:val="28"/>
        </w:rPr>
      </w:pPr>
    </w:p>
    <w:p w14:paraId="55AA8D40" w14:textId="51F43CE6" w:rsidR="003E71EC" w:rsidRPr="00A37454" w:rsidRDefault="003E71EC" w:rsidP="00255965">
      <w:pPr>
        <w:shd w:val="clear" w:color="auto" w:fill="FFFFFF"/>
        <w:ind w:left="43" w:hanging="1"/>
        <w:jc w:val="center"/>
        <w:rPr>
          <w:spacing w:val="4"/>
          <w:sz w:val="28"/>
          <w:szCs w:val="28"/>
        </w:rPr>
      </w:pPr>
      <w:r w:rsidRPr="00A37454">
        <w:rPr>
          <w:sz w:val="28"/>
          <w:szCs w:val="28"/>
        </w:rPr>
        <w:t xml:space="preserve">8D06102 – </w:t>
      </w:r>
      <w:r w:rsidRPr="00A37454">
        <w:rPr>
          <w:sz w:val="28"/>
          <w:szCs w:val="28"/>
          <w:lang w:val="kk-KZ"/>
        </w:rPr>
        <w:t>Системная</w:t>
      </w:r>
      <w:r w:rsidRPr="00A37454">
        <w:rPr>
          <w:sz w:val="28"/>
          <w:szCs w:val="28"/>
        </w:rPr>
        <w:t xml:space="preserve"> инженерия</w:t>
      </w:r>
    </w:p>
    <w:p w14:paraId="0AF9B1E3" w14:textId="568B522C" w:rsidR="003E71EC" w:rsidRDefault="003E71EC" w:rsidP="000732A2">
      <w:pPr>
        <w:shd w:val="clear" w:color="auto" w:fill="FFFFFF"/>
        <w:jc w:val="center"/>
        <w:rPr>
          <w:spacing w:val="2"/>
          <w:sz w:val="28"/>
          <w:szCs w:val="28"/>
        </w:rPr>
      </w:pPr>
    </w:p>
    <w:p w14:paraId="39DC3DEC" w14:textId="77777777" w:rsidR="00A37454" w:rsidRPr="00A37454" w:rsidRDefault="00A37454" w:rsidP="000732A2">
      <w:pPr>
        <w:shd w:val="clear" w:color="auto" w:fill="FFFFFF"/>
        <w:jc w:val="center"/>
        <w:rPr>
          <w:spacing w:val="2"/>
          <w:sz w:val="28"/>
          <w:szCs w:val="28"/>
        </w:rPr>
      </w:pPr>
    </w:p>
    <w:p w14:paraId="2829F894" w14:textId="1F961B55" w:rsidR="003E71EC" w:rsidRPr="00A37454" w:rsidRDefault="003E71EC" w:rsidP="000732A2">
      <w:pPr>
        <w:shd w:val="clear" w:color="auto" w:fill="FFFFFF"/>
        <w:jc w:val="center"/>
        <w:rPr>
          <w:sz w:val="28"/>
          <w:szCs w:val="28"/>
        </w:rPr>
      </w:pPr>
      <w:r w:rsidRPr="00A37454">
        <w:rPr>
          <w:spacing w:val="2"/>
          <w:sz w:val="28"/>
          <w:szCs w:val="28"/>
        </w:rPr>
        <w:t>Диссертация на соискание степени</w:t>
      </w:r>
      <w:r w:rsidRPr="00A37454">
        <w:rPr>
          <w:spacing w:val="2"/>
          <w:sz w:val="28"/>
          <w:szCs w:val="28"/>
        </w:rPr>
        <w:br/>
      </w:r>
      <w:r w:rsidRPr="00A37454">
        <w:rPr>
          <w:spacing w:val="4"/>
          <w:sz w:val="28"/>
          <w:szCs w:val="28"/>
        </w:rPr>
        <w:t xml:space="preserve">доктора </w:t>
      </w:r>
      <w:r w:rsidRPr="00A37454">
        <w:rPr>
          <w:spacing w:val="-3"/>
          <w:sz w:val="28"/>
          <w:szCs w:val="28"/>
        </w:rPr>
        <w:t>философии (PhD)</w:t>
      </w:r>
    </w:p>
    <w:p w14:paraId="6D32188F" w14:textId="77777777" w:rsidR="003E71EC" w:rsidRPr="00A37454" w:rsidRDefault="003E71EC" w:rsidP="000732A2">
      <w:pPr>
        <w:shd w:val="clear" w:color="auto" w:fill="FFFFFF"/>
        <w:ind w:left="38"/>
        <w:jc w:val="center"/>
        <w:rPr>
          <w:sz w:val="28"/>
          <w:szCs w:val="28"/>
        </w:rPr>
      </w:pPr>
    </w:p>
    <w:p w14:paraId="314EEADA" w14:textId="77777777" w:rsidR="003E71EC" w:rsidRPr="00A37454" w:rsidRDefault="003E71EC" w:rsidP="000732A2">
      <w:pPr>
        <w:shd w:val="clear" w:color="auto" w:fill="FFFFFF"/>
        <w:jc w:val="right"/>
        <w:rPr>
          <w:sz w:val="28"/>
          <w:szCs w:val="28"/>
        </w:rPr>
      </w:pPr>
    </w:p>
    <w:p w14:paraId="04C67A4D" w14:textId="77777777" w:rsidR="003E71EC" w:rsidRPr="00A37454" w:rsidRDefault="003E71EC" w:rsidP="000732A2">
      <w:pPr>
        <w:shd w:val="clear" w:color="auto" w:fill="FFFFFF"/>
        <w:jc w:val="right"/>
        <w:rPr>
          <w:sz w:val="28"/>
          <w:szCs w:val="28"/>
        </w:rPr>
      </w:pPr>
    </w:p>
    <w:p w14:paraId="578C1B59" w14:textId="6F1DE4E5" w:rsidR="003E71EC" w:rsidRPr="00A37454" w:rsidRDefault="003E71EC" w:rsidP="000732A2">
      <w:pPr>
        <w:shd w:val="clear" w:color="auto" w:fill="FFFFFF"/>
        <w:jc w:val="right"/>
        <w:rPr>
          <w:sz w:val="28"/>
          <w:szCs w:val="28"/>
        </w:rPr>
      </w:pPr>
      <w:r w:rsidRPr="00A37454">
        <w:rPr>
          <w:sz w:val="28"/>
          <w:szCs w:val="28"/>
        </w:rPr>
        <w:t>Научный консультант</w:t>
      </w:r>
    </w:p>
    <w:p w14:paraId="2A8FB6AC" w14:textId="475FE099" w:rsidR="003E71EC" w:rsidRPr="00A37454" w:rsidRDefault="003E71EC" w:rsidP="000732A2">
      <w:pPr>
        <w:shd w:val="clear" w:color="auto" w:fill="FFFFFF"/>
        <w:ind w:left="38"/>
        <w:jc w:val="right"/>
        <w:rPr>
          <w:sz w:val="28"/>
          <w:szCs w:val="28"/>
          <w:lang w:val="kk-KZ"/>
        </w:rPr>
      </w:pPr>
      <w:r w:rsidRPr="00A37454">
        <w:rPr>
          <w:sz w:val="28"/>
          <w:szCs w:val="28"/>
          <w:lang w:val="kk-KZ"/>
        </w:rPr>
        <w:t xml:space="preserve">доктор </w:t>
      </w:r>
      <w:r w:rsidRPr="00A37454">
        <w:rPr>
          <w:sz w:val="28"/>
          <w:szCs w:val="28"/>
          <w:lang w:val="en-US"/>
        </w:rPr>
        <w:t>PhD</w:t>
      </w:r>
      <w:r w:rsidRPr="00A37454">
        <w:rPr>
          <w:sz w:val="28"/>
          <w:szCs w:val="28"/>
          <w:lang w:val="kk-KZ"/>
        </w:rPr>
        <w:t>,</w:t>
      </w:r>
    </w:p>
    <w:p w14:paraId="4438209A" w14:textId="6BDB640A" w:rsidR="003E71EC" w:rsidRPr="00A37454" w:rsidRDefault="00255965" w:rsidP="000732A2">
      <w:pPr>
        <w:shd w:val="clear" w:color="auto" w:fill="FFFFFF"/>
        <w:ind w:left="38"/>
        <w:jc w:val="right"/>
        <w:rPr>
          <w:sz w:val="28"/>
          <w:szCs w:val="28"/>
          <w:lang w:val="kk-KZ"/>
        </w:rPr>
      </w:pPr>
      <w:r w:rsidRPr="00A37454">
        <w:rPr>
          <w:sz w:val="28"/>
          <w:szCs w:val="28"/>
          <w:lang w:val="kk-KZ"/>
        </w:rPr>
        <w:t>А.С.</w:t>
      </w:r>
      <w:r>
        <w:rPr>
          <w:sz w:val="28"/>
          <w:szCs w:val="28"/>
          <w:lang w:val="kk-KZ"/>
        </w:rPr>
        <w:t xml:space="preserve"> </w:t>
      </w:r>
      <w:r w:rsidR="003E71EC" w:rsidRPr="00A37454">
        <w:rPr>
          <w:sz w:val="28"/>
          <w:szCs w:val="28"/>
          <w:lang w:val="kk-KZ"/>
        </w:rPr>
        <w:t xml:space="preserve">Аканова </w:t>
      </w:r>
    </w:p>
    <w:p w14:paraId="47FD94DE" w14:textId="6644D5BF" w:rsidR="003E71EC" w:rsidRPr="00255965" w:rsidRDefault="003E71EC" w:rsidP="000732A2">
      <w:pPr>
        <w:shd w:val="clear" w:color="auto" w:fill="FFFFFF"/>
        <w:ind w:left="38"/>
        <w:jc w:val="right"/>
        <w:rPr>
          <w:sz w:val="16"/>
          <w:szCs w:val="16"/>
          <w:lang w:val="kk-KZ"/>
        </w:rPr>
      </w:pPr>
    </w:p>
    <w:p w14:paraId="79C8FD10" w14:textId="2A599200" w:rsidR="003E71EC" w:rsidRPr="00A37454" w:rsidRDefault="003E71EC" w:rsidP="000732A2">
      <w:pPr>
        <w:shd w:val="clear" w:color="auto" w:fill="FFFFFF"/>
        <w:ind w:left="38"/>
        <w:jc w:val="right"/>
        <w:rPr>
          <w:sz w:val="28"/>
          <w:szCs w:val="28"/>
          <w:lang w:val="kk-KZ"/>
        </w:rPr>
      </w:pPr>
      <w:r w:rsidRPr="00A37454">
        <w:rPr>
          <w:sz w:val="28"/>
          <w:szCs w:val="28"/>
          <w:lang w:val="kk-KZ"/>
        </w:rPr>
        <w:t>Зарубежный научный консультант</w:t>
      </w:r>
    </w:p>
    <w:p w14:paraId="2B6F947E" w14:textId="77777777" w:rsidR="003E71EC" w:rsidRPr="00A37454" w:rsidRDefault="003E71EC" w:rsidP="000732A2">
      <w:pPr>
        <w:shd w:val="clear" w:color="auto" w:fill="FFFFFF"/>
        <w:ind w:left="38"/>
        <w:jc w:val="right"/>
        <w:rPr>
          <w:sz w:val="28"/>
          <w:szCs w:val="28"/>
          <w:lang w:val="kk-KZ"/>
        </w:rPr>
      </w:pPr>
      <w:r w:rsidRPr="00A37454">
        <w:rPr>
          <w:sz w:val="28"/>
          <w:szCs w:val="28"/>
          <w:lang w:val="kk-KZ"/>
        </w:rPr>
        <w:t>доктор технических наук,</w:t>
      </w:r>
    </w:p>
    <w:p w14:paraId="72A07472" w14:textId="77777777" w:rsidR="003E71EC" w:rsidRPr="00A37454" w:rsidRDefault="003E71EC" w:rsidP="000732A2">
      <w:pPr>
        <w:shd w:val="clear" w:color="auto" w:fill="FFFFFF"/>
        <w:ind w:left="38"/>
        <w:jc w:val="right"/>
        <w:rPr>
          <w:sz w:val="28"/>
          <w:szCs w:val="28"/>
          <w:lang w:val="kk-KZ"/>
        </w:rPr>
      </w:pPr>
      <w:r w:rsidRPr="00A37454">
        <w:rPr>
          <w:sz w:val="28"/>
          <w:szCs w:val="28"/>
          <w:lang w:val="kk-KZ"/>
        </w:rPr>
        <w:t>профессор</w:t>
      </w:r>
    </w:p>
    <w:p w14:paraId="10A02EFB" w14:textId="049A8BAF" w:rsidR="003E71EC" w:rsidRPr="00A37454" w:rsidRDefault="00255965" w:rsidP="000732A2">
      <w:pPr>
        <w:shd w:val="clear" w:color="auto" w:fill="FFFFFF"/>
        <w:ind w:left="38"/>
        <w:jc w:val="right"/>
        <w:rPr>
          <w:sz w:val="28"/>
          <w:szCs w:val="28"/>
          <w:lang w:val="kk-KZ"/>
        </w:rPr>
      </w:pPr>
      <w:r>
        <w:rPr>
          <w:sz w:val="28"/>
          <w:szCs w:val="28"/>
          <w:lang w:val="kk-KZ"/>
        </w:rPr>
        <w:t>М.</w:t>
      </w:r>
      <w:r w:rsidRPr="00A37454">
        <w:rPr>
          <w:sz w:val="28"/>
          <w:szCs w:val="28"/>
          <w:lang w:val="kk-KZ"/>
        </w:rPr>
        <w:t>Г.</w:t>
      </w:r>
      <w:r>
        <w:rPr>
          <w:sz w:val="28"/>
          <w:szCs w:val="28"/>
          <w:lang w:val="kk-KZ"/>
        </w:rPr>
        <w:t xml:space="preserve"> Гриф </w:t>
      </w:r>
    </w:p>
    <w:p w14:paraId="4942DF6B" w14:textId="6C370682" w:rsidR="003E71EC" w:rsidRPr="00A37454" w:rsidRDefault="003E71EC" w:rsidP="000732A2">
      <w:pPr>
        <w:shd w:val="clear" w:color="auto" w:fill="FFFFFF"/>
        <w:ind w:left="38"/>
        <w:jc w:val="right"/>
        <w:rPr>
          <w:sz w:val="28"/>
          <w:szCs w:val="28"/>
          <w:lang w:val="kk-KZ"/>
        </w:rPr>
      </w:pPr>
      <w:r w:rsidRPr="00A37454">
        <w:rPr>
          <w:sz w:val="28"/>
          <w:szCs w:val="28"/>
          <w:lang w:val="kk-KZ"/>
        </w:rPr>
        <w:t>(НГТУ, Российская Федерация)</w:t>
      </w:r>
    </w:p>
    <w:p w14:paraId="665FB3D5" w14:textId="77777777" w:rsidR="003E71EC" w:rsidRPr="00A37454" w:rsidRDefault="003E71EC" w:rsidP="000732A2">
      <w:pPr>
        <w:shd w:val="clear" w:color="auto" w:fill="FFFFFF"/>
        <w:jc w:val="center"/>
        <w:rPr>
          <w:sz w:val="28"/>
          <w:szCs w:val="28"/>
        </w:rPr>
      </w:pPr>
    </w:p>
    <w:p w14:paraId="0082D9EF" w14:textId="77777777" w:rsidR="003E71EC" w:rsidRPr="00A37454" w:rsidRDefault="003E71EC" w:rsidP="000732A2">
      <w:pPr>
        <w:shd w:val="clear" w:color="auto" w:fill="FFFFFF"/>
        <w:jc w:val="center"/>
        <w:rPr>
          <w:sz w:val="28"/>
          <w:szCs w:val="28"/>
        </w:rPr>
      </w:pPr>
    </w:p>
    <w:p w14:paraId="0B885FEA" w14:textId="77777777" w:rsidR="00D32F43" w:rsidRPr="00A37454" w:rsidRDefault="00D32F43" w:rsidP="000732A2">
      <w:pPr>
        <w:shd w:val="clear" w:color="auto" w:fill="FFFFFF"/>
        <w:jc w:val="center"/>
        <w:rPr>
          <w:sz w:val="28"/>
          <w:szCs w:val="28"/>
        </w:rPr>
      </w:pPr>
    </w:p>
    <w:p w14:paraId="5D25ACD6" w14:textId="0964675C" w:rsidR="003E71EC" w:rsidRPr="00A37454" w:rsidRDefault="003E71EC" w:rsidP="000732A2">
      <w:pPr>
        <w:shd w:val="clear" w:color="auto" w:fill="FFFFFF"/>
        <w:jc w:val="center"/>
        <w:rPr>
          <w:sz w:val="28"/>
          <w:szCs w:val="28"/>
        </w:rPr>
      </w:pPr>
    </w:p>
    <w:p w14:paraId="1769EED7" w14:textId="77777777" w:rsidR="003E71EC" w:rsidRDefault="003E71EC" w:rsidP="000732A2">
      <w:pPr>
        <w:shd w:val="clear" w:color="auto" w:fill="FFFFFF"/>
        <w:jc w:val="center"/>
        <w:rPr>
          <w:sz w:val="28"/>
          <w:szCs w:val="28"/>
        </w:rPr>
      </w:pPr>
    </w:p>
    <w:p w14:paraId="37ED5905" w14:textId="77777777" w:rsidR="00255965" w:rsidRDefault="00255965" w:rsidP="000732A2">
      <w:pPr>
        <w:shd w:val="clear" w:color="auto" w:fill="FFFFFF"/>
        <w:jc w:val="center"/>
        <w:rPr>
          <w:sz w:val="28"/>
          <w:szCs w:val="28"/>
        </w:rPr>
      </w:pPr>
    </w:p>
    <w:p w14:paraId="277CE13F" w14:textId="77777777" w:rsidR="00255965" w:rsidRDefault="00255965" w:rsidP="000732A2">
      <w:pPr>
        <w:shd w:val="clear" w:color="auto" w:fill="FFFFFF"/>
        <w:jc w:val="center"/>
        <w:rPr>
          <w:sz w:val="28"/>
          <w:szCs w:val="28"/>
        </w:rPr>
      </w:pPr>
    </w:p>
    <w:p w14:paraId="55FC5943" w14:textId="77777777" w:rsidR="003E71EC" w:rsidRPr="00A37454" w:rsidRDefault="003E71EC" w:rsidP="000732A2">
      <w:pPr>
        <w:shd w:val="clear" w:color="auto" w:fill="FFFFFF"/>
        <w:jc w:val="center"/>
        <w:rPr>
          <w:sz w:val="28"/>
          <w:szCs w:val="28"/>
        </w:rPr>
      </w:pPr>
      <w:r w:rsidRPr="00A37454">
        <w:rPr>
          <w:sz w:val="28"/>
          <w:szCs w:val="28"/>
        </w:rPr>
        <w:t>Республика Казахстан</w:t>
      </w:r>
    </w:p>
    <w:p w14:paraId="1AC9E20B" w14:textId="7BF35F87" w:rsidR="00B47883" w:rsidRPr="00A37454" w:rsidRDefault="00175BDE" w:rsidP="000732A2">
      <w:pPr>
        <w:jc w:val="center"/>
        <w:rPr>
          <w:sz w:val="28"/>
          <w:szCs w:val="28"/>
          <w:lang w:val="kk-KZ"/>
        </w:rPr>
      </w:pPr>
      <w:r>
        <w:rPr>
          <w:noProof/>
          <w:sz w:val="28"/>
          <w:szCs w:val="28"/>
          <w:lang w:eastAsia="ru-RU"/>
        </w:rPr>
        <mc:AlternateContent>
          <mc:Choice Requires="wps">
            <w:drawing>
              <wp:anchor distT="0" distB="0" distL="114300" distR="114300" simplePos="0" relativeHeight="251832320" behindDoc="0" locked="0" layoutInCell="1" allowOverlap="1" wp14:anchorId="42A4C178" wp14:editId="3839562C">
                <wp:simplePos x="0" y="0"/>
                <wp:positionH relativeFrom="column">
                  <wp:posOffset>2823955</wp:posOffset>
                </wp:positionH>
                <wp:positionV relativeFrom="paragraph">
                  <wp:posOffset>382187</wp:posOffset>
                </wp:positionV>
                <wp:extent cx="572494" cy="310101"/>
                <wp:effectExtent l="0" t="0" r="0" b="0"/>
                <wp:wrapNone/>
                <wp:docPr id="6" name="Прямоугольник 6"/>
                <wp:cNvGraphicFramePr/>
                <a:graphic xmlns:a="http://schemas.openxmlformats.org/drawingml/2006/main">
                  <a:graphicData uri="http://schemas.microsoft.com/office/word/2010/wordprocessingShape">
                    <wps:wsp>
                      <wps:cNvSpPr/>
                      <wps:spPr>
                        <a:xfrm>
                          <a:off x="0" y="0"/>
                          <a:ext cx="572494" cy="3101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4FF928" id="Прямоугольник 6" o:spid="_x0000_s1026" style="position:absolute;margin-left:222.35pt;margin-top:30.1pt;width:45.1pt;height:24.4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" fillcolor="white [3212]" stroked="f" strokeweight="1pt"/>
            </w:pict>
          </mc:Fallback>
        </mc:AlternateContent>
      </w:r>
      <w:r w:rsidR="003E71EC" w:rsidRPr="00A37454">
        <w:rPr>
          <w:sz w:val="28"/>
          <w:szCs w:val="28"/>
          <w:lang w:val="kk-KZ"/>
        </w:rPr>
        <w:t>Астана</w:t>
      </w:r>
      <w:r w:rsidR="003E71EC" w:rsidRPr="00A37454">
        <w:rPr>
          <w:sz w:val="28"/>
          <w:szCs w:val="28"/>
        </w:rPr>
        <w:t xml:space="preserve">, </w:t>
      </w:r>
      <w:r w:rsidR="003E71EC" w:rsidRPr="00A37454">
        <w:rPr>
          <w:sz w:val="28"/>
          <w:szCs w:val="28"/>
          <w:lang w:val="kk-KZ"/>
        </w:rPr>
        <w:t xml:space="preserve">2025 </w:t>
      </w:r>
      <w:r w:rsidR="00B47883" w:rsidRPr="00A37454">
        <w:rPr>
          <w:sz w:val="28"/>
          <w:szCs w:val="28"/>
          <w:lang w:val="kk-KZ"/>
        </w:rPr>
        <w:br w:type="page"/>
      </w:r>
    </w:p>
    <w:p w14:paraId="5357E3FC" w14:textId="77777777" w:rsidR="00CE4F50" w:rsidRPr="00A37454" w:rsidRDefault="00CE4F50" w:rsidP="000732A2">
      <w:pPr>
        <w:widowControl w:val="0"/>
        <w:jc w:val="center"/>
        <w:rPr>
          <w:b/>
          <w:caps/>
          <w:sz w:val="28"/>
          <w:szCs w:val="28"/>
        </w:rPr>
      </w:pPr>
      <w:r w:rsidRPr="00A37454">
        <w:rPr>
          <w:b/>
          <w:caps/>
          <w:sz w:val="28"/>
          <w:szCs w:val="28"/>
        </w:rPr>
        <w:lastRenderedPageBreak/>
        <w:t>Содержание</w:t>
      </w:r>
    </w:p>
    <w:p w14:paraId="6DD2155C" w14:textId="7236B8CC" w:rsidR="00CE4F50" w:rsidRPr="00A37454" w:rsidRDefault="00CE4F50" w:rsidP="00175BDE">
      <w:pPr>
        <w:widowControl w:val="0"/>
        <w:jc w:val="right"/>
        <w:rPr>
          <w:b/>
          <w:sz w:val="28"/>
          <w:szCs w:val="28"/>
          <w:lang w:val="kk-KZ"/>
        </w:rPr>
      </w:pPr>
    </w:p>
    <w:tbl>
      <w:tblPr>
        <w:tblW w:w="9855" w:type="dxa"/>
        <w:tblInd w:w="-108" w:type="dxa"/>
        <w:tblLayout w:type="fixed"/>
        <w:tblLook w:val="0000" w:firstRow="0" w:lastRow="0" w:firstColumn="0" w:lastColumn="0" w:noHBand="0" w:noVBand="0"/>
      </w:tblPr>
      <w:tblGrid>
        <w:gridCol w:w="670"/>
        <w:gridCol w:w="8477"/>
        <w:gridCol w:w="708"/>
      </w:tblGrid>
      <w:tr w:rsidR="00E75910" w:rsidRPr="00A37454" w14:paraId="37B0EC0B" w14:textId="77777777" w:rsidTr="00175BDE">
        <w:tc>
          <w:tcPr>
            <w:tcW w:w="670" w:type="dxa"/>
          </w:tcPr>
          <w:p w14:paraId="2ADD7929" w14:textId="77777777" w:rsidR="00E75910" w:rsidRPr="00667F06" w:rsidRDefault="00E75910" w:rsidP="00E75910">
            <w:pPr>
              <w:widowControl w:val="0"/>
              <w:rPr>
                <w:caps/>
                <w:sz w:val="28"/>
                <w:szCs w:val="28"/>
              </w:rPr>
            </w:pPr>
          </w:p>
          <w:p w14:paraId="2FE0344E" w14:textId="77777777" w:rsidR="00E75910" w:rsidRPr="00667F06" w:rsidRDefault="00E75910" w:rsidP="00E75910">
            <w:pPr>
              <w:widowControl w:val="0"/>
              <w:rPr>
                <w:caps/>
                <w:sz w:val="28"/>
                <w:szCs w:val="28"/>
              </w:rPr>
            </w:pPr>
          </w:p>
          <w:p w14:paraId="7CE7340E" w14:textId="77777777" w:rsidR="00E75910" w:rsidRPr="00667F06" w:rsidRDefault="00E75910" w:rsidP="00E75910">
            <w:pPr>
              <w:widowControl w:val="0"/>
              <w:rPr>
                <w:caps/>
                <w:sz w:val="28"/>
                <w:szCs w:val="28"/>
              </w:rPr>
            </w:pPr>
          </w:p>
          <w:p w14:paraId="3D89025F" w14:textId="77777777" w:rsidR="00E75910" w:rsidRPr="00667F06" w:rsidRDefault="00E75910" w:rsidP="00E75910">
            <w:pPr>
              <w:widowControl w:val="0"/>
              <w:rPr>
                <w:caps/>
                <w:sz w:val="28"/>
                <w:szCs w:val="28"/>
              </w:rPr>
            </w:pPr>
          </w:p>
          <w:p w14:paraId="4C4A7958" w14:textId="77777777" w:rsidR="00E75910" w:rsidRPr="00255965" w:rsidRDefault="00E75910" w:rsidP="00E75910">
            <w:pPr>
              <w:widowControl w:val="0"/>
              <w:rPr>
                <w:b/>
                <w:caps/>
                <w:sz w:val="28"/>
                <w:szCs w:val="28"/>
                <w:lang w:val="kk-KZ"/>
              </w:rPr>
            </w:pPr>
            <w:r w:rsidRPr="00255965">
              <w:rPr>
                <w:b/>
                <w:caps/>
                <w:sz w:val="28"/>
                <w:szCs w:val="28"/>
                <w:lang w:val="kk-KZ"/>
              </w:rPr>
              <w:t>1</w:t>
            </w:r>
          </w:p>
          <w:p w14:paraId="7CDE792C" w14:textId="77777777" w:rsidR="00E75910" w:rsidRPr="00667F06" w:rsidRDefault="00E75910" w:rsidP="00E75910">
            <w:pPr>
              <w:widowControl w:val="0"/>
              <w:rPr>
                <w:caps/>
                <w:sz w:val="28"/>
                <w:szCs w:val="28"/>
                <w:lang w:val="kk-KZ"/>
              </w:rPr>
            </w:pPr>
          </w:p>
          <w:p w14:paraId="09769466" w14:textId="77777777" w:rsidR="00E75910" w:rsidRPr="00667F06" w:rsidRDefault="00E75910" w:rsidP="00E75910">
            <w:pPr>
              <w:widowControl w:val="0"/>
              <w:rPr>
                <w:caps/>
                <w:sz w:val="28"/>
                <w:szCs w:val="28"/>
                <w:lang w:val="kk-KZ"/>
              </w:rPr>
            </w:pPr>
            <w:r w:rsidRPr="00667F06">
              <w:rPr>
                <w:caps/>
                <w:sz w:val="28"/>
                <w:szCs w:val="28"/>
                <w:lang w:val="kk-KZ"/>
              </w:rPr>
              <w:t>1.1</w:t>
            </w:r>
          </w:p>
          <w:p w14:paraId="00685AB6" w14:textId="77777777" w:rsidR="00E75910" w:rsidRPr="00667F06" w:rsidRDefault="00E75910" w:rsidP="00E75910">
            <w:pPr>
              <w:widowControl w:val="0"/>
              <w:rPr>
                <w:caps/>
                <w:sz w:val="28"/>
                <w:szCs w:val="28"/>
                <w:lang w:val="kk-KZ"/>
              </w:rPr>
            </w:pPr>
          </w:p>
          <w:p w14:paraId="56D2776C" w14:textId="77777777" w:rsidR="00E75910" w:rsidRPr="00667F06" w:rsidRDefault="00E75910" w:rsidP="00E75910">
            <w:pPr>
              <w:widowControl w:val="0"/>
              <w:rPr>
                <w:caps/>
                <w:sz w:val="28"/>
                <w:szCs w:val="28"/>
                <w:lang w:val="kk-KZ"/>
              </w:rPr>
            </w:pPr>
            <w:r w:rsidRPr="00667F06">
              <w:rPr>
                <w:caps/>
                <w:sz w:val="28"/>
                <w:szCs w:val="28"/>
                <w:lang w:val="kk-KZ"/>
              </w:rPr>
              <w:t>1.2</w:t>
            </w:r>
          </w:p>
          <w:p w14:paraId="1C70A308" w14:textId="77777777" w:rsidR="00E75910" w:rsidRPr="00667F06" w:rsidRDefault="00E75910" w:rsidP="00E75910">
            <w:pPr>
              <w:widowControl w:val="0"/>
              <w:rPr>
                <w:caps/>
                <w:sz w:val="28"/>
                <w:szCs w:val="28"/>
                <w:lang w:val="kk-KZ"/>
              </w:rPr>
            </w:pPr>
          </w:p>
          <w:p w14:paraId="3E27FF00" w14:textId="77777777" w:rsidR="00E75910" w:rsidRPr="00667F06" w:rsidRDefault="00E75910" w:rsidP="00E75910">
            <w:pPr>
              <w:widowControl w:val="0"/>
              <w:rPr>
                <w:caps/>
                <w:sz w:val="28"/>
                <w:szCs w:val="28"/>
                <w:lang w:val="kk-KZ"/>
              </w:rPr>
            </w:pPr>
            <w:r w:rsidRPr="00667F06">
              <w:rPr>
                <w:caps/>
                <w:sz w:val="28"/>
                <w:szCs w:val="28"/>
                <w:lang w:val="kk-KZ"/>
              </w:rPr>
              <w:t>1.3</w:t>
            </w:r>
          </w:p>
          <w:p w14:paraId="6D47CF4F" w14:textId="77777777" w:rsidR="00E75910" w:rsidRPr="00667F06" w:rsidRDefault="00E75910" w:rsidP="00E75910">
            <w:pPr>
              <w:widowControl w:val="0"/>
              <w:rPr>
                <w:caps/>
                <w:sz w:val="28"/>
                <w:szCs w:val="28"/>
                <w:lang w:val="kk-KZ"/>
              </w:rPr>
            </w:pPr>
          </w:p>
          <w:p w14:paraId="2E5F2B0F" w14:textId="77777777" w:rsidR="00E75910" w:rsidRPr="00667F06" w:rsidRDefault="00E75910" w:rsidP="00E75910">
            <w:pPr>
              <w:widowControl w:val="0"/>
              <w:rPr>
                <w:caps/>
                <w:sz w:val="28"/>
                <w:szCs w:val="28"/>
                <w:lang w:val="kk-KZ"/>
              </w:rPr>
            </w:pPr>
            <w:r w:rsidRPr="00667F06">
              <w:rPr>
                <w:caps/>
                <w:sz w:val="28"/>
                <w:szCs w:val="28"/>
                <w:lang w:val="kk-KZ"/>
              </w:rPr>
              <w:t>1.4</w:t>
            </w:r>
          </w:p>
          <w:p w14:paraId="6CC7ABCE" w14:textId="77777777" w:rsidR="00E75910" w:rsidRPr="00667F06" w:rsidRDefault="00E75910" w:rsidP="00E75910">
            <w:pPr>
              <w:widowControl w:val="0"/>
              <w:rPr>
                <w:caps/>
                <w:sz w:val="28"/>
                <w:szCs w:val="28"/>
                <w:lang w:val="kk-KZ"/>
              </w:rPr>
            </w:pPr>
          </w:p>
          <w:p w14:paraId="6048638E" w14:textId="77777777" w:rsidR="00E75910" w:rsidRPr="00667F06" w:rsidRDefault="00E75910" w:rsidP="00E75910">
            <w:pPr>
              <w:widowControl w:val="0"/>
              <w:rPr>
                <w:caps/>
                <w:sz w:val="28"/>
                <w:szCs w:val="28"/>
                <w:lang w:val="kk-KZ"/>
              </w:rPr>
            </w:pPr>
          </w:p>
          <w:p w14:paraId="0EE97A71" w14:textId="77777777" w:rsidR="00E75910" w:rsidRPr="00255965" w:rsidRDefault="00E75910" w:rsidP="00E75910">
            <w:pPr>
              <w:widowControl w:val="0"/>
              <w:rPr>
                <w:b/>
                <w:caps/>
                <w:sz w:val="28"/>
                <w:szCs w:val="28"/>
                <w:lang w:val="kk-KZ"/>
              </w:rPr>
            </w:pPr>
            <w:r w:rsidRPr="00255965">
              <w:rPr>
                <w:b/>
                <w:caps/>
                <w:sz w:val="28"/>
                <w:szCs w:val="28"/>
                <w:lang w:val="kk-KZ"/>
              </w:rPr>
              <w:t>2</w:t>
            </w:r>
          </w:p>
          <w:p w14:paraId="78D4885D" w14:textId="77777777" w:rsidR="00E75910" w:rsidRPr="00667F06" w:rsidRDefault="00E75910" w:rsidP="00E75910">
            <w:pPr>
              <w:widowControl w:val="0"/>
              <w:rPr>
                <w:caps/>
                <w:sz w:val="28"/>
                <w:szCs w:val="28"/>
                <w:lang w:val="kk-KZ"/>
              </w:rPr>
            </w:pPr>
          </w:p>
          <w:p w14:paraId="7FE32EEE" w14:textId="4FAAD713" w:rsidR="00E75910" w:rsidRPr="00667F06" w:rsidRDefault="00E75910" w:rsidP="00E75910">
            <w:pPr>
              <w:widowControl w:val="0"/>
              <w:rPr>
                <w:caps/>
                <w:sz w:val="28"/>
                <w:szCs w:val="28"/>
                <w:lang w:val="kk-KZ"/>
              </w:rPr>
            </w:pPr>
            <w:r w:rsidRPr="00667F06">
              <w:rPr>
                <w:caps/>
                <w:sz w:val="28"/>
                <w:szCs w:val="28"/>
                <w:lang w:val="kk-KZ"/>
              </w:rPr>
              <w:t>2.1</w:t>
            </w:r>
          </w:p>
        </w:tc>
        <w:tc>
          <w:tcPr>
            <w:tcW w:w="8477" w:type="dxa"/>
          </w:tcPr>
          <w:p w14:paraId="1FDFD69D" w14:textId="7E8F4742" w:rsidR="00E75910" w:rsidRPr="00667F06" w:rsidRDefault="00E75910" w:rsidP="00E75910">
            <w:pPr>
              <w:widowControl w:val="0"/>
              <w:rPr>
                <w:caps/>
                <w:sz w:val="28"/>
                <w:szCs w:val="28"/>
                <w:lang w:val="kk-KZ"/>
              </w:rPr>
            </w:pPr>
            <w:bookmarkStart w:id="1" w:name="_Hlk190216688"/>
            <w:r w:rsidRPr="00A37454">
              <w:rPr>
                <w:b/>
                <w:bCs/>
                <w:caps/>
                <w:sz w:val="28"/>
                <w:szCs w:val="28"/>
              </w:rPr>
              <w:t>НОРМАТИВНЫЕ ССЫЛКИ</w:t>
            </w:r>
            <w:r w:rsidR="00667F06">
              <w:rPr>
                <w:caps/>
                <w:sz w:val="28"/>
                <w:szCs w:val="28"/>
                <w:lang w:val="kk-KZ"/>
              </w:rPr>
              <w:t>...............................................................</w:t>
            </w:r>
          </w:p>
          <w:p w14:paraId="69391B20" w14:textId="3162C0D6" w:rsidR="00E75910" w:rsidRPr="00667F06" w:rsidRDefault="00E75910" w:rsidP="00E75910">
            <w:pPr>
              <w:widowControl w:val="0"/>
              <w:rPr>
                <w:caps/>
                <w:sz w:val="28"/>
                <w:szCs w:val="28"/>
                <w:lang w:val="kk-KZ"/>
              </w:rPr>
            </w:pPr>
            <w:r w:rsidRPr="00A37454">
              <w:rPr>
                <w:b/>
                <w:bCs/>
                <w:caps/>
                <w:sz w:val="28"/>
                <w:szCs w:val="28"/>
              </w:rPr>
              <w:t>Определения</w:t>
            </w:r>
            <w:r w:rsidR="00667F06">
              <w:rPr>
                <w:caps/>
                <w:sz w:val="28"/>
                <w:szCs w:val="28"/>
                <w:lang w:val="kk-KZ"/>
              </w:rPr>
              <w:t>....................................................................................</w:t>
            </w:r>
          </w:p>
          <w:p w14:paraId="4ED28F83" w14:textId="151E7B88" w:rsidR="00E75910" w:rsidRPr="00667F06" w:rsidRDefault="00E75910" w:rsidP="00E75910">
            <w:pPr>
              <w:widowControl w:val="0"/>
              <w:rPr>
                <w:caps/>
                <w:sz w:val="28"/>
                <w:szCs w:val="28"/>
                <w:lang w:val="kk-KZ"/>
              </w:rPr>
            </w:pPr>
            <w:r w:rsidRPr="00A37454">
              <w:rPr>
                <w:b/>
                <w:bCs/>
                <w:caps/>
                <w:sz w:val="28"/>
                <w:szCs w:val="28"/>
              </w:rPr>
              <w:t>ОБОЗНАЧЕНИЯ И СОКРАЩЕНИЯ</w:t>
            </w:r>
            <w:r w:rsidR="00667F06">
              <w:rPr>
                <w:caps/>
                <w:sz w:val="28"/>
                <w:szCs w:val="28"/>
                <w:lang w:val="kk-KZ"/>
              </w:rPr>
              <w:t>................................................</w:t>
            </w:r>
            <w:r w:rsidR="001859BF">
              <w:rPr>
                <w:caps/>
                <w:sz w:val="28"/>
                <w:szCs w:val="28"/>
                <w:lang w:val="kk-KZ"/>
              </w:rPr>
              <w:t>.</w:t>
            </w:r>
          </w:p>
          <w:p w14:paraId="7ED87C36" w14:textId="7C8F825D" w:rsidR="00E75910" w:rsidRPr="001859BF" w:rsidRDefault="00E75910" w:rsidP="00E75910">
            <w:pPr>
              <w:widowControl w:val="0"/>
              <w:rPr>
                <w:caps/>
                <w:sz w:val="28"/>
                <w:szCs w:val="28"/>
                <w:lang w:val="kk-KZ"/>
              </w:rPr>
            </w:pPr>
            <w:r w:rsidRPr="00A37454">
              <w:rPr>
                <w:b/>
                <w:bCs/>
                <w:caps/>
                <w:sz w:val="28"/>
                <w:szCs w:val="28"/>
              </w:rPr>
              <w:t>Введение</w:t>
            </w:r>
            <w:r w:rsidR="001859BF">
              <w:rPr>
                <w:caps/>
                <w:sz w:val="28"/>
                <w:szCs w:val="28"/>
                <w:lang w:val="kk-KZ"/>
              </w:rPr>
              <w:t>..............................................................................................</w:t>
            </w:r>
          </w:p>
          <w:p w14:paraId="38D35E92" w14:textId="11D2FD07" w:rsidR="00E75910" w:rsidRPr="001859BF" w:rsidRDefault="00E75910" w:rsidP="000732A2">
            <w:pPr>
              <w:widowControl w:val="0"/>
              <w:jc w:val="both"/>
              <w:rPr>
                <w:bCs/>
                <w:sz w:val="28"/>
                <w:szCs w:val="28"/>
                <w:lang w:val="kk-KZ"/>
              </w:rPr>
            </w:pPr>
            <w:r w:rsidRPr="00A37454">
              <w:rPr>
                <w:b/>
                <w:sz w:val="28"/>
                <w:szCs w:val="28"/>
                <w:lang w:val="kk-KZ"/>
              </w:rPr>
              <w:t>ТЕОРЕТИЧЕСКИЕ АСПЕКТЫ ПРОГНОЗИРОВАНИЯ НА ОСНОВЕ НЕЙРОСЕТЕВОЙ МОДЕЛИ</w:t>
            </w:r>
            <w:r w:rsidR="001859BF">
              <w:rPr>
                <w:bCs/>
                <w:sz w:val="28"/>
                <w:szCs w:val="28"/>
                <w:lang w:val="kk-KZ"/>
              </w:rPr>
              <w:t>............................................</w:t>
            </w:r>
          </w:p>
          <w:p w14:paraId="7FD29310" w14:textId="4F39EC5A" w:rsidR="00E75910" w:rsidRPr="00A37454" w:rsidRDefault="00E75910" w:rsidP="000732A2">
            <w:pPr>
              <w:widowControl w:val="0"/>
              <w:jc w:val="both"/>
              <w:rPr>
                <w:bCs/>
                <w:sz w:val="28"/>
                <w:szCs w:val="28"/>
                <w:lang w:val="kk-KZ"/>
              </w:rPr>
            </w:pPr>
            <w:r w:rsidRPr="00A37454">
              <w:rPr>
                <w:bCs/>
                <w:sz w:val="28"/>
                <w:szCs w:val="28"/>
                <w:lang w:val="kk-KZ"/>
              </w:rPr>
              <w:t>Применение искусственного интеллекта и машинного обучения в сельском хозяйстве</w:t>
            </w:r>
            <w:bookmarkEnd w:id="1"/>
            <w:r w:rsidRPr="00A37454">
              <w:rPr>
                <w:bCs/>
                <w:sz w:val="28"/>
                <w:szCs w:val="28"/>
                <w:lang w:val="kk-KZ"/>
              </w:rPr>
              <w:t xml:space="preserve"> в Республике Казахстан</w:t>
            </w:r>
            <w:r w:rsidR="001859BF">
              <w:rPr>
                <w:bCs/>
                <w:sz w:val="28"/>
                <w:szCs w:val="28"/>
                <w:lang w:val="kk-KZ"/>
              </w:rPr>
              <w:t>.........................................</w:t>
            </w:r>
          </w:p>
          <w:p w14:paraId="76E30C6A" w14:textId="7C2D1095" w:rsidR="00E75910" w:rsidRPr="00A37454" w:rsidRDefault="00E75910" w:rsidP="000732A2">
            <w:pPr>
              <w:widowControl w:val="0"/>
              <w:jc w:val="both"/>
              <w:rPr>
                <w:bCs/>
                <w:sz w:val="28"/>
                <w:szCs w:val="28"/>
              </w:rPr>
            </w:pPr>
            <w:bookmarkStart w:id="2" w:name="_Hlk190388460"/>
            <w:r w:rsidRPr="00A37454">
              <w:rPr>
                <w:bCs/>
                <w:sz w:val="28"/>
                <w:szCs w:val="28"/>
                <w:lang w:val="kk-KZ"/>
              </w:rPr>
              <w:t>Анализ факторов и источников данных для прогнозирования численности хлебной полосатой блошки</w:t>
            </w:r>
            <w:bookmarkEnd w:id="2"/>
            <w:r w:rsidRPr="00A37454">
              <w:rPr>
                <w:bCs/>
                <w:sz w:val="28"/>
                <w:szCs w:val="28"/>
                <w:lang w:val="kk-KZ"/>
              </w:rPr>
              <w:t xml:space="preserve"> на Севере Казахстана</w:t>
            </w:r>
            <w:r w:rsidR="001859BF">
              <w:rPr>
                <w:bCs/>
                <w:sz w:val="28"/>
                <w:szCs w:val="28"/>
                <w:lang w:val="kk-KZ"/>
              </w:rPr>
              <w:t>.........</w:t>
            </w:r>
          </w:p>
          <w:p w14:paraId="7994E90C" w14:textId="69F77E48" w:rsidR="00E75910" w:rsidRPr="001859BF" w:rsidRDefault="00E75910" w:rsidP="000732A2">
            <w:pPr>
              <w:widowControl w:val="0"/>
              <w:jc w:val="both"/>
              <w:rPr>
                <w:bCs/>
                <w:sz w:val="28"/>
                <w:szCs w:val="28"/>
                <w:lang w:val="kk-KZ"/>
              </w:rPr>
            </w:pPr>
            <w:r w:rsidRPr="00A37454">
              <w:rPr>
                <w:bCs/>
                <w:sz w:val="28"/>
                <w:szCs w:val="28"/>
                <w:lang w:val="kk-KZ"/>
              </w:rPr>
              <w:t>Теоретико-экспериментальный анализ методов машинного обучения для прогнозирования роста численности вредителей</w:t>
            </w:r>
            <w:r w:rsidR="001859BF">
              <w:rPr>
                <w:bCs/>
                <w:sz w:val="28"/>
                <w:szCs w:val="28"/>
                <w:lang w:val="kk-KZ"/>
              </w:rPr>
              <w:t>.........</w:t>
            </w:r>
          </w:p>
          <w:p w14:paraId="524D3EF5" w14:textId="11E5AF26" w:rsidR="00E75910" w:rsidRPr="00A37454" w:rsidRDefault="00E75910" w:rsidP="000732A2">
            <w:pPr>
              <w:widowControl w:val="0"/>
              <w:jc w:val="both"/>
              <w:rPr>
                <w:bCs/>
                <w:sz w:val="28"/>
                <w:szCs w:val="28"/>
              </w:rPr>
            </w:pPr>
            <w:bookmarkStart w:id="3" w:name="_Hlk190871806"/>
            <w:r w:rsidRPr="00A37454">
              <w:rPr>
                <w:bCs/>
                <w:sz w:val="28"/>
                <w:szCs w:val="28"/>
                <w:lang w:val="kk-KZ"/>
              </w:rPr>
              <w:t>Разведочный анализ данных (EDA) для построения нейронной модели</w:t>
            </w:r>
            <w:r w:rsidR="001859BF">
              <w:rPr>
                <w:bCs/>
                <w:sz w:val="28"/>
                <w:szCs w:val="28"/>
                <w:lang w:val="kk-KZ"/>
              </w:rPr>
              <w:t>.......................................................................................................</w:t>
            </w:r>
          </w:p>
          <w:bookmarkEnd w:id="3"/>
          <w:p w14:paraId="77C0F216" w14:textId="7C0B10CD" w:rsidR="00E75910" w:rsidRPr="00A37454" w:rsidRDefault="00E75910" w:rsidP="000732A2">
            <w:pPr>
              <w:widowControl w:val="0"/>
              <w:jc w:val="both"/>
              <w:rPr>
                <w:bCs/>
                <w:sz w:val="28"/>
                <w:szCs w:val="28"/>
                <w:lang w:val="kk-KZ"/>
              </w:rPr>
            </w:pPr>
            <w:r w:rsidRPr="00A37454">
              <w:rPr>
                <w:bCs/>
                <w:sz w:val="28"/>
                <w:szCs w:val="28"/>
                <w:lang w:val="kk-KZ"/>
              </w:rPr>
              <w:t>Выводы по разделу</w:t>
            </w:r>
            <w:r w:rsidR="001859BF">
              <w:rPr>
                <w:bCs/>
                <w:sz w:val="28"/>
                <w:szCs w:val="28"/>
                <w:lang w:val="kk-KZ"/>
              </w:rPr>
              <w:t>...................................................................................</w:t>
            </w:r>
          </w:p>
          <w:p w14:paraId="1C545A0F" w14:textId="56B47B01" w:rsidR="00E75910" w:rsidRPr="001859BF" w:rsidRDefault="00E75910" w:rsidP="000732A2">
            <w:pPr>
              <w:widowControl w:val="0"/>
              <w:jc w:val="both"/>
              <w:rPr>
                <w:bCs/>
                <w:sz w:val="28"/>
                <w:szCs w:val="28"/>
                <w:lang w:val="kk-KZ"/>
              </w:rPr>
            </w:pPr>
            <w:bookmarkStart w:id="4" w:name="_Hlk191079879"/>
            <w:r w:rsidRPr="00A37454">
              <w:rPr>
                <w:b/>
                <w:sz w:val="28"/>
                <w:szCs w:val="28"/>
                <w:lang w:val="kk-KZ"/>
              </w:rPr>
              <w:t>МОДЕЛЬ НЕЙРОННОЙ СЕТИ ДЛЯ ПРОГНОЗИРОВАНИЯ ДИНАМИКИ ХЛЕБНОЙ ПОЛОСАТОЙ БЛОШКИ</w:t>
            </w:r>
            <w:r w:rsidR="001859BF">
              <w:rPr>
                <w:bCs/>
                <w:sz w:val="28"/>
                <w:szCs w:val="28"/>
                <w:lang w:val="kk-KZ"/>
              </w:rPr>
              <w:t>.....................</w:t>
            </w:r>
          </w:p>
          <w:p w14:paraId="2F8A49F5" w14:textId="64DFAFF3" w:rsidR="00E75910" w:rsidRPr="00A37454" w:rsidRDefault="00E75910" w:rsidP="00255965">
            <w:pPr>
              <w:widowControl w:val="0"/>
              <w:jc w:val="both"/>
              <w:rPr>
                <w:bCs/>
                <w:sz w:val="28"/>
                <w:szCs w:val="28"/>
                <w:lang w:val="kk-KZ"/>
              </w:rPr>
            </w:pPr>
            <w:bookmarkStart w:id="5" w:name="_Hlk191252080"/>
            <w:bookmarkEnd w:id="4"/>
            <w:r w:rsidRPr="00A37454">
              <w:rPr>
                <w:bCs/>
                <w:sz w:val="28"/>
                <w:szCs w:val="28"/>
                <w:lang w:val="kk-KZ"/>
              </w:rPr>
              <w:t>Обработка и структурирование исходных данных</w:t>
            </w:r>
            <w:bookmarkEnd w:id="5"/>
            <w:r w:rsidR="001859BF">
              <w:rPr>
                <w:bCs/>
                <w:sz w:val="28"/>
                <w:szCs w:val="28"/>
                <w:lang w:val="kk-KZ"/>
              </w:rPr>
              <w:t>...............................</w:t>
            </w:r>
          </w:p>
        </w:tc>
        <w:tc>
          <w:tcPr>
            <w:tcW w:w="708" w:type="dxa"/>
          </w:tcPr>
          <w:p w14:paraId="4E1EE651" w14:textId="36239F4B" w:rsidR="00E75910" w:rsidRDefault="00E75910" w:rsidP="000732A2">
            <w:pPr>
              <w:widowControl w:val="0"/>
              <w:rPr>
                <w:sz w:val="28"/>
                <w:szCs w:val="28"/>
                <w:lang w:val="kk-KZ"/>
              </w:rPr>
            </w:pPr>
            <w:r>
              <w:rPr>
                <w:sz w:val="28"/>
                <w:szCs w:val="28"/>
                <w:lang w:val="kk-KZ"/>
              </w:rPr>
              <w:t>3</w:t>
            </w:r>
          </w:p>
          <w:p w14:paraId="0FA2D897" w14:textId="5E9DC055" w:rsidR="00E75910" w:rsidRDefault="00E75910" w:rsidP="000732A2">
            <w:pPr>
              <w:widowControl w:val="0"/>
              <w:rPr>
                <w:sz w:val="28"/>
                <w:szCs w:val="28"/>
                <w:lang w:val="kk-KZ"/>
              </w:rPr>
            </w:pPr>
            <w:r>
              <w:rPr>
                <w:sz w:val="28"/>
                <w:szCs w:val="28"/>
                <w:lang w:val="kk-KZ"/>
              </w:rPr>
              <w:t>4</w:t>
            </w:r>
          </w:p>
          <w:p w14:paraId="64E86A0C" w14:textId="06853323" w:rsidR="00E75910" w:rsidRDefault="00E75910" w:rsidP="000732A2">
            <w:pPr>
              <w:widowControl w:val="0"/>
              <w:rPr>
                <w:sz w:val="28"/>
                <w:szCs w:val="28"/>
                <w:lang w:val="kk-KZ"/>
              </w:rPr>
            </w:pPr>
            <w:r>
              <w:rPr>
                <w:sz w:val="28"/>
                <w:szCs w:val="28"/>
                <w:lang w:val="kk-KZ"/>
              </w:rPr>
              <w:t>5</w:t>
            </w:r>
          </w:p>
          <w:p w14:paraId="3F078182" w14:textId="1E00301F" w:rsidR="00E75910" w:rsidRPr="00E75910" w:rsidRDefault="00E75910" w:rsidP="000732A2">
            <w:pPr>
              <w:widowControl w:val="0"/>
              <w:rPr>
                <w:sz w:val="28"/>
                <w:szCs w:val="28"/>
                <w:lang w:val="kk-KZ"/>
              </w:rPr>
            </w:pPr>
            <w:r>
              <w:rPr>
                <w:sz w:val="28"/>
                <w:szCs w:val="28"/>
                <w:lang w:val="kk-KZ"/>
              </w:rPr>
              <w:t>6</w:t>
            </w:r>
          </w:p>
          <w:p w14:paraId="68EC25FB" w14:textId="77777777" w:rsidR="00E75910" w:rsidRDefault="00E75910" w:rsidP="000732A2">
            <w:pPr>
              <w:widowControl w:val="0"/>
              <w:rPr>
                <w:sz w:val="28"/>
                <w:szCs w:val="28"/>
                <w:lang w:val="kk-KZ"/>
              </w:rPr>
            </w:pPr>
          </w:p>
          <w:p w14:paraId="513F37E4" w14:textId="187F1689" w:rsidR="00E75910" w:rsidRDefault="00E75910" w:rsidP="000732A2">
            <w:pPr>
              <w:widowControl w:val="0"/>
              <w:rPr>
                <w:sz w:val="28"/>
                <w:szCs w:val="28"/>
                <w:lang w:val="kk-KZ"/>
              </w:rPr>
            </w:pPr>
            <w:r>
              <w:rPr>
                <w:sz w:val="28"/>
                <w:szCs w:val="28"/>
                <w:lang w:val="kk-KZ"/>
              </w:rPr>
              <w:t>1</w:t>
            </w:r>
            <w:r w:rsidR="001C2DBA">
              <w:rPr>
                <w:sz w:val="28"/>
                <w:szCs w:val="28"/>
                <w:lang w:val="kk-KZ"/>
              </w:rPr>
              <w:t>4</w:t>
            </w:r>
          </w:p>
          <w:p w14:paraId="73E2425F" w14:textId="77777777" w:rsidR="00E75910" w:rsidRDefault="00E75910" w:rsidP="000732A2">
            <w:pPr>
              <w:widowControl w:val="0"/>
              <w:rPr>
                <w:sz w:val="28"/>
                <w:szCs w:val="28"/>
                <w:lang w:val="kk-KZ"/>
              </w:rPr>
            </w:pPr>
          </w:p>
          <w:p w14:paraId="5B388FCD" w14:textId="608339F1" w:rsidR="00E75910" w:rsidRDefault="00E75910" w:rsidP="000732A2">
            <w:pPr>
              <w:widowControl w:val="0"/>
              <w:rPr>
                <w:sz w:val="28"/>
                <w:szCs w:val="28"/>
                <w:lang w:val="kk-KZ"/>
              </w:rPr>
            </w:pPr>
            <w:r>
              <w:rPr>
                <w:sz w:val="28"/>
                <w:szCs w:val="28"/>
                <w:lang w:val="kk-KZ"/>
              </w:rPr>
              <w:t>1</w:t>
            </w:r>
            <w:r w:rsidR="001C2DBA">
              <w:rPr>
                <w:sz w:val="28"/>
                <w:szCs w:val="28"/>
                <w:lang w:val="kk-KZ"/>
              </w:rPr>
              <w:t>4</w:t>
            </w:r>
          </w:p>
          <w:p w14:paraId="0399DF7B" w14:textId="77777777" w:rsidR="00383B17" w:rsidRDefault="00383B17" w:rsidP="000732A2">
            <w:pPr>
              <w:widowControl w:val="0"/>
              <w:rPr>
                <w:sz w:val="28"/>
                <w:szCs w:val="28"/>
                <w:lang w:val="kk-KZ"/>
              </w:rPr>
            </w:pPr>
          </w:p>
          <w:p w14:paraId="5EA1EF94" w14:textId="77777777" w:rsidR="00383B17" w:rsidRDefault="00667F06" w:rsidP="000732A2">
            <w:pPr>
              <w:widowControl w:val="0"/>
              <w:rPr>
                <w:sz w:val="28"/>
                <w:szCs w:val="28"/>
                <w:lang w:val="kk-KZ"/>
              </w:rPr>
            </w:pPr>
            <w:r>
              <w:rPr>
                <w:sz w:val="28"/>
                <w:szCs w:val="28"/>
                <w:lang w:val="kk-KZ"/>
              </w:rPr>
              <w:t>18</w:t>
            </w:r>
          </w:p>
          <w:p w14:paraId="57EF01EA" w14:textId="77777777" w:rsidR="00667F06" w:rsidRDefault="00667F06" w:rsidP="000732A2">
            <w:pPr>
              <w:widowControl w:val="0"/>
              <w:rPr>
                <w:sz w:val="28"/>
                <w:szCs w:val="28"/>
                <w:lang w:val="kk-KZ"/>
              </w:rPr>
            </w:pPr>
          </w:p>
          <w:p w14:paraId="1668E134" w14:textId="77777777" w:rsidR="00667F06" w:rsidRDefault="00667F06" w:rsidP="000732A2">
            <w:pPr>
              <w:widowControl w:val="0"/>
              <w:rPr>
                <w:sz w:val="28"/>
                <w:szCs w:val="28"/>
                <w:lang w:val="kk-KZ"/>
              </w:rPr>
            </w:pPr>
            <w:r>
              <w:rPr>
                <w:sz w:val="28"/>
                <w:szCs w:val="28"/>
                <w:lang w:val="kk-KZ"/>
              </w:rPr>
              <w:t>22</w:t>
            </w:r>
          </w:p>
          <w:p w14:paraId="6071856F" w14:textId="77777777" w:rsidR="00667F06" w:rsidRDefault="00667F06" w:rsidP="000732A2">
            <w:pPr>
              <w:widowControl w:val="0"/>
              <w:rPr>
                <w:sz w:val="28"/>
                <w:szCs w:val="28"/>
                <w:lang w:val="kk-KZ"/>
              </w:rPr>
            </w:pPr>
          </w:p>
          <w:p w14:paraId="42AC104A" w14:textId="77777777" w:rsidR="00667F06" w:rsidRDefault="00667F06" w:rsidP="000732A2">
            <w:pPr>
              <w:widowControl w:val="0"/>
              <w:rPr>
                <w:sz w:val="28"/>
                <w:szCs w:val="28"/>
                <w:lang w:val="kk-KZ"/>
              </w:rPr>
            </w:pPr>
            <w:r>
              <w:rPr>
                <w:sz w:val="28"/>
                <w:szCs w:val="28"/>
                <w:lang w:val="kk-KZ"/>
              </w:rPr>
              <w:t>31</w:t>
            </w:r>
          </w:p>
          <w:p w14:paraId="19891367" w14:textId="6C190DCF" w:rsidR="00667F06" w:rsidRDefault="00667F06" w:rsidP="000732A2">
            <w:pPr>
              <w:widowControl w:val="0"/>
              <w:rPr>
                <w:sz w:val="28"/>
                <w:szCs w:val="28"/>
                <w:lang w:val="kk-KZ"/>
              </w:rPr>
            </w:pPr>
            <w:r>
              <w:rPr>
                <w:sz w:val="28"/>
                <w:szCs w:val="28"/>
                <w:lang w:val="kk-KZ"/>
              </w:rPr>
              <w:t>4</w:t>
            </w:r>
            <w:r w:rsidR="009673F6">
              <w:rPr>
                <w:sz w:val="28"/>
                <w:szCs w:val="28"/>
                <w:lang w:val="kk-KZ"/>
              </w:rPr>
              <w:t>1</w:t>
            </w:r>
          </w:p>
          <w:p w14:paraId="0D5F9046" w14:textId="77777777" w:rsidR="00667F06" w:rsidRDefault="00667F06" w:rsidP="000732A2">
            <w:pPr>
              <w:widowControl w:val="0"/>
              <w:rPr>
                <w:sz w:val="28"/>
                <w:szCs w:val="28"/>
                <w:lang w:val="kk-KZ"/>
              </w:rPr>
            </w:pPr>
          </w:p>
          <w:p w14:paraId="578A4D17" w14:textId="7E3711E6" w:rsidR="00667F06" w:rsidRDefault="00667F06" w:rsidP="000732A2">
            <w:pPr>
              <w:widowControl w:val="0"/>
              <w:rPr>
                <w:sz w:val="28"/>
                <w:szCs w:val="28"/>
                <w:lang w:val="kk-KZ"/>
              </w:rPr>
            </w:pPr>
            <w:r>
              <w:rPr>
                <w:sz w:val="28"/>
                <w:szCs w:val="28"/>
                <w:lang w:val="kk-KZ"/>
              </w:rPr>
              <w:t>4</w:t>
            </w:r>
            <w:r w:rsidR="001C2DBA">
              <w:rPr>
                <w:sz w:val="28"/>
                <w:szCs w:val="28"/>
                <w:lang w:val="kk-KZ"/>
              </w:rPr>
              <w:t>3</w:t>
            </w:r>
          </w:p>
          <w:p w14:paraId="67440641" w14:textId="78F7DFE8" w:rsidR="00667F06" w:rsidRPr="00E75910" w:rsidRDefault="00667F06" w:rsidP="000732A2">
            <w:pPr>
              <w:widowControl w:val="0"/>
              <w:rPr>
                <w:sz w:val="28"/>
                <w:szCs w:val="28"/>
                <w:lang w:val="kk-KZ"/>
              </w:rPr>
            </w:pPr>
            <w:r>
              <w:rPr>
                <w:sz w:val="28"/>
                <w:szCs w:val="28"/>
                <w:lang w:val="kk-KZ"/>
              </w:rPr>
              <w:t>4</w:t>
            </w:r>
            <w:r w:rsidR="001C2DBA">
              <w:rPr>
                <w:sz w:val="28"/>
                <w:szCs w:val="28"/>
                <w:lang w:val="kk-KZ"/>
              </w:rPr>
              <w:t>3</w:t>
            </w:r>
          </w:p>
        </w:tc>
      </w:tr>
      <w:tr w:rsidR="00E75910" w:rsidRPr="00A37454" w14:paraId="64F63076" w14:textId="77777777" w:rsidTr="00175BDE">
        <w:tc>
          <w:tcPr>
            <w:tcW w:w="670" w:type="dxa"/>
          </w:tcPr>
          <w:p w14:paraId="2AC99B78" w14:textId="23FEDF51" w:rsidR="00E75910" w:rsidRPr="00667F06" w:rsidRDefault="00E75910" w:rsidP="000732A2">
            <w:pPr>
              <w:widowControl w:val="0"/>
              <w:jc w:val="both"/>
              <w:rPr>
                <w:sz w:val="28"/>
                <w:szCs w:val="28"/>
                <w:lang w:val="kk-KZ"/>
              </w:rPr>
            </w:pPr>
            <w:r w:rsidRPr="00667F06">
              <w:rPr>
                <w:sz w:val="28"/>
                <w:szCs w:val="28"/>
                <w:lang w:val="kk-KZ"/>
              </w:rPr>
              <w:t>2.2</w:t>
            </w:r>
          </w:p>
        </w:tc>
        <w:tc>
          <w:tcPr>
            <w:tcW w:w="8477" w:type="dxa"/>
          </w:tcPr>
          <w:p w14:paraId="26E14B7B" w14:textId="3270DB0D" w:rsidR="00E75910" w:rsidRPr="00A37454" w:rsidRDefault="00E75910" w:rsidP="000732A2">
            <w:pPr>
              <w:widowControl w:val="0"/>
              <w:jc w:val="both"/>
              <w:rPr>
                <w:bCs/>
                <w:sz w:val="28"/>
                <w:szCs w:val="28"/>
              </w:rPr>
            </w:pPr>
            <w:r w:rsidRPr="00A37454">
              <w:rPr>
                <w:bCs/>
                <w:sz w:val="28"/>
                <w:szCs w:val="28"/>
                <w:lang w:val="kk-KZ"/>
              </w:rPr>
              <w:t>Определение архитектуры нейронных сетей для прогнозирования численности вредителей</w:t>
            </w:r>
            <w:r w:rsidR="001859BF">
              <w:rPr>
                <w:bCs/>
                <w:sz w:val="28"/>
                <w:szCs w:val="28"/>
                <w:lang w:val="kk-KZ"/>
              </w:rPr>
              <w:t>..........................................................................</w:t>
            </w:r>
          </w:p>
        </w:tc>
        <w:tc>
          <w:tcPr>
            <w:tcW w:w="708" w:type="dxa"/>
          </w:tcPr>
          <w:p w14:paraId="38C05B08" w14:textId="77777777" w:rsidR="00E75910" w:rsidRDefault="00E75910" w:rsidP="000732A2">
            <w:pPr>
              <w:widowControl w:val="0"/>
              <w:rPr>
                <w:sz w:val="28"/>
                <w:szCs w:val="28"/>
              </w:rPr>
            </w:pPr>
          </w:p>
          <w:p w14:paraId="2C1962F6" w14:textId="6DAD538C" w:rsidR="00667F06" w:rsidRPr="00667F06" w:rsidRDefault="00667F06" w:rsidP="000732A2">
            <w:pPr>
              <w:widowControl w:val="0"/>
              <w:rPr>
                <w:sz w:val="28"/>
                <w:szCs w:val="28"/>
                <w:lang w:val="kk-KZ"/>
              </w:rPr>
            </w:pPr>
            <w:r>
              <w:rPr>
                <w:sz w:val="28"/>
                <w:szCs w:val="28"/>
                <w:lang w:val="kk-KZ"/>
              </w:rPr>
              <w:t>5</w:t>
            </w:r>
            <w:r w:rsidR="001C2DBA">
              <w:rPr>
                <w:sz w:val="28"/>
                <w:szCs w:val="28"/>
                <w:lang w:val="kk-KZ"/>
              </w:rPr>
              <w:t>1</w:t>
            </w:r>
          </w:p>
        </w:tc>
      </w:tr>
      <w:tr w:rsidR="00E75910" w:rsidRPr="00A37454" w14:paraId="58050F4A" w14:textId="77777777" w:rsidTr="00175BDE">
        <w:tc>
          <w:tcPr>
            <w:tcW w:w="670" w:type="dxa"/>
          </w:tcPr>
          <w:p w14:paraId="76E92AD0" w14:textId="77777777" w:rsidR="00E75910" w:rsidRPr="00667F06" w:rsidRDefault="00E75910" w:rsidP="000732A2">
            <w:pPr>
              <w:widowControl w:val="0"/>
              <w:jc w:val="both"/>
              <w:rPr>
                <w:sz w:val="28"/>
                <w:szCs w:val="28"/>
                <w:lang w:val="kk-KZ"/>
              </w:rPr>
            </w:pPr>
            <w:r w:rsidRPr="00667F06">
              <w:rPr>
                <w:sz w:val="28"/>
                <w:szCs w:val="28"/>
                <w:lang w:val="kk-KZ"/>
              </w:rPr>
              <w:t>2.3</w:t>
            </w:r>
          </w:p>
          <w:p w14:paraId="6E194507" w14:textId="77777777" w:rsidR="00E75910" w:rsidRPr="00667F06" w:rsidRDefault="00E75910" w:rsidP="000732A2">
            <w:pPr>
              <w:widowControl w:val="0"/>
              <w:jc w:val="both"/>
              <w:rPr>
                <w:sz w:val="28"/>
                <w:szCs w:val="28"/>
                <w:lang w:val="kk-KZ"/>
              </w:rPr>
            </w:pPr>
            <w:r w:rsidRPr="00667F06">
              <w:rPr>
                <w:sz w:val="28"/>
                <w:szCs w:val="28"/>
                <w:lang w:val="kk-KZ"/>
              </w:rPr>
              <w:t>2.4</w:t>
            </w:r>
          </w:p>
          <w:p w14:paraId="179AD3BE" w14:textId="77777777" w:rsidR="00E75910" w:rsidRPr="00667F06" w:rsidRDefault="00E75910" w:rsidP="000732A2">
            <w:pPr>
              <w:widowControl w:val="0"/>
              <w:jc w:val="both"/>
              <w:rPr>
                <w:sz w:val="28"/>
                <w:szCs w:val="28"/>
                <w:lang w:val="kk-KZ"/>
              </w:rPr>
            </w:pPr>
          </w:p>
          <w:p w14:paraId="1CCB31F5" w14:textId="29B9E45C" w:rsidR="00E75910" w:rsidRPr="00667F06" w:rsidRDefault="00E75910" w:rsidP="000732A2">
            <w:pPr>
              <w:widowControl w:val="0"/>
              <w:jc w:val="both"/>
              <w:rPr>
                <w:sz w:val="28"/>
                <w:szCs w:val="28"/>
                <w:lang w:val="kk-KZ"/>
              </w:rPr>
            </w:pPr>
          </w:p>
        </w:tc>
        <w:tc>
          <w:tcPr>
            <w:tcW w:w="8477" w:type="dxa"/>
          </w:tcPr>
          <w:p w14:paraId="17359263" w14:textId="746DEE44" w:rsidR="00E75910" w:rsidRPr="00A37454" w:rsidRDefault="00E75910" w:rsidP="000732A2">
            <w:pPr>
              <w:widowControl w:val="0"/>
              <w:jc w:val="both"/>
              <w:rPr>
                <w:bCs/>
                <w:sz w:val="28"/>
                <w:szCs w:val="28"/>
                <w:lang w:val="kk-KZ"/>
              </w:rPr>
            </w:pPr>
            <w:bookmarkStart w:id="6" w:name="_Hlk191257401"/>
            <w:r w:rsidRPr="00A37454">
              <w:rPr>
                <w:bCs/>
                <w:sz w:val="28"/>
                <w:szCs w:val="28"/>
                <w:lang w:val="kk-KZ"/>
              </w:rPr>
              <w:t>Процесс обучения и верификация модели нейронной сети</w:t>
            </w:r>
            <w:r w:rsidR="001859BF">
              <w:rPr>
                <w:bCs/>
                <w:sz w:val="28"/>
                <w:szCs w:val="28"/>
                <w:lang w:val="kk-KZ"/>
              </w:rPr>
              <w:t>.................</w:t>
            </w:r>
          </w:p>
          <w:p w14:paraId="1831A42C" w14:textId="57C51768" w:rsidR="00E75910" w:rsidRPr="001859BF" w:rsidRDefault="00E75910" w:rsidP="000732A2">
            <w:pPr>
              <w:widowControl w:val="0"/>
              <w:jc w:val="both"/>
              <w:rPr>
                <w:bCs/>
                <w:sz w:val="28"/>
                <w:szCs w:val="28"/>
                <w:lang w:val="kk-KZ"/>
              </w:rPr>
            </w:pPr>
            <w:r w:rsidRPr="00A37454">
              <w:rPr>
                <w:bCs/>
                <w:sz w:val="28"/>
                <w:szCs w:val="28"/>
                <w:lang w:val="kk-KZ"/>
              </w:rPr>
              <w:t>Алгоритм выбора оптимального метода прогнозирования</w:t>
            </w:r>
            <w:r w:rsidRPr="00A37454">
              <w:rPr>
                <w:bCs/>
                <w:sz w:val="28"/>
                <w:szCs w:val="28"/>
              </w:rPr>
              <w:t xml:space="preserve"> численности вредителей</w:t>
            </w:r>
            <w:r w:rsidR="001859BF">
              <w:rPr>
                <w:bCs/>
                <w:sz w:val="28"/>
                <w:szCs w:val="28"/>
                <w:lang w:val="kk-KZ"/>
              </w:rPr>
              <w:t>..........................................................................</w:t>
            </w:r>
          </w:p>
          <w:p w14:paraId="195C2236" w14:textId="385AA39C" w:rsidR="00E75910" w:rsidRPr="001859BF" w:rsidRDefault="00E75910" w:rsidP="00255965">
            <w:pPr>
              <w:widowControl w:val="0"/>
              <w:jc w:val="both"/>
              <w:rPr>
                <w:bCs/>
                <w:sz w:val="28"/>
                <w:szCs w:val="28"/>
                <w:lang w:val="kk-KZ"/>
              </w:rPr>
            </w:pPr>
            <w:bookmarkStart w:id="7" w:name="_Hlk191259428"/>
            <w:bookmarkEnd w:id="6"/>
            <w:r w:rsidRPr="00A37454">
              <w:rPr>
                <w:sz w:val="28"/>
                <w:szCs w:val="28"/>
              </w:rPr>
              <w:t>Выводы</w:t>
            </w:r>
            <w:r w:rsidRPr="00A37454">
              <w:rPr>
                <w:spacing w:val="-5"/>
                <w:sz w:val="28"/>
                <w:szCs w:val="28"/>
              </w:rPr>
              <w:t xml:space="preserve"> </w:t>
            </w:r>
            <w:r w:rsidRPr="00A37454">
              <w:rPr>
                <w:sz w:val="28"/>
                <w:szCs w:val="28"/>
              </w:rPr>
              <w:t>по</w:t>
            </w:r>
            <w:r w:rsidRPr="00A37454">
              <w:rPr>
                <w:spacing w:val="-1"/>
                <w:sz w:val="28"/>
                <w:szCs w:val="28"/>
              </w:rPr>
              <w:t xml:space="preserve"> </w:t>
            </w:r>
            <w:r w:rsidRPr="00A37454">
              <w:rPr>
                <w:spacing w:val="-2"/>
                <w:sz w:val="28"/>
                <w:szCs w:val="28"/>
              </w:rPr>
              <w:t>разделу</w:t>
            </w:r>
            <w:bookmarkEnd w:id="7"/>
            <w:r w:rsidR="001859BF">
              <w:rPr>
                <w:spacing w:val="-2"/>
                <w:sz w:val="28"/>
                <w:szCs w:val="28"/>
                <w:lang w:val="kk-KZ"/>
              </w:rPr>
              <w:t>.....................................................................................</w:t>
            </w:r>
          </w:p>
        </w:tc>
        <w:tc>
          <w:tcPr>
            <w:tcW w:w="708" w:type="dxa"/>
          </w:tcPr>
          <w:p w14:paraId="5E026F30" w14:textId="0093C252" w:rsidR="00E75910" w:rsidRDefault="00667F06" w:rsidP="000732A2">
            <w:pPr>
              <w:widowControl w:val="0"/>
              <w:rPr>
                <w:sz w:val="28"/>
                <w:szCs w:val="28"/>
                <w:lang w:val="kk-KZ"/>
              </w:rPr>
            </w:pPr>
            <w:r>
              <w:rPr>
                <w:sz w:val="28"/>
                <w:szCs w:val="28"/>
                <w:lang w:val="kk-KZ"/>
              </w:rPr>
              <w:t>6</w:t>
            </w:r>
            <w:r w:rsidR="001C2DBA">
              <w:rPr>
                <w:sz w:val="28"/>
                <w:szCs w:val="28"/>
                <w:lang w:val="kk-KZ"/>
              </w:rPr>
              <w:t>0</w:t>
            </w:r>
          </w:p>
          <w:p w14:paraId="5BA37003" w14:textId="77777777" w:rsidR="00667F06" w:rsidRDefault="00667F06" w:rsidP="000732A2">
            <w:pPr>
              <w:widowControl w:val="0"/>
              <w:rPr>
                <w:sz w:val="28"/>
                <w:szCs w:val="28"/>
                <w:lang w:val="kk-KZ"/>
              </w:rPr>
            </w:pPr>
          </w:p>
          <w:p w14:paraId="7DF7ADF6" w14:textId="7229CF89" w:rsidR="00667F06" w:rsidRDefault="00667F06" w:rsidP="000732A2">
            <w:pPr>
              <w:widowControl w:val="0"/>
              <w:rPr>
                <w:sz w:val="28"/>
                <w:szCs w:val="28"/>
                <w:lang w:val="kk-KZ"/>
              </w:rPr>
            </w:pPr>
            <w:r>
              <w:rPr>
                <w:sz w:val="28"/>
                <w:szCs w:val="28"/>
                <w:lang w:val="kk-KZ"/>
              </w:rPr>
              <w:t>7</w:t>
            </w:r>
            <w:r w:rsidR="001C2DBA">
              <w:rPr>
                <w:sz w:val="28"/>
                <w:szCs w:val="28"/>
                <w:lang w:val="kk-KZ"/>
              </w:rPr>
              <w:t>1</w:t>
            </w:r>
          </w:p>
          <w:p w14:paraId="7E993EA4" w14:textId="3B10F0B2" w:rsidR="00667F06" w:rsidRPr="00667F06" w:rsidRDefault="00667F06" w:rsidP="009673F6">
            <w:pPr>
              <w:widowControl w:val="0"/>
              <w:rPr>
                <w:sz w:val="28"/>
                <w:szCs w:val="28"/>
                <w:lang w:val="kk-KZ"/>
              </w:rPr>
            </w:pPr>
            <w:r>
              <w:rPr>
                <w:sz w:val="28"/>
                <w:szCs w:val="28"/>
                <w:lang w:val="kk-KZ"/>
              </w:rPr>
              <w:t>7</w:t>
            </w:r>
            <w:r w:rsidR="009673F6">
              <w:rPr>
                <w:sz w:val="28"/>
                <w:szCs w:val="28"/>
                <w:lang w:val="kk-KZ"/>
              </w:rPr>
              <w:t>6</w:t>
            </w:r>
          </w:p>
        </w:tc>
      </w:tr>
      <w:tr w:rsidR="00E75910" w:rsidRPr="00A37454" w14:paraId="4ACD8A02" w14:textId="77777777" w:rsidTr="00175BDE">
        <w:tc>
          <w:tcPr>
            <w:tcW w:w="670" w:type="dxa"/>
          </w:tcPr>
          <w:p w14:paraId="01038A29" w14:textId="02442DC7" w:rsidR="00E75910" w:rsidRPr="00255965" w:rsidRDefault="00E75910" w:rsidP="000732A2">
            <w:pPr>
              <w:widowControl w:val="0"/>
              <w:jc w:val="both"/>
              <w:rPr>
                <w:b/>
                <w:sz w:val="28"/>
                <w:szCs w:val="28"/>
                <w:lang w:val="kk-KZ"/>
              </w:rPr>
            </w:pPr>
            <w:r w:rsidRPr="00255965">
              <w:rPr>
                <w:b/>
                <w:sz w:val="28"/>
                <w:szCs w:val="28"/>
                <w:lang w:val="kk-KZ"/>
              </w:rPr>
              <w:t>3</w:t>
            </w:r>
          </w:p>
        </w:tc>
        <w:tc>
          <w:tcPr>
            <w:tcW w:w="8477" w:type="dxa"/>
          </w:tcPr>
          <w:p w14:paraId="55287182" w14:textId="084369B9" w:rsidR="00E75910" w:rsidRPr="001859BF" w:rsidRDefault="00E75910" w:rsidP="00255965">
            <w:pPr>
              <w:widowControl w:val="0"/>
              <w:jc w:val="both"/>
              <w:rPr>
                <w:bCs/>
                <w:sz w:val="28"/>
                <w:szCs w:val="28"/>
                <w:lang w:val="kk-KZ"/>
              </w:rPr>
            </w:pPr>
            <w:bookmarkStart w:id="8" w:name="_Hlk191427402"/>
            <w:r w:rsidRPr="00A37454">
              <w:rPr>
                <w:b/>
                <w:sz w:val="28"/>
                <w:szCs w:val="28"/>
                <w:lang w:val="kk-KZ"/>
              </w:rPr>
              <w:t xml:space="preserve">РАЗРАБОТКА </w:t>
            </w:r>
            <w:r>
              <w:rPr>
                <w:b/>
                <w:sz w:val="28"/>
                <w:szCs w:val="28"/>
                <w:lang w:val="kk-KZ"/>
              </w:rPr>
              <w:t>АНАЛИТИЧЕСКОЙ</w:t>
            </w:r>
            <w:r w:rsidRPr="00A37454">
              <w:rPr>
                <w:b/>
                <w:sz w:val="28"/>
                <w:szCs w:val="28"/>
                <w:lang w:val="kk-KZ"/>
              </w:rPr>
              <w:t xml:space="preserve"> СИСТЕМЫ ПРОГНОЗИРОВАНИЯ ДИНАМИКИ ЧИСЛЕННОСТИ ХЛЕБНОЙ ПОЛОСАТОЙ БЛОШКИ</w:t>
            </w:r>
            <w:bookmarkEnd w:id="8"/>
            <w:r w:rsidR="001859BF">
              <w:rPr>
                <w:bCs/>
                <w:sz w:val="28"/>
                <w:szCs w:val="28"/>
                <w:lang w:val="kk-KZ"/>
              </w:rPr>
              <w:t>...............................................</w:t>
            </w:r>
          </w:p>
        </w:tc>
        <w:tc>
          <w:tcPr>
            <w:tcW w:w="708" w:type="dxa"/>
          </w:tcPr>
          <w:p w14:paraId="189E1FAE" w14:textId="77777777" w:rsidR="00E75910" w:rsidRDefault="00E75910" w:rsidP="000732A2">
            <w:pPr>
              <w:widowControl w:val="0"/>
              <w:rPr>
                <w:sz w:val="28"/>
                <w:szCs w:val="28"/>
              </w:rPr>
            </w:pPr>
          </w:p>
          <w:p w14:paraId="6E0EBB0F" w14:textId="77777777" w:rsidR="00667F06" w:rsidRDefault="00667F06" w:rsidP="000732A2">
            <w:pPr>
              <w:widowControl w:val="0"/>
              <w:rPr>
                <w:sz w:val="28"/>
                <w:szCs w:val="28"/>
              </w:rPr>
            </w:pPr>
          </w:p>
          <w:p w14:paraId="0B976A16" w14:textId="3460693E" w:rsidR="00667F06" w:rsidRPr="00667F06" w:rsidRDefault="001C2DBA" w:rsidP="009673F6">
            <w:pPr>
              <w:widowControl w:val="0"/>
              <w:rPr>
                <w:sz w:val="28"/>
                <w:szCs w:val="28"/>
                <w:lang w:val="kk-KZ"/>
              </w:rPr>
            </w:pPr>
            <w:r>
              <w:rPr>
                <w:sz w:val="28"/>
                <w:szCs w:val="28"/>
                <w:lang w:val="kk-KZ"/>
              </w:rPr>
              <w:t>7</w:t>
            </w:r>
            <w:r w:rsidR="009673F6">
              <w:rPr>
                <w:sz w:val="28"/>
                <w:szCs w:val="28"/>
                <w:lang w:val="kk-KZ"/>
              </w:rPr>
              <w:t>8</w:t>
            </w:r>
          </w:p>
        </w:tc>
      </w:tr>
      <w:tr w:rsidR="00E75910" w:rsidRPr="00A37454" w14:paraId="273A3A10" w14:textId="77777777" w:rsidTr="00175BDE">
        <w:tc>
          <w:tcPr>
            <w:tcW w:w="670" w:type="dxa"/>
          </w:tcPr>
          <w:p w14:paraId="19F513F9" w14:textId="5897A772" w:rsidR="00E75910" w:rsidRPr="00667F06" w:rsidRDefault="00E75910" w:rsidP="000732A2">
            <w:pPr>
              <w:widowControl w:val="0"/>
              <w:jc w:val="both"/>
              <w:rPr>
                <w:sz w:val="28"/>
                <w:szCs w:val="28"/>
                <w:lang w:val="kk-KZ"/>
              </w:rPr>
            </w:pPr>
            <w:r w:rsidRPr="00667F06">
              <w:rPr>
                <w:sz w:val="28"/>
                <w:szCs w:val="28"/>
                <w:lang w:val="kk-KZ"/>
              </w:rPr>
              <w:t>3.1</w:t>
            </w:r>
          </w:p>
        </w:tc>
        <w:tc>
          <w:tcPr>
            <w:tcW w:w="8477" w:type="dxa"/>
          </w:tcPr>
          <w:p w14:paraId="4A345B86" w14:textId="1D3B8DB7" w:rsidR="00E75910" w:rsidRPr="00A37454" w:rsidRDefault="00E75910" w:rsidP="00255965">
            <w:pPr>
              <w:widowControl w:val="0"/>
              <w:jc w:val="both"/>
              <w:rPr>
                <w:sz w:val="28"/>
                <w:szCs w:val="28"/>
                <w:lang w:val="kk-KZ"/>
              </w:rPr>
            </w:pPr>
            <w:bookmarkStart w:id="9" w:name="_Hlk206420257"/>
            <w:r w:rsidRPr="00A37454">
              <w:rPr>
                <w:sz w:val="28"/>
                <w:szCs w:val="28"/>
                <w:lang w:val="kk-KZ"/>
              </w:rPr>
              <w:t>Концептуальная модель аналитической системы прогнозирования хлебной полосатой блошки</w:t>
            </w:r>
            <w:bookmarkEnd w:id="9"/>
            <w:r w:rsidR="001859BF">
              <w:rPr>
                <w:sz w:val="28"/>
                <w:szCs w:val="28"/>
                <w:lang w:val="kk-KZ"/>
              </w:rPr>
              <w:t>.....................................................................</w:t>
            </w:r>
          </w:p>
        </w:tc>
        <w:tc>
          <w:tcPr>
            <w:tcW w:w="708" w:type="dxa"/>
          </w:tcPr>
          <w:p w14:paraId="34960276" w14:textId="77777777" w:rsidR="00667F06" w:rsidRDefault="00667F06" w:rsidP="000732A2">
            <w:pPr>
              <w:widowControl w:val="0"/>
              <w:rPr>
                <w:sz w:val="28"/>
                <w:szCs w:val="28"/>
                <w:lang w:val="kk-KZ"/>
              </w:rPr>
            </w:pPr>
          </w:p>
          <w:p w14:paraId="55A7F3A1" w14:textId="5BA1D567" w:rsidR="00E75910" w:rsidRPr="00667F06" w:rsidRDefault="00B20EA0" w:rsidP="009673F6">
            <w:pPr>
              <w:widowControl w:val="0"/>
              <w:rPr>
                <w:sz w:val="28"/>
                <w:szCs w:val="28"/>
                <w:lang w:val="kk-KZ"/>
              </w:rPr>
            </w:pPr>
            <w:r>
              <w:rPr>
                <w:sz w:val="28"/>
                <w:szCs w:val="28"/>
                <w:lang w:val="kk-KZ"/>
              </w:rPr>
              <w:t>7</w:t>
            </w:r>
            <w:r w:rsidR="009673F6">
              <w:rPr>
                <w:sz w:val="28"/>
                <w:szCs w:val="28"/>
                <w:lang w:val="kk-KZ"/>
              </w:rPr>
              <w:t>8</w:t>
            </w:r>
          </w:p>
        </w:tc>
      </w:tr>
      <w:tr w:rsidR="00E75910" w:rsidRPr="00A37454" w14:paraId="25ABBE93" w14:textId="77777777" w:rsidTr="00175BDE">
        <w:tc>
          <w:tcPr>
            <w:tcW w:w="670" w:type="dxa"/>
          </w:tcPr>
          <w:p w14:paraId="6A6DF462" w14:textId="3ECFD0BB" w:rsidR="00E75910" w:rsidRPr="00667F06" w:rsidRDefault="00E75910" w:rsidP="000732A2">
            <w:pPr>
              <w:widowControl w:val="0"/>
              <w:rPr>
                <w:sz w:val="28"/>
                <w:szCs w:val="28"/>
                <w:lang w:val="kk-KZ"/>
              </w:rPr>
            </w:pPr>
            <w:r w:rsidRPr="00667F06">
              <w:rPr>
                <w:sz w:val="28"/>
                <w:szCs w:val="28"/>
                <w:lang w:val="kk-KZ"/>
              </w:rPr>
              <w:t>3.2</w:t>
            </w:r>
          </w:p>
        </w:tc>
        <w:tc>
          <w:tcPr>
            <w:tcW w:w="8477" w:type="dxa"/>
          </w:tcPr>
          <w:p w14:paraId="7FD231BA" w14:textId="09D5BBB8" w:rsidR="00E75910" w:rsidRPr="00A37454" w:rsidRDefault="00E75910" w:rsidP="000732A2">
            <w:pPr>
              <w:widowControl w:val="0"/>
              <w:rPr>
                <w:sz w:val="28"/>
                <w:szCs w:val="28"/>
                <w:lang w:val="kk-KZ"/>
              </w:rPr>
            </w:pPr>
            <w:r w:rsidRPr="00A37454">
              <w:rPr>
                <w:sz w:val="28"/>
                <w:szCs w:val="28"/>
                <w:lang w:val="kk-KZ"/>
              </w:rPr>
              <w:t>Методологические основы разработки аналитической системы</w:t>
            </w:r>
            <w:r w:rsidR="001859BF">
              <w:rPr>
                <w:sz w:val="28"/>
                <w:szCs w:val="28"/>
                <w:lang w:val="kk-KZ"/>
              </w:rPr>
              <w:t>........</w:t>
            </w:r>
          </w:p>
        </w:tc>
        <w:tc>
          <w:tcPr>
            <w:tcW w:w="708" w:type="dxa"/>
          </w:tcPr>
          <w:p w14:paraId="3DCABC6F" w14:textId="4D782E52" w:rsidR="00667F06" w:rsidRPr="00667F06" w:rsidRDefault="00667F06" w:rsidP="009673F6">
            <w:pPr>
              <w:widowControl w:val="0"/>
              <w:rPr>
                <w:sz w:val="28"/>
                <w:szCs w:val="28"/>
                <w:lang w:val="kk-KZ"/>
              </w:rPr>
            </w:pPr>
            <w:r>
              <w:rPr>
                <w:sz w:val="28"/>
                <w:szCs w:val="28"/>
                <w:lang w:val="kk-KZ"/>
              </w:rPr>
              <w:t>8</w:t>
            </w:r>
            <w:r w:rsidR="009673F6">
              <w:rPr>
                <w:sz w:val="28"/>
                <w:szCs w:val="28"/>
                <w:lang w:val="kk-KZ"/>
              </w:rPr>
              <w:t>5</w:t>
            </w:r>
          </w:p>
        </w:tc>
      </w:tr>
      <w:tr w:rsidR="00E75910" w:rsidRPr="00A37454" w14:paraId="135EDA78" w14:textId="77777777" w:rsidTr="00175BDE">
        <w:trPr>
          <w:trHeight w:val="292"/>
        </w:trPr>
        <w:tc>
          <w:tcPr>
            <w:tcW w:w="670" w:type="dxa"/>
          </w:tcPr>
          <w:p w14:paraId="59D515B2" w14:textId="42B3A15C" w:rsidR="00E75910" w:rsidRPr="00667F06" w:rsidRDefault="00E75910" w:rsidP="000732A2">
            <w:pPr>
              <w:widowControl w:val="0"/>
              <w:rPr>
                <w:sz w:val="28"/>
                <w:szCs w:val="28"/>
                <w:lang w:val="kk-KZ"/>
              </w:rPr>
            </w:pPr>
            <w:r w:rsidRPr="00667F06">
              <w:rPr>
                <w:sz w:val="28"/>
                <w:szCs w:val="28"/>
                <w:lang w:val="kk-KZ"/>
              </w:rPr>
              <w:t>3.3</w:t>
            </w:r>
          </w:p>
        </w:tc>
        <w:tc>
          <w:tcPr>
            <w:tcW w:w="8477" w:type="dxa"/>
          </w:tcPr>
          <w:p w14:paraId="48BAD57C" w14:textId="220AD6DB" w:rsidR="00E75910" w:rsidRPr="00A37454" w:rsidRDefault="00E75910" w:rsidP="000732A2">
            <w:pPr>
              <w:widowControl w:val="0"/>
              <w:rPr>
                <w:sz w:val="28"/>
                <w:szCs w:val="28"/>
                <w:lang w:val="kk-KZ"/>
              </w:rPr>
            </w:pPr>
            <w:r w:rsidRPr="00A37454">
              <w:rPr>
                <w:sz w:val="28"/>
                <w:szCs w:val="28"/>
                <w:lang w:val="kk-KZ"/>
              </w:rPr>
              <w:t xml:space="preserve">Оценка эффективности и достоверности </w:t>
            </w:r>
            <w:r>
              <w:rPr>
                <w:sz w:val="28"/>
                <w:szCs w:val="28"/>
                <w:lang w:val="kk-KZ"/>
              </w:rPr>
              <w:t>аналитической</w:t>
            </w:r>
            <w:r w:rsidRPr="00A37454">
              <w:rPr>
                <w:sz w:val="28"/>
                <w:szCs w:val="28"/>
                <w:lang w:val="kk-KZ"/>
              </w:rPr>
              <w:t xml:space="preserve"> системы</w:t>
            </w:r>
            <w:r w:rsidR="001859BF">
              <w:rPr>
                <w:sz w:val="28"/>
                <w:szCs w:val="28"/>
                <w:lang w:val="kk-KZ"/>
              </w:rPr>
              <w:t>.....</w:t>
            </w:r>
          </w:p>
        </w:tc>
        <w:tc>
          <w:tcPr>
            <w:tcW w:w="708" w:type="dxa"/>
          </w:tcPr>
          <w:p w14:paraId="429CC5D8" w14:textId="658CEB30" w:rsidR="00E75910" w:rsidRPr="00667F06" w:rsidRDefault="00667F06" w:rsidP="009673F6">
            <w:pPr>
              <w:widowControl w:val="0"/>
              <w:rPr>
                <w:sz w:val="28"/>
                <w:szCs w:val="28"/>
                <w:lang w:val="kk-KZ"/>
              </w:rPr>
            </w:pPr>
            <w:r>
              <w:rPr>
                <w:sz w:val="28"/>
                <w:szCs w:val="28"/>
                <w:lang w:val="kk-KZ"/>
              </w:rPr>
              <w:t>9</w:t>
            </w:r>
            <w:r w:rsidR="009673F6">
              <w:rPr>
                <w:sz w:val="28"/>
                <w:szCs w:val="28"/>
                <w:lang w:val="kk-KZ"/>
              </w:rPr>
              <w:t>5</w:t>
            </w:r>
          </w:p>
        </w:tc>
      </w:tr>
      <w:tr w:rsidR="00E75910" w:rsidRPr="00A37454" w14:paraId="57ADA093" w14:textId="77777777" w:rsidTr="00175BDE">
        <w:tc>
          <w:tcPr>
            <w:tcW w:w="670" w:type="dxa"/>
          </w:tcPr>
          <w:p w14:paraId="5CF73176" w14:textId="253F334A" w:rsidR="00E75910" w:rsidRPr="00667F06" w:rsidRDefault="00E75910" w:rsidP="000732A2">
            <w:pPr>
              <w:widowControl w:val="0"/>
              <w:rPr>
                <w:sz w:val="28"/>
                <w:szCs w:val="28"/>
                <w:lang w:val="kk-KZ"/>
              </w:rPr>
            </w:pPr>
            <w:bookmarkStart w:id="10" w:name="_Hlk191427376"/>
            <w:r w:rsidRPr="00667F06">
              <w:rPr>
                <w:sz w:val="28"/>
                <w:szCs w:val="28"/>
                <w:lang w:val="kk-KZ"/>
              </w:rPr>
              <w:t>3.4</w:t>
            </w:r>
          </w:p>
        </w:tc>
        <w:bookmarkEnd w:id="10"/>
        <w:tc>
          <w:tcPr>
            <w:tcW w:w="8477" w:type="dxa"/>
          </w:tcPr>
          <w:p w14:paraId="38EFEFC2" w14:textId="6BAE9FE5" w:rsidR="00E75910" w:rsidRPr="00A37454" w:rsidRDefault="00E75910" w:rsidP="000732A2">
            <w:pPr>
              <w:widowControl w:val="0"/>
              <w:rPr>
                <w:sz w:val="28"/>
                <w:szCs w:val="28"/>
              </w:rPr>
            </w:pPr>
            <w:r w:rsidRPr="00A37454">
              <w:rPr>
                <w:sz w:val="28"/>
                <w:szCs w:val="28"/>
                <w:lang w:val="kk-KZ"/>
              </w:rPr>
              <w:t>Тестирование системы нейрокомпьютерного прогнозирования</w:t>
            </w:r>
            <w:r w:rsidR="001859BF">
              <w:rPr>
                <w:sz w:val="28"/>
                <w:szCs w:val="28"/>
                <w:lang w:val="kk-KZ"/>
              </w:rPr>
              <w:t>.........</w:t>
            </w:r>
          </w:p>
        </w:tc>
        <w:tc>
          <w:tcPr>
            <w:tcW w:w="708" w:type="dxa"/>
          </w:tcPr>
          <w:p w14:paraId="67CDA7DC" w14:textId="7CAC6DCB" w:rsidR="00667F06" w:rsidRPr="00667F06" w:rsidRDefault="00667F06" w:rsidP="009673F6">
            <w:pPr>
              <w:widowControl w:val="0"/>
              <w:rPr>
                <w:sz w:val="28"/>
                <w:szCs w:val="28"/>
                <w:lang w:val="kk-KZ"/>
              </w:rPr>
            </w:pPr>
            <w:r>
              <w:rPr>
                <w:sz w:val="28"/>
                <w:szCs w:val="28"/>
                <w:lang w:val="kk-KZ"/>
              </w:rPr>
              <w:t>10</w:t>
            </w:r>
            <w:r w:rsidR="009673F6">
              <w:rPr>
                <w:sz w:val="28"/>
                <w:szCs w:val="28"/>
                <w:lang w:val="kk-KZ"/>
              </w:rPr>
              <w:t>2</w:t>
            </w:r>
          </w:p>
        </w:tc>
      </w:tr>
      <w:tr w:rsidR="00E75910" w:rsidRPr="00A37454" w14:paraId="373FC455" w14:textId="77777777" w:rsidTr="00175BDE">
        <w:tc>
          <w:tcPr>
            <w:tcW w:w="670" w:type="dxa"/>
          </w:tcPr>
          <w:p w14:paraId="0BB17B69" w14:textId="77777777" w:rsidR="00E75910" w:rsidRPr="00667F06" w:rsidRDefault="00E75910" w:rsidP="000732A2">
            <w:pPr>
              <w:widowControl w:val="0"/>
              <w:rPr>
                <w:sz w:val="28"/>
                <w:szCs w:val="28"/>
              </w:rPr>
            </w:pPr>
          </w:p>
        </w:tc>
        <w:tc>
          <w:tcPr>
            <w:tcW w:w="8477" w:type="dxa"/>
          </w:tcPr>
          <w:p w14:paraId="3AF618B2" w14:textId="6B434AF8" w:rsidR="00E75910" w:rsidRPr="001859BF" w:rsidRDefault="00E75910" w:rsidP="000732A2">
            <w:pPr>
              <w:widowControl w:val="0"/>
              <w:rPr>
                <w:b/>
                <w:sz w:val="28"/>
                <w:szCs w:val="28"/>
                <w:lang w:val="kk-KZ"/>
              </w:rPr>
            </w:pPr>
            <w:r w:rsidRPr="00A37454">
              <w:rPr>
                <w:sz w:val="28"/>
                <w:szCs w:val="28"/>
              </w:rPr>
              <w:t>Выводы</w:t>
            </w:r>
            <w:r w:rsidRPr="00A37454">
              <w:rPr>
                <w:spacing w:val="-5"/>
                <w:sz w:val="28"/>
                <w:szCs w:val="28"/>
              </w:rPr>
              <w:t xml:space="preserve"> </w:t>
            </w:r>
            <w:r w:rsidRPr="00A37454">
              <w:rPr>
                <w:sz w:val="28"/>
                <w:szCs w:val="28"/>
              </w:rPr>
              <w:t>по</w:t>
            </w:r>
            <w:r w:rsidRPr="00A37454">
              <w:rPr>
                <w:spacing w:val="-1"/>
                <w:sz w:val="28"/>
                <w:szCs w:val="28"/>
              </w:rPr>
              <w:t xml:space="preserve"> </w:t>
            </w:r>
            <w:r w:rsidRPr="00A37454">
              <w:rPr>
                <w:spacing w:val="-2"/>
                <w:sz w:val="28"/>
                <w:szCs w:val="28"/>
              </w:rPr>
              <w:t>разделу</w:t>
            </w:r>
            <w:r w:rsidR="001859BF">
              <w:rPr>
                <w:spacing w:val="-2"/>
                <w:sz w:val="28"/>
                <w:szCs w:val="28"/>
                <w:lang w:val="kk-KZ"/>
              </w:rPr>
              <w:t>.....................................................................................</w:t>
            </w:r>
          </w:p>
        </w:tc>
        <w:tc>
          <w:tcPr>
            <w:tcW w:w="708" w:type="dxa"/>
          </w:tcPr>
          <w:p w14:paraId="0E1E30B8" w14:textId="7E92F322" w:rsidR="00E75910" w:rsidRPr="00667F06" w:rsidRDefault="00667F06" w:rsidP="009673F6">
            <w:pPr>
              <w:widowControl w:val="0"/>
              <w:rPr>
                <w:sz w:val="28"/>
                <w:szCs w:val="28"/>
                <w:lang w:val="kk-KZ"/>
              </w:rPr>
            </w:pPr>
            <w:r>
              <w:rPr>
                <w:sz w:val="28"/>
                <w:szCs w:val="28"/>
                <w:lang w:val="kk-KZ"/>
              </w:rPr>
              <w:t>1</w:t>
            </w:r>
            <w:r w:rsidR="009673F6">
              <w:rPr>
                <w:sz w:val="28"/>
                <w:szCs w:val="28"/>
                <w:lang w:val="kk-KZ"/>
              </w:rPr>
              <w:t>05</w:t>
            </w:r>
          </w:p>
        </w:tc>
      </w:tr>
      <w:tr w:rsidR="00E75910" w:rsidRPr="00A37454" w14:paraId="3730711F" w14:textId="77777777" w:rsidTr="00175BDE">
        <w:tc>
          <w:tcPr>
            <w:tcW w:w="670" w:type="dxa"/>
          </w:tcPr>
          <w:p w14:paraId="2758143B" w14:textId="77777777" w:rsidR="00E75910" w:rsidRPr="00A37454" w:rsidRDefault="00E75910" w:rsidP="000732A2">
            <w:pPr>
              <w:widowControl w:val="0"/>
              <w:rPr>
                <w:b/>
                <w:sz w:val="28"/>
                <w:szCs w:val="28"/>
              </w:rPr>
            </w:pPr>
          </w:p>
        </w:tc>
        <w:tc>
          <w:tcPr>
            <w:tcW w:w="8477" w:type="dxa"/>
          </w:tcPr>
          <w:p w14:paraId="671EE67D" w14:textId="0E2D007C" w:rsidR="00E75910" w:rsidRPr="001859BF" w:rsidRDefault="00E75910" w:rsidP="000732A2">
            <w:pPr>
              <w:widowControl w:val="0"/>
              <w:rPr>
                <w:b/>
                <w:sz w:val="28"/>
                <w:szCs w:val="28"/>
                <w:lang w:val="kk-KZ"/>
              </w:rPr>
            </w:pPr>
            <w:bookmarkStart w:id="11" w:name="_Hlk191912635"/>
            <w:r w:rsidRPr="00A37454">
              <w:rPr>
                <w:b/>
                <w:sz w:val="28"/>
                <w:szCs w:val="28"/>
              </w:rPr>
              <w:t>ЗАКЛЮЧЕНИЕ</w:t>
            </w:r>
            <w:r w:rsidR="001859BF">
              <w:rPr>
                <w:bCs/>
                <w:sz w:val="28"/>
                <w:szCs w:val="28"/>
                <w:lang w:val="kk-KZ"/>
              </w:rPr>
              <w:t>......................................................................................</w:t>
            </w:r>
          </w:p>
          <w:p w14:paraId="4D1A557F" w14:textId="288104DC" w:rsidR="00E75910" w:rsidRPr="001859BF" w:rsidRDefault="00E75910" w:rsidP="000732A2">
            <w:pPr>
              <w:widowControl w:val="0"/>
              <w:rPr>
                <w:bCs/>
                <w:sz w:val="28"/>
                <w:szCs w:val="28"/>
                <w:lang w:val="kk-KZ"/>
              </w:rPr>
            </w:pPr>
            <w:r w:rsidRPr="00A37454">
              <w:rPr>
                <w:b/>
                <w:sz w:val="28"/>
                <w:szCs w:val="28"/>
              </w:rPr>
              <w:t>СПИСОК ИСПОЛЬЗОВАННЫХ ИСТОЧНИКОВ</w:t>
            </w:r>
            <w:bookmarkEnd w:id="11"/>
            <w:r w:rsidR="001859BF">
              <w:rPr>
                <w:bCs/>
                <w:sz w:val="28"/>
                <w:szCs w:val="28"/>
                <w:lang w:val="kk-KZ"/>
              </w:rPr>
              <w:t>......</w:t>
            </w:r>
            <w:r w:rsidR="00C136CB">
              <w:rPr>
                <w:bCs/>
                <w:sz w:val="28"/>
                <w:szCs w:val="28"/>
                <w:lang w:val="kk-KZ"/>
              </w:rPr>
              <w:t>...................</w:t>
            </w:r>
          </w:p>
          <w:p w14:paraId="6CE0222A" w14:textId="335FA56E" w:rsidR="00E75910" w:rsidRDefault="00E75910" w:rsidP="000732A2">
            <w:pPr>
              <w:widowControl w:val="0"/>
              <w:rPr>
                <w:bCs/>
                <w:sz w:val="28"/>
                <w:szCs w:val="28"/>
                <w:lang w:val="kk-KZ"/>
              </w:rPr>
            </w:pPr>
            <w:r w:rsidRPr="00A37454">
              <w:rPr>
                <w:b/>
                <w:sz w:val="28"/>
                <w:szCs w:val="28"/>
                <w:lang w:val="kk-KZ"/>
              </w:rPr>
              <w:t>ПРИЛОЖЕНИЕ А</w:t>
            </w:r>
            <w:r>
              <w:rPr>
                <w:b/>
                <w:sz w:val="28"/>
                <w:szCs w:val="28"/>
                <w:lang w:val="kk-KZ"/>
              </w:rPr>
              <w:t xml:space="preserve"> </w:t>
            </w:r>
            <w:r w:rsidRPr="002F1BAE">
              <w:rPr>
                <w:bCs/>
                <w:sz w:val="28"/>
                <w:szCs w:val="28"/>
                <w:lang w:val="kk-KZ"/>
              </w:rPr>
              <w:t>–</w:t>
            </w:r>
            <w:r>
              <w:rPr>
                <w:b/>
                <w:sz w:val="28"/>
                <w:szCs w:val="28"/>
                <w:lang w:val="kk-KZ"/>
              </w:rPr>
              <w:t xml:space="preserve"> </w:t>
            </w:r>
            <w:r>
              <w:rPr>
                <w:bCs/>
                <w:sz w:val="28"/>
                <w:szCs w:val="28"/>
                <w:lang w:val="kk-KZ"/>
              </w:rPr>
              <w:t>Свидетельство об авторском праве</w:t>
            </w:r>
            <w:r w:rsidR="00C136CB">
              <w:rPr>
                <w:bCs/>
                <w:sz w:val="28"/>
                <w:szCs w:val="28"/>
                <w:lang w:val="kk-KZ"/>
              </w:rPr>
              <w:t>..................</w:t>
            </w:r>
          </w:p>
          <w:p w14:paraId="245BC147" w14:textId="695C0B15" w:rsidR="00E75910" w:rsidRPr="00A37454" w:rsidRDefault="00E75910" w:rsidP="000732A2">
            <w:pPr>
              <w:widowControl w:val="0"/>
              <w:rPr>
                <w:b/>
                <w:sz w:val="28"/>
                <w:szCs w:val="28"/>
                <w:lang w:val="kk-KZ"/>
              </w:rPr>
            </w:pPr>
            <w:r w:rsidRPr="00A37454">
              <w:rPr>
                <w:rStyle w:val="ezkurwreuab5ozgtqnkl"/>
                <w:b/>
                <w:bCs/>
                <w:sz w:val="28"/>
                <w:szCs w:val="28"/>
                <w:lang w:val="kk-KZ"/>
              </w:rPr>
              <w:t>ПРИЛОЖЕНИЕ Б</w:t>
            </w:r>
            <w:r>
              <w:rPr>
                <w:rStyle w:val="ezkurwreuab5ozgtqnkl"/>
                <w:b/>
                <w:bCs/>
                <w:sz w:val="28"/>
                <w:szCs w:val="28"/>
                <w:lang w:val="kk-KZ"/>
              </w:rPr>
              <w:t xml:space="preserve"> </w:t>
            </w:r>
            <w:r w:rsidRPr="002F1BAE">
              <w:rPr>
                <w:rStyle w:val="ezkurwreuab5ozgtqnkl"/>
                <w:sz w:val="28"/>
                <w:szCs w:val="28"/>
                <w:lang w:val="kk-KZ"/>
              </w:rPr>
              <w:t>–</w:t>
            </w:r>
            <w:r>
              <w:rPr>
                <w:rStyle w:val="ezkurwreuab5ozgtqnkl"/>
                <w:b/>
                <w:bCs/>
                <w:sz w:val="28"/>
                <w:szCs w:val="28"/>
                <w:lang w:val="kk-KZ"/>
              </w:rPr>
              <w:t xml:space="preserve"> </w:t>
            </w:r>
            <w:r w:rsidRPr="002F1BAE">
              <w:rPr>
                <w:rStyle w:val="ezkurwreuab5ozgtqnkl"/>
                <w:sz w:val="28"/>
                <w:szCs w:val="28"/>
                <w:lang w:val="kk-KZ"/>
              </w:rPr>
              <w:t>Акт внедрения</w:t>
            </w:r>
            <w:r w:rsidR="00C136CB">
              <w:rPr>
                <w:rStyle w:val="ezkurwreuab5ozgtqnkl"/>
                <w:sz w:val="28"/>
                <w:szCs w:val="28"/>
                <w:lang w:val="kk-KZ"/>
              </w:rPr>
              <w:t>.....................................................</w:t>
            </w:r>
          </w:p>
        </w:tc>
        <w:tc>
          <w:tcPr>
            <w:tcW w:w="708" w:type="dxa"/>
          </w:tcPr>
          <w:p w14:paraId="5D027211" w14:textId="4C9F35A9" w:rsidR="00E75910" w:rsidRDefault="00667F06" w:rsidP="000732A2">
            <w:pPr>
              <w:widowControl w:val="0"/>
              <w:rPr>
                <w:sz w:val="28"/>
                <w:szCs w:val="28"/>
                <w:lang w:val="kk-KZ"/>
              </w:rPr>
            </w:pPr>
            <w:r>
              <w:rPr>
                <w:sz w:val="28"/>
                <w:szCs w:val="28"/>
                <w:lang w:val="kk-KZ"/>
              </w:rPr>
              <w:t>10</w:t>
            </w:r>
            <w:r w:rsidR="009673F6">
              <w:rPr>
                <w:sz w:val="28"/>
                <w:szCs w:val="28"/>
                <w:lang w:val="kk-KZ"/>
              </w:rPr>
              <w:t>6</w:t>
            </w:r>
          </w:p>
          <w:p w14:paraId="6250043E" w14:textId="3F455B72" w:rsidR="00667F06" w:rsidRDefault="00667F06" w:rsidP="000732A2">
            <w:pPr>
              <w:widowControl w:val="0"/>
              <w:rPr>
                <w:sz w:val="28"/>
                <w:szCs w:val="28"/>
                <w:lang w:val="kk-KZ"/>
              </w:rPr>
            </w:pPr>
            <w:r>
              <w:rPr>
                <w:sz w:val="28"/>
                <w:szCs w:val="28"/>
                <w:lang w:val="kk-KZ"/>
              </w:rPr>
              <w:t>1</w:t>
            </w:r>
            <w:r w:rsidR="009673F6">
              <w:rPr>
                <w:sz w:val="28"/>
                <w:szCs w:val="28"/>
                <w:lang w:val="kk-KZ"/>
              </w:rPr>
              <w:t>08</w:t>
            </w:r>
          </w:p>
          <w:p w14:paraId="7B315C73" w14:textId="2E7E04FE" w:rsidR="00667F06" w:rsidRDefault="00667F06" w:rsidP="000732A2">
            <w:pPr>
              <w:widowControl w:val="0"/>
              <w:rPr>
                <w:sz w:val="28"/>
                <w:szCs w:val="28"/>
                <w:lang w:val="kk-KZ"/>
              </w:rPr>
            </w:pPr>
            <w:r>
              <w:rPr>
                <w:sz w:val="28"/>
                <w:szCs w:val="28"/>
                <w:lang w:val="kk-KZ"/>
              </w:rPr>
              <w:t>1</w:t>
            </w:r>
            <w:r w:rsidR="00481D99">
              <w:rPr>
                <w:sz w:val="28"/>
                <w:szCs w:val="28"/>
                <w:lang w:val="kk-KZ"/>
              </w:rPr>
              <w:t>2</w:t>
            </w:r>
            <w:r w:rsidR="009673F6">
              <w:rPr>
                <w:sz w:val="28"/>
                <w:szCs w:val="28"/>
                <w:lang w:val="kk-KZ"/>
              </w:rPr>
              <w:t>6</w:t>
            </w:r>
          </w:p>
          <w:p w14:paraId="6F1296CF" w14:textId="0EDB0943" w:rsidR="00667F06" w:rsidRPr="00667F06" w:rsidRDefault="00667F06" w:rsidP="009673F6">
            <w:pPr>
              <w:widowControl w:val="0"/>
              <w:rPr>
                <w:sz w:val="28"/>
                <w:szCs w:val="28"/>
                <w:lang w:val="kk-KZ"/>
              </w:rPr>
            </w:pPr>
            <w:r>
              <w:rPr>
                <w:sz w:val="28"/>
                <w:szCs w:val="28"/>
                <w:lang w:val="kk-KZ"/>
              </w:rPr>
              <w:t>1</w:t>
            </w:r>
            <w:r w:rsidR="009673F6">
              <w:rPr>
                <w:sz w:val="28"/>
                <w:szCs w:val="28"/>
                <w:lang w:val="kk-KZ"/>
              </w:rPr>
              <w:t>27</w:t>
            </w:r>
          </w:p>
        </w:tc>
      </w:tr>
    </w:tbl>
    <w:p w14:paraId="1170B5B2" w14:textId="77777777" w:rsidR="00B47883" w:rsidRPr="00A37454" w:rsidRDefault="00B47883" w:rsidP="000732A2">
      <w:pPr>
        <w:rPr>
          <w:rStyle w:val="ezkurwreuab5ozgtqnkl"/>
          <w:b/>
          <w:bCs/>
          <w:sz w:val="28"/>
          <w:szCs w:val="28"/>
        </w:rPr>
      </w:pPr>
      <w:r w:rsidRPr="00A37454">
        <w:rPr>
          <w:rStyle w:val="ezkurwreuab5ozgtqnkl"/>
          <w:b/>
          <w:bCs/>
          <w:sz w:val="28"/>
          <w:szCs w:val="28"/>
        </w:rPr>
        <w:br w:type="page"/>
      </w:r>
    </w:p>
    <w:p w14:paraId="19A04333" w14:textId="3F5B6C60" w:rsidR="00A568AB" w:rsidRPr="00A37454" w:rsidRDefault="00A568AB" w:rsidP="000732A2">
      <w:pPr>
        <w:jc w:val="center"/>
        <w:rPr>
          <w:rStyle w:val="ezkurwreuab5ozgtqnkl"/>
          <w:b/>
          <w:bCs/>
          <w:sz w:val="28"/>
          <w:szCs w:val="28"/>
        </w:rPr>
      </w:pPr>
      <w:r w:rsidRPr="00A37454">
        <w:rPr>
          <w:rStyle w:val="ezkurwreuab5ozgtqnkl"/>
          <w:b/>
          <w:bCs/>
          <w:sz w:val="28"/>
          <w:szCs w:val="28"/>
        </w:rPr>
        <w:t>НОРМАТИВНЫЕ</w:t>
      </w:r>
      <w:r w:rsidRPr="00A37454">
        <w:rPr>
          <w:b/>
          <w:bCs/>
          <w:sz w:val="28"/>
          <w:szCs w:val="28"/>
        </w:rPr>
        <w:t xml:space="preserve"> </w:t>
      </w:r>
      <w:r w:rsidRPr="00A37454">
        <w:rPr>
          <w:rStyle w:val="ezkurwreuab5ozgtqnkl"/>
          <w:b/>
          <w:bCs/>
          <w:sz w:val="28"/>
          <w:szCs w:val="28"/>
        </w:rPr>
        <w:t>ССЫЛКИ</w:t>
      </w:r>
    </w:p>
    <w:p w14:paraId="001EA04B" w14:textId="31F8184A" w:rsidR="00A568AB" w:rsidRPr="00A37454" w:rsidRDefault="00A568AB" w:rsidP="000732A2">
      <w:pPr>
        <w:jc w:val="center"/>
        <w:rPr>
          <w:rStyle w:val="ezkurwreuab5ozgtqnkl"/>
          <w:b/>
          <w:bCs/>
          <w:sz w:val="28"/>
          <w:szCs w:val="28"/>
        </w:rPr>
      </w:pPr>
    </w:p>
    <w:p w14:paraId="0C0DC43C" w14:textId="75B5292F" w:rsidR="002C56E7" w:rsidRPr="00A37454" w:rsidRDefault="00255965" w:rsidP="00C87BE3">
      <w:pPr>
        <w:pStyle w:val="a3"/>
        <w:ind w:left="0" w:firstLine="709"/>
        <w:rPr>
          <w:spacing w:val="-2"/>
        </w:rPr>
      </w:pPr>
      <w:r w:rsidRPr="003A2335">
        <w:t>В настоящей диссертации использованы ссылки на следующие стандарты</w:t>
      </w:r>
      <w:r w:rsidR="002C56E7" w:rsidRPr="00A37454">
        <w:rPr>
          <w:spacing w:val="-2"/>
        </w:rPr>
        <w:t>:</w:t>
      </w:r>
    </w:p>
    <w:p w14:paraId="2D07B72B" w14:textId="072DDB63" w:rsidR="002C56E7" w:rsidRPr="00A37454" w:rsidRDefault="002C56E7" w:rsidP="00C87BE3">
      <w:pPr>
        <w:ind w:firstLine="709"/>
        <w:jc w:val="both"/>
        <w:rPr>
          <w:sz w:val="28"/>
          <w:szCs w:val="28"/>
          <w:lang w:eastAsia="en-US"/>
        </w:rPr>
      </w:pPr>
      <w:r w:rsidRPr="00A37454">
        <w:rPr>
          <w:sz w:val="28"/>
          <w:szCs w:val="28"/>
        </w:rPr>
        <w:t>Инструкция по оформлению диссертации и автореферата, ВАК МОН РК,</w:t>
      </w:r>
      <w:r w:rsidRPr="00A37454">
        <w:rPr>
          <w:sz w:val="28"/>
          <w:szCs w:val="28"/>
          <w:lang w:val="kk-KZ"/>
        </w:rPr>
        <w:t xml:space="preserve"> </w:t>
      </w:r>
      <w:r w:rsidRPr="00A37454">
        <w:rPr>
          <w:sz w:val="28"/>
          <w:szCs w:val="28"/>
        </w:rPr>
        <w:t>№377-3ж.</w:t>
      </w:r>
      <w:r w:rsidRPr="00A37454">
        <w:rPr>
          <w:sz w:val="28"/>
          <w:szCs w:val="28"/>
          <w:lang w:val="kk-KZ"/>
        </w:rPr>
        <w:t xml:space="preserve"> </w:t>
      </w:r>
    </w:p>
    <w:p w14:paraId="1C0ABDD9" w14:textId="2DE255C3" w:rsidR="002C56E7" w:rsidRPr="00A37454" w:rsidRDefault="002C56E7" w:rsidP="00C87BE3">
      <w:pPr>
        <w:widowControl w:val="0"/>
        <w:autoSpaceDE w:val="0"/>
        <w:autoSpaceDN w:val="0"/>
        <w:ind w:firstLine="709"/>
        <w:jc w:val="both"/>
        <w:rPr>
          <w:sz w:val="28"/>
          <w:szCs w:val="28"/>
          <w:lang w:eastAsia="en-US"/>
        </w:rPr>
      </w:pPr>
      <w:r w:rsidRPr="00A37454">
        <w:rPr>
          <w:sz w:val="28"/>
          <w:szCs w:val="28"/>
          <w:lang w:eastAsia="en-US"/>
        </w:rPr>
        <w:t>ГОСТ 7.32-2017. Система стандартов по информации, библиотечному и издательскому делу. Отчет о научно-исследовательской работе. Структура и правила оформления.</w:t>
      </w:r>
    </w:p>
    <w:p w14:paraId="6321DD69" w14:textId="77777777" w:rsidR="002C56E7" w:rsidRPr="00A37454" w:rsidRDefault="002C56E7" w:rsidP="00C87BE3">
      <w:pPr>
        <w:widowControl w:val="0"/>
        <w:autoSpaceDE w:val="0"/>
        <w:autoSpaceDN w:val="0"/>
        <w:ind w:firstLine="709"/>
        <w:jc w:val="both"/>
        <w:rPr>
          <w:sz w:val="28"/>
          <w:szCs w:val="28"/>
          <w:lang w:eastAsia="en-US"/>
        </w:rPr>
      </w:pPr>
      <w:r w:rsidRPr="00A37454">
        <w:rPr>
          <w:sz w:val="28"/>
          <w:szCs w:val="28"/>
          <w:lang w:eastAsia="en-US"/>
        </w:rPr>
        <w:t xml:space="preserve">СТ РК 34.005-2002. Информационная технология. Основные термины и </w:t>
      </w:r>
      <w:r w:rsidRPr="00A37454">
        <w:rPr>
          <w:spacing w:val="-2"/>
          <w:sz w:val="28"/>
          <w:szCs w:val="28"/>
          <w:lang w:eastAsia="en-US"/>
        </w:rPr>
        <w:t>определения.</w:t>
      </w:r>
    </w:p>
    <w:p w14:paraId="6D694496" w14:textId="46368916" w:rsidR="002C56E7" w:rsidRPr="00A37454" w:rsidRDefault="002C56E7" w:rsidP="00C87BE3">
      <w:pPr>
        <w:widowControl w:val="0"/>
        <w:autoSpaceDE w:val="0"/>
        <w:autoSpaceDN w:val="0"/>
        <w:ind w:firstLine="709"/>
        <w:jc w:val="both"/>
        <w:rPr>
          <w:sz w:val="28"/>
          <w:szCs w:val="28"/>
          <w:lang w:eastAsia="en-US"/>
        </w:rPr>
      </w:pPr>
      <w:r w:rsidRPr="00A37454">
        <w:rPr>
          <w:sz w:val="28"/>
          <w:szCs w:val="28"/>
          <w:lang w:eastAsia="en-US"/>
        </w:rPr>
        <w:t>СТ</w:t>
      </w:r>
      <w:r w:rsidRPr="00A37454">
        <w:rPr>
          <w:spacing w:val="63"/>
          <w:sz w:val="28"/>
          <w:szCs w:val="28"/>
          <w:lang w:eastAsia="en-US"/>
        </w:rPr>
        <w:t xml:space="preserve"> </w:t>
      </w:r>
      <w:r w:rsidRPr="00A37454">
        <w:rPr>
          <w:sz w:val="28"/>
          <w:szCs w:val="28"/>
          <w:lang w:eastAsia="en-US"/>
        </w:rPr>
        <w:t>РК</w:t>
      </w:r>
      <w:r w:rsidRPr="00A37454">
        <w:rPr>
          <w:spacing w:val="66"/>
          <w:sz w:val="28"/>
          <w:szCs w:val="28"/>
          <w:lang w:eastAsia="en-US"/>
        </w:rPr>
        <w:t xml:space="preserve"> </w:t>
      </w:r>
      <w:r w:rsidRPr="00A37454">
        <w:rPr>
          <w:sz w:val="28"/>
          <w:szCs w:val="28"/>
          <w:lang w:eastAsia="en-US"/>
        </w:rPr>
        <w:t>34.006-2002.</w:t>
      </w:r>
      <w:r w:rsidRPr="00A37454">
        <w:rPr>
          <w:spacing w:val="64"/>
          <w:sz w:val="28"/>
          <w:szCs w:val="28"/>
          <w:lang w:eastAsia="en-US"/>
        </w:rPr>
        <w:t xml:space="preserve"> </w:t>
      </w:r>
      <w:r w:rsidRPr="00A37454">
        <w:rPr>
          <w:sz w:val="28"/>
          <w:szCs w:val="28"/>
          <w:lang w:eastAsia="en-US"/>
        </w:rPr>
        <w:t>Информационная</w:t>
      </w:r>
      <w:r w:rsidRPr="00A37454">
        <w:rPr>
          <w:spacing w:val="65"/>
          <w:sz w:val="28"/>
          <w:szCs w:val="28"/>
          <w:lang w:eastAsia="en-US"/>
        </w:rPr>
        <w:t xml:space="preserve"> </w:t>
      </w:r>
      <w:r w:rsidRPr="00A37454">
        <w:rPr>
          <w:sz w:val="28"/>
          <w:szCs w:val="28"/>
          <w:lang w:eastAsia="en-US"/>
        </w:rPr>
        <w:t>технология.</w:t>
      </w:r>
      <w:r w:rsidRPr="00A37454">
        <w:rPr>
          <w:spacing w:val="64"/>
          <w:sz w:val="28"/>
          <w:szCs w:val="28"/>
          <w:lang w:eastAsia="en-US"/>
        </w:rPr>
        <w:t xml:space="preserve"> </w:t>
      </w:r>
      <w:r w:rsidRPr="00A37454">
        <w:rPr>
          <w:sz w:val="28"/>
          <w:szCs w:val="28"/>
          <w:lang w:eastAsia="en-US"/>
        </w:rPr>
        <w:t>Базы</w:t>
      </w:r>
      <w:r w:rsidRPr="00A37454">
        <w:rPr>
          <w:spacing w:val="66"/>
          <w:sz w:val="28"/>
          <w:szCs w:val="28"/>
          <w:lang w:val="kk-KZ" w:eastAsia="en-US"/>
        </w:rPr>
        <w:t xml:space="preserve"> </w:t>
      </w:r>
      <w:r w:rsidRPr="00A37454">
        <w:rPr>
          <w:spacing w:val="-2"/>
          <w:sz w:val="28"/>
          <w:szCs w:val="28"/>
          <w:lang w:eastAsia="en-US"/>
        </w:rPr>
        <w:t>данных.</w:t>
      </w:r>
      <w:r w:rsidRPr="00A37454">
        <w:rPr>
          <w:spacing w:val="-2"/>
          <w:sz w:val="28"/>
          <w:szCs w:val="28"/>
          <w:lang w:val="kk-KZ" w:eastAsia="en-US"/>
        </w:rPr>
        <w:t xml:space="preserve"> </w:t>
      </w:r>
      <w:r w:rsidRPr="00A37454">
        <w:rPr>
          <w:sz w:val="28"/>
          <w:szCs w:val="28"/>
          <w:lang w:eastAsia="en-US"/>
        </w:rPr>
        <w:t>Основные</w:t>
      </w:r>
      <w:r w:rsidRPr="00A37454">
        <w:rPr>
          <w:spacing w:val="-5"/>
          <w:sz w:val="28"/>
          <w:szCs w:val="28"/>
          <w:lang w:eastAsia="en-US"/>
        </w:rPr>
        <w:t xml:space="preserve"> </w:t>
      </w:r>
      <w:r w:rsidRPr="00A37454">
        <w:rPr>
          <w:sz w:val="28"/>
          <w:szCs w:val="28"/>
          <w:lang w:eastAsia="en-US"/>
        </w:rPr>
        <w:t>термины</w:t>
      </w:r>
      <w:r w:rsidRPr="00A37454">
        <w:rPr>
          <w:spacing w:val="-8"/>
          <w:sz w:val="28"/>
          <w:szCs w:val="28"/>
          <w:lang w:eastAsia="en-US"/>
        </w:rPr>
        <w:t xml:space="preserve"> </w:t>
      </w:r>
      <w:r w:rsidRPr="00A37454">
        <w:rPr>
          <w:sz w:val="28"/>
          <w:szCs w:val="28"/>
          <w:lang w:eastAsia="en-US"/>
        </w:rPr>
        <w:t>и</w:t>
      </w:r>
      <w:r w:rsidRPr="00A37454">
        <w:rPr>
          <w:spacing w:val="-4"/>
          <w:sz w:val="28"/>
          <w:szCs w:val="28"/>
          <w:lang w:eastAsia="en-US"/>
        </w:rPr>
        <w:t xml:space="preserve"> </w:t>
      </w:r>
      <w:r w:rsidRPr="00A37454">
        <w:rPr>
          <w:spacing w:val="-2"/>
          <w:sz w:val="28"/>
          <w:szCs w:val="28"/>
          <w:lang w:eastAsia="en-US"/>
        </w:rPr>
        <w:t>определения.</w:t>
      </w:r>
    </w:p>
    <w:p w14:paraId="7A790F99" w14:textId="77777777" w:rsidR="002C56E7" w:rsidRPr="00A37454" w:rsidRDefault="002C56E7" w:rsidP="00C87BE3">
      <w:pPr>
        <w:widowControl w:val="0"/>
        <w:autoSpaceDE w:val="0"/>
        <w:autoSpaceDN w:val="0"/>
        <w:ind w:firstLine="709"/>
        <w:jc w:val="both"/>
        <w:rPr>
          <w:sz w:val="28"/>
          <w:szCs w:val="28"/>
          <w:lang w:eastAsia="en-US"/>
        </w:rPr>
      </w:pPr>
      <w:r w:rsidRPr="00A37454">
        <w:rPr>
          <w:sz w:val="28"/>
          <w:szCs w:val="28"/>
          <w:lang w:eastAsia="en-US"/>
        </w:rPr>
        <w:t xml:space="preserve">СТ РК 34.014-2002. Информационная технология. Комплекс стандартов на автоматизированные системы. Автоматизированные системы. Термины и </w:t>
      </w:r>
      <w:r w:rsidRPr="00A37454">
        <w:rPr>
          <w:spacing w:val="-2"/>
          <w:sz w:val="28"/>
          <w:szCs w:val="28"/>
          <w:lang w:eastAsia="en-US"/>
        </w:rPr>
        <w:t>определения.</w:t>
      </w:r>
    </w:p>
    <w:p w14:paraId="031BF816" w14:textId="346C500C" w:rsidR="002C56E7" w:rsidRPr="00A37454" w:rsidRDefault="002C56E7" w:rsidP="00C87BE3">
      <w:pPr>
        <w:widowControl w:val="0"/>
        <w:autoSpaceDE w:val="0"/>
        <w:autoSpaceDN w:val="0"/>
        <w:ind w:firstLine="709"/>
        <w:jc w:val="both"/>
        <w:rPr>
          <w:sz w:val="28"/>
          <w:szCs w:val="28"/>
          <w:lang w:eastAsia="en-US"/>
        </w:rPr>
      </w:pPr>
      <w:r w:rsidRPr="00A37454">
        <w:rPr>
          <w:sz w:val="28"/>
          <w:szCs w:val="28"/>
          <w:lang w:eastAsia="en-US"/>
        </w:rPr>
        <w:t>СТ</w:t>
      </w:r>
      <w:r w:rsidRPr="00A37454">
        <w:rPr>
          <w:spacing w:val="42"/>
          <w:sz w:val="28"/>
          <w:szCs w:val="28"/>
          <w:lang w:eastAsia="en-US"/>
        </w:rPr>
        <w:t xml:space="preserve"> </w:t>
      </w:r>
      <w:r w:rsidRPr="00A37454">
        <w:rPr>
          <w:sz w:val="28"/>
          <w:szCs w:val="28"/>
          <w:lang w:eastAsia="en-US"/>
        </w:rPr>
        <w:t>РК</w:t>
      </w:r>
      <w:r w:rsidRPr="00A37454">
        <w:rPr>
          <w:spacing w:val="42"/>
          <w:sz w:val="28"/>
          <w:szCs w:val="28"/>
          <w:lang w:eastAsia="en-US"/>
        </w:rPr>
        <w:t xml:space="preserve"> </w:t>
      </w:r>
      <w:r w:rsidRPr="00A37454">
        <w:rPr>
          <w:sz w:val="28"/>
          <w:szCs w:val="28"/>
          <w:lang w:eastAsia="en-US"/>
        </w:rPr>
        <w:t>34.019-2005.</w:t>
      </w:r>
      <w:r w:rsidRPr="00A37454">
        <w:rPr>
          <w:spacing w:val="42"/>
          <w:sz w:val="28"/>
          <w:szCs w:val="28"/>
          <w:lang w:eastAsia="en-US"/>
        </w:rPr>
        <w:t xml:space="preserve"> </w:t>
      </w:r>
      <w:r w:rsidRPr="00A37454">
        <w:rPr>
          <w:sz w:val="28"/>
          <w:szCs w:val="28"/>
          <w:lang w:eastAsia="en-US"/>
        </w:rPr>
        <w:t>(ІЅОЛЕС</w:t>
      </w:r>
      <w:r w:rsidRPr="00A37454">
        <w:rPr>
          <w:spacing w:val="41"/>
          <w:sz w:val="28"/>
          <w:szCs w:val="28"/>
          <w:lang w:eastAsia="en-US"/>
        </w:rPr>
        <w:t xml:space="preserve"> </w:t>
      </w:r>
      <w:r w:rsidRPr="00A37454">
        <w:rPr>
          <w:sz w:val="28"/>
          <w:szCs w:val="28"/>
          <w:lang w:eastAsia="en-US"/>
        </w:rPr>
        <w:t>12207:1995,</w:t>
      </w:r>
      <w:r w:rsidRPr="00A37454">
        <w:rPr>
          <w:spacing w:val="42"/>
          <w:sz w:val="28"/>
          <w:szCs w:val="28"/>
          <w:lang w:eastAsia="en-US"/>
        </w:rPr>
        <w:t xml:space="preserve"> </w:t>
      </w:r>
      <w:r w:rsidRPr="00A37454">
        <w:rPr>
          <w:sz w:val="28"/>
          <w:szCs w:val="28"/>
          <w:lang w:eastAsia="en-US"/>
        </w:rPr>
        <w:t>MOD)</w:t>
      </w:r>
      <w:r w:rsidRPr="00A37454">
        <w:rPr>
          <w:spacing w:val="42"/>
          <w:sz w:val="28"/>
          <w:szCs w:val="28"/>
          <w:lang w:eastAsia="en-US"/>
        </w:rPr>
        <w:t xml:space="preserve"> </w:t>
      </w:r>
      <w:r w:rsidRPr="00A37454">
        <w:rPr>
          <w:spacing w:val="-2"/>
          <w:sz w:val="28"/>
          <w:szCs w:val="28"/>
          <w:lang w:eastAsia="en-US"/>
        </w:rPr>
        <w:t>Информационная</w:t>
      </w:r>
      <w:r w:rsidRPr="00A37454">
        <w:rPr>
          <w:spacing w:val="-2"/>
          <w:sz w:val="28"/>
          <w:szCs w:val="28"/>
          <w:lang w:val="kk-KZ" w:eastAsia="en-US"/>
        </w:rPr>
        <w:t xml:space="preserve"> </w:t>
      </w:r>
      <w:r w:rsidRPr="00A37454">
        <w:rPr>
          <w:sz w:val="28"/>
          <w:szCs w:val="28"/>
          <w:lang w:eastAsia="en-US"/>
        </w:rPr>
        <w:t>технология.</w:t>
      </w:r>
      <w:r w:rsidRPr="00A37454">
        <w:rPr>
          <w:spacing w:val="-11"/>
          <w:sz w:val="28"/>
          <w:szCs w:val="28"/>
          <w:lang w:eastAsia="en-US"/>
        </w:rPr>
        <w:t xml:space="preserve"> </w:t>
      </w:r>
      <w:r w:rsidRPr="00A37454">
        <w:rPr>
          <w:sz w:val="28"/>
          <w:szCs w:val="28"/>
          <w:lang w:eastAsia="en-US"/>
        </w:rPr>
        <w:t>Процессы</w:t>
      </w:r>
      <w:r w:rsidRPr="00A37454">
        <w:rPr>
          <w:spacing w:val="-8"/>
          <w:sz w:val="28"/>
          <w:szCs w:val="28"/>
          <w:lang w:eastAsia="en-US"/>
        </w:rPr>
        <w:t xml:space="preserve"> </w:t>
      </w:r>
      <w:r w:rsidRPr="00A37454">
        <w:rPr>
          <w:sz w:val="28"/>
          <w:szCs w:val="28"/>
          <w:lang w:eastAsia="en-US"/>
        </w:rPr>
        <w:t>жизненного</w:t>
      </w:r>
      <w:r w:rsidRPr="00A37454">
        <w:rPr>
          <w:spacing w:val="-7"/>
          <w:sz w:val="28"/>
          <w:szCs w:val="28"/>
          <w:lang w:eastAsia="en-US"/>
        </w:rPr>
        <w:t xml:space="preserve"> </w:t>
      </w:r>
      <w:r w:rsidRPr="00A37454">
        <w:rPr>
          <w:sz w:val="28"/>
          <w:szCs w:val="28"/>
          <w:lang w:eastAsia="en-US"/>
        </w:rPr>
        <w:t>цикла</w:t>
      </w:r>
      <w:r w:rsidRPr="00A37454">
        <w:rPr>
          <w:spacing w:val="-9"/>
          <w:sz w:val="28"/>
          <w:szCs w:val="28"/>
          <w:lang w:eastAsia="en-US"/>
        </w:rPr>
        <w:t xml:space="preserve"> </w:t>
      </w:r>
      <w:r w:rsidRPr="00A37454">
        <w:rPr>
          <w:sz w:val="28"/>
          <w:szCs w:val="28"/>
          <w:lang w:eastAsia="en-US"/>
        </w:rPr>
        <w:t>программных</w:t>
      </w:r>
      <w:r w:rsidRPr="00A37454">
        <w:rPr>
          <w:spacing w:val="-7"/>
          <w:sz w:val="28"/>
          <w:szCs w:val="28"/>
          <w:lang w:eastAsia="en-US"/>
        </w:rPr>
        <w:t xml:space="preserve"> </w:t>
      </w:r>
      <w:r w:rsidRPr="00A37454">
        <w:rPr>
          <w:spacing w:val="-2"/>
          <w:sz w:val="28"/>
          <w:szCs w:val="28"/>
          <w:lang w:eastAsia="en-US"/>
        </w:rPr>
        <w:t>средств.</w:t>
      </w:r>
    </w:p>
    <w:p w14:paraId="6DD653C7" w14:textId="107FE7C9" w:rsidR="002C56E7" w:rsidRPr="00A37454" w:rsidRDefault="002C56E7" w:rsidP="00C87BE3">
      <w:pPr>
        <w:widowControl w:val="0"/>
        <w:autoSpaceDE w:val="0"/>
        <w:autoSpaceDN w:val="0"/>
        <w:ind w:firstLine="709"/>
        <w:jc w:val="both"/>
        <w:rPr>
          <w:sz w:val="28"/>
          <w:szCs w:val="28"/>
          <w:lang w:eastAsia="en-US"/>
        </w:rPr>
      </w:pPr>
      <w:r w:rsidRPr="00A37454">
        <w:rPr>
          <w:sz w:val="28"/>
          <w:szCs w:val="28"/>
          <w:lang w:eastAsia="en-US"/>
        </w:rPr>
        <w:t>Указ</w:t>
      </w:r>
      <w:r w:rsidRPr="00A37454">
        <w:rPr>
          <w:spacing w:val="42"/>
          <w:sz w:val="28"/>
          <w:szCs w:val="28"/>
          <w:lang w:eastAsia="en-US"/>
        </w:rPr>
        <w:t xml:space="preserve"> </w:t>
      </w:r>
      <w:r w:rsidRPr="00A37454">
        <w:rPr>
          <w:sz w:val="28"/>
          <w:szCs w:val="28"/>
          <w:lang w:eastAsia="en-US"/>
        </w:rPr>
        <w:t>Президента</w:t>
      </w:r>
      <w:r w:rsidRPr="00A37454">
        <w:rPr>
          <w:spacing w:val="43"/>
          <w:sz w:val="28"/>
          <w:szCs w:val="28"/>
          <w:lang w:eastAsia="en-US"/>
        </w:rPr>
        <w:t xml:space="preserve"> </w:t>
      </w:r>
      <w:r w:rsidRPr="00A37454">
        <w:rPr>
          <w:sz w:val="28"/>
          <w:szCs w:val="28"/>
          <w:lang w:eastAsia="en-US"/>
        </w:rPr>
        <w:t>Республики</w:t>
      </w:r>
      <w:r w:rsidRPr="00A37454">
        <w:rPr>
          <w:spacing w:val="44"/>
          <w:sz w:val="28"/>
          <w:szCs w:val="28"/>
          <w:lang w:eastAsia="en-US"/>
        </w:rPr>
        <w:t xml:space="preserve"> </w:t>
      </w:r>
      <w:r w:rsidRPr="00A37454">
        <w:rPr>
          <w:sz w:val="28"/>
          <w:szCs w:val="28"/>
          <w:lang w:eastAsia="en-US"/>
        </w:rPr>
        <w:t>Казахстан.</w:t>
      </w:r>
      <w:r w:rsidRPr="00A37454">
        <w:rPr>
          <w:spacing w:val="47"/>
          <w:sz w:val="28"/>
          <w:szCs w:val="28"/>
          <w:lang w:eastAsia="en-US"/>
        </w:rPr>
        <w:t xml:space="preserve"> </w:t>
      </w:r>
      <w:r w:rsidRPr="00A37454">
        <w:rPr>
          <w:sz w:val="28"/>
          <w:szCs w:val="28"/>
          <w:lang w:eastAsia="en-US"/>
        </w:rPr>
        <w:t>О</w:t>
      </w:r>
      <w:r w:rsidRPr="00A37454">
        <w:rPr>
          <w:spacing w:val="45"/>
          <w:sz w:val="28"/>
          <w:szCs w:val="28"/>
          <w:lang w:eastAsia="en-US"/>
        </w:rPr>
        <w:t xml:space="preserve"> </w:t>
      </w:r>
      <w:r w:rsidRPr="00A37454">
        <w:rPr>
          <w:sz w:val="28"/>
          <w:szCs w:val="28"/>
          <w:lang w:eastAsia="en-US"/>
        </w:rPr>
        <w:t>Государственной</w:t>
      </w:r>
      <w:r w:rsidRPr="00A37454">
        <w:rPr>
          <w:spacing w:val="44"/>
          <w:sz w:val="28"/>
          <w:szCs w:val="28"/>
          <w:lang w:eastAsia="en-US"/>
        </w:rPr>
        <w:t xml:space="preserve"> </w:t>
      </w:r>
      <w:r w:rsidRPr="00A37454">
        <w:rPr>
          <w:spacing w:val="-2"/>
          <w:sz w:val="28"/>
          <w:szCs w:val="28"/>
          <w:lang w:eastAsia="en-US"/>
        </w:rPr>
        <w:t>программе</w:t>
      </w:r>
      <w:r w:rsidR="001F4CCD" w:rsidRPr="00A37454">
        <w:rPr>
          <w:spacing w:val="-2"/>
          <w:sz w:val="28"/>
          <w:szCs w:val="28"/>
          <w:lang w:val="kk-KZ" w:eastAsia="en-US"/>
        </w:rPr>
        <w:t xml:space="preserve"> </w:t>
      </w:r>
      <w:r w:rsidRPr="00A37454">
        <w:rPr>
          <w:sz w:val="28"/>
          <w:szCs w:val="28"/>
          <w:lang w:eastAsia="en-US"/>
        </w:rPr>
        <w:t>«Информационный Казахстан-2020» и внесении дополнения в Указ Президента Республики Казахстан от 19 марта 2010 года, №957 «Об утверждении Перечня государственных программ»: утв. 8 января 2013 года, №464.</w:t>
      </w:r>
    </w:p>
    <w:p w14:paraId="5258D8D3" w14:textId="77777777" w:rsidR="002C56E7" w:rsidRPr="00A37454" w:rsidRDefault="002C56E7" w:rsidP="00C87BE3">
      <w:pPr>
        <w:widowControl w:val="0"/>
        <w:autoSpaceDE w:val="0"/>
        <w:autoSpaceDN w:val="0"/>
        <w:ind w:firstLine="709"/>
        <w:jc w:val="both"/>
        <w:rPr>
          <w:sz w:val="28"/>
          <w:szCs w:val="28"/>
          <w:lang w:eastAsia="en-US"/>
        </w:rPr>
      </w:pPr>
      <w:r w:rsidRPr="00A37454">
        <w:rPr>
          <w:sz w:val="28"/>
          <w:szCs w:val="28"/>
          <w:lang w:eastAsia="en-US"/>
        </w:rPr>
        <w:t>Закон Республики Казахстан. Об</w:t>
      </w:r>
      <w:r w:rsidRPr="00A37454">
        <w:rPr>
          <w:spacing w:val="-1"/>
          <w:sz w:val="28"/>
          <w:szCs w:val="28"/>
          <w:lang w:eastAsia="en-US"/>
        </w:rPr>
        <w:t xml:space="preserve"> </w:t>
      </w:r>
      <w:r w:rsidRPr="00A37454">
        <w:rPr>
          <w:sz w:val="28"/>
          <w:szCs w:val="28"/>
          <w:lang w:eastAsia="en-US"/>
        </w:rPr>
        <w:t>информатизации:</w:t>
      </w:r>
      <w:r w:rsidRPr="00A37454">
        <w:rPr>
          <w:spacing w:val="-1"/>
          <w:sz w:val="28"/>
          <w:szCs w:val="28"/>
          <w:lang w:eastAsia="en-US"/>
        </w:rPr>
        <w:t xml:space="preserve"> </w:t>
      </w:r>
      <w:r w:rsidRPr="00A37454">
        <w:rPr>
          <w:sz w:val="28"/>
          <w:szCs w:val="28"/>
          <w:lang w:eastAsia="en-US"/>
        </w:rPr>
        <w:t>принят 24</w:t>
      </w:r>
      <w:r w:rsidRPr="00A37454">
        <w:rPr>
          <w:spacing w:val="-1"/>
          <w:sz w:val="28"/>
          <w:szCs w:val="28"/>
          <w:lang w:eastAsia="en-US"/>
        </w:rPr>
        <w:t xml:space="preserve"> </w:t>
      </w:r>
      <w:r w:rsidRPr="00A37454">
        <w:rPr>
          <w:sz w:val="28"/>
          <w:szCs w:val="28"/>
          <w:lang w:eastAsia="en-US"/>
        </w:rPr>
        <w:t>ноября</w:t>
      </w:r>
      <w:r w:rsidRPr="00A37454">
        <w:rPr>
          <w:spacing w:val="-1"/>
          <w:sz w:val="28"/>
          <w:szCs w:val="28"/>
          <w:lang w:eastAsia="en-US"/>
        </w:rPr>
        <w:t xml:space="preserve"> </w:t>
      </w:r>
      <w:r w:rsidRPr="00A37454">
        <w:rPr>
          <w:sz w:val="28"/>
          <w:szCs w:val="28"/>
          <w:lang w:eastAsia="en-US"/>
        </w:rPr>
        <w:t>2015 года, №418.</w:t>
      </w:r>
    </w:p>
    <w:p w14:paraId="35830745" w14:textId="77777777" w:rsidR="002C56E7" w:rsidRPr="00A37454" w:rsidRDefault="002C56E7" w:rsidP="00C87BE3">
      <w:pPr>
        <w:widowControl w:val="0"/>
        <w:autoSpaceDE w:val="0"/>
        <w:autoSpaceDN w:val="0"/>
        <w:ind w:firstLine="709"/>
        <w:jc w:val="both"/>
        <w:rPr>
          <w:sz w:val="28"/>
          <w:szCs w:val="28"/>
          <w:lang w:eastAsia="en-US"/>
        </w:rPr>
      </w:pPr>
      <w:r w:rsidRPr="00A37454">
        <w:rPr>
          <w:sz w:val="28"/>
          <w:szCs w:val="28"/>
          <w:lang w:eastAsia="en-US"/>
        </w:rPr>
        <w:t>Постановление Республики Казахстан. Об утверждении Государственной программы «Цифровой Казахстан»: утв. 12 декабря 2017 года, №827.</w:t>
      </w:r>
    </w:p>
    <w:p w14:paraId="5CD02490" w14:textId="65B8FC6D" w:rsidR="002C56E7" w:rsidRPr="00A37454" w:rsidRDefault="002C56E7" w:rsidP="00C87BE3">
      <w:pPr>
        <w:widowControl w:val="0"/>
        <w:autoSpaceDE w:val="0"/>
        <w:autoSpaceDN w:val="0"/>
        <w:ind w:firstLine="709"/>
        <w:jc w:val="both"/>
        <w:rPr>
          <w:sz w:val="28"/>
          <w:szCs w:val="28"/>
          <w:lang w:eastAsia="en-US"/>
        </w:rPr>
      </w:pPr>
      <w:r w:rsidRPr="00A37454">
        <w:rPr>
          <w:sz w:val="28"/>
          <w:szCs w:val="28"/>
          <w:lang w:eastAsia="en-US"/>
        </w:rPr>
        <w:t>Закон</w:t>
      </w:r>
      <w:r w:rsidRPr="00A37454">
        <w:rPr>
          <w:spacing w:val="73"/>
          <w:sz w:val="28"/>
          <w:szCs w:val="28"/>
          <w:lang w:eastAsia="en-US"/>
        </w:rPr>
        <w:t xml:space="preserve"> </w:t>
      </w:r>
      <w:r w:rsidRPr="00A37454">
        <w:rPr>
          <w:sz w:val="28"/>
          <w:szCs w:val="28"/>
          <w:lang w:eastAsia="en-US"/>
        </w:rPr>
        <w:t>Республики</w:t>
      </w:r>
      <w:r w:rsidRPr="00A37454">
        <w:rPr>
          <w:spacing w:val="74"/>
          <w:sz w:val="28"/>
          <w:szCs w:val="28"/>
          <w:lang w:eastAsia="en-US"/>
        </w:rPr>
        <w:t xml:space="preserve"> </w:t>
      </w:r>
      <w:r w:rsidRPr="00A37454">
        <w:rPr>
          <w:sz w:val="28"/>
          <w:szCs w:val="28"/>
          <w:lang w:eastAsia="en-US"/>
        </w:rPr>
        <w:t>Казахстан.</w:t>
      </w:r>
      <w:r w:rsidRPr="00A37454">
        <w:rPr>
          <w:spacing w:val="75"/>
          <w:sz w:val="28"/>
          <w:szCs w:val="28"/>
          <w:lang w:eastAsia="en-US"/>
        </w:rPr>
        <w:t xml:space="preserve"> </w:t>
      </w:r>
      <w:r w:rsidRPr="00A37454">
        <w:rPr>
          <w:sz w:val="28"/>
          <w:szCs w:val="28"/>
          <w:lang w:eastAsia="en-US"/>
        </w:rPr>
        <w:t>О</w:t>
      </w:r>
      <w:r w:rsidRPr="00A37454">
        <w:rPr>
          <w:spacing w:val="76"/>
          <w:sz w:val="28"/>
          <w:szCs w:val="28"/>
          <w:lang w:eastAsia="en-US"/>
        </w:rPr>
        <w:t xml:space="preserve"> </w:t>
      </w:r>
      <w:r w:rsidRPr="00A37454">
        <w:rPr>
          <w:sz w:val="28"/>
          <w:szCs w:val="28"/>
          <w:lang w:eastAsia="en-US"/>
        </w:rPr>
        <w:t>науке:</w:t>
      </w:r>
      <w:r w:rsidRPr="00A37454">
        <w:rPr>
          <w:spacing w:val="75"/>
          <w:sz w:val="28"/>
          <w:szCs w:val="28"/>
          <w:lang w:eastAsia="en-US"/>
        </w:rPr>
        <w:t xml:space="preserve"> </w:t>
      </w:r>
      <w:r w:rsidRPr="00A37454">
        <w:rPr>
          <w:sz w:val="28"/>
          <w:szCs w:val="28"/>
          <w:lang w:eastAsia="en-US"/>
        </w:rPr>
        <w:t>принят</w:t>
      </w:r>
      <w:r w:rsidRPr="00A37454">
        <w:rPr>
          <w:spacing w:val="77"/>
          <w:sz w:val="28"/>
          <w:szCs w:val="28"/>
          <w:lang w:eastAsia="en-US"/>
        </w:rPr>
        <w:t xml:space="preserve"> </w:t>
      </w:r>
      <w:r w:rsidRPr="00A37454">
        <w:rPr>
          <w:sz w:val="28"/>
          <w:szCs w:val="28"/>
          <w:lang w:eastAsia="en-US"/>
        </w:rPr>
        <w:t>18</w:t>
      </w:r>
      <w:r w:rsidRPr="00A37454">
        <w:rPr>
          <w:spacing w:val="77"/>
          <w:sz w:val="28"/>
          <w:szCs w:val="28"/>
          <w:lang w:eastAsia="en-US"/>
        </w:rPr>
        <w:t xml:space="preserve"> </w:t>
      </w:r>
      <w:r w:rsidRPr="00A37454">
        <w:rPr>
          <w:sz w:val="28"/>
          <w:szCs w:val="28"/>
          <w:lang w:eastAsia="en-US"/>
        </w:rPr>
        <w:t>февраля</w:t>
      </w:r>
      <w:r w:rsidRPr="00A37454">
        <w:rPr>
          <w:spacing w:val="76"/>
          <w:sz w:val="28"/>
          <w:szCs w:val="28"/>
          <w:lang w:eastAsia="en-US"/>
        </w:rPr>
        <w:t xml:space="preserve"> </w:t>
      </w:r>
      <w:r w:rsidRPr="00A37454">
        <w:rPr>
          <w:sz w:val="28"/>
          <w:szCs w:val="28"/>
          <w:lang w:eastAsia="en-US"/>
        </w:rPr>
        <w:t>2011</w:t>
      </w:r>
      <w:r w:rsidRPr="00A37454">
        <w:rPr>
          <w:spacing w:val="76"/>
          <w:sz w:val="28"/>
          <w:szCs w:val="28"/>
          <w:lang w:eastAsia="en-US"/>
        </w:rPr>
        <w:t xml:space="preserve"> </w:t>
      </w:r>
      <w:r w:rsidRPr="00A37454">
        <w:rPr>
          <w:spacing w:val="-2"/>
          <w:sz w:val="28"/>
          <w:szCs w:val="28"/>
          <w:lang w:eastAsia="en-US"/>
        </w:rPr>
        <w:t>года,</w:t>
      </w:r>
      <w:r w:rsidRPr="00A37454">
        <w:rPr>
          <w:spacing w:val="-2"/>
          <w:sz w:val="28"/>
          <w:szCs w:val="28"/>
          <w:lang w:val="kk-KZ" w:eastAsia="en-US"/>
        </w:rPr>
        <w:t xml:space="preserve"> </w:t>
      </w:r>
      <w:r w:rsidRPr="00A37454">
        <w:rPr>
          <w:spacing w:val="-2"/>
          <w:sz w:val="28"/>
          <w:szCs w:val="28"/>
          <w:lang w:eastAsia="en-US"/>
        </w:rPr>
        <w:t>№407-IV3РК.</w:t>
      </w:r>
    </w:p>
    <w:p w14:paraId="0ACAC0A3" w14:textId="195117A1" w:rsidR="002C56E7" w:rsidRPr="00A37454" w:rsidRDefault="002C56E7" w:rsidP="00C87BE3">
      <w:pPr>
        <w:widowControl w:val="0"/>
        <w:autoSpaceDE w:val="0"/>
        <w:autoSpaceDN w:val="0"/>
        <w:ind w:firstLine="709"/>
        <w:jc w:val="both"/>
        <w:rPr>
          <w:sz w:val="28"/>
          <w:szCs w:val="28"/>
          <w:lang w:val="kk-KZ" w:eastAsia="en-US"/>
        </w:rPr>
      </w:pPr>
      <w:r w:rsidRPr="00A37454">
        <w:rPr>
          <w:sz w:val="28"/>
          <w:szCs w:val="28"/>
          <w:lang w:eastAsia="en-US"/>
        </w:rPr>
        <w:t>ГОСТ 7.1-2003. Библиографическая запись. Библиографическое</w:t>
      </w:r>
      <w:r w:rsidRPr="00A37454">
        <w:rPr>
          <w:spacing w:val="80"/>
          <w:sz w:val="28"/>
          <w:szCs w:val="28"/>
          <w:lang w:eastAsia="en-US"/>
        </w:rPr>
        <w:t xml:space="preserve"> </w:t>
      </w:r>
      <w:r w:rsidRPr="00A37454">
        <w:rPr>
          <w:sz w:val="28"/>
          <w:szCs w:val="28"/>
          <w:lang w:eastAsia="en-US"/>
        </w:rPr>
        <w:t>описание.</w:t>
      </w:r>
      <w:r w:rsidR="00C87BE3">
        <w:rPr>
          <w:sz w:val="28"/>
          <w:szCs w:val="28"/>
          <w:lang w:eastAsia="en-US"/>
        </w:rPr>
        <w:t xml:space="preserve"> </w:t>
      </w:r>
      <w:r w:rsidRPr="00A37454">
        <w:rPr>
          <w:sz w:val="28"/>
          <w:szCs w:val="28"/>
          <w:lang w:eastAsia="en-US"/>
        </w:rPr>
        <w:t>Общи</w:t>
      </w:r>
      <w:r w:rsidR="00C87BE3">
        <w:rPr>
          <w:sz w:val="28"/>
          <w:szCs w:val="28"/>
          <w:lang w:eastAsia="en-US"/>
        </w:rPr>
        <w:t>е</w:t>
      </w:r>
      <w:r w:rsidRPr="00A37454">
        <w:rPr>
          <w:sz w:val="28"/>
          <w:szCs w:val="28"/>
          <w:lang w:eastAsia="en-US"/>
        </w:rPr>
        <w:t xml:space="preserve"> требования и правила составления.</w:t>
      </w:r>
      <w:r w:rsidRPr="00A37454">
        <w:rPr>
          <w:sz w:val="28"/>
          <w:szCs w:val="28"/>
          <w:lang w:val="kk-KZ" w:eastAsia="en-US"/>
        </w:rPr>
        <w:t xml:space="preserve"> </w:t>
      </w:r>
    </w:p>
    <w:p w14:paraId="0112D161" w14:textId="45272BDE" w:rsidR="00A568AB" w:rsidRPr="00A37454" w:rsidRDefault="002C56E7" w:rsidP="00C87BE3">
      <w:pPr>
        <w:widowControl w:val="0"/>
        <w:autoSpaceDE w:val="0"/>
        <w:autoSpaceDN w:val="0"/>
        <w:ind w:firstLine="709"/>
        <w:jc w:val="both"/>
        <w:rPr>
          <w:sz w:val="28"/>
          <w:szCs w:val="28"/>
        </w:rPr>
      </w:pPr>
      <w:r w:rsidRPr="00A37454">
        <w:rPr>
          <w:sz w:val="28"/>
          <w:szCs w:val="28"/>
          <w:lang w:eastAsia="en-US"/>
        </w:rPr>
        <w:t>Кодекс Республики Казахстан. О здоровье народа и системе здравоохранения: принят 7 июля 2020 года, №360-VI ЗРК.</w:t>
      </w:r>
    </w:p>
    <w:p w14:paraId="644265BB" w14:textId="6BC12BFB" w:rsidR="00A568AB" w:rsidRPr="00A37454" w:rsidRDefault="00A568AB" w:rsidP="000732A2">
      <w:pPr>
        <w:rPr>
          <w:sz w:val="28"/>
          <w:szCs w:val="28"/>
        </w:rPr>
      </w:pPr>
    </w:p>
    <w:p w14:paraId="6CC13989" w14:textId="4BC938A0" w:rsidR="001F4CCD" w:rsidRPr="00A37454" w:rsidRDefault="001F4CCD" w:rsidP="000732A2">
      <w:pPr>
        <w:rPr>
          <w:sz w:val="28"/>
          <w:szCs w:val="28"/>
        </w:rPr>
      </w:pPr>
    </w:p>
    <w:p w14:paraId="018E35B5" w14:textId="47AF2397" w:rsidR="001F4CCD" w:rsidRPr="00A37454" w:rsidRDefault="001F4CCD" w:rsidP="000732A2">
      <w:pPr>
        <w:rPr>
          <w:sz w:val="28"/>
          <w:szCs w:val="28"/>
        </w:rPr>
      </w:pPr>
    </w:p>
    <w:p w14:paraId="24F53299" w14:textId="6DA2D53F" w:rsidR="001F4CCD" w:rsidRPr="00A37454" w:rsidRDefault="001F4CCD" w:rsidP="000732A2">
      <w:pPr>
        <w:rPr>
          <w:sz w:val="28"/>
          <w:szCs w:val="28"/>
        </w:rPr>
      </w:pPr>
    </w:p>
    <w:p w14:paraId="1ADBBE89" w14:textId="7B294FEE" w:rsidR="001F4CCD" w:rsidRPr="00A37454" w:rsidRDefault="001F4CCD" w:rsidP="000732A2">
      <w:pPr>
        <w:rPr>
          <w:sz w:val="28"/>
          <w:szCs w:val="28"/>
        </w:rPr>
      </w:pPr>
    </w:p>
    <w:p w14:paraId="7AEC4635" w14:textId="554E5D0F" w:rsidR="001F4CCD" w:rsidRPr="00A37454" w:rsidRDefault="001F4CCD" w:rsidP="000732A2">
      <w:pPr>
        <w:rPr>
          <w:sz w:val="28"/>
          <w:szCs w:val="28"/>
        </w:rPr>
      </w:pPr>
    </w:p>
    <w:p w14:paraId="3A54E164" w14:textId="6557841B" w:rsidR="001F4CCD" w:rsidRPr="00A37454" w:rsidRDefault="001F4CCD" w:rsidP="000732A2">
      <w:pPr>
        <w:rPr>
          <w:sz w:val="28"/>
          <w:szCs w:val="28"/>
        </w:rPr>
      </w:pPr>
    </w:p>
    <w:p w14:paraId="6973E449" w14:textId="1E09B49D" w:rsidR="001F4CCD" w:rsidRPr="00A37454" w:rsidRDefault="001F4CCD" w:rsidP="000732A2">
      <w:pPr>
        <w:rPr>
          <w:sz w:val="28"/>
          <w:szCs w:val="28"/>
        </w:rPr>
      </w:pPr>
    </w:p>
    <w:p w14:paraId="7E1B4121" w14:textId="4FBF1BCA" w:rsidR="005D7B4E" w:rsidRPr="00A37454" w:rsidRDefault="005D7B4E" w:rsidP="000732A2">
      <w:pPr>
        <w:rPr>
          <w:sz w:val="28"/>
          <w:szCs w:val="28"/>
        </w:rPr>
      </w:pPr>
    </w:p>
    <w:p w14:paraId="7199FF01" w14:textId="3BD8B569" w:rsidR="00740C53" w:rsidRPr="00A37454" w:rsidRDefault="00740C53" w:rsidP="000732A2">
      <w:pPr>
        <w:rPr>
          <w:sz w:val="28"/>
          <w:szCs w:val="28"/>
        </w:rPr>
      </w:pPr>
    </w:p>
    <w:p w14:paraId="03B4544A" w14:textId="381257E0" w:rsidR="00740C53" w:rsidRPr="00A37454" w:rsidRDefault="00740C53" w:rsidP="000732A2">
      <w:pPr>
        <w:rPr>
          <w:sz w:val="28"/>
          <w:szCs w:val="28"/>
        </w:rPr>
      </w:pPr>
    </w:p>
    <w:p w14:paraId="32C200AC" w14:textId="5A58E442" w:rsidR="00B47883" w:rsidRPr="00A37454" w:rsidRDefault="00B47883" w:rsidP="000732A2">
      <w:pPr>
        <w:rPr>
          <w:sz w:val="28"/>
          <w:szCs w:val="28"/>
        </w:rPr>
      </w:pPr>
      <w:r w:rsidRPr="00A37454">
        <w:rPr>
          <w:sz w:val="28"/>
          <w:szCs w:val="28"/>
        </w:rPr>
        <w:br w:type="page"/>
      </w:r>
    </w:p>
    <w:p w14:paraId="2663FB41" w14:textId="1168421D" w:rsidR="001F4CCD" w:rsidRPr="00C87BE3" w:rsidRDefault="001F4CCD" w:rsidP="00C87BE3">
      <w:pPr>
        <w:jc w:val="center"/>
        <w:rPr>
          <w:b/>
          <w:bCs/>
          <w:sz w:val="28"/>
          <w:szCs w:val="28"/>
        </w:rPr>
      </w:pPr>
      <w:r w:rsidRPr="00C87BE3">
        <w:rPr>
          <w:b/>
          <w:bCs/>
          <w:sz w:val="28"/>
          <w:szCs w:val="28"/>
        </w:rPr>
        <w:t>ОПРЕДЕЛЕНИЯ</w:t>
      </w:r>
    </w:p>
    <w:p w14:paraId="67BD15AB" w14:textId="77777777" w:rsidR="008A0D89" w:rsidRPr="00A37454" w:rsidRDefault="008A0D89" w:rsidP="000732A2">
      <w:pPr>
        <w:pStyle w:val="1"/>
        <w:spacing w:before="0"/>
        <w:ind w:left="1"/>
        <w:rPr>
          <w:spacing w:val="-2"/>
        </w:rPr>
      </w:pPr>
    </w:p>
    <w:p w14:paraId="67544A03" w14:textId="59EDDD34" w:rsidR="001F4CCD" w:rsidRPr="00C87BE3" w:rsidRDefault="001F4CCD" w:rsidP="00C87BE3">
      <w:pPr>
        <w:ind w:firstLine="709"/>
        <w:jc w:val="both"/>
        <w:rPr>
          <w:sz w:val="28"/>
          <w:szCs w:val="28"/>
        </w:rPr>
      </w:pPr>
      <w:r w:rsidRPr="00C87BE3">
        <w:rPr>
          <w:sz w:val="28"/>
          <w:szCs w:val="28"/>
        </w:rPr>
        <w:t>В настоящей диссертации используются следующие термины с соответствующими определениями:</w:t>
      </w:r>
    </w:p>
    <w:p w14:paraId="057C8CBC" w14:textId="33D450A7" w:rsidR="000036EF" w:rsidRPr="00C87BE3" w:rsidRDefault="00EE4D6F" w:rsidP="00C87BE3">
      <w:pPr>
        <w:ind w:firstLine="709"/>
        <w:jc w:val="both"/>
        <w:rPr>
          <w:sz w:val="28"/>
          <w:szCs w:val="28"/>
        </w:rPr>
      </w:pPr>
      <w:r w:rsidRPr="00C87BE3">
        <w:rPr>
          <w:b/>
          <w:bCs/>
          <w:sz w:val="28"/>
          <w:szCs w:val="28"/>
        </w:rPr>
        <w:t>Искусственный интеллект</w:t>
      </w:r>
      <w:r w:rsidRPr="00C87BE3">
        <w:rPr>
          <w:sz w:val="28"/>
          <w:szCs w:val="28"/>
        </w:rPr>
        <w:t xml:space="preserve"> </w:t>
      </w:r>
      <w:r w:rsidR="005C6DF0" w:rsidRPr="00C87BE3">
        <w:rPr>
          <w:sz w:val="28"/>
          <w:szCs w:val="28"/>
        </w:rPr>
        <w:t>–</w:t>
      </w:r>
      <w:r w:rsidRPr="00C87BE3">
        <w:rPr>
          <w:sz w:val="28"/>
          <w:szCs w:val="28"/>
        </w:rPr>
        <w:t xml:space="preserve"> </w:t>
      </w:r>
      <w:r w:rsidR="000036EF" w:rsidRPr="00C87BE3">
        <w:rPr>
          <w:sz w:val="28"/>
          <w:szCs w:val="28"/>
        </w:rPr>
        <w:t>это область науки и техники, занимающаяся теорией и практикой разработки систем, которые способны имитировать интеллектуальную деятельность человека.</w:t>
      </w:r>
    </w:p>
    <w:p w14:paraId="3D66881B" w14:textId="4B1E2E84" w:rsidR="00EE4D6F" w:rsidRPr="00C87BE3" w:rsidRDefault="00EE4D6F" w:rsidP="00C87BE3">
      <w:pPr>
        <w:ind w:firstLine="709"/>
        <w:jc w:val="both"/>
        <w:rPr>
          <w:sz w:val="28"/>
          <w:szCs w:val="28"/>
        </w:rPr>
      </w:pPr>
      <w:r w:rsidRPr="00C87BE3">
        <w:rPr>
          <w:b/>
          <w:bCs/>
          <w:sz w:val="28"/>
          <w:szCs w:val="28"/>
        </w:rPr>
        <w:t>Машинное обучение</w:t>
      </w:r>
      <w:r w:rsidR="000036EF" w:rsidRPr="00C87BE3">
        <w:rPr>
          <w:sz w:val="28"/>
          <w:szCs w:val="28"/>
        </w:rPr>
        <w:t xml:space="preserve"> – область вычислительных алгоритмов, разработанных для имитации человеческого интеллекта посредством обучения на основе окружающей среды.</w:t>
      </w:r>
    </w:p>
    <w:p w14:paraId="3E0D263B" w14:textId="5D21AA2F" w:rsidR="00EE4D6F" w:rsidRPr="00C87BE3" w:rsidRDefault="00EE4D6F" w:rsidP="00C87BE3">
      <w:pPr>
        <w:ind w:firstLine="709"/>
        <w:jc w:val="both"/>
        <w:rPr>
          <w:sz w:val="28"/>
          <w:szCs w:val="28"/>
        </w:rPr>
      </w:pPr>
      <w:r w:rsidRPr="00C87BE3">
        <w:rPr>
          <w:b/>
          <w:bCs/>
          <w:sz w:val="28"/>
          <w:szCs w:val="28"/>
        </w:rPr>
        <w:t>Прогнозирование</w:t>
      </w:r>
      <w:r w:rsidR="00955C15" w:rsidRPr="00C87BE3">
        <w:rPr>
          <w:sz w:val="28"/>
          <w:szCs w:val="28"/>
        </w:rPr>
        <w:t xml:space="preserve"> – это применение математических моделей и алгоритмов для оценки будущих значений на основе уже накопленных данных.</w:t>
      </w:r>
    </w:p>
    <w:p w14:paraId="0E979A06" w14:textId="6F8A8A2A" w:rsidR="00EE4D6F" w:rsidRPr="00C87BE3" w:rsidRDefault="00EE4D6F" w:rsidP="00C87BE3">
      <w:pPr>
        <w:ind w:firstLine="709"/>
        <w:jc w:val="both"/>
        <w:rPr>
          <w:sz w:val="28"/>
          <w:szCs w:val="28"/>
        </w:rPr>
      </w:pPr>
      <w:r w:rsidRPr="00C87BE3">
        <w:rPr>
          <w:b/>
          <w:bCs/>
          <w:sz w:val="28"/>
          <w:szCs w:val="28"/>
        </w:rPr>
        <w:t>Нейронные сети</w:t>
      </w:r>
      <w:r w:rsidRPr="00C87BE3">
        <w:rPr>
          <w:sz w:val="28"/>
          <w:szCs w:val="28"/>
        </w:rPr>
        <w:t xml:space="preserve"> – </w:t>
      </w:r>
      <w:r w:rsidR="007B56F0" w:rsidRPr="00C87BE3">
        <w:rPr>
          <w:sz w:val="28"/>
          <w:szCs w:val="28"/>
        </w:rPr>
        <w:t>это вычислительные системы, основанные на принципах функционирования биологических нейронов</w:t>
      </w:r>
      <w:r w:rsidR="002B6669" w:rsidRPr="00C87BE3">
        <w:rPr>
          <w:sz w:val="28"/>
          <w:szCs w:val="28"/>
        </w:rPr>
        <w:t>, используемая для анализа и прогнозирования сложных зависимостей и закономерностей в данных.</w:t>
      </w:r>
    </w:p>
    <w:p w14:paraId="728E075D" w14:textId="509DA437" w:rsidR="00EE4D6F" w:rsidRPr="00C87BE3" w:rsidRDefault="00EE4D6F" w:rsidP="00C87BE3">
      <w:pPr>
        <w:ind w:firstLine="709"/>
        <w:jc w:val="both"/>
        <w:rPr>
          <w:sz w:val="28"/>
          <w:szCs w:val="28"/>
        </w:rPr>
      </w:pPr>
      <w:r w:rsidRPr="00C87BE3">
        <w:rPr>
          <w:b/>
          <w:bCs/>
          <w:sz w:val="28"/>
          <w:szCs w:val="28"/>
        </w:rPr>
        <w:t>Архитектура нейронной сети</w:t>
      </w:r>
      <w:r w:rsidR="002B6669" w:rsidRPr="00C87BE3">
        <w:rPr>
          <w:sz w:val="28"/>
          <w:szCs w:val="28"/>
        </w:rPr>
        <w:t xml:space="preserve"> – это структура нейронной сети, включающая количество слоёв, число нейронов в каждом слое, а также схему их взаимосвязей и применяемые функции активации.</w:t>
      </w:r>
    </w:p>
    <w:p w14:paraId="43B4E84C" w14:textId="5B9FDFA2" w:rsidR="00EE4D6F" w:rsidRPr="00C87BE3" w:rsidRDefault="00EE4D6F" w:rsidP="00C87BE3">
      <w:pPr>
        <w:ind w:firstLine="709"/>
        <w:jc w:val="both"/>
        <w:rPr>
          <w:sz w:val="28"/>
          <w:szCs w:val="28"/>
        </w:rPr>
      </w:pPr>
      <w:r w:rsidRPr="00C87BE3">
        <w:rPr>
          <w:b/>
          <w:bCs/>
          <w:sz w:val="28"/>
          <w:szCs w:val="28"/>
        </w:rPr>
        <w:t>Искусственная нейронная сеть</w:t>
      </w:r>
      <w:r w:rsidR="007B56F0" w:rsidRPr="00C87BE3">
        <w:rPr>
          <w:sz w:val="28"/>
          <w:szCs w:val="28"/>
        </w:rPr>
        <w:t xml:space="preserve"> – это математическая модель, которая пытается имитировать структуру и функциональные возможности биологических нейронных сетей.</w:t>
      </w:r>
    </w:p>
    <w:p w14:paraId="2CB5C704" w14:textId="48F741A1" w:rsidR="00EE4D6F" w:rsidRPr="00C87BE3" w:rsidRDefault="00EE4D6F" w:rsidP="00C87BE3">
      <w:pPr>
        <w:ind w:firstLine="709"/>
        <w:jc w:val="both"/>
        <w:rPr>
          <w:sz w:val="28"/>
          <w:szCs w:val="28"/>
        </w:rPr>
      </w:pPr>
      <w:r w:rsidRPr="00C87BE3">
        <w:rPr>
          <w:b/>
          <w:bCs/>
          <w:sz w:val="28"/>
          <w:szCs w:val="28"/>
        </w:rPr>
        <w:t>Обучение нейронных сетей</w:t>
      </w:r>
      <w:r w:rsidR="00955C15" w:rsidRPr="00C87BE3">
        <w:rPr>
          <w:sz w:val="28"/>
          <w:szCs w:val="28"/>
        </w:rPr>
        <w:t xml:space="preserve"> – изменение значений весов, отражающее реакцию системы на входные данные и условия среды.</w:t>
      </w:r>
    </w:p>
    <w:p w14:paraId="0C4E14F5" w14:textId="0AED5248" w:rsidR="00EE4D6F" w:rsidRPr="00C87BE3" w:rsidRDefault="00EE4D6F" w:rsidP="00C87BE3">
      <w:pPr>
        <w:ind w:firstLine="709"/>
        <w:jc w:val="both"/>
        <w:rPr>
          <w:sz w:val="28"/>
          <w:szCs w:val="28"/>
        </w:rPr>
      </w:pPr>
      <w:r w:rsidRPr="00C87BE3">
        <w:rPr>
          <w:b/>
          <w:bCs/>
          <w:sz w:val="28"/>
          <w:szCs w:val="28"/>
        </w:rPr>
        <w:t>Модель</w:t>
      </w:r>
      <w:r w:rsidR="002B6669" w:rsidRPr="00C87BE3">
        <w:rPr>
          <w:sz w:val="28"/>
          <w:szCs w:val="28"/>
        </w:rPr>
        <w:t xml:space="preserve"> – это </w:t>
      </w:r>
      <w:r w:rsidR="000D73BB" w:rsidRPr="00C87BE3">
        <w:rPr>
          <w:sz w:val="28"/>
          <w:szCs w:val="28"/>
        </w:rPr>
        <w:t>абстрактное</w:t>
      </w:r>
      <w:r w:rsidR="002B6669" w:rsidRPr="00C87BE3">
        <w:rPr>
          <w:sz w:val="28"/>
          <w:szCs w:val="28"/>
        </w:rPr>
        <w:t xml:space="preserve"> представление объекта, процесса или системы в виде набора данных, правил или алгоритмов, используемое для анализа, описания или прогнозирования их поведения.</w:t>
      </w:r>
    </w:p>
    <w:p w14:paraId="4C5AEAA1" w14:textId="5F2AC2C8" w:rsidR="00EE4D6F" w:rsidRPr="00C87BE3" w:rsidRDefault="00EE4D6F" w:rsidP="00C87BE3">
      <w:pPr>
        <w:ind w:firstLine="709"/>
        <w:jc w:val="both"/>
        <w:rPr>
          <w:sz w:val="28"/>
          <w:szCs w:val="28"/>
        </w:rPr>
      </w:pPr>
      <w:r w:rsidRPr="00C87BE3">
        <w:rPr>
          <w:b/>
          <w:bCs/>
          <w:sz w:val="28"/>
          <w:szCs w:val="28"/>
        </w:rPr>
        <w:t>Алгоритм</w:t>
      </w:r>
      <w:r w:rsidR="000D73BB" w:rsidRPr="00C87BE3">
        <w:rPr>
          <w:sz w:val="28"/>
          <w:szCs w:val="28"/>
        </w:rPr>
        <w:t xml:space="preserve"> – последовательность определ</w:t>
      </w:r>
      <w:r w:rsidR="007C61EF">
        <w:rPr>
          <w:sz w:val="28"/>
          <w:szCs w:val="28"/>
        </w:rPr>
        <w:t>ё</w:t>
      </w:r>
      <w:r w:rsidR="000D73BB" w:rsidRPr="00C87BE3">
        <w:rPr>
          <w:sz w:val="28"/>
          <w:szCs w:val="28"/>
        </w:rPr>
        <w:t>нных действий, выполнение которых приведут к установленной цели.</w:t>
      </w:r>
    </w:p>
    <w:p w14:paraId="798E68CB" w14:textId="018F2700" w:rsidR="00EE4D6F" w:rsidRPr="00C87BE3" w:rsidRDefault="00EE4D6F" w:rsidP="00C87BE3">
      <w:pPr>
        <w:ind w:firstLine="709"/>
        <w:jc w:val="both"/>
        <w:rPr>
          <w:sz w:val="28"/>
          <w:szCs w:val="28"/>
        </w:rPr>
      </w:pPr>
      <w:r w:rsidRPr="00C87BE3">
        <w:rPr>
          <w:b/>
          <w:bCs/>
          <w:sz w:val="28"/>
          <w:szCs w:val="28"/>
        </w:rPr>
        <w:t>Концептуальная модель</w:t>
      </w:r>
      <w:r w:rsidR="00803A88" w:rsidRPr="00C87BE3">
        <w:rPr>
          <w:sz w:val="28"/>
          <w:szCs w:val="28"/>
        </w:rPr>
        <w:t xml:space="preserve"> – абстрактная модель, </w:t>
      </w:r>
      <w:r w:rsidR="00EB4511" w:rsidRPr="00C87BE3">
        <w:rPr>
          <w:sz w:val="28"/>
          <w:szCs w:val="28"/>
        </w:rPr>
        <w:t>отображает концепцию, или принцип действия системы.</w:t>
      </w:r>
    </w:p>
    <w:p w14:paraId="6B2B3293" w14:textId="43F519AF" w:rsidR="001F4CCD" w:rsidRPr="00C87BE3" w:rsidRDefault="001F4CCD" w:rsidP="00C87BE3"/>
    <w:p w14:paraId="7C270DD1" w14:textId="014A0B22" w:rsidR="001F4CCD" w:rsidRPr="00C87BE3" w:rsidRDefault="001F4CCD" w:rsidP="00C87BE3"/>
    <w:p w14:paraId="1099C2BD" w14:textId="75D086A7" w:rsidR="001F4CCD" w:rsidRPr="00C87BE3" w:rsidRDefault="001F4CCD" w:rsidP="00C87BE3">
      <w:pPr>
        <w:rPr>
          <w:sz w:val="28"/>
          <w:szCs w:val="28"/>
        </w:rPr>
      </w:pPr>
    </w:p>
    <w:p w14:paraId="5BCAB0A3" w14:textId="09E7381B" w:rsidR="001F4CCD" w:rsidRPr="00C87BE3" w:rsidRDefault="001F4CCD" w:rsidP="00C87BE3">
      <w:pPr>
        <w:rPr>
          <w:sz w:val="28"/>
          <w:szCs w:val="28"/>
        </w:rPr>
      </w:pPr>
    </w:p>
    <w:p w14:paraId="066023F3" w14:textId="314FE756" w:rsidR="001F4CCD" w:rsidRPr="00C87BE3" w:rsidRDefault="001F4CCD" w:rsidP="00C87BE3">
      <w:pPr>
        <w:rPr>
          <w:sz w:val="28"/>
          <w:szCs w:val="28"/>
        </w:rPr>
      </w:pPr>
    </w:p>
    <w:p w14:paraId="616AA1B6" w14:textId="52CAAA4B" w:rsidR="001F4CCD" w:rsidRPr="00C87BE3" w:rsidRDefault="001F4CCD" w:rsidP="00C87BE3">
      <w:pPr>
        <w:rPr>
          <w:sz w:val="28"/>
          <w:szCs w:val="28"/>
        </w:rPr>
      </w:pPr>
    </w:p>
    <w:p w14:paraId="43F3DDA8" w14:textId="7D8B4AC6" w:rsidR="001F4CCD" w:rsidRPr="00C87BE3" w:rsidRDefault="001F4CCD" w:rsidP="00C87BE3">
      <w:pPr>
        <w:rPr>
          <w:sz w:val="28"/>
          <w:szCs w:val="28"/>
        </w:rPr>
      </w:pPr>
    </w:p>
    <w:p w14:paraId="63C0787A" w14:textId="7326EE42" w:rsidR="001F4CCD" w:rsidRPr="00C87BE3" w:rsidRDefault="001F4CCD" w:rsidP="00C87BE3">
      <w:pPr>
        <w:rPr>
          <w:sz w:val="28"/>
          <w:szCs w:val="28"/>
        </w:rPr>
      </w:pPr>
    </w:p>
    <w:p w14:paraId="378F40C7" w14:textId="0DB4F43A" w:rsidR="003F0C1C" w:rsidRPr="00C87BE3" w:rsidRDefault="003F0C1C" w:rsidP="00C87BE3">
      <w:pPr>
        <w:rPr>
          <w:sz w:val="28"/>
          <w:szCs w:val="28"/>
        </w:rPr>
      </w:pPr>
    </w:p>
    <w:p w14:paraId="720A180E" w14:textId="033EFB31" w:rsidR="00B47883" w:rsidRPr="00A37454" w:rsidRDefault="00B47883" w:rsidP="000732A2">
      <w:pPr>
        <w:rPr>
          <w:sz w:val="28"/>
          <w:szCs w:val="28"/>
          <w:lang w:eastAsia="en-US"/>
        </w:rPr>
      </w:pPr>
      <w:r w:rsidRPr="00A37454">
        <w:rPr>
          <w:b/>
          <w:bCs/>
          <w:sz w:val="28"/>
          <w:szCs w:val="28"/>
        </w:rPr>
        <w:br w:type="page"/>
      </w:r>
    </w:p>
    <w:p w14:paraId="3F00DB69" w14:textId="171D273D" w:rsidR="001F4CCD" w:rsidRPr="00A37454" w:rsidRDefault="001F4CCD" w:rsidP="000732A2">
      <w:pPr>
        <w:pStyle w:val="1"/>
        <w:spacing w:before="0"/>
        <w:ind w:left="0"/>
        <w:rPr>
          <w:spacing w:val="-2"/>
          <w:lang w:val="en-US"/>
        </w:rPr>
      </w:pPr>
      <w:r w:rsidRPr="00A37454">
        <w:t>ОБОЗНАЧЕНИЯ</w:t>
      </w:r>
      <w:r w:rsidRPr="00A37454">
        <w:rPr>
          <w:spacing w:val="-5"/>
          <w:lang w:val="en-US"/>
        </w:rPr>
        <w:t xml:space="preserve"> </w:t>
      </w:r>
      <w:r w:rsidRPr="00A37454">
        <w:t>И</w:t>
      </w:r>
      <w:r w:rsidRPr="00A37454">
        <w:rPr>
          <w:spacing w:val="-5"/>
          <w:lang w:val="en-US"/>
        </w:rPr>
        <w:t xml:space="preserve"> </w:t>
      </w:r>
      <w:r w:rsidRPr="00A37454">
        <w:rPr>
          <w:spacing w:val="-2"/>
        </w:rPr>
        <w:t>СОКРАЩЕНИЯ</w:t>
      </w:r>
    </w:p>
    <w:p w14:paraId="2EF70146" w14:textId="54F8B312" w:rsidR="001F4CCD" w:rsidRPr="00A37454" w:rsidRDefault="001F4CCD" w:rsidP="000732A2">
      <w:pPr>
        <w:pStyle w:val="1"/>
        <w:spacing w:before="0"/>
        <w:ind w:left="0"/>
        <w:rPr>
          <w:spacing w:val="-2"/>
          <w:lang w:val="en-US"/>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2"/>
        <w:gridCol w:w="8286"/>
      </w:tblGrid>
      <w:tr w:rsidR="008A0D89" w14:paraId="670B6D3A" w14:textId="77777777" w:rsidTr="008A4AD7">
        <w:tc>
          <w:tcPr>
            <w:tcW w:w="1352" w:type="dxa"/>
          </w:tcPr>
          <w:p w14:paraId="4A483EF2" w14:textId="2184982C" w:rsidR="008A0D89" w:rsidRPr="00A37454" w:rsidRDefault="008A0D89" w:rsidP="000732A2">
            <w:pPr>
              <w:pStyle w:val="1"/>
              <w:spacing w:before="0"/>
              <w:ind w:left="0"/>
              <w:jc w:val="both"/>
              <w:outlineLvl w:val="0"/>
              <w:rPr>
                <w:b w:val="0"/>
                <w:bCs w:val="0"/>
                <w:spacing w:val="-2"/>
                <w:lang w:val="kk-KZ"/>
              </w:rPr>
            </w:pPr>
            <w:r w:rsidRPr="00A37454">
              <w:rPr>
                <w:b w:val="0"/>
                <w:bCs w:val="0"/>
                <w:spacing w:val="-2"/>
                <w:lang w:val="kk-KZ"/>
              </w:rPr>
              <w:t xml:space="preserve">ANN </w:t>
            </w:r>
          </w:p>
          <w:p w14:paraId="50A39FB5" w14:textId="089486C1" w:rsidR="008A0D89" w:rsidRPr="00A37454" w:rsidRDefault="008A0D89" w:rsidP="000732A2">
            <w:pPr>
              <w:pStyle w:val="1"/>
              <w:spacing w:before="0"/>
              <w:ind w:left="0"/>
              <w:jc w:val="both"/>
              <w:outlineLvl w:val="0"/>
              <w:rPr>
                <w:b w:val="0"/>
                <w:bCs w:val="0"/>
                <w:spacing w:val="-2"/>
                <w:lang w:val="kk-KZ"/>
              </w:rPr>
            </w:pPr>
            <w:r w:rsidRPr="00A37454">
              <w:rPr>
                <w:b w:val="0"/>
                <w:bCs w:val="0"/>
                <w:spacing w:val="-2"/>
                <w:lang w:val="kk-KZ"/>
              </w:rPr>
              <w:t xml:space="preserve">CNN </w:t>
            </w:r>
          </w:p>
          <w:p w14:paraId="3032BBC5" w14:textId="4F60FF04" w:rsidR="008A0D89" w:rsidRPr="00A37454" w:rsidRDefault="008A0D89" w:rsidP="000732A2">
            <w:pPr>
              <w:pStyle w:val="1"/>
              <w:spacing w:before="0"/>
              <w:ind w:left="0"/>
              <w:jc w:val="both"/>
              <w:outlineLvl w:val="0"/>
              <w:rPr>
                <w:b w:val="0"/>
                <w:bCs w:val="0"/>
                <w:spacing w:val="-2"/>
                <w:lang w:val="en-US"/>
              </w:rPr>
            </w:pPr>
            <w:r w:rsidRPr="00A37454">
              <w:rPr>
                <w:b w:val="0"/>
                <w:bCs w:val="0"/>
                <w:spacing w:val="-2"/>
                <w:lang w:val="en-US"/>
              </w:rPr>
              <w:t xml:space="preserve">DNN </w:t>
            </w:r>
          </w:p>
          <w:p w14:paraId="255A4651" w14:textId="5F5CB67B" w:rsidR="008A0D89" w:rsidRPr="00A37454" w:rsidRDefault="008A0D89" w:rsidP="000732A2">
            <w:pPr>
              <w:pStyle w:val="1"/>
              <w:spacing w:before="0"/>
              <w:ind w:left="0"/>
              <w:jc w:val="both"/>
              <w:outlineLvl w:val="0"/>
              <w:rPr>
                <w:b w:val="0"/>
                <w:bCs w:val="0"/>
                <w:spacing w:val="-2"/>
                <w:lang w:val="kk-KZ"/>
              </w:rPr>
            </w:pPr>
            <w:r w:rsidRPr="00A37454">
              <w:rPr>
                <w:b w:val="0"/>
                <w:bCs w:val="0"/>
                <w:spacing w:val="-2"/>
                <w:lang w:val="kk-KZ"/>
              </w:rPr>
              <w:t xml:space="preserve">EDA </w:t>
            </w:r>
          </w:p>
          <w:p w14:paraId="13484B6C" w14:textId="05E86E77" w:rsidR="008A0D89" w:rsidRPr="00A37454" w:rsidRDefault="008A0D89" w:rsidP="000732A2">
            <w:pPr>
              <w:pStyle w:val="1"/>
              <w:spacing w:before="0"/>
              <w:ind w:left="0"/>
              <w:jc w:val="both"/>
              <w:outlineLvl w:val="0"/>
              <w:rPr>
                <w:b w:val="0"/>
                <w:bCs w:val="0"/>
                <w:spacing w:val="-2"/>
                <w:lang w:val="kk-KZ"/>
              </w:rPr>
            </w:pPr>
            <w:r w:rsidRPr="00A37454">
              <w:rPr>
                <w:b w:val="0"/>
                <w:bCs w:val="0"/>
                <w:spacing w:val="-2"/>
                <w:lang w:val="kk-KZ"/>
              </w:rPr>
              <w:t xml:space="preserve">LSTM </w:t>
            </w:r>
          </w:p>
          <w:p w14:paraId="57823856" w14:textId="640CCF3C" w:rsidR="008A0D89" w:rsidRPr="00A37454" w:rsidRDefault="008A0D89" w:rsidP="000732A2">
            <w:pPr>
              <w:pStyle w:val="1"/>
              <w:spacing w:before="0"/>
              <w:ind w:left="0"/>
              <w:jc w:val="both"/>
              <w:outlineLvl w:val="0"/>
              <w:rPr>
                <w:b w:val="0"/>
                <w:bCs w:val="0"/>
                <w:spacing w:val="-2"/>
                <w:lang w:val="en-US"/>
              </w:rPr>
            </w:pPr>
            <w:r w:rsidRPr="00A37454">
              <w:rPr>
                <w:b w:val="0"/>
                <w:bCs w:val="0"/>
                <w:spacing w:val="-2"/>
                <w:lang w:val="en-US"/>
              </w:rPr>
              <w:t>Mamba</w:t>
            </w:r>
            <w:r w:rsidRPr="00A37454">
              <w:rPr>
                <w:b w:val="0"/>
                <w:bCs w:val="0"/>
                <w:spacing w:val="-2"/>
                <w:lang w:val="kk-KZ"/>
              </w:rPr>
              <w:t xml:space="preserve"> </w:t>
            </w:r>
          </w:p>
          <w:p w14:paraId="39B82DBC" w14:textId="05097083" w:rsidR="008A0D89" w:rsidRPr="00A37454" w:rsidRDefault="008A0D89" w:rsidP="000732A2">
            <w:pPr>
              <w:pStyle w:val="1"/>
              <w:spacing w:before="0"/>
              <w:ind w:left="0"/>
              <w:jc w:val="both"/>
              <w:outlineLvl w:val="0"/>
              <w:rPr>
                <w:b w:val="0"/>
                <w:bCs w:val="0"/>
                <w:spacing w:val="-2"/>
                <w:lang w:val="en-US"/>
              </w:rPr>
            </w:pPr>
            <w:r w:rsidRPr="00A37454">
              <w:rPr>
                <w:b w:val="0"/>
                <w:bCs w:val="0"/>
                <w:spacing w:val="-2"/>
                <w:lang w:val="en-US"/>
              </w:rPr>
              <w:t xml:space="preserve">ML </w:t>
            </w:r>
          </w:p>
          <w:p w14:paraId="69BF4DC0" w14:textId="4068B008" w:rsidR="008A0D89" w:rsidRPr="00A37454" w:rsidRDefault="008A0D89" w:rsidP="000732A2">
            <w:pPr>
              <w:pStyle w:val="1"/>
              <w:spacing w:before="0"/>
              <w:ind w:left="0"/>
              <w:jc w:val="both"/>
              <w:outlineLvl w:val="0"/>
              <w:rPr>
                <w:b w:val="0"/>
                <w:bCs w:val="0"/>
                <w:spacing w:val="-2"/>
                <w:lang w:val="kk-KZ"/>
              </w:rPr>
            </w:pPr>
            <w:r w:rsidRPr="00A37454">
              <w:rPr>
                <w:b w:val="0"/>
                <w:bCs w:val="0"/>
                <w:lang w:val="kk-KZ"/>
              </w:rPr>
              <w:t xml:space="preserve">MLP </w:t>
            </w:r>
          </w:p>
          <w:p w14:paraId="6B16B163" w14:textId="5668895B" w:rsidR="008A0D89" w:rsidRPr="00A37454" w:rsidRDefault="008A0D89" w:rsidP="000732A2">
            <w:pPr>
              <w:pStyle w:val="1"/>
              <w:spacing w:before="0"/>
              <w:jc w:val="both"/>
              <w:outlineLvl w:val="0"/>
              <w:rPr>
                <w:b w:val="0"/>
                <w:bCs w:val="0"/>
                <w:spacing w:val="-2"/>
                <w:lang w:val="kk-KZ"/>
              </w:rPr>
            </w:pPr>
            <w:r w:rsidRPr="00A37454">
              <w:rPr>
                <w:b w:val="0"/>
                <w:bCs w:val="0"/>
                <w:spacing w:val="-2"/>
                <w:lang w:val="kk-KZ"/>
              </w:rPr>
              <w:t xml:space="preserve">MSE </w:t>
            </w:r>
          </w:p>
          <w:p w14:paraId="60A01FB8" w14:textId="7FE41747" w:rsidR="008A0D89" w:rsidRPr="00A37454" w:rsidRDefault="008A0D89" w:rsidP="000732A2">
            <w:pPr>
              <w:pStyle w:val="1"/>
              <w:spacing w:before="0"/>
              <w:ind w:left="0"/>
              <w:jc w:val="both"/>
              <w:outlineLvl w:val="0"/>
              <w:rPr>
                <w:b w:val="0"/>
                <w:bCs w:val="0"/>
                <w:spacing w:val="-2"/>
                <w:lang w:val="kk-KZ"/>
              </w:rPr>
            </w:pPr>
            <w:r w:rsidRPr="00A37454">
              <w:rPr>
                <w:b w:val="0"/>
                <w:bCs w:val="0"/>
                <w:lang w:val="kk-KZ"/>
              </w:rPr>
              <w:t>MTNN</w:t>
            </w:r>
            <w:r w:rsidRPr="00A37454">
              <w:rPr>
                <w:b w:val="0"/>
                <w:bCs w:val="0"/>
                <w:spacing w:val="-2"/>
                <w:lang w:val="kk-KZ"/>
              </w:rPr>
              <w:t xml:space="preserve"> </w:t>
            </w:r>
          </w:p>
          <w:p w14:paraId="79EDC050" w14:textId="17D467A7" w:rsidR="008A0D89" w:rsidRPr="00A37454" w:rsidRDefault="008A0D89" w:rsidP="000732A2">
            <w:pPr>
              <w:pStyle w:val="1"/>
              <w:spacing w:before="0"/>
              <w:ind w:left="0"/>
              <w:jc w:val="both"/>
              <w:outlineLvl w:val="0"/>
              <w:rPr>
                <w:b w:val="0"/>
                <w:bCs w:val="0"/>
                <w:spacing w:val="-2"/>
                <w:lang w:val="kk-KZ"/>
              </w:rPr>
            </w:pPr>
            <w:r w:rsidRPr="00A37454">
              <w:rPr>
                <w:b w:val="0"/>
                <w:bCs w:val="0"/>
                <w:spacing w:val="-2"/>
                <w:lang w:val="kk-KZ"/>
              </w:rPr>
              <w:t xml:space="preserve">R² </w:t>
            </w:r>
          </w:p>
          <w:p w14:paraId="30F7C189" w14:textId="2D144A75" w:rsidR="008A0D89" w:rsidRPr="00A37454" w:rsidRDefault="008A0D89" w:rsidP="000732A2">
            <w:pPr>
              <w:pStyle w:val="1"/>
              <w:spacing w:before="0"/>
              <w:ind w:left="0"/>
              <w:jc w:val="both"/>
              <w:outlineLvl w:val="0"/>
              <w:rPr>
                <w:b w:val="0"/>
                <w:bCs w:val="0"/>
                <w:spacing w:val="-2"/>
                <w:lang w:val="kk-KZ"/>
              </w:rPr>
            </w:pPr>
            <w:r w:rsidRPr="00A37454">
              <w:rPr>
                <w:b w:val="0"/>
                <w:bCs w:val="0"/>
                <w:spacing w:val="-2"/>
                <w:lang w:val="kk-KZ"/>
              </w:rPr>
              <w:t xml:space="preserve">ReLU </w:t>
            </w:r>
          </w:p>
          <w:p w14:paraId="2BC88401" w14:textId="6C526FB8" w:rsidR="008A0D89" w:rsidRPr="00A37454" w:rsidRDefault="008A0D89" w:rsidP="000732A2">
            <w:pPr>
              <w:pStyle w:val="1"/>
              <w:spacing w:before="0"/>
              <w:ind w:left="0"/>
              <w:jc w:val="both"/>
              <w:outlineLvl w:val="0"/>
              <w:rPr>
                <w:b w:val="0"/>
                <w:bCs w:val="0"/>
                <w:spacing w:val="-2"/>
                <w:lang w:val="en-US"/>
              </w:rPr>
            </w:pPr>
            <w:r w:rsidRPr="00A37454">
              <w:rPr>
                <w:b w:val="0"/>
                <w:bCs w:val="0"/>
                <w:lang w:val="en-US"/>
              </w:rPr>
              <w:t>RF</w:t>
            </w:r>
            <w:r w:rsidRPr="00A37454">
              <w:rPr>
                <w:b w:val="0"/>
                <w:bCs w:val="0"/>
                <w:lang w:val="kk-KZ"/>
              </w:rPr>
              <w:t xml:space="preserve"> </w:t>
            </w:r>
          </w:p>
          <w:p w14:paraId="467CEF08" w14:textId="567F7B7B" w:rsidR="008A0D89" w:rsidRPr="00A37454" w:rsidRDefault="008A0D89" w:rsidP="000732A2">
            <w:pPr>
              <w:pStyle w:val="1"/>
              <w:spacing w:before="0"/>
              <w:ind w:left="0"/>
              <w:jc w:val="both"/>
              <w:outlineLvl w:val="0"/>
              <w:rPr>
                <w:b w:val="0"/>
                <w:bCs w:val="0"/>
                <w:spacing w:val="-2"/>
                <w:lang w:val="kk-KZ"/>
              </w:rPr>
            </w:pPr>
            <w:r w:rsidRPr="00A37454">
              <w:rPr>
                <w:b w:val="0"/>
                <w:bCs w:val="0"/>
                <w:spacing w:val="-2"/>
                <w:lang w:val="kk-KZ"/>
              </w:rPr>
              <w:t xml:space="preserve">RMSE </w:t>
            </w:r>
          </w:p>
          <w:p w14:paraId="41EAE97C" w14:textId="7B5DB7E6" w:rsidR="008A0D89" w:rsidRPr="00A37454" w:rsidRDefault="008A0D89" w:rsidP="000732A2">
            <w:pPr>
              <w:pStyle w:val="1"/>
              <w:spacing w:before="0"/>
              <w:jc w:val="both"/>
              <w:outlineLvl w:val="0"/>
              <w:rPr>
                <w:b w:val="0"/>
                <w:bCs w:val="0"/>
                <w:spacing w:val="-2"/>
                <w:lang w:val="kk-KZ"/>
              </w:rPr>
            </w:pPr>
            <w:r w:rsidRPr="00A37454">
              <w:rPr>
                <w:b w:val="0"/>
                <w:bCs w:val="0"/>
                <w:spacing w:val="-2"/>
                <w:lang w:val="kk-KZ"/>
              </w:rPr>
              <w:t xml:space="preserve">RNN </w:t>
            </w:r>
          </w:p>
          <w:p w14:paraId="6C0C233E" w14:textId="63732D56" w:rsidR="008A0D89" w:rsidRPr="00A37454" w:rsidRDefault="008A0D89" w:rsidP="000732A2">
            <w:pPr>
              <w:pStyle w:val="1"/>
              <w:spacing w:before="0"/>
              <w:ind w:left="0"/>
              <w:jc w:val="both"/>
              <w:outlineLvl w:val="0"/>
              <w:rPr>
                <w:b w:val="0"/>
                <w:bCs w:val="0"/>
                <w:spacing w:val="-2"/>
                <w:lang w:val="kk-KZ"/>
              </w:rPr>
            </w:pPr>
            <w:r w:rsidRPr="00A37454">
              <w:rPr>
                <w:b w:val="0"/>
                <w:bCs w:val="0"/>
                <w:spacing w:val="-2"/>
                <w:lang w:val="kk-KZ"/>
              </w:rPr>
              <w:t xml:space="preserve">SSBLayer </w:t>
            </w:r>
          </w:p>
          <w:p w14:paraId="28B102A0" w14:textId="57F94BC2" w:rsidR="008A0D89" w:rsidRPr="00A37454" w:rsidRDefault="008A0D89" w:rsidP="000732A2">
            <w:pPr>
              <w:pStyle w:val="1"/>
              <w:spacing w:before="0"/>
              <w:ind w:left="0"/>
              <w:jc w:val="both"/>
              <w:outlineLvl w:val="0"/>
              <w:rPr>
                <w:b w:val="0"/>
                <w:bCs w:val="0"/>
                <w:spacing w:val="-2"/>
                <w:lang w:val="en-US"/>
              </w:rPr>
            </w:pPr>
            <w:r w:rsidRPr="00A37454">
              <w:rPr>
                <w:b w:val="0"/>
                <w:bCs w:val="0"/>
                <w:spacing w:val="-2"/>
                <w:lang w:val="kk-KZ"/>
              </w:rPr>
              <w:t xml:space="preserve">SVM </w:t>
            </w:r>
          </w:p>
          <w:p w14:paraId="29BE8CC4" w14:textId="570F1B7F" w:rsidR="008A0D89" w:rsidRPr="00A37454" w:rsidRDefault="008A0D89" w:rsidP="000732A2">
            <w:pPr>
              <w:pStyle w:val="1"/>
              <w:spacing w:before="0"/>
              <w:ind w:left="0"/>
              <w:jc w:val="both"/>
              <w:outlineLvl w:val="0"/>
              <w:rPr>
                <w:b w:val="0"/>
                <w:bCs w:val="0"/>
                <w:spacing w:val="-2"/>
                <w:lang w:val="kk-KZ"/>
              </w:rPr>
            </w:pPr>
            <w:r w:rsidRPr="00A37454">
              <w:rPr>
                <w:b w:val="0"/>
                <w:bCs w:val="0"/>
                <w:spacing w:val="-2"/>
                <w:lang w:val="kk-KZ"/>
              </w:rPr>
              <w:t xml:space="preserve">SVR </w:t>
            </w:r>
          </w:p>
          <w:p w14:paraId="0E2B107A" w14:textId="27F8452B" w:rsidR="008A0D89" w:rsidRPr="00A37454" w:rsidRDefault="008A0D89" w:rsidP="000732A2">
            <w:pPr>
              <w:pStyle w:val="1"/>
              <w:spacing w:before="0"/>
              <w:ind w:left="0"/>
              <w:jc w:val="both"/>
              <w:outlineLvl w:val="0"/>
              <w:rPr>
                <w:b w:val="0"/>
                <w:bCs w:val="0"/>
                <w:spacing w:val="-2"/>
                <w:lang w:val="kk-KZ"/>
              </w:rPr>
            </w:pPr>
            <w:r w:rsidRPr="00A37454">
              <w:rPr>
                <w:b w:val="0"/>
                <w:bCs w:val="0"/>
                <w:spacing w:val="-2"/>
                <w:lang w:val="kk-KZ"/>
              </w:rPr>
              <w:t xml:space="preserve">YOLO </w:t>
            </w:r>
          </w:p>
          <w:p w14:paraId="2523C08F" w14:textId="6E3E841F" w:rsidR="008A0D89" w:rsidRPr="00A37454" w:rsidRDefault="008A0D89" w:rsidP="000732A2">
            <w:pPr>
              <w:pStyle w:val="1"/>
              <w:spacing w:before="0"/>
              <w:ind w:left="0"/>
              <w:jc w:val="both"/>
              <w:outlineLvl w:val="0"/>
              <w:rPr>
                <w:b w:val="0"/>
                <w:bCs w:val="0"/>
                <w:spacing w:val="-2"/>
                <w:lang w:val="kk-KZ"/>
              </w:rPr>
            </w:pPr>
            <w:r w:rsidRPr="00A37454">
              <w:rPr>
                <w:b w:val="0"/>
                <w:bCs w:val="0"/>
                <w:spacing w:val="-2"/>
                <w:lang w:val="kk-KZ"/>
              </w:rPr>
              <w:t xml:space="preserve">ИИ </w:t>
            </w:r>
          </w:p>
          <w:p w14:paraId="679EF62E" w14:textId="2CBF6BDF" w:rsidR="008A0D89" w:rsidRPr="00A37454" w:rsidRDefault="008A0D89" w:rsidP="000732A2">
            <w:pPr>
              <w:pStyle w:val="1"/>
              <w:spacing w:before="0"/>
              <w:ind w:left="0"/>
              <w:jc w:val="both"/>
              <w:outlineLvl w:val="0"/>
              <w:rPr>
                <w:b w:val="0"/>
                <w:bCs w:val="0"/>
                <w:spacing w:val="-2"/>
                <w:lang w:val="kk-KZ"/>
              </w:rPr>
            </w:pPr>
            <w:r w:rsidRPr="00A37454">
              <w:rPr>
                <w:b w:val="0"/>
                <w:bCs w:val="0"/>
                <w:color w:val="212121"/>
                <w:lang w:val="kk-KZ"/>
              </w:rPr>
              <w:t xml:space="preserve">ИНС </w:t>
            </w:r>
          </w:p>
          <w:p w14:paraId="4C739DCA" w14:textId="77777777" w:rsidR="008A0D89" w:rsidRDefault="008A0D89" w:rsidP="000732A2">
            <w:pPr>
              <w:pStyle w:val="1"/>
              <w:spacing w:before="0"/>
              <w:ind w:left="0"/>
              <w:jc w:val="both"/>
              <w:outlineLvl w:val="0"/>
              <w:rPr>
                <w:b w:val="0"/>
                <w:bCs w:val="0"/>
                <w:spacing w:val="-2"/>
                <w:lang w:val="kk-KZ"/>
              </w:rPr>
            </w:pPr>
          </w:p>
        </w:tc>
        <w:tc>
          <w:tcPr>
            <w:tcW w:w="8286" w:type="dxa"/>
          </w:tcPr>
          <w:p w14:paraId="03DA91DE" w14:textId="77777777" w:rsidR="008A0D89" w:rsidRDefault="008A0D89" w:rsidP="000732A2">
            <w:pPr>
              <w:pStyle w:val="1"/>
              <w:spacing w:before="0"/>
              <w:ind w:left="0"/>
              <w:jc w:val="both"/>
              <w:outlineLvl w:val="0"/>
              <w:rPr>
                <w:b w:val="0"/>
                <w:bCs w:val="0"/>
                <w:spacing w:val="-2"/>
                <w:lang w:val="kk-KZ"/>
              </w:rPr>
            </w:pPr>
            <w:r w:rsidRPr="00A37454">
              <w:rPr>
                <w:b w:val="0"/>
                <w:bCs w:val="0"/>
                <w:spacing w:val="-2"/>
                <w:lang w:val="kk-KZ"/>
              </w:rPr>
              <w:t>– Artificial neural network</w:t>
            </w:r>
          </w:p>
          <w:p w14:paraId="215DAB8E" w14:textId="77777777" w:rsidR="008A0D89" w:rsidRDefault="008A0D89" w:rsidP="000732A2">
            <w:pPr>
              <w:pStyle w:val="1"/>
              <w:spacing w:before="0"/>
              <w:ind w:left="0"/>
              <w:jc w:val="both"/>
              <w:outlineLvl w:val="0"/>
              <w:rPr>
                <w:b w:val="0"/>
                <w:bCs w:val="0"/>
                <w:spacing w:val="-2"/>
                <w:lang w:val="kk-KZ"/>
              </w:rPr>
            </w:pPr>
            <w:r w:rsidRPr="00A37454">
              <w:rPr>
                <w:b w:val="0"/>
                <w:bCs w:val="0"/>
                <w:spacing w:val="-2"/>
                <w:lang w:val="kk-KZ"/>
              </w:rPr>
              <w:t>– Convolutional neural networks</w:t>
            </w:r>
          </w:p>
          <w:p w14:paraId="6EBBBC20" w14:textId="77777777" w:rsidR="008A4AD7" w:rsidRDefault="008A4AD7" w:rsidP="000732A2">
            <w:pPr>
              <w:pStyle w:val="1"/>
              <w:spacing w:before="0"/>
              <w:ind w:left="0"/>
              <w:jc w:val="both"/>
              <w:outlineLvl w:val="0"/>
              <w:rPr>
                <w:b w:val="0"/>
                <w:bCs w:val="0"/>
                <w:spacing w:val="-2"/>
                <w:lang w:val="en-US"/>
              </w:rPr>
            </w:pPr>
            <w:r w:rsidRPr="00A37454">
              <w:rPr>
                <w:b w:val="0"/>
                <w:bCs w:val="0"/>
                <w:spacing w:val="-2"/>
                <w:lang w:val="kk-KZ"/>
              </w:rPr>
              <w:t>–</w:t>
            </w:r>
            <w:r w:rsidRPr="00A37454">
              <w:rPr>
                <w:b w:val="0"/>
                <w:bCs w:val="0"/>
                <w:spacing w:val="-2"/>
                <w:lang w:val="en-US"/>
              </w:rPr>
              <w:t xml:space="preserve"> Deep neural network</w:t>
            </w:r>
          </w:p>
          <w:p w14:paraId="02D16388" w14:textId="77777777" w:rsidR="008A4AD7" w:rsidRPr="00A37454" w:rsidRDefault="008A4AD7" w:rsidP="000732A2">
            <w:pPr>
              <w:pStyle w:val="1"/>
              <w:spacing w:before="0"/>
              <w:ind w:left="0"/>
              <w:jc w:val="both"/>
              <w:outlineLvl w:val="0"/>
              <w:rPr>
                <w:b w:val="0"/>
                <w:bCs w:val="0"/>
                <w:spacing w:val="-2"/>
                <w:lang w:val="kk-KZ"/>
              </w:rPr>
            </w:pPr>
            <w:r w:rsidRPr="00A37454">
              <w:rPr>
                <w:b w:val="0"/>
                <w:bCs w:val="0"/>
                <w:spacing w:val="-2"/>
                <w:lang w:val="kk-KZ"/>
              </w:rPr>
              <w:t>– Exploratory Data Analysis</w:t>
            </w:r>
          </w:p>
          <w:p w14:paraId="40E27B1C" w14:textId="77777777" w:rsidR="008A4AD7" w:rsidRPr="00A37454" w:rsidRDefault="008A4AD7" w:rsidP="000732A2">
            <w:pPr>
              <w:pStyle w:val="1"/>
              <w:spacing w:before="0"/>
              <w:ind w:left="0"/>
              <w:jc w:val="both"/>
              <w:outlineLvl w:val="0"/>
              <w:rPr>
                <w:b w:val="0"/>
                <w:bCs w:val="0"/>
                <w:spacing w:val="-2"/>
                <w:lang w:val="kk-KZ"/>
              </w:rPr>
            </w:pPr>
            <w:r w:rsidRPr="00A37454">
              <w:rPr>
                <w:b w:val="0"/>
                <w:bCs w:val="0"/>
                <w:spacing w:val="-2"/>
                <w:lang w:val="kk-KZ"/>
              </w:rPr>
              <w:t>– Long short-term memory</w:t>
            </w:r>
          </w:p>
          <w:p w14:paraId="3DE715F6" w14:textId="77777777" w:rsidR="008A4AD7" w:rsidRDefault="008A4AD7" w:rsidP="000732A2">
            <w:pPr>
              <w:pStyle w:val="1"/>
              <w:spacing w:before="0"/>
              <w:ind w:left="0"/>
              <w:jc w:val="both"/>
              <w:outlineLvl w:val="0"/>
              <w:rPr>
                <w:b w:val="0"/>
                <w:bCs w:val="0"/>
                <w:spacing w:val="-2"/>
                <w:lang w:val="en-US"/>
              </w:rPr>
            </w:pPr>
            <w:r w:rsidRPr="00A37454">
              <w:rPr>
                <w:b w:val="0"/>
                <w:bCs w:val="0"/>
                <w:spacing w:val="-2"/>
                <w:lang w:val="kk-KZ"/>
              </w:rPr>
              <w:t>–</w:t>
            </w:r>
            <w:r w:rsidRPr="00A37454">
              <w:rPr>
                <w:b w:val="0"/>
                <w:bCs w:val="0"/>
                <w:spacing w:val="-2"/>
                <w:lang w:val="en-US"/>
              </w:rPr>
              <w:t xml:space="preserve"> Memory-Augmented Model for Biased Attention</w:t>
            </w:r>
          </w:p>
          <w:p w14:paraId="56020348" w14:textId="77777777" w:rsidR="008A4AD7" w:rsidRDefault="008A4AD7" w:rsidP="000732A2">
            <w:pPr>
              <w:pStyle w:val="1"/>
              <w:spacing w:before="0"/>
              <w:ind w:left="0"/>
              <w:jc w:val="both"/>
              <w:outlineLvl w:val="0"/>
              <w:rPr>
                <w:b w:val="0"/>
                <w:bCs w:val="0"/>
                <w:spacing w:val="-2"/>
                <w:lang w:val="en-US"/>
              </w:rPr>
            </w:pPr>
            <w:r w:rsidRPr="00A37454">
              <w:rPr>
                <w:b w:val="0"/>
                <w:bCs w:val="0"/>
                <w:spacing w:val="-2"/>
                <w:lang w:val="kk-KZ"/>
              </w:rPr>
              <w:t>–</w:t>
            </w:r>
            <w:r w:rsidRPr="00A37454">
              <w:rPr>
                <w:b w:val="0"/>
                <w:bCs w:val="0"/>
                <w:spacing w:val="-2"/>
                <w:lang w:val="en-US"/>
              </w:rPr>
              <w:t xml:space="preserve"> Machine learning</w:t>
            </w:r>
          </w:p>
          <w:p w14:paraId="22151C33" w14:textId="77777777" w:rsidR="008A4AD7" w:rsidRDefault="008A4AD7" w:rsidP="000732A2">
            <w:pPr>
              <w:pStyle w:val="1"/>
              <w:spacing w:before="0"/>
              <w:ind w:left="0"/>
              <w:jc w:val="both"/>
              <w:outlineLvl w:val="0"/>
              <w:rPr>
                <w:b w:val="0"/>
                <w:bCs w:val="0"/>
                <w:spacing w:val="-2"/>
                <w:lang w:val="kk-KZ"/>
              </w:rPr>
            </w:pPr>
            <w:r w:rsidRPr="00A37454">
              <w:rPr>
                <w:b w:val="0"/>
                <w:bCs w:val="0"/>
                <w:spacing w:val="-2"/>
                <w:lang w:val="kk-KZ"/>
              </w:rPr>
              <w:t>– Multi-layer Perceptron</w:t>
            </w:r>
          </w:p>
          <w:p w14:paraId="54891065" w14:textId="77777777" w:rsidR="008A4AD7" w:rsidRDefault="008A4AD7" w:rsidP="000732A2">
            <w:pPr>
              <w:pStyle w:val="1"/>
              <w:spacing w:before="0"/>
              <w:ind w:left="0"/>
              <w:jc w:val="both"/>
              <w:outlineLvl w:val="0"/>
              <w:rPr>
                <w:b w:val="0"/>
                <w:bCs w:val="0"/>
                <w:spacing w:val="-2"/>
                <w:lang w:val="kk-KZ"/>
              </w:rPr>
            </w:pPr>
            <w:r w:rsidRPr="00A37454">
              <w:rPr>
                <w:b w:val="0"/>
                <w:bCs w:val="0"/>
                <w:spacing w:val="-2"/>
                <w:lang w:val="kk-KZ"/>
              </w:rPr>
              <w:t>– Mean squared error</w:t>
            </w:r>
          </w:p>
          <w:p w14:paraId="7385A7D4" w14:textId="77777777" w:rsidR="008A4AD7" w:rsidRDefault="008A4AD7" w:rsidP="000732A2">
            <w:pPr>
              <w:pStyle w:val="1"/>
              <w:spacing w:before="0"/>
              <w:ind w:left="0"/>
              <w:jc w:val="both"/>
              <w:outlineLvl w:val="0"/>
              <w:rPr>
                <w:b w:val="0"/>
                <w:bCs w:val="0"/>
                <w:spacing w:val="-2"/>
                <w:lang w:val="kk-KZ"/>
              </w:rPr>
            </w:pPr>
            <w:r w:rsidRPr="00A37454">
              <w:rPr>
                <w:b w:val="0"/>
                <w:bCs w:val="0"/>
                <w:spacing w:val="-2"/>
                <w:lang w:val="kk-KZ"/>
              </w:rPr>
              <w:t>– Multi-task neural network</w:t>
            </w:r>
          </w:p>
          <w:p w14:paraId="0B3A4CEC" w14:textId="77777777" w:rsidR="008A4AD7" w:rsidRDefault="008A4AD7" w:rsidP="000732A2">
            <w:pPr>
              <w:pStyle w:val="1"/>
              <w:spacing w:before="0"/>
              <w:ind w:left="0"/>
              <w:jc w:val="both"/>
              <w:outlineLvl w:val="0"/>
              <w:rPr>
                <w:b w:val="0"/>
                <w:bCs w:val="0"/>
                <w:spacing w:val="-2"/>
                <w:lang w:val="kk-KZ"/>
              </w:rPr>
            </w:pPr>
            <w:r w:rsidRPr="00A37454">
              <w:rPr>
                <w:b w:val="0"/>
                <w:bCs w:val="0"/>
                <w:spacing w:val="-2"/>
                <w:lang w:val="kk-KZ"/>
              </w:rPr>
              <w:t>– Coefficient of determination</w:t>
            </w:r>
          </w:p>
          <w:p w14:paraId="33C0E05B" w14:textId="77777777" w:rsidR="008A4AD7" w:rsidRDefault="008A4AD7" w:rsidP="000732A2">
            <w:pPr>
              <w:pStyle w:val="1"/>
              <w:spacing w:before="0"/>
              <w:ind w:left="0"/>
              <w:jc w:val="both"/>
              <w:outlineLvl w:val="0"/>
              <w:rPr>
                <w:b w:val="0"/>
                <w:bCs w:val="0"/>
                <w:spacing w:val="-2"/>
                <w:lang w:val="kk-KZ"/>
              </w:rPr>
            </w:pPr>
            <w:r w:rsidRPr="00A37454">
              <w:rPr>
                <w:b w:val="0"/>
                <w:bCs w:val="0"/>
                <w:spacing w:val="-2"/>
                <w:lang w:val="kk-KZ"/>
              </w:rPr>
              <w:t>– Rectified Linear Unit</w:t>
            </w:r>
          </w:p>
          <w:p w14:paraId="786B619F" w14:textId="77777777" w:rsidR="008A4AD7" w:rsidRDefault="008A4AD7" w:rsidP="000732A2">
            <w:pPr>
              <w:pStyle w:val="1"/>
              <w:spacing w:before="0"/>
              <w:ind w:left="0"/>
              <w:jc w:val="both"/>
              <w:outlineLvl w:val="0"/>
              <w:rPr>
                <w:b w:val="0"/>
                <w:bCs w:val="0"/>
                <w:spacing w:val="-2"/>
                <w:lang w:val="en-US"/>
              </w:rPr>
            </w:pPr>
            <w:r w:rsidRPr="00A37454">
              <w:rPr>
                <w:b w:val="0"/>
                <w:bCs w:val="0"/>
                <w:spacing w:val="-2"/>
                <w:lang w:val="kk-KZ"/>
              </w:rPr>
              <w:t>–</w:t>
            </w:r>
            <w:r w:rsidRPr="00A37454">
              <w:rPr>
                <w:b w:val="0"/>
                <w:bCs w:val="0"/>
                <w:spacing w:val="-2"/>
                <w:lang w:val="en-US"/>
              </w:rPr>
              <w:t xml:space="preserve"> Random Forest</w:t>
            </w:r>
          </w:p>
          <w:p w14:paraId="01A73720" w14:textId="77777777" w:rsidR="008A4AD7" w:rsidRDefault="008A4AD7" w:rsidP="000732A2">
            <w:pPr>
              <w:pStyle w:val="1"/>
              <w:spacing w:before="0"/>
              <w:ind w:left="0"/>
              <w:jc w:val="both"/>
              <w:outlineLvl w:val="0"/>
              <w:rPr>
                <w:b w:val="0"/>
                <w:bCs w:val="0"/>
                <w:spacing w:val="-2"/>
                <w:lang w:val="kk-KZ"/>
              </w:rPr>
            </w:pPr>
            <w:r w:rsidRPr="00A37454">
              <w:rPr>
                <w:b w:val="0"/>
                <w:bCs w:val="0"/>
                <w:spacing w:val="-2"/>
                <w:lang w:val="kk-KZ"/>
              </w:rPr>
              <w:t>– Root Mean Square Error</w:t>
            </w:r>
          </w:p>
          <w:p w14:paraId="767DD108" w14:textId="77777777" w:rsidR="008A4AD7" w:rsidRDefault="008A4AD7" w:rsidP="000732A2">
            <w:pPr>
              <w:pStyle w:val="1"/>
              <w:spacing w:before="0"/>
              <w:ind w:left="0"/>
              <w:jc w:val="both"/>
              <w:outlineLvl w:val="0"/>
              <w:rPr>
                <w:b w:val="0"/>
                <w:bCs w:val="0"/>
                <w:spacing w:val="-2"/>
                <w:lang w:val="kk-KZ"/>
              </w:rPr>
            </w:pPr>
            <w:r w:rsidRPr="00A37454">
              <w:rPr>
                <w:b w:val="0"/>
                <w:bCs w:val="0"/>
                <w:spacing w:val="-2"/>
                <w:lang w:val="kk-KZ"/>
              </w:rPr>
              <w:t>– Recurrent neural network</w:t>
            </w:r>
          </w:p>
          <w:p w14:paraId="53C90AC1" w14:textId="77777777" w:rsidR="008A4AD7" w:rsidRPr="00A37454" w:rsidRDefault="008A4AD7" w:rsidP="000732A2">
            <w:pPr>
              <w:pStyle w:val="1"/>
              <w:spacing w:before="0"/>
              <w:ind w:left="0"/>
              <w:jc w:val="both"/>
              <w:outlineLvl w:val="0"/>
              <w:rPr>
                <w:b w:val="0"/>
                <w:bCs w:val="0"/>
                <w:spacing w:val="-2"/>
                <w:lang w:val="kk-KZ"/>
              </w:rPr>
            </w:pPr>
            <w:r w:rsidRPr="00A37454">
              <w:rPr>
                <w:b w:val="0"/>
                <w:bCs w:val="0"/>
                <w:spacing w:val="-2"/>
                <w:lang w:val="kk-KZ"/>
              </w:rPr>
              <w:t>– Selective State Space Layers</w:t>
            </w:r>
          </w:p>
          <w:p w14:paraId="04947155" w14:textId="77777777" w:rsidR="008A4AD7" w:rsidRDefault="008A4AD7" w:rsidP="000732A2">
            <w:pPr>
              <w:pStyle w:val="1"/>
              <w:spacing w:before="0"/>
              <w:ind w:left="0"/>
              <w:jc w:val="both"/>
              <w:outlineLvl w:val="0"/>
              <w:rPr>
                <w:b w:val="0"/>
                <w:bCs w:val="0"/>
                <w:spacing w:val="-2"/>
                <w:lang w:val="en-US"/>
              </w:rPr>
            </w:pPr>
            <w:r w:rsidRPr="00A37454">
              <w:rPr>
                <w:b w:val="0"/>
                <w:bCs w:val="0"/>
                <w:spacing w:val="-2"/>
                <w:lang w:val="kk-KZ"/>
              </w:rPr>
              <w:t>–</w:t>
            </w:r>
            <w:r w:rsidRPr="00A37454">
              <w:rPr>
                <w:b w:val="0"/>
                <w:bCs w:val="0"/>
                <w:spacing w:val="-2"/>
                <w:lang w:val="en-US"/>
              </w:rPr>
              <w:t xml:space="preserve"> Support Vector Machine</w:t>
            </w:r>
          </w:p>
          <w:p w14:paraId="7192E10B" w14:textId="77777777" w:rsidR="008A4AD7" w:rsidRDefault="008A4AD7" w:rsidP="000732A2">
            <w:pPr>
              <w:pStyle w:val="1"/>
              <w:spacing w:before="0"/>
              <w:ind w:left="0"/>
              <w:jc w:val="both"/>
              <w:outlineLvl w:val="0"/>
              <w:rPr>
                <w:b w:val="0"/>
                <w:bCs w:val="0"/>
                <w:spacing w:val="-2"/>
                <w:lang w:val="kk-KZ"/>
              </w:rPr>
            </w:pPr>
            <w:r w:rsidRPr="00A37454">
              <w:rPr>
                <w:b w:val="0"/>
                <w:bCs w:val="0"/>
                <w:spacing w:val="-2"/>
                <w:lang w:val="kk-KZ"/>
              </w:rPr>
              <w:t>– Support vector regression</w:t>
            </w:r>
          </w:p>
          <w:p w14:paraId="3DF1A59F" w14:textId="77777777" w:rsidR="008A4AD7" w:rsidRDefault="008A4AD7" w:rsidP="000732A2">
            <w:pPr>
              <w:pStyle w:val="1"/>
              <w:spacing w:before="0"/>
              <w:ind w:left="0"/>
              <w:jc w:val="both"/>
              <w:outlineLvl w:val="0"/>
              <w:rPr>
                <w:b w:val="0"/>
                <w:bCs w:val="0"/>
                <w:spacing w:val="-2"/>
                <w:lang w:val="kk-KZ"/>
              </w:rPr>
            </w:pPr>
            <w:r w:rsidRPr="00A37454">
              <w:rPr>
                <w:b w:val="0"/>
                <w:bCs w:val="0"/>
                <w:spacing w:val="-2"/>
                <w:lang w:val="kk-KZ"/>
              </w:rPr>
              <w:t>– You Only Look Once</w:t>
            </w:r>
          </w:p>
          <w:p w14:paraId="2166FEFE" w14:textId="77777777" w:rsidR="008A4AD7" w:rsidRDefault="008A4AD7" w:rsidP="000732A2">
            <w:pPr>
              <w:pStyle w:val="1"/>
              <w:spacing w:before="0"/>
              <w:ind w:left="0"/>
              <w:jc w:val="both"/>
              <w:outlineLvl w:val="0"/>
              <w:rPr>
                <w:b w:val="0"/>
                <w:bCs w:val="0"/>
                <w:spacing w:val="-2"/>
                <w:lang w:val="kk-KZ"/>
              </w:rPr>
            </w:pPr>
            <w:r w:rsidRPr="00A37454">
              <w:rPr>
                <w:b w:val="0"/>
                <w:bCs w:val="0"/>
                <w:spacing w:val="-2"/>
                <w:lang w:val="kk-KZ"/>
              </w:rPr>
              <w:t>– Искусственный интеллект</w:t>
            </w:r>
          </w:p>
          <w:p w14:paraId="0A7935A3" w14:textId="07511272" w:rsidR="008A4AD7" w:rsidRDefault="008A4AD7" w:rsidP="000732A2">
            <w:pPr>
              <w:pStyle w:val="1"/>
              <w:spacing w:before="0"/>
              <w:ind w:left="0"/>
              <w:jc w:val="both"/>
              <w:outlineLvl w:val="0"/>
              <w:rPr>
                <w:b w:val="0"/>
                <w:bCs w:val="0"/>
                <w:spacing w:val="-2"/>
                <w:lang w:val="kk-KZ"/>
              </w:rPr>
            </w:pPr>
            <w:r w:rsidRPr="00A37454">
              <w:rPr>
                <w:b w:val="0"/>
                <w:bCs w:val="0"/>
                <w:spacing w:val="-2"/>
                <w:lang w:val="kk-KZ"/>
              </w:rPr>
              <w:t>– Искусственные нейронные сети</w:t>
            </w:r>
          </w:p>
        </w:tc>
      </w:tr>
    </w:tbl>
    <w:p w14:paraId="2EADF064" w14:textId="61EBF5E8" w:rsidR="00CB35C9" w:rsidRPr="00D760BD" w:rsidRDefault="00CB35C9" w:rsidP="00D760BD">
      <w:pPr>
        <w:rPr>
          <w:sz w:val="28"/>
          <w:szCs w:val="28"/>
        </w:rPr>
      </w:pPr>
    </w:p>
    <w:p w14:paraId="3445AD5C" w14:textId="7018615C" w:rsidR="00CB35C9" w:rsidRPr="00D760BD" w:rsidRDefault="00CB35C9" w:rsidP="00D760BD">
      <w:pPr>
        <w:rPr>
          <w:sz w:val="28"/>
          <w:szCs w:val="28"/>
        </w:rPr>
      </w:pPr>
    </w:p>
    <w:p w14:paraId="725BF670" w14:textId="4D0A15CE" w:rsidR="00CB35C9" w:rsidRPr="00D760BD" w:rsidRDefault="00CB35C9" w:rsidP="00D760BD">
      <w:pPr>
        <w:rPr>
          <w:sz w:val="28"/>
          <w:szCs w:val="28"/>
        </w:rPr>
      </w:pPr>
    </w:p>
    <w:p w14:paraId="16F36810" w14:textId="12EBFAB1" w:rsidR="00CB35C9" w:rsidRPr="00D760BD" w:rsidRDefault="00CB35C9" w:rsidP="00D760BD">
      <w:pPr>
        <w:rPr>
          <w:sz w:val="28"/>
          <w:szCs w:val="28"/>
        </w:rPr>
      </w:pPr>
    </w:p>
    <w:p w14:paraId="01FD19B8" w14:textId="65D04AE9" w:rsidR="00CB35C9" w:rsidRPr="00D760BD" w:rsidRDefault="00CB35C9" w:rsidP="00D760BD">
      <w:pPr>
        <w:rPr>
          <w:sz w:val="28"/>
          <w:szCs w:val="28"/>
        </w:rPr>
      </w:pPr>
    </w:p>
    <w:p w14:paraId="02D6A6CA" w14:textId="7FC94B33" w:rsidR="00CB35C9" w:rsidRPr="00D760BD" w:rsidRDefault="00CB35C9" w:rsidP="00D760BD">
      <w:pPr>
        <w:rPr>
          <w:sz w:val="28"/>
          <w:szCs w:val="28"/>
        </w:rPr>
      </w:pPr>
    </w:p>
    <w:p w14:paraId="6856F018" w14:textId="6A45B058" w:rsidR="00CB35C9" w:rsidRPr="00D760BD" w:rsidRDefault="00CB35C9" w:rsidP="00D760BD">
      <w:pPr>
        <w:rPr>
          <w:sz w:val="28"/>
          <w:szCs w:val="28"/>
        </w:rPr>
      </w:pPr>
    </w:p>
    <w:p w14:paraId="0E8B01D4" w14:textId="77777777" w:rsidR="00CB35C9" w:rsidRPr="00D760BD" w:rsidRDefault="00CB35C9" w:rsidP="00D760BD">
      <w:pPr>
        <w:rPr>
          <w:sz w:val="28"/>
          <w:szCs w:val="28"/>
        </w:rPr>
      </w:pPr>
    </w:p>
    <w:p w14:paraId="67F8A5B4" w14:textId="48F9C820" w:rsidR="001F4CCD" w:rsidRPr="00D760BD" w:rsidRDefault="001F4CCD" w:rsidP="00D760BD">
      <w:pPr>
        <w:rPr>
          <w:sz w:val="28"/>
          <w:szCs w:val="28"/>
        </w:rPr>
      </w:pPr>
    </w:p>
    <w:p w14:paraId="7DC9F43C" w14:textId="3998C06E" w:rsidR="00B47883" w:rsidRPr="008A4AD7" w:rsidRDefault="00B47883" w:rsidP="000732A2">
      <w:pPr>
        <w:rPr>
          <w:b/>
          <w:bCs/>
          <w:spacing w:val="-2"/>
          <w:sz w:val="28"/>
          <w:szCs w:val="28"/>
          <w:lang w:val="en-US" w:eastAsia="en-US"/>
        </w:rPr>
      </w:pPr>
      <w:r w:rsidRPr="008A4AD7">
        <w:rPr>
          <w:spacing w:val="-2"/>
          <w:sz w:val="28"/>
          <w:szCs w:val="28"/>
          <w:lang w:val="en-US"/>
        </w:rPr>
        <w:br w:type="page"/>
      </w:r>
    </w:p>
    <w:p w14:paraId="7EC1AD9B" w14:textId="46E2E1DD" w:rsidR="001F4CCD" w:rsidRPr="00A37454" w:rsidRDefault="001F4CCD" w:rsidP="000732A2">
      <w:pPr>
        <w:ind w:left="2"/>
        <w:jc w:val="center"/>
        <w:rPr>
          <w:b/>
          <w:spacing w:val="-2"/>
          <w:sz w:val="28"/>
          <w:szCs w:val="28"/>
        </w:rPr>
      </w:pPr>
      <w:r w:rsidRPr="00A37454">
        <w:rPr>
          <w:b/>
          <w:spacing w:val="-2"/>
          <w:sz w:val="28"/>
          <w:szCs w:val="28"/>
        </w:rPr>
        <w:t>ВВЕДЕНИЕ</w:t>
      </w:r>
    </w:p>
    <w:p w14:paraId="08FFB4C1" w14:textId="77777777" w:rsidR="0018672C" w:rsidRPr="00A37454" w:rsidRDefault="0018672C" w:rsidP="000732A2">
      <w:pPr>
        <w:ind w:left="2"/>
        <w:jc w:val="center"/>
        <w:rPr>
          <w:b/>
          <w:sz w:val="28"/>
          <w:szCs w:val="28"/>
        </w:rPr>
      </w:pPr>
    </w:p>
    <w:p w14:paraId="2E38C77B" w14:textId="5F00F626" w:rsidR="00067191" w:rsidRPr="00AC333A" w:rsidRDefault="00067191" w:rsidP="00AC333A">
      <w:pPr>
        <w:ind w:firstLine="709"/>
        <w:jc w:val="both"/>
        <w:rPr>
          <w:sz w:val="28"/>
          <w:szCs w:val="28"/>
        </w:rPr>
      </w:pPr>
      <w:r w:rsidRPr="00AC333A">
        <w:rPr>
          <w:sz w:val="28"/>
          <w:szCs w:val="28"/>
        </w:rPr>
        <w:t>В соответствии с Концепцией развития искусственного интеллекта на 2024–2029 годы, утвержденной Постановлением Правительства Республики Казахстан от 24 июля 2024 года №592, развитие и внедрение технологий искусственного интеллекта является стратегическим направлением для повышения эффективности различных отраслей, включая сельское хозяйство.</w:t>
      </w:r>
    </w:p>
    <w:p w14:paraId="0F24CBD2" w14:textId="07C1067C" w:rsidR="00497189" w:rsidRPr="00AC333A" w:rsidRDefault="0018672C" w:rsidP="00AC333A">
      <w:pPr>
        <w:ind w:firstLine="709"/>
        <w:jc w:val="both"/>
        <w:rPr>
          <w:sz w:val="28"/>
          <w:szCs w:val="28"/>
        </w:rPr>
      </w:pPr>
      <w:r w:rsidRPr="00AC333A">
        <w:rPr>
          <w:sz w:val="28"/>
          <w:szCs w:val="28"/>
        </w:rPr>
        <w:t xml:space="preserve">Искусственный интеллект (ИИ) </w:t>
      </w:r>
      <w:r w:rsidR="00FB4163" w:rsidRPr="00AC333A">
        <w:rPr>
          <w:sz w:val="28"/>
          <w:szCs w:val="28"/>
        </w:rPr>
        <w:t>является</w:t>
      </w:r>
      <w:r w:rsidRPr="00AC333A">
        <w:rPr>
          <w:sz w:val="28"/>
          <w:szCs w:val="28"/>
        </w:rPr>
        <w:t xml:space="preserve"> одн</w:t>
      </w:r>
      <w:r w:rsidR="00FB4163" w:rsidRPr="00AC333A">
        <w:rPr>
          <w:sz w:val="28"/>
          <w:szCs w:val="28"/>
        </w:rPr>
        <w:t>им</w:t>
      </w:r>
      <w:r w:rsidRPr="00AC333A">
        <w:rPr>
          <w:sz w:val="28"/>
          <w:szCs w:val="28"/>
        </w:rPr>
        <w:t xml:space="preserve"> из ключевых направлений исследований в области компьютерных наук. Благодаря быстрому технологическому прогрессу и обширной области применения искусственный интеллект очень быстро распространяется благодаря своей надежной применимости, особенно в тех задачах, которые не могут быть хорошо решены людьми, а также традиционными вычислительными структурами [</w:t>
      </w:r>
      <w:r w:rsidR="002223BE" w:rsidRPr="00AC333A">
        <w:rPr>
          <w:sz w:val="28"/>
          <w:szCs w:val="28"/>
        </w:rPr>
        <w:t>1</w:t>
      </w:r>
      <w:r w:rsidRPr="00AC333A">
        <w:rPr>
          <w:sz w:val="28"/>
          <w:szCs w:val="28"/>
        </w:rPr>
        <w:t xml:space="preserve">]. </w:t>
      </w:r>
      <w:r w:rsidR="00497189" w:rsidRPr="00AC333A">
        <w:rPr>
          <w:sz w:val="28"/>
          <w:szCs w:val="28"/>
        </w:rPr>
        <w:t xml:space="preserve">Термин «ИИ» был введен в 1955 году Джоном Маккарти как «наука и инженерия создания интеллектуальных машин» </w:t>
      </w:r>
      <w:r w:rsidR="001C11BC" w:rsidRPr="00AC333A">
        <w:rPr>
          <w:sz w:val="28"/>
          <w:szCs w:val="28"/>
        </w:rPr>
        <w:t>[</w:t>
      </w:r>
      <w:r w:rsidR="002223BE" w:rsidRPr="00AC333A">
        <w:rPr>
          <w:sz w:val="28"/>
          <w:szCs w:val="28"/>
        </w:rPr>
        <w:t>2</w:t>
      </w:r>
      <w:r w:rsidR="001C11BC" w:rsidRPr="00AC333A">
        <w:rPr>
          <w:sz w:val="28"/>
          <w:szCs w:val="28"/>
        </w:rPr>
        <w:t>]</w:t>
      </w:r>
      <w:r w:rsidR="002223BE" w:rsidRPr="00AC333A">
        <w:rPr>
          <w:sz w:val="28"/>
          <w:szCs w:val="28"/>
        </w:rPr>
        <w:t>.</w:t>
      </w:r>
      <w:r w:rsidR="00497189" w:rsidRPr="00AC333A">
        <w:rPr>
          <w:sz w:val="28"/>
          <w:szCs w:val="28"/>
        </w:rPr>
        <w:t xml:space="preserve"> С момента своего создания структуры ИИ претерпели процесс эволюции, становясь все более сложными и адаптируемыми. В то время как ранний метод символического ИИ опирался на созданные человеком правила принятия решений, современные подходы машинного обучения и глубокого обучения позволили алгоритмам обучаться на данных и достигать целей и задач посредством гибкой адаптации с подходом быстрого обучения </w:t>
      </w:r>
      <w:r w:rsidR="001C11BC" w:rsidRPr="00AC333A">
        <w:rPr>
          <w:sz w:val="28"/>
          <w:szCs w:val="28"/>
        </w:rPr>
        <w:t>[</w:t>
      </w:r>
      <w:r w:rsidR="002223BE" w:rsidRPr="00AC333A">
        <w:rPr>
          <w:sz w:val="28"/>
          <w:szCs w:val="28"/>
        </w:rPr>
        <w:t>3</w:t>
      </w:r>
      <w:r w:rsidR="001C11BC" w:rsidRPr="00AC333A">
        <w:rPr>
          <w:sz w:val="28"/>
          <w:szCs w:val="28"/>
        </w:rPr>
        <w:t>]</w:t>
      </w:r>
      <w:r w:rsidR="002223BE" w:rsidRPr="00AC333A">
        <w:rPr>
          <w:sz w:val="28"/>
          <w:szCs w:val="28"/>
        </w:rPr>
        <w:t>.</w:t>
      </w:r>
    </w:p>
    <w:p w14:paraId="02819C5B" w14:textId="60520923" w:rsidR="00FB4163" w:rsidRPr="00AC333A" w:rsidRDefault="00FB4163" w:rsidP="00AC333A">
      <w:pPr>
        <w:ind w:firstLine="709"/>
        <w:jc w:val="both"/>
        <w:rPr>
          <w:sz w:val="28"/>
          <w:szCs w:val="28"/>
        </w:rPr>
      </w:pPr>
      <w:r w:rsidRPr="00AC333A">
        <w:rPr>
          <w:sz w:val="28"/>
          <w:szCs w:val="28"/>
        </w:rPr>
        <w:t>Искусственный интеллект (ИИ) является одной из технологий, которая была и продолжает оставаться чрезвычайно полезной и эффективной в автоматических компьютеризированных системах, которые становятся все более и более адаптируемыми в соответствии с потребностями человека. Искусственный интеллект является основной технологией, которая применяется с целью сделать машины интеллектуальными и способными имитировать действия людей, а также выполнять различные действия. Как правило, компьютерные системы обладают большими возможностями по сбору и анализу данных, намного большими, чем могли бы люди. Сочетание искусственного интеллекта с другими технологиями, такими как машинное обучение, в котором есть алгоритмы, которые изучают закономерности и способны повторять действия, представленные этими закономерностями. Например, в прогнозировании ИИ и машинное обучение анализируют закономерности на рынке и устанавливают на нем систематическую тенденцию, которая может быть применима даже в будущем. [</w:t>
      </w:r>
      <w:r w:rsidR="009729C8" w:rsidRPr="00AC333A">
        <w:rPr>
          <w:sz w:val="28"/>
          <w:szCs w:val="28"/>
        </w:rPr>
        <w:t>4</w:t>
      </w:r>
      <w:r w:rsidRPr="00AC333A">
        <w:rPr>
          <w:sz w:val="28"/>
          <w:szCs w:val="28"/>
        </w:rPr>
        <w:t>] рассматривает прогнозирование как науку, поскольку оно характеризуется научными целями и предполагает создание наборов данных, которые поддаются анализу, а результаты могут быть либо оптимистичными, либо пессимистичными.</w:t>
      </w:r>
    </w:p>
    <w:p w14:paraId="1AB2B12D" w14:textId="4519DD53" w:rsidR="001C66F7" w:rsidRPr="00AC333A" w:rsidRDefault="001C66F7" w:rsidP="00AC333A">
      <w:pPr>
        <w:ind w:firstLine="709"/>
        <w:jc w:val="both"/>
        <w:rPr>
          <w:sz w:val="28"/>
          <w:szCs w:val="28"/>
        </w:rPr>
      </w:pPr>
      <w:r w:rsidRPr="00AC333A">
        <w:rPr>
          <w:sz w:val="28"/>
          <w:szCs w:val="28"/>
        </w:rPr>
        <w:t>Искусственный интеллект (ИИ) представляет собой совокупность технологий, развитие которых направлено на решение широкого круга прикладных задач. Базовым компонентом ИИ является машинное обучение (МО), включающее набор алгоритмов и методов для решения задач классификации, кластеризации и прогнозирования. Существенный потенциал применения ИИ и МО обусловливает интенсивный характер исследований в данной области.</w:t>
      </w:r>
    </w:p>
    <w:p w14:paraId="3A0D3924" w14:textId="15C87819" w:rsidR="00884563" w:rsidRPr="00AC333A" w:rsidRDefault="00884563" w:rsidP="00AC333A">
      <w:pPr>
        <w:ind w:firstLine="709"/>
        <w:jc w:val="both"/>
        <w:rPr>
          <w:sz w:val="28"/>
          <w:szCs w:val="28"/>
        </w:rPr>
      </w:pPr>
      <w:r w:rsidRPr="00AC333A">
        <w:rPr>
          <w:sz w:val="28"/>
          <w:szCs w:val="28"/>
        </w:rPr>
        <w:t>Развитие искусственного интеллекта, несомненно, влияет на все области, связанные с данными. Сегодня интеграция искусственного интеллекта в системы стремительно набирает обороты. Использование искусственного интеллекта в финансовом секторе [</w:t>
      </w:r>
      <w:r w:rsidR="009729C8" w:rsidRPr="00AC333A">
        <w:rPr>
          <w:sz w:val="28"/>
          <w:szCs w:val="28"/>
        </w:rPr>
        <w:t>5</w:t>
      </w:r>
      <w:r w:rsidR="00255965">
        <w:rPr>
          <w:sz w:val="28"/>
          <w:szCs w:val="28"/>
        </w:rPr>
        <w:t>-</w:t>
      </w:r>
      <w:r w:rsidR="001E67F9" w:rsidRPr="00AC333A">
        <w:rPr>
          <w:sz w:val="28"/>
          <w:szCs w:val="28"/>
        </w:rPr>
        <w:t>7</w:t>
      </w:r>
      <w:r w:rsidRPr="00AC333A">
        <w:rPr>
          <w:sz w:val="28"/>
          <w:szCs w:val="28"/>
        </w:rPr>
        <w:t>], в здравоохранении [</w:t>
      </w:r>
      <w:r w:rsidR="001E67F9" w:rsidRPr="00AC333A">
        <w:rPr>
          <w:sz w:val="28"/>
          <w:szCs w:val="28"/>
        </w:rPr>
        <w:t>8</w:t>
      </w:r>
      <w:r w:rsidR="00255965">
        <w:rPr>
          <w:sz w:val="28"/>
          <w:szCs w:val="28"/>
        </w:rPr>
        <w:t>-</w:t>
      </w:r>
      <w:r w:rsidR="001E67F9" w:rsidRPr="00AC333A">
        <w:rPr>
          <w:sz w:val="28"/>
          <w:szCs w:val="28"/>
        </w:rPr>
        <w:t>10</w:t>
      </w:r>
      <w:r w:rsidRPr="00AC333A">
        <w:rPr>
          <w:sz w:val="28"/>
          <w:szCs w:val="28"/>
        </w:rPr>
        <w:t>], в строительстве [</w:t>
      </w:r>
      <w:r w:rsidR="001E67F9" w:rsidRPr="00AC333A">
        <w:rPr>
          <w:sz w:val="28"/>
          <w:szCs w:val="28"/>
        </w:rPr>
        <w:t>11</w:t>
      </w:r>
      <w:r w:rsidR="00255965">
        <w:rPr>
          <w:sz w:val="28"/>
          <w:szCs w:val="28"/>
        </w:rPr>
        <w:t>-</w:t>
      </w:r>
      <w:r w:rsidR="00411009" w:rsidRPr="00AC333A">
        <w:rPr>
          <w:sz w:val="28"/>
          <w:szCs w:val="28"/>
        </w:rPr>
        <w:t>13</w:t>
      </w:r>
      <w:r w:rsidRPr="00AC333A">
        <w:rPr>
          <w:sz w:val="28"/>
          <w:szCs w:val="28"/>
        </w:rPr>
        <w:t>], в образовании [</w:t>
      </w:r>
      <w:r w:rsidR="00411009" w:rsidRPr="00AC333A">
        <w:rPr>
          <w:sz w:val="28"/>
          <w:szCs w:val="28"/>
        </w:rPr>
        <w:t>14</w:t>
      </w:r>
      <w:r w:rsidR="00961C5E" w:rsidRPr="00AC333A">
        <w:rPr>
          <w:sz w:val="28"/>
          <w:szCs w:val="28"/>
        </w:rPr>
        <w:t xml:space="preserve">, </w:t>
      </w:r>
      <w:r w:rsidR="00411009" w:rsidRPr="00D32850">
        <w:rPr>
          <w:color w:val="000000" w:themeColor="text1"/>
          <w:sz w:val="28"/>
          <w:szCs w:val="28"/>
        </w:rPr>
        <w:t>15</w:t>
      </w:r>
      <w:r w:rsidRPr="00D32850">
        <w:rPr>
          <w:color w:val="000000" w:themeColor="text1"/>
          <w:sz w:val="28"/>
          <w:szCs w:val="28"/>
        </w:rPr>
        <w:t>]</w:t>
      </w:r>
      <w:r w:rsidR="0012437A" w:rsidRPr="00D32850">
        <w:rPr>
          <w:color w:val="000000" w:themeColor="text1"/>
          <w:sz w:val="28"/>
          <w:szCs w:val="28"/>
        </w:rPr>
        <w:t>. Согласно [</w:t>
      </w:r>
      <w:r w:rsidR="00411009" w:rsidRPr="00D32850">
        <w:rPr>
          <w:color w:val="000000" w:themeColor="text1"/>
          <w:sz w:val="28"/>
          <w:szCs w:val="28"/>
        </w:rPr>
        <w:t>1</w:t>
      </w:r>
      <w:r w:rsidR="00D32850">
        <w:rPr>
          <w:color w:val="000000" w:themeColor="text1"/>
          <w:sz w:val="28"/>
          <w:szCs w:val="28"/>
        </w:rPr>
        <w:t>6</w:t>
      </w:r>
      <w:r w:rsidR="0012437A" w:rsidRPr="00AC333A">
        <w:rPr>
          <w:sz w:val="28"/>
          <w:szCs w:val="28"/>
        </w:rPr>
        <w:t>], использование ИИ существенно влияет на торговлю, логистику, автоматизированное производство и банковское дело.</w:t>
      </w:r>
    </w:p>
    <w:p w14:paraId="5034BCD3" w14:textId="279364B3" w:rsidR="00A5125A" w:rsidRPr="00AC333A" w:rsidRDefault="00FB4163" w:rsidP="00AC333A">
      <w:pPr>
        <w:ind w:firstLine="709"/>
        <w:jc w:val="both"/>
        <w:rPr>
          <w:sz w:val="28"/>
          <w:szCs w:val="28"/>
        </w:rPr>
      </w:pPr>
      <w:r w:rsidRPr="00AC333A">
        <w:rPr>
          <w:sz w:val="28"/>
          <w:szCs w:val="28"/>
        </w:rPr>
        <w:t>В последнее время бизнес-планирование в значительной степени зависит от прогнозирования. Тематическое исследование, проведенное [</w:t>
      </w:r>
      <w:r w:rsidR="00411009" w:rsidRPr="00AC333A">
        <w:rPr>
          <w:sz w:val="28"/>
          <w:szCs w:val="28"/>
        </w:rPr>
        <w:t>1</w:t>
      </w:r>
      <w:r w:rsidR="00D32850">
        <w:rPr>
          <w:sz w:val="28"/>
          <w:szCs w:val="28"/>
        </w:rPr>
        <w:t>7</w:t>
      </w:r>
      <w:r w:rsidRPr="00AC333A">
        <w:rPr>
          <w:sz w:val="28"/>
          <w:szCs w:val="28"/>
        </w:rPr>
        <w:t xml:space="preserve">], показывает, что прогнозирование становится неотъемлемой частью бизнеса наряду с планированием и управлением процессами. </w:t>
      </w:r>
      <w:r w:rsidR="00E9508D" w:rsidRPr="00AC333A">
        <w:rPr>
          <w:sz w:val="28"/>
          <w:szCs w:val="28"/>
        </w:rPr>
        <w:t>Т</w:t>
      </w:r>
      <w:r w:rsidRPr="00AC333A">
        <w:rPr>
          <w:sz w:val="28"/>
          <w:szCs w:val="28"/>
        </w:rPr>
        <w:t>аким образом, прогнозирование имеет равную ценность для бизнеса с планированием и управлением процессами. Без правильного выполнения этих трех элементов бизнеса шансы на выживание бизнеса обычно минимальны. Но при правильном выполнении этих трех элементов вероятность роста бизнеса остается высокой. Очевидно, что прогнозирование помогает в прогнозировании рыночных тенденций в будущем, оно также помогает бизнесу оценить свое прошлое и, следовательно, иметь возможность более четко ориентироваться на будущее; таким образом, компании могут лучше планировать, более эффективно использовать ресурсы, управлять запасами, оставаться конкурентоспособными, сохранять бизнес и все вовлеченные стороны. обновленная информация о прогрессе и тенденциях, которые может принять бизнес, среди прочих существенных преимуществ [</w:t>
      </w:r>
      <w:r w:rsidR="00E9508D" w:rsidRPr="00AC333A">
        <w:rPr>
          <w:sz w:val="28"/>
          <w:szCs w:val="28"/>
        </w:rPr>
        <w:t>1</w:t>
      </w:r>
      <w:r w:rsidR="00D32850">
        <w:rPr>
          <w:sz w:val="28"/>
          <w:szCs w:val="28"/>
        </w:rPr>
        <w:t>8</w:t>
      </w:r>
      <w:r w:rsidRPr="00AC333A">
        <w:rPr>
          <w:sz w:val="28"/>
          <w:szCs w:val="28"/>
        </w:rPr>
        <w:t>].</w:t>
      </w:r>
    </w:p>
    <w:p w14:paraId="3205F665" w14:textId="6D560A70" w:rsidR="00FB4163" w:rsidRPr="00AC333A" w:rsidRDefault="00FB4163" w:rsidP="00AC333A">
      <w:pPr>
        <w:ind w:firstLine="709"/>
        <w:jc w:val="both"/>
        <w:rPr>
          <w:sz w:val="28"/>
          <w:szCs w:val="28"/>
        </w:rPr>
      </w:pPr>
      <w:r w:rsidRPr="00AC333A">
        <w:rPr>
          <w:sz w:val="28"/>
          <w:szCs w:val="28"/>
        </w:rPr>
        <w:t>Искусственный интеллект привносит в прогнозирование возможность одновременного изучения практически бесконечного числа факторов, влияющих на определенный бизнес [</w:t>
      </w:r>
      <w:r w:rsidR="00D32850">
        <w:rPr>
          <w:sz w:val="28"/>
          <w:szCs w:val="28"/>
        </w:rPr>
        <w:t>19</w:t>
      </w:r>
      <w:r w:rsidRPr="00AC333A">
        <w:rPr>
          <w:sz w:val="28"/>
          <w:szCs w:val="28"/>
        </w:rPr>
        <w:t>]. Это одна из выдающихся возможностей, которая эффективно применяется в розничной торговле, цепочке поставок и любой другой части или аспекте бизнеса. Но для достижения этой цели необходимо использовать различные подходы, соответствующие различным условиям. [</w:t>
      </w:r>
      <w:r w:rsidR="00E9508D" w:rsidRPr="00AC333A">
        <w:rPr>
          <w:sz w:val="28"/>
          <w:szCs w:val="28"/>
        </w:rPr>
        <w:t>2</w:t>
      </w:r>
      <w:r w:rsidR="00D32850">
        <w:rPr>
          <w:sz w:val="28"/>
          <w:szCs w:val="28"/>
        </w:rPr>
        <w:t>0</w:t>
      </w:r>
      <w:r w:rsidRPr="00AC333A">
        <w:rPr>
          <w:sz w:val="28"/>
          <w:szCs w:val="28"/>
        </w:rPr>
        <w:t>] если разделить прогнозирование на различные категории, которые являются исследовательскими или нормативными, то исследовательские методы включают экстраполяцию тенденций, замену технологий, s-образную кривую и циклы. Этот набор методов является статистическим и, следовательно, может быть интегрирован с ИИ для получения максимальной выгоды или, скорее, для повышения точности прогнозируемых результатов, особенно для изучения тенденций. В другом исследовании, проведенном [</w:t>
      </w:r>
      <w:r w:rsidR="00E9508D" w:rsidRPr="00AC333A">
        <w:rPr>
          <w:sz w:val="28"/>
          <w:szCs w:val="28"/>
        </w:rPr>
        <w:t>2</w:t>
      </w:r>
      <w:r w:rsidR="00D32850">
        <w:rPr>
          <w:sz w:val="28"/>
          <w:szCs w:val="28"/>
        </w:rPr>
        <w:t>1</w:t>
      </w:r>
      <w:r w:rsidRPr="00AC333A">
        <w:rPr>
          <w:sz w:val="28"/>
          <w:szCs w:val="28"/>
        </w:rPr>
        <w:t>], большое влияние оказывается на цепочку поставок за счет использования ИИ в прогнозировании. Одним из важных аспектов точного прогнозирования спроса является то, что производители и поставщики производят и поставляют нужное количество товаров соответственно, что автоматически приводит к снижению стоимости запасов, что, в свою очередь, повышает эффективность использования капитала, что является решением проблемы ограничения капитала. К дополнительным преимуществам точного прогнозирования относится создание стабильной конкуренции. К основным преимуществам стабильной конкуренции относится создание устойчивого конкурентного преимущества, особенно для функциональных продуктов. Но для получения в конечном счете точных результатов важно сочетать ИИ с ML. Это связано с тем, что ML помогает ИИ лучше учиться и, следовательно, помогает ему составлять гораздо более точные прогнозы. [</w:t>
      </w:r>
      <w:r w:rsidR="002A58FF" w:rsidRPr="00AC333A">
        <w:rPr>
          <w:sz w:val="28"/>
          <w:szCs w:val="28"/>
        </w:rPr>
        <w:t>2</w:t>
      </w:r>
      <w:r w:rsidR="00D32850">
        <w:rPr>
          <w:sz w:val="28"/>
          <w:szCs w:val="28"/>
        </w:rPr>
        <w:t>1</w:t>
      </w:r>
      <w:r w:rsidR="00255965">
        <w:rPr>
          <w:sz w:val="28"/>
          <w:szCs w:val="28"/>
        </w:rPr>
        <w:t>, р. 103863</w:t>
      </w:r>
      <w:r w:rsidRPr="00AC333A">
        <w:rPr>
          <w:sz w:val="28"/>
          <w:szCs w:val="28"/>
        </w:rPr>
        <w:t>] сравнивает современные подходы к прогнозированию, основанные на искусственном интеллекте, со старыми, и, согласно анализу, между технологиями существует очень большой разрыв, особенно в аспекте точности. Искусственный интеллект и ML до сих пор помогали достигать самых выдающихся результатов в том, что касается прогнозирования в цепочке поставок.</w:t>
      </w:r>
    </w:p>
    <w:p w14:paraId="29CA61BA" w14:textId="11A9A798" w:rsidR="00FB4163" w:rsidRPr="00AC333A" w:rsidRDefault="00FB4163" w:rsidP="00175BDE">
      <w:pPr>
        <w:ind w:firstLine="709"/>
        <w:jc w:val="both"/>
        <w:rPr>
          <w:sz w:val="28"/>
          <w:szCs w:val="28"/>
        </w:rPr>
      </w:pPr>
      <w:r w:rsidRPr="00AC333A">
        <w:rPr>
          <w:sz w:val="28"/>
          <w:szCs w:val="28"/>
        </w:rPr>
        <w:t>ИИ реализует алгоритмы, используемые в искусственных нейронных сетях (ИНС), которые оказали большое влияние на прогнозирование. ИНС обеспечивают архитектуру, позволяющую компьютерам функционировать подобно нейронам головного мозга. Но что делает их более совершенными, так это то, что они содержат гораздо больше данных, чем может вместить человек. Они работают с данными и анализируют их, чтобы получить эффективные результаты, когда дело доходит до прогнозирования [</w:t>
      </w:r>
      <w:r w:rsidR="002A58FF" w:rsidRPr="00AC333A">
        <w:rPr>
          <w:sz w:val="28"/>
          <w:szCs w:val="28"/>
        </w:rPr>
        <w:t>2</w:t>
      </w:r>
      <w:r w:rsidR="00D32850">
        <w:rPr>
          <w:sz w:val="28"/>
          <w:szCs w:val="28"/>
        </w:rPr>
        <w:t>2</w:t>
      </w:r>
      <w:r w:rsidRPr="00AC333A">
        <w:rPr>
          <w:sz w:val="28"/>
          <w:szCs w:val="28"/>
        </w:rPr>
        <w:t xml:space="preserve">]. </w:t>
      </w:r>
    </w:p>
    <w:p w14:paraId="78615AA3" w14:textId="2AF2B87E" w:rsidR="00445EF5" w:rsidRPr="00AC333A" w:rsidRDefault="00445EF5" w:rsidP="00AC333A">
      <w:pPr>
        <w:ind w:firstLine="709"/>
        <w:jc w:val="both"/>
        <w:rPr>
          <w:sz w:val="28"/>
          <w:szCs w:val="28"/>
        </w:rPr>
      </w:pPr>
      <w:r w:rsidRPr="00AC333A">
        <w:rPr>
          <w:sz w:val="28"/>
          <w:szCs w:val="28"/>
        </w:rPr>
        <w:t>Чтобы ИИ мог всесторонне осуществлять финансовое прогнозирование, он должен в значительной степени полагаться на алгоритмы ML. Здесь выявлен небольшой пробел, но это не означает, что сети нельзя использовать для управления и анализа контента. Однако ИИ уже обеспечивает очень важные аспекты прогнозирования, которые включают в себя кластеризацию данных, определение интервалов, взвешивание интервалов или кластеров, расчеты ограничений и другие действия, которые необходимы для финансового анализа и прогнозирования [</w:t>
      </w:r>
      <w:r w:rsidR="002A58FF" w:rsidRPr="00AC333A">
        <w:rPr>
          <w:sz w:val="28"/>
          <w:szCs w:val="28"/>
        </w:rPr>
        <w:t>2</w:t>
      </w:r>
      <w:r w:rsidR="00D32850">
        <w:rPr>
          <w:sz w:val="28"/>
          <w:szCs w:val="28"/>
        </w:rPr>
        <w:t>3</w:t>
      </w:r>
      <w:r w:rsidRPr="00AC333A">
        <w:rPr>
          <w:sz w:val="28"/>
          <w:szCs w:val="28"/>
        </w:rPr>
        <w:t>]. Фактически, когда эти алгоритмы будут объединены с алгоритмами ML, ANNS и компонентами Интернета вещей, станет возможным создавать системы на основе искусственного интеллекта, которые смогут предлагать более качественный и логически точный финансовый анализ по сравнению с другими алгоритмами.</w:t>
      </w:r>
      <w:r w:rsidR="00D251B5">
        <w:rPr>
          <w:sz w:val="28"/>
          <w:szCs w:val="28"/>
          <w:lang w:val="kk-KZ"/>
        </w:rPr>
        <w:t xml:space="preserve"> </w:t>
      </w:r>
      <w:r w:rsidRPr="00AC333A">
        <w:rPr>
          <w:sz w:val="28"/>
          <w:szCs w:val="28"/>
        </w:rPr>
        <w:t>Однак</w:t>
      </w:r>
      <w:r w:rsidR="00C87BE3">
        <w:rPr>
          <w:sz w:val="28"/>
          <w:szCs w:val="28"/>
        </w:rPr>
        <w:t>о</w:t>
      </w:r>
      <w:r w:rsidRPr="00AC333A">
        <w:rPr>
          <w:sz w:val="28"/>
          <w:szCs w:val="28"/>
        </w:rPr>
        <w:t xml:space="preserve"> чем больше алгоритмов и ресурсов потребуется таким системам, тем дороже они будут стоить, а это означает, что основное внимание следует уделять не затратам, а выгодам.</w:t>
      </w:r>
    </w:p>
    <w:p w14:paraId="49DF1E4B" w14:textId="09C3CF6B" w:rsidR="00445EF5" w:rsidRPr="00AC333A" w:rsidRDefault="00AC333A" w:rsidP="00AC333A">
      <w:pPr>
        <w:ind w:firstLine="709"/>
        <w:jc w:val="both"/>
        <w:rPr>
          <w:sz w:val="28"/>
          <w:szCs w:val="28"/>
        </w:rPr>
      </w:pPr>
      <w:r w:rsidRPr="00AC333A">
        <w:rPr>
          <w:sz w:val="28"/>
          <w:szCs w:val="28"/>
        </w:rPr>
        <w:t xml:space="preserve">Исследователи </w:t>
      </w:r>
      <w:r w:rsidR="00E01E1A" w:rsidRPr="00AC333A">
        <w:rPr>
          <w:sz w:val="28"/>
          <w:szCs w:val="28"/>
        </w:rPr>
        <w:t>[</w:t>
      </w:r>
      <w:r w:rsidR="002A58FF" w:rsidRPr="00AC333A">
        <w:rPr>
          <w:sz w:val="28"/>
          <w:szCs w:val="28"/>
        </w:rPr>
        <w:t>2</w:t>
      </w:r>
      <w:r w:rsidR="00D32850">
        <w:rPr>
          <w:sz w:val="28"/>
          <w:szCs w:val="28"/>
        </w:rPr>
        <w:t>4</w:t>
      </w:r>
      <w:r w:rsidR="00E01E1A" w:rsidRPr="00AC333A">
        <w:rPr>
          <w:sz w:val="28"/>
          <w:szCs w:val="28"/>
        </w:rPr>
        <w:t>] считают, что в</w:t>
      </w:r>
      <w:r w:rsidR="00445EF5" w:rsidRPr="00AC333A">
        <w:rPr>
          <w:sz w:val="28"/>
          <w:szCs w:val="28"/>
        </w:rPr>
        <w:t>недрение ИИ в финансовое прогнозирование вообще не гарантирует эффективных и выдающихся результатов. Фирме необходимо выбрать правильный путь, а для этого необходимо избегать любых проблем, которые могут возникнуть на ее пути при прогнозировании и привести к результатам, которые могут оказаться обманчивыми. ИИ переведен в цифровую форму и выполняет то, что ему положено делать, автоматизированным способом. Но для этого требуются человеческий контроль и усилия. Он должен получать эффективные и достоверные данные. Другое требование заключается в том, чтобы он был эффективно понятен специалисту, проводящему анализ. Очевидно, что применение ИИ для управления данными является довольно важным и эффективным способом, который может быть применен в любой области рынка. Это означает, что прогноз может быть выполнен как на небольшом сегменте рынка, так и на широком рыночном диапазоне. Таким образом, любой бизнес может использовать прогнозирование ИИ для достижения выдающихся результатов.</w:t>
      </w:r>
    </w:p>
    <w:p w14:paraId="483344E1" w14:textId="7278A1C1" w:rsidR="00E01E1A" w:rsidRPr="006C7A24" w:rsidRDefault="00E01E1A" w:rsidP="00C87BE3">
      <w:pPr>
        <w:ind w:firstLine="709"/>
        <w:jc w:val="both"/>
        <w:rPr>
          <w:sz w:val="28"/>
          <w:szCs w:val="28"/>
        </w:rPr>
      </w:pPr>
      <w:r w:rsidRPr="00AC333A">
        <w:rPr>
          <w:sz w:val="28"/>
          <w:szCs w:val="28"/>
        </w:rPr>
        <w:t>Ещё одной важной областью применения прогнозирования является медицина. В</w:t>
      </w:r>
      <w:r w:rsidRPr="007006E6">
        <w:rPr>
          <w:sz w:val="28"/>
          <w:szCs w:val="28"/>
          <w:lang w:val="en-US"/>
        </w:rPr>
        <w:t xml:space="preserve"> 1971 </w:t>
      </w:r>
      <w:r w:rsidRPr="00AC333A">
        <w:rPr>
          <w:sz w:val="28"/>
          <w:szCs w:val="28"/>
        </w:rPr>
        <w:t>году</w:t>
      </w:r>
      <w:r w:rsidRPr="007006E6">
        <w:rPr>
          <w:sz w:val="28"/>
          <w:szCs w:val="28"/>
          <w:lang w:val="en-US"/>
        </w:rPr>
        <w:t xml:space="preserve"> </w:t>
      </w:r>
      <w:r w:rsidR="006761F3" w:rsidRPr="007006E6">
        <w:rPr>
          <w:sz w:val="28"/>
          <w:szCs w:val="28"/>
          <w:lang w:val="en-US"/>
        </w:rPr>
        <w:t>Saul Amarel</w:t>
      </w:r>
      <w:r w:rsidRPr="007006E6">
        <w:rPr>
          <w:sz w:val="28"/>
          <w:szCs w:val="28"/>
          <w:lang w:val="en-US"/>
        </w:rPr>
        <w:t xml:space="preserve">, </w:t>
      </w:r>
      <w:r w:rsidRPr="00AC333A">
        <w:rPr>
          <w:sz w:val="28"/>
          <w:szCs w:val="28"/>
        </w:rPr>
        <w:t>профессор</w:t>
      </w:r>
      <w:r w:rsidRPr="007006E6">
        <w:rPr>
          <w:sz w:val="28"/>
          <w:szCs w:val="28"/>
          <w:lang w:val="en-US"/>
        </w:rPr>
        <w:t xml:space="preserve"> </w:t>
      </w:r>
      <w:r w:rsidRPr="00AC333A">
        <w:rPr>
          <w:sz w:val="28"/>
          <w:szCs w:val="28"/>
        </w:rPr>
        <w:t>Ратгерского</w:t>
      </w:r>
      <w:r w:rsidRPr="007006E6">
        <w:rPr>
          <w:sz w:val="28"/>
          <w:szCs w:val="28"/>
          <w:lang w:val="en-US"/>
        </w:rPr>
        <w:t xml:space="preserve"> </w:t>
      </w:r>
      <w:r w:rsidRPr="00AC333A">
        <w:rPr>
          <w:sz w:val="28"/>
          <w:szCs w:val="28"/>
        </w:rPr>
        <w:t>университета</w:t>
      </w:r>
      <w:r w:rsidRPr="007006E6">
        <w:rPr>
          <w:sz w:val="28"/>
          <w:szCs w:val="28"/>
          <w:lang w:val="en-US"/>
        </w:rPr>
        <w:t xml:space="preserve">, </w:t>
      </w:r>
      <w:r w:rsidRPr="00AC333A">
        <w:rPr>
          <w:sz w:val="28"/>
          <w:szCs w:val="28"/>
        </w:rPr>
        <w:t>разработал</w:t>
      </w:r>
      <w:r w:rsidRPr="007006E6">
        <w:rPr>
          <w:sz w:val="28"/>
          <w:szCs w:val="28"/>
          <w:lang w:val="en-US"/>
        </w:rPr>
        <w:t xml:space="preserve"> Research Resource on Computers for Biomedicine. </w:t>
      </w:r>
      <w:r w:rsidRPr="00AC333A">
        <w:rPr>
          <w:sz w:val="28"/>
          <w:szCs w:val="28"/>
        </w:rPr>
        <w:t xml:space="preserve">В рамках Rugters Research Resource одним из основных проектов был CASNET, который заключался в создании модели для медицинских консультаций и ее базы данных </w:t>
      </w:r>
      <w:r w:rsidR="002A58FF" w:rsidRPr="00AC333A">
        <w:rPr>
          <w:sz w:val="28"/>
          <w:szCs w:val="28"/>
        </w:rPr>
        <w:t>[2</w:t>
      </w:r>
      <w:r w:rsidR="00D32850">
        <w:rPr>
          <w:sz w:val="28"/>
          <w:szCs w:val="28"/>
        </w:rPr>
        <w:t>5</w:t>
      </w:r>
      <w:r w:rsidR="002A58FF" w:rsidRPr="00AC333A">
        <w:rPr>
          <w:sz w:val="28"/>
          <w:szCs w:val="28"/>
        </w:rPr>
        <w:t>]</w:t>
      </w:r>
      <w:r w:rsidRPr="00AC333A">
        <w:rPr>
          <w:sz w:val="28"/>
          <w:szCs w:val="28"/>
        </w:rPr>
        <w:t>. В</w:t>
      </w:r>
      <w:r w:rsidRPr="004A1E2E">
        <w:rPr>
          <w:sz w:val="28"/>
          <w:szCs w:val="28"/>
          <w:lang w:val="en-US"/>
        </w:rPr>
        <w:t xml:space="preserve"> 1973 </w:t>
      </w:r>
      <w:r w:rsidRPr="00AC333A">
        <w:rPr>
          <w:sz w:val="28"/>
          <w:szCs w:val="28"/>
        </w:rPr>
        <w:t>году</w:t>
      </w:r>
      <w:r w:rsidRPr="004A1E2E">
        <w:rPr>
          <w:sz w:val="28"/>
          <w:szCs w:val="28"/>
          <w:lang w:val="en-US"/>
        </w:rPr>
        <w:t xml:space="preserve"> </w:t>
      </w:r>
      <w:r w:rsidRPr="00AC333A">
        <w:rPr>
          <w:sz w:val="28"/>
          <w:szCs w:val="28"/>
        </w:rPr>
        <w:t>Стэнфордский</w:t>
      </w:r>
      <w:r w:rsidRPr="004A1E2E">
        <w:rPr>
          <w:sz w:val="28"/>
          <w:szCs w:val="28"/>
          <w:lang w:val="en-US"/>
        </w:rPr>
        <w:t xml:space="preserve"> </w:t>
      </w:r>
      <w:r w:rsidRPr="00AC333A">
        <w:rPr>
          <w:sz w:val="28"/>
          <w:szCs w:val="28"/>
        </w:rPr>
        <w:t>университет</w:t>
      </w:r>
      <w:r w:rsidRPr="004A1E2E">
        <w:rPr>
          <w:sz w:val="28"/>
          <w:szCs w:val="28"/>
          <w:lang w:val="en-US"/>
        </w:rPr>
        <w:t xml:space="preserve"> </w:t>
      </w:r>
      <w:r w:rsidRPr="00AC333A">
        <w:rPr>
          <w:sz w:val="28"/>
          <w:szCs w:val="28"/>
        </w:rPr>
        <w:t>также</w:t>
      </w:r>
      <w:r w:rsidRPr="004A1E2E">
        <w:rPr>
          <w:sz w:val="28"/>
          <w:szCs w:val="28"/>
          <w:lang w:val="en-US"/>
        </w:rPr>
        <w:t xml:space="preserve"> </w:t>
      </w:r>
      <w:r w:rsidRPr="00AC333A">
        <w:rPr>
          <w:sz w:val="28"/>
          <w:szCs w:val="28"/>
        </w:rPr>
        <w:t>создал</w:t>
      </w:r>
      <w:r w:rsidRPr="004A1E2E">
        <w:rPr>
          <w:sz w:val="28"/>
          <w:szCs w:val="28"/>
          <w:lang w:val="en-US"/>
        </w:rPr>
        <w:t xml:space="preserve"> Medical EXperimental computer for AI in Medicine (</w:t>
      </w:r>
      <w:r w:rsidRPr="00AC333A">
        <w:rPr>
          <w:sz w:val="28"/>
          <w:szCs w:val="28"/>
        </w:rPr>
        <w:t>проект</w:t>
      </w:r>
      <w:r w:rsidRPr="004A1E2E">
        <w:rPr>
          <w:sz w:val="28"/>
          <w:szCs w:val="28"/>
          <w:lang w:val="en-US"/>
        </w:rPr>
        <w:t xml:space="preserve"> SUMEX-AIM) [</w:t>
      </w:r>
      <w:r w:rsidR="00EB2827" w:rsidRPr="004A1E2E">
        <w:rPr>
          <w:sz w:val="28"/>
          <w:szCs w:val="28"/>
          <w:lang w:val="en-US"/>
        </w:rPr>
        <w:t>2</w:t>
      </w:r>
      <w:r w:rsidR="00D32850" w:rsidRPr="00D32850">
        <w:rPr>
          <w:sz w:val="28"/>
          <w:szCs w:val="28"/>
          <w:lang w:val="en-US"/>
        </w:rPr>
        <w:t>6</w:t>
      </w:r>
      <w:r w:rsidRPr="004A1E2E">
        <w:rPr>
          <w:sz w:val="28"/>
          <w:szCs w:val="28"/>
          <w:lang w:val="en-US"/>
        </w:rPr>
        <w:t xml:space="preserve">]. </w:t>
      </w:r>
      <w:r w:rsidRPr="00AC333A">
        <w:rPr>
          <w:sz w:val="28"/>
          <w:szCs w:val="28"/>
        </w:rPr>
        <w:t>Это первый прототип, демонстрирующий возможность применения ИИ в медицине.</w:t>
      </w:r>
    </w:p>
    <w:p w14:paraId="28394543" w14:textId="1AB2D4F4" w:rsidR="00E01E1A" w:rsidRPr="00AC333A" w:rsidRDefault="00E01E1A" w:rsidP="008F4772">
      <w:pPr>
        <w:ind w:firstLine="709"/>
        <w:jc w:val="both"/>
        <w:rPr>
          <w:sz w:val="28"/>
          <w:szCs w:val="28"/>
        </w:rPr>
      </w:pPr>
      <w:r w:rsidRPr="00AC333A">
        <w:rPr>
          <w:sz w:val="28"/>
          <w:szCs w:val="28"/>
        </w:rPr>
        <w:t>Искусственный интеллект (ИИ) и машинное обучение (МО) преобразуют сферу медицины. Организации здравоохранения в настоящее время начинают разрабатывать стратегии управления для интеграции таких платформ (наборы инструментов AI-ML), которые используют вычислительную мощность передовых алгоритмов для анализа данных и предоставления более точных сведений, которые в конечном итоге приводят к улучшению принятия клинических решений и результатов лечения пациентов. Новые платформы AI-ML и тенденции в патологии и медицине преобразуют эту область, предлагая инновационные решения для повышения точности диагностики, рабочих процессов, поддержки клинических решений и клинических результатов. Эти инструменты также становятся все более ценными в исследованиях патологии, в которых они способствуют автоматизированному анализу изображений, обнаружению биомаркеров, разработке лекарств, клиническим испытаниям и продуктивной аналитике</w:t>
      </w:r>
      <w:r w:rsidR="00EB2827" w:rsidRPr="00AC333A">
        <w:rPr>
          <w:sz w:val="28"/>
          <w:szCs w:val="28"/>
        </w:rPr>
        <w:t xml:space="preserve"> </w:t>
      </w:r>
      <w:r w:rsidRPr="00AC333A">
        <w:rPr>
          <w:sz w:val="28"/>
          <w:szCs w:val="28"/>
        </w:rPr>
        <w:t>[</w:t>
      </w:r>
      <w:r w:rsidR="00EB2827" w:rsidRPr="00AC333A">
        <w:rPr>
          <w:sz w:val="28"/>
          <w:szCs w:val="28"/>
        </w:rPr>
        <w:t>2</w:t>
      </w:r>
      <w:r w:rsidR="00D32850">
        <w:rPr>
          <w:sz w:val="28"/>
          <w:szCs w:val="28"/>
        </w:rPr>
        <w:t>7</w:t>
      </w:r>
      <w:r w:rsidRPr="00AC333A">
        <w:rPr>
          <w:sz w:val="28"/>
          <w:szCs w:val="28"/>
        </w:rPr>
        <w:t>]</w:t>
      </w:r>
      <w:r w:rsidR="00EB2827" w:rsidRPr="00AC333A">
        <w:rPr>
          <w:sz w:val="28"/>
          <w:szCs w:val="28"/>
        </w:rPr>
        <w:t xml:space="preserve">. </w:t>
      </w:r>
      <w:r w:rsidRPr="00AC333A">
        <w:rPr>
          <w:sz w:val="28"/>
          <w:szCs w:val="28"/>
        </w:rPr>
        <w:t>Технологии ИИ и МО улучшают соответствие донора и реципиента за счет интеграции и анализа сложных наборов данных, охватывающих клиническую, генетическую и демографическую информацию, что приводит к более точному распределению органов и повышению показателей успешности трансплантации. При хирургическом планировании анализ изображений на основе ИИ автоматизирует сегментацию органов, выявляет критические анатомические особенности и прогнозирует результаты хирургического вмешательства, помогая в предоперационном планировании и снижая интраоперационные риски. Прогностическая аналитика дополнительно позволяет персонализировать планы лечения, прогнозируя отторжение органов, риски инфицирования и траектории восстановления пациента, тем самым поддерживая стратегии раннего вмешательства и долгосрочное ведение пациентов [</w:t>
      </w:r>
      <w:r w:rsidR="00EB2827" w:rsidRPr="00AC333A">
        <w:rPr>
          <w:sz w:val="28"/>
          <w:szCs w:val="28"/>
        </w:rPr>
        <w:t>2</w:t>
      </w:r>
      <w:r w:rsidR="00D32850">
        <w:rPr>
          <w:sz w:val="28"/>
          <w:szCs w:val="28"/>
        </w:rPr>
        <w:t>8</w:t>
      </w:r>
      <w:r w:rsidRPr="00AC333A">
        <w:rPr>
          <w:sz w:val="28"/>
          <w:szCs w:val="28"/>
        </w:rPr>
        <w:t>]</w:t>
      </w:r>
      <w:r w:rsidR="00EB2827" w:rsidRPr="00AC333A">
        <w:rPr>
          <w:sz w:val="28"/>
          <w:szCs w:val="28"/>
        </w:rPr>
        <w:t>.</w:t>
      </w:r>
    </w:p>
    <w:p w14:paraId="6A27D49C" w14:textId="25C8F50A" w:rsidR="00E01E1A" w:rsidRPr="00A37454" w:rsidRDefault="00E01E1A" w:rsidP="00AC333A">
      <w:pPr>
        <w:widowControl w:val="0"/>
        <w:autoSpaceDE w:val="0"/>
        <w:autoSpaceDN w:val="0"/>
        <w:ind w:firstLine="709"/>
        <w:jc w:val="both"/>
        <w:rPr>
          <w:color w:val="212121"/>
          <w:sz w:val="28"/>
          <w:szCs w:val="28"/>
          <w:lang w:eastAsia="en-US"/>
        </w:rPr>
      </w:pPr>
      <w:r w:rsidRPr="00A37454">
        <w:rPr>
          <w:color w:val="212121"/>
          <w:sz w:val="28"/>
          <w:szCs w:val="28"/>
          <w:lang w:eastAsia="en-US"/>
        </w:rPr>
        <w:t>ИИ может анализировать и интерпретировать различные типы изображений, такие как МРТ, КТ и рентген, с высокой точностью, используя передовые алгоритмы, связанные с изображениями. Это позволяет быстрее и точнее ставить диагноз и снижает нагрузку на специалистов по радиологии. В частности, ИИ с большой вероятностью будет использоваться для выявления сердечно-сосудистых аномалий, обнаружения переломов и повреждений опорно-двигательного аппарата, диагностики неврологических заболеваний, наблюдения за осложнениями и состояниями грудной клетки, а также для тестирования на рак [</w:t>
      </w:r>
      <w:r w:rsidR="00D32850">
        <w:rPr>
          <w:color w:val="212121"/>
          <w:sz w:val="28"/>
          <w:szCs w:val="28"/>
          <w:lang w:eastAsia="en-US"/>
        </w:rPr>
        <w:t>29</w:t>
      </w:r>
      <w:r w:rsidRPr="00A37454">
        <w:rPr>
          <w:color w:val="212121"/>
          <w:sz w:val="28"/>
          <w:szCs w:val="28"/>
          <w:lang w:eastAsia="en-US"/>
        </w:rPr>
        <w:t>].</w:t>
      </w:r>
      <w:r w:rsidR="00EB2827" w:rsidRPr="00A37454">
        <w:rPr>
          <w:color w:val="212121"/>
          <w:sz w:val="28"/>
          <w:szCs w:val="28"/>
          <w:lang w:eastAsia="en-US"/>
        </w:rPr>
        <w:t xml:space="preserve"> </w:t>
      </w:r>
      <w:r w:rsidRPr="00A37454">
        <w:rPr>
          <w:color w:val="212121"/>
          <w:sz w:val="28"/>
          <w:szCs w:val="28"/>
          <w:lang w:eastAsia="en-US"/>
        </w:rPr>
        <w:t>Наконец, ИИ имеет большой потенциал для революции в области персонализированной медицины, нацеленной на персонализированное лечение на основе индивидуальных генетических характеристик, образа жизни</w:t>
      </w:r>
      <w:r w:rsidR="00AC333A">
        <w:rPr>
          <w:color w:val="212121"/>
          <w:sz w:val="28"/>
          <w:szCs w:val="28"/>
          <w:lang w:val="kk-KZ" w:eastAsia="en-US"/>
        </w:rPr>
        <w:t xml:space="preserve"> </w:t>
      </w:r>
      <w:r w:rsidRPr="00A37454">
        <w:rPr>
          <w:color w:val="212121"/>
          <w:sz w:val="28"/>
          <w:szCs w:val="28"/>
          <w:lang w:eastAsia="en-US"/>
        </w:rPr>
        <w:t>или других факторов, и может способствовать развитию индивидуализированного здравоохранения. Анализируя большой набор групп, ИИ может выявлять закономерности и взаимосвязи, которые помогают предсказывать уникальные реакции пациентов на конкретные виды лечения, позволяя медицинским специалистам выбирать наиболее эффективное, индивидуальное лечение для каждого пациента</w:t>
      </w:r>
      <w:r w:rsidR="00EB2827" w:rsidRPr="00A37454">
        <w:rPr>
          <w:color w:val="212121"/>
          <w:sz w:val="28"/>
          <w:szCs w:val="28"/>
          <w:lang w:eastAsia="en-US"/>
        </w:rPr>
        <w:t xml:space="preserve"> </w:t>
      </w:r>
      <w:r w:rsidRPr="00A37454">
        <w:rPr>
          <w:color w:val="212121"/>
          <w:sz w:val="28"/>
          <w:szCs w:val="28"/>
          <w:lang w:eastAsia="en-US"/>
        </w:rPr>
        <w:t>[</w:t>
      </w:r>
      <w:r w:rsidR="00EB2827" w:rsidRPr="00A37454">
        <w:rPr>
          <w:color w:val="212121"/>
          <w:sz w:val="28"/>
          <w:szCs w:val="28"/>
          <w:lang w:eastAsia="en-US"/>
        </w:rPr>
        <w:t>3</w:t>
      </w:r>
      <w:r w:rsidR="00D32850">
        <w:rPr>
          <w:color w:val="212121"/>
          <w:sz w:val="28"/>
          <w:szCs w:val="28"/>
          <w:lang w:eastAsia="en-US"/>
        </w:rPr>
        <w:t>0</w:t>
      </w:r>
      <w:r w:rsidRPr="00A37454">
        <w:rPr>
          <w:color w:val="212121"/>
          <w:sz w:val="28"/>
          <w:szCs w:val="28"/>
          <w:lang w:eastAsia="en-US"/>
        </w:rPr>
        <w:t>].</w:t>
      </w:r>
    </w:p>
    <w:p w14:paraId="1033BAE5" w14:textId="5348447E" w:rsidR="00E01E1A" w:rsidRPr="00D32850" w:rsidRDefault="00310622" w:rsidP="00AC333A">
      <w:pPr>
        <w:ind w:firstLine="709"/>
        <w:jc w:val="both"/>
        <w:rPr>
          <w:sz w:val="28"/>
          <w:szCs w:val="28"/>
        </w:rPr>
      </w:pPr>
      <w:r w:rsidRPr="00AC333A">
        <w:rPr>
          <w:sz w:val="28"/>
          <w:szCs w:val="28"/>
        </w:rPr>
        <w:t>Помимо этого, ИИ находит широкое применение в</w:t>
      </w:r>
      <w:r w:rsidR="00961C5E" w:rsidRPr="00AC333A">
        <w:rPr>
          <w:sz w:val="28"/>
          <w:szCs w:val="28"/>
        </w:rPr>
        <w:t xml:space="preserve"> энергетике</w:t>
      </w:r>
      <w:r w:rsidRPr="00AC333A">
        <w:rPr>
          <w:sz w:val="28"/>
          <w:szCs w:val="28"/>
        </w:rPr>
        <w:t>, где ИИ</w:t>
      </w:r>
      <w:r w:rsidR="00961C5E" w:rsidRPr="00AC333A">
        <w:rPr>
          <w:sz w:val="28"/>
          <w:szCs w:val="28"/>
        </w:rPr>
        <w:t xml:space="preserve"> используется для прогнозирования выработки из возобновляемых источников, управления энергосетями и повышения устойчивости энергоснабжения</w:t>
      </w:r>
      <w:r w:rsidRPr="00AC333A">
        <w:rPr>
          <w:sz w:val="28"/>
          <w:szCs w:val="28"/>
        </w:rPr>
        <w:t xml:space="preserve"> [</w:t>
      </w:r>
      <w:r w:rsidR="00EB2827" w:rsidRPr="00AC333A">
        <w:rPr>
          <w:sz w:val="28"/>
          <w:szCs w:val="28"/>
        </w:rPr>
        <w:t>3</w:t>
      </w:r>
      <w:r w:rsidR="00D32850">
        <w:rPr>
          <w:sz w:val="28"/>
          <w:szCs w:val="28"/>
        </w:rPr>
        <w:t>1</w:t>
      </w:r>
      <w:r w:rsidRPr="00AC333A">
        <w:rPr>
          <w:sz w:val="28"/>
          <w:szCs w:val="28"/>
        </w:rPr>
        <w:t>].</w:t>
      </w:r>
      <w:r w:rsidR="00445EF5" w:rsidRPr="00AC333A">
        <w:rPr>
          <w:sz w:val="28"/>
          <w:szCs w:val="28"/>
        </w:rPr>
        <w:t xml:space="preserve"> Согласно исследованию, представленному в [</w:t>
      </w:r>
      <w:r w:rsidR="00EB2827" w:rsidRPr="00AC333A">
        <w:rPr>
          <w:sz w:val="28"/>
          <w:szCs w:val="28"/>
        </w:rPr>
        <w:t>3</w:t>
      </w:r>
      <w:r w:rsidR="00D32850">
        <w:rPr>
          <w:sz w:val="28"/>
          <w:szCs w:val="28"/>
        </w:rPr>
        <w:t>2</w:t>
      </w:r>
      <w:r w:rsidR="00445EF5" w:rsidRPr="00AC333A">
        <w:rPr>
          <w:sz w:val="28"/>
          <w:szCs w:val="28"/>
        </w:rPr>
        <w:t>], метод прогнозирования потребления электроэнергии, использующий традиционный искусственный интеллект, может дать более точные результаты, чем другие методы, использующие другие формулы.</w:t>
      </w:r>
      <w:r w:rsidRPr="00AC333A">
        <w:rPr>
          <w:sz w:val="28"/>
          <w:szCs w:val="28"/>
        </w:rPr>
        <w:t xml:space="preserve"> В сфере транспорта и умных городов технологии ИИ интегрируются с автономным движением и системами управления трафиком, что улучшает эффективность, общественную безопасность и экологичность передвижения </w:t>
      </w:r>
      <w:r w:rsidRPr="00D32850">
        <w:rPr>
          <w:sz w:val="28"/>
          <w:szCs w:val="28"/>
        </w:rPr>
        <w:t>[</w:t>
      </w:r>
      <w:r w:rsidR="00EB2827" w:rsidRPr="00D32850">
        <w:rPr>
          <w:sz w:val="28"/>
          <w:szCs w:val="28"/>
        </w:rPr>
        <w:t>3</w:t>
      </w:r>
      <w:r w:rsidR="00D32850" w:rsidRPr="00D32850">
        <w:rPr>
          <w:sz w:val="28"/>
          <w:szCs w:val="28"/>
        </w:rPr>
        <w:t>3</w:t>
      </w:r>
      <w:r w:rsidRPr="00D32850">
        <w:rPr>
          <w:sz w:val="28"/>
          <w:szCs w:val="28"/>
        </w:rPr>
        <w:t>].</w:t>
      </w:r>
    </w:p>
    <w:p w14:paraId="74454F72" w14:textId="61434E09" w:rsidR="00C339F2" w:rsidRPr="00AC333A" w:rsidRDefault="00310622" w:rsidP="00AC333A">
      <w:pPr>
        <w:ind w:firstLine="709"/>
        <w:jc w:val="both"/>
        <w:rPr>
          <w:sz w:val="28"/>
          <w:szCs w:val="28"/>
        </w:rPr>
      </w:pPr>
      <w:r w:rsidRPr="00D32850">
        <w:rPr>
          <w:sz w:val="28"/>
          <w:szCs w:val="28"/>
        </w:rPr>
        <w:t>В вопросах охраны окружающей среды ИИ применяется для мониторинга загрязнений, прогнозирования катастроф и анализа качества воздуха и воды [</w:t>
      </w:r>
      <w:r w:rsidR="00EB2827" w:rsidRPr="00D32850">
        <w:rPr>
          <w:sz w:val="28"/>
          <w:szCs w:val="28"/>
        </w:rPr>
        <w:t>3</w:t>
      </w:r>
      <w:r w:rsidR="00D32850">
        <w:rPr>
          <w:sz w:val="28"/>
          <w:szCs w:val="28"/>
        </w:rPr>
        <w:t>4</w:t>
      </w:r>
      <w:r w:rsidR="00255965">
        <w:rPr>
          <w:sz w:val="28"/>
          <w:szCs w:val="28"/>
        </w:rPr>
        <w:t>-</w:t>
      </w:r>
      <w:r w:rsidR="00B26C89" w:rsidRPr="00AC333A">
        <w:rPr>
          <w:sz w:val="28"/>
          <w:szCs w:val="28"/>
        </w:rPr>
        <w:t>3</w:t>
      </w:r>
      <w:r w:rsidR="00D32850">
        <w:rPr>
          <w:sz w:val="28"/>
          <w:szCs w:val="28"/>
        </w:rPr>
        <w:t>6</w:t>
      </w:r>
      <w:r w:rsidRPr="00AC333A">
        <w:rPr>
          <w:sz w:val="28"/>
          <w:szCs w:val="28"/>
        </w:rPr>
        <w:t xml:space="preserve">]. </w:t>
      </w:r>
      <w:r w:rsidR="00C339F2" w:rsidRPr="00AC333A">
        <w:rPr>
          <w:sz w:val="28"/>
          <w:szCs w:val="28"/>
        </w:rPr>
        <w:t>Например, загрязнение воздуха представляет собой значительную глобальную опасность для здоровья. Эффективный мониторинг и прогнозирование концентраций загрязняющих веществ в воздухе имеют решающее значение для управления сопутствующими рисками для здоровья. Рассматриваются [</w:t>
      </w:r>
      <w:r w:rsidR="00B26C89" w:rsidRPr="00AC333A">
        <w:rPr>
          <w:sz w:val="28"/>
          <w:szCs w:val="28"/>
        </w:rPr>
        <w:t>3</w:t>
      </w:r>
      <w:r w:rsidR="00D32850">
        <w:rPr>
          <w:sz w:val="28"/>
          <w:szCs w:val="28"/>
        </w:rPr>
        <w:t>7</w:t>
      </w:r>
      <w:r w:rsidR="00C339F2" w:rsidRPr="00AC333A">
        <w:rPr>
          <w:sz w:val="28"/>
          <w:szCs w:val="28"/>
        </w:rPr>
        <w:t>] достижения в области искусственного интеллекта (ИИ), в частности машинного обучения (МО) и глубокого обучения (ГО), где доминируют методы МО, причем наиболее распространенным методом является случайный лес, достигающий точности до 98,2%.</w:t>
      </w:r>
    </w:p>
    <w:p w14:paraId="2205CFBD" w14:textId="292F56BB" w:rsidR="00C339F2" w:rsidRPr="00AC333A" w:rsidRDefault="00C339F2" w:rsidP="00AC333A">
      <w:pPr>
        <w:ind w:firstLine="709"/>
        <w:jc w:val="both"/>
        <w:rPr>
          <w:sz w:val="28"/>
          <w:szCs w:val="28"/>
        </w:rPr>
      </w:pPr>
      <w:r w:rsidRPr="00AC333A">
        <w:rPr>
          <w:sz w:val="28"/>
          <w:szCs w:val="28"/>
        </w:rPr>
        <w:t>Изменение климата усугубило ситуацию с водными ресурсами, вызывая нерегулярные осадки, исчезновение ледяных щитов, повышение уровня моря, наводнения и засухи. Повышение температуры влияет на характер осадков и весь водный цикл, усугубляя дефицит воды и связанные с водой опасности, включая наводнения и засухи. В результате проведен обзор, где представлено несколько методологий, которые были предложены для моделирования процессов, таких как Random Forest, Support Vector Machine, Multilayer Perceptron Neural Networks и Long Short-Term Memory, по различным аспектам, связанным с водными ресурсами, таким как картирование потенциала грунтовых вод, прогнозирование осадков, оценка поверхностных вод и оценка риска наводнени</w:t>
      </w:r>
      <w:r w:rsidR="007C61EF">
        <w:rPr>
          <w:sz w:val="28"/>
          <w:szCs w:val="28"/>
        </w:rPr>
        <w:t>й</w:t>
      </w:r>
      <w:r w:rsidRPr="00AC333A">
        <w:rPr>
          <w:sz w:val="28"/>
          <w:szCs w:val="28"/>
        </w:rPr>
        <w:t xml:space="preserve"> и множество других [</w:t>
      </w:r>
      <w:r w:rsidR="00D32850">
        <w:rPr>
          <w:sz w:val="28"/>
          <w:szCs w:val="28"/>
        </w:rPr>
        <w:t>38</w:t>
      </w:r>
      <w:r w:rsidRPr="00AC333A">
        <w:rPr>
          <w:sz w:val="28"/>
          <w:szCs w:val="28"/>
        </w:rPr>
        <w:t>].</w:t>
      </w:r>
    </w:p>
    <w:p w14:paraId="53FF3AEF" w14:textId="6E07F057" w:rsidR="00C339F2" w:rsidRPr="00AC333A" w:rsidRDefault="00C339F2" w:rsidP="00AC333A">
      <w:pPr>
        <w:ind w:firstLine="709"/>
        <w:jc w:val="both"/>
        <w:rPr>
          <w:sz w:val="28"/>
          <w:szCs w:val="28"/>
        </w:rPr>
      </w:pPr>
      <w:r w:rsidRPr="00AC333A">
        <w:rPr>
          <w:sz w:val="28"/>
          <w:szCs w:val="28"/>
        </w:rPr>
        <w:t>Особое значение ИИ приобретает в мониторинге и предсказании уровня воды в реках для предупреждения наводнений. Надёжные модели, способные прогнозировать изменения уровня воды с различным временным горизонтом, жизненно необходимы для систем оповещения о наводнениях. Это особенно актуально для таких стран, как Малайзия, где наводнения считаются одними из самых разрушительных стихийных бедствий. Результаты показали, что высокая точность была достигнута для модели многослойных персептронных нейронных сетей (MLP-NN) с 4 скрытыми нейронами с RMSE (0,01740)</w:t>
      </w:r>
      <w:r w:rsidR="00B26C89" w:rsidRPr="00AC333A">
        <w:rPr>
          <w:sz w:val="28"/>
          <w:szCs w:val="28"/>
        </w:rPr>
        <w:t xml:space="preserve"> </w:t>
      </w:r>
      <w:r w:rsidRPr="00AC333A">
        <w:rPr>
          <w:sz w:val="28"/>
          <w:szCs w:val="28"/>
        </w:rPr>
        <w:t>[</w:t>
      </w:r>
      <w:r w:rsidR="00D32850">
        <w:rPr>
          <w:sz w:val="28"/>
          <w:szCs w:val="28"/>
        </w:rPr>
        <w:t>39</w:t>
      </w:r>
      <w:r w:rsidRPr="00AC333A">
        <w:rPr>
          <w:sz w:val="28"/>
          <w:szCs w:val="28"/>
        </w:rPr>
        <w:t>].</w:t>
      </w:r>
    </w:p>
    <w:p w14:paraId="1B145F8D" w14:textId="20E9560F" w:rsidR="00961C5E" w:rsidRPr="00AC333A" w:rsidRDefault="00310622" w:rsidP="00AC333A">
      <w:pPr>
        <w:ind w:firstLine="709"/>
        <w:jc w:val="both"/>
        <w:rPr>
          <w:sz w:val="28"/>
          <w:szCs w:val="28"/>
        </w:rPr>
      </w:pPr>
      <w:r w:rsidRPr="00AC333A">
        <w:rPr>
          <w:sz w:val="28"/>
          <w:szCs w:val="28"/>
        </w:rPr>
        <w:t>Кроме того, правоохранительные органы используют ИИ для ускоренного анализа видеопотоков, распознавания лиц и помощи в расследованиях [</w:t>
      </w:r>
      <w:r w:rsidR="00F16C07" w:rsidRPr="00AC333A">
        <w:rPr>
          <w:sz w:val="28"/>
          <w:szCs w:val="28"/>
        </w:rPr>
        <w:t>4</w:t>
      </w:r>
      <w:r w:rsidR="008042C4">
        <w:rPr>
          <w:sz w:val="28"/>
          <w:szCs w:val="28"/>
        </w:rPr>
        <w:t>0</w:t>
      </w:r>
      <w:r w:rsidR="00610B27" w:rsidRPr="00AC333A">
        <w:rPr>
          <w:sz w:val="28"/>
          <w:szCs w:val="28"/>
        </w:rPr>
        <w:t>,</w:t>
      </w:r>
      <w:r w:rsidR="00F16C07" w:rsidRPr="00AC333A">
        <w:rPr>
          <w:sz w:val="28"/>
          <w:szCs w:val="28"/>
        </w:rPr>
        <w:t xml:space="preserve"> 4</w:t>
      </w:r>
      <w:r w:rsidR="008042C4">
        <w:rPr>
          <w:sz w:val="28"/>
          <w:szCs w:val="28"/>
        </w:rPr>
        <w:t>1</w:t>
      </w:r>
      <w:r w:rsidRPr="00AC333A">
        <w:rPr>
          <w:sz w:val="28"/>
          <w:szCs w:val="28"/>
        </w:rPr>
        <w:t>]. В медиа и развлечениях ИИ стимулирует персонализацию контента, управление рекомендациями, модерацию и создание новых форм взаимодействия с аудиторией [</w:t>
      </w:r>
      <w:r w:rsidR="00F16C07" w:rsidRPr="00AC333A">
        <w:rPr>
          <w:sz w:val="28"/>
          <w:szCs w:val="28"/>
        </w:rPr>
        <w:t>4</w:t>
      </w:r>
      <w:r w:rsidR="00081B42">
        <w:rPr>
          <w:sz w:val="28"/>
          <w:szCs w:val="28"/>
        </w:rPr>
        <w:t>2</w:t>
      </w:r>
      <w:r w:rsidR="00610B27" w:rsidRPr="00AC333A">
        <w:rPr>
          <w:sz w:val="28"/>
          <w:szCs w:val="28"/>
        </w:rPr>
        <w:t>,</w:t>
      </w:r>
      <w:r w:rsidR="00F16C07" w:rsidRPr="00AC333A">
        <w:rPr>
          <w:sz w:val="28"/>
          <w:szCs w:val="28"/>
        </w:rPr>
        <w:t xml:space="preserve"> 4</w:t>
      </w:r>
      <w:r w:rsidR="00081B42">
        <w:rPr>
          <w:sz w:val="28"/>
          <w:szCs w:val="28"/>
        </w:rPr>
        <w:t>3</w:t>
      </w:r>
      <w:r w:rsidRPr="00AC333A">
        <w:rPr>
          <w:sz w:val="28"/>
          <w:szCs w:val="28"/>
        </w:rPr>
        <w:t xml:space="preserve">]. </w:t>
      </w:r>
    </w:p>
    <w:p w14:paraId="2855F69E" w14:textId="2847B278" w:rsidR="00884563" w:rsidRPr="00AC333A" w:rsidRDefault="0012437A" w:rsidP="00AC333A">
      <w:pPr>
        <w:ind w:firstLine="709"/>
        <w:jc w:val="both"/>
        <w:rPr>
          <w:sz w:val="28"/>
          <w:szCs w:val="28"/>
        </w:rPr>
      </w:pPr>
      <w:r w:rsidRPr="00AC333A">
        <w:rPr>
          <w:sz w:val="28"/>
          <w:szCs w:val="28"/>
        </w:rPr>
        <w:t>По результатам</w:t>
      </w:r>
      <w:r w:rsidR="00884563" w:rsidRPr="00AC333A">
        <w:rPr>
          <w:sz w:val="28"/>
          <w:szCs w:val="28"/>
        </w:rPr>
        <w:t xml:space="preserve"> исследовани</w:t>
      </w:r>
      <w:r w:rsidRPr="00AC333A">
        <w:rPr>
          <w:sz w:val="28"/>
          <w:szCs w:val="28"/>
        </w:rPr>
        <w:t>й, выполненных</w:t>
      </w:r>
      <w:r w:rsidR="00884563" w:rsidRPr="00AC333A">
        <w:rPr>
          <w:sz w:val="28"/>
          <w:szCs w:val="28"/>
        </w:rPr>
        <w:t xml:space="preserve"> [</w:t>
      </w:r>
      <w:r w:rsidR="00F16C07" w:rsidRPr="00AC333A">
        <w:rPr>
          <w:sz w:val="28"/>
          <w:szCs w:val="28"/>
        </w:rPr>
        <w:t>4</w:t>
      </w:r>
      <w:r w:rsidR="00081B42">
        <w:rPr>
          <w:sz w:val="28"/>
          <w:szCs w:val="28"/>
        </w:rPr>
        <w:t>4</w:t>
      </w:r>
      <w:r w:rsidR="00884563" w:rsidRPr="00AC333A">
        <w:rPr>
          <w:sz w:val="28"/>
          <w:szCs w:val="28"/>
        </w:rPr>
        <w:t>], доминирующими областями исследований искусственного интеллекта, машинного обучения и глубокого обучения являются компьютерные науки, инженерия и математика [</w:t>
      </w:r>
      <w:r w:rsidR="00F16C07" w:rsidRPr="00AC333A">
        <w:rPr>
          <w:sz w:val="28"/>
          <w:szCs w:val="28"/>
        </w:rPr>
        <w:t>4</w:t>
      </w:r>
      <w:r w:rsidR="00081B42">
        <w:rPr>
          <w:sz w:val="28"/>
          <w:szCs w:val="28"/>
        </w:rPr>
        <w:t>5</w:t>
      </w:r>
      <w:r w:rsidR="00255965">
        <w:rPr>
          <w:sz w:val="28"/>
          <w:szCs w:val="28"/>
        </w:rPr>
        <w:t>-</w:t>
      </w:r>
      <w:r w:rsidR="00F16C07" w:rsidRPr="00AC333A">
        <w:rPr>
          <w:sz w:val="28"/>
          <w:szCs w:val="28"/>
        </w:rPr>
        <w:t>4</w:t>
      </w:r>
      <w:r w:rsidR="00081B42">
        <w:rPr>
          <w:sz w:val="28"/>
          <w:szCs w:val="28"/>
        </w:rPr>
        <w:t>7</w:t>
      </w:r>
      <w:r w:rsidR="00884563" w:rsidRPr="00AC333A">
        <w:rPr>
          <w:sz w:val="28"/>
          <w:szCs w:val="28"/>
        </w:rPr>
        <w:t>].</w:t>
      </w:r>
    </w:p>
    <w:p w14:paraId="6563BEB6" w14:textId="12EB418E" w:rsidR="00F22BAB" w:rsidRPr="00AC333A" w:rsidRDefault="001C66F7" w:rsidP="00AC333A">
      <w:pPr>
        <w:ind w:firstLine="709"/>
        <w:jc w:val="both"/>
        <w:rPr>
          <w:sz w:val="28"/>
          <w:szCs w:val="28"/>
        </w:rPr>
      </w:pPr>
      <w:r w:rsidRPr="00AC333A">
        <w:rPr>
          <w:sz w:val="28"/>
          <w:szCs w:val="28"/>
        </w:rPr>
        <w:t>Особое внимание следует уделить сельскому хозяйству. Сельское хозяйство является чрезвычайно важной областью применения ИИ, поскольку играет ключевую роль в обеспечении продовольственной безопасности.</w:t>
      </w:r>
      <w:r w:rsidR="0018672C" w:rsidRPr="00AC333A">
        <w:rPr>
          <w:sz w:val="28"/>
          <w:szCs w:val="28"/>
        </w:rPr>
        <w:t xml:space="preserve"> </w:t>
      </w:r>
      <w:r w:rsidR="00F16C07" w:rsidRPr="00AC333A">
        <w:rPr>
          <w:sz w:val="28"/>
          <w:szCs w:val="28"/>
        </w:rPr>
        <w:t>Уже сейчас получены многочисленные преимущества прогнозирования, такие как прогнозирование погоды и климата, которые помогают специалистам в области сельского хозяйства планировать свою сельскохозяйственную деятельность, поскольку климат оказывает сильное влияние на сельское хозяйство [</w:t>
      </w:r>
      <w:r w:rsidR="00081B42">
        <w:rPr>
          <w:sz w:val="28"/>
          <w:szCs w:val="28"/>
        </w:rPr>
        <w:t>48</w:t>
      </w:r>
      <w:r w:rsidR="00F16C07" w:rsidRPr="00AC333A">
        <w:rPr>
          <w:sz w:val="28"/>
          <w:szCs w:val="28"/>
        </w:rPr>
        <w:t xml:space="preserve">]. </w:t>
      </w:r>
      <w:r w:rsidR="00F22BAB" w:rsidRPr="00AC333A">
        <w:rPr>
          <w:sz w:val="28"/>
          <w:szCs w:val="28"/>
        </w:rPr>
        <w:t>О применении компьютеров в сельском хозяйстве впервые было сообщено в 1983 году [</w:t>
      </w:r>
      <w:r w:rsidR="00081B42">
        <w:rPr>
          <w:sz w:val="28"/>
          <w:szCs w:val="28"/>
        </w:rPr>
        <w:t>49</w:t>
      </w:r>
      <w:r w:rsidR="00F22BAB" w:rsidRPr="00AC333A">
        <w:rPr>
          <w:sz w:val="28"/>
          <w:szCs w:val="28"/>
        </w:rPr>
        <w:t>]. Были предложены различные подходы для решения существующих проблем в сельском хозяйстве, начиная с базы данных [</w:t>
      </w:r>
      <w:r w:rsidR="00F16C07" w:rsidRPr="00AC333A">
        <w:rPr>
          <w:sz w:val="28"/>
          <w:szCs w:val="28"/>
        </w:rPr>
        <w:t>5</w:t>
      </w:r>
      <w:r w:rsidR="00081B42">
        <w:rPr>
          <w:sz w:val="28"/>
          <w:szCs w:val="28"/>
        </w:rPr>
        <w:t>0</w:t>
      </w:r>
      <w:r w:rsidR="00F22BAB" w:rsidRPr="00AC333A">
        <w:rPr>
          <w:sz w:val="28"/>
          <w:szCs w:val="28"/>
        </w:rPr>
        <w:t>] и заканчивая системами поддержки принятия решений [</w:t>
      </w:r>
      <w:r w:rsidR="00F16C07" w:rsidRPr="00AC333A">
        <w:rPr>
          <w:sz w:val="28"/>
          <w:szCs w:val="28"/>
        </w:rPr>
        <w:t>5</w:t>
      </w:r>
      <w:r w:rsidR="00081B42">
        <w:rPr>
          <w:sz w:val="28"/>
          <w:szCs w:val="28"/>
        </w:rPr>
        <w:t>1</w:t>
      </w:r>
      <w:r w:rsidR="00F22BAB" w:rsidRPr="00AC333A">
        <w:rPr>
          <w:sz w:val="28"/>
          <w:szCs w:val="28"/>
        </w:rPr>
        <w:t>]. Из всех этих решений системы, использующие искусственный интеллект, оказались наиболее эффективными с точки зрения точности и надежности. Сельское хозяйство является динамичной областью, где ситуации невозможно обобщить, чтобы предложить общее решение. Технологии искусственного интеллекта позволили уловить сложные детали каждой ситуации и предложить решение, которое наилучшим образом подходит для данной конкретной проблемы. Постепенно с развитием различных технологий искусственного интеллекта решаются очень сложные проблемы.</w:t>
      </w:r>
    </w:p>
    <w:p w14:paraId="2534BB07" w14:textId="7061BA5C" w:rsidR="003E5BD8" w:rsidRPr="00A37454" w:rsidRDefault="00EE0469" w:rsidP="005562F1">
      <w:pPr>
        <w:ind w:firstLine="709"/>
        <w:jc w:val="both"/>
        <w:rPr>
          <w:sz w:val="28"/>
          <w:szCs w:val="28"/>
        </w:rPr>
      </w:pPr>
      <w:r w:rsidRPr="00A37454">
        <w:rPr>
          <w:b/>
          <w:bCs/>
          <w:sz w:val="28"/>
          <w:szCs w:val="28"/>
        </w:rPr>
        <w:t>Актуальность темы исследования</w:t>
      </w:r>
      <w:r w:rsidR="002056DD" w:rsidRPr="00A37454">
        <w:rPr>
          <w:b/>
          <w:bCs/>
          <w:sz w:val="28"/>
          <w:szCs w:val="28"/>
        </w:rPr>
        <w:t xml:space="preserve">. </w:t>
      </w:r>
      <w:r w:rsidR="00090C9D">
        <w:rPr>
          <w:sz w:val="28"/>
          <w:szCs w:val="28"/>
          <w:lang w:val="kk-KZ"/>
        </w:rPr>
        <w:t>Актуальность исследования в</w:t>
      </w:r>
      <w:r w:rsidR="00956C07" w:rsidRPr="00956C07">
        <w:rPr>
          <w:sz w:val="28"/>
          <w:szCs w:val="28"/>
        </w:rPr>
        <w:t>ыражена в необходимости применения современных информационных технологий, включая технологии искусственного интеллекта, в частности нейросетевые модели в различные области экономики страны. В условиях роста объемов данных и усложнения динамических процессов традиционные методы обработки информации становятся недостаточно эффективными. Применение интеллектуальных аналитических систем позволяет автоматизировать процессы сбора, обработки и интерпретации данных, обеспечивая более высокую точность, скорость и устойчивость прогнозов. Разработка аналитической системы прогнозирования на основе методов машинного обучения является важным направлением развития IT-инфраструктуры, поскольку обеспечивает цифровизацию процессов мониторинга, повышает эффективность управления рисками и создаёт основу для построения интеллектуальных решений в рамках современных цифровых экосистем.</w:t>
      </w:r>
    </w:p>
    <w:p w14:paraId="4595791F" w14:textId="749ABD1F" w:rsidR="00EE0469" w:rsidRPr="00A37454" w:rsidRDefault="00EE0469" w:rsidP="005562F1">
      <w:pPr>
        <w:ind w:firstLine="709"/>
        <w:jc w:val="both"/>
        <w:rPr>
          <w:sz w:val="28"/>
          <w:szCs w:val="28"/>
        </w:rPr>
      </w:pPr>
      <w:r w:rsidRPr="00A37454">
        <w:rPr>
          <w:b/>
          <w:bCs/>
          <w:sz w:val="28"/>
          <w:szCs w:val="28"/>
        </w:rPr>
        <w:t>Научная новизна</w:t>
      </w:r>
      <w:r w:rsidR="0080608D" w:rsidRPr="00A37454">
        <w:rPr>
          <w:b/>
          <w:bCs/>
          <w:sz w:val="28"/>
          <w:szCs w:val="28"/>
        </w:rPr>
        <w:t>:</w:t>
      </w:r>
      <w:r w:rsidR="0080608D">
        <w:rPr>
          <w:sz w:val="28"/>
          <w:szCs w:val="28"/>
        </w:rPr>
        <w:t xml:space="preserve"> заключается</w:t>
      </w:r>
      <w:r w:rsidR="0080608D" w:rsidRPr="0080608D">
        <w:rPr>
          <w:sz w:val="28"/>
          <w:szCs w:val="28"/>
        </w:rPr>
        <w:t xml:space="preserve"> в разработке модели нейронной сети, основанной на математически формализованном алгоритме выбора оптимального метода прогнозирования роста численности вредителей, а также в создании методики верификации аналитической системы, включающей анализ инвариантных множеств, вероятностную оценку устойчивости предсказаний, сценарное моделирование и статистические метрики точности.</w:t>
      </w:r>
    </w:p>
    <w:p w14:paraId="4A78B7D4" w14:textId="24F441A9" w:rsidR="00EE0469" w:rsidRPr="00A37454" w:rsidRDefault="00EE0469" w:rsidP="005562F1">
      <w:pPr>
        <w:ind w:firstLine="709"/>
        <w:jc w:val="both"/>
        <w:rPr>
          <w:sz w:val="28"/>
          <w:szCs w:val="28"/>
        </w:rPr>
      </w:pPr>
      <w:r w:rsidRPr="00A37454">
        <w:rPr>
          <w:b/>
          <w:bCs/>
          <w:sz w:val="28"/>
          <w:szCs w:val="28"/>
        </w:rPr>
        <w:t>Цель исследовани</w:t>
      </w:r>
      <w:r w:rsidR="005330D6" w:rsidRPr="00A37454">
        <w:rPr>
          <w:b/>
          <w:bCs/>
          <w:sz w:val="28"/>
          <w:szCs w:val="28"/>
          <w:lang w:val="kk-KZ"/>
        </w:rPr>
        <w:t>я</w:t>
      </w:r>
      <w:r w:rsidRPr="00A37454">
        <w:rPr>
          <w:sz w:val="28"/>
          <w:szCs w:val="28"/>
        </w:rPr>
        <w:t xml:space="preserve">: </w:t>
      </w:r>
      <w:r w:rsidR="0080608D" w:rsidRPr="0080608D">
        <w:rPr>
          <w:sz w:val="28"/>
          <w:szCs w:val="28"/>
        </w:rPr>
        <w:t>разработка аналитической системы прогнозирования динамики численности хлебной полосатой блошки (Phyllotreta vittula) в Северном Казахстане, основанной на нейросетевой модели, обеспечивающей повышение точности прогноза и поддержку принятия агротехнических решений.</w:t>
      </w:r>
      <w:r w:rsidRPr="00A37454">
        <w:rPr>
          <w:sz w:val="28"/>
          <w:szCs w:val="28"/>
        </w:rPr>
        <w:t xml:space="preserve"> </w:t>
      </w:r>
    </w:p>
    <w:p w14:paraId="14311390" w14:textId="77777777" w:rsidR="00EE0469" w:rsidRPr="00A37454" w:rsidRDefault="00EE0469" w:rsidP="00175BDE">
      <w:pPr>
        <w:tabs>
          <w:tab w:val="left" w:pos="993"/>
        </w:tabs>
        <w:ind w:firstLine="709"/>
        <w:jc w:val="both"/>
        <w:rPr>
          <w:b/>
          <w:bCs/>
          <w:sz w:val="28"/>
          <w:szCs w:val="28"/>
        </w:rPr>
      </w:pPr>
      <w:r w:rsidRPr="00A37454">
        <w:rPr>
          <w:b/>
          <w:bCs/>
          <w:sz w:val="28"/>
          <w:szCs w:val="28"/>
        </w:rPr>
        <w:t>Задачи исследования:</w:t>
      </w:r>
    </w:p>
    <w:p w14:paraId="7CCBFD5B" w14:textId="6CB5162E" w:rsidR="0080608D" w:rsidRPr="0080608D" w:rsidRDefault="0080608D" w:rsidP="00175BDE">
      <w:pPr>
        <w:pStyle w:val="a6"/>
        <w:numPr>
          <w:ilvl w:val="0"/>
          <w:numId w:val="21"/>
        </w:numPr>
        <w:tabs>
          <w:tab w:val="left" w:pos="993"/>
          <w:tab w:val="left" w:pos="1134"/>
        </w:tabs>
        <w:ind w:left="0" w:firstLine="709"/>
        <w:contextualSpacing w:val="0"/>
        <w:jc w:val="both"/>
        <w:rPr>
          <w:sz w:val="28"/>
          <w:szCs w:val="28"/>
        </w:rPr>
      </w:pPr>
      <w:r w:rsidRPr="0080608D">
        <w:rPr>
          <w:sz w:val="28"/>
          <w:szCs w:val="28"/>
        </w:rPr>
        <w:t>провести сбор данных для выявления вредителей зерновых культур;</w:t>
      </w:r>
    </w:p>
    <w:p w14:paraId="38C38897" w14:textId="7A20C58A" w:rsidR="0080608D" w:rsidRPr="0080608D" w:rsidRDefault="0080608D" w:rsidP="00175BDE">
      <w:pPr>
        <w:pStyle w:val="a6"/>
        <w:numPr>
          <w:ilvl w:val="0"/>
          <w:numId w:val="21"/>
        </w:numPr>
        <w:tabs>
          <w:tab w:val="left" w:pos="993"/>
          <w:tab w:val="left" w:pos="1134"/>
        </w:tabs>
        <w:ind w:left="0" w:firstLine="709"/>
        <w:contextualSpacing w:val="0"/>
        <w:jc w:val="both"/>
        <w:rPr>
          <w:sz w:val="28"/>
          <w:szCs w:val="28"/>
        </w:rPr>
      </w:pPr>
      <w:r w:rsidRPr="0080608D">
        <w:rPr>
          <w:sz w:val="28"/>
          <w:szCs w:val="28"/>
        </w:rPr>
        <w:t>выполнить теоретико-экспериментальные исследование методов прогнозирования в машинном обучении;</w:t>
      </w:r>
    </w:p>
    <w:p w14:paraId="405BDE80" w14:textId="56472F73" w:rsidR="0080608D" w:rsidRPr="0080608D" w:rsidRDefault="0080608D" w:rsidP="00175BDE">
      <w:pPr>
        <w:pStyle w:val="a6"/>
        <w:numPr>
          <w:ilvl w:val="0"/>
          <w:numId w:val="21"/>
        </w:numPr>
        <w:tabs>
          <w:tab w:val="left" w:pos="993"/>
          <w:tab w:val="left" w:pos="1134"/>
        </w:tabs>
        <w:ind w:left="0" w:firstLine="709"/>
        <w:contextualSpacing w:val="0"/>
        <w:jc w:val="both"/>
        <w:rPr>
          <w:sz w:val="28"/>
          <w:szCs w:val="28"/>
        </w:rPr>
      </w:pPr>
      <w:r w:rsidRPr="0080608D">
        <w:rPr>
          <w:sz w:val="28"/>
          <w:szCs w:val="28"/>
        </w:rPr>
        <w:t>создать модель многослойной нейронной сети для проведения обучения с результативными показателями динамики численности вредителя;</w:t>
      </w:r>
    </w:p>
    <w:p w14:paraId="1F739F95" w14:textId="03F43369" w:rsidR="0080608D" w:rsidRPr="0080608D" w:rsidRDefault="0080608D" w:rsidP="00175BDE">
      <w:pPr>
        <w:pStyle w:val="a6"/>
        <w:numPr>
          <w:ilvl w:val="0"/>
          <w:numId w:val="21"/>
        </w:numPr>
        <w:tabs>
          <w:tab w:val="left" w:pos="993"/>
          <w:tab w:val="left" w:pos="1134"/>
        </w:tabs>
        <w:ind w:left="0" w:firstLine="709"/>
        <w:contextualSpacing w:val="0"/>
        <w:jc w:val="both"/>
        <w:rPr>
          <w:sz w:val="28"/>
          <w:szCs w:val="28"/>
        </w:rPr>
      </w:pPr>
      <w:r w:rsidRPr="0080608D">
        <w:rPr>
          <w:sz w:val="28"/>
          <w:szCs w:val="28"/>
        </w:rPr>
        <w:t>выявить методы определения точности потери ошибки в нейросетевом обучении;</w:t>
      </w:r>
    </w:p>
    <w:p w14:paraId="31BDCAC1" w14:textId="77777777" w:rsidR="0080608D" w:rsidRPr="0080608D" w:rsidRDefault="0080608D" w:rsidP="00175BDE">
      <w:pPr>
        <w:pStyle w:val="a6"/>
        <w:numPr>
          <w:ilvl w:val="0"/>
          <w:numId w:val="21"/>
        </w:numPr>
        <w:tabs>
          <w:tab w:val="left" w:pos="993"/>
          <w:tab w:val="left" w:pos="1134"/>
        </w:tabs>
        <w:ind w:left="0" w:firstLine="709"/>
        <w:contextualSpacing w:val="0"/>
        <w:jc w:val="both"/>
        <w:rPr>
          <w:sz w:val="28"/>
          <w:szCs w:val="28"/>
        </w:rPr>
      </w:pPr>
      <w:r w:rsidRPr="0080608D">
        <w:rPr>
          <w:sz w:val="28"/>
          <w:szCs w:val="28"/>
        </w:rPr>
        <w:t>разработать концептуальную модель и прототип аналитической системы прогнозирования на основе алгоритмов машинного обучения;</w:t>
      </w:r>
    </w:p>
    <w:p w14:paraId="59182DB8" w14:textId="14264355" w:rsidR="0080608D" w:rsidRPr="0080608D" w:rsidRDefault="0080608D" w:rsidP="00175BDE">
      <w:pPr>
        <w:pStyle w:val="a6"/>
        <w:numPr>
          <w:ilvl w:val="0"/>
          <w:numId w:val="21"/>
        </w:numPr>
        <w:tabs>
          <w:tab w:val="left" w:pos="993"/>
          <w:tab w:val="left" w:pos="1134"/>
        </w:tabs>
        <w:ind w:left="0" w:firstLine="709"/>
        <w:contextualSpacing w:val="0"/>
        <w:jc w:val="both"/>
        <w:rPr>
          <w:sz w:val="28"/>
          <w:szCs w:val="28"/>
        </w:rPr>
      </w:pPr>
      <w:r w:rsidRPr="0080608D">
        <w:rPr>
          <w:sz w:val="28"/>
          <w:szCs w:val="28"/>
        </w:rPr>
        <w:t xml:space="preserve">провести верификацию </w:t>
      </w:r>
      <w:r w:rsidR="00090C9D">
        <w:rPr>
          <w:sz w:val="28"/>
          <w:szCs w:val="28"/>
          <w:lang w:val="kk-KZ"/>
        </w:rPr>
        <w:t xml:space="preserve">аналитической </w:t>
      </w:r>
      <w:r w:rsidRPr="0080608D">
        <w:rPr>
          <w:sz w:val="28"/>
          <w:szCs w:val="28"/>
        </w:rPr>
        <w:t>системы для прогнозирования численности Phyllotreta vittula в посевах зерновых культур;</w:t>
      </w:r>
    </w:p>
    <w:p w14:paraId="084D23D5" w14:textId="0F9EE35C" w:rsidR="00EE0469" w:rsidRPr="00A37454" w:rsidRDefault="0080608D" w:rsidP="00175BDE">
      <w:pPr>
        <w:pStyle w:val="a6"/>
        <w:numPr>
          <w:ilvl w:val="0"/>
          <w:numId w:val="21"/>
        </w:numPr>
        <w:tabs>
          <w:tab w:val="left" w:pos="993"/>
          <w:tab w:val="left" w:pos="1134"/>
        </w:tabs>
        <w:ind w:hanging="11"/>
        <w:contextualSpacing w:val="0"/>
        <w:jc w:val="both"/>
        <w:rPr>
          <w:sz w:val="28"/>
          <w:szCs w:val="28"/>
        </w:rPr>
      </w:pPr>
      <w:r w:rsidRPr="0080608D">
        <w:rPr>
          <w:sz w:val="28"/>
          <w:szCs w:val="28"/>
        </w:rPr>
        <w:t>выполнить практическое внедрение результатов исследования</w:t>
      </w:r>
      <w:r w:rsidR="00F22C01" w:rsidRPr="00A37454">
        <w:rPr>
          <w:sz w:val="28"/>
          <w:szCs w:val="28"/>
        </w:rPr>
        <w:t>.</w:t>
      </w:r>
      <w:r w:rsidR="00F22C01" w:rsidRPr="00A37454">
        <w:rPr>
          <w:sz w:val="28"/>
          <w:szCs w:val="28"/>
          <w:lang w:val="kk-KZ"/>
        </w:rPr>
        <w:t xml:space="preserve"> </w:t>
      </w:r>
    </w:p>
    <w:p w14:paraId="12646824" w14:textId="76B62920" w:rsidR="00EE0469" w:rsidRPr="00A37454" w:rsidRDefault="00EE0469" w:rsidP="005562F1">
      <w:pPr>
        <w:ind w:firstLine="709"/>
        <w:jc w:val="both"/>
        <w:rPr>
          <w:sz w:val="28"/>
          <w:szCs w:val="28"/>
        </w:rPr>
      </w:pPr>
      <w:r w:rsidRPr="00A37454">
        <w:rPr>
          <w:b/>
          <w:bCs/>
          <w:sz w:val="28"/>
          <w:szCs w:val="28"/>
        </w:rPr>
        <w:t>Объект исследования:</w:t>
      </w:r>
      <w:r w:rsidRPr="00A37454">
        <w:rPr>
          <w:sz w:val="28"/>
          <w:szCs w:val="28"/>
        </w:rPr>
        <w:t xml:space="preserve"> алгоритмы </w:t>
      </w:r>
      <w:r w:rsidR="005E3D3A" w:rsidRPr="00A37454">
        <w:rPr>
          <w:sz w:val="28"/>
          <w:szCs w:val="28"/>
        </w:rPr>
        <w:t xml:space="preserve">машинного обучения </w:t>
      </w:r>
      <w:r w:rsidR="005E3D3A">
        <w:rPr>
          <w:sz w:val="28"/>
          <w:szCs w:val="28"/>
          <w:lang w:val="kk-KZ"/>
        </w:rPr>
        <w:t xml:space="preserve">на основе нейросетей для </w:t>
      </w:r>
      <w:r w:rsidRPr="00A37454">
        <w:rPr>
          <w:sz w:val="28"/>
          <w:szCs w:val="28"/>
        </w:rPr>
        <w:t>прогнозирования.</w:t>
      </w:r>
    </w:p>
    <w:p w14:paraId="30FBE4AD" w14:textId="4C57E3A4" w:rsidR="00EE0469" w:rsidRPr="00A37454" w:rsidRDefault="00EE0469" w:rsidP="005562F1">
      <w:pPr>
        <w:ind w:firstLine="709"/>
        <w:jc w:val="both"/>
        <w:rPr>
          <w:sz w:val="28"/>
          <w:szCs w:val="28"/>
        </w:rPr>
      </w:pPr>
      <w:r w:rsidRPr="00A37454">
        <w:rPr>
          <w:b/>
          <w:bCs/>
          <w:sz w:val="28"/>
          <w:szCs w:val="28"/>
        </w:rPr>
        <w:t>Предмет исследования:</w:t>
      </w:r>
      <w:r w:rsidRPr="00A37454">
        <w:rPr>
          <w:sz w:val="28"/>
          <w:szCs w:val="28"/>
        </w:rPr>
        <w:t xml:space="preserve"> модели нейронных сетей обучен</w:t>
      </w:r>
      <w:r w:rsidR="00090C9D">
        <w:rPr>
          <w:sz w:val="28"/>
          <w:szCs w:val="28"/>
          <w:lang w:val="kk-KZ"/>
        </w:rPr>
        <w:t>ная на</w:t>
      </w:r>
      <w:r w:rsidRPr="00A37454">
        <w:rPr>
          <w:sz w:val="28"/>
          <w:szCs w:val="28"/>
        </w:rPr>
        <w:t xml:space="preserve"> данных хлебной полосатой блошки.</w:t>
      </w:r>
    </w:p>
    <w:p w14:paraId="23A6972F" w14:textId="39922AFB" w:rsidR="00EE0469" w:rsidRPr="00A37454" w:rsidRDefault="00EE0469" w:rsidP="005562F1">
      <w:pPr>
        <w:ind w:firstLine="709"/>
        <w:jc w:val="both"/>
        <w:rPr>
          <w:sz w:val="28"/>
          <w:szCs w:val="28"/>
        </w:rPr>
      </w:pPr>
      <w:r w:rsidRPr="00A37454">
        <w:rPr>
          <w:b/>
          <w:bCs/>
          <w:sz w:val="28"/>
          <w:szCs w:val="28"/>
        </w:rPr>
        <w:t>Методы исследований:</w:t>
      </w:r>
      <w:r w:rsidRPr="00A37454">
        <w:rPr>
          <w:sz w:val="28"/>
          <w:szCs w:val="28"/>
        </w:rPr>
        <w:t xml:space="preserve"> </w:t>
      </w:r>
      <w:r w:rsidR="005330D6" w:rsidRPr="00A37454">
        <w:rPr>
          <w:sz w:val="28"/>
          <w:szCs w:val="28"/>
        </w:rPr>
        <w:t xml:space="preserve">В диссертационной работе на каждом этапе реализации были использованы ряд следующих методов: </w:t>
      </w:r>
      <w:r w:rsidR="00090C9D">
        <w:rPr>
          <w:sz w:val="28"/>
          <w:szCs w:val="28"/>
          <w:lang w:val="kk-KZ"/>
        </w:rPr>
        <w:t>м</w:t>
      </w:r>
      <w:r w:rsidRPr="00A37454">
        <w:rPr>
          <w:sz w:val="28"/>
          <w:szCs w:val="28"/>
        </w:rPr>
        <w:t>етоды математической статистики, методы нейронных сетей.</w:t>
      </w:r>
    </w:p>
    <w:p w14:paraId="08AE5E2B" w14:textId="374D27A8" w:rsidR="00C74C0E" w:rsidRPr="00A37454" w:rsidRDefault="00C74C0E" w:rsidP="005562F1">
      <w:pPr>
        <w:ind w:firstLine="709"/>
        <w:jc w:val="both"/>
        <w:rPr>
          <w:sz w:val="28"/>
          <w:szCs w:val="28"/>
        </w:rPr>
      </w:pPr>
      <w:r w:rsidRPr="00A37454">
        <w:rPr>
          <w:b/>
          <w:bCs/>
          <w:sz w:val="28"/>
          <w:szCs w:val="28"/>
        </w:rPr>
        <w:t>Теоретическая значимость</w:t>
      </w:r>
      <w:r w:rsidRPr="00A37454">
        <w:rPr>
          <w:sz w:val="28"/>
          <w:szCs w:val="28"/>
        </w:rPr>
        <w:t xml:space="preserve"> заключается в применении алгоритма и нейронной сетевой модели для разработки систем прогнозирования распространения и динамики численности хлебной полосатой блошки.</w:t>
      </w:r>
    </w:p>
    <w:p w14:paraId="169AC799" w14:textId="0A656805" w:rsidR="00055011" w:rsidRPr="00A37454" w:rsidRDefault="00F917DE" w:rsidP="005562F1">
      <w:pPr>
        <w:ind w:firstLine="709"/>
        <w:jc w:val="both"/>
        <w:rPr>
          <w:sz w:val="28"/>
          <w:szCs w:val="28"/>
          <w:highlight w:val="yellow"/>
        </w:rPr>
      </w:pPr>
      <w:r w:rsidRPr="00A37454">
        <w:rPr>
          <w:b/>
          <w:bCs/>
          <w:sz w:val="28"/>
          <w:szCs w:val="28"/>
        </w:rPr>
        <w:t>Практическая значимость</w:t>
      </w:r>
      <w:r w:rsidR="00055011" w:rsidRPr="00A37454">
        <w:rPr>
          <w:b/>
          <w:bCs/>
          <w:sz w:val="28"/>
          <w:szCs w:val="28"/>
        </w:rPr>
        <w:t xml:space="preserve"> </w:t>
      </w:r>
      <w:r w:rsidR="00055011" w:rsidRPr="00A37454">
        <w:rPr>
          <w:sz w:val="28"/>
          <w:szCs w:val="28"/>
        </w:rPr>
        <w:t>заключается в применении</w:t>
      </w:r>
      <w:r w:rsidRPr="00A37454">
        <w:rPr>
          <w:sz w:val="28"/>
          <w:szCs w:val="28"/>
        </w:rPr>
        <w:t xml:space="preserve"> </w:t>
      </w:r>
      <w:r w:rsidR="00090C9D">
        <w:rPr>
          <w:sz w:val="28"/>
          <w:szCs w:val="28"/>
          <w:lang w:val="kk-KZ"/>
        </w:rPr>
        <w:t>аналитическо</w:t>
      </w:r>
      <w:r w:rsidR="00055011" w:rsidRPr="00A37454">
        <w:rPr>
          <w:sz w:val="28"/>
          <w:szCs w:val="28"/>
        </w:rPr>
        <w:t>й системы для</w:t>
      </w:r>
      <w:r w:rsidRPr="00A37454">
        <w:rPr>
          <w:sz w:val="28"/>
          <w:szCs w:val="28"/>
        </w:rPr>
        <w:t xml:space="preserve"> прогнозировани</w:t>
      </w:r>
      <w:r w:rsidR="00055011" w:rsidRPr="00A37454">
        <w:rPr>
          <w:sz w:val="28"/>
          <w:szCs w:val="28"/>
        </w:rPr>
        <w:t>я динамики численности хлебной полосатой блошки (Phyllotreta vittula), разработанное на основе методики модели нейронной сети, которая позволяет повысить эффективность защиты зерновых культур.</w:t>
      </w:r>
    </w:p>
    <w:p w14:paraId="02E3D543" w14:textId="68E5400D" w:rsidR="003F0C1C" w:rsidRPr="00A37454" w:rsidRDefault="00C74C0E" w:rsidP="005562F1">
      <w:pPr>
        <w:ind w:firstLine="709"/>
        <w:jc w:val="both"/>
        <w:rPr>
          <w:sz w:val="28"/>
          <w:szCs w:val="28"/>
          <w:lang w:val="kk-KZ"/>
        </w:rPr>
      </w:pPr>
      <w:r w:rsidRPr="00A37454">
        <w:rPr>
          <w:b/>
          <w:bCs/>
          <w:sz w:val="28"/>
          <w:szCs w:val="28"/>
          <w:lang w:val="kk-KZ"/>
        </w:rPr>
        <w:t>Социальная значимость:</w:t>
      </w:r>
      <w:r w:rsidR="00221DD0" w:rsidRPr="00A37454">
        <w:rPr>
          <w:b/>
          <w:bCs/>
          <w:sz w:val="28"/>
          <w:szCs w:val="28"/>
          <w:lang w:val="kk-KZ"/>
        </w:rPr>
        <w:t xml:space="preserve"> </w:t>
      </w:r>
      <w:r w:rsidR="00221DD0" w:rsidRPr="00A37454">
        <w:rPr>
          <w:sz w:val="28"/>
          <w:szCs w:val="28"/>
          <w:lang w:val="kk-KZ"/>
        </w:rPr>
        <w:t xml:space="preserve">Результаты диссертационной работы позволят </w:t>
      </w:r>
      <w:r w:rsidR="009673F6">
        <w:rPr>
          <w:sz w:val="28"/>
          <w:szCs w:val="28"/>
          <w:lang w:val="kk-KZ"/>
        </w:rPr>
        <w:t>использовать модель</w:t>
      </w:r>
      <w:r w:rsidR="003F0C1C" w:rsidRPr="00A37454">
        <w:rPr>
          <w:sz w:val="28"/>
          <w:szCs w:val="28"/>
          <w:lang w:val="kk-KZ"/>
        </w:rPr>
        <w:t xml:space="preserve"> при разработке </w:t>
      </w:r>
      <w:r w:rsidR="00031F16" w:rsidRPr="00A37454">
        <w:rPr>
          <w:sz w:val="28"/>
          <w:szCs w:val="28"/>
          <w:lang w:val="kk-KZ"/>
        </w:rPr>
        <w:t>программного обеспечения</w:t>
      </w:r>
      <w:r w:rsidR="003F0C1C" w:rsidRPr="00A37454">
        <w:rPr>
          <w:sz w:val="28"/>
          <w:szCs w:val="28"/>
          <w:lang w:val="kk-KZ"/>
        </w:rPr>
        <w:t xml:space="preserve"> или </w:t>
      </w:r>
      <w:r w:rsidR="00566952" w:rsidRPr="00A37454">
        <w:rPr>
          <w:sz w:val="28"/>
          <w:szCs w:val="28"/>
          <w:lang w:val="kk-KZ"/>
        </w:rPr>
        <w:t>специализированных</w:t>
      </w:r>
      <w:r w:rsidR="003F0C1C" w:rsidRPr="00A37454">
        <w:rPr>
          <w:sz w:val="28"/>
          <w:szCs w:val="28"/>
          <w:lang w:val="kk-KZ"/>
        </w:rPr>
        <w:t xml:space="preserve"> систем</w:t>
      </w:r>
      <w:r w:rsidR="00566952" w:rsidRPr="00A37454">
        <w:rPr>
          <w:sz w:val="28"/>
          <w:szCs w:val="28"/>
          <w:lang w:val="kk-KZ"/>
        </w:rPr>
        <w:t xml:space="preserve"> поддержки принятия решений</w:t>
      </w:r>
      <w:r w:rsidR="003F0C1C" w:rsidRPr="00A37454">
        <w:rPr>
          <w:sz w:val="28"/>
          <w:szCs w:val="28"/>
          <w:lang w:val="kk-KZ"/>
        </w:rPr>
        <w:t xml:space="preserve">. </w:t>
      </w:r>
      <w:r w:rsidR="00566952" w:rsidRPr="00A37454">
        <w:rPr>
          <w:sz w:val="28"/>
          <w:szCs w:val="28"/>
          <w:lang w:val="kk-KZ"/>
        </w:rPr>
        <w:t>Предложенная</w:t>
      </w:r>
      <w:r w:rsidR="003F0C1C" w:rsidRPr="00A37454">
        <w:rPr>
          <w:sz w:val="28"/>
          <w:szCs w:val="28"/>
          <w:lang w:val="kk-KZ"/>
        </w:rPr>
        <w:t xml:space="preserve"> система на основе данной модели </w:t>
      </w:r>
      <w:r w:rsidR="00031F16" w:rsidRPr="00A37454">
        <w:rPr>
          <w:sz w:val="28"/>
          <w:szCs w:val="28"/>
          <w:lang w:val="kk-KZ"/>
        </w:rPr>
        <w:t xml:space="preserve">служит эффективным инструментом для агрономов и исследователей в сельскохозяйственной сфере. Это </w:t>
      </w:r>
      <w:r w:rsidR="00566952" w:rsidRPr="00A37454">
        <w:rPr>
          <w:sz w:val="28"/>
          <w:szCs w:val="28"/>
          <w:lang w:val="kk-KZ"/>
        </w:rPr>
        <w:t>способствует повышению эффективности работы и внедрению современных технологий в практику.</w:t>
      </w:r>
    </w:p>
    <w:p w14:paraId="2DC28EA6" w14:textId="5DE8A896" w:rsidR="00DD40AC" w:rsidRPr="00A37454" w:rsidRDefault="00DD40AC" w:rsidP="00175BDE">
      <w:pPr>
        <w:tabs>
          <w:tab w:val="left" w:pos="993"/>
        </w:tabs>
        <w:ind w:firstLine="709"/>
        <w:jc w:val="both"/>
        <w:rPr>
          <w:sz w:val="28"/>
          <w:szCs w:val="28"/>
        </w:rPr>
      </w:pPr>
      <w:r w:rsidRPr="00A37454">
        <w:rPr>
          <w:b/>
          <w:bCs/>
          <w:sz w:val="28"/>
          <w:szCs w:val="28"/>
          <w:lang w:val="kk-KZ"/>
        </w:rPr>
        <w:t>Положения</w:t>
      </w:r>
      <w:r w:rsidR="00C74C0E" w:rsidRPr="00A37454">
        <w:rPr>
          <w:b/>
          <w:bCs/>
          <w:sz w:val="28"/>
          <w:szCs w:val="28"/>
        </w:rPr>
        <w:t xml:space="preserve"> </w:t>
      </w:r>
      <w:r w:rsidR="00C74C0E" w:rsidRPr="00A37454">
        <w:rPr>
          <w:b/>
          <w:bCs/>
          <w:sz w:val="28"/>
          <w:szCs w:val="28"/>
          <w:lang w:val="kk-KZ"/>
        </w:rPr>
        <w:t>выносимые на защиту</w:t>
      </w:r>
      <w:r w:rsidR="00031F16" w:rsidRPr="00A37454">
        <w:rPr>
          <w:b/>
          <w:bCs/>
          <w:sz w:val="28"/>
          <w:szCs w:val="28"/>
          <w:lang w:val="kk-KZ"/>
        </w:rPr>
        <w:t>:</w:t>
      </w:r>
    </w:p>
    <w:p w14:paraId="73A6669E" w14:textId="053A72B9" w:rsidR="004339D9" w:rsidRPr="004339D9" w:rsidRDefault="004339D9" w:rsidP="00175BDE">
      <w:pPr>
        <w:pStyle w:val="a6"/>
        <w:numPr>
          <w:ilvl w:val="0"/>
          <w:numId w:val="19"/>
        </w:numPr>
        <w:tabs>
          <w:tab w:val="left" w:pos="993"/>
          <w:tab w:val="left" w:pos="1134"/>
        </w:tabs>
        <w:ind w:left="0" w:firstLine="709"/>
        <w:contextualSpacing w:val="0"/>
        <w:jc w:val="both"/>
        <w:rPr>
          <w:sz w:val="28"/>
          <w:szCs w:val="28"/>
          <w:lang w:val="kk-KZ"/>
        </w:rPr>
      </w:pPr>
      <w:r w:rsidRPr="004339D9">
        <w:rPr>
          <w:sz w:val="28"/>
          <w:szCs w:val="28"/>
          <w:lang w:val="kk-KZ"/>
        </w:rPr>
        <w:t>оптимизированн</w:t>
      </w:r>
      <w:r w:rsidR="00465C8E">
        <w:rPr>
          <w:sz w:val="28"/>
          <w:szCs w:val="28"/>
          <w:lang w:val="kk-KZ"/>
        </w:rPr>
        <w:t>ая</w:t>
      </w:r>
      <w:r w:rsidRPr="004339D9">
        <w:rPr>
          <w:sz w:val="28"/>
          <w:szCs w:val="28"/>
          <w:lang w:val="kk-KZ"/>
        </w:rPr>
        <w:t xml:space="preserve"> нейросетев</w:t>
      </w:r>
      <w:r w:rsidR="00465C8E">
        <w:rPr>
          <w:sz w:val="28"/>
          <w:szCs w:val="28"/>
          <w:lang w:val="kk-KZ"/>
        </w:rPr>
        <w:t>ая</w:t>
      </w:r>
      <w:r w:rsidRPr="004339D9">
        <w:rPr>
          <w:sz w:val="28"/>
          <w:szCs w:val="28"/>
          <w:lang w:val="kk-KZ"/>
        </w:rPr>
        <w:t xml:space="preserve"> модель прогнозирования численности хлебной полосатой блошки (Phyllotreta vittula), обеспечивающая повышение точности прогноза по сравнению с моделями (MLP, LSTM, MTNN) за счёт применения архитектуры Transformer и оптимизации её гиперпараметров</w:t>
      </w:r>
      <w:r w:rsidRPr="004339D9">
        <w:rPr>
          <w:sz w:val="28"/>
          <w:szCs w:val="28"/>
        </w:rPr>
        <w:t>;</w:t>
      </w:r>
    </w:p>
    <w:p w14:paraId="51BBBF45" w14:textId="0472A3CF" w:rsidR="004339D9" w:rsidRPr="004339D9" w:rsidRDefault="004339D9" w:rsidP="00175BDE">
      <w:pPr>
        <w:pStyle w:val="a6"/>
        <w:numPr>
          <w:ilvl w:val="0"/>
          <w:numId w:val="19"/>
        </w:numPr>
        <w:tabs>
          <w:tab w:val="left" w:pos="993"/>
          <w:tab w:val="left" w:pos="1134"/>
        </w:tabs>
        <w:ind w:left="0" w:firstLine="709"/>
        <w:contextualSpacing w:val="0"/>
        <w:jc w:val="both"/>
        <w:rPr>
          <w:sz w:val="28"/>
          <w:szCs w:val="28"/>
          <w:lang w:val="kk-KZ"/>
        </w:rPr>
      </w:pPr>
      <w:r w:rsidRPr="004339D9">
        <w:rPr>
          <w:sz w:val="28"/>
          <w:szCs w:val="28"/>
          <w:lang w:val="kk-KZ"/>
        </w:rPr>
        <w:t>алгоритм выбора оптимального метода прогнозирования численности вредителей</w:t>
      </w:r>
      <w:r w:rsidR="00090C9D">
        <w:rPr>
          <w:sz w:val="28"/>
          <w:szCs w:val="28"/>
          <w:lang w:val="kk-KZ"/>
        </w:rPr>
        <w:t xml:space="preserve"> на основе математической модели</w:t>
      </w:r>
      <w:r w:rsidRPr="004339D9">
        <w:rPr>
          <w:sz w:val="28"/>
          <w:szCs w:val="28"/>
          <w:lang w:val="kk-KZ"/>
        </w:rPr>
        <w:t xml:space="preserve">, позволяющий автоматически определять наиболее подходящий класс моделей в зависимости от объёма данных, сложности выявляемых зависимостей и требований к точности. </w:t>
      </w:r>
      <w:r w:rsidR="00090C9D">
        <w:rPr>
          <w:sz w:val="28"/>
          <w:szCs w:val="28"/>
          <w:lang w:val="kk-KZ"/>
        </w:rPr>
        <w:t>М</w:t>
      </w:r>
      <w:r w:rsidRPr="004339D9">
        <w:rPr>
          <w:sz w:val="28"/>
          <w:szCs w:val="28"/>
          <w:lang w:val="kk-KZ"/>
        </w:rPr>
        <w:t>атематическая модель включа</w:t>
      </w:r>
      <w:r w:rsidR="00090C9D">
        <w:rPr>
          <w:sz w:val="28"/>
          <w:szCs w:val="28"/>
          <w:lang w:val="kk-KZ"/>
        </w:rPr>
        <w:t>ет</w:t>
      </w:r>
      <w:r w:rsidRPr="004339D9">
        <w:rPr>
          <w:sz w:val="28"/>
          <w:szCs w:val="28"/>
          <w:lang w:val="kk-KZ"/>
        </w:rPr>
        <w:t xml:space="preserve"> систему критериев, пороговых значений и правил принятия решений, что обеспечивает объективный и воспроизводимый выбор оптимального метода прогнозирования</w:t>
      </w:r>
      <w:r w:rsidRPr="004339D9">
        <w:rPr>
          <w:sz w:val="28"/>
          <w:szCs w:val="28"/>
        </w:rPr>
        <w:t>;</w:t>
      </w:r>
    </w:p>
    <w:p w14:paraId="6A3EF815" w14:textId="4AAEE96E" w:rsidR="00DD40AC" w:rsidRPr="00A37454" w:rsidRDefault="004339D9" w:rsidP="00175BDE">
      <w:pPr>
        <w:pStyle w:val="a6"/>
        <w:numPr>
          <w:ilvl w:val="0"/>
          <w:numId w:val="19"/>
        </w:numPr>
        <w:tabs>
          <w:tab w:val="left" w:pos="993"/>
          <w:tab w:val="left" w:pos="1134"/>
        </w:tabs>
        <w:ind w:left="0" w:firstLine="709"/>
        <w:contextualSpacing w:val="0"/>
        <w:jc w:val="both"/>
        <w:rPr>
          <w:sz w:val="28"/>
          <w:szCs w:val="28"/>
          <w:lang w:val="kk-KZ"/>
        </w:rPr>
      </w:pPr>
      <w:r w:rsidRPr="004339D9">
        <w:rPr>
          <w:sz w:val="28"/>
          <w:szCs w:val="28"/>
          <w:lang w:val="kk-KZ"/>
        </w:rPr>
        <w:t>методик</w:t>
      </w:r>
      <w:r w:rsidR="00465C8E">
        <w:rPr>
          <w:sz w:val="28"/>
          <w:szCs w:val="28"/>
          <w:lang w:val="kk-KZ"/>
        </w:rPr>
        <w:t>а</w:t>
      </w:r>
      <w:r w:rsidRPr="004339D9">
        <w:rPr>
          <w:sz w:val="28"/>
          <w:szCs w:val="28"/>
          <w:lang w:val="kk-KZ"/>
        </w:rPr>
        <w:t xml:space="preserve"> верификации аналитической системы прогнозирования, включающая анализ инвариантных множеств, вероятностную оценку устойчивости предсказаний, сценарное моделирование и статистические метрики точности</w:t>
      </w:r>
      <w:r w:rsidRPr="004339D9">
        <w:rPr>
          <w:sz w:val="28"/>
          <w:szCs w:val="28"/>
        </w:rPr>
        <w:t>.</w:t>
      </w:r>
      <w:r w:rsidR="003F0C1C" w:rsidRPr="00A37454">
        <w:rPr>
          <w:sz w:val="28"/>
          <w:szCs w:val="28"/>
          <w:lang w:val="kk-KZ"/>
        </w:rPr>
        <w:t xml:space="preserve"> </w:t>
      </w:r>
    </w:p>
    <w:p w14:paraId="60C14BEF" w14:textId="58C61386" w:rsidR="005D7B4E" w:rsidRPr="00A37454" w:rsidRDefault="00C74C0E" w:rsidP="005562F1">
      <w:pPr>
        <w:ind w:firstLine="709"/>
        <w:jc w:val="both"/>
        <w:rPr>
          <w:sz w:val="28"/>
          <w:szCs w:val="28"/>
        </w:rPr>
      </w:pPr>
      <w:r w:rsidRPr="00A37454">
        <w:rPr>
          <w:b/>
          <w:bCs/>
          <w:sz w:val="28"/>
          <w:szCs w:val="28"/>
          <w:lang w:val="kk-KZ"/>
        </w:rPr>
        <w:t>Апробация работы.</w:t>
      </w:r>
      <w:r w:rsidRPr="00A37454">
        <w:rPr>
          <w:sz w:val="28"/>
          <w:szCs w:val="28"/>
          <w:lang w:val="kk-KZ"/>
        </w:rPr>
        <w:t xml:space="preserve"> Основные публикации докладывались на международных научных конференциях, публиковались в научных журналах, разработанные электронные продукты были зарегистрированы в государственном реестре прав на объекты, охраняемые авторским правом</w:t>
      </w:r>
      <w:r w:rsidR="00235726" w:rsidRPr="00A37454">
        <w:rPr>
          <w:sz w:val="28"/>
          <w:szCs w:val="28"/>
        </w:rPr>
        <w:t>. Результаты диссертации опубликованы в 12 работах. Из них 3 статьи в журналах, рекомендованных комитетом по обеспечению качества в области науки и высшего образования МОН РК, 2 статьи в международных научных изданиях, включенных в базу данных Scopus, 6 работ в материалах международных и республиканских конференций, 1 свидетельство об авторском праве (</w:t>
      </w:r>
      <w:r w:rsidR="00175BDE" w:rsidRPr="00A37454">
        <w:rPr>
          <w:sz w:val="28"/>
          <w:szCs w:val="28"/>
        </w:rPr>
        <w:t xml:space="preserve">Приложение </w:t>
      </w:r>
      <w:r w:rsidR="00235726" w:rsidRPr="00A37454">
        <w:rPr>
          <w:sz w:val="28"/>
          <w:szCs w:val="28"/>
        </w:rPr>
        <w:t>А).</w:t>
      </w:r>
    </w:p>
    <w:p w14:paraId="71FA1545" w14:textId="2BB399A3" w:rsidR="009673F6" w:rsidRDefault="00235726" w:rsidP="008F4772">
      <w:pPr>
        <w:ind w:firstLine="709"/>
        <w:jc w:val="both"/>
        <w:rPr>
          <w:sz w:val="28"/>
          <w:szCs w:val="28"/>
        </w:rPr>
      </w:pPr>
      <w:r w:rsidRPr="00A37454">
        <w:rPr>
          <w:b/>
          <w:bCs/>
          <w:sz w:val="28"/>
          <w:szCs w:val="28"/>
        </w:rPr>
        <w:t>Объем и структура диссертационной работы.</w:t>
      </w:r>
      <w:r w:rsidR="00481BE9" w:rsidRPr="00A37454">
        <w:rPr>
          <w:b/>
          <w:bCs/>
          <w:sz w:val="28"/>
          <w:szCs w:val="28"/>
        </w:rPr>
        <w:t xml:space="preserve"> </w:t>
      </w:r>
      <w:r w:rsidR="00481BE9" w:rsidRPr="00A37454">
        <w:rPr>
          <w:sz w:val="28"/>
          <w:szCs w:val="28"/>
        </w:rPr>
        <w:t xml:space="preserve">Диссертация состоит из введения, трех разделов, заключения, списка </w:t>
      </w:r>
      <w:r w:rsidR="00481BE9" w:rsidRPr="00B979E6">
        <w:rPr>
          <w:sz w:val="28"/>
          <w:szCs w:val="28"/>
        </w:rPr>
        <w:t>использованной литературы и приложений. Объем диссертационной работы составляет 1</w:t>
      </w:r>
      <w:r w:rsidR="009673F6">
        <w:rPr>
          <w:sz w:val="28"/>
          <w:szCs w:val="28"/>
        </w:rPr>
        <w:t>2</w:t>
      </w:r>
      <w:r w:rsidR="00D73B36">
        <w:rPr>
          <w:sz w:val="28"/>
          <w:szCs w:val="28"/>
          <w:lang w:val="kk-KZ"/>
        </w:rPr>
        <w:t>7</w:t>
      </w:r>
      <w:r w:rsidR="00481BE9" w:rsidRPr="00B979E6">
        <w:rPr>
          <w:sz w:val="28"/>
          <w:szCs w:val="28"/>
        </w:rPr>
        <w:t xml:space="preserve"> страниц (3</w:t>
      </w:r>
      <w:r w:rsidR="00331BDE" w:rsidRPr="00B979E6">
        <w:rPr>
          <w:sz w:val="28"/>
          <w:szCs w:val="28"/>
          <w:lang w:val="kk-KZ"/>
        </w:rPr>
        <w:t>6</w:t>
      </w:r>
      <w:r w:rsidR="00481BE9" w:rsidRPr="00B979E6">
        <w:rPr>
          <w:sz w:val="28"/>
          <w:szCs w:val="28"/>
        </w:rPr>
        <w:t xml:space="preserve"> рисунк</w:t>
      </w:r>
      <w:r w:rsidR="00175BDE">
        <w:rPr>
          <w:sz w:val="28"/>
          <w:szCs w:val="28"/>
        </w:rPr>
        <w:t>ов</w:t>
      </w:r>
      <w:r w:rsidR="00481BE9" w:rsidRPr="00B979E6">
        <w:rPr>
          <w:sz w:val="28"/>
          <w:szCs w:val="28"/>
        </w:rPr>
        <w:t xml:space="preserve"> и 1</w:t>
      </w:r>
      <w:r w:rsidR="00675C39" w:rsidRPr="00B979E6">
        <w:rPr>
          <w:sz w:val="28"/>
          <w:szCs w:val="28"/>
        </w:rPr>
        <w:t>9</w:t>
      </w:r>
      <w:r w:rsidR="00481BE9" w:rsidRPr="00B979E6">
        <w:rPr>
          <w:sz w:val="28"/>
          <w:szCs w:val="28"/>
        </w:rPr>
        <w:t xml:space="preserve"> таблиц). </w:t>
      </w:r>
    </w:p>
    <w:p w14:paraId="2F101203" w14:textId="77777777" w:rsidR="009673F6" w:rsidRDefault="009673F6" w:rsidP="008F4772">
      <w:pPr>
        <w:ind w:firstLine="709"/>
        <w:jc w:val="both"/>
        <w:rPr>
          <w:sz w:val="28"/>
          <w:szCs w:val="28"/>
        </w:rPr>
      </w:pPr>
    </w:p>
    <w:p w14:paraId="77024ED5" w14:textId="26B99FB2" w:rsidR="00B47883" w:rsidRPr="00A37454" w:rsidRDefault="00481BE9" w:rsidP="008F4772">
      <w:pPr>
        <w:ind w:firstLine="709"/>
        <w:jc w:val="both"/>
        <w:rPr>
          <w:sz w:val="28"/>
          <w:szCs w:val="28"/>
          <w:lang w:val="kk-KZ"/>
        </w:rPr>
      </w:pPr>
      <w:r w:rsidRPr="00B979E6">
        <w:rPr>
          <w:sz w:val="28"/>
          <w:szCs w:val="28"/>
        </w:rPr>
        <w:t>Автор благодарит</w:t>
      </w:r>
      <w:r w:rsidR="00B47883" w:rsidRPr="00B979E6">
        <w:rPr>
          <w:sz w:val="28"/>
          <w:szCs w:val="28"/>
          <w:lang w:val="kk-KZ"/>
        </w:rPr>
        <w:t xml:space="preserve"> доктора философии </w:t>
      </w:r>
      <w:r w:rsidR="00B47883" w:rsidRPr="00A37454">
        <w:rPr>
          <w:sz w:val="28"/>
          <w:szCs w:val="28"/>
          <w:lang w:val="kk-KZ"/>
        </w:rPr>
        <w:t>(PhD), ассоциированного профессора кафедры «Биология, защита и карантин растений»</w:t>
      </w:r>
      <w:r w:rsidRPr="00A37454">
        <w:rPr>
          <w:sz w:val="28"/>
          <w:szCs w:val="28"/>
        </w:rPr>
        <w:t xml:space="preserve"> </w:t>
      </w:r>
      <w:r w:rsidR="00B47883" w:rsidRPr="00A37454">
        <w:rPr>
          <w:sz w:val="28"/>
          <w:szCs w:val="28"/>
        </w:rPr>
        <w:t>Казахского агротехнического исследовательского университета им. С. Сейфуллина</w:t>
      </w:r>
      <w:r w:rsidR="009673F6">
        <w:rPr>
          <w:sz w:val="28"/>
          <w:szCs w:val="28"/>
          <w:lang w:val="kk-KZ"/>
        </w:rPr>
        <w:t xml:space="preserve"> Байбусенова К.</w:t>
      </w:r>
      <w:r w:rsidR="00B47883" w:rsidRPr="00A37454">
        <w:rPr>
          <w:sz w:val="28"/>
          <w:szCs w:val="28"/>
          <w:lang w:val="kk-KZ"/>
        </w:rPr>
        <w:t>С. за ценные советы.</w:t>
      </w:r>
    </w:p>
    <w:p w14:paraId="619FE309" w14:textId="5ECEE7EE" w:rsidR="004934AC" w:rsidRPr="00A37454" w:rsidRDefault="004934AC" w:rsidP="005562F1">
      <w:pPr>
        <w:ind w:firstLine="709"/>
        <w:jc w:val="both"/>
        <w:rPr>
          <w:sz w:val="28"/>
          <w:szCs w:val="28"/>
        </w:rPr>
      </w:pPr>
    </w:p>
    <w:p w14:paraId="42A46B7B" w14:textId="38BC153E" w:rsidR="00481BE9" w:rsidRPr="00A37454" w:rsidRDefault="00481BE9" w:rsidP="005562F1">
      <w:pPr>
        <w:jc w:val="both"/>
        <w:rPr>
          <w:sz w:val="28"/>
          <w:szCs w:val="28"/>
        </w:rPr>
      </w:pPr>
    </w:p>
    <w:p w14:paraId="2287B0E9" w14:textId="4A9A95C3" w:rsidR="00481BE9" w:rsidRPr="00A37454" w:rsidRDefault="00481BE9" w:rsidP="000732A2">
      <w:pPr>
        <w:jc w:val="both"/>
        <w:rPr>
          <w:sz w:val="28"/>
          <w:szCs w:val="28"/>
        </w:rPr>
      </w:pPr>
    </w:p>
    <w:p w14:paraId="50D365F3" w14:textId="58FAEED2" w:rsidR="00481BE9" w:rsidRPr="00A37454" w:rsidRDefault="00481BE9" w:rsidP="000732A2">
      <w:pPr>
        <w:jc w:val="both"/>
        <w:rPr>
          <w:sz w:val="28"/>
          <w:szCs w:val="28"/>
        </w:rPr>
      </w:pPr>
    </w:p>
    <w:p w14:paraId="2DA8DC6F" w14:textId="421D689D" w:rsidR="00481BE9" w:rsidRPr="00A37454" w:rsidRDefault="00481BE9" w:rsidP="000732A2">
      <w:pPr>
        <w:jc w:val="both"/>
        <w:rPr>
          <w:sz w:val="28"/>
          <w:szCs w:val="28"/>
        </w:rPr>
      </w:pPr>
    </w:p>
    <w:p w14:paraId="7054B1D4" w14:textId="7C36FB5D" w:rsidR="003F0C1C" w:rsidRPr="00A37454" w:rsidRDefault="003F0C1C" w:rsidP="000732A2">
      <w:pPr>
        <w:jc w:val="both"/>
        <w:rPr>
          <w:sz w:val="28"/>
          <w:szCs w:val="28"/>
        </w:rPr>
      </w:pPr>
    </w:p>
    <w:p w14:paraId="36813B53" w14:textId="1B6C11E2" w:rsidR="003F0C1C" w:rsidRPr="00A37454" w:rsidRDefault="003F0C1C" w:rsidP="000732A2">
      <w:pPr>
        <w:rPr>
          <w:sz w:val="28"/>
          <w:szCs w:val="28"/>
        </w:rPr>
      </w:pPr>
      <w:r w:rsidRPr="00A37454">
        <w:rPr>
          <w:sz w:val="28"/>
          <w:szCs w:val="28"/>
        </w:rPr>
        <w:br w:type="page"/>
      </w:r>
    </w:p>
    <w:p w14:paraId="138BE7E1" w14:textId="0A64CBB6" w:rsidR="005D7B4E" w:rsidRPr="00D251B5" w:rsidRDefault="009B458D" w:rsidP="00D251B5">
      <w:pPr>
        <w:ind w:firstLine="709"/>
        <w:jc w:val="both"/>
        <w:rPr>
          <w:b/>
          <w:bCs/>
          <w:sz w:val="28"/>
          <w:szCs w:val="28"/>
        </w:rPr>
      </w:pPr>
      <w:r>
        <w:rPr>
          <w:b/>
          <w:bCs/>
          <w:sz w:val="28"/>
          <w:szCs w:val="28"/>
          <w:lang w:val="kk-KZ"/>
        </w:rPr>
        <w:t xml:space="preserve">1 </w:t>
      </w:r>
      <w:r w:rsidR="00265EC3" w:rsidRPr="00A37454">
        <w:rPr>
          <w:b/>
          <w:sz w:val="28"/>
          <w:szCs w:val="28"/>
          <w:lang w:val="kk-KZ"/>
        </w:rPr>
        <w:t>ТЕОРЕТИЧЕСКИЕ АСПЕКТЫ ПРОГНОЗИРОВАНИЯ НА ОСНОВЕ НЕЙРОСЕТЕВОЙ МОДЕЛИ</w:t>
      </w:r>
    </w:p>
    <w:p w14:paraId="17CD535C" w14:textId="77777777" w:rsidR="009F3567" w:rsidRPr="00D251B5" w:rsidRDefault="009F3567" w:rsidP="00D251B5">
      <w:pPr>
        <w:jc w:val="both"/>
        <w:rPr>
          <w:b/>
          <w:bCs/>
          <w:sz w:val="28"/>
          <w:szCs w:val="28"/>
        </w:rPr>
      </w:pPr>
    </w:p>
    <w:p w14:paraId="1A5F0763" w14:textId="679866CF" w:rsidR="005D7B4E" w:rsidRPr="00AE2FB6" w:rsidRDefault="00AE2FB6" w:rsidP="00A72DB5">
      <w:pPr>
        <w:ind w:firstLine="709"/>
        <w:jc w:val="both"/>
        <w:rPr>
          <w:b/>
          <w:bCs/>
          <w:lang w:eastAsia="en-US"/>
        </w:rPr>
      </w:pPr>
      <w:r w:rsidRPr="00AE2FB6">
        <w:rPr>
          <w:b/>
          <w:bCs/>
          <w:sz w:val="28"/>
          <w:szCs w:val="28"/>
          <w:lang w:val="kk-KZ" w:eastAsia="en-US"/>
        </w:rPr>
        <w:t>1.1</w:t>
      </w:r>
      <w:r w:rsidR="009F3567" w:rsidRPr="00AE2FB6">
        <w:rPr>
          <w:b/>
          <w:bCs/>
          <w:sz w:val="28"/>
          <w:szCs w:val="28"/>
          <w:lang w:val="kk-KZ" w:eastAsia="en-US"/>
        </w:rPr>
        <w:t xml:space="preserve"> </w:t>
      </w:r>
      <w:r w:rsidR="00265EC3" w:rsidRPr="00265EC3">
        <w:rPr>
          <w:b/>
          <w:bCs/>
          <w:sz w:val="28"/>
          <w:szCs w:val="28"/>
          <w:lang w:val="kk-KZ"/>
        </w:rPr>
        <w:t>Применение искусственного интеллекта и машинного обучения в сельском хозяйстве в Республике Казахстан</w:t>
      </w:r>
    </w:p>
    <w:p w14:paraId="7C63C5E4" w14:textId="255AB04B" w:rsidR="003B2E65" w:rsidRPr="00D11074" w:rsidRDefault="00E3358A" w:rsidP="00706568">
      <w:pPr>
        <w:ind w:firstLine="709"/>
        <w:jc w:val="both"/>
        <w:rPr>
          <w:sz w:val="28"/>
          <w:szCs w:val="28"/>
        </w:rPr>
      </w:pPr>
      <w:r w:rsidRPr="00706568">
        <w:rPr>
          <w:sz w:val="28"/>
          <w:szCs w:val="28"/>
        </w:rPr>
        <w:t xml:space="preserve">С </w:t>
      </w:r>
      <w:r w:rsidR="0031548D" w:rsidRPr="00706568">
        <w:rPr>
          <w:sz w:val="28"/>
          <w:szCs w:val="28"/>
        </w:rPr>
        <w:t>развитием цифровых</w:t>
      </w:r>
      <w:r w:rsidRPr="00706568">
        <w:rPr>
          <w:sz w:val="28"/>
          <w:szCs w:val="28"/>
        </w:rPr>
        <w:t xml:space="preserve"> технологий произошло расширение границ мыслительного процесса</w:t>
      </w:r>
      <w:r w:rsidR="0031548D" w:rsidRPr="00706568">
        <w:rPr>
          <w:sz w:val="28"/>
          <w:szCs w:val="28"/>
        </w:rPr>
        <w:t>,</w:t>
      </w:r>
      <w:r w:rsidRPr="00706568">
        <w:rPr>
          <w:sz w:val="28"/>
          <w:szCs w:val="28"/>
        </w:rPr>
        <w:t xml:space="preserve"> и</w:t>
      </w:r>
      <w:r w:rsidR="0031548D" w:rsidRPr="00706568">
        <w:rPr>
          <w:sz w:val="28"/>
          <w:szCs w:val="28"/>
        </w:rPr>
        <w:t xml:space="preserve"> возникли </w:t>
      </w:r>
      <w:r w:rsidRPr="00706568">
        <w:rPr>
          <w:sz w:val="28"/>
          <w:szCs w:val="28"/>
        </w:rPr>
        <w:t>попытк</w:t>
      </w:r>
      <w:r w:rsidR="0031548D" w:rsidRPr="00706568">
        <w:rPr>
          <w:sz w:val="28"/>
          <w:szCs w:val="28"/>
        </w:rPr>
        <w:t>и объединить возможности человеческого</w:t>
      </w:r>
      <w:r w:rsidRPr="00706568">
        <w:rPr>
          <w:sz w:val="28"/>
          <w:szCs w:val="28"/>
        </w:rPr>
        <w:t xml:space="preserve"> мозг</w:t>
      </w:r>
      <w:r w:rsidR="0031548D" w:rsidRPr="00706568">
        <w:rPr>
          <w:sz w:val="28"/>
          <w:szCs w:val="28"/>
        </w:rPr>
        <w:t>а</w:t>
      </w:r>
      <w:r w:rsidRPr="00706568">
        <w:rPr>
          <w:sz w:val="28"/>
          <w:szCs w:val="28"/>
        </w:rPr>
        <w:t xml:space="preserve"> с искусственным. Это продолжающееся исследование привело к появлению совершенно новой области - искусственного интеллекта</w:t>
      </w:r>
      <w:r w:rsidR="00E656A3" w:rsidRPr="00706568">
        <w:rPr>
          <w:sz w:val="28"/>
          <w:szCs w:val="28"/>
        </w:rPr>
        <w:t xml:space="preserve"> [</w:t>
      </w:r>
      <w:r w:rsidR="00D11074" w:rsidRPr="00D11074">
        <w:rPr>
          <w:sz w:val="28"/>
          <w:szCs w:val="28"/>
        </w:rPr>
        <w:t>52</w:t>
      </w:r>
      <w:r w:rsidR="00E656A3" w:rsidRPr="00706568">
        <w:rPr>
          <w:sz w:val="28"/>
          <w:szCs w:val="28"/>
        </w:rPr>
        <w:t>]</w:t>
      </w:r>
      <w:r w:rsidRPr="00706568">
        <w:rPr>
          <w:sz w:val="28"/>
          <w:szCs w:val="28"/>
        </w:rPr>
        <w:t xml:space="preserve">. Это процесс, с помощью которого человек может создать интеллектуальную машину. ИИ относится к предметной области компьютерных наук, которая может распознавать окружающую среду и должна развиваться, чтобы максимизировать вероятность успеха. ИИ должен уметь выполнять работу, основанную на прошлых знаниях. Глубокое обучение, CNN, ANN, машинное обучение </w:t>
      </w:r>
      <w:r w:rsidR="00104EDD" w:rsidRPr="00706568">
        <w:rPr>
          <w:sz w:val="28"/>
          <w:szCs w:val="28"/>
        </w:rPr>
        <w:t>являются</w:t>
      </w:r>
      <w:r w:rsidRPr="00706568">
        <w:rPr>
          <w:sz w:val="28"/>
          <w:szCs w:val="28"/>
        </w:rPr>
        <w:t xml:space="preserve"> определенны</w:t>
      </w:r>
      <w:r w:rsidR="00104EDD" w:rsidRPr="00706568">
        <w:rPr>
          <w:sz w:val="28"/>
          <w:szCs w:val="28"/>
        </w:rPr>
        <w:t>ми</w:t>
      </w:r>
      <w:r w:rsidRPr="00706568">
        <w:rPr>
          <w:sz w:val="28"/>
          <w:szCs w:val="28"/>
        </w:rPr>
        <w:t xml:space="preserve"> област</w:t>
      </w:r>
      <w:r w:rsidR="00104EDD" w:rsidRPr="00706568">
        <w:rPr>
          <w:sz w:val="28"/>
          <w:szCs w:val="28"/>
        </w:rPr>
        <w:t>ями</w:t>
      </w:r>
      <w:r w:rsidRPr="00706568">
        <w:rPr>
          <w:sz w:val="28"/>
          <w:szCs w:val="28"/>
        </w:rPr>
        <w:t>, которые улучшают работу машин и помогают разрабатывать более совершенные технологии. ИИ проник в медицину</w:t>
      </w:r>
      <w:r w:rsidR="00B47883" w:rsidRPr="00706568">
        <w:rPr>
          <w:sz w:val="28"/>
          <w:szCs w:val="28"/>
        </w:rPr>
        <w:t xml:space="preserve"> </w:t>
      </w:r>
      <w:r w:rsidR="00AB0C77" w:rsidRPr="00706568">
        <w:rPr>
          <w:sz w:val="28"/>
          <w:szCs w:val="28"/>
        </w:rPr>
        <w:t>[</w:t>
      </w:r>
      <w:r w:rsidR="00D11074" w:rsidRPr="00D11074">
        <w:rPr>
          <w:sz w:val="28"/>
          <w:szCs w:val="28"/>
        </w:rPr>
        <w:t>53</w:t>
      </w:r>
      <w:r w:rsidR="00AB0C77" w:rsidRPr="00706568">
        <w:rPr>
          <w:sz w:val="28"/>
          <w:szCs w:val="28"/>
        </w:rPr>
        <w:t>]</w:t>
      </w:r>
      <w:r w:rsidRPr="00706568">
        <w:rPr>
          <w:sz w:val="28"/>
          <w:szCs w:val="28"/>
        </w:rPr>
        <w:t>, образование</w:t>
      </w:r>
      <w:r w:rsidR="00AB0C77" w:rsidRPr="00706568">
        <w:rPr>
          <w:sz w:val="28"/>
          <w:szCs w:val="28"/>
        </w:rPr>
        <w:t xml:space="preserve"> [</w:t>
      </w:r>
      <w:r w:rsidR="00D11074" w:rsidRPr="00D11074">
        <w:rPr>
          <w:sz w:val="28"/>
          <w:szCs w:val="28"/>
        </w:rPr>
        <w:t>54</w:t>
      </w:r>
      <w:r w:rsidR="00AB0C77" w:rsidRPr="00706568">
        <w:rPr>
          <w:sz w:val="28"/>
          <w:szCs w:val="28"/>
        </w:rPr>
        <w:t>]</w:t>
      </w:r>
      <w:r w:rsidRPr="00706568">
        <w:rPr>
          <w:sz w:val="28"/>
          <w:szCs w:val="28"/>
        </w:rPr>
        <w:t>, финансы</w:t>
      </w:r>
      <w:r w:rsidR="0031548D" w:rsidRPr="00706568">
        <w:rPr>
          <w:sz w:val="28"/>
          <w:szCs w:val="28"/>
        </w:rPr>
        <w:t xml:space="preserve"> [</w:t>
      </w:r>
      <w:r w:rsidR="00D11074" w:rsidRPr="00D11074">
        <w:rPr>
          <w:sz w:val="28"/>
          <w:szCs w:val="28"/>
        </w:rPr>
        <w:t>55</w:t>
      </w:r>
      <w:r w:rsidR="0031548D" w:rsidRPr="00706568">
        <w:rPr>
          <w:sz w:val="28"/>
          <w:szCs w:val="28"/>
        </w:rPr>
        <w:t>]</w:t>
      </w:r>
      <w:r w:rsidRPr="00706568">
        <w:rPr>
          <w:sz w:val="28"/>
          <w:szCs w:val="28"/>
        </w:rPr>
        <w:t>, сельское хозяйство, промышленность</w:t>
      </w:r>
      <w:r w:rsidR="0031548D" w:rsidRPr="00706568">
        <w:rPr>
          <w:sz w:val="28"/>
          <w:szCs w:val="28"/>
        </w:rPr>
        <w:t xml:space="preserve"> [</w:t>
      </w:r>
      <w:r w:rsidR="00D11074" w:rsidRPr="00D11074">
        <w:rPr>
          <w:sz w:val="28"/>
          <w:szCs w:val="28"/>
        </w:rPr>
        <w:t>56</w:t>
      </w:r>
      <w:r w:rsidR="0031548D" w:rsidRPr="00706568">
        <w:rPr>
          <w:sz w:val="28"/>
          <w:szCs w:val="28"/>
        </w:rPr>
        <w:t>]</w:t>
      </w:r>
      <w:r w:rsidRPr="00706568">
        <w:rPr>
          <w:sz w:val="28"/>
          <w:szCs w:val="28"/>
        </w:rPr>
        <w:t>, безопасность</w:t>
      </w:r>
      <w:r w:rsidR="0031548D" w:rsidRPr="00706568">
        <w:rPr>
          <w:sz w:val="28"/>
          <w:szCs w:val="28"/>
        </w:rPr>
        <w:t xml:space="preserve"> [</w:t>
      </w:r>
      <w:r w:rsidR="00D11074" w:rsidRPr="00D11074">
        <w:rPr>
          <w:sz w:val="28"/>
          <w:szCs w:val="28"/>
        </w:rPr>
        <w:t>57</w:t>
      </w:r>
      <w:r w:rsidR="0031548D" w:rsidRPr="00706568">
        <w:rPr>
          <w:sz w:val="28"/>
          <w:szCs w:val="28"/>
        </w:rPr>
        <w:t>]</w:t>
      </w:r>
      <w:r w:rsidRPr="00706568">
        <w:rPr>
          <w:sz w:val="28"/>
          <w:szCs w:val="28"/>
        </w:rPr>
        <w:t xml:space="preserve"> и многие другие отрасли. Внедрение ИИ предполагает процесс обучения машин. Единственная цель машинного обучения - предоставить машине данные из прошлого опыта и статистические данные, чтобы она могла выполнять поставленную перед ней задачу по решению конкретной проблемы.</w:t>
      </w:r>
      <w:r w:rsidR="00706568">
        <w:rPr>
          <w:sz w:val="28"/>
          <w:szCs w:val="28"/>
          <w:lang w:val="kk-KZ"/>
        </w:rPr>
        <w:t xml:space="preserve"> </w:t>
      </w:r>
      <w:r w:rsidRPr="00706568">
        <w:rPr>
          <w:sz w:val="28"/>
          <w:szCs w:val="28"/>
        </w:rPr>
        <w:t xml:space="preserve">Именно благодаря машинному обучению область </w:t>
      </w:r>
      <w:r w:rsidRPr="00D11074">
        <w:rPr>
          <w:sz w:val="28"/>
          <w:szCs w:val="28"/>
        </w:rPr>
        <w:t>больших данных и data science получила такое широкое развитие. Машинное обучение</w:t>
      </w:r>
      <w:r w:rsidR="00104EDD" w:rsidRPr="00D11074">
        <w:rPr>
          <w:sz w:val="28"/>
          <w:szCs w:val="28"/>
        </w:rPr>
        <w:t xml:space="preserve"> </w:t>
      </w:r>
      <w:r w:rsidR="00C106B1" w:rsidRPr="00D11074">
        <w:rPr>
          <w:sz w:val="28"/>
          <w:szCs w:val="28"/>
        </w:rPr>
        <w:t>является</w:t>
      </w:r>
      <w:r w:rsidRPr="00D11074">
        <w:rPr>
          <w:sz w:val="28"/>
          <w:szCs w:val="28"/>
        </w:rPr>
        <w:t xml:space="preserve"> математически</w:t>
      </w:r>
      <w:r w:rsidR="00C106B1" w:rsidRPr="00D11074">
        <w:rPr>
          <w:sz w:val="28"/>
          <w:szCs w:val="28"/>
        </w:rPr>
        <w:t>м</w:t>
      </w:r>
      <w:r w:rsidRPr="00D11074">
        <w:rPr>
          <w:sz w:val="28"/>
          <w:szCs w:val="28"/>
        </w:rPr>
        <w:t xml:space="preserve"> подход</w:t>
      </w:r>
      <w:r w:rsidR="00C106B1" w:rsidRPr="00D11074">
        <w:rPr>
          <w:sz w:val="28"/>
          <w:szCs w:val="28"/>
        </w:rPr>
        <w:t>ом</w:t>
      </w:r>
      <w:r w:rsidRPr="00D11074">
        <w:rPr>
          <w:sz w:val="28"/>
          <w:szCs w:val="28"/>
        </w:rPr>
        <w:t xml:space="preserve"> к созданию интеллектуальных машин.</w:t>
      </w:r>
      <w:r w:rsidR="00DC4131" w:rsidRPr="00D11074">
        <w:rPr>
          <w:sz w:val="28"/>
          <w:szCs w:val="28"/>
        </w:rPr>
        <w:t xml:space="preserve"> Внедрение ИИ и</w:t>
      </w:r>
      <w:r w:rsidR="005E1FD4" w:rsidRPr="00D11074">
        <w:rPr>
          <w:sz w:val="28"/>
          <w:szCs w:val="28"/>
        </w:rPr>
        <w:t xml:space="preserve"> </w:t>
      </w:r>
      <w:r w:rsidR="00DC4131" w:rsidRPr="00D11074">
        <w:rPr>
          <w:sz w:val="28"/>
          <w:szCs w:val="28"/>
        </w:rPr>
        <w:t>экспертных систем в сельском хозяйстве является узко определенной темой. Эта тема</w:t>
      </w:r>
      <w:r w:rsidR="005E1FD4" w:rsidRPr="00D11074">
        <w:rPr>
          <w:sz w:val="28"/>
          <w:szCs w:val="28"/>
        </w:rPr>
        <w:t xml:space="preserve"> </w:t>
      </w:r>
      <w:r w:rsidR="00DC4131" w:rsidRPr="00D11074">
        <w:rPr>
          <w:sz w:val="28"/>
          <w:szCs w:val="28"/>
        </w:rPr>
        <w:t>обсуждалась Маккинионом и Леммоном (1985)</w:t>
      </w:r>
      <w:r w:rsidR="004E3AA1" w:rsidRPr="00D11074">
        <w:rPr>
          <w:sz w:val="28"/>
          <w:szCs w:val="28"/>
        </w:rPr>
        <w:t xml:space="preserve"> [</w:t>
      </w:r>
      <w:r w:rsidR="00D11074" w:rsidRPr="001F3092">
        <w:rPr>
          <w:sz w:val="28"/>
          <w:szCs w:val="28"/>
        </w:rPr>
        <w:t>58</w:t>
      </w:r>
      <w:r w:rsidR="004E3AA1" w:rsidRPr="00D11074">
        <w:rPr>
          <w:sz w:val="28"/>
          <w:szCs w:val="28"/>
        </w:rPr>
        <w:t>]</w:t>
      </w:r>
      <w:r w:rsidR="00DC4131" w:rsidRPr="00D11074">
        <w:rPr>
          <w:sz w:val="28"/>
          <w:szCs w:val="28"/>
        </w:rPr>
        <w:t>. Сельское хозяйство является неотъемлемой частью любой страны.</w:t>
      </w:r>
      <w:r w:rsidR="003B2E65" w:rsidRPr="00D11074">
        <w:rPr>
          <w:sz w:val="28"/>
          <w:szCs w:val="28"/>
        </w:rPr>
        <w:t xml:space="preserve"> С появлением технологий в других отраслях очень важным моментом является внедрение автоматизации в сельское хозяйство.</w:t>
      </w:r>
    </w:p>
    <w:p w14:paraId="5BC1B3D0" w14:textId="3BA584CE" w:rsidR="005D7B4E" w:rsidRPr="00D11074" w:rsidRDefault="003B2E65" w:rsidP="00706568">
      <w:pPr>
        <w:ind w:firstLine="709"/>
        <w:jc w:val="both"/>
        <w:rPr>
          <w:sz w:val="28"/>
          <w:szCs w:val="28"/>
        </w:rPr>
      </w:pPr>
      <w:r w:rsidRPr="00D11074">
        <w:rPr>
          <w:sz w:val="28"/>
          <w:szCs w:val="28"/>
        </w:rPr>
        <w:t>Давление на сельскохозяйственный сектор будет расти с продолжающимся ростом населения, поэтому агротехнологии и точное земледелие</w:t>
      </w:r>
      <w:r w:rsidR="00E656A3" w:rsidRPr="00D11074">
        <w:rPr>
          <w:sz w:val="28"/>
          <w:szCs w:val="28"/>
        </w:rPr>
        <w:t xml:space="preserve"> [</w:t>
      </w:r>
      <w:r w:rsidR="00D11074" w:rsidRPr="00D11074">
        <w:rPr>
          <w:sz w:val="28"/>
          <w:szCs w:val="28"/>
        </w:rPr>
        <w:t>59</w:t>
      </w:r>
      <w:r w:rsidR="00E656A3" w:rsidRPr="00D11074">
        <w:rPr>
          <w:sz w:val="28"/>
          <w:szCs w:val="28"/>
        </w:rPr>
        <w:t>]</w:t>
      </w:r>
      <w:r w:rsidRPr="00D11074">
        <w:rPr>
          <w:sz w:val="28"/>
          <w:szCs w:val="28"/>
        </w:rPr>
        <w:t xml:space="preserve"> приобрели большое значение в современном мире. Это также называется цифровым сельским хозяйством, что означает использование высокотехнологичных компьютерных систем для расчета различных параметров, таких как обнаружение сорняков, прогнозирование урожая, обнаружение урожайности, качество урожая и многие другие методы машинного обучения</w:t>
      </w:r>
      <w:r w:rsidR="00D95B0E" w:rsidRPr="00D11074">
        <w:rPr>
          <w:sz w:val="28"/>
          <w:szCs w:val="28"/>
        </w:rPr>
        <w:t xml:space="preserve"> [</w:t>
      </w:r>
      <w:r w:rsidR="00D11074" w:rsidRPr="00D11074">
        <w:rPr>
          <w:sz w:val="28"/>
          <w:szCs w:val="28"/>
        </w:rPr>
        <w:t>60</w:t>
      </w:r>
      <w:r w:rsidR="00D95B0E" w:rsidRPr="00D11074">
        <w:rPr>
          <w:sz w:val="28"/>
          <w:szCs w:val="28"/>
        </w:rPr>
        <w:t>]</w:t>
      </w:r>
      <w:r w:rsidRPr="00D11074">
        <w:rPr>
          <w:sz w:val="28"/>
          <w:szCs w:val="28"/>
        </w:rPr>
        <w:t>.</w:t>
      </w:r>
    </w:p>
    <w:p w14:paraId="47F3DFD4" w14:textId="1370CF97" w:rsidR="003B2E65" w:rsidRPr="00D11074" w:rsidRDefault="003B2E65" w:rsidP="00706568">
      <w:pPr>
        <w:ind w:firstLine="709"/>
        <w:jc w:val="both"/>
        <w:rPr>
          <w:sz w:val="28"/>
          <w:szCs w:val="28"/>
        </w:rPr>
      </w:pPr>
      <w:r w:rsidRPr="00D11074">
        <w:rPr>
          <w:sz w:val="28"/>
          <w:szCs w:val="28"/>
        </w:rPr>
        <w:t xml:space="preserve">Компьютеры и технологии начали проникать в этот сектор с 1983 года. С тех пор было много предложений и предложенных систем для улучшения сельского хозяйства от базы данных до процесса принятия решений. Отфильтровывая каждый процесс, только системы на основе ИИ оказались наиболее осуществимыми и надежными. Метод на основе ИИ не обобщает проблему и дает конкретное решение для конкретной определенной сложной проблемы. </w:t>
      </w:r>
    </w:p>
    <w:p w14:paraId="69D9ACC2" w14:textId="5CD24CD8" w:rsidR="002337FD" w:rsidRPr="00D11074" w:rsidRDefault="002337FD" w:rsidP="002337FD">
      <w:pPr>
        <w:ind w:firstLine="709"/>
        <w:jc w:val="both"/>
        <w:rPr>
          <w:sz w:val="28"/>
          <w:szCs w:val="28"/>
        </w:rPr>
      </w:pPr>
      <w:r w:rsidRPr="00D11074">
        <w:rPr>
          <w:sz w:val="28"/>
          <w:szCs w:val="28"/>
        </w:rPr>
        <w:t>Искусственный интеллект применяется в сельском хозяйстве для прогнозирования урожайности, мониторинга здоровья растений, оптимизации орошения и управления питательными веществами, а также автоматизации агропроцессов. С помощью ИИ получают точные симуляции урожайности, включая анализ воздействия вредителей, дефицита питательных элементов и воды, что помогает снижать затраты и минимизировать экологические последствия [</w:t>
      </w:r>
      <w:r w:rsidR="00D11074" w:rsidRPr="00D11074">
        <w:rPr>
          <w:sz w:val="28"/>
          <w:szCs w:val="28"/>
        </w:rPr>
        <w:t>61</w:t>
      </w:r>
      <w:r w:rsidRPr="00D11074">
        <w:rPr>
          <w:sz w:val="28"/>
          <w:szCs w:val="28"/>
        </w:rPr>
        <w:t xml:space="preserve">, </w:t>
      </w:r>
      <w:r w:rsidR="00D11074" w:rsidRPr="00D11074">
        <w:rPr>
          <w:sz w:val="28"/>
          <w:szCs w:val="28"/>
        </w:rPr>
        <w:t>62</w:t>
      </w:r>
      <w:r w:rsidRPr="00D11074">
        <w:rPr>
          <w:sz w:val="28"/>
          <w:szCs w:val="28"/>
        </w:rPr>
        <w:t>]. Алгоритмы глубокого обучения, такие как свёрточные нейронные сети и Vision Transformers, используются для раннего обнаружения заболеваний и вредителей на основе изображений с дронов и сенсоров [</w:t>
      </w:r>
      <w:r w:rsidR="00D11074" w:rsidRPr="00D11074">
        <w:rPr>
          <w:sz w:val="28"/>
          <w:szCs w:val="28"/>
        </w:rPr>
        <w:t>63</w:t>
      </w:r>
      <w:r w:rsidRPr="00D11074">
        <w:rPr>
          <w:sz w:val="28"/>
          <w:szCs w:val="28"/>
        </w:rPr>
        <w:t>]. Библиометрические и тематические обзоры (LDA-анализ) подтверждают бурный рост применения методов машинного и глубокого обучения для точного земледелия, контроля воды, фитосанитарии и оценки качества продукции [</w:t>
      </w:r>
      <w:r w:rsidR="00D11074" w:rsidRPr="00D11074">
        <w:rPr>
          <w:sz w:val="28"/>
          <w:szCs w:val="28"/>
        </w:rPr>
        <w:t>64</w:t>
      </w:r>
      <w:r w:rsidRPr="00D11074">
        <w:rPr>
          <w:sz w:val="28"/>
          <w:szCs w:val="28"/>
        </w:rPr>
        <w:t>].</w:t>
      </w:r>
    </w:p>
    <w:p w14:paraId="5EC56C83" w14:textId="35196DA2" w:rsidR="002337FD" w:rsidRPr="00D11074" w:rsidRDefault="002337FD" w:rsidP="002337FD">
      <w:pPr>
        <w:ind w:firstLine="709"/>
        <w:jc w:val="both"/>
        <w:rPr>
          <w:sz w:val="28"/>
          <w:szCs w:val="28"/>
        </w:rPr>
      </w:pPr>
      <w:r w:rsidRPr="00D11074">
        <w:rPr>
          <w:sz w:val="28"/>
          <w:szCs w:val="28"/>
        </w:rPr>
        <w:t>Одной из основных проблем является заражение вредителями. Вредители существенно влияют на производительность сельского хозяйства, делая раннее обнаружение критически важным для максимизации урожайности. В последние годы искусственный интеллект (ИИ) прочно вошёл в методы обнаружения и мониторинга вредителей в сельском хозяйстве. Вредители являются одними из самых критических факторов, ограничивающих производительность сельского хозяйства [</w:t>
      </w:r>
      <w:r w:rsidR="00D11074" w:rsidRPr="00D11074">
        <w:rPr>
          <w:sz w:val="28"/>
          <w:szCs w:val="28"/>
        </w:rPr>
        <w:t>65</w:t>
      </w:r>
      <w:r w:rsidRPr="00D11074">
        <w:rPr>
          <w:sz w:val="28"/>
          <w:szCs w:val="28"/>
        </w:rPr>
        <w:t>]. Их присутствие в сельскохозяйственных культурах может привести к значительным экономическим потерям, а в некоторых случаях и к полному уничтожению урожая, что приводит к существенным производственным и управленческим расходам для фермеров. Сельскохозяйственным производителям срочно нужны технологические инструменты, которые позволят им адаптироваться к пространственной и временной изменчивости [</w:t>
      </w:r>
      <w:r w:rsidR="00D11074" w:rsidRPr="00D11074">
        <w:rPr>
          <w:sz w:val="28"/>
          <w:szCs w:val="28"/>
        </w:rPr>
        <w:t>66</w:t>
      </w:r>
      <w:r w:rsidRPr="00D11074">
        <w:rPr>
          <w:sz w:val="28"/>
          <w:szCs w:val="28"/>
        </w:rPr>
        <w:t>]. Что касается вредителей, раннее обнаружение и прогнозирование их распространения имеют решающее значение для защиты сельскохозяйственных культур и максимизации урожайности. Реализация мер по обслуживанию и контролю в сельскохозяйственных районах обеспечивает наилучшие санитарные условия для этих сред [</w:t>
      </w:r>
      <w:r w:rsidR="00D11074" w:rsidRPr="00D11074">
        <w:rPr>
          <w:sz w:val="28"/>
          <w:szCs w:val="28"/>
        </w:rPr>
        <w:t>67</w:t>
      </w:r>
      <w:r w:rsidRPr="00D11074">
        <w:rPr>
          <w:sz w:val="28"/>
          <w:szCs w:val="28"/>
        </w:rPr>
        <w:t>].</w:t>
      </w:r>
    </w:p>
    <w:p w14:paraId="6B2B7673" w14:textId="76E6E679" w:rsidR="00590879" w:rsidRPr="00D11074" w:rsidRDefault="00590879" w:rsidP="00706568">
      <w:pPr>
        <w:ind w:firstLine="709"/>
        <w:jc w:val="both"/>
        <w:rPr>
          <w:sz w:val="28"/>
          <w:szCs w:val="28"/>
        </w:rPr>
      </w:pPr>
      <w:r w:rsidRPr="00D11074">
        <w:rPr>
          <w:sz w:val="28"/>
          <w:szCs w:val="28"/>
        </w:rPr>
        <w:t>Методы машинного обучения широко применяются в сельском хозяйстве для мониторинга и прогнозирования факторов окружающей среды [</w:t>
      </w:r>
      <w:r w:rsidR="00D11074" w:rsidRPr="00D11074">
        <w:rPr>
          <w:sz w:val="28"/>
          <w:szCs w:val="28"/>
        </w:rPr>
        <w:t>68</w:t>
      </w:r>
      <w:r w:rsidR="00D95B0E" w:rsidRPr="00D11074">
        <w:rPr>
          <w:sz w:val="28"/>
          <w:szCs w:val="28"/>
        </w:rPr>
        <w:t xml:space="preserve">, </w:t>
      </w:r>
      <w:r w:rsidR="00D11074" w:rsidRPr="00D11074">
        <w:rPr>
          <w:sz w:val="28"/>
          <w:szCs w:val="28"/>
        </w:rPr>
        <w:t>69</w:t>
      </w:r>
      <w:r w:rsidRPr="00D11074">
        <w:rPr>
          <w:sz w:val="28"/>
          <w:szCs w:val="28"/>
        </w:rPr>
        <w:t>]. Однако разработка точных и интерпретируемых моделей для прогнозирования производства сельскохозяйственных культур остается сложной задачей из-за многогранных влияний [</w:t>
      </w:r>
      <w:r w:rsidR="00D11074" w:rsidRPr="00D11074">
        <w:rPr>
          <w:sz w:val="28"/>
          <w:szCs w:val="28"/>
        </w:rPr>
        <w:t>70</w:t>
      </w:r>
      <w:r w:rsidRPr="00D11074">
        <w:rPr>
          <w:sz w:val="28"/>
          <w:szCs w:val="28"/>
        </w:rPr>
        <w:t>]. Для прогнозирования урожайности используются различные методы, включая полевые обследования, статистические модели, модели роста сельскохозяйственных культур и дистанционное зондирование [</w:t>
      </w:r>
      <w:r w:rsidR="00D11074" w:rsidRPr="00D11074">
        <w:rPr>
          <w:sz w:val="28"/>
          <w:szCs w:val="28"/>
        </w:rPr>
        <w:t>71</w:t>
      </w:r>
      <w:r w:rsidRPr="00D11074">
        <w:rPr>
          <w:sz w:val="28"/>
          <w:szCs w:val="28"/>
        </w:rPr>
        <w:t>].</w:t>
      </w:r>
      <w:r w:rsidR="007E006D" w:rsidRPr="00D11074">
        <w:rPr>
          <w:sz w:val="28"/>
          <w:szCs w:val="28"/>
        </w:rPr>
        <w:t xml:space="preserve"> Несмотря на значительные достижения, задача построения универсальных и интерпретируемых моделей прогнозирования урожайности остаётся открытой.</w:t>
      </w:r>
    </w:p>
    <w:p w14:paraId="00918336" w14:textId="2A452346" w:rsidR="002337FD" w:rsidRPr="00265EC3" w:rsidRDefault="002337FD" w:rsidP="002337FD">
      <w:pPr>
        <w:ind w:firstLine="709"/>
        <w:jc w:val="both"/>
        <w:rPr>
          <w:sz w:val="28"/>
          <w:szCs w:val="28"/>
        </w:rPr>
      </w:pPr>
      <w:r w:rsidRPr="00D11074">
        <w:rPr>
          <w:sz w:val="28"/>
          <w:szCs w:val="28"/>
        </w:rPr>
        <w:t>Исследование показало, как алгоритмы машинного и глубокого обучения на основе дистанционного зондирования и ИИ обеспечивают раннее обнаружение вредителей и точечное применение средств защиты, снижая экологическую нагрузку и повышая устойчивость сельхозпроизводства [</w:t>
      </w:r>
      <w:r w:rsidR="00D11074" w:rsidRPr="00D11074">
        <w:rPr>
          <w:sz w:val="28"/>
          <w:szCs w:val="28"/>
        </w:rPr>
        <w:t>72</w:t>
      </w:r>
      <w:r w:rsidRPr="00D11074">
        <w:rPr>
          <w:sz w:val="28"/>
          <w:szCs w:val="28"/>
        </w:rPr>
        <w:t>]. Обзор [</w:t>
      </w:r>
      <w:r w:rsidR="00D11074" w:rsidRPr="00D11074">
        <w:rPr>
          <w:sz w:val="28"/>
          <w:szCs w:val="28"/>
        </w:rPr>
        <w:t>73</w:t>
      </w:r>
      <w:r w:rsidRPr="00D11074">
        <w:rPr>
          <w:sz w:val="28"/>
          <w:szCs w:val="28"/>
        </w:rPr>
        <w:t>], подчёркивает роль ИИ в ранней идентификации вредителей, повышении эффективности управления и интеграции с принципами IPM (Integrated Pest Management). Исследование [</w:t>
      </w:r>
      <w:r w:rsidR="00D11074" w:rsidRPr="00D11074">
        <w:rPr>
          <w:sz w:val="28"/>
          <w:szCs w:val="28"/>
        </w:rPr>
        <w:t>74</w:t>
      </w:r>
      <w:r w:rsidRPr="00D11074">
        <w:rPr>
          <w:sz w:val="28"/>
          <w:szCs w:val="28"/>
        </w:rPr>
        <w:t>] раскрывает использование ИИ в рамках концепции 4R, где ИИ помогает точно выявлять вредителей, прогнозировать оптимальное время и методы борьбы, а также автоматизировать реакции на угрозы. Автоматизация обработки изображений с помощью глубоких нейронных сетей трансформировала подход к мониторингу. Работа [</w:t>
      </w:r>
      <w:r w:rsidR="00D11074" w:rsidRPr="00D11074">
        <w:rPr>
          <w:sz w:val="28"/>
          <w:szCs w:val="28"/>
        </w:rPr>
        <w:t>75</w:t>
      </w:r>
      <w:r w:rsidRPr="00D11074">
        <w:rPr>
          <w:sz w:val="28"/>
          <w:szCs w:val="28"/>
        </w:rPr>
        <w:t xml:space="preserve">] продемонстрировала успешное применение CNN и других архитектур для анализа больших массивов данных и точной классификации </w:t>
      </w:r>
      <w:r w:rsidRPr="00265EC3">
        <w:rPr>
          <w:sz w:val="28"/>
          <w:szCs w:val="28"/>
        </w:rPr>
        <w:t>вредителей. Другие инновационные подходы включают IoT-устройства с встроенными лёгкими CNN (Tiny</w:t>
      </w:r>
      <w:r w:rsidRPr="00265EC3">
        <w:rPr>
          <w:rFonts w:ascii="MS Mincho" w:eastAsia="MS Mincho" w:hAnsi="MS Mincho" w:cs="MS Mincho" w:hint="eastAsia"/>
          <w:sz w:val="28"/>
          <w:szCs w:val="28"/>
        </w:rPr>
        <w:t>‑</w:t>
      </w:r>
      <w:r w:rsidRPr="00265EC3">
        <w:rPr>
          <w:sz w:val="28"/>
          <w:szCs w:val="28"/>
        </w:rPr>
        <w:t>LiteNet), применимые непосредственно на полях. Обеспечивают высокую точность распознавания (98 % и выше) при минимальной задержке до 80 мс, что делает технологию удобной и доступной для фермеров в регионах с ограниченным интернетом [</w:t>
      </w:r>
      <w:r w:rsidR="00D11074" w:rsidRPr="00265EC3">
        <w:rPr>
          <w:sz w:val="28"/>
          <w:szCs w:val="28"/>
        </w:rPr>
        <w:t>76</w:t>
      </w:r>
      <w:r w:rsidRPr="00265EC3">
        <w:rPr>
          <w:sz w:val="28"/>
          <w:szCs w:val="28"/>
        </w:rPr>
        <w:t xml:space="preserve">]. </w:t>
      </w:r>
    </w:p>
    <w:p w14:paraId="69635787" w14:textId="77777777" w:rsidR="002337FD" w:rsidRPr="00D11074" w:rsidRDefault="002337FD" w:rsidP="002337FD">
      <w:pPr>
        <w:ind w:firstLine="709"/>
        <w:jc w:val="both"/>
        <w:rPr>
          <w:sz w:val="28"/>
          <w:szCs w:val="28"/>
        </w:rPr>
      </w:pPr>
      <w:r w:rsidRPr="00265EC3">
        <w:rPr>
          <w:sz w:val="28"/>
          <w:szCs w:val="28"/>
        </w:rPr>
        <w:t>Несмотря на проблемы, вызванные изменением климата и другими факторами, сельское хозяйство, основанное на цифровых технологиях, предоставляет множество методологий для автоматизации и повышения сельскохозяйственного производства и производительности. Цифровизация в</w:t>
      </w:r>
      <w:r w:rsidRPr="00D11074">
        <w:rPr>
          <w:sz w:val="28"/>
          <w:szCs w:val="28"/>
        </w:rPr>
        <w:t xml:space="preserve"> сельском хозяйстве позволяет проводить анализ в реальном времени, что помогает более эффективному опрыскиванию, управлению земельными ресурсами, управлению водными ресурсами и даже надзору за земельными ресурсами. Использование новых цифровых технологий позволит сельскохозяйственной отрасли достичь ряда других преимуществ, таких как снижение затрат на производство и отходов, достижение устойчивых методов наряду с повышением производительности для удовлетворения растущего спроса на продовольствие. Сельское хозяйство, основанное на цифровых технологиях, привлекает все больше внимания во всем мире благодаря невероятно простой возможности управления полями и мощным системам мониторинга в реальном времени.</w:t>
      </w:r>
    </w:p>
    <w:p w14:paraId="2321B6A1" w14:textId="53B6B1BD" w:rsidR="002337FD" w:rsidRPr="00D11074" w:rsidRDefault="002337FD" w:rsidP="002337FD">
      <w:pPr>
        <w:ind w:firstLine="709"/>
        <w:jc w:val="both"/>
        <w:rPr>
          <w:sz w:val="28"/>
          <w:szCs w:val="28"/>
        </w:rPr>
      </w:pPr>
      <w:r w:rsidRPr="00D11074">
        <w:rPr>
          <w:sz w:val="28"/>
          <w:szCs w:val="28"/>
        </w:rPr>
        <w:t>Системное внедрение цифровых и интеллектуальных технологий в агропромышленный комплекс Казахстана охватывает широкий спектр направлений (от стратегического планирования и управления ресурсами до автоматизации конкретных агротехнологических процессов). Исследование [</w:t>
      </w:r>
      <w:r w:rsidR="00D11074" w:rsidRPr="00D11074">
        <w:rPr>
          <w:sz w:val="28"/>
          <w:szCs w:val="28"/>
        </w:rPr>
        <w:t>77</w:t>
      </w:r>
      <w:r w:rsidRPr="00D11074">
        <w:rPr>
          <w:sz w:val="28"/>
          <w:szCs w:val="28"/>
        </w:rPr>
        <w:t>] показывает, что для развития точного земледелия в Северо-Казахстанской области необходима государственная поддержка в создании инфраструктуры, обеспечивающей использование геопространственных технологий, робототехники и ИИ. Эти выводы находят практическое продолжение в работе [</w:t>
      </w:r>
      <w:r w:rsidR="00D11074" w:rsidRPr="00D11074">
        <w:rPr>
          <w:sz w:val="28"/>
          <w:szCs w:val="28"/>
        </w:rPr>
        <w:t>78</w:t>
      </w:r>
      <w:r w:rsidRPr="00D11074">
        <w:rPr>
          <w:sz w:val="28"/>
          <w:szCs w:val="28"/>
        </w:rPr>
        <w:t>], где дистанционное зондирование, пространственный анализ и экологическое моделирование позволяют эффективно контролировать состояние пастбищ, что критически важно для устойчивого развития региона. Важным направлением является использование беспилотных летательных аппаратов (БПЛА) в сочетании с ИИ для мониторинга и анализа состояния сельскохозяйственных культур. В исследовании [</w:t>
      </w:r>
      <w:r w:rsidR="00D11074" w:rsidRPr="00D11074">
        <w:rPr>
          <w:sz w:val="28"/>
          <w:szCs w:val="28"/>
        </w:rPr>
        <w:t>79</w:t>
      </w:r>
      <w:r w:rsidRPr="00D11074">
        <w:rPr>
          <w:sz w:val="28"/>
          <w:szCs w:val="28"/>
        </w:rPr>
        <w:t>] разработана система, способная автоматически собирать, обрабатывать и интерпретировать данные с БПЛА с помощью методов машинного и глубокого обучения. Эти алгоритмы обеспечивают распознавание культур, оценку их состояния и прогнозирование урожайности. Такой подход повышает точность прогнозов и позволяет оптимизировать использование сельскохозяйственных ресурсов.</w:t>
      </w:r>
    </w:p>
    <w:p w14:paraId="5F680299" w14:textId="528213A7" w:rsidR="002337FD" w:rsidRPr="00D11074" w:rsidRDefault="002337FD" w:rsidP="002337FD">
      <w:pPr>
        <w:ind w:firstLine="709"/>
        <w:jc w:val="both"/>
        <w:rPr>
          <w:sz w:val="28"/>
          <w:szCs w:val="28"/>
        </w:rPr>
      </w:pPr>
      <w:r w:rsidRPr="00D11074">
        <w:rPr>
          <w:sz w:val="28"/>
          <w:szCs w:val="28"/>
        </w:rPr>
        <w:t>В свою очередь, [</w:t>
      </w:r>
      <w:r w:rsidR="00D11074" w:rsidRPr="00D11074">
        <w:rPr>
          <w:sz w:val="28"/>
          <w:szCs w:val="28"/>
        </w:rPr>
        <w:t>80</w:t>
      </w:r>
      <w:r w:rsidRPr="00D11074">
        <w:rPr>
          <w:sz w:val="28"/>
          <w:szCs w:val="28"/>
        </w:rPr>
        <w:t>] акцентируют внимание на применении информационно-интеллектуальных систем (ИИС) и информационно-коммуникационных технологий (ИКТ) в управлении предприятиями АПК, показывая их влияние на урожайность и эффективность использования ресурсов. Конкретным примером отраслевого применения ИИ является исследование [</w:t>
      </w:r>
      <w:r w:rsidR="00D11074" w:rsidRPr="00D11074">
        <w:rPr>
          <w:sz w:val="28"/>
          <w:szCs w:val="28"/>
        </w:rPr>
        <w:t>81</w:t>
      </w:r>
      <w:r w:rsidRPr="00D11074">
        <w:rPr>
          <w:sz w:val="28"/>
          <w:szCs w:val="28"/>
        </w:rPr>
        <w:t>], направленное на оптимизацию переработки органических отходов в Каскелене для производства биогумуса, где интеллектуальные технологии используются для мониторинга и повышения качества продукции. Подобные интеграционные подходы подтверждаются и в работе [</w:t>
      </w:r>
      <w:r w:rsidR="00D11074" w:rsidRPr="00D11074">
        <w:rPr>
          <w:sz w:val="28"/>
          <w:szCs w:val="28"/>
        </w:rPr>
        <w:t>82</w:t>
      </w:r>
      <w:r w:rsidRPr="00D11074">
        <w:rPr>
          <w:sz w:val="28"/>
          <w:szCs w:val="28"/>
        </w:rPr>
        <w:t>], где объединение данных ДЗЗ, ГИС и ИИ позволило с высокой точностью классифицировать содержание макроэлементов в почве, обеспечивая основу для принятия решений в области управления земельными ресурсами. Технологии компьютерного зрения, рассмотренные в [</w:t>
      </w:r>
      <w:r w:rsidR="00D11074" w:rsidRPr="00D11074">
        <w:rPr>
          <w:sz w:val="28"/>
          <w:szCs w:val="28"/>
        </w:rPr>
        <w:t>83</w:t>
      </w:r>
      <w:r w:rsidRPr="00D11074">
        <w:rPr>
          <w:sz w:val="28"/>
          <w:szCs w:val="28"/>
        </w:rPr>
        <w:t>], демонстрируют, как глубокое обучение и модели типа Mask R-CNN могут автоматизировать выявление сорняков, снижая трудозатраты и повышая эффективность агропроизводства.</w:t>
      </w:r>
    </w:p>
    <w:p w14:paraId="343885B1" w14:textId="592E1377" w:rsidR="002337FD" w:rsidRPr="00D11074" w:rsidRDefault="002337FD" w:rsidP="002337FD">
      <w:pPr>
        <w:ind w:firstLine="709"/>
        <w:jc w:val="both"/>
        <w:rPr>
          <w:sz w:val="28"/>
          <w:szCs w:val="28"/>
        </w:rPr>
      </w:pPr>
      <w:r w:rsidRPr="00D11074">
        <w:rPr>
          <w:sz w:val="28"/>
          <w:szCs w:val="28"/>
        </w:rPr>
        <w:t>Исследование [</w:t>
      </w:r>
      <w:r w:rsidR="00D11074" w:rsidRPr="00D11074">
        <w:rPr>
          <w:sz w:val="28"/>
          <w:szCs w:val="28"/>
        </w:rPr>
        <w:t>84</w:t>
      </w:r>
      <w:r w:rsidRPr="00D11074">
        <w:rPr>
          <w:sz w:val="28"/>
          <w:szCs w:val="28"/>
        </w:rPr>
        <w:t>] посвящено анализу спектральных данных для раннего обнаружения и классификации вредителей и болезней сельскохозяйственных культур с использованием методов машинного обучения, включая логистическую регрессию, XGBoost и свёрточную нейронную сеть Vanilla CNN. Исследование охватывает данные за 2021–2023 годы, содержащие около 10 000 записей по видам вредителей, болезней и фазам их развития, что позволяет оптимизировать управление агропроизводством. Полученные результаты могут быть использованы для разработки инновационных аграрных систем, повышающих урожайность, снижая затраты и улучшая устойчивость сельского хозяйства.</w:t>
      </w:r>
    </w:p>
    <w:p w14:paraId="776DB688" w14:textId="534E4B8B" w:rsidR="002337FD" w:rsidRPr="00D11074" w:rsidRDefault="002337FD" w:rsidP="002337FD">
      <w:pPr>
        <w:ind w:firstLine="709"/>
        <w:jc w:val="both"/>
        <w:rPr>
          <w:sz w:val="28"/>
          <w:szCs w:val="28"/>
        </w:rPr>
      </w:pPr>
      <w:r w:rsidRPr="00D11074">
        <w:rPr>
          <w:sz w:val="28"/>
          <w:szCs w:val="28"/>
        </w:rPr>
        <w:t>В совокупности эти исследования показывают, что цифровизация сельского хозяйства в Казахстане является комплексным процессом, включающий стратегическое планирование, мониторинг природных ресурсов, управление производственными процессами и автоматизацию отдельных операций, что в конечном итоге способствует повышению устойчивости и конкурентоспособности аграрного сектора. В Казахстане, где зерновые культуры имеют огромное экономическое значение как крупнейший производитель зерна в Центральной Азии, связь между жизненно важной ролью сельского хозяйства и необходимостью эффективной борьбы с вредителями становится очевидной. Поскольку сельское хозяйство, особенно выращивание зерновых, является важной частью экономики, общества и окружающей среды страны, более трети людей зависят от сельского хозяйства в своей работе и образе жизни. В то время как пшеница доминирует в качестве основной культуры, составляя 80% производства</w:t>
      </w:r>
      <w:r w:rsidRPr="00D11074">
        <w:rPr>
          <w:sz w:val="28"/>
          <w:szCs w:val="28"/>
          <w:lang w:val="kk-KZ"/>
        </w:rPr>
        <w:t xml:space="preserve"> </w:t>
      </w:r>
      <w:r w:rsidRPr="00D11074">
        <w:rPr>
          <w:sz w:val="28"/>
          <w:szCs w:val="28"/>
        </w:rPr>
        <w:t>зерновых в Казахстане и являясь ключевым фактором экономического роста и торговли, сектор сталкивается с проблемами из-за ограниченной модернизации и уязвимости к погодным условиям [</w:t>
      </w:r>
      <w:r w:rsidR="00D11074" w:rsidRPr="00D11074">
        <w:rPr>
          <w:sz w:val="28"/>
          <w:szCs w:val="28"/>
        </w:rPr>
        <w:t>85</w:t>
      </w:r>
      <w:r w:rsidRPr="00D11074">
        <w:rPr>
          <w:sz w:val="28"/>
          <w:szCs w:val="28"/>
        </w:rPr>
        <w:t>].</w:t>
      </w:r>
    </w:p>
    <w:p w14:paraId="7E49FCDC" w14:textId="56E0B5DB" w:rsidR="007E006D" w:rsidRPr="002337FD" w:rsidRDefault="002337FD" w:rsidP="002337FD">
      <w:pPr>
        <w:ind w:firstLine="709"/>
        <w:jc w:val="both"/>
        <w:rPr>
          <w:lang w:val="kk-KZ"/>
        </w:rPr>
      </w:pPr>
      <w:r w:rsidRPr="00D11074">
        <w:rPr>
          <w:sz w:val="28"/>
          <w:szCs w:val="28"/>
        </w:rPr>
        <w:t>Значение зерновых культур для продовольственной безопасности и экономики Казахстана подчеркивает необходимость эффективных стратегий борьбы с вредителями для защиты производства и смягчения потенциальных экономических</w:t>
      </w:r>
      <w:r w:rsidRPr="00D11074">
        <w:rPr>
          <w:sz w:val="28"/>
          <w:szCs w:val="28"/>
          <w:lang w:val="kk-KZ"/>
        </w:rPr>
        <w:t xml:space="preserve"> последствий нашествия вредителей</w:t>
      </w:r>
      <w:r w:rsidRPr="00D11074">
        <w:rPr>
          <w:lang w:val="kk-KZ"/>
        </w:rPr>
        <w:t>.</w:t>
      </w:r>
    </w:p>
    <w:p w14:paraId="61966F79" w14:textId="77777777" w:rsidR="00255965" w:rsidRDefault="00255965" w:rsidP="00313B0A">
      <w:pPr>
        <w:ind w:firstLine="708"/>
        <w:jc w:val="both"/>
        <w:rPr>
          <w:b/>
          <w:bCs/>
          <w:sz w:val="28"/>
          <w:szCs w:val="28"/>
          <w:lang w:eastAsia="en-US"/>
        </w:rPr>
      </w:pPr>
    </w:p>
    <w:p w14:paraId="625D5716" w14:textId="2DE9C4DF" w:rsidR="005D7B4E" w:rsidRPr="00313B0A" w:rsidRDefault="00E656A3" w:rsidP="00313B0A">
      <w:pPr>
        <w:ind w:firstLine="708"/>
        <w:jc w:val="both"/>
        <w:rPr>
          <w:b/>
          <w:bCs/>
          <w:sz w:val="28"/>
          <w:szCs w:val="28"/>
          <w:lang w:val="kk-KZ" w:eastAsia="en-US"/>
        </w:rPr>
      </w:pPr>
      <w:r w:rsidRPr="00313B0A">
        <w:rPr>
          <w:b/>
          <w:bCs/>
          <w:sz w:val="28"/>
          <w:szCs w:val="28"/>
          <w:lang w:eastAsia="en-US"/>
        </w:rPr>
        <w:t>1.</w:t>
      </w:r>
      <w:r w:rsidR="00200C7E" w:rsidRPr="00313B0A">
        <w:rPr>
          <w:b/>
          <w:bCs/>
          <w:sz w:val="28"/>
          <w:szCs w:val="28"/>
          <w:lang w:val="kk-KZ" w:eastAsia="en-US"/>
        </w:rPr>
        <w:t>2</w:t>
      </w:r>
      <w:r w:rsidRPr="00313B0A">
        <w:rPr>
          <w:b/>
          <w:bCs/>
          <w:sz w:val="28"/>
          <w:szCs w:val="28"/>
          <w:lang w:eastAsia="en-US"/>
        </w:rPr>
        <w:t xml:space="preserve"> </w:t>
      </w:r>
      <w:r w:rsidR="00265EC3" w:rsidRPr="00265EC3">
        <w:rPr>
          <w:b/>
          <w:bCs/>
          <w:sz w:val="28"/>
          <w:szCs w:val="28"/>
          <w:lang w:val="kk-KZ"/>
        </w:rPr>
        <w:t>Анализ факторов и источников данных для прогнозирования численности хлебной полосатой блошки на Севере Казахстана</w:t>
      </w:r>
    </w:p>
    <w:p w14:paraId="51A80FA4" w14:textId="54DBAD2E" w:rsidR="00133131" w:rsidRPr="00A37454" w:rsidRDefault="00133131" w:rsidP="000732A2">
      <w:pPr>
        <w:ind w:firstLine="708"/>
        <w:jc w:val="both"/>
        <w:rPr>
          <w:sz w:val="28"/>
          <w:szCs w:val="28"/>
          <w:lang w:val="kk-KZ"/>
        </w:rPr>
      </w:pPr>
      <w:r w:rsidRPr="00A37454">
        <w:rPr>
          <w:sz w:val="28"/>
          <w:szCs w:val="28"/>
        </w:rPr>
        <w:t>Регулирование вредителей является важнейшей задачей в сельском хозяйстве.</w:t>
      </w:r>
      <w:r w:rsidR="00142056" w:rsidRPr="00A37454">
        <w:rPr>
          <w:sz w:val="28"/>
          <w:szCs w:val="28"/>
          <w:lang w:val="kk-KZ"/>
        </w:rPr>
        <w:t xml:space="preserve"> </w:t>
      </w:r>
      <w:r w:rsidRPr="00A37454">
        <w:rPr>
          <w:sz w:val="28"/>
          <w:szCs w:val="28"/>
        </w:rPr>
        <w:t xml:space="preserve">В зерновых культурах, </w:t>
      </w:r>
      <w:r w:rsidRPr="00A37454">
        <w:rPr>
          <w:sz w:val="28"/>
          <w:szCs w:val="28"/>
          <w:lang w:val="kk-KZ"/>
        </w:rPr>
        <w:t xml:space="preserve">посевах </w:t>
      </w:r>
      <w:r w:rsidRPr="00A37454">
        <w:rPr>
          <w:sz w:val="28"/>
          <w:szCs w:val="28"/>
        </w:rPr>
        <w:t>кукуруз</w:t>
      </w:r>
      <w:r w:rsidRPr="00A37454">
        <w:rPr>
          <w:sz w:val="28"/>
          <w:szCs w:val="28"/>
          <w:lang w:val="kk-KZ"/>
        </w:rPr>
        <w:t>ы</w:t>
      </w:r>
      <w:r w:rsidRPr="00A37454">
        <w:rPr>
          <w:sz w:val="28"/>
          <w:szCs w:val="28"/>
        </w:rPr>
        <w:t xml:space="preserve"> блошки рода Phyllotreta vittula</w:t>
      </w:r>
      <w:r w:rsidR="006764DF" w:rsidRPr="00A37454">
        <w:rPr>
          <w:sz w:val="28"/>
          <w:szCs w:val="28"/>
        </w:rPr>
        <w:t xml:space="preserve"> [</w:t>
      </w:r>
      <w:r w:rsidR="00242935" w:rsidRPr="00A37454">
        <w:rPr>
          <w:sz w:val="28"/>
          <w:szCs w:val="28"/>
        </w:rPr>
        <w:t>8</w:t>
      </w:r>
      <w:r w:rsidR="00081B42">
        <w:rPr>
          <w:sz w:val="28"/>
          <w:szCs w:val="28"/>
          <w:lang w:val="kk-KZ"/>
        </w:rPr>
        <w:t>6</w:t>
      </w:r>
      <w:r w:rsidR="006764DF" w:rsidRPr="00A37454">
        <w:rPr>
          <w:sz w:val="28"/>
          <w:szCs w:val="28"/>
        </w:rPr>
        <w:t>]</w:t>
      </w:r>
      <w:r w:rsidRPr="00A37454">
        <w:rPr>
          <w:sz w:val="28"/>
          <w:szCs w:val="28"/>
        </w:rPr>
        <w:t xml:space="preserve"> являются </w:t>
      </w:r>
      <w:r w:rsidRPr="00A37454">
        <w:rPr>
          <w:sz w:val="28"/>
          <w:szCs w:val="28"/>
          <w:lang w:val="kk-KZ"/>
        </w:rPr>
        <w:t xml:space="preserve">одним из </w:t>
      </w:r>
      <w:r w:rsidRPr="00A37454">
        <w:rPr>
          <w:sz w:val="28"/>
          <w:szCs w:val="28"/>
        </w:rPr>
        <w:t>основны</w:t>
      </w:r>
      <w:r w:rsidRPr="00A37454">
        <w:rPr>
          <w:sz w:val="28"/>
          <w:szCs w:val="28"/>
          <w:lang w:val="kk-KZ"/>
        </w:rPr>
        <w:t>х</w:t>
      </w:r>
      <w:r w:rsidRPr="00A37454">
        <w:rPr>
          <w:sz w:val="28"/>
          <w:szCs w:val="28"/>
        </w:rPr>
        <w:t xml:space="preserve"> вредителе</w:t>
      </w:r>
      <w:r w:rsidRPr="00A37454">
        <w:rPr>
          <w:sz w:val="28"/>
          <w:szCs w:val="28"/>
          <w:lang w:val="kk-KZ"/>
        </w:rPr>
        <w:t>й</w:t>
      </w:r>
      <w:r w:rsidRPr="00A37454">
        <w:rPr>
          <w:sz w:val="28"/>
          <w:szCs w:val="28"/>
        </w:rPr>
        <w:t>, которая поражает растения на стадии семядолей.</w:t>
      </w:r>
      <w:r w:rsidRPr="00A37454">
        <w:rPr>
          <w:sz w:val="28"/>
          <w:szCs w:val="28"/>
          <w:lang w:val="kk-KZ"/>
        </w:rPr>
        <w:t xml:space="preserve"> Эти блошки зимуют во взрослом состоянии, появляются ранней весной в зависимости от температуры почвы, затем распространяются по доступным полям сельскохозяйственных культур в ландшафте и питаются недавно появившимися стеблями. Эта ранняя сезонная травма саженцев напрямую связана с потерями урожая и до сих пор в основном контролировалась с помощью системного инсектицидного покрытия семян. После размножения жуки откладывают яйца на почву около стеблей, а вылупившиеся личинки впоследствии питаются корнями молодого растения. После окукливания новое поколение блошек вылупляется летом, затем распространяется по ландшафту и перемещается в подходящие для зимовки места обитания, как только почва начинает замерзать осенью.</w:t>
      </w:r>
    </w:p>
    <w:p w14:paraId="05F95E8F" w14:textId="059729CE" w:rsidR="00CD5DF6" w:rsidRPr="00A37454" w:rsidRDefault="00CD5DF6" w:rsidP="000732A2">
      <w:pPr>
        <w:ind w:firstLine="708"/>
        <w:jc w:val="both"/>
        <w:rPr>
          <w:sz w:val="28"/>
          <w:szCs w:val="28"/>
        </w:rPr>
      </w:pPr>
      <w:r w:rsidRPr="00A37454">
        <w:rPr>
          <w:sz w:val="28"/>
          <w:szCs w:val="28"/>
          <w:lang w:val="kk-KZ"/>
        </w:rPr>
        <w:t>Попытки предсказать давление вредителей-блошек имели ограниченный успех. Весеннее появление синхронизировано с появлением растений-хозяев, и поэтому временное окно после оценки численности блошек весной слишком узкое, чтобы обеспечить эффективную защиту урожая. Хотя отбор проб зимующих блошек теоретически возможен, это занимает много времени и требует интенсивных усилий по отбору проб из-за больших локальных различий в плотности зимующих блошек</w:t>
      </w:r>
      <w:r w:rsidR="00BC7CBA" w:rsidRPr="00A37454">
        <w:rPr>
          <w:sz w:val="28"/>
          <w:szCs w:val="28"/>
          <w:lang w:val="kk-KZ"/>
        </w:rPr>
        <w:t>.</w:t>
      </w:r>
      <w:r w:rsidRPr="00A37454">
        <w:rPr>
          <w:sz w:val="28"/>
          <w:szCs w:val="28"/>
          <w:lang w:val="kk-KZ"/>
        </w:rPr>
        <w:t xml:space="preserve"> </w:t>
      </w:r>
      <w:r w:rsidR="002D63CF" w:rsidRPr="00A37454">
        <w:rPr>
          <w:sz w:val="28"/>
          <w:szCs w:val="28"/>
          <w:lang w:val="kk-KZ"/>
        </w:rPr>
        <w:t>[</w:t>
      </w:r>
      <w:r w:rsidR="00242935" w:rsidRPr="00A37454">
        <w:rPr>
          <w:sz w:val="28"/>
          <w:szCs w:val="28"/>
          <w:lang w:val="kk-KZ"/>
        </w:rPr>
        <w:t>8</w:t>
      </w:r>
      <w:r w:rsidR="00081B42">
        <w:rPr>
          <w:sz w:val="28"/>
          <w:szCs w:val="28"/>
          <w:lang w:val="kk-KZ"/>
        </w:rPr>
        <w:t>7</w:t>
      </w:r>
      <w:r w:rsidR="002D63CF" w:rsidRPr="00A37454">
        <w:rPr>
          <w:sz w:val="28"/>
          <w:szCs w:val="28"/>
        </w:rPr>
        <w:t>]</w:t>
      </w:r>
      <w:r w:rsidRPr="00A37454">
        <w:rPr>
          <w:sz w:val="28"/>
          <w:szCs w:val="28"/>
          <w:lang w:val="kk-KZ"/>
        </w:rPr>
        <w:t xml:space="preserve"> </w:t>
      </w:r>
      <w:r w:rsidR="00BC7CBA" w:rsidRPr="00A37454">
        <w:rPr>
          <w:sz w:val="28"/>
          <w:szCs w:val="28"/>
          <w:lang w:val="kk-KZ"/>
        </w:rPr>
        <w:t>приходит к выводу, что мониторинг распространения блошек до зимовки может существенно повысить эффективность защиты урожая.</w:t>
      </w:r>
      <w:r w:rsidR="00FF5DC7" w:rsidRPr="00A37454">
        <w:rPr>
          <w:sz w:val="28"/>
          <w:szCs w:val="28"/>
          <w:lang w:val="kk-KZ"/>
        </w:rPr>
        <w:t xml:space="preserve"> Метеорологические переменные, такие как температура и осадки, являются одними из основных абиотических факторов, влияющих на динамику популяции насекомых</w:t>
      </w:r>
      <w:r w:rsidR="00242935" w:rsidRPr="00A37454">
        <w:rPr>
          <w:sz w:val="28"/>
          <w:szCs w:val="28"/>
          <w:lang w:val="kk-KZ"/>
        </w:rPr>
        <w:t xml:space="preserve"> </w:t>
      </w:r>
      <w:r w:rsidR="00FF5DC7" w:rsidRPr="00A37454">
        <w:rPr>
          <w:sz w:val="28"/>
          <w:szCs w:val="28"/>
        </w:rPr>
        <w:t>[</w:t>
      </w:r>
      <w:r w:rsidR="00081B42">
        <w:rPr>
          <w:sz w:val="28"/>
          <w:szCs w:val="28"/>
          <w:lang w:val="kk-KZ"/>
        </w:rPr>
        <w:t>88</w:t>
      </w:r>
      <w:r w:rsidR="00FF5DC7" w:rsidRPr="00A37454">
        <w:rPr>
          <w:sz w:val="28"/>
          <w:szCs w:val="28"/>
        </w:rPr>
        <w:t>]</w:t>
      </w:r>
      <w:r w:rsidR="00242935" w:rsidRPr="00A37454">
        <w:rPr>
          <w:sz w:val="28"/>
          <w:szCs w:val="28"/>
        </w:rPr>
        <w:t>.</w:t>
      </w:r>
    </w:p>
    <w:p w14:paraId="721155CA" w14:textId="20134D35" w:rsidR="00CD5DF6" w:rsidRPr="00A37454" w:rsidRDefault="00CD5DF6" w:rsidP="000732A2">
      <w:pPr>
        <w:ind w:firstLine="708"/>
        <w:jc w:val="both"/>
        <w:rPr>
          <w:sz w:val="28"/>
          <w:szCs w:val="28"/>
          <w:lang w:val="kk-KZ"/>
        </w:rPr>
      </w:pPr>
      <w:r w:rsidRPr="00A37454">
        <w:rPr>
          <w:sz w:val="28"/>
          <w:szCs w:val="28"/>
          <w:lang w:val="kk-KZ"/>
        </w:rPr>
        <w:t xml:space="preserve">Данные о повреждениях сельскохозяйственных культур за период с </w:t>
      </w:r>
      <w:r w:rsidR="007D6E36" w:rsidRPr="00A37454">
        <w:rPr>
          <w:sz w:val="28"/>
          <w:szCs w:val="28"/>
          <w:lang w:val="kk-KZ"/>
        </w:rPr>
        <w:t>1981</w:t>
      </w:r>
      <w:r w:rsidRPr="00A37454">
        <w:rPr>
          <w:sz w:val="28"/>
          <w:szCs w:val="28"/>
          <w:lang w:val="kk-KZ"/>
        </w:rPr>
        <w:t xml:space="preserve"> по 2022 год были получены из Северного Казахстана </w:t>
      </w:r>
      <w:r w:rsidRPr="00A37454">
        <w:rPr>
          <w:sz w:val="28"/>
          <w:szCs w:val="28"/>
        </w:rPr>
        <w:t>(Астана, Кокшетау, Костанай, Павлодар, Петропавловск)</w:t>
      </w:r>
      <w:r w:rsidRPr="00A37454">
        <w:rPr>
          <w:sz w:val="28"/>
          <w:szCs w:val="28"/>
          <w:lang w:val="kk-KZ"/>
        </w:rPr>
        <w:t>. Эти города имеют схожие климатические условия и вносят значительный вклад в производство зерновых культур в страну.</w:t>
      </w:r>
    </w:p>
    <w:p w14:paraId="7F059BA5" w14:textId="1E68549D" w:rsidR="006764DF" w:rsidRPr="00A37454" w:rsidRDefault="006764DF" w:rsidP="000732A2">
      <w:pPr>
        <w:ind w:firstLine="708"/>
        <w:jc w:val="both"/>
        <w:rPr>
          <w:sz w:val="28"/>
          <w:szCs w:val="28"/>
          <w:lang w:val="kk-KZ"/>
        </w:rPr>
      </w:pPr>
      <w:r w:rsidRPr="00A37454">
        <w:rPr>
          <w:sz w:val="28"/>
          <w:szCs w:val="28"/>
          <w:lang w:val="kk-KZ"/>
        </w:rPr>
        <w:t xml:space="preserve">Анализ данных за период с </w:t>
      </w:r>
      <w:r w:rsidR="00251180" w:rsidRPr="00A37454">
        <w:rPr>
          <w:sz w:val="28"/>
          <w:szCs w:val="28"/>
          <w:lang w:val="kk-KZ"/>
        </w:rPr>
        <w:t>1980</w:t>
      </w:r>
      <w:r w:rsidRPr="00A37454">
        <w:rPr>
          <w:sz w:val="28"/>
          <w:szCs w:val="28"/>
          <w:lang w:val="kk-KZ"/>
        </w:rPr>
        <w:t xml:space="preserve"> по 2022 год показывает, что численность хлебной полосатой блошки подвержена значительным колебаниям, которые зависят от климатических условий, сроков выхода из зимовки и погодных факторов в период вегетации сельскохозяйственных культур. Температура, влажность и количество осадков оказывают решающее влияние на развитие и распространение вредителя</w:t>
      </w:r>
      <w:r w:rsidR="00BC7CBA" w:rsidRPr="00A37454">
        <w:rPr>
          <w:sz w:val="28"/>
          <w:szCs w:val="28"/>
          <w:lang w:val="kk-KZ"/>
        </w:rPr>
        <w:t xml:space="preserve"> </w:t>
      </w:r>
      <w:r w:rsidR="00BC7CBA" w:rsidRPr="00A37454">
        <w:rPr>
          <w:sz w:val="28"/>
          <w:szCs w:val="28"/>
        </w:rPr>
        <w:t>[</w:t>
      </w:r>
      <w:r w:rsidR="00081B42">
        <w:rPr>
          <w:sz w:val="28"/>
          <w:szCs w:val="28"/>
        </w:rPr>
        <w:t>89</w:t>
      </w:r>
      <w:r w:rsidR="00255965">
        <w:rPr>
          <w:sz w:val="28"/>
          <w:szCs w:val="28"/>
        </w:rPr>
        <w:t>-</w:t>
      </w:r>
      <w:r w:rsidR="00242935" w:rsidRPr="00A37454">
        <w:rPr>
          <w:sz w:val="28"/>
          <w:szCs w:val="28"/>
          <w:lang w:val="kk-KZ"/>
        </w:rPr>
        <w:t>9</w:t>
      </w:r>
      <w:r w:rsidR="00081B42">
        <w:rPr>
          <w:sz w:val="28"/>
          <w:szCs w:val="28"/>
          <w:lang w:val="kk-KZ"/>
        </w:rPr>
        <w:t>1</w:t>
      </w:r>
      <w:r w:rsidR="00BC7CBA" w:rsidRPr="00A37454">
        <w:rPr>
          <w:sz w:val="28"/>
          <w:szCs w:val="28"/>
        </w:rPr>
        <w:t>]</w:t>
      </w:r>
      <w:r w:rsidR="00255965">
        <w:rPr>
          <w:sz w:val="28"/>
          <w:szCs w:val="28"/>
        </w:rPr>
        <w:t>.</w:t>
      </w:r>
      <w:r w:rsidRPr="00A37454">
        <w:rPr>
          <w:sz w:val="28"/>
          <w:szCs w:val="28"/>
          <w:lang w:val="kk-KZ"/>
        </w:rPr>
        <w:t xml:space="preserve"> Раннее наступление теплого сезона способствует увеличению численности и ускоряет миграцию насекомых, тогда как холодные весны и засушливые периоды могут замедлять их развитие и снижать уровень вредоносности.</w:t>
      </w:r>
    </w:p>
    <w:p w14:paraId="627D3630" w14:textId="430A3186" w:rsidR="006764DF" w:rsidRPr="00A37454" w:rsidRDefault="006764DF" w:rsidP="000732A2">
      <w:pPr>
        <w:ind w:firstLine="708"/>
        <w:jc w:val="both"/>
        <w:rPr>
          <w:sz w:val="28"/>
          <w:szCs w:val="28"/>
          <w:lang w:val="kk-KZ"/>
        </w:rPr>
      </w:pPr>
      <w:r w:rsidRPr="00A37454">
        <w:rPr>
          <w:sz w:val="28"/>
          <w:szCs w:val="28"/>
          <w:lang w:val="kk-KZ"/>
        </w:rPr>
        <w:t>Основными закономерностями в динамике популяции хлебной полосатой блошки (Phyllotreta vittula) являются сезонные изменения в численности и активности насекомых, которые зависят от климатических факторов, наличия кормовых растений и сроков посева сельскохозяйственных культур. Долговременные наблюдения позволяют выделить несколько ключевых этапов в годовом цикле развития и распространения вредителя</w:t>
      </w:r>
      <w:r w:rsidR="008064B6" w:rsidRPr="00A37454">
        <w:rPr>
          <w:sz w:val="28"/>
          <w:szCs w:val="28"/>
          <w:lang w:val="kk-KZ"/>
        </w:rPr>
        <w:t xml:space="preserve"> (</w:t>
      </w:r>
      <w:r w:rsidR="00255965" w:rsidRPr="00A37454">
        <w:rPr>
          <w:sz w:val="28"/>
          <w:szCs w:val="28"/>
          <w:lang w:val="kk-KZ"/>
        </w:rPr>
        <w:t xml:space="preserve">рисунок </w:t>
      </w:r>
      <w:r w:rsidR="008064B6" w:rsidRPr="00A37454">
        <w:rPr>
          <w:sz w:val="28"/>
          <w:szCs w:val="28"/>
          <w:lang w:val="kk-KZ"/>
        </w:rPr>
        <w:t>1)</w:t>
      </w:r>
      <w:r w:rsidR="00242935" w:rsidRPr="00A37454">
        <w:rPr>
          <w:sz w:val="28"/>
          <w:szCs w:val="28"/>
          <w:lang w:val="kk-KZ"/>
        </w:rPr>
        <w:t xml:space="preserve"> </w:t>
      </w:r>
      <w:r w:rsidR="00754195" w:rsidRPr="00A37454">
        <w:rPr>
          <w:sz w:val="28"/>
          <w:szCs w:val="28"/>
        </w:rPr>
        <w:t>[</w:t>
      </w:r>
      <w:r w:rsidR="00242935" w:rsidRPr="00A37454">
        <w:rPr>
          <w:sz w:val="28"/>
          <w:szCs w:val="28"/>
        </w:rPr>
        <w:t>9</w:t>
      </w:r>
      <w:r w:rsidR="00081B42">
        <w:rPr>
          <w:sz w:val="28"/>
          <w:szCs w:val="28"/>
          <w:lang w:val="kk-KZ"/>
        </w:rPr>
        <w:t>2</w:t>
      </w:r>
      <w:r w:rsidR="00754195" w:rsidRPr="00A37454">
        <w:rPr>
          <w:sz w:val="28"/>
          <w:szCs w:val="28"/>
        </w:rPr>
        <w:t>]</w:t>
      </w:r>
      <w:r w:rsidR="008064B6" w:rsidRPr="00A37454">
        <w:rPr>
          <w:sz w:val="28"/>
          <w:szCs w:val="28"/>
        </w:rPr>
        <w:t>.</w:t>
      </w:r>
      <w:r w:rsidR="002810F6" w:rsidRPr="00A37454">
        <w:rPr>
          <w:sz w:val="28"/>
          <w:szCs w:val="28"/>
          <w:lang w:val="kk-KZ"/>
        </w:rPr>
        <w:t xml:space="preserve"> </w:t>
      </w:r>
    </w:p>
    <w:p w14:paraId="7B3FB128" w14:textId="77777777" w:rsidR="0006570F" w:rsidRPr="00A37454" w:rsidRDefault="0006570F" w:rsidP="000732A2">
      <w:pPr>
        <w:ind w:firstLine="708"/>
        <w:jc w:val="both"/>
        <w:rPr>
          <w:sz w:val="28"/>
          <w:szCs w:val="28"/>
          <w:lang w:val="kk-KZ"/>
        </w:rPr>
      </w:pPr>
    </w:p>
    <w:p w14:paraId="1A58B528" w14:textId="1867547B" w:rsidR="0006570F" w:rsidRPr="00A37454" w:rsidRDefault="00A72DB5" w:rsidP="00E736E5">
      <w:pPr>
        <w:jc w:val="center"/>
        <w:rPr>
          <w:sz w:val="28"/>
          <w:szCs w:val="28"/>
          <w:lang w:val="kk-KZ"/>
        </w:rPr>
      </w:pPr>
      <w:r w:rsidRPr="00A37454">
        <w:rPr>
          <w:noProof/>
          <w:sz w:val="28"/>
          <w:szCs w:val="28"/>
          <w:lang w:eastAsia="ru-RU"/>
        </w:rPr>
        <mc:AlternateContent>
          <mc:Choice Requires="wps">
            <w:drawing>
              <wp:anchor distT="0" distB="0" distL="114300" distR="114300" simplePos="0" relativeHeight="251767808" behindDoc="0" locked="0" layoutInCell="1" allowOverlap="1" wp14:anchorId="1B1DC070" wp14:editId="38B0BC30">
                <wp:simplePos x="0" y="0"/>
                <wp:positionH relativeFrom="column">
                  <wp:posOffset>4307205</wp:posOffset>
                </wp:positionH>
                <wp:positionV relativeFrom="paragraph">
                  <wp:posOffset>128270</wp:posOffset>
                </wp:positionV>
                <wp:extent cx="387350" cy="394335"/>
                <wp:effectExtent l="0" t="0" r="12700" b="24765"/>
                <wp:wrapNone/>
                <wp:docPr id="1610741056" name="Овал 1610741056"/>
                <wp:cNvGraphicFramePr/>
                <a:graphic xmlns:a="http://schemas.openxmlformats.org/drawingml/2006/main">
                  <a:graphicData uri="http://schemas.microsoft.com/office/word/2010/wordprocessingShape">
                    <wps:wsp>
                      <wps:cNvSpPr/>
                      <wps:spPr>
                        <a:xfrm>
                          <a:off x="0" y="0"/>
                          <a:ext cx="387350" cy="394335"/>
                        </a:xfrm>
                        <a:prstGeom prst="ellipse">
                          <a:avLst/>
                        </a:prstGeom>
                        <a:solidFill>
                          <a:sysClr val="window" lastClr="FFFFFF"/>
                        </a:solidFill>
                        <a:ln w="12700" cap="flat" cmpd="sng" algn="ctr">
                          <a:solidFill>
                            <a:srgbClr val="5B9BD5"/>
                          </a:solidFill>
                          <a:prstDash val="solid"/>
                          <a:miter lim="800000"/>
                        </a:ln>
                        <a:effectLst/>
                      </wps:spPr>
                      <wps:txbx>
                        <w:txbxContent>
                          <w:p w14:paraId="34190E38" w14:textId="3CD2ADFE" w:rsidR="002C28FB" w:rsidRPr="002810F6" w:rsidRDefault="002C28FB" w:rsidP="002810F6">
                            <w:pPr>
                              <w:jc w:val="center"/>
                              <w:rPr>
                                <w:lang w:val="kk-KZ"/>
                              </w:rPr>
                            </w:pPr>
                            <w:r>
                              <w:rPr>
                                <w:lang w:val="kk-KZ"/>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1DC070" id="Овал 1610741056" o:spid="_x0000_s1026" style="position:absolute;left:0;text-align:left;margin-left:339.15pt;margin-top:10.1pt;width:30.5pt;height:31.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" fillcolor="window" strokecolor="#5b9bd5" strokeweight="1pt">
                <v:stroke joinstyle="miter"/>
                <v:textbox>
                  <w:txbxContent>
                    <w:p w14:paraId="34190E38" w14:textId="3CD2ADFE" w:rsidR="002C28FB" w:rsidRPr="002810F6" w:rsidRDefault="002C28FB" w:rsidP="002810F6">
                      <w:pPr>
                        <w:jc w:val="center"/>
                        <w:rPr>
                          <w:lang w:val="kk-KZ"/>
                        </w:rPr>
                      </w:pPr>
                      <w:r>
                        <w:rPr>
                          <w:lang w:val="kk-KZ"/>
                        </w:rPr>
                        <w:t>3</w:t>
                      </w:r>
                    </w:p>
                  </w:txbxContent>
                </v:textbox>
              </v:oval>
            </w:pict>
          </mc:Fallback>
        </mc:AlternateContent>
      </w:r>
      <w:r w:rsidRPr="00A37454">
        <w:rPr>
          <w:noProof/>
          <w:sz w:val="28"/>
          <w:szCs w:val="28"/>
          <w:lang w:eastAsia="ru-RU"/>
        </w:rPr>
        <mc:AlternateContent>
          <mc:Choice Requires="wps">
            <w:drawing>
              <wp:anchor distT="0" distB="0" distL="114300" distR="114300" simplePos="0" relativeHeight="251765760" behindDoc="0" locked="0" layoutInCell="1" allowOverlap="1" wp14:anchorId="38AB6037" wp14:editId="0B1F14CC">
                <wp:simplePos x="0" y="0"/>
                <wp:positionH relativeFrom="column">
                  <wp:posOffset>2106930</wp:posOffset>
                </wp:positionH>
                <wp:positionV relativeFrom="paragraph">
                  <wp:posOffset>1719580</wp:posOffset>
                </wp:positionV>
                <wp:extent cx="387927" cy="394854"/>
                <wp:effectExtent l="0" t="0" r="12700" b="24765"/>
                <wp:wrapNone/>
                <wp:docPr id="63" name="Овал 63"/>
                <wp:cNvGraphicFramePr/>
                <a:graphic xmlns:a="http://schemas.openxmlformats.org/drawingml/2006/main">
                  <a:graphicData uri="http://schemas.microsoft.com/office/word/2010/wordprocessingShape">
                    <wps:wsp>
                      <wps:cNvSpPr/>
                      <wps:spPr>
                        <a:xfrm>
                          <a:off x="0" y="0"/>
                          <a:ext cx="387927" cy="394854"/>
                        </a:xfrm>
                        <a:prstGeom prst="ellipse">
                          <a:avLst/>
                        </a:prstGeom>
                        <a:solidFill>
                          <a:sysClr val="window" lastClr="FFFFFF"/>
                        </a:solidFill>
                        <a:ln w="12700" cap="flat" cmpd="sng" algn="ctr">
                          <a:solidFill>
                            <a:srgbClr val="5B9BD5"/>
                          </a:solidFill>
                          <a:prstDash val="solid"/>
                          <a:miter lim="800000"/>
                        </a:ln>
                        <a:effectLst/>
                      </wps:spPr>
                      <wps:txbx>
                        <w:txbxContent>
                          <w:p w14:paraId="3A0DB1DF" w14:textId="736438AC" w:rsidR="002C28FB" w:rsidRPr="002810F6" w:rsidRDefault="002C28FB" w:rsidP="002810F6">
                            <w:pPr>
                              <w:jc w:val="center"/>
                              <w:rPr>
                                <w:lang w:val="kk-KZ"/>
                              </w:rPr>
                            </w:pPr>
                            <w:r>
                              <w:rPr>
                                <w:lang w:val="kk-KZ"/>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AB6037" id="Овал 63" o:spid="_x0000_s1027" style="position:absolute;left:0;text-align:left;margin-left:165.9pt;margin-top:135.4pt;width:30.55pt;height:31.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" fillcolor="window" strokecolor="#5b9bd5" strokeweight="1pt">
                <v:stroke joinstyle="miter"/>
                <v:textbox>
                  <w:txbxContent>
                    <w:p w14:paraId="3A0DB1DF" w14:textId="736438AC" w:rsidR="002C28FB" w:rsidRPr="002810F6" w:rsidRDefault="002C28FB" w:rsidP="002810F6">
                      <w:pPr>
                        <w:jc w:val="center"/>
                        <w:rPr>
                          <w:lang w:val="kk-KZ"/>
                        </w:rPr>
                      </w:pPr>
                      <w:r>
                        <w:rPr>
                          <w:lang w:val="kk-KZ"/>
                        </w:rPr>
                        <w:t>4</w:t>
                      </w:r>
                    </w:p>
                  </w:txbxContent>
                </v:textbox>
              </v:oval>
            </w:pict>
          </mc:Fallback>
        </mc:AlternateContent>
      </w:r>
      <w:r w:rsidRPr="00A37454">
        <w:rPr>
          <w:noProof/>
          <w:sz w:val="28"/>
          <w:szCs w:val="28"/>
          <w:lang w:eastAsia="ru-RU"/>
        </w:rPr>
        <mc:AlternateContent>
          <mc:Choice Requires="wps">
            <w:drawing>
              <wp:anchor distT="0" distB="0" distL="114300" distR="114300" simplePos="0" relativeHeight="251763712" behindDoc="0" locked="0" layoutInCell="1" allowOverlap="1" wp14:anchorId="25E7ED0A" wp14:editId="012FE2B6">
                <wp:simplePos x="0" y="0"/>
                <wp:positionH relativeFrom="column">
                  <wp:posOffset>3920490</wp:posOffset>
                </wp:positionH>
                <wp:positionV relativeFrom="paragraph">
                  <wp:posOffset>1719580</wp:posOffset>
                </wp:positionV>
                <wp:extent cx="387927" cy="394854"/>
                <wp:effectExtent l="0" t="0" r="12700" b="24765"/>
                <wp:wrapNone/>
                <wp:docPr id="61" name="Овал 61"/>
                <wp:cNvGraphicFramePr/>
                <a:graphic xmlns:a="http://schemas.openxmlformats.org/drawingml/2006/main">
                  <a:graphicData uri="http://schemas.microsoft.com/office/word/2010/wordprocessingShape">
                    <wps:wsp>
                      <wps:cNvSpPr/>
                      <wps:spPr>
                        <a:xfrm>
                          <a:off x="0" y="0"/>
                          <a:ext cx="387927" cy="394854"/>
                        </a:xfrm>
                        <a:prstGeom prst="ellipse">
                          <a:avLst/>
                        </a:prstGeom>
                        <a:solidFill>
                          <a:sysClr val="window" lastClr="FFFFFF"/>
                        </a:solidFill>
                        <a:ln w="12700" cap="flat" cmpd="sng" algn="ctr">
                          <a:solidFill>
                            <a:srgbClr val="5B9BD5"/>
                          </a:solidFill>
                          <a:prstDash val="solid"/>
                          <a:miter lim="800000"/>
                        </a:ln>
                        <a:effectLst/>
                      </wps:spPr>
                      <wps:txbx>
                        <w:txbxContent>
                          <w:p w14:paraId="4DAC5ECF" w14:textId="39B438D1" w:rsidR="002C28FB" w:rsidRPr="002810F6" w:rsidRDefault="002C28FB" w:rsidP="002810F6">
                            <w:pPr>
                              <w:jc w:val="center"/>
                              <w:rPr>
                                <w:lang w:val="kk-KZ"/>
                              </w:rPr>
                            </w:pPr>
                            <w:r>
                              <w:rPr>
                                <w:lang w:val="kk-KZ"/>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E7ED0A" id="Овал 61" o:spid="_x0000_s1028" style="position:absolute;left:0;text-align:left;margin-left:308.7pt;margin-top:135.4pt;width:30.55pt;height:31.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" fillcolor="window" strokecolor="#5b9bd5" strokeweight="1pt">
                <v:stroke joinstyle="miter"/>
                <v:textbox>
                  <w:txbxContent>
                    <w:p w14:paraId="4DAC5ECF" w14:textId="39B438D1" w:rsidR="002C28FB" w:rsidRPr="002810F6" w:rsidRDefault="002C28FB" w:rsidP="002810F6">
                      <w:pPr>
                        <w:jc w:val="center"/>
                        <w:rPr>
                          <w:lang w:val="kk-KZ"/>
                        </w:rPr>
                      </w:pPr>
                      <w:r>
                        <w:rPr>
                          <w:lang w:val="kk-KZ"/>
                        </w:rPr>
                        <w:t>5</w:t>
                      </w:r>
                    </w:p>
                  </w:txbxContent>
                </v:textbox>
              </v:oval>
            </w:pict>
          </mc:Fallback>
        </mc:AlternateContent>
      </w:r>
      <w:r w:rsidRPr="00A37454">
        <w:rPr>
          <w:noProof/>
          <w:sz w:val="28"/>
          <w:szCs w:val="28"/>
          <w:lang w:eastAsia="ru-RU"/>
        </w:rPr>
        <mc:AlternateContent>
          <mc:Choice Requires="wps">
            <w:drawing>
              <wp:anchor distT="0" distB="0" distL="114300" distR="114300" simplePos="0" relativeHeight="251769856" behindDoc="0" locked="0" layoutInCell="1" allowOverlap="1" wp14:anchorId="4E9C3A8F" wp14:editId="3E5D88E1">
                <wp:simplePos x="0" y="0"/>
                <wp:positionH relativeFrom="column">
                  <wp:posOffset>3169285</wp:posOffset>
                </wp:positionH>
                <wp:positionV relativeFrom="paragraph">
                  <wp:posOffset>128270</wp:posOffset>
                </wp:positionV>
                <wp:extent cx="387927" cy="394854"/>
                <wp:effectExtent l="0" t="0" r="12700" b="24765"/>
                <wp:wrapNone/>
                <wp:docPr id="1610741057" name="Овал 1610741057"/>
                <wp:cNvGraphicFramePr/>
                <a:graphic xmlns:a="http://schemas.openxmlformats.org/drawingml/2006/main">
                  <a:graphicData uri="http://schemas.microsoft.com/office/word/2010/wordprocessingShape">
                    <wps:wsp>
                      <wps:cNvSpPr/>
                      <wps:spPr>
                        <a:xfrm>
                          <a:off x="0" y="0"/>
                          <a:ext cx="387927" cy="394854"/>
                        </a:xfrm>
                        <a:prstGeom prst="ellipse">
                          <a:avLst/>
                        </a:prstGeom>
                        <a:solidFill>
                          <a:sysClr val="window" lastClr="FFFFFF"/>
                        </a:solidFill>
                        <a:ln w="12700" cap="flat" cmpd="sng" algn="ctr">
                          <a:solidFill>
                            <a:srgbClr val="5B9BD5"/>
                          </a:solidFill>
                          <a:prstDash val="solid"/>
                          <a:miter lim="800000"/>
                        </a:ln>
                        <a:effectLst/>
                      </wps:spPr>
                      <wps:txbx>
                        <w:txbxContent>
                          <w:p w14:paraId="562A6A7B" w14:textId="0CFC2466" w:rsidR="002C28FB" w:rsidRPr="002810F6" w:rsidRDefault="002C28FB" w:rsidP="002810F6">
                            <w:pPr>
                              <w:jc w:val="center"/>
                              <w:rPr>
                                <w:lang w:val="kk-KZ"/>
                              </w:rPr>
                            </w:pPr>
                            <w:r>
                              <w:rPr>
                                <w:lang w:val="kk-KZ"/>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9C3A8F" id="Овал 1610741057" o:spid="_x0000_s1029" style="position:absolute;left:0;text-align:left;margin-left:249.55pt;margin-top:10.1pt;width:30.55pt;height:31.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" fillcolor="window" strokecolor="#5b9bd5" strokeweight="1pt">
                <v:stroke joinstyle="miter"/>
                <v:textbox>
                  <w:txbxContent>
                    <w:p w14:paraId="562A6A7B" w14:textId="0CFC2466" w:rsidR="002C28FB" w:rsidRPr="002810F6" w:rsidRDefault="002C28FB" w:rsidP="002810F6">
                      <w:pPr>
                        <w:jc w:val="center"/>
                        <w:rPr>
                          <w:lang w:val="kk-KZ"/>
                        </w:rPr>
                      </w:pPr>
                      <w:r>
                        <w:rPr>
                          <w:lang w:val="kk-KZ"/>
                        </w:rPr>
                        <w:t>2</w:t>
                      </w:r>
                    </w:p>
                  </w:txbxContent>
                </v:textbox>
              </v:oval>
            </w:pict>
          </mc:Fallback>
        </mc:AlternateContent>
      </w:r>
      <w:r w:rsidR="002810F6" w:rsidRPr="00A37454">
        <w:rPr>
          <w:noProof/>
          <w:sz w:val="28"/>
          <w:szCs w:val="28"/>
          <w:lang w:eastAsia="ru-RU"/>
        </w:rPr>
        <mc:AlternateContent>
          <mc:Choice Requires="wps">
            <w:drawing>
              <wp:anchor distT="0" distB="0" distL="114300" distR="114300" simplePos="0" relativeHeight="251761664" behindDoc="0" locked="0" layoutInCell="1" allowOverlap="1" wp14:anchorId="5F745BC3" wp14:editId="10FA20F6">
                <wp:simplePos x="0" y="0"/>
                <wp:positionH relativeFrom="column">
                  <wp:posOffset>1988012</wp:posOffset>
                </wp:positionH>
                <wp:positionV relativeFrom="paragraph">
                  <wp:posOffset>124056</wp:posOffset>
                </wp:positionV>
                <wp:extent cx="387927" cy="394854"/>
                <wp:effectExtent l="0" t="0" r="12700" b="24765"/>
                <wp:wrapNone/>
                <wp:docPr id="60" name="Овал 60"/>
                <wp:cNvGraphicFramePr/>
                <a:graphic xmlns:a="http://schemas.openxmlformats.org/drawingml/2006/main">
                  <a:graphicData uri="http://schemas.microsoft.com/office/word/2010/wordprocessingShape">
                    <wps:wsp>
                      <wps:cNvSpPr/>
                      <wps:spPr>
                        <a:xfrm>
                          <a:off x="0" y="0"/>
                          <a:ext cx="387927" cy="394854"/>
                        </a:xfrm>
                        <a:prstGeom prst="ellipse">
                          <a:avLst/>
                        </a:prstGeom>
                      </wps:spPr>
                      <wps:style>
                        <a:lnRef idx="2">
                          <a:schemeClr val="accent5"/>
                        </a:lnRef>
                        <a:fillRef idx="1">
                          <a:schemeClr val="lt1"/>
                        </a:fillRef>
                        <a:effectRef idx="0">
                          <a:schemeClr val="accent5"/>
                        </a:effectRef>
                        <a:fontRef idx="minor">
                          <a:schemeClr val="dk1"/>
                        </a:fontRef>
                      </wps:style>
                      <wps:txbx>
                        <w:txbxContent>
                          <w:p w14:paraId="65690507" w14:textId="6288FB3D" w:rsidR="002C28FB" w:rsidRPr="002810F6" w:rsidRDefault="002C28FB" w:rsidP="002810F6">
                            <w:pPr>
                              <w:jc w:val="center"/>
                              <w:rPr>
                                <w:lang w:val="kk-KZ"/>
                              </w:rPr>
                            </w:pPr>
                            <w:r w:rsidRPr="002810F6">
                              <w:rPr>
                                <w:lang w:val="kk-KZ"/>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745BC3" id="Овал 60" o:spid="_x0000_s1030" style="position:absolute;left:0;text-align:left;margin-left:156.55pt;margin-top:9.75pt;width:30.55pt;height:31.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" fillcolor="white [3201]" strokecolor="#5b9bd5 [3208]" strokeweight="1pt">
                <v:stroke joinstyle="miter"/>
                <v:textbox>
                  <w:txbxContent>
                    <w:p w14:paraId="65690507" w14:textId="6288FB3D" w:rsidR="002C28FB" w:rsidRPr="002810F6" w:rsidRDefault="002C28FB" w:rsidP="002810F6">
                      <w:pPr>
                        <w:jc w:val="center"/>
                        <w:rPr>
                          <w:lang w:val="kk-KZ"/>
                        </w:rPr>
                      </w:pPr>
                      <w:r w:rsidRPr="002810F6">
                        <w:rPr>
                          <w:lang w:val="kk-KZ"/>
                        </w:rPr>
                        <w:t>1</w:t>
                      </w:r>
                    </w:p>
                  </w:txbxContent>
                </v:textbox>
              </v:oval>
            </w:pict>
          </mc:Fallback>
        </mc:AlternateContent>
      </w:r>
      <w:r w:rsidR="002810F6" w:rsidRPr="00A37454">
        <w:rPr>
          <w:noProof/>
          <w:sz w:val="28"/>
          <w:szCs w:val="28"/>
          <w:lang w:eastAsia="ru-RU"/>
        </w:rPr>
        <w:drawing>
          <wp:inline distT="0" distB="0" distL="0" distR="0" wp14:anchorId="3840F61D" wp14:editId="1647A8A6">
            <wp:extent cx="3550112" cy="3550112"/>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7176" cy="3557176"/>
                    </a:xfrm>
                    <a:prstGeom prst="rect">
                      <a:avLst/>
                    </a:prstGeom>
                    <a:noFill/>
                    <a:ln>
                      <a:noFill/>
                    </a:ln>
                  </pic:spPr>
                </pic:pic>
              </a:graphicData>
            </a:graphic>
          </wp:inline>
        </w:drawing>
      </w:r>
    </w:p>
    <w:p w14:paraId="1F3ACF9A" w14:textId="77777777" w:rsidR="00E736E5" w:rsidRPr="00E736E5" w:rsidRDefault="00E736E5" w:rsidP="00E736E5">
      <w:pPr>
        <w:jc w:val="center"/>
        <w:rPr>
          <w:sz w:val="16"/>
          <w:szCs w:val="16"/>
          <w:lang w:val="kk-KZ"/>
        </w:rPr>
      </w:pPr>
    </w:p>
    <w:p w14:paraId="1ED80CD8" w14:textId="0FF1E7FA" w:rsidR="0006570F" w:rsidRPr="00A37454" w:rsidRDefault="0006570F" w:rsidP="00E736E5">
      <w:pPr>
        <w:jc w:val="center"/>
        <w:rPr>
          <w:sz w:val="28"/>
          <w:szCs w:val="28"/>
          <w:lang w:val="kk-KZ"/>
        </w:rPr>
      </w:pPr>
      <w:r w:rsidRPr="00A37454">
        <w:rPr>
          <w:sz w:val="28"/>
          <w:szCs w:val="28"/>
          <w:lang w:val="kk-KZ"/>
        </w:rPr>
        <w:t>Рис</w:t>
      </w:r>
      <w:r w:rsidR="008064B6" w:rsidRPr="00A37454">
        <w:rPr>
          <w:sz w:val="28"/>
          <w:szCs w:val="28"/>
          <w:lang w:val="kk-KZ"/>
        </w:rPr>
        <w:t xml:space="preserve">унок 1 </w:t>
      </w:r>
      <w:r w:rsidR="008064B6" w:rsidRPr="00A37454">
        <w:rPr>
          <w:sz w:val="28"/>
          <w:szCs w:val="28"/>
        </w:rPr>
        <w:t>–</w:t>
      </w:r>
      <w:r w:rsidRPr="00A37454">
        <w:rPr>
          <w:sz w:val="28"/>
          <w:szCs w:val="28"/>
          <w:lang w:val="kk-KZ"/>
        </w:rPr>
        <w:t xml:space="preserve"> </w:t>
      </w:r>
      <w:r w:rsidR="002810F6" w:rsidRPr="00A37454">
        <w:rPr>
          <w:sz w:val="28"/>
          <w:szCs w:val="28"/>
          <w:lang w:val="kk-KZ"/>
        </w:rPr>
        <w:t>Годовой</w:t>
      </w:r>
      <w:r w:rsidR="008064B6" w:rsidRPr="00A37454">
        <w:rPr>
          <w:sz w:val="28"/>
          <w:szCs w:val="28"/>
          <w:lang w:val="kk-KZ"/>
        </w:rPr>
        <w:t xml:space="preserve"> </w:t>
      </w:r>
      <w:r w:rsidR="002810F6" w:rsidRPr="00A37454">
        <w:rPr>
          <w:sz w:val="28"/>
          <w:szCs w:val="28"/>
          <w:lang w:val="kk-KZ"/>
        </w:rPr>
        <w:t xml:space="preserve">цикл и факторы численности хлебной полосатой блошки </w:t>
      </w:r>
      <w:r w:rsidR="002810F6" w:rsidRPr="00A37454">
        <w:rPr>
          <w:i/>
          <w:iCs/>
          <w:sz w:val="28"/>
          <w:szCs w:val="28"/>
          <w:lang w:val="kk-KZ"/>
        </w:rPr>
        <w:t>(Phyllotreta vittula)</w:t>
      </w:r>
    </w:p>
    <w:p w14:paraId="6FFB005A" w14:textId="77777777" w:rsidR="0006570F" w:rsidRPr="00A37454" w:rsidRDefault="0006570F" w:rsidP="000732A2">
      <w:pPr>
        <w:ind w:firstLine="708"/>
        <w:jc w:val="both"/>
        <w:rPr>
          <w:sz w:val="28"/>
          <w:szCs w:val="28"/>
          <w:lang w:val="kk-KZ"/>
        </w:rPr>
      </w:pPr>
    </w:p>
    <w:p w14:paraId="3E475075" w14:textId="25911424" w:rsidR="006764DF" w:rsidRPr="00A37454" w:rsidRDefault="006764DF" w:rsidP="000732A2">
      <w:pPr>
        <w:ind w:firstLine="708"/>
        <w:jc w:val="both"/>
        <w:rPr>
          <w:sz w:val="28"/>
          <w:szCs w:val="28"/>
          <w:lang w:val="kk-KZ"/>
        </w:rPr>
      </w:pPr>
      <w:r w:rsidRPr="00A37454">
        <w:rPr>
          <w:sz w:val="28"/>
          <w:szCs w:val="28"/>
          <w:lang w:val="kk-KZ"/>
        </w:rPr>
        <w:t xml:space="preserve">1. </w:t>
      </w:r>
      <w:r w:rsidRPr="00A37454">
        <w:rPr>
          <w:i/>
          <w:iCs/>
          <w:sz w:val="28"/>
          <w:szCs w:val="28"/>
          <w:lang w:val="kk-KZ"/>
        </w:rPr>
        <w:t>Начало выхода из зимовки</w:t>
      </w:r>
      <w:r w:rsidR="00100F46" w:rsidRPr="00A37454">
        <w:rPr>
          <w:i/>
          <w:iCs/>
          <w:sz w:val="28"/>
          <w:szCs w:val="28"/>
          <w:lang w:val="kk-KZ"/>
        </w:rPr>
        <w:t>.</w:t>
      </w:r>
      <w:r w:rsidR="00100F46" w:rsidRPr="00A37454">
        <w:rPr>
          <w:sz w:val="28"/>
          <w:szCs w:val="28"/>
          <w:lang w:val="kk-KZ"/>
        </w:rPr>
        <w:t xml:space="preserve"> </w:t>
      </w:r>
      <w:r w:rsidRPr="00A37454">
        <w:rPr>
          <w:sz w:val="28"/>
          <w:szCs w:val="28"/>
          <w:lang w:val="kk-KZ"/>
        </w:rPr>
        <w:t>Выход хлебной полосатой блошки из зимовки начинается в апреле, однако точные сроки зависят от температуры воздуха, снежного покрова и влажности почвы. В более теплые годы активность насекомых начинается на 1-2 недели раньше, что приводит к более раннему заселению посевов и потенциально увеличивает вредоносность вредителя. Напротив, если весна затяжная и холодная, процесс выхода из зимовки задерживается, что может снизить численность вредителя за счет повышенной смертности жуков.</w:t>
      </w:r>
      <w:r w:rsidR="002D63CF" w:rsidRPr="00A37454">
        <w:rPr>
          <w:sz w:val="28"/>
          <w:szCs w:val="28"/>
        </w:rPr>
        <w:t xml:space="preserve"> </w:t>
      </w:r>
      <w:r w:rsidRPr="00A37454">
        <w:rPr>
          <w:sz w:val="28"/>
          <w:szCs w:val="28"/>
          <w:lang w:val="kk-KZ"/>
        </w:rPr>
        <w:t>Перезимовавшие жуки сначала появляются на многолетних травах и пастбищах, где находились в стадии покоя в почве или под растительными остатками. На этом этапе они начинают активно питаться, чтобы восстановить силы перед миграцией на основные сельскохозяйственные культуры. В теплые годы блошка может быстро перемещаться на поля, заселять ранние посевы зерновых, что делает этот период кри</w:t>
      </w:r>
      <w:r w:rsidR="00255965">
        <w:rPr>
          <w:sz w:val="28"/>
          <w:szCs w:val="28"/>
          <w:lang w:val="kk-KZ"/>
        </w:rPr>
        <w:t>тическим для контроля вредителя</w:t>
      </w:r>
      <w:r w:rsidR="00FE3357" w:rsidRPr="00A37454">
        <w:rPr>
          <w:sz w:val="28"/>
          <w:szCs w:val="28"/>
          <w:lang w:val="kk-KZ"/>
        </w:rPr>
        <w:t xml:space="preserve"> [</w:t>
      </w:r>
      <w:r w:rsidR="00242935" w:rsidRPr="00A37454">
        <w:rPr>
          <w:sz w:val="28"/>
          <w:szCs w:val="28"/>
          <w:lang w:val="kk-KZ"/>
        </w:rPr>
        <w:t>9</w:t>
      </w:r>
      <w:r w:rsidR="00081B42">
        <w:rPr>
          <w:sz w:val="28"/>
          <w:szCs w:val="28"/>
          <w:lang w:val="kk-KZ"/>
        </w:rPr>
        <w:t>3</w:t>
      </w:r>
      <w:r w:rsidR="00FE3357" w:rsidRPr="00A37454">
        <w:rPr>
          <w:sz w:val="28"/>
          <w:szCs w:val="28"/>
          <w:lang w:val="kk-KZ"/>
        </w:rPr>
        <w:t>]</w:t>
      </w:r>
      <w:r w:rsidR="00255965">
        <w:rPr>
          <w:sz w:val="28"/>
          <w:szCs w:val="28"/>
          <w:lang w:val="kk-KZ"/>
        </w:rPr>
        <w:t>.</w:t>
      </w:r>
      <w:r w:rsidR="00FE3357" w:rsidRPr="00A37454">
        <w:rPr>
          <w:sz w:val="28"/>
          <w:szCs w:val="28"/>
          <w:lang w:val="kk-KZ"/>
        </w:rPr>
        <w:t xml:space="preserve"> </w:t>
      </w:r>
    </w:p>
    <w:p w14:paraId="616F4AA0" w14:textId="2B9A6F97" w:rsidR="006764DF" w:rsidRPr="00A37454" w:rsidRDefault="006764DF" w:rsidP="00E736E5">
      <w:pPr>
        <w:ind w:firstLine="709"/>
        <w:jc w:val="both"/>
        <w:rPr>
          <w:sz w:val="28"/>
          <w:szCs w:val="28"/>
          <w:lang w:val="kk-KZ"/>
        </w:rPr>
      </w:pPr>
      <w:r w:rsidRPr="00A37454">
        <w:rPr>
          <w:sz w:val="28"/>
          <w:szCs w:val="28"/>
          <w:lang w:val="kk-KZ"/>
        </w:rPr>
        <w:t xml:space="preserve">2. </w:t>
      </w:r>
      <w:r w:rsidRPr="00A37454">
        <w:rPr>
          <w:i/>
          <w:iCs/>
          <w:sz w:val="28"/>
          <w:szCs w:val="28"/>
          <w:lang w:val="kk-KZ"/>
        </w:rPr>
        <w:t>Пик численности перезимовавшего поколения (май-июнь)</w:t>
      </w:r>
      <w:r w:rsidR="00100F46" w:rsidRPr="00A37454">
        <w:rPr>
          <w:sz w:val="28"/>
          <w:szCs w:val="28"/>
          <w:lang w:val="kk-KZ"/>
        </w:rPr>
        <w:t xml:space="preserve">. </w:t>
      </w:r>
      <w:r w:rsidRPr="00A37454">
        <w:rPr>
          <w:sz w:val="28"/>
          <w:szCs w:val="28"/>
          <w:lang w:val="kk-KZ"/>
        </w:rPr>
        <w:t>К концу апреля – началу мая наблюдается массовый выход жуков, которые активно начинают заселять посевы озимой пшеницы, ячменя и овса. Пик численности перезимовавшего поколения приходится на май-июнь, когда условия для питания и размножения наиболее благоприятны. В это время вредители активно спариваются и откладывают яйца, что делает данный период самым уязвимым для сельскохозяйственных культур.</w:t>
      </w:r>
      <w:r w:rsidR="002D63CF" w:rsidRPr="00A37454">
        <w:rPr>
          <w:sz w:val="28"/>
          <w:szCs w:val="28"/>
        </w:rPr>
        <w:t xml:space="preserve"> </w:t>
      </w:r>
      <w:r w:rsidRPr="00A37454">
        <w:rPr>
          <w:sz w:val="28"/>
          <w:szCs w:val="28"/>
          <w:lang w:val="kk-KZ"/>
        </w:rPr>
        <w:t>Наибольшие повреждения отмечаются в фазах всходов и кущения зерновых культур, поскольку жуки питаются нежными листьями, оставляя характерные повреждения в виде точечных или продолговатых отверстий. При высокой численности вредителя повреждения могут достигать 50% листовой поверхности, что приводит к ослаблению растений, снижению их устойчивости к болезням и засухе, а также замедлению их роста.</w:t>
      </w:r>
      <w:r w:rsidR="002D63CF" w:rsidRPr="00A37454">
        <w:rPr>
          <w:sz w:val="28"/>
          <w:szCs w:val="28"/>
        </w:rPr>
        <w:t xml:space="preserve"> </w:t>
      </w:r>
      <w:r w:rsidRPr="00A37454">
        <w:rPr>
          <w:sz w:val="28"/>
          <w:szCs w:val="28"/>
          <w:lang w:val="kk-KZ"/>
        </w:rPr>
        <w:t>К концу июня жуки продолжают активно питаться, но также начинают откладывать яйца. Яйцекладка происходит в почву рядом с корнями кормовых растений. Этот процесс может продолжаться в течение нескольких недель, особенно если условия остаются благоприятными (высокая влажность почвы, наличие достаточного количества корма)</w:t>
      </w:r>
      <w:r w:rsidR="00FE3357" w:rsidRPr="00A37454">
        <w:rPr>
          <w:sz w:val="28"/>
          <w:szCs w:val="28"/>
          <w:lang w:val="kk-KZ"/>
        </w:rPr>
        <w:t xml:space="preserve"> [</w:t>
      </w:r>
      <w:r w:rsidR="00242935" w:rsidRPr="00A37454">
        <w:rPr>
          <w:sz w:val="28"/>
          <w:szCs w:val="28"/>
          <w:lang w:val="kk-KZ"/>
        </w:rPr>
        <w:t>9</w:t>
      </w:r>
      <w:r w:rsidR="00081B42">
        <w:rPr>
          <w:sz w:val="28"/>
          <w:szCs w:val="28"/>
          <w:lang w:val="kk-KZ"/>
        </w:rPr>
        <w:t>3</w:t>
      </w:r>
      <w:r w:rsidR="00255965">
        <w:rPr>
          <w:sz w:val="28"/>
          <w:szCs w:val="28"/>
          <w:lang w:val="kk-KZ"/>
        </w:rPr>
        <w:t>, с. 4-374</w:t>
      </w:r>
      <w:r w:rsidR="00FE3357" w:rsidRPr="00A37454">
        <w:rPr>
          <w:sz w:val="28"/>
          <w:szCs w:val="28"/>
          <w:lang w:val="kk-KZ"/>
        </w:rPr>
        <w:t>]</w:t>
      </w:r>
      <w:r w:rsidR="008064B6" w:rsidRPr="00A37454">
        <w:rPr>
          <w:sz w:val="28"/>
          <w:szCs w:val="28"/>
          <w:lang w:val="kk-KZ"/>
        </w:rPr>
        <w:t>.</w:t>
      </w:r>
    </w:p>
    <w:p w14:paraId="484ECB6C" w14:textId="04B84E94" w:rsidR="006764DF" w:rsidRPr="00A37454" w:rsidRDefault="006764DF" w:rsidP="00E736E5">
      <w:pPr>
        <w:ind w:firstLine="709"/>
        <w:jc w:val="both"/>
        <w:rPr>
          <w:sz w:val="28"/>
          <w:szCs w:val="28"/>
          <w:lang w:val="kk-KZ"/>
        </w:rPr>
      </w:pPr>
      <w:r w:rsidRPr="00A37454">
        <w:rPr>
          <w:sz w:val="28"/>
          <w:szCs w:val="28"/>
          <w:lang w:val="kk-KZ"/>
        </w:rPr>
        <w:t xml:space="preserve">3. </w:t>
      </w:r>
      <w:r w:rsidRPr="00A37454">
        <w:rPr>
          <w:i/>
          <w:iCs/>
          <w:sz w:val="28"/>
          <w:szCs w:val="28"/>
          <w:lang w:val="kk-KZ"/>
        </w:rPr>
        <w:t>Миграция на посевы зерновых (май-июнь)</w:t>
      </w:r>
      <w:r w:rsidR="00100F46" w:rsidRPr="00A37454">
        <w:rPr>
          <w:i/>
          <w:iCs/>
          <w:sz w:val="28"/>
          <w:szCs w:val="28"/>
          <w:lang w:val="kk-KZ"/>
        </w:rPr>
        <w:t xml:space="preserve">. </w:t>
      </w:r>
      <w:r w:rsidRPr="00A37454">
        <w:rPr>
          <w:sz w:val="28"/>
          <w:szCs w:val="28"/>
          <w:lang w:val="kk-KZ"/>
        </w:rPr>
        <w:t>Процесс заселения сельскохозяйственных культур блошкой происходит постепенно. Сначала жуки появляются на краях полей, особенно там, где посевы граничат с многолетними травами или естественными пастбищами. Затем насекомые постепенно заселяют внутренние участки посевов, перемещаясь в поисках пищи.</w:t>
      </w:r>
      <w:r w:rsidR="002D63CF" w:rsidRPr="00A37454">
        <w:rPr>
          <w:sz w:val="28"/>
          <w:szCs w:val="28"/>
        </w:rPr>
        <w:t xml:space="preserve"> </w:t>
      </w:r>
      <w:r w:rsidRPr="00A37454">
        <w:rPr>
          <w:sz w:val="28"/>
          <w:szCs w:val="28"/>
          <w:lang w:val="kk-KZ"/>
        </w:rPr>
        <w:t>Интенсивность заселения зависит от численности вредителя в предыдущем сезоне и погодных условий весны. В благоприятные годы численность блошки может достигать до 172 жуков на 1 м², что приводит к серьезным повреждениям растений. В годы с низкими температурами весной численность вредителя может быть значительно ниже.</w:t>
      </w:r>
      <w:r w:rsidR="002D63CF" w:rsidRPr="00A37454">
        <w:rPr>
          <w:sz w:val="28"/>
          <w:szCs w:val="28"/>
        </w:rPr>
        <w:t xml:space="preserve"> </w:t>
      </w:r>
      <w:r w:rsidRPr="00A37454">
        <w:rPr>
          <w:sz w:val="28"/>
          <w:szCs w:val="28"/>
          <w:lang w:val="kk-KZ"/>
        </w:rPr>
        <w:t>В этот период особенно важен агрономический мониторинг, так как своевременное обнаружение первых очагов вредителя позволяет оперативно принять меры защиты, такие как механические или химические обработки</w:t>
      </w:r>
      <w:r w:rsidR="00FE3357" w:rsidRPr="00A37454">
        <w:rPr>
          <w:sz w:val="28"/>
          <w:szCs w:val="28"/>
          <w:lang w:val="kk-KZ"/>
        </w:rPr>
        <w:t xml:space="preserve"> [</w:t>
      </w:r>
      <w:r w:rsidR="00242935" w:rsidRPr="00A37454">
        <w:rPr>
          <w:sz w:val="28"/>
          <w:szCs w:val="28"/>
          <w:lang w:val="kk-KZ"/>
        </w:rPr>
        <w:t>9</w:t>
      </w:r>
      <w:r w:rsidR="00081B42">
        <w:rPr>
          <w:sz w:val="28"/>
          <w:szCs w:val="28"/>
          <w:lang w:val="kk-KZ"/>
        </w:rPr>
        <w:t>4</w:t>
      </w:r>
      <w:r w:rsidR="00FE3357" w:rsidRPr="00A37454">
        <w:rPr>
          <w:sz w:val="28"/>
          <w:szCs w:val="28"/>
          <w:lang w:val="kk-KZ"/>
        </w:rPr>
        <w:t>]</w:t>
      </w:r>
      <w:r w:rsidR="008064B6" w:rsidRPr="00A37454">
        <w:rPr>
          <w:sz w:val="28"/>
          <w:szCs w:val="28"/>
          <w:lang w:val="kk-KZ"/>
        </w:rPr>
        <w:t>.</w:t>
      </w:r>
      <w:r w:rsidR="00FE3357" w:rsidRPr="00A37454">
        <w:rPr>
          <w:sz w:val="28"/>
          <w:szCs w:val="28"/>
          <w:lang w:val="kk-KZ"/>
        </w:rPr>
        <w:t xml:space="preserve"> </w:t>
      </w:r>
    </w:p>
    <w:p w14:paraId="6BBDACEB" w14:textId="1D254F2E" w:rsidR="006764DF" w:rsidRPr="00A37454" w:rsidRDefault="006764DF" w:rsidP="000732A2">
      <w:pPr>
        <w:ind w:firstLine="708"/>
        <w:jc w:val="both"/>
        <w:rPr>
          <w:sz w:val="28"/>
          <w:szCs w:val="28"/>
          <w:lang w:val="kk-KZ"/>
        </w:rPr>
      </w:pPr>
      <w:r w:rsidRPr="00A37454">
        <w:rPr>
          <w:sz w:val="28"/>
          <w:szCs w:val="28"/>
          <w:lang w:val="kk-KZ"/>
        </w:rPr>
        <w:t xml:space="preserve">4. </w:t>
      </w:r>
      <w:r w:rsidRPr="00A37454">
        <w:rPr>
          <w:i/>
          <w:iCs/>
          <w:sz w:val="28"/>
          <w:szCs w:val="28"/>
          <w:lang w:val="kk-KZ"/>
        </w:rPr>
        <w:t>Вылет нового поколения жуков (июль-август)</w:t>
      </w:r>
      <w:r w:rsidR="00100F46" w:rsidRPr="00A37454">
        <w:rPr>
          <w:i/>
          <w:iCs/>
          <w:sz w:val="28"/>
          <w:szCs w:val="28"/>
          <w:lang w:val="kk-KZ"/>
        </w:rPr>
        <w:t xml:space="preserve">. </w:t>
      </w:r>
      <w:r w:rsidRPr="00A37454">
        <w:rPr>
          <w:sz w:val="28"/>
          <w:szCs w:val="28"/>
          <w:lang w:val="kk-KZ"/>
        </w:rPr>
        <w:t>К середине лета, обычно в июле-августе, происходит массовый выход нового поколения хлебной полосатой блошки. Этот процесс совпадает с окончанием развития личинок, которые в течение нескольких недель питались на корнях растений. После завершения стадии куколки из почвы появляются взрослые жуки нового поколения.</w:t>
      </w:r>
      <w:r w:rsidR="002D63CF" w:rsidRPr="00A37454">
        <w:rPr>
          <w:sz w:val="28"/>
          <w:szCs w:val="28"/>
        </w:rPr>
        <w:t xml:space="preserve"> </w:t>
      </w:r>
      <w:r w:rsidRPr="00A37454">
        <w:rPr>
          <w:sz w:val="28"/>
          <w:szCs w:val="28"/>
          <w:lang w:val="kk-KZ"/>
        </w:rPr>
        <w:t>Сразу после появления они продолжают питаться на зерновых культурах, но затем начинают мигрировать на многолетние травы и пастбища, где они будут оставаться до наступления зимы. В зависимости от погодных условий этот процесс может занять несколько недель. В жаркие и засушливые годы миграция начинается раньше, а в более влажные и прохладные сезоны она может задерживаться</w:t>
      </w:r>
      <w:r w:rsidR="003F0C1C" w:rsidRPr="00A37454">
        <w:rPr>
          <w:sz w:val="28"/>
          <w:szCs w:val="28"/>
          <w:lang w:val="kk-KZ"/>
        </w:rPr>
        <w:t xml:space="preserve"> </w:t>
      </w:r>
      <w:r w:rsidR="00FE3357" w:rsidRPr="00A37454">
        <w:rPr>
          <w:sz w:val="28"/>
          <w:szCs w:val="28"/>
          <w:lang w:val="kk-KZ"/>
        </w:rPr>
        <w:t>[</w:t>
      </w:r>
      <w:r w:rsidR="00242935" w:rsidRPr="00A37454">
        <w:rPr>
          <w:sz w:val="28"/>
          <w:szCs w:val="28"/>
          <w:lang w:val="kk-KZ"/>
        </w:rPr>
        <w:t>9</w:t>
      </w:r>
      <w:r w:rsidR="00081B42">
        <w:rPr>
          <w:sz w:val="28"/>
          <w:szCs w:val="28"/>
          <w:lang w:val="kk-KZ"/>
        </w:rPr>
        <w:t>5</w:t>
      </w:r>
      <w:r w:rsidR="00FE3357" w:rsidRPr="00A37454">
        <w:rPr>
          <w:sz w:val="28"/>
          <w:szCs w:val="28"/>
          <w:lang w:val="kk-KZ"/>
        </w:rPr>
        <w:t>]</w:t>
      </w:r>
      <w:r w:rsidR="003F0C1C" w:rsidRPr="00A37454">
        <w:rPr>
          <w:sz w:val="28"/>
          <w:szCs w:val="28"/>
          <w:lang w:val="kk-KZ"/>
        </w:rPr>
        <w:t>.</w:t>
      </w:r>
    </w:p>
    <w:p w14:paraId="0003B589" w14:textId="48F3FE85" w:rsidR="006764DF" w:rsidRPr="00A37454" w:rsidRDefault="006764DF" w:rsidP="000732A2">
      <w:pPr>
        <w:ind w:firstLine="708"/>
        <w:jc w:val="both"/>
        <w:rPr>
          <w:sz w:val="28"/>
          <w:szCs w:val="28"/>
          <w:lang w:val="kk-KZ"/>
        </w:rPr>
      </w:pPr>
      <w:r w:rsidRPr="00A37454">
        <w:rPr>
          <w:sz w:val="28"/>
          <w:szCs w:val="28"/>
          <w:lang w:val="kk-KZ"/>
        </w:rPr>
        <w:t xml:space="preserve">5. </w:t>
      </w:r>
      <w:r w:rsidRPr="00A37454">
        <w:rPr>
          <w:i/>
          <w:iCs/>
          <w:sz w:val="28"/>
          <w:szCs w:val="28"/>
          <w:lang w:val="kk-KZ"/>
        </w:rPr>
        <w:t>Влияние погодных условий на численность вредителя</w:t>
      </w:r>
      <w:r w:rsidR="00100F46" w:rsidRPr="00A37454">
        <w:rPr>
          <w:i/>
          <w:iCs/>
          <w:sz w:val="28"/>
          <w:szCs w:val="28"/>
          <w:lang w:val="kk-KZ"/>
        </w:rPr>
        <w:t>.</w:t>
      </w:r>
      <w:r w:rsidR="00100F46" w:rsidRPr="00A37454">
        <w:rPr>
          <w:sz w:val="28"/>
          <w:szCs w:val="28"/>
          <w:lang w:val="kk-KZ"/>
        </w:rPr>
        <w:t xml:space="preserve"> </w:t>
      </w:r>
      <w:r w:rsidRPr="00A37454">
        <w:rPr>
          <w:sz w:val="28"/>
          <w:szCs w:val="28"/>
          <w:lang w:val="kk-KZ"/>
        </w:rPr>
        <w:t>Динамика популяции хлебной полосатой блошки тесно связана с погодными условиями. Наибольший рост численности наблюдается в годы с теплой и влажной весной, когда жуки выходят из зимовки рано и имеют достаточное количество корма. В такие периоды численность вредителя может увеличиваться в 2-3 раза по сравнению с предыдущими сезонами.</w:t>
      </w:r>
      <w:r w:rsidR="002D63CF" w:rsidRPr="00A37454">
        <w:rPr>
          <w:sz w:val="28"/>
          <w:szCs w:val="28"/>
        </w:rPr>
        <w:t xml:space="preserve"> </w:t>
      </w:r>
      <w:r w:rsidRPr="00A37454">
        <w:rPr>
          <w:sz w:val="28"/>
          <w:szCs w:val="28"/>
          <w:lang w:val="kk-KZ"/>
        </w:rPr>
        <w:t>В засушливые годы численность блошки снижается, так как высокие температуры и нехватка влаги негативно сказываются на выживаемости личинок. Однако даже при неблагоприятных условиях вредитель сохраняет способность адаптироваться за счет выбора наиболее подходящих мест обитания.Кроме того, наличие подходящих кормовых растений играет важную роль в сохранении популяции. Если вблизи зерновых полей расположены естественные луга и пастбища, численность вредителя может оставаться высокой даже в годы с неблагоприятными погодными условиями</w:t>
      </w:r>
      <w:r w:rsidR="00FE3357" w:rsidRPr="00A37454">
        <w:rPr>
          <w:sz w:val="28"/>
          <w:szCs w:val="28"/>
          <w:lang w:val="kk-KZ"/>
        </w:rPr>
        <w:t xml:space="preserve"> [</w:t>
      </w:r>
      <w:r w:rsidR="00E61068" w:rsidRPr="00A37454">
        <w:rPr>
          <w:sz w:val="28"/>
          <w:szCs w:val="28"/>
          <w:lang w:val="kk-KZ"/>
        </w:rPr>
        <w:t>9</w:t>
      </w:r>
      <w:r w:rsidR="000A3457">
        <w:rPr>
          <w:sz w:val="28"/>
          <w:szCs w:val="28"/>
          <w:lang w:val="kk-KZ"/>
        </w:rPr>
        <w:t>5</w:t>
      </w:r>
      <w:r w:rsidR="00255965">
        <w:rPr>
          <w:sz w:val="28"/>
          <w:szCs w:val="28"/>
          <w:lang w:val="kk-KZ"/>
        </w:rPr>
        <w:t>, р. 62-68</w:t>
      </w:r>
      <w:r w:rsidR="00FE3357" w:rsidRPr="00A37454">
        <w:rPr>
          <w:sz w:val="28"/>
          <w:szCs w:val="28"/>
          <w:lang w:val="kk-KZ"/>
        </w:rPr>
        <w:t>]</w:t>
      </w:r>
      <w:r w:rsidR="00E61068" w:rsidRPr="00A37454">
        <w:rPr>
          <w:sz w:val="28"/>
          <w:szCs w:val="28"/>
          <w:lang w:val="kk-KZ"/>
        </w:rPr>
        <w:t>.</w:t>
      </w:r>
    </w:p>
    <w:p w14:paraId="7140E6C1" w14:textId="42DA62A3" w:rsidR="00C24AE6" w:rsidRPr="00A37454" w:rsidRDefault="00FE3357" w:rsidP="000732A2">
      <w:pPr>
        <w:ind w:firstLine="708"/>
        <w:jc w:val="both"/>
        <w:rPr>
          <w:sz w:val="28"/>
          <w:szCs w:val="28"/>
          <w:lang w:val="kk-KZ"/>
        </w:rPr>
      </w:pPr>
      <w:r w:rsidRPr="00A37454">
        <w:rPr>
          <w:sz w:val="28"/>
          <w:szCs w:val="28"/>
          <w:lang w:val="kk-KZ"/>
        </w:rPr>
        <w:t xml:space="preserve">Таким образом, на севере Казахстана хлебная полосатая блошка (Phyllotreta vittula) наносит вред дважды за вегетационный сезон: в конце мая </w:t>
      </w:r>
      <w:r w:rsidR="00255965">
        <w:rPr>
          <w:sz w:val="28"/>
          <w:szCs w:val="28"/>
          <w:lang w:val="kk-KZ"/>
        </w:rPr>
        <w:t>‒</w:t>
      </w:r>
      <w:r w:rsidRPr="00A37454">
        <w:rPr>
          <w:sz w:val="28"/>
          <w:szCs w:val="28"/>
          <w:lang w:val="kk-KZ"/>
        </w:rPr>
        <w:t xml:space="preserve"> начале июня по всходам злаковых культур и в середине июля при выходе жуков нового поколения. </w:t>
      </w:r>
    </w:p>
    <w:p w14:paraId="5541022A" w14:textId="6C9C087A" w:rsidR="0030413B" w:rsidRPr="00A37454" w:rsidRDefault="0030413B" w:rsidP="000732A2">
      <w:pPr>
        <w:ind w:firstLine="708"/>
        <w:jc w:val="both"/>
        <w:rPr>
          <w:sz w:val="28"/>
          <w:szCs w:val="28"/>
          <w:lang w:val="kk-KZ"/>
        </w:rPr>
      </w:pPr>
      <w:r w:rsidRPr="00A37454">
        <w:rPr>
          <w:sz w:val="28"/>
          <w:szCs w:val="28"/>
          <w:lang w:val="kk-KZ"/>
        </w:rPr>
        <w:t>Сбор и предварительная обработка данных имеют решающее значение для предоставления эффективных и адекватных данных для любого приложения анализа данных, использующего модели машинного и глубокого обучения [</w:t>
      </w:r>
      <w:r w:rsidR="00402125" w:rsidRPr="00A37454">
        <w:rPr>
          <w:sz w:val="28"/>
          <w:szCs w:val="28"/>
        </w:rPr>
        <w:t>9</w:t>
      </w:r>
      <w:r w:rsidR="000A3457">
        <w:rPr>
          <w:sz w:val="28"/>
          <w:szCs w:val="28"/>
          <w:lang w:val="kk-KZ"/>
        </w:rPr>
        <w:t>6</w:t>
      </w:r>
      <w:r w:rsidRPr="00A37454">
        <w:rPr>
          <w:sz w:val="28"/>
          <w:szCs w:val="28"/>
        </w:rPr>
        <w:t>]</w:t>
      </w:r>
      <w:r w:rsidRPr="00A37454">
        <w:rPr>
          <w:sz w:val="28"/>
          <w:szCs w:val="28"/>
          <w:lang w:val="kk-KZ"/>
        </w:rPr>
        <w:t>. Для построения моделей и получения более точных результатов требуется большой и сбалансированный набор обучающих данных.</w:t>
      </w:r>
    </w:p>
    <w:p w14:paraId="34982EFC" w14:textId="220B8208" w:rsidR="00A4176B" w:rsidRPr="00A37454" w:rsidRDefault="00A4176B" w:rsidP="000732A2">
      <w:pPr>
        <w:ind w:firstLine="708"/>
        <w:jc w:val="both"/>
        <w:rPr>
          <w:sz w:val="28"/>
          <w:szCs w:val="28"/>
        </w:rPr>
      </w:pPr>
      <w:r w:rsidRPr="00A37454">
        <w:rPr>
          <w:sz w:val="28"/>
          <w:szCs w:val="28"/>
          <w:lang w:val="kk-KZ"/>
        </w:rPr>
        <w:t xml:space="preserve">Для определения фазового состояния нестандартных вредителей в анализируемые годы рассчитываются ключевые показатели уровня их численности на посевах </w:t>
      </w:r>
      <w:r w:rsidR="00A252BF" w:rsidRPr="00A37454">
        <w:rPr>
          <w:sz w:val="28"/>
          <w:szCs w:val="28"/>
          <w:lang w:val="kk-KZ"/>
        </w:rPr>
        <w:t>[</w:t>
      </w:r>
      <w:r w:rsidR="00402125" w:rsidRPr="00A37454">
        <w:rPr>
          <w:sz w:val="28"/>
          <w:szCs w:val="28"/>
        </w:rPr>
        <w:t>9</w:t>
      </w:r>
      <w:r w:rsidR="000A3457">
        <w:rPr>
          <w:sz w:val="28"/>
          <w:szCs w:val="28"/>
          <w:lang w:val="kk-KZ"/>
        </w:rPr>
        <w:t>7</w:t>
      </w:r>
      <w:r w:rsidR="00A252BF" w:rsidRPr="00A37454">
        <w:rPr>
          <w:sz w:val="28"/>
          <w:szCs w:val="28"/>
        </w:rPr>
        <w:t>]</w:t>
      </w:r>
      <w:r w:rsidR="00A252BF" w:rsidRPr="00A37454">
        <w:rPr>
          <w:sz w:val="28"/>
          <w:szCs w:val="28"/>
          <w:lang w:val="kk-KZ"/>
        </w:rPr>
        <w:t>.</w:t>
      </w:r>
      <w:r w:rsidR="00A252BF" w:rsidRPr="00A37454">
        <w:rPr>
          <w:sz w:val="28"/>
          <w:szCs w:val="28"/>
        </w:rPr>
        <w:t xml:space="preserve"> </w:t>
      </w:r>
      <w:r w:rsidRPr="00A37454">
        <w:rPr>
          <w:sz w:val="28"/>
          <w:szCs w:val="28"/>
          <w:lang w:val="kk-KZ"/>
        </w:rPr>
        <w:t>К таким показателям относятся относительная</w:t>
      </w:r>
      <w:r w:rsidR="00B14E23" w:rsidRPr="00A37454">
        <w:rPr>
          <w:sz w:val="28"/>
          <w:szCs w:val="28"/>
        </w:rPr>
        <w:t xml:space="preserve"> </w:t>
      </w:r>
      <m:oMath>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отн</m:t>
            </m:r>
          </m:sub>
        </m:sSub>
      </m:oMath>
      <w:r w:rsidR="00047096" w:rsidRPr="00A37454">
        <w:rPr>
          <w:sz w:val="28"/>
          <w:szCs w:val="28"/>
        </w:rPr>
        <w:t xml:space="preserve"> (1)</w:t>
      </w:r>
      <w:r w:rsidRPr="00A37454">
        <w:rPr>
          <w:sz w:val="28"/>
          <w:szCs w:val="28"/>
          <w:lang w:val="kk-KZ"/>
        </w:rPr>
        <w:t>, основная</w:t>
      </w:r>
      <w:r w:rsidR="00B14E23" w:rsidRPr="00A37454">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осн</m:t>
            </m:r>
          </m:sub>
        </m:sSub>
      </m:oMath>
      <w:r w:rsidR="00047096" w:rsidRPr="00A37454">
        <w:rPr>
          <w:sz w:val="28"/>
          <w:szCs w:val="28"/>
        </w:rPr>
        <w:t xml:space="preserve"> (2)</w:t>
      </w:r>
      <w:r w:rsidRPr="00A37454">
        <w:rPr>
          <w:sz w:val="28"/>
          <w:szCs w:val="28"/>
          <w:lang w:val="kk-KZ"/>
        </w:rPr>
        <w:t xml:space="preserve"> и абсолютная заселённости</w:t>
      </w:r>
      <w:r w:rsidR="00B14E23" w:rsidRPr="00A37454">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абс</m:t>
            </m:r>
          </m:sub>
        </m:sSub>
      </m:oMath>
      <w:r w:rsidR="00047096" w:rsidRPr="00A37454">
        <w:rPr>
          <w:sz w:val="28"/>
          <w:szCs w:val="28"/>
        </w:rPr>
        <w:t xml:space="preserve"> (2)</w:t>
      </w:r>
      <w:r w:rsidRPr="00A37454">
        <w:rPr>
          <w:sz w:val="28"/>
          <w:szCs w:val="28"/>
          <w:lang w:val="kk-KZ"/>
        </w:rPr>
        <w:t>, которые вычисляются на основе многолетних официальных данных с использованием соответствующих формул</w:t>
      </w:r>
      <w:r w:rsidR="00255965">
        <w:rPr>
          <w:sz w:val="28"/>
          <w:szCs w:val="28"/>
          <w:lang w:val="kk-KZ"/>
        </w:rPr>
        <w:t xml:space="preserve"> (1), (2), (3)</w:t>
      </w:r>
      <w:r w:rsidR="00B14E23" w:rsidRPr="00A37454">
        <w:rPr>
          <w:sz w:val="28"/>
          <w:szCs w:val="28"/>
        </w:rPr>
        <w:t>:</w:t>
      </w:r>
    </w:p>
    <w:p w14:paraId="588D3713" w14:textId="77777777" w:rsidR="00A252BF" w:rsidRPr="00A37454" w:rsidRDefault="00A252BF" w:rsidP="000732A2">
      <w:pPr>
        <w:ind w:firstLine="708"/>
        <w:jc w:val="both"/>
        <w:rPr>
          <w:sz w:val="28"/>
          <w:szCs w:val="28"/>
        </w:rPr>
      </w:pPr>
    </w:p>
    <w:p w14:paraId="46B1B545" w14:textId="39EAFB3F" w:rsidR="00B14E23" w:rsidRPr="00A37454" w:rsidRDefault="00AC5E1A" w:rsidP="000732A2">
      <w:pPr>
        <w:ind w:firstLine="708"/>
        <w:jc w:val="right"/>
        <w:rPr>
          <w:i/>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З</m:t>
            </m:r>
          </m:e>
          <m:sub>
            <m:r>
              <w:rPr>
                <w:rFonts w:ascii="Cambria Math" w:hAnsi="Cambria Math"/>
                <w:sz w:val="28"/>
                <w:szCs w:val="28"/>
                <w:lang w:val="kk-KZ"/>
              </w:rPr>
              <m:t>отн</m:t>
            </m:r>
          </m:sub>
        </m:sSub>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kk-KZ"/>
              </w:rPr>
              <m:t>П</m:t>
            </m:r>
          </m:e>
          <m:sub>
            <m:r>
              <w:rPr>
                <w:rFonts w:ascii="Cambria Math" w:hAnsi="Cambria Math"/>
                <w:sz w:val="28"/>
                <w:szCs w:val="28"/>
              </w:rPr>
              <m:t>з</m:t>
            </m:r>
          </m:sub>
        </m:sSub>
        <m:r>
          <w:rPr>
            <w:rFonts w:ascii="Cambria Math" w:hAnsi="Cambria Math"/>
            <w:sz w:val="28"/>
            <w:szCs w:val="28"/>
          </w:rPr>
          <m:t>*100/</m:t>
        </m:r>
        <m:sSub>
          <m:sSubPr>
            <m:ctrlPr>
              <w:rPr>
                <w:rFonts w:ascii="Cambria Math" w:hAnsi="Cambria Math"/>
                <w:iCs/>
                <w:sz w:val="28"/>
                <w:szCs w:val="28"/>
                <w:lang w:val="en-US"/>
              </w:rPr>
            </m:ctrlPr>
          </m:sSubPr>
          <m:e>
            <m:r>
              <m:rPr>
                <m:sty m:val="p"/>
              </m:rPr>
              <w:rPr>
                <w:rFonts w:ascii="Cambria Math" w:hAnsi="Cambria Math"/>
                <w:sz w:val="28"/>
                <w:szCs w:val="28"/>
              </w:rPr>
              <m:t>П</m:t>
            </m:r>
          </m:e>
          <m:sub>
            <m:r>
              <m:rPr>
                <m:sty m:val="p"/>
              </m:rPr>
              <w:rPr>
                <w:rFonts w:ascii="Cambria Math" w:hAnsi="Cambria Math"/>
                <w:sz w:val="28"/>
                <w:szCs w:val="28"/>
              </w:rPr>
              <m:t>о</m:t>
            </m:r>
          </m:sub>
        </m:sSub>
      </m:oMath>
      <w:r w:rsidR="00B14E23" w:rsidRPr="00A37454">
        <w:rPr>
          <w:iCs/>
          <w:sz w:val="28"/>
          <w:szCs w:val="28"/>
          <w:lang w:val="kk-KZ"/>
        </w:rPr>
        <w:t>,</w:t>
      </w:r>
      <w:r w:rsidR="008064B6" w:rsidRPr="00A37454">
        <w:rPr>
          <w:iCs/>
          <w:sz w:val="28"/>
          <w:szCs w:val="28"/>
          <w:lang w:val="kk-KZ"/>
        </w:rPr>
        <w:t xml:space="preserve">                                               (1)</w:t>
      </w:r>
    </w:p>
    <w:p w14:paraId="163126BC" w14:textId="76A7B171" w:rsidR="00B14E23" w:rsidRPr="00A37454" w:rsidRDefault="00B14E23" w:rsidP="000732A2">
      <w:pPr>
        <w:jc w:val="both"/>
        <w:rPr>
          <w:iCs/>
          <w:sz w:val="28"/>
          <w:szCs w:val="28"/>
          <w:lang w:val="kk-KZ"/>
        </w:rPr>
      </w:pPr>
    </w:p>
    <w:p w14:paraId="765B46AD" w14:textId="77777777" w:rsidR="00E736E5" w:rsidRDefault="00B14E23" w:rsidP="000732A2">
      <w:pPr>
        <w:jc w:val="both"/>
        <w:rPr>
          <w:sz w:val="28"/>
          <w:szCs w:val="28"/>
          <w:lang w:val="kk-KZ"/>
        </w:rPr>
      </w:pPr>
      <w:r w:rsidRPr="00A37454">
        <w:rPr>
          <w:iCs/>
          <w:sz w:val="28"/>
          <w:szCs w:val="28"/>
          <w:lang w:val="kk-KZ"/>
        </w:rPr>
        <w:t xml:space="preserve">где </w:t>
      </w:r>
      <m:oMath>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отн</m:t>
            </m:r>
          </m:sub>
        </m:sSub>
      </m:oMath>
      <w:r w:rsidRPr="00A37454">
        <w:rPr>
          <w:sz w:val="28"/>
          <w:szCs w:val="28"/>
        </w:rPr>
        <w:t xml:space="preserve"> – </w:t>
      </w:r>
      <w:r w:rsidRPr="00A37454">
        <w:rPr>
          <w:sz w:val="28"/>
          <w:szCs w:val="28"/>
          <w:lang w:val="kk-KZ"/>
        </w:rPr>
        <w:t xml:space="preserve">относительная заселенность, в </w:t>
      </w:r>
      <w:r w:rsidRPr="00A37454">
        <w:rPr>
          <w:sz w:val="28"/>
          <w:szCs w:val="28"/>
        </w:rPr>
        <w:t>%</w:t>
      </w:r>
      <w:r w:rsidR="00E736E5">
        <w:rPr>
          <w:sz w:val="28"/>
          <w:szCs w:val="28"/>
          <w:lang w:val="kk-KZ"/>
        </w:rPr>
        <w:t>;</w:t>
      </w:r>
    </w:p>
    <w:p w14:paraId="6B15C431" w14:textId="77777777" w:rsidR="00E736E5" w:rsidRDefault="00AC5E1A" w:rsidP="00E736E5">
      <w:pPr>
        <w:ind w:firstLine="448"/>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П</m:t>
            </m:r>
          </m:e>
          <m:sub>
            <m:r>
              <w:rPr>
                <w:rFonts w:ascii="Cambria Math" w:hAnsi="Cambria Math"/>
                <w:sz w:val="28"/>
                <w:szCs w:val="28"/>
                <w:lang w:val="kk-KZ"/>
              </w:rPr>
              <m:t>з</m:t>
            </m:r>
          </m:sub>
        </m:sSub>
      </m:oMath>
      <w:r w:rsidR="00B14E23" w:rsidRPr="00A37454">
        <w:rPr>
          <w:sz w:val="28"/>
          <w:szCs w:val="28"/>
          <w:lang w:val="kk-KZ"/>
        </w:rPr>
        <w:t xml:space="preserve"> </w:t>
      </w:r>
      <w:r w:rsidR="00B14E23" w:rsidRPr="00A37454">
        <w:rPr>
          <w:sz w:val="28"/>
          <w:szCs w:val="28"/>
        </w:rPr>
        <w:t>–</w:t>
      </w:r>
      <w:r w:rsidR="00B14E23" w:rsidRPr="00A37454">
        <w:rPr>
          <w:sz w:val="28"/>
          <w:szCs w:val="28"/>
          <w:lang w:val="kk-KZ"/>
        </w:rPr>
        <w:t xml:space="preserve"> заселенная площадь, в тыс.</w:t>
      </w:r>
      <w:r w:rsidR="00E736E5">
        <w:rPr>
          <w:sz w:val="28"/>
          <w:szCs w:val="28"/>
          <w:lang w:val="kk-KZ"/>
        </w:rPr>
        <w:t xml:space="preserve"> </w:t>
      </w:r>
      <w:r w:rsidR="00B14E23" w:rsidRPr="00A37454">
        <w:rPr>
          <w:sz w:val="28"/>
          <w:szCs w:val="28"/>
          <w:lang w:val="kk-KZ"/>
        </w:rPr>
        <w:t>га</w:t>
      </w:r>
      <w:r w:rsidR="00E736E5">
        <w:rPr>
          <w:sz w:val="28"/>
          <w:szCs w:val="28"/>
          <w:lang w:val="kk-KZ"/>
        </w:rPr>
        <w:t>;</w:t>
      </w:r>
      <w:r w:rsidR="00B14E23" w:rsidRPr="00A37454">
        <w:rPr>
          <w:sz w:val="28"/>
          <w:szCs w:val="28"/>
          <w:lang w:val="kk-KZ"/>
        </w:rPr>
        <w:t xml:space="preserve"> </w:t>
      </w:r>
    </w:p>
    <w:p w14:paraId="1A4F3044" w14:textId="3D148915" w:rsidR="00B14E23" w:rsidRPr="00A37454" w:rsidRDefault="00AC5E1A" w:rsidP="00E736E5">
      <w:pPr>
        <w:ind w:firstLine="448"/>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П</m:t>
            </m:r>
          </m:e>
          <m:sub>
            <m:r>
              <w:rPr>
                <w:rFonts w:ascii="Cambria Math" w:hAnsi="Cambria Math"/>
                <w:sz w:val="28"/>
                <w:szCs w:val="28"/>
                <w:lang w:val="kk-KZ"/>
              </w:rPr>
              <m:t>о</m:t>
            </m:r>
          </m:sub>
        </m:sSub>
      </m:oMath>
      <w:r w:rsidR="00B14E23" w:rsidRPr="00A37454">
        <w:rPr>
          <w:sz w:val="28"/>
          <w:szCs w:val="28"/>
          <w:lang w:val="kk-KZ"/>
        </w:rPr>
        <w:t xml:space="preserve"> </w:t>
      </w:r>
      <w:r w:rsidR="00B14E23" w:rsidRPr="00A37454">
        <w:rPr>
          <w:sz w:val="28"/>
          <w:szCs w:val="28"/>
        </w:rPr>
        <w:t>–</w:t>
      </w:r>
      <w:r w:rsidR="00B14E23" w:rsidRPr="00A37454">
        <w:rPr>
          <w:sz w:val="28"/>
          <w:szCs w:val="28"/>
          <w:lang w:val="kk-KZ"/>
        </w:rPr>
        <w:t xml:space="preserve"> обследованная площадь, тыс.га.</w:t>
      </w:r>
    </w:p>
    <w:p w14:paraId="5753AD20" w14:textId="77777777" w:rsidR="00B14E23" w:rsidRPr="00A37454" w:rsidRDefault="00B14E23" w:rsidP="000732A2">
      <w:pPr>
        <w:jc w:val="both"/>
        <w:rPr>
          <w:iCs/>
          <w:sz w:val="28"/>
          <w:szCs w:val="28"/>
          <w:lang w:val="kk-KZ"/>
        </w:rPr>
      </w:pPr>
    </w:p>
    <w:p w14:paraId="2254696C" w14:textId="77E96F30" w:rsidR="00B14E23" w:rsidRPr="00A37454" w:rsidRDefault="00AC5E1A" w:rsidP="000732A2">
      <w:pPr>
        <w:ind w:firstLine="708"/>
        <w:jc w:val="right"/>
        <w:rPr>
          <w:iCs/>
          <w:sz w:val="28"/>
          <w:szCs w:val="28"/>
          <w:lang w:val="kk-KZ"/>
        </w:rPr>
      </w:pPr>
      <m:oMath>
        <m:sSub>
          <m:sSubPr>
            <m:ctrlPr>
              <w:rPr>
                <w:rFonts w:ascii="Cambria Math" w:hAnsi="Cambria Math"/>
                <w:i/>
                <w:sz w:val="28"/>
                <w:szCs w:val="28"/>
              </w:rPr>
            </m:ctrlPr>
          </m:sSubPr>
          <m:e>
            <m:r>
              <w:rPr>
                <w:rFonts w:ascii="Cambria Math" w:hAnsi="Cambria Math"/>
                <w:sz w:val="28"/>
                <w:szCs w:val="28"/>
                <w:lang w:val="kk-KZ"/>
              </w:rPr>
              <m:t>З</m:t>
            </m:r>
          </m:e>
          <m:sub>
            <m:r>
              <w:rPr>
                <w:rFonts w:ascii="Cambria Math" w:hAnsi="Cambria Math"/>
                <w:sz w:val="28"/>
                <w:szCs w:val="28"/>
                <w:lang w:val="kk-KZ"/>
              </w:rPr>
              <m:t>осн</m:t>
            </m:r>
          </m:sub>
        </m:sSub>
        <m:r>
          <w:rPr>
            <w:rFonts w:ascii="Cambria Math" w:hAnsi="Cambria Math"/>
            <w:sz w:val="28"/>
            <w:szCs w:val="28"/>
            <w:lang w:val="kk-KZ"/>
          </w:rPr>
          <m:t>=</m:t>
        </m:r>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П</m:t>
                </m:r>
              </m:e>
              <m:sub>
                <m:r>
                  <w:rPr>
                    <w:rFonts w:ascii="Cambria Math" w:hAnsi="Cambria Math"/>
                    <w:sz w:val="28"/>
                    <w:szCs w:val="28"/>
                    <w:lang w:val="kk-KZ"/>
                  </w:rPr>
                  <m:t>з</m:t>
                </m:r>
              </m:sub>
            </m:sSub>
            <m:r>
              <w:rPr>
                <w:rFonts w:ascii="Cambria Math" w:hAnsi="Cambria Math"/>
                <w:sz w:val="28"/>
                <w:szCs w:val="28"/>
                <w:lang w:val="kk-KZ"/>
              </w:rPr>
              <m:t>(0-5)+</m:t>
            </m:r>
            <m:sSub>
              <m:sSubPr>
                <m:ctrlPr>
                  <w:rPr>
                    <w:rFonts w:ascii="Cambria Math" w:hAnsi="Cambria Math"/>
                    <w:i/>
                    <w:sz w:val="28"/>
                    <w:szCs w:val="28"/>
                    <w:lang w:val="en-US"/>
                  </w:rPr>
                </m:ctrlPr>
              </m:sSubPr>
              <m:e>
                <m:r>
                  <w:rPr>
                    <w:rFonts w:ascii="Cambria Math" w:hAnsi="Cambria Math"/>
                    <w:sz w:val="28"/>
                    <w:szCs w:val="28"/>
                    <w:lang w:val="kk-KZ"/>
                  </w:rPr>
                  <m:t>Ч</m:t>
                </m:r>
              </m:e>
              <m:sub>
                <m:r>
                  <w:rPr>
                    <w:rFonts w:ascii="Cambria Math" w:hAnsi="Cambria Math"/>
                    <w:sz w:val="28"/>
                    <w:szCs w:val="28"/>
                    <w:lang w:val="kk-KZ"/>
                  </w:rPr>
                  <m:t>ср</m:t>
                </m:r>
              </m:sub>
            </m:sSub>
            <m:r>
              <w:rPr>
                <w:rFonts w:ascii="Cambria Math" w:hAnsi="Cambria Math"/>
                <w:sz w:val="28"/>
                <w:szCs w:val="28"/>
                <w:lang w:val="kk-KZ"/>
              </w:rPr>
              <m:t>(0-5)</m:t>
            </m:r>
          </m:e>
        </m:d>
        <m:r>
          <w:rPr>
            <w:rFonts w:ascii="Cambria Math" w:hAnsi="Cambria Math"/>
            <w:sz w:val="28"/>
            <w:szCs w:val="28"/>
            <w:lang w:val="kk-KZ"/>
          </w:rPr>
          <m:t>+</m:t>
        </m:r>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kk-KZ"/>
                  </w:rPr>
                  <m:t>П</m:t>
                </m:r>
              </m:e>
              <m:sub>
                <m:r>
                  <w:rPr>
                    <w:rFonts w:ascii="Cambria Math" w:hAnsi="Cambria Math"/>
                    <w:sz w:val="28"/>
                    <w:szCs w:val="28"/>
                    <w:lang w:val="kk-KZ"/>
                  </w:rPr>
                  <m:t>з</m:t>
                </m:r>
              </m:sub>
            </m:sSub>
            <m:d>
              <m:dPr>
                <m:ctrlPr>
                  <w:rPr>
                    <w:rFonts w:ascii="Cambria Math" w:hAnsi="Cambria Math"/>
                    <w:i/>
                    <w:sz w:val="28"/>
                    <w:szCs w:val="28"/>
                    <w:lang w:val="en-US"/>
                  </w:rPr>
                </m:ctrlPr>
              </m:dPr>
              <m:e>
                <m:r>
                  <w:rPr>
                    <w:rFonts w:ascii="Cambria Math" w:hAnsi="Cambria Math"/>
                    <w:sz w:val="28"/>
                    <w:szCs w:val="28"/>
                    <w:lang w:val="kk-KZ"/>
                  </w:rPr>
                  <m:t>30</m:t>
                </m:r>
              </m:e>
            </m:d>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Ч</m:t>
                </m:r>
              </m:e>
              <m:sub>
                <m:r>
                  <w:rPr>
                    <w:rFonts w:ascii="Cambria Math" w:hAnsi="Cambria Math"/>
                    <w:sz w:val="28"/>
                    <w:szCs w:val="28"/>
                    <w:lang w:val="kk-KZ"/>
                  </w:rPr>
                  <m:t>ср</m:t>
                </m:r>
              </m:sub>
            </m:sSub>
            <m:d>
              <m:dPr>
                <m:ctrlPr>
                  <w:rPr>
                    <w:rFonts w:ascii="Cambria Math" w:hAnsi="Cambria Math"/>
                    <w:i/>
                    <w:sz w:val="28"/>
                    <w:szCs w:val="28"/>
                    <w:lang w:val="en-US"/>
                  </w:rPr>
                </m:ctrlPr>
              </m:dPr>
              <m:e>
                <m:r>
                  <w:rPr>
                    <w:rFonts w:ascii="Cambria Math" w:hAnsi="Cambria Math"/>
                    <w:sz w:val="28"/>
                    <w:szCs w:val="28"/>
                    <w:lang w:val="kk-KZ"/>
                  </w:rPr>
                  <m:t>30</m:t>
                </m:r>
              </m:e>
            </m:d>
          </m:e>
        </m:d>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П</m:t>
            </m:r>
          </m:e>
          <m:sub>
            <m:r>
              <w:rPr>
                <w:rFonts w:ascii="Cambria Math" w:hAnsi="Cambria Math"/>
                <w:sz w:val="28"/>
                <w:szCs w:val="28"/>
                <w:lang w:val="kk-KZ"/>
              </w:rPr>
              <m:t>3</m:t>
            </m:r>
          </m:sub>
        </m:sSub>
      </m:oMath>
      <w:r w:rsidR="00281C41" w:rsidRPr="00A37454">
        <w:rPr>
          <w:i/>
          <w:sz w:val="28"/>
          <w:szCs w:val="28"/>
          <w:lang w:val="kk-KZ"/>
        </w:rPr>
        <w:t>,</w:t>
      </w:r>
      <w:r w:rsidR="008064B6" w:rsidRPr="00A37454">
        <w:rPr>
          <w:i/>
          <w:sz w:val="28"/>
          <w:szCs w:val="28"/>
          <w:lang w:val="kk-KZ"/>
        </w:rPr>
        <w:t xml:space="preserve">        </w:t>
      </w:r>
      <w:r w:rsidR="008064B6" w:rsidRPr="00A37454">
        <w:rPr>
          <w:iCs/>
          <w:sz w:val="28"/>
          <w:szCs w:val="28"/>
          <w:lang w:val="kk-KZ"/>
        </w:rPr>
        <w:t>(2)</w:t>
      </w:r>
    </w:p>
    <w:p w14:paraId="4DCBEE73" w14:textId="77777777" w:rsidR="00281C41" w:rsidRPr="00A37454" w:rsidRDefault="00281C41" w:rsidP="000732A2">
      <w:pPr>
        <w:ind w:firstLine="708"/>
        <w:jc w:val="center"/>
        <w:rPr>
          <w:iCs/>
          <w:sz w:val="28"/>
          <w:szCs w:val="28"/>
          <w:lang w:val="kk-KZ"/>
        </w:rPr>
      </w:pPr>
    </w:p>
    <w:p w14:paraId="052787B7" w14:textId="77777777" w:rsidR="00E736E5" w:rsidRDefault="00281C41" w:rsidP="000732A2">
      <w:pPr>
        <w:jc w:val="both"/>
        <w:rPr>
          <w:sz w:val="28"/>
          <w:szCs w:val="28"/>
          <w:lang w:val="kk-KZ"/>
        </w:rPr>
      </w:pPr>
      <w:r w:rsidRPr="00A37454">
        <w:rPr>
          <w:sz w:val="28"/>
          <w:szCs w:val="28"/>
          <w:lang w:val="kk-KZ"/>
        </w:rPr>
        <w:t xml:space="preserve">где </w:t>
      </w:r>
      <m:oMath>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осн</m:t>
            </m:r>
          </m:sub>
        </m:sSub>
      </m:oMath>
      <w:r w:rsidRPr="00A37454">
        <w:rPr>
          <w:sz w:val="28"/>
          <w:szCs w:val="28"/>
          <w:lang w:val="kk-KZ"/>
        </w:rPr>
        <w:t xml:space="preserve"> </w:t>
      </w:r>
      <w:r w:rsidRPr="00A37454">
        <w:rPr>
          <w:sz w:val="28"/>
          <w:szCs w:val="28"/>
        </w:rPr>
        <w:t>–</w:t>
      </w:r>
      <w:r w:rsidRPr="00A37454">
        <w:rPr>
          <w:sz w:val="28"/>
          <w:szCs w:val="28"/>
          <w:lang w:val="kk-KZ"/>
        </w:rPr>
        <w:t xml:space="preserve"> основная зеленность, в шт. на 1</w:t>
      </w:r>
      <m:oMath>
        <m:sSup>
          <m:sSupPr>
            <m:ctrlPr>
              <w:rPr>
                <w:rFonts w:ascii="Cambria Math" w:hAnsi="Cambria Math"/>
                <w:i/>
                <w:sz w:val="28"/>
                <w:szCs w:val="28"/>
                <w:lang w:val="kk-KZ"/>
              </w:rPr>
            </m:ctrlPr>
          </m:sSupPr>
          <m:e>
            <m:r>
              <w:rPr>
                <w:rFonts w:ascii="Cambria Math" w:hAnsi="Cambria Math"/>
                <w:sz w:val="28"/>
                <w:szCs w:val="28"/>
                <w:lang w:val="kk-KZ"/>
              </w:rPr>
              <m:t>м</m:t>
            </m:r>
          </m:e>
          <m:sup>
            <m:r>
              <w:rPr>
                <w:rFonts w:ascii="Cambria Math" w:hAnsi="Cambria Math"/>
                <w:sz w:val="28"/>
                <w:szCs w:val="28"/>
                <w:lang w:val="kk-KZ"/>
              </w:rPr>
              <m:t>2</m:t>
            </m:r>
          </m:sup>
        </m:sSup>
      </m:oMath>
      <w:r w:rsidR="00E736E5">
        <w:rPr>
          <w:sz w:val="28"/>
          <w:szCs w:val="28"/>
          <w:lang w:val="kk-KZ"/>
        </w:rPr>
        <w:t>;</w:t>
      </w:r>
      <w:r w:rsidRPr="00A37454">
        <w:rPr>
          <w:sz w:val="28"/>
          <w:szCs w:val="28"/>
          <w:lang w:val="kk-KZ"/>
        </w:rPr>
        <w:t xml:space="preserve"> </w:t>
      </w:r>
    </w:p>
    <w:p w14:paraId="6DF0A07C" w14:textId="77777777" w:rsidR="00E736E5" w:rsidRDefault="00AC5E1A" w:rsidP="00E736E5">
      <w:pPr>
        <w:ind w:firstLine="434"/>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П</m:t>
            </m:r>
          </m:e>
          <m:sub>
            <m:r>
              <w:rPr>
                <w:rFonts w:ascii="Cambria Math" w:hAnsi="Cambria Math"/>
                <w:sz w:val="28"/>
                <w:szCs w:val="28"/>
                <w:lang w:val="kk-KZ"/>
              </w:rPr>
              <m:t>з</m:t>
            </m:r>
          </m:sub>
        </m:sSub>
        <m:d>
          <m:dPr>
            <m:ctrlPr>
              <w:rPr>
                <w:rFonts w:ascii="Cambria Math" w:hAnsi="Cambria Math"/>
                <w:i/>
                <w:sz w:val="28"/>
                <w:szCs w:val="28"/>
                <w:lang w:val="en-US"/>
              </w:rPr>
            </m:ctrlPr>
          </m:dPr>
          <m:e>
            <m:r>
              <w:rPr>
                <w:rFonts w:ascii="Cambria Math" w:hAnsi="Cambria Math"/>
                <w:sz w:val="28"/>
                <w:szCs w:val="28"/>
              </w:rPr>
              <m:t>0-5</m:t>
            </m:r>
          </m:e>
        </m:d>
        <m:r>
          <w:rPr>
            <w:rFonts w:ascii="Cambria Math" w:hAnsi="Cambria Math"/>
            <w:sz w:val="28"/>
            <w:szCs w:val="28"/>
          </w:rPr>
          <m:t>…(&gt;30)</m:t>
        </m:r>
      </m:oMath>
      <w:r w:rsidR="00281C41" w:rsidRPr="00A37454">
        <w:rPr>
          <w:sz w:val="28"/>
          <w:szCs w:val="28"/>
        </w:rPr>
        <w:t xml:space="preserve"> – </w:t>
      </w:r>
      <w:r w:rsidR="00281C41" w:rsidRPr="00A37454">
        <w:rPr>
          <w:sz w:val="28"/>
          <w:szCs w:val="28"/>
          <w:lang w:val="kk-KZ"/>
        </w:rPr>
        <w:t xml:space="preserve">заселенная площадь с плотностью популяции в шт. на </w:t>
      </w:r>
      <w:r w:rsidR="008B28E1" w:rsidRPr="00A37454">
        <w:rPr>
          <w:sz w:val="28"/>
          <w:szCs w:val="28"/>
          <w:lang w:val="kk-KZ"/>
        </w:rPr>
        <w:t>1</w:t>
      </w:r>
      <m:oMath>
        <m:sSup>
          <m:sSupPr>
            <m:ctrlPr>
              <w:rPr>
                <w:rFonts w:ascii="Cambria Math" w:hAnsi="Cambria Math"/>
                <w:i/>
                <w:sz w:val="28"/>
                <w:szCs w:val="28"/>
                <w:lang w:val="kk-KZ"/>
              </w:rPr>
            </m:ctrlPr>
          </m:sSupPr>
          <m:e>
            <m:r>
              <w:rPr>
                <w:rFonts w:ascii="Cambria Math" w:hAnsi="Cambria Math"/>
                <w:sz w:val="28"/>
                <w:szCs w:val="28"/>
                <w:lang w:val="kk-KZ"/>
              </w:rPr>
              <m:t>м</m:t>
            </m:r>
          </m:e>
          <m:sup>
            <m:r>
              <w:rPr>
                <w:rFonts w:ascii="Cambria Math" w:hAnsi="Cambria Math"/>
                <w:sz w:val="28"/>
                <w:szCs w:val="28"/>
                <w:lang w:val="kk-KZ"/>
              </w:rPr>
              <m:t>2</m:t>
            </m:r>
          </m:sup>
        </m:sSup>
      </m:oMath>
      <w:r w:rsidR="008B28E1" w:rsidRPr="00A37454">
        <w:rPr>
          <w:sz w:val="28"/>
          <w:szCs w:val="28"/>
          <w:lang w:val="kk-KZ"/>
        </w:rPr>
        <w:t>, в тыс. га</w:t>
      </w:r>
      <w:r w:rsidR="00E736E5">
        <w:rPr>
          <w:sz w:val="28"/>
          <w:szCs w:val="28"/>
          <w:lang w:val="kk-KZ"/>
        </w:rPr>
        <w:t>;</w:t>
      </w:r>
      <w:r w:rsidR="008B28E1" w:rsidRPr="00A37454">
        <w:rPr>
          <w:sz w:val="28"/>
          <w:szCs w:val="28"/>
          <w:lang w:val="kk-KZ"/>
        </w:rPr>
        <w:t xml:space="preserve"> </w:t>
      </w:r>
    </w:p>
    <w:p w14:paraId="2A07EF20" w14:textId="77777777" w:rsidR="00E736E5" w:rsidRDefault="00AC5E1A" w:rsidP="00E736E5">
      <w:pPr>
        <w:ind w:firstLine="434"/>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Ч</m:t>
            </m:r>
          </m:e>
          <m:sub>
            <m:r>
              <w:rPr>
                <w:rFonts w:ascii="Cambria Math" w:hAnsi="Cambria Math"/>
                <w:sz w:val="28"/>
                <w:szCs w:val="28"/>
                <w:lang w:val="kk-KZ"/>
              </w:rPr>
              <m:t>ср</m:t>
            </m:r>
          </m:sub>
        </m:sSub>
        <m:d>
          <m:dPr>
            <m:ctrlPr>
              <w:rPr>
                <w:rFonts w:ascii="Cambria Math" w:hAnsi="Cambria Math"/>
                <w:i/>
                <w:sz w:val="28"/>
                <w:szCs w:val="28"/>
                <w:lang w:val="en-US"/>
              </w:rPr>
            </m:ctrlPr>
          </m:dPr>
          <m:e>
            <m:r>
              <w:rPr>
                <w:rFonts w:ascii="Cambria Math" w:hAnsi="Cambria Math"/>
                <w:sz w:val="28"/>
                <w:szCs w:val="28"/>
              </w:rPr>
              <m:t>0-5</m:t>
            </m:r>
          </m:e>
        </m:d>
        <m:r>
          <w:rPr>
            <w:rFonts w:ascii="Cambria Math" w:hAnsi="Cambria Math"/>
            <w:sz w:val="28"/>
            <w:szCs w:val="28"/>
          </w:rPr>
          <m:t>…030)</m:t>
        </m:r>
      </m:oMath>
      <w:r w:rsidR="008B28E1" w:rsidRPr="00A37454">
        <w:rPr>
          <w:sz w:val="28"/>
          <w:szCs w:val="28"/>
          <w:lang w:val="kk-KZ"/>
        </w:rPr>
        <w:t xml:space="preserve"> </w:t>
      </w:r>
      <w:r w:rsidR="008B28E1" w:rsidRPr="00A37454">
        <w:rPr>
          <w:sz w:val="28"/>
          <w:szCs w:val="28"/>
        </w:rPr>
        <w:t>–</w:t>
      </w:r>
      <w:r w:rsidR="008B28E1" w:rsidRPr="00A37454">
        <w:rPr>
          <w:sz w:val="28"/>
          <w:szCs w:val="28"/>
          <w:lang w:val="kk-KZ"/>
        </w:rPr>
        <w:t xml:space="preserve"> средняя плотность популяции, в шт., на 1</w:t>
      </w:r>
      <m:oMath>
        <m:sSup>
          <m:sSupPr>
            <m:ctrlPr>
              <w:rPr>
                <w:rFonts w:ascii="Cambria Math" w:hAnsi="Cambria Math"/>
                <w:i/>
                <w:sz w:val="28"/>
                <w:szCs w:val="28"/>
                <w:lang w:val="kk-KZ"/>
              </w:rPr>
            </m:ctrlPr>
          </m:sSupPr>
          <m:e>
            <m:r>
              <w:rPr>
                <w:rFonts w:ascii="Cambria Math" w:hAnsi="Cambria Math"/>
                <w:sz w:val="28"/>
                <w:szCs w:val="28"/>
                <w:lang w:val="kk-KZ"/>
              </w:rPr>
              <m:t>м</m:t>
            </m:r>
          </m:e>
          <m:sup>
            <m:r>
              <w:rPr>
                <w:rFonts w:ascii="Cambria Math" w:hAnsi="Cambria Math"/>
                <w:sz w:val="28"/>
                <w:szCs w:val="28"/>
                <w:lang w:val="kk-KZ"/>
              </w:rPr>
              <m:t>2</m:t>
            </m:r>
          </m:sup>
        </m:sSup>
      </m:oMath>
      <w:r w:rsidR="00E736E5">
        <w:rPr>
          <w:sz w:val="28"/>
          <w:szCs w:val="28"/>
          <w:lang w:val="kk-KZ"/>
        </w:rPr>
        <w:t>;</w:t>
      </w:r>
      <w:r w:rsidR="008B28E1" w:rsidRPr="00A37454">
        <w:rPr>
          <w:sz w:val="28"/>
          <w:szCs w:val="28"/>
          <w:lang w:val="kk-KZ"/>
        </w:rPr>
        <w:t xml:space="preserve"> </w:t>
      </w:r>
    </w:p>
    <w:p w14:paraId="5D0E8AFE" w14:textId="0D6D5879" w:rsidR="00B14E23" w:rsidRPr="00A37454" w:rsidRDefault="00AC5E1A" w:rsidP="00E736E5">
      <w:pPr>
        <w:ind w:firstLine="434"/>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П</m:t>
            </m:r>
          </m:e>
          <m:sub>
            <m:r>
              <w:rPr>
                <w:rFonts w:ascii="Cambria Math" w:hAnsi="Cambria Math"/>
                <w:sz w:val="28"/>
                <w:szCs w:val="28"/>
                <w:lang w:val="kk-KZ"/>
              </w:rPr>
              <m:t>з</m:t>
            </m:r>
          </m:sub>
        </m:sSub>
      </m:oMath>
      <w:r w:rsidR="008B28E1" w:rsidRPr="00A37454">
        <w:rPr>
          <w:sz w:val="28"/>
          <w:szCs w:val="28"/>
          <w:lang w:val="kk-KZ"/>
        </w:rPr>
        <w:t xml:space="preserve"> </w:t>
      </w:r>
      <w:r w:rsidR="008B28E1" w:rsidRPr="00A37454">
        <w:rPr>
          <w:sz w:val="28"/>
          <w:szCs w:val="28"/>
        </w:rPr>
        <w:t>–</w:t>
      </w:r>
      <w:r w:rsidR="008B28E1" w:rsidRPr="00A37454">
        <w:rPr>
          <w:sz w:val="28"/>
          <w:szCs w:val="28"/>
          <w:lang w:val="kk-KZ"/>
        </w:rPr>
        <w:t xml:space="preserve"> заселенная площадь, в тыс.га.</w:t>
      </w:r>
    </w:p>
    <w:p w14:paraId="121846C1" w14:textId="485F19F4" w:rsidR="008B28E1" w:rsidRPr="00A37454" w:rsidRDefault="008B28E1" w:rsidP="000732A2">
      <w:pPr>
        <w:jc w:val="both"/>
        <w:rPr>
          <w:sz w:val="28"/>
          <w:szCs w:val="28"/>
          <w:lang w:val="kk-KZ"/>
        </w:rPr>
      </w:pPr>
    </w:p>
    <w:p w14:paraId="03737631" w14:textId="6192012F" w:rsidR="008B28E1" w:rsidRPr="00A37454" w:rsidRDefault="00AC5E1A" w:rsidP="000732A2">
      <w:pPr>
        <w:jc w:val="right"/>
        <w:rPr>
          <w:iCs/>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kk-KZ"/>
              </w:rPr>
              <m:t>З</m:t>
            </m:r>
          </m:e>
          <m:sub>
            <m:r>
              <w:rPr>
                <w:rFonts w:ascii="Cambria Math" w:hAnsi="Cambria Math"/>
                <w:sz w:val="28"/>
                <w:szCs w:val="28"/>
                <w:lang w:val="kk-KZ"/>
              </w:rPr>
              <m:t>абс</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З</m:t>
            </m:r>
          </m:e>
          <m:sub>
            <m:r>
              <w:rPr>
                <w:rFonts w:ascii="Cambria Math" w:hAnsi="Cambria Math"/>
                <w:sz w:val="28"/>
                <w:szCs w:val="28"/>
                <w:lang w:val="kk-KZ"/>
              </w:rPr>
              <m:t>отн</m:t>
            </m:r>
          </m:sub>
        </m:sSub>
        <m:r>
          <w:rPr>
            <w:rFonts w:ascii="Cambria Math" w:hAnsi="Cambria Math"/>
            <w:sz w:val="28"/>
            <w:szCs w:val="28"/>
            <w:lang w:val="kk-KZ"/>
          </w:rPr>
          <m:t>*</m:t>
        </m:r>
        <m:sSub>
          <m:sSubPr>
            <m:ctrlPr>
              <w:rPr>
                <w:rFonts w:ascii="Cambria Math" w:hAnsi="Cambria Math"/>
                <w:i/>
                <w:sz w:val="28"/>
                <w:szCs w:val="28"/>
                <w:lang w:val="en-US"/>
              </w:rPr>
            </m:ctrlPr>
          </m:sSubPr>
          <m:e>
            <m:r>
              <w:rPr>
                <w:rFonts w:ascii="Cambria Math" w:hAnsi="Cambria Math"/>
                <w:sz w:val="28"/>
                <w:szCs w:val="28"/>
                <w:lang w:val="kk-KZ"/>
              </w:rPr>
              <m:t>З</m:t>
            </m:r>
          </m:e>
          <m:sub>
            <m:r>
              <w:rPr>
                <w:rFonts w:ascii="Cambria Math" w:hAnsi="Cambria Math"/>
                <w:sz w:val="28"/>
                <w:szCs w:val="28"/>
                <w:lang w:val="kk-KZ"/>
              </w:rPr>
              <m:t>осн</m:t>
            </m:r>
          </m:sub>
        </m:sSub>
        <m:r>
          <w:rPr>
            <w:rFonts w:ascii="Cambria Math" w:hAnsi="Cambria Math"/>
            <w:sz w:val="28"/>
            <w:szCs w:val="28"/>
            <w:lang w:val="kk-KZ"/>
          </w:rPr>
          <m:t>/100</m:t>
        </m:r>
      </m:oMath>
      <w:r w:rsidR="008B28E1" w:rsidRPr="00A37454">
        <w:rPr>
          <w:i/>
          <w:sz w:val="28"/>
          <w:szCs w:val="28"/>
          <w:lang w:val="kk-KZ"/>
        </w:rPr>
        <w:t>,</w:t>
      </w:r>
      <w:r w:rsidR="00047096" w:rsidRPr="00A37454">
        <w:rPr>
          <w:i/>
          <w:sz w:val="28"/>
          <w:szCs w:val="28"/>
          <w:lang w:val="kk-KZ"/>
        </w:rPr>
        <w:t xml:space="preserve">                                             </w:t>
      </w:r>
      <w:r w:rsidR="00047096" w:rsidRPr="00A37454">
        <w:rPr>
          <w:iCs/>
          <w:sz w:val="28"/>
          <w:szCs w:val="28"/>
          <w:lang w:val="kk-KZ"/>
        </w:rPr>
        <w:t>(3)</w:t>
      </w:r>
    </w:p>
    <w:p w14:paraId="310F060B" w14:textId="28679DBA" w:rsidR="008B28E1" w:rsidRPr="00A37454" w:rsidRDefault="008B28E1" w:rsidP="000732A2">
      <w:pPr>
        <w:jc w:val="center"/>
        <w:rPr>
          <w:i/>
          <w:sz w:val="28"/>
          <w:szCs w:val="28"/>
          <w:lang w:val="kk-KZ"/>
        </w:rPr>
      </w:pPr>
    </w:p>
    <w:p w14:paraId="7D38C757" w14:textId="77777777" w:rsidR="00E736E5" w:rsidRDefault="008B28E1" w:rsidP="00E34C29">
      <w:pPr>
        <w:jc w:val="both"/>
        <w:rPr>
          <w:sz w:val="28"/>
          <w:szCs w:val="28"/>
          <w:lang w:val="kk-KZ"/>
        </w:rPr>
      </w:pPr>
      <w:r w:rsidRPr="00A37454">
        <w:rPr>
          <w:sz w:val="28"/>
          <w:szCs w:val="28"/>
          <w:lang w:val="kk-KZ"/>
        </w:rPr>
        <w:t xml:space="preserve">где </w:t>
      </w:r>
      <m:oMath>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абс</m:t>
            </m:r>
          </m:sub>
        </m:sSub>
      </m:oMath>
      <w:r w:rsidRPr="00A37454">
        <w:rPr>
          <w:sz w:val="28"/>
          <w:szCs w:val="28"/>
          <w:lang w:val="kk-KZ"/>
        </w:rPr>
        <w:t xml:space="preserve"> </w:t>
      </w:r>
      <w:r w:rsidRPr="00A37454">
        <w:rPr>
          <w:sz w:val="28"/>
          <w:szCs w:val="28"/>
        </w:rPr>
        <w:t>–</w:t>
      </w:r>
      <w:r w:rsidRPr="00A37454">
        <w:rPr>
          <w:sz w:val="28"/>
          <w:szCs w:val="28"/>
          <w:lang w:val="kk-KZ"/>
        </w:rPr>
        <w:t xml:space="preserve"> абсолютная заселенность, в шт. на 1</w:t>
      </w:r>
      <m:oMath>
        <m:sSup>
          <m:sSupPr>
            <m:ctrlPr>
              <w:rPr>
                <w:rFonts w:ascii="Cambria Math" w:hAnsi="Cambria Math"/>
                <w:i/>
                <w:sz w:val="28"/>
                <w:szCs w:val="28"/>
                <w:lang w:val="kk-KZ"/>
              </w:rPr>
            </m:ctrlPr>
          </m:sSupPr>
          <m:e>
            <m:r>
              <w:rPr>
                <w:rFonts w:ascii="Cambria Math" w:hAnsi="Cambria Math"/>
                <w:sz w:val="28"/>
                <w:szCs w:val="28"/>
                <w:lang w:val="kk-KZ"/>
              </w:rPr>
              <m:t>м</m:t>
            </m:r>
          </m:e>
          <m:sup>
            <m:r>
              <w:rPr>
                <w:rFonts w:ascii="Cambria Math" w:hAnsi="Cambria Math"/>
                <w:sz w:val="28"/>
                <w:szCs w:val="28"/>
                <w:lang w:val="kk-KZ"/>
              </w:rPr>
              <m:t>2</m:t>
            </m:r>
          </m:sup>
        </m:sSup>
      </m:oMath>
      <w:r w:rsidR="00E736E5">
        <w:rPr>
          <w:sz w:val="28"/>
          <w:szCs w:val="28"/>
          <w:lang w:val="kk-KZ"/>
        </w:rPr>
        <w:t>;</w:t>
      </w:r>
      <w:r w:rsidRPr="00A37454">
        <w:rPr>
          <w:sz w:val="28"/>
          <w:szCs w:val="28"/>
          <w:lang w:val="kk-KZ"/>
        </w:rPr>
        <w:t xml:space="preserve"> </w:t>
      </w:r>
    </w:p>
    <w:p w14:paraId="45051419" w14:textId="77777777" w:rsidR="00E736E5" w:rsidRDefault="00AC5E1A" w:rsidP="00E736E5">
      <w:pPr>
        <w:ind w:firstLine="434"/>
        <w:jc w:val="both"/>
        <w:rPr>
          <w:sz w:val="28"/>
          <w:szCs w:val="28"/>
          <w:lang w:val="kk-KZ"/>
        </w:rPr>
      </w:pPr>
      <m:oMath>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отн</m:t>
            </m:r>
          </m:sub>
        </m:sSub>
      </m:oMath>
      <w:r w:rsidR="008B28E1" w:rsidRPr="00A37454">
        <w:rPr>
          <w:sz w:val="28"/>
          <w:szCs w:val="28"/>
        </w:rPr>
        <w:t xml:space="preserve"> – </w:t>
      </w:r>
      <w:r w:rsidR="008B28E1" w:rsidRPr="00A37454">
        <w:rPr>
          <w:sz w:val="28"/>
          <w:szCs w:val="28"/>
          <w:lang w:val="kk-KZ"/>
        </w:rPr>
        <w:t xml:space="preserve">относительная заселенность, в </w:t>
      </w:r>
      <w:r w:rsidR="008B28E1" w:rsidRPr="00A37454">
        <w:rPr>
          <w:sz w:val="28"/>
          <w:szCs w:val="28"/>
        </w:rPr>
        <w:t>%</w:t>
      </w:r>
      <w:r w:rsidR="00E736E5">
        <w:rPr>
          <w:sz w:val="28"/>
          <w:szCs w:val="28"/>
        </w:rPr>
        <w:t>;</w:t>
      </w:r>
      <w:r w:rsidR="008B28E1" w:rsidRPr="00A37454">
        <w:rPr>
          <w:sz w:val="28"/>
          <w:szCs w:val="28"/>
          <w:lang w:val="kk-KZ"/>
        </w:rPr>
        <w:t xml:space="preserve"> </w:t>
      </w:r>
    </w:p>
    <w:p w14:paraId="4EE03777" w14:textId="6A712836" w:rsidR="00B14E23" w:rsidRDefault="00AC5E1A" w:rsidP="00E736E5">
      <w:pPr>
        <w:ind w:firstLine="434"/>
        <w:jc w:val="both"/>
        <w:rPr>
          <w:sz w:val="28"/>
          <w:szCs w:val="28"/>
          <w:lang w:val="kk-KZ"/>
        </w:rPr>
      </w:pPr>
      <m:oMath>
        <m:sSub>
          <m:sSubPr>
            <m:ctrlPr>
              <w:rPr>
                <w:rFonts w:ascii="Cambria Math" w:hAnsi="Cambria Math"/>
                <w:i/>
                <w:sz w:val="28"/>
                <w:szCs w:val="28"/>
              </w:rPr>
            </m:ctrlPr>
          </m:sSubPr>
          <m:e>
            <m:r>
              <w:rPr>
                <w:rFonts w:ascii="Cambria Math" w:hAnsi="Cambria Math"/>
                <w:sz w:val="28"/>
                <w:szCs w:val="28"/>
              </w:rPr>
              <m:t>З</m:t>
            </m:r>
          </m:e>
          <m:sub>
            <m:r>
              <w:rPr>
                <w:rFonts w:ascii="Cambria Math" w:hAnsi="Cambria Math"/>
                <w:sz w:val="28"/>
                <w:szCs w:val="28"/>
              </w:rPr>
              <m:t>осн</m:t>
            </m:r>
          </m:sub>
        </m:sSub>
      </m:oMath>
      <w:r w:rsidR="008B28E1" w:rsidRPr="00A37454">
        <w:rPr>
          <w:sz w:val="28"/>
          <w:szCs w:val="28"/>
          <w:lang w:val="kk-KZ"/>
        </w:rPr>
        <w:t xml:space="preserve"> </w:t>
      </w:r>
      <w:r w:rsidR="008B28E1" w:rsidRPr="00A37454">
        <w:rPr>
          <w:sz w:val="28"/>
          <w:szCs w:val="28"/>
        </w:rPr>
        <w:t>–</w:t>
      </w:r>
      <w:r w:rsidR="008B28E1" w:rsidRPr="00A37454">
        <w:rPr>
          <w:sz w:val="28"/>
          <w:szCs w:val="28"/>
          <w:lang w:val="kk-KZ"/>
        </w:rPr>
        <w:t xml:space="preserve"> основная зеленность, в шт. на 1</w:t>
      </w:r>
      <m:oMath>
        <m:sSup>
          <m:sSupPr>
            <m:ctrlPr>
              <w:rPr>
                <w:rFonts w:ascii="Cambria Math" w:hAnsi="Cambria Math"/>
                <w:i/>
                <w:sz w:val="28"/>
                <w:szCs w:val="28"/>
                <w:lang w:val="kk-KZ"/>
              </w:rPr>
            </m:ctrlPr>
          </m:sSupPr>
          <m:e>
            <m:r>
              <w:rPr>
                <w:rFonts w:ascii="Cambria Math" w:hAnsi="Cambria Math"/>
                <w:sz w:val="28"/>
                <w:szCs w:val="28"/>
                <w:lang w:val="kk-KZ"/>
              </w:rPr>
              <m:t>м</m:t>
            </m:r>
          </m:e>
          <m:sup>
            <m:r>
              <w:rPr>
                <w:rFonts w:ascii="Cambria Math" w:hAnsi="Cambria Math"/>
                <w:sz w:val="28"/>
                <w:szCs w:val="28"/>
                <w:lang w:val="kk-KZ"/>
              </w:rPr>
              <m:t>2</m:t>
            </m:r>
          </m:sup>
        </m:sSup>
      </m:oMath>
      <w:r w:rsidR="00754166" w:rsidRPr="00A37454">
        <w:rPr>
          <w:sz w:val="28"/>
          <w:szCs w:val="28"/>
          <w:lang w:val="kk-KZ"/>
        </w:rPr>
        <w:t>.</w:t>
      </w:r>
      <w:r w:rsidR="00E34C29">
        <w:rPr>
          <w:sz w:val="28"/>
          <w:szCs w:val="28"/>
          <w:lang w:val="kk-KZ"/>
        </w:rPr>
        <w:t xml:space="preserve"> </w:t>
      </w:r>
      <w:r w:rsidR="004955C3" w:rsidRPr="00A37454">
        <w:rPr>
          <w:sz w:val="28"/>
          <w:szCs w:val="28"/>
          <w:lang w:val="kk-KZ"/>
        </w:rPr>
        <w:t xml:space="preserve">В </w:t>
      </w:r>
      <w:r w:rsidR="00E736E5">
        <w:rPr>
          <w:sz w:val="28"/>
          <w:szCs w:val="28"/>
          <w:lang w:val="kk-KZ"/>
        </w:rPr>
        <w:t>базу данных</w:t>
      </w:r>
      <w:r w:rsidR="004955C3" w:rsidRPr="00A37454">
        <w:rPr>
          <w:sz w:val="28"/>
          <w:szCs w:val="28"/>
          <w:lang w:val="kk-KZ"/>
        </w:rPr>
        <w:t xml:space="preserve"> занесено в качестве целевых переменных как i_sp, i_su, i_au. </w:t>
      </w:r>
    </w:p>
    <w:p w14:paraId="2BD7A8CC" w14:textId="03F442C4" w:rsidR="00E34C29" w:rsidRPr="00A37454" w:rsidRDefault="00E34C29" w:rsidP="00E34C29">
      <w:pPr>
        <w:ind w:firstLine="708"/>
        <w:jc w:val="both"/>
        <w:rPr>
          <w:sz w:val="28"/>
          <w:szCs w:val="28"/>
          <w:lang w:val="kk-KZ"/>
        </w:rPr>
      </w:pPr>
      <w:r w:rsidRPr="00E34C29">
        <w:rPr>
          <w:sz w:val="28"/>
          <w:szCs w:val="28"/>
          <w:lang w:val="kk-KZ"/>
        </w:rPr>
        <w:t>В результате вычисления указанных показателей формируются количественные характеристики популяции вредителя, которые позволяют объективно оценить его распределение в разные фазы вегетационного периода. На основе формул (1)</w:t>
      </w:r>
      <w:r w:rsidR="00E736E5">
        <w:rPr>
          <w:sz w:val="28"/>
          <w:szCs w:val="28"/>
          <w:lang w:val="kk-KZ"/>
        </w:rPr>
        <w:t>-</w:t>
      </w:r>
      <w:r w:rsidRPr="00E34C29">
        <w:rPr>
          <w:sz w:val="28"/>
          <w:szCs w:val="28"/>
          <w:lang w:val="kk-KZ"/>
        </w:rPr>
        <w:t>(3) были рассчитаны ключевые индикаторы численности хлебной полосатой блошки</w:t>
      </w:r>
      <w:r>
        <w:rPr>
          <w:sz w:val="28"/>
          <w:szCs w:val="28"/>
          <w:lang w:val="kk-KZ"/>
        </w:rPr>
        <w:t xml:space="preserve"> </w:t>
      </w:r>
      <w:r w:rsidRPr="00A37454">
        <w:rPr>
          <w:sz w:val="28"/>
          <w:szCs w:val="28"/>
          <w:lang w:val="kk-KZ"/>
        </w:rPr>
        <w:t>(Phyllotreta vittula)</w:t>
      </w:r>
      <w:r w:rsidRPr="00E34C29">
        <w:rPr>
          <w:sz w:val="28"/>
          <w:szCs w:val="28"/>
          <w:lang w:val="kk-KZ"/>
        </w:rPr>
        <w:t>, соответствующие весеннему, летнему и осеннему обследованию посевов. Полученные значения внесены в базу данных и представлены в виде целевых переменных i_sp, i_su и i_au</w:t>
      </w:r>
      <w:r w:rsidR="009539F0">
        <w:rPr>
          <w:sz w:val="28"/>
          <w:szCs w:val="28"/>
          <w:lang w:val="kk-KZ"/>
        </w:rPr>
        <w:t>.</w:t>
      </w:r>
      <w:r w:rsidRPr="00E34C29">
        <w:rPr>
          <w:sz w:val="28"/>
          <w:szCs w:val="28"/>
          <w:lang w:val="kk-KZ"/>
        </w:rPr>
        <w:t xml:space="preserve"> </w:t>
      </w:r>
      <w:r w:rsidR="009539F0">
        <w:rPr>
          <w:sz w:val="28"/>
          <w:szCs w:val="28"/>
          <w:lang w:val="kk-KZ"/>
        </w:rPr>
        <w:t>В</w:t>
      </w:r>
      <w:r w:rsidR="009539F0" w:rsidRPr="00E34C29">
        <w:rPr>
          <w:sz w:val="28"/>
          <w:szCs w:val="28"/>
          <w:lang w:val="kk-KZ"/>
        </w:rPr>
        <w:t xml:space="preserve"> дальнейшем </w:t>
      </w:r>
      <w:r w:rsidRPr="00E34C29">
        <w:rPr>
          <w:sz w:val="28"/>
          <w:szCs w:val="28"/>
          <w:lang w:val="kk-KZ"/>
        </w:rPr>
        <w:t>используются</w:t>
      </w:r>
      <w:r w:rsidR="009539F0">
        <w:rPr>
          <w:sz w:val="28"/>
          <w:szCs w:val="28"/>
          <w:lang w:val="kk-KZ"/>
        </w:rPr>
        <w:t>,</w:t>
      </w:r>
      <w:r w:rsidRPr="00E34C29">
        <w:rPr>
          <w:sz w:val="28"/>
          <w:szCs w:val="28"/>
          <w:lang w:val="kk-KZ"/>
        </w:rPr>
        <w:t xml:space="preserve"> как основные выходные параметры нейросетевой модели. Эти значения отражают реальную динамику популяции вредителя и служат фундаментом для построения точных прогностических алгоритмов в рамках аналитической системы.</w:t>
      </w:r>
      <w:r>
        <w:rPr>
          <w:sz w:val="28"/>
          <w:szCs w:val="28"/>
          <w:lang w:val="kk-KZ"/>
        </w:rPr>
        <w:t xml:space="preserve"> </w:t>
      </w:r>
    </w:p>
    <w:p w14:paraId="0159D749" w14:textId="77777777" w:rsidR="00B14E23" w:rsidRPr="00A37454" w:rsidRDefault="00B14E23" w:rsidP="000732A2">
      <w:pPr>
        <w:ind w:firstLine="708"/>
        <w:jc w:val="center"/>
        <w:rPr>
          <w:sz w:val="28"/>
          <w:szCs w:val="28"/>
          <w:lang w:val="kk-KZ"/>
        </w:rPr>
      </w:pPr>
    </w:p>
    <w:p w14:paraId="088FFB8B" w14:textId="56225698" w:rsidR="002D63CF" w:rsidRPr="00A37454" w:rsidRDefault="00C7202C" w:rsidP="004A1E2E">
      <w:pPr>
        <w:ind w:firstLine="708"/>
        <w:jc w:val="both"/>
        <w:rPr>
          <w:b/>
          <w:bCs/>
          <w:sz w:val="28"/>
          <w:szCs w:val="28"/>
          <w:lang w:val="kk-KZ"/>
        </w:rPr>
      </w:pPr>
      <w:r w:rsidRPr="00A37454">
        <w:rPr>
          <w:b/>
          <w:bCs/>
          <w:sz w:val="28"/>
          <w:szCs w:val="28"/>
          <w:lang w:val="kk-KZ"/>
        </w:rPr>
        <w:t xml:space="preserve">1.3 </w:t>
      </w:r>
      <w:r w:rsidR="002D63CF" w:rsidRPr="00A37454">
        <w:rPr>
          <w:b/>
          <w:bCs/>
          <w:sz w:val="28"/>
          <w:szCs w:val="28"/>
          <w:lang w:val="kk-KZ"/>
        </w:rPr>
        <w:t>Теоретико-экспериментальный анализ методов машинного обучения для прогнозирования</w:t>
      </w:r>
      <w:r w:rsidR="00FC54F1" w:rsidRPr="00A37454">
        <w:rPr>
          <w:b/>
          <w:bCs/>
          <w:sz w:val="28"/>
          <w:szCs w:val="28"/>
          <w:lang w:val="kk-KZ"/>
        </w:rPr>
        <w:t xml:space="preserve"> роста</w:t>
      </w:r>
      <w:r w:rsidR="002D63CF" w:rsidRPr="00A37454">
        <w:rPr>
          <w:b/>
          <w:bCs/>
          <w:sz w:val="28"/>
          <w:szCs w:val="28"/>
          <w:lang w:val="kk-KZ"/>
        </w:rPr>
        <w:t xml:space="preserve"> численности вредителей</w:t>
      </w:r>
    </w:p>
    <w:p w14:paraId="1BA6220E" w14:textId="7C074C4E" w:rsidR="00375596" w:rsidRPr="00A37454" w:rsidRDefault="00375596" w:rsidP="004A1E2E">
      <w:pPr>
        <w:ind w:firstLine="708"/>
        <w:jc w:val="both"/>
        <w:rPr>
          <w:sz w:val="28"/>
          <w:szCs w:val="28"/>
        </w:rPr>
      </w:pPr>
      <w:r w:rsidRPr="00A37454">
        <w:rPr>
          <w:sz w:val="28"/>
          <w:szCs w:val="28"/>
        </w:rPr>
        <w:t xml:space="preserve">Эффективная борьба с вредителями имеет решающее значение для поддержания качества и производительности сельскохозяйственных культур. Выявление заболеваний, связанных с вредителями, до того, как произойдет значительная потеря урожая, имеет важное значение. Для решения этих проблем недавние исследования были сосредоточены на обнаружении вредителей сельскохозяйственных культур с использованием методов машинного обучения (например, случайных лесов, опорных векторных машин, деревьев решений, наивного байесовского алгоритма) и методов глубокого обучения (например, сверточных нейронных сетей, сетей с долговременной краткосрочной памятью, глубоких сверточных нейронных сетей, глубоких сетей убеждений). </w:t>
      </w:r>
      <w:r w:rsidR="00C15B8F" w:rsidRPr="00A37454">
        <w:rPr>
          <w:sz w:val="28"/>
          <w:szCs w:val="28"/>
        </w:rPr>
        <w:t>Развитие современных вычислительных мощностей и методов анализа данных позволяет применять различные алгоритмы, начиная от традиционных статистических моделей и заканчивая глубокими нейронными сетями.</w:t>
      </w:r>
      <w:r w:rsidR="00C15B8F" w:rsidRPr="00A37454">
        <w:rPr>
          <w:sz w:val="28"/>
          <w:szCs w:val="28"/>
          <w:lang w:val="kk-KZ"/>
        </w:rPr>
        <w:t xml:space="preserve"> </w:t>
      </w:r>
      <w:r w:rsidRPr="00A37454">
        <w:rPr>
          <w:sz w:val="28"/>
          <w:szCs w:val="28"/>
        </w:rPr>
        <w:t>Эти методы облегчают автоматический мониторинг больших площадей, сокращая человеческие ошибки и усилия, одновременно повышая защиту и производительность сельскохозяйственных культур.</w:t>
      </w:r>
    </w:p>
    <w:p w14:paraId="14293030" w14:textId="62B6DD0F" w:rsidR="00B505A0" w:rsidRPr="00A37454" w:rsidRDefault="00B505A0" w:rsidP="004A1E2E">
      <w:pPr>
        <w:ind w:firstLine="708"/>
        <w:jc w:val="both"/>
        <w:rPr>
          <w:sz w:val="28"/>
          <w:szCs w:val="28"/>
        </w:rPr>
      </w:pPr>
      <w:r w:rsidRPr="00A37454">
        <w:rPr>
          <w:sz w:val="28"/>
          <w:szCs w:val="28"/>
          <w:lang w:val="kk-KZ"/>
        </w:rPr>
        <w:t>В [</w:t>
      </w:r>
      <w:r w:rsidR="000A3457">
        <w:rPr>
          <w:sz w:val="28"/>
          <w:szCs w:val="28"/>
          <w:lang w:val="kk-KZ"/>
        </w:rPr>
        <w:t>98</w:t>
      </w:r>
      <w:r w:rsidRPr="00A37454">
        <w:rPr>
          <w:sz w:val="28"/>
          <w:szCs w:val="28"/>
          <w:lang w:val="kk-KZ"/>
        </w:rPr>
        <w:t>] представлено подробное исследование методов машинного обучения для прогнозирования вредителей сельскохозяйственных культур, охватывающее различные методы, такие как метод опорных векторов, множественная линейная регрессия, нейронные сети и байесовские сети, адаптированные к различным типам вредителей и характеристикам полей.</w:t>
      </w:r>
      <w:r w:rsidRPr="00A37454">
        <w:rPr>
          <w:sz w:val="28"/>
          <w:szCs w:val="28"/>
        </w:rPr>
        <w:t xml:space="preserve"> </w:t>
      </w:r>
      <w:r w:rsidRPr="00A37454">
        <w:rPr>
          <w:sz w:val="28"/>
          <w:szCs w:val="28"/>
          <w:lang w:val="kk-KZ"/>
        </w:rPr>
        <w:t xml:space="preserve">Например в </w:t>
      </w:r>
      <w:r w:rsidRPr="00A37454">
        <w:rPr>
          <w:sz w:val="28"/>
          <w:szCs w:val="28"/>
        </w:rPr>
        <w:t>[</w:t>
      </w:r>
      <w:r w:rsidR="000A3457">
        <w:rPr>
          <w:sz w:val="28"/>
          <w:szCs w:val="28"/>
          <w:lang w:val="kk-KZ"/>
        </w:rPr>
        <w:t>99</w:t>
      </w:r>
      <w:r w:rsidRPr="00A37454">
        <w:rPr>
          <w:sz w:val="28"/>
          <w:szCs w:val="28"/>
        </w:rPr>
        <w:t>] авторы сосредоточились на вредителях и болезнях, поражающих кофейные культуры, разработав систему оповещения, основанную на погодных и полевых условиях. Были использованы несколько алгоритмов машинного обучения, включая множественную линейную регрессию, метод K-ближайших соседей, случайные леса и искусственные нейронные сети для прогнозирования.</w:t>
      </w:r>
    </w:p>
    <w:p w14:paraId="33380E1C" w14:textId="677D6956" w:rsidR="00B505A0" w:rsidRPr="00A37454" w:rsidRDefault="00B505A0" w:rsidP="004A1E2E">
      <w:pPr>
        <w:ind w:firstLine="708"/>
        <w:jc w:val="both"/>
        <w:rPr>
          <w:sz w:val="28"/>
          <w:szCs w:val="28"/>
          <w:lang w:val="kk-KZ"/>
        </w:rPr>
      </w:pPr>
      <w:r w:rsidRPr="00A37454">
        <w:rPr>
          <w:sz w:val="28"/>
          <w:szCs w:val="28"/>
        </w:rPr>
        <w:t>Для эффективного анализа и прогнозирования используются следующие группы методов машинного обучения</w:t>
      </w:r>
      <w:r w:rsidRPr="00A37454">
        <w:rPr>
          <w:sz w:val="28"/>
          <w:szCs w:val="28"/>
          <w:lang w:val="kk-KZ"/>
        </w:rPr>
        <w:t xml:space="preserve"> </w:t>
      </w:r>
      <w:r w:rsidRPr="00A37454">
        <w:rPr>
          <w:sz w:val="28"/>
          <w:szCs w:val="28"/>
        </w:rPr>
        <w:t>(</w:t>
      </w:r>
      <w:r w:rsidR="00E736E5" w:rsidRPr="00A37454">
        <w:rPr>
          <w:sz w:val="28"/>
          <w:szCs w:val="28"/>
          <w:lang w:val="kk-KZ"/>
        </w:rPr>
        <w:t xml:space="preserve">рисунок </w:t>
      </w:r>
      <w:r w:rsidR="002D1CA1">
        <w:rPr>
          <w:sz w:val="28"/>
          <w:szCs w:val="28"/>
          <w:lang w:val="kk-KZ"/>
        </w:rPr>
        <w:t>2</w:t>
      </w:r>
      <w:r w:rsidRPr="00A37454">
        <w:rPr>
          <w:sz w:val="28"/>
          <w:szCs w:val="28"/>
        </w:rPr>
        <w:t>)</w:t>
      </w:r>
      <w:r w:rsidR="00CF6B1A" w:rsidRPr="00A37454">
        <w:rPr>
          <w:sz w:val="28"/>
          <w:szCs w:val="28"/>
        </w:rPr>
        <w:t>.</w:t>
      </w:r>
      <w:r w:rsidRPr="00A37454">
        <w:rPr>
          <w:sz w:val="28"/>
          <w:szCs w:val="28"/>
          <w:lang w:val="kk-KZ"/>
        </w:rPr>
        <w:t xml:space="preserve"> </w:t>
      </w:r>
    </w:p>
    <w:p w14:paraId="6FA633FC" w14:textId="384B9356" w:rsidR="00155C67" w:rsidRPr="00A37454" w:rsidRDefault="00833D7A" w:rsidP="000732A2">
      <w:pPr>
        <w:jc w:val="center"/>
        <w:rPr>
          <w:sz w:val="28"/>
          <w:szCs w:val="28"/>
          <w:lang w:val="kk-KZ"/>
        </w:rPr>
      </w:pPr>
      <w:r w:rsidRPr="00833D7A">
        <w:rPr>
          <w:noProof/>
          <w:sz w:val="28"/>
          <w:szCs w:val="28"/>
          <w:lang w:eastAsia="ru-RU"/>
        </w:rPr>
        <w:drawing>
          <wp:inline distT="0" distB="0" distL="0" distR="0" wp14:anchorId="68071C7D" wp14:editId="4F776ADB">
            <wp:extent cx="6120130" cy="25908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2590800"/>
                    </a:xfrm>
                    <a:prstGeom prst="rect">
                      <a:avLst/>
                    </a:prstGeom>
                    <a:noFill/>
                    <a:ln>
                      <a:noFill/>
                    </a:ln>
                  </pic:spPr>
                </pic:pic>
              </a:graphicData>
            </a:graphic>
          </wp:inline>
        </w:drawing>
      </w:r>
    </w:p>
    <w:p w14:paraId="513F0380" w14:textId="77777777" w:rsidR="00E736E5" w:rsidRPr="00E736E5" w:rsidRDefault="00E736E5" w:rsidP="000732A2">
      <w:pPr>
        <w:jc w:val="center"/>
        <w:rPr>
          <w:sz w:val="16"/>
          <w:szCs w:val="16"/>
          <w:lang w:val="kk-KZ"/>
        </w:rPr>
      </w:pPr>
    </w:p>
    <w:p w14:paraId="18E281C9" w14:textId="7253431D" w:rsidR="008A33DE" w:rsidRPr="00A37454" w:rsidRDefault="008A33DE" w:rsidP="000732A2">
      <w:pPr>
        <w:jc w:val="center"/>
        <w:rPr>
          <w:sz w:val="28"/>
          <w:szCs w:val="28"/>
        </w:rPr>
      </w:pPr>
      <w:r w:rsidRPr="00A37454">
        <w:rPr>
          <w:sz w:val="28"/>
          <w:szCs w:val="28"/>
          <w:lang w:val="kk-KZ"/>
        </w:rPr>
        <w:t>Рис</w:t>
      </w:r>
      <w:r w:rsidR="00CF6B1A" w:rsidRPr="00A37454">
        <w:rPr>
          <w:sz w:val="28"/>
          <w:szCs w:val="28"/>
          <w:lang w:val="kk-KZ"/>
        </w:rPr>
        <w:t xml:space="preserve">унок </w:t>
      </w:r>
      <w:r w:rsidR="002D1CA1">
        <w:rPr>
          <w:sz w:val="28"/>
          <w:szCs w:val="28"/>
          <w:lang w:val="kk-KZ"/>
        </w:rPr>
        <w:t>2</w:t>
      </w:r>
      <w:r w:rsidR="00CF6B1A" w:rsidRPr="00A37454">
        <w:rPr>
          <w:sz w:val="28"/>
          <w:szCs w:val="28"/>
          <w:lang w:val="kk-KZ"/>
        </w:rPr>
        <w:t xml:space="preserve"> –</w:t>
      </w:r>
      <w:r w:rsidRPr="00A37454">
        <w:rPr>
          <w:sz w:val="28"/>
          <w:szCs w:val="28"/>
        </w:rPr>
        <w:t xml:space="preserve"> Методы</w:t>
      </w:r>
      <w:r w:rsidR="00CF6B1A" w:rsidRPr="00A37454">
        <w:rPr>
          <w:sz w:val="28"/>
          <w:szCs w:val="28"/>
        </w:rPr>
        <w:t xml:space="preserve"> </w:t>
      </w:r>
      <w:r w:rsidRPr="00A37454">
        <w:rPr>
          <w:sz w:val="28"/>
          <w:szCs w:val="28"/>
        </w:rPr>
        <w:t>машинного обучения для прогнозирования вредителей</w:t>
      </w:r>
    </w:p>
    <w:p w14:paraId="61E621C2" w14:textId="77777777" w:rsidR="001C2DBA" w:rsidRDefault="001C2DBA" w:rsidP="004A6427">
      <w:pPr>
        <w:ind w:firstLine="709"/>
        <w:jc w:val="both"/>
        <w:rPr>
          <w:sz w:val="28"/>
          <w:szCs w:val="28"/>
          <w:lang w:val="kk-KZ"/>
        </w:rPr>
      </w:pPr>
    </w:p>
    <w:p w14:paraId="11ECD707" w14:textId="12FB6B4A" w:rsidR="00FE3CDA" w:rsidRPr="00A37454" w:rsidRDefault="00FE3CDA" w:rsidP="004A6427">
      <w:pPr>
        <w:ind w:firstLine="709"/>
        <w:jc w:val="both"/>
        <w:rPr>
          <w:sz w:val="28"/>
          <w:szCs w:val="28"/>
        </w:rPr>
      </w:pPr>
      <w:r w:rsidRPr="00A37454">
        <w:rPr>
          <w:sz w:val="28"/>
          <w:szCs w:val="28"/>
          <w:lang w:val="kk-KZ"/>
        </w:rPr>
        <w:t xml:space="preserve">К </w:t>
      </w:r>
      <w:r w:rsidRPr="00E736E5">
        <w:rPr>
          <w:bCs/>
          <w:i/>
          <w:sz w:val="28"/>
          <w:szCs w:val="28"/>
          <w:lang w:val="kk-KZ"/>
        </w:rPr>
        <w:t>т</w:t>
      </w:r>
      <w:r w:rsidR="0055449D" w:rsidRPr="00E736E5">
        <w:rPr>
          <w:bCs/>
          <w:i/>
          <w:sz w:val="28"/>
          <w:szCs w:val="28"/>
          <w:lang w:val="kk-KZ"/>
        </w:rPr>
        <w:t>радиционны</w:t>
      </w:r>
      <w:r w:rsidRPr="00E736E5">
        <w:rPr>
          <w:bCs/>
          <w:i/>
          <w:sz w:val="28"/>
          <w:szCs w:val="28"/>
          <w:lang w:val="kk-KZ"/>
        </w:rPr>
        <w:t>м</w:t>
      </w:r>
      <w:r w:rsidR="00B8216B" w:rsidRPr="00E736E5">
        <w:rPr>
          <w:bCs/>
          <w:i/>
          <w:sz w:val="28"/>
          <w:szCs w:val="28"/>
          <w:lang w:val="kk-KZ"/>
        </w:rPr>
        <w:t xml:space="preserve"> </w:t>
      </w:r>
      <w:r w:rsidR="003D53B7" w:rsidRPr="00E736E5">
        <w:rPr>
          <w:bCs/>
          <w:i/>
          <w:sz w:val="28"/>
          <w:szCs w:val="28"/>
          <w:lang w:val="kk-KZ"/>
        </w:rPr>
        <w:t>метод</w:t>
      </w:r>
      <w:r w:rsidRPr="00E736E5">
        <w:rPr>
          <w:bCs/>
          <w:i/>
          <w:sz w:val="28"/>
          <w:szCs w:val="28"/>
          <w:lang w:val="kk-KZ"/>
        </w:rPr>
        <w:t>ам</w:t>
      </w:r>
      <w:r w:rsidRPr="00A37454">
        <w:rPr>
          <w:sz w:val="28"/>
          <w:szCs w:val="28"/>
          <w:lang w:val="kk-KZ"/>
        </w:rPr>
        <w:t xml:space="preserve"> относятся линейная регрессия, </w:t>
      </w:r>
      <w:r w:rsidRPr="00A37454">
        <w:rPr>
          <w:sz w:val="28"/>
          <w:szCs w:val="28"/>
          <w:lang w:val="en-US"/>
        </w:rPr>
        <w:t>k</w:t>
      </w:r>
      <w:r w:rsidRPr="00A37454">
        <w:rPr>
          <w:sz w:val="28"/>
          <w:szCs w:val="28"/>
        </w:rPr>
        <w:t>-</w:t>
      </w:r>
      <w:r w:rsidRPr="00A37454">
        <w:rPr>
          <w:sz w:val="28"/>
          <w:szCs w:val="28"/>
          <w:lang w:val="en-US"/>
        </w:rPr>
        <w:t>means</w:t>
      </w:r>
      <w:r w:rsidRPr="00A37454">
        <w:rPr>
          <w:sz w:val="28"/>
          <w:szCs w:val="28"/>
        </w:rPr>
        <w:t xml:space="preserve"> кластеризация, </w:t>
      </w:r>
      <w:r w:rsidR="00FA1B3A" w:rsidRPr="00A37454">
        <w:rPr>
          <w:sz w:val="28"/>
          <w:szCs w:val="28"/>
        </w:rPr>
        <w:t>м</w:t>
      </w:r>
      <w:r w:rsidRPr="00A37454">
        <w:rPr>
          <w:sz w:val="28"/>
          <w:szCs w:val="28"/>
        </w:rPr>
        <w:t xml:space="preserve">етод опорных векторов (SVM), </w:t>
      </w:r>
      <w:r w:rsidR="00FA1B3A" w:rsidRPr="00A37454">
        <w:rPr>
          <w:sz w:val="28"/>
          <w:szCs w:val="28"/>
        </w:rPr>
        <w:t>н</w:t>
      </w:r>
      <w:r w:rsidRPr="00A37454">
        <w:rPr>
          <w:sz w:val="28"/>
          <w:szCs w:val="28"/>
        </w:rPr>
        <w:t xml:space="preserve">аивный байесовский алгоритм, </w:t>
      </w:r>
      <w:r w:rsidR="00FA1B3A" w:rsidRPr="00A37454">
        <w:rPr>
          <w:sz w:val="28"/>
          <w:szCs w:val="28"/>
        </w:rPr>
        <w:t>р</w:t>
      </w:r>
      <w:r w:rsidRPr="00A37454">
        <w:rPr>
          <w:sz w:val="28"/>
          <w:szCs w:val="28"/>
        </w:rPr>
        <w:t>егрессия опорных векторов (SVR)</w:t>
      </w:r>
      <w:r w:rsidR="00E736E5">
        <w:rPr>
          <w:sz w:val="28"/>
          <w:szCs w:val="28"/>
        </w:rPr>
        <w:t>:</w:t>
      </w:r>
      <w:r w:rsidRPr="00A37454">
        <w:rPr>
          <w:sz w:val="28"/>
          <w:szCs w:val="28"/>
        </w:rPr>
        <w:t xml:space="preserve"> </w:t>
      </w:r>
    </w:p>
    <w:p w14:paraId="2BEA6476" w14:textId="524FA89C" w:rsidR="00E0435D" w:rsidRPr="00A37454" w:rsidRDefault="00E0435D" w:rsidP="004A6427">
      <w:pPr>
        <w:ind w:firstLine="709"/>
        <w:jc w:val="both"/>
        <w:rPr>
          <w:sz w:val="28"/>
          <w:szCs w:val="28"/>
          <w:lang w:val="kk-KZ"/>
        </w:rPr>
      </w:pPr>
      <w:r w:rsidRPr="00A37454">
        <w:rPr>
          <w:i/>
          <w:iCs/>
          <w:sz w:val="28"/>
          <w:szCs w:val="28"/>
          <w:lang w:val="kk-KZ"/>
        </w:rPr>
        <w:t>Линейная регрессия</w:t>
      </w:r>
      <w:r w:rsidR="00FE3CDA" w:rsidRPr="00A37454">
        <w:rPr>
          <w:i/>
          <w:iCs/>
          <w:sz w:val="28"/>
          <w:szCs w:val="28"/>
          <w:lang w:val="kk-KZ"/>
        </w:rPr>
        <w:t xml:space="preserve">. </w:t>
      </w:r>
      <w:r w:rsidR="00617068" w:rsidRPr="00A37454">
        <w:rPr>
          <w:sz w:val="28"/>
          <w:szCs w:val="28"/>
          <w:lang w:val="kk-KZ"/>
        </w:rPr>
        <w:t>В статье [</w:t>
      </w:r>
      <w:r w:rsidR="00A17EF4" w:rsidRPr="00A37454">
        <w:rPr>
          <w:sz w:val="28"/>
          <w:szCs w:val="28"/>
          <w:lang w:val="kk-KZ"/>
        </w:rPr>
        <w:t>10</w:t>
      </w:r>
      <w:r w:rsidR="000A3457">
        <w:rPr>
          <w:sz w:val="28"/>
          <w:szCs w:val="28"/>
          <w:lang w:val="kk-KZ"/>
        </w:rPr>
        <w:t>0</w:t>
      </w:r>
      <w:r w:rsidR="00617068" w:rsidRPr="00A37454">
        <w:rPr>
          <w:sz w:val="28"/>
          <w:szCs w:val="28"/>
          <w:lang w:val="kk-KZ"/>
        </w:rPr>
        <w:t xml:space="preserve">] с помощью </w:t>
      </w:r>
      <w:r w:rsidR="004377B9" w:rsidRPr="00A37454">
        <w:rPr>
          <w:sz w:val="28"/>
          <w:szCs w:val="28"/>
          <w:lang w:val="kk-KZ"/>
        </w:rPr>
        <w:t>множественной линейной регрессии (</w:t>
      </w:r>
      <w:r w:rsidR="00617068" w:rsidRPr="00A37454">
        <w:rPr>
          <w:sz w:val="28"/>
          <w:szCs w:val="28"/>
          <w:lang w:val="kk-KZ"/>
        </w:rPr>
        <w:t>MLR</w:t>
      </w:r>
      <w:r w:rsidR="004377B9" w:rsidRPr="00A37454">
        <w:rPr>
          <w:sz w:val="28"/>
          <w:szCs w:val="28"/>
          <w:lang w:val="kk-KZ"/>
        </w:rPr>
        <w:t>)</w:t>
      </w:r>
      <w:r w:rsidR="00617068" w:rsidRPr="00A37454">
        <w:rPr>
          <w:sz w:val="28"/>
          <w:szCs w:val="28"/>
          <w:lang w:val="kk-KZ"/>
        </w:rPr>
        <w:t xml:space="preserve"> были выявлены 3 периода и условия появления </w:t>
      </w:r>
      <w:r w:rsidR="00617068" w:rsidRPr="00A37454">
        <w:rPr>
          <w:i/>
          <w:iCs/>
          <w:sz w:val="28"/>
          <w:szCs w:val="28"/>
          <w:lang w:val="kk-KZ"/>
        </w:rPr>
        <w:t xml:space="preserve">Deoxynvalenol </w:t>
      </w:r>
      <w:r w:rsidR="00617068" w:rsidRPr="00A37454">
        <w:rPr>
          <w:sz w:val="28"/>
          <w:szCs w:val="28"/>
          <w:lang w:val="kk-KZ"/>
        </w:rPr>
        <w:t xml:space="preserve">в пшенице. В ходе </w:t>
      </w:r>
      <w:r w:rsidR="004377B9" w:rsidRPr="00A37454">
        <w:rPr>
          <w:sz w:val="28"/>
          <w:szCs w:val="28"/>
          <w:lang w:val="kk-KZ"/>
        </w:rPr>
        <w:t>исследования была</w:t>
      </w:r>
      <w:r w:rsidR="00617068" w:rsidRPr="00A37454">
        <w:rPr>
          <w:sz w:val="28"/>
          <w:szCs w:val="28"/>
          <w:lang w:val="kk-KZ"/>
        </w:rPr>
        <w:t xml:space="preserve"> собра</w:t>
      </w:r>
      <w:r w:rsidR="004377B9" w:rsidRPr="00A37454">
        <w:rPr>
          <w:sz w:val="28"/>
          <w:szCs w:val="28"/>
          <w:lang w:val="kk-KZ"/>
        </w:rPr>
        <w:t>на</w:t>
      </w:r>
      <w:r w:rsidR="00617068" w:rsidRPr="00A37454">
        <w:rPr>
          <w:sz w:val="28"/>
          <w:szCs w:val="28"/>
          <w:lang w:val="kk-KZ"/>
        </w:rPr>
        <w:t xml:space="preserve"> соответствующ</w:t>
      </w:r>
      <w:r w:rsidR="004377B9" w:rsidRPr="00A37454">
        <w:rPr>
          <w:sz w:val="28"/>
          <w:szCs w:val="28"/>
          <w:lang w:val="kk-KZ"/>
        </w:rPr>
        <w:t>ая</w:t>
      </w:r>
      <w:r w:rsidR="00617068" w:rsidRPr="00A37454">
        <w:rPr>
          <w:sz w:val="28"/>
          <w:szCs w:val="28"/>
          <w:lang w:val="kk-KZ"/>
        </w:rPr>
        <w:t xml:space="preserve"> информаци</w:t>
      </w:r>
      <w:r w:rsidR="004377B9" w:rsidRPr="00A37454">
        <w:rPr>
          <w:sz w:val="28"/>
          <w:szCs w:val="28"/>
          <w:lang w:val="kk-KZ"/>
        </w:rPr>
        <w:t>я</w:t>
      </w:r>
      <w:r w:rsidR="00617068" w:rsidRPr="00A37454">
        <w:rPr>
          <w:sz w:val="28"/>
          <w:szCs w:val="28"/>
          <w:lang w:val="kk-KZ"/>
        </w:rPr>
        <w:t xml:space="preserve"> с 399 ферм в провинции Онтарио на юге Канады в период с 1996 по 2000 год для прогнозирования распространения </w:t>
      </w:r>
      <w:r w:rsidR="00617068" w:rsidRPr="00A37454">
        <w:rPr>
          <w:i/>
          <w:iCs/>
          <w:sz w:val="28"/>
          <w:szCs w:val="28"/>
          <w:lang w:val="kk-KZ"/>
        </w:rPr>
        <w:t>Deoxynvalenol</w:t>
      </w:r>
      <w:r w:rsidR="00617068" w:rsidRPr="00A37454">
        <w:rPr>
          <w:sz w:val="28"/>
          <w:szCs w:val="28"/>
          <w:lang w:val="kk-KZ"/>
        </w:rPr>
        <w:t xml:space="preserve">. В качестве погодных факторов были выбраны суточные осадки, дневные самые низкие/самые высокие температуры и относительная влажность в час, и в результате эксперимента было подтверждено, что периоды роста пшеницы, количество осадков и температура связаны с содержанием </w:t>
      </w:r>
      <w:r w:rsidR="00617068" w:rsidRPr="00A37454">
        <w:rPr>
          <w:i/>
          <w:iCs/>
          <w:sz w:val="28"/>
          <w:szCs w:val="28"/>
          <w:lang w:val="kk-KZ"/>
        </w:rPr>
        <w:t>Deoxynvalenol</w:t>
      </w:r>
      <w:r w:rsidR="00617068" w:rsidRPr="00A37454">
        <w:rPr>
          <w:sz w:val="28"/>
          <w:szCs w:val="28"/>
          <w:lang w:val="kk-KZ"/>
        </w:rPr>
        <w:t>.</w:t>
      </w:r>
      <w:r w:rsidR="00E736E5">
        <w:rPr>
          <w:sz w:val="28"/>
          <w:szCs w:val="28"/>
          <w:lang w:val="kk-KZ"/>
        </w:rPr>
        <w:t xml:space="preserve"> </w:t>
      </w:r>
      <w:r w:rsidR="00617068" w:rsidRPr="00A37454">
        <w:rPr>
          <w:sz w:val="28"/>
          <w:szCs w:val="28"/>
          <w:lang w:val="kk-KZ"/>
        </w:rPr>
        <w:t>Кроме того, было подтверждено, что влажность не имеет отношения к возникновению болезней, и точность измерений достигла примерно 89% при пороговом значении в 2 микрона на грамм.</w:t>
      </w:r>
      <w:r w:rsidR="00FE3CDA" w:rsidRPr="00A37454">
        <w:rPr>
          <w:sz w:val="28"/>
          <w:szCs w:val="28"/>
          <w:lang w:val="kk-KZ"/>
        </w:rPr>
        <w:t xml:space="preserve"> </w:t>
      </w:r>
      <w:r w:rsidR="00D4362D" w:rsidRPr="00A37454">
        <w:rPr>
          <w:sz w:val="28"/>
          <w:szCs w:val="28"/>
          <w:lang w:val="kk-KZ"/>
        </w:rPr>
        <w:t>Описан обзор методов [</w:t>
      </w:r>
      <w:r w:rsidR="00402125" w:rsidRPr="00A37454">
        <w:rPr>
          <w:sz w:val="28"/>
          <w:szCs w:val="28"/>
        </w:rPr>
        <w:t>10</w:t>
      </w:r>
      <w:r w:rsidR="000A3457">
        <w:rPr>
          <w:sz w:val="28"/>
          <w:szCs w:val="28"/>
          <w:lang w:val="kk-KZ"/>
        </w:rPr>
        <w:t>1</w:t>
      </w:r>
      <w:r w:rsidR="00D4362D" w:rsidRPr="00A37454">
        <w:rPr>
          <w:sz w:val="28"/>
          <w:szCs w:val="28"/>
        </w:rPr>
        <w:t>]</w:t>
      </w:r>
      <w:r w:rsidR="00D4362D" w:rsidRPr="00A37454">
        <w:rPr>
          <w:sz w:val="28"/>
          <w:szCs w:val="28"/>
          <w:lang w:val="kk-KZ"/>
        </w:rPr>
        <w:t>, включая множественную линейную регрессию (MLR) для прогнозирования численности вредителей. В качестве факторов использовались такие переменные, как температура, влажность, скорость ветра, солнечная радиация, осадки, почвенная влажность и т.д. В этом сравнении MLR применялась наряду с вариантами обобщенных регрессионных нейронных сетей (GRNN)</w:t>
      </w:r>
    </w:p>
    <w:p w14:paraId="02F24B13" w14:textId="406CE7EC" w:rsidR="001A4331" w:rsidRPr="00A37454" w:rsidRDefault="003D53B7" w:rsidP="004A6427">
      <w:pPr>
        <w:ind w:firstLine="709"/>
        <w:jc w:val="both"/>
        <w:rPr>
          <w:sz w:val="28"/>
          <w:szCs w:val="28"/>
          <w:lang w:val="kk-KZ"/>
        </w:rPr>
      </w:pPr>
      <w:r w:rsidRPr="00A37454">
        <w:rPr>
          <w:i/>
          <w:iCs/>
          <w:sz w:val="28"/>
          <w:szCs w:val="28"/>
        </w:rPr>
        <w:t>Кластеризация по K-значениям (K-means)</w:t>
      </w:r>
      <w:r w:rsidRPr="00A37454">
        <w:rPr>
          <w:sz w:val="28"/>
          <w:szCs w:val="28"/>
        </w:rPr>
        <w:t xml:space="preserve"> </w:t>
      </w:r>
      <w:r w:rsidRPr="00A37454">
        <w:rPr>
          <w:sz w:val="28"/>
          <w:szCs w:val="28"/>
          <w:lang w:val="kk-KZ"/>
        </w:rPr>
        <w:t>является</w:t>
      </w:r>
      <w:r w:rsidRPr="00A37454">
        <w:rPr>
          <w:sz w:val="28"/>
          <w:szCs w:val="28"/>
        </w:rPr>
        <w:t xml:space="preserve"> один из простейших алгоритмов машинного обучения, который решает хорошо известную проблему кластеризации. Процедура основана на простом и понятном способе классификации заданного набора данных по определенному числу кластеров (предположим, k кластеров). Основная идея заключается в определении k центроидов, по одному для каждого кластера. Эти центроиды следует размещать хитрым образом, потому что разное расположение приводит к разным результатам. Поэтому лучше всего расположить их как можно дальше друг от друга.</w:t>
      </w:r>
      <w:r w:rsidR="00FE3CDA" w:rsidRPr="00A37454">
        <w:rPr>
          <w:sz w:val="28"/>
          <w:szCs w:val="28"/>
        </w:rPr>
        <w:t xml:space="preserve"> </w:t>
      </w:r>
      <w:r w:rsidR="00F4027D" w:rsidRPr="00A37454">
        <w:rPr>
          <w:sz w:val="28"/>
          <w:szCs w:val="28"/>
        </w:rPr>
        <w:t>Например, Фейтпрайс и др. [</w:t>
      </w:r>
      <w:r w:rsidR="00402125" w:rsidRPr="00A37454">
        <w:rPr>
          <w:sz w:val="28"/>
          <w:szCs w:val="28"/>
        </w:rPr>
        <w:t>10</w:t>
      </w:r>
      <w:r w:rsidR="000A3457">
        <w:rPr>
          <w:sz w:val="28"/>
          <w:szCs w:val="28"/>
          <w:lang w:val="kk-KZ"/>
        </w:rPr>
        <w:t>2</w:t>
      </w:r>
      <w:r w:rsidR="00F4027D" w:rsidRPr="00A37454">
        <w:rPr>
          <w:sz w:val="28"/>
          <w:szCs w:val="28"/>
        </w:rPr>
        <w:t xml:space="preserve">] предложили алгоритмы кластеризации </w:t>
      </w:r>
      <w:r w:rsidR="00F4027D" w:rsidRPr="00A37454">
        <w:rPr>
          <w:sz w:val="28"/>
          <w:szCs w:val="28"/>
          <w:lang w:val="en-US"/>
        </w:rPr>
        <w:t>K</w:t>
      </w:r>
      <w:r w:rsidR="00F4027D" w:rsidRPr="00A37454">
        <w:rPr>
          <w:sz w:val="28"/>
          <w:szCs w:val="28"/>
        </w:rPr>
        <w:t>-средних для обнаружения вредителей. Для распознавания различных видов вредителей использовались ручное извлечение признаков и относительный фильтр, что занимает много времени при большом наборе данных.</w:t>
      </w:r>
      <w:r w:rsidR="00FE3CDA" w:rsidRPr="00A37454">
        <w:rPr>
          <w:sz w:val="28"/>
          <w:szCs w:val="28"/>
        </w:rPr>
        <w:t xml:space="preserve"> </w:t>
      </w:r>
      <w:r w:rsidR="001A4331" w:rsidRPr="00A37454">
        <w:rPr>
          <w:sz w:val="28"/>
          <w:szCs w:val="28"/>
          <w:lang w:val="kk-KZ"/>
        </w:rPr>
        <w:t xml:space="preserve">В </w:t>
      </w:r>
      <w:r w:rsidR="001A4331" w:rsidRPr="00A37454">
        <w:rPr>
          <w:sz w:val="28"/>
          <w:szCs w:val="28"/>
        </w:rPr>
        <w:t>[</w:t>
      </w:r>
      <w:r w:rsidR="00402125" w:rsidRPr="00A37454">
        <w:rPr>
          <w:sz w:val="28"/>
          <w:szCs w:val="28"/>
        </w:rPr>
        <w:t>10</w:t>
      </w:r>
      <w:r w:rsidR="000A3457">
        <w:rPr>
          <w:sz w:val="28"/>
          <w:szCs w:val="28"/>
          <w:lang w:val="kk-KZ"/>
        </w:rPr>
        <w:t>3</w:t>
      </w:r>
      <w:r w:rsidR="001A4331" w:rsidRPr="00A37454">
        <w:rPr>
          <w:sz w:val="28"/>
          <w:szCs w:val="28"/>
        </w:rPr>
        <w:t>]</w:t>
      </w:r>
      <w:r w:rsidR="001A4331" w:rsidRPr="00A37454">
        <w:rPr>
          <w:sz w:val="28"/>
          <w:szCs w:val="28"/>
          <w:lang w:val="kk-KZ"/>
        </w:rPr>
        <w:t xml:space="preserve"> были изучены улучшенный алгоритм K-средних, основанный на адаптивном числе кластеризации для сегментации изображений листьев томатов. Число кластеров выбиралось автоматически с использованием индекса Дэвиса–Боулдина, а начальные центры задавались для предотвращения локальных минимумов. Эксперименты показали, что метод обеспечивает более высокую точность и эффективность по сравнению с традиционным K-средних, DBSCAN, mean shift и цветовыми индексами ExG–ExR.</w:t>
      </w:r>
    </w:p>
    <w:p w14:paraId="5F6B26FE" w14:textId="51399053" w:rsidR="00F4027D" w:rsidRPr="00A37454" w:rsidRDefault="003D53B7" w:rsidP="004A6427">
      <w:pPr>
        <w:ind w:firstLine="709"/>
        <w:jc w:val="both"/>
        <w:rPr>
          <w:sz w:val="28"/>
          <w:szCs w:val="28"/>
          <w:lang w:val="kk-KZ"/>
        </w:rPr>
      </w:pPr>
      <w:r w:rsidRPr="00A37454">
        <w:rPr>
          <w:i/>
          <w:iCs/>
          <w:sz w:val="28"/>
          <w:szCs w:val="28"/>
          <w:lang w:val="en-US"/>
        </w:rPr>
        <w:t>SVM</w:t>
      </w:r>
      <w:r w:rsidRPr="00A37454">
        <w:rPr>
          <w:i/>
          <w:iCs/>
          <w:sz w:val="28"/>
          <w:szCs w:val="28"/>
        </w:rPr>
        <w:t xml:space="preserve"> Метод опорных векторов </w:t>
      </w:r>
      <w:r w:rsidRPr="00A37454">
        <w:rPr>
          <w:sz w:val="28"/>
          <w:szCs w:val="28"/>
        </w:rPr>
        <w:t>[</w:t>
      </w:r>
      <w:r w:rsidR="00402125" w:rsidRPr="00A37454">
        <w:rPr>
          <w:sz w:val="28"/>
          <w:szCs w:val="28"/>
        </w:rPr>
        <w:t>10</w:t>
      </w:r>
      <w:r w:rsidR="00B01D04">
        <w:rPr>
          <w:sz w:val="28"/>
          <w:szCs w:val="28"/>
          <w:lang w:val="kk-KZ"/>
        </w:rPr>
        <w:t>4</w:t>
      </w:r>
      <w:r w:rsidRPr="00A37454">
        <w:rPr>
          <w:sz w:val="28"/>
          <w:szCs w:val="28"/>
        </w:rPr>
        <w:t xml:space="preserve">] создает гиперплоскость, разделяющую два класса (ее также можно адаптировать и применять для многоклассовых задач). Максимизируя расстояние или границу между ближайшими точками данных (опорными векторами) каждого класса к гиперплоскости, SVM выбирает оптимальную гиперплоскость для разделения данных. SVM также может хорошо работать с нелинейными данными, используя так называемую технику трюка ядра. Ядро SVM </w:t>
      </w:r>
      <w:r w:rsidR="008A33DE" w:rsidRPr="00A37454">
        <w:rPr>
          <w:sz w:val="28"/>
          <w:szCs w:val="28"/>
          <w:lang w:val="kk-KZ"/>
        </w:rPr>
        <w:t>является</w:t>
      </w:r>
      <w:r w:rsidRPr="00A37454">
        <w:rPr>
          <w:sz w:val="28"/>
          <w:szCs w:val="28"/>
        </w:rPr>
        <w:t xml:space="preserve"> функци</w:t>
      </w:r>
      <w:r w:rsidR="008A33DE" w:rsidRPr="00A37454">
        <w:rPr>
          <w:sz w:val="28"/>
          <w:szCs w:val="28"/>
          <w:lang w:val="kk-KZ"/>
        </w:rPr>
        <w:t>ей</w:t>
      </w:r>
      <w:r w:rsidRPr="00A37454">
        <w:rPr>
          <w:sz w:val="28"/>
          <w:szCs w:val="28"/>
        </w:rPr>
        <w:t>, которая преобразует низкоразмерное входное пространство в более многомерное пространство, которое линейно разделимо. По этой причине SVM может быть очень эффективным в многомерных пространствах.</w:t>
      </w:r>
      <w:r w:rsidR="00FE3CDA" w:rsidRPr="00A37454">
        <w:rPr>
          <w:sz w:val="28"/>
          <w:szCs w:val="28"/>
        </w:rPr>
        <w:t xml:space="preserve"> </w:t>
      </w:r>
      <w:r w:rsidRPr="00A37454">
        <w:rPr>
          <w:sz w:val="28"/>
          <w:szCs w:val="28"/>
        </w:rPr>
        <w:t>Эбрахими и др. [</w:t>
      </w:r>
      <w:r w:rsidR="00402125" w:rsidRPr="00A37454">
        <w:rPr>
          <w:sz w:val="28"/>
          <w:szCs w:val="28"/>
        </w:rPr>
        <w:t>10</w:t>
      </w:r>
      <w:r w:rsidR="00B01D04">
        <w:rPr>
          <w:sz w:val="28"/>
          <w:szCs w:val="28"/>
          <w:lang w:val="kk-KZ"/>
        </w:rPr>
        <w:t>5</w:t>
      </w:r>
      <w:r w:rsidRPr="00A37454">
        <w:rPr>
          <w:sz w:val="28"/>
          <w:szCs w:val="28"/>
        </w:rPr>
        <w:t>] обнаружили вредителей с помощью зрения и метода классификации SVM. В теплицах автоматическое обнаружение вредителей было жизненно важным способом мониторинга атак насекомых. Для обнаружения паразитов на растениях клубники эксперты использовали новую технику обработки изображений. Для классификации паразитов и идентификации трипсов применялся подход SVM с функцией ядра разности. Результаты показывают, что SVM с индексом площади и глубиной в качестве индекса цвета создает наиболее точную категоризацию со средней погрешностью менее 2,25%.</w:t>
      </w:r>
      <w:r w:rsidR="00FE3CDA" w:rsidRPr="00A37454">
        <w:rPr>
          <w:sz w:val="28"/>
          <w:szCs w:val="28"/>
        </w:rPr>
        <w:t xml:space="preserve"> </w:t>
      </w:r>
      <w:r w:rsidR="00F4027D" w:rsidRPr="00A37454">
        <w:rPr>
          <w:sz w:val="28"/>
          <w:szCs w:val="28"/>
        </w:rPr>
        <w:t>Рампф и др. [</w:t>
      </w:r>
      <w:r w:rsidR="00402125" w:rsidRPr="00A37454">
        <w:rPr>
          <w:sz w:val="28"/>
          <w:szCs w:val="28"/>
        </w:rPr>
        <w:t>10</w:t>
      </w:r>
      <w:r w:rsidR="00B01D04">
        <w:rPr>
          <w:sz w:val="28"/>
          <w:szCs w:val="28"/>
        </w:rPr>
        <w:t>6</w:t>
      </w:r>
      <w:r w:rsidR="00F4027D" w:rsidRPr="00A37454">
        <w:rPr>
          <w:sz w:val="28"/>
          <w:szCs w:val="28"/>
        </w:rPr>
        <w:t>] предложили машину опорных векторов и распознавание болезней сахарной свеклы на основе спектральной растительности</w:t>
      </w:r>
      <w:r w:rsidR="002D6DC9" w:rsidRPr="00A37454">
        <w:rPr>
          <w:sz w:val="28"/>
          <w:szCs w:val="28"/>
          <w:lang w:val="kk-KZ"/>
        </w:rPr>
        <w:t>.</w:t>
      </w:r>
    </w:p>
    <w:p w14:paraId="363DE2DF" w14:textId="685A5F82" w:rsidR="007950EB" w:rsidRPr="00A37454" w:rsidRDefault="003D53B7" w:rsidP="004A6427">
      <w:pPr>
        <w:ind w:firstLine="709"/>
        <w:jc w:val="both"/>
        <w:rPr>
          <w:sz w:val="28"/>
          <w:szCs w:val="28"/>
          <w:lang w:val="kk-KZ"/>
        </w:rPr>
      </w:pPr>
      <w:r w:rsidRPr="00A37454">
        <w:rPr>
          <w:i/>
          <w:iCs/>
          <w:sz w:val="28"/>
          <w:szCs w:val="28"/>
        </w:rPr>
        <w:t>Наивный байесовский алгоритм</w:t>
      </w:r>
      <w:r w:rsidRPr="00A37454">
        <w:rPr>
          <w:sz w:val="28"/>
          <w:szCs w:val="28"/>
        </w:rPr>
        <w:t xml:space="preserve"> </w:t>
      </w:r>
      <w:r w:rsidRPr="00A37454">
        <w:rPr>
          <w:sz w:val="28"/>
          <w:szCs w:val="28"/>
          <w:lang w:val="kk-KZ"/>
        </w:rPr>
        <w:t>является</w:t>
      </w:r>
      <w:r w:rsidRPr="00A37454">
        <w:rPr>
          <w:sz w:val="28"/>
          <w:szCs w:val="28"/>
        </w:rPr>
        <w:t xml:space="preserve"> прост</w:t>
      </w:r>
      <w:r w:rsidRPr="00A37454">
        <w:rPr>
          <w:sz w:val="28"/>
          <w:szCs w:val="28"/>
          <w:lang w:val="kk-KZ"/>
        </w:rPr>
        <w:t>ой</w:t>
      </w:r>
      <w:r w:rsidRPr="00A37454">
        <w:rPr>
          <w:sz w:val="28"/>
          <w:szCs w:val="28"/>
        </w:rPr>
        <w:t>, но удивительно мощный алгоритм для прогнозирующего моделирования. Представление, используемое наивным байесовским алгоритмом, которое фактически сохраняется при записи модели в файл. Один из самых простых способов выбрать наиболее вероятную гипотезу, учитывая имеющиеся у нас данные, которые мы можем использовать в качестве наших предварительных знаний о проблеме. Теорема Байеса предоставляет способ, с помощью которого мы можем рассчитать вероятность гипотезы, учитывая наши предварительные знания</w:t>
      </w:r>
      <w:r w:rsidR="00B505A0" w:rsidRPr="00A37454">
        <w:rPr>
          <w:sz w:val="28"/>
          <w:szCs w:val="28"/>
          <w:lang w:val="kk-KZ"/>
        </w:rPr>
        <w:t>.</w:t>
      </w:r>
      <w:r w:rsidR="00FE3CDA" w:rsidRPr="00A37454">
        <w:rPr>
          <w:sz w:val="28"/>
          <w:szCs w:val="28"/>
          <w:lang w:val="kk-KZ"/>
        </w:rPr>
        <w:t xml:space="preserve"> </w:t>
      </w:r>
      <w:r w:rsidR="00B505A0" w:rsidRPr="00A37454">
        <w:rPr>
          <w:sz w:val="28"/>
          <w:szCs w:val="28"/>
          <w:lang w:val="kk-KZ"/>
        </w:rPr>
        <w:t>В [</w:t>
      </w:r>
      <w:r w:rsidR="00402125" w:rsidRPr="00A37454">
        <w:rPr>
          <w:sz w:val="28"/>
          <w:szCs w:val="28"/>
        </w:rPr>
        <w:t>10</w:t>
      </w:r>
      <w:r w:rsidR="00B01D04">
        <w:rPr>
          <w:sz w:val="28"/>
          <w:szCs w:val="28"/>
          <w:lang w:val="kk-KZ"/>
        </w:rPr>
        <w:t>7</w:t>
      </w:r>
      <w:r w:rsidR="00B505A0" w:rsidRPr="00A37454">
        <w:rPr>
          <w:sz w:val="28"/>
          <w:szCs w:val="28"/>
          <w:lang w:val="kk-KZ"/>
        </w:rPr>
        <w:t>] была представлена концепция развертывания беспроводной сенсорной сети и настройки модели машинного обучения с использованием алгоритма наивного байесовского ядра для прогнозирования вредителей или болезней.</w:t>
      </w:r>
      <w:r w:rsidR="001413AF" w:rsidRPr="00A37454">
        <w:rPr>
          <w:sz w:val="28"/>
          <w:szCs w:val="28"/>
          <w:lang w:val="kk-KZ"/>
        </w:rPr>
        <w:t xml:space="preserve"> А в этом исследовании [</w:t>
      </w:r>
      <w:r w:rsidR="00402125" w:rsidRPr="00A37454">
        <w:rPr>
          <w:sz w:val="28"/>
          <w:szCs w:val="28"/>
        </w:rPr>
        <w:t>1</w:t>
      </w:r>
      <w:r w:rsidR="00B01D04">
        <w:rPr>
          <w:sz w:val="28"/>
          <w:szCs w:val="28"/>
          <w:lang w:val="kk-KZ"/>
        </w:rPr>
        <w:t>08</w:t>
      </w:r>
      <w:r w:rsidR="001413AF" w:rsidRPr="00A37454">
        <w:rPr>
          <w:sz w:val="28"/>
          <w:szCs w:val="28"/>
          <w:lang w:val="kk-KZ"/>
        </w:rPr>
        <w:t xml:space="preserve">] рассматривается </w:t>
      </w:r>
      <w:bookmarkStart w:id="12" w:name="_Hlk211901454"/>
      <w:r w:rsidR="001413AF" w:rsidRPr="00A37454">
        <w:rPr>
          <w:sz w:val="28"/>
          <w:szCs w:val="28"/>
          <w:lang w:val="kk-KZ"/>
        </w:rPr>
        <w:t xml:space="preserve">применение алгоритма Naive Bayes </w:t>
      </w:r>
      <w:bookmarkEnd w:id="12"/>
      <w:r w:rsidR="001413AF" w:rsidRPr="00A37454">
        <w:rPr>
          <w:sz w:val="28"/>
          <w:szCs w:val="28"/>
          <w:lang w:val="kk-KZ"/>
        </w:rPr>
        <w:t xml:space="preserve">для прогнозирования вредителей с использованием данных с беспроводных сенсорных сетей и систем умного земледелия. </w:t>
      </w:r>
      <w:r w:rsidR="001413AF" w:rsidRPr="00A37454">
        <w:rPr>
          <w:sz w:val="28"/>
          <w:szCs w:val="28"/>
        </w:rPr>
        <w:t>[</w:t>
      </w:r>
      <w:r w:rsidR="00402125" w:rsidRPr="00A37454">
        <w:rPr>
          <w:sz w:val="28"/>
          <w:szCs w:val="28"/>
        </w:rPr>
        <w:t>1</w:t>
      </w:r>
      <w:r w:rsidR="00B01D04">
        <w:rPr>
          <w:sz w:val="28"/>
          <w:szCs w:val="28"/>
          <w:lang w:val="kk-KZ"/>
        </w:rPr>
        <w:t>09</w:t>
      </w:r>
      <w:r w:rsidR="001413AF" w:rsidRPr="00A37454">
        <w:rPr>
          <w:sz w:val="28"/>
          <w:szCs w:val="28"/>
        </w:rPr>
        <w:t xml:space="preserve">] </w:t>
      </w:r>
      <w:r w:rsidR="001413AF" w:rsidRPr="00A37454">
        <w:rPr>
          <w:sz w:val="28"/>
          <w:szCs w:val="28"/>
          <w:lang w:val="kk-KZ"/>
        </w:rPr>
        <w:t>о</w:t>
      </w:r>
      <w:r w:rsidR="001413AF" w:rsidRPr="00A37454">
        <w:rPr>
          <w:sz w:val="28"/>
          <w:szCs w:val="28"/>
        </w:rPr>
        <w:t xml:space="preserve">бзор применения классификатора </w:t>
      </w:r>
      <w:r w:rsidR="001413AF" w:rsidRPr="00A37454">
        <w:rPr>
          <w:sz w:val="28"/>
          <w:szCs w:val="28"/>
          <w:lang w:val="en-US"/>
        </w:rPr>
        <w:t>Naive</w:t>
      </w:r>
      <w:r w:rsidR="001413AF" w:rsidRPr="00A37454">
        <w:rPr>
          <w:sz w:val="28"/>
          <w:szCs w:val="28"/>
        </w:rPr>
        <w:t xml:space="preserve"> </w:t>
      </w:r>
      <w:r w:rsidR="001413AF" w:rsidRPr="00A37454">
        <w:rPr>
          <w:sz w:val="28"/>
          <w:szCs w:val="28"/>
          <w:lang w:val="en-US"/>
        </w:rPr>
        <w:t>Bayes</w:t>
      </w:r>
      <w:r w:rsidR="001413AF" w:rsidRPr="00A37454">
        <w:rPr>
          <w:sz w:val="28"/>
          <w:szCs w:val="28"/>
        </w:rPr>
        <w:t xml:space="preserve"> для задач выявления вредителей по спектральным данным</w:t>
      </w:r>
      <w:r w:rsidR="001413AF" w:rsidRPr="00A37454">
        <w:rPr>
          <w:sz w:val="28"/>
          <w:szCs w:val="28"/>
          <w:lang w:val="kk-KZ"/>
        </w:rPr>
        <w:t>:</w:t>
      </w:r>
      <w:r w:rsidR="001413AF" w:rsidRPr="00A37454">
        <w:rPr>
          <w:sz w:val="28"/>
          <w:szCs w:val="28"/>
        </w:rPr>
        <w:t xml:space="preserve"> с оценкой точности, чувствительности и других метрик.</w:t>
      </w:r>
      <w:r w:rsidR="00FE3CDA" w:rsidRPr="00A37454">
        <w:rPr>
          <w:sz w:val="28"/>
          <w:szCs w:val="28"/>
        </w:rPr>
        <w:t xml:space="preserve"> </w:t>
      </w:r>
      <w:r w:rsidR="00B8216B" w:rsidRPr="00A37454">
        <w:rPr>
          <w:sz w:val="28"/>
          <w:szCs w:val="28"/>
        </w:rPr>
        <w:t>[</w:t>
      </w:r>
      <w:r w:rsidR="00402125" w:rsidRPr="00A37454">
        <w:rPr>
          <w:sz w:val="28"/>
          <w:szCs w:val="28"/>
        </w:rPr>
        <w:t>1</w:t>
      </w:r>
      <w:r w:rsidR="0037250D" w:rsidRPr="00A37454">
        <w:rPr>
          <w:sz w:val="28"/>
          <w:szCs w:val="28"/>
          <w:lang w:val="kk-KZ"/>
        </w:rPr>
        <w:t>1</w:t>
      </w:r>
      <w:r w:rsidR="00B01D04">
        <w:rPr>
          <w:sz w:val="28"/>
          <w:szCs w:val="28"/>
          <w:lang w:val="kk-KZ"/>
        </w:rPr>
        <w:t>0</w:t>
      </w:r>
      <w:r w:rsidR="00B8216B" w:rsidRPr="00A37454">
        <w:rPr>
          <w:sz w:val="28"/>
          <w:szCs w:val="28"/>
        </w:rPr>
        <w:t xml:space="preserve">] </w:t>
      </w:r>
      <w:r w:rsidR="00B8216B" w:rsidRPr="00A37454">
        <w:rPr>
          <w:sz w:val="28"/>
          <w:szCs w:val="28"/>
          <w:lang w:val="kk-KZ"/>
        </w:rPr>
        <w:t>утверждает, что в</w:t>
      </w:r>
      <w:r w:rsidR="007950EB" w:rsidRPr="00A37454">
        <w:rPr>
          <w:sz w:val="28"/>
          <w:szCs w:val="28"/>
        </w:rPr>
        <w:t xml:space="preserve"> сельском хозяйстве наивный байесовский алгоритм может быть использован для разработки прибыльных рекомендаций по выбору продовольственных культур. Наивный байесовский алгоритм используется для классификации данных о погоде, сельскохозяйственной продукции и ценах продажи, чтобы рекомендовать фермерам виды продовольственных культур. Такие рекомендации по выбору продовольственных культур будут чрезвычайно полезны для фермеров, особенно в эпоху изменения климата. Более широкий выбор продовольственных культур означал бы для фермеров более высокий доход и одновременно снижал бы вероятность неурожая</w:t>
      </w:r>
      <w:r w:rsidR="00B8216B" w:rsidRPr="00A37454">
        <w:rPr>
          <w:sz w:val="28"/>
          <w:szCs w:val="28"/>
          <w:lang w:val="kk-KZ"/>
        </w:rPr>
        <w:t xml:space="preserve">. </w:t>
      </w:r>
    </w:p>
    <w:p w14:paraId="5ED8E8C5" w14:textId="5077514E" w:rsidR="00BC34B4" w:rsidRPr="00A37454" w:rsidRDefault="00BC34B4" w:rsidP="004A6427">
      <w:pPr>
        <w:ind w:firstLine="709"/>
        <w:jc w:val="both"/>
        <w:rPr>
          <w:sz w:val="28"/>
          <w:szCs w:val="28"/>
          <w:lang w:val="kk-KZ"/>
        </w:rPr>
      </w:pPr>
      <w:r w:rsidRPr="00A37454">
        <w:rPr>
          <w:i/>
          <w:iCs/>
          <w:sz w:val="28"/>
          <w:szCs w:val="28"/>
        </w:rPr>
        <w:t>Регрессия опорных векторов (SVR)</w:t>
      </w:r>
      <w:r w:rsidRPr="00A37454">
        <w:rPr>
          <w:sz w:val="28"/>
          <w:szCs w:val="28"/>
        </w:rPr>
        <w:t xml:space="preserve"> метод машинного обучения, основанный на методе опорных векторов, адаптирован для прогнозирования непрерывных значений, а не для определения меток классов. </w:t>
      </w:r>
      <w:r w:rsidRPr="00A37454">
        <w:rPr>
          <w:sz w:val="28"/>
          <w:szCs w:val="28"/>
          <w:lang w:val="en-US"/>
        </w:rPr>
        <w:t>SVR</w:t>
      </w:r>
      <w:r w:rsidRPr="00A37454">
        <w:rPr>
          <w:sz w:val="28"/>
          <w:szCs w:val="28"/>
        </w:rPr>
        <w:t xml:space="preserve"> работает путем поиска плоскости, которая наилучшим образом соответствует данным, с максимальным запасом, чтобы свести к минимуму погрешность между прогнозируемыми и фактическими значениями. Такой подход делает </w:t>
      </w:r>
      <w:r w:rsidRPr="00A37454">
        <w:rPr>
          <w:sz w:val="28"/>
          <w:szCs w:val="28"/>
          <w:lang w:val="en-US"/>
        </w:rPr>
        <w:t>SVR</w:t>
      </w:r>
      <w:r w:rsidRPr="00A37454">
        <w:rPr>
          <w:sz w:val="28"/>
          <w:szCs w:val="28"/>
        </w:rPr>
        <w:t xml:space="preserve"> особенно эффективной для задач, где количество функций намного превышает количество образцов</w:t>
      </w:r>
      <w:r w:rsidR="001042F0" w:rsidRPr="00A37454">
        <w:rPr>
          <w:sz w:val="28"/>
          <w:szCs w:val="28"/>
        </w:rPr>
        <w:t xml:space="preserve"> [</w:t>
      </w:r>
      <w:r w:rsidR="0086028C" w:rsidRPr="00A37454">
        <w:rPr>
          <w:sz w:val="28"/>
          <w:szCs w:val="28"/>
        </w:rPr>
        <w:t>11</w:t>
      </w:r>
      <w:r w:rsidR="00B01D04">
        <w:rPr>
          <w:sz w:val="28"/>
          <w:szCs w:val="28"/>
        </w:rPr>
        <w:t>1</w:t>
      </w:r>
      <w:r w:rsidR="001042F0" w:rsidRPr="00A37454">
        <w:rPr>
          <w:sz w:val="28"/>
          <w:szCs w:val="28"/>
        </w:rPr>
        <w:t>].</w:t>
      </w:r>
    </w:p>
    <w:p w14:paraId="34CDDB6B" w14:textId="08B1612B" w:rsidR="00FE3CDA" w:rsidRPr="00A37454" w:rsidRDefault="00FE3CDA" w:rsidP="004A6427">
      <w:pPr>
        <w:ind w:firstLine="709"/>
        <w:jc w:val="both"/>
        <w:rPr>
          <w:sz w:val="28"/>
          <w:szCs w:val="28"/>
        </w:rPr>
      </w:pPr>
      <w:r w:rsidRPr="00A37454">
        <w:rPr>
          <w:sz w:val="28"/>
          <w:szCs w:val="28"/>
          <w:lang w:val="kk-KZ"/>
        </w:rPr>
        <w:t xml:space="preserve">Следующим методом является </w:t>
      </w:r>
      <w:r w:rsidRPr="00E736E5">
        <w:rPr>
          <w:bCs/>
          <w:i/>
          <w:sz w:val="28"/>
          <w:szCs w:val="28"/>
          <w:lang w:val="kk-KZ"/>
        </w:rPr>
        <w:t>а</w:t>
      </w:r>
      <w:r w:rsidR="003D53B7" w:rsidRPr="00E736E5">
        <w:rPr>
          <w:bCs/>
          <w:i/>
          <w:sz w:val="28"/>
          <w:szCs w:val="28"/>
          <w:lang w:val="kk-KZ"/>
        </w:rPr>
        <w:t>нсам</w:t>
      </w:r>
      <w:r w:rsidRPr="00E736E5">
        <w:rPr>
          <w:bCs/>
          <w:i/>
          <w:sz w:val="28"/>
          <w:szCs w:val="28"/>
          <w:lang w:val="kk-KZ"/>
        </w:rPr>
        <w:t>б</w:t>
      </w:r>
      <w:r w:rsidR="003D53B7" w:rsidRPr="00E736E5">
        <w:rPr>
          <w:bCs/>
          <w:i/>
          <w:sz w:val="28"/>
          <w:szCs w:val="28"/>
          <w:lang w:val="kk-KZ"/>
        </w:rPr>
        <w:t>левые методы</w:t>
      </w:r>
      <w:r w:rsidRPr="00A37454">
        <w:rPr>
          <w:sz w:val="28"/>
          <w:szCs w:val="28"/>
          <w:lang w:val="kk-KZ"/>
        </w:rPr>
        <w:t xml:space="preserve">, куда входят </w:t>
      </w:r>
      <w:r w:rsidR="00FA1B3A" w:rsidRPr="00A37454">
        <w:rPr>
          <w:sz w:val="28"/>
          <w:szCs w:val="28"/>
          <w:lang w:val="kk-KZ"/>
        </w:rPr>
        <w:t>с</w:t>
      </w:r>
      <w:r w:rsidRPr="00A37454">
        <w:rPr>
          <w:sz w:val="28"/>
          <w:szCs w:val="28"/>
          <w:lang w:val="kk-KZ"/>
        </w:rPr>
        <w:t>лучайный лес (RF)</w:t>
      </w:r>
      <w:r w:rsidR="00B04C02" w:rsidRPr="00A37454">
        <w:rPr>
          <w:sz w:val="28"/>
          <w:szCs w:val="28"/>
          <w:lang w:val="kk-KZ"/>
        </w:rPr>
        <w:t xml:space="preserve"> и</w:t>
      </w:r>
      <w:r w:rsidRPr="00A37454">
        <w:rPr>
          <w:sz w:val="28"/>
          <w:szCs w:val="28"/>
          <w:lang w:val="kk-KZ"/>
        </w:rPr>
        <w:t xml:space="preserve"> </w:t>
      </w:r>
      <w:r w:rsidRPr="00A37454">
        <w:rPr>
          <w:sz w:val="28"/>
          <w:szCs w:val="28"/>
        </w:rPr>
        <w:t>Gradient Boosting.</w:t>
      </w:r>
    </w:p>
    <w:p w14:paraId="57B5B024" w14:textId="3C902B48" w:rsidR="003D53B7" w:rsidRPr="00A37454" w:rsidRDefault="003D53B7" w:rsidP="004A6427">
      <w:pPr>
        <w:ind w:firstLine="709"/>
        <w:jc w:val="both"/>
        <w:rPr>
          <w:sz w:val="28"/>
          <w:szCs w:val="28"/>
          <w:lang w:val="kk-KZ"/>
        </w:rPr>
      </w:pPr>
      <w:r w:rsidRPr="00A37454">
        <w:rPr>
          <w:i/>
          <w:iCs/>
          <w:sz w:val="28"/>
          <w:szCs w:val="28"/>
          <w:lang w:val="kk-KZ"/>
        </w:rPr>
        <w:t>Случайный лес (RF)</w:t>
      </w:r>
      <w:r w:rsidRPr="00A37454">
        <w:rPr>
          <w:sz w:val="28"/>
          <w:szCs w:val="28"/>
          <w:lang w:val="kk-KZ"/>
        </w:rPr>
        <w:t xml:space="preserve"> широко известный ансамбль, построенный из деревьев решений, обученных на различных подмножествах обучающих данных. Кроме того, при принятии решения о том, какую переменную разделить на узле, RF учитывает случайный набор переменных, а не весь набор признаков. Во время классификации каждое дерево голосует, и возвращается наиболее согласованный класс. Поскольку каждое дерево обучается на подмножестве данных и признаков, вычисления выполняются быстро. Большое количество деревьев и разнообразие каждого из них делают их устойчивыми к шуму и выбросам.</w:t>
      </w:r>
      <w:r w:rsidR="00FE3CDA" w:rsidRPr="00A37454">
        <w:rPr>
          <w:sz w:val="28"/>
          <w:szCs w:val="28"/>
          <w:lang w:val="kk-KZ"/>
        </w:rPr>
        <w:t xml:space="preserve"> </w:t>
      </w:r>
      <w:r w:rsidRPr="00A37454">
        <w:rPr>
          <w:sz w:val="28"/>
          <w:szCs w:val="28"/>
          <w:lang w:val="kk-KZ"/>
        </w:rPr>
        <w:t>В 2020 году Сюй и др. [</w:t>
      </w:r>
      <w:r w:rsidR="00402125" w:rsidRPr="00A37454">
        <w:rPr>
          <w:sz w:val="28"/>
          <w:szCs w:val="28"/>
        </w:rPr>
        <w:t>11</w:t>
      </w:r>
      <w:r w:rsidR="00B01D04">
        <w:rPr>
          <w:sz w:val="28"/>
          <w:szCs w:val="28"/>
        </w:rPr>
        <w:t>2</w:t>
      </w:r>
      <w:r w:rsidRPr="00A37454">
        <w:rPr>
          <w:sz w:val="28"/>
          <w:szCs w:val="28"/>
          <w:lang w:val="kk-KZ"/>
        </w:rPr>
        <w:t>] определили, что повреждение Dendrolimus punctatus Walker было обнаружено с помощью алгоритмов BP и RF. Фильтрация релевантности с помощью RF и связи соединений от входного слоя до скрытого слоя в реальных числах методов BP показывают, что семь отличительных индикаторов реагировали на D. В нейронных сетях BP возникает проблема «переобучения», но метод RF оказался более устойчивым, а нейронные сети BP имеют лучший эффект идентификации. В результате стало возможным использовать метод RF для воздействия вредителей и более высоких переменных, что указывает на то, что при сборе информации следует соблюдать соотношение сбора информации из различных источников.</w:t>
      </w:r>
      <w:r w:rsidR="00FF5DC7" w:rsidRPr="00A37454">
        <w:rPr>
          <w:sz w:val="28"/>
          <w:szCs w:val="28"/>
          <w:lang w:val="kk-KZ"/>
        </w:rPr>
        <w:t xml:space="preserve"> </w:t>
      </w:r>
      <w:r w:rsidR="00CD7E0B" w:rsidRPr="00A37454">
        <w:rPr>
          <w:sz w:val="28"/>
          <w:szCs w:val="28"/>
          <w:lang w:val="kk-KZ"/>
        </w:rPr>
        <w:t xml:space="preserve">В </w:t>
      </w:r>
      <w:r w:rsidR="00FF5DC7" w:rsidRPr="00A37454">
        <w:rPr>
          <w:sz w:val="28"/>
          <w:szCs w:val="28"/>
          <w:lang w:val="kk-KZ"/>
        </w:rPr>
        <w:t>[</w:t>
      </w:r>
      <w:r w:rsidR="00402125" w:rsidRPr="00A37454">
        <w:rPr>
          <w:sz w:val="28"/>
          <w:szCs w:val="28"/>
        </w:rPr>
        <w:t>11</w:t>
      </w:r>
      <w:r w:rsidR="00B01D04">
        <w:rPr>
          <w:sz w:val="28"/>
          <w:szCs w:val="28"/>
        </w:rPr>
        <w:t>3</w:t>
      </w:r>
      <w:r w:rsidR="00FF5DC7" w:rsidRPr="00A37454">
        <w:rPr>
          <w:sz w:val="28"/>
          <w:szCs w:val="28"/>
          <w:lang w:val="kk-KZ"/>
        </w:rPr>
        <w:t>]</w:t>
      </w:r>
      <w:r w:rsidR="00CD7E0B" w:rsidRPr="00A37454">
        <w:rPr>
          <w:sz w:val="28"/>
          <w:szCs w:val="28"/>
          <w:lang w:val="kk-KZ"/>
        </w:rPr>
        <w:t xml:space="preserve"> для оценки межгодовой численности кукурузной совки (Helicoverpa zea) применялась модель случайного леса, интегрирующая многолетние данные ловушек, климатические, почвенные и агрономические факторы, что позволило достичь высокой точности прогнозов (R²=0,92). [</w:t>
      </w:r>
      <w:r w:rsidR="00402125" w:rsidRPr="00A37454">
        <w:rPr>
          <w:sz w:val="28"/>
          <w:szCs w:val="28"/>
        </w:rPr>
        <w:t>11</w:t>
      </w:r>
      <w:r w:rsidR="00B01D04">
        <w:rPr>
          <w:sz w:val="28"/>
          <w:szCs w:val="28"/>
        </w:rPr>
        <w:t>4</w:t>
      </w:r>
      <w:r w:rsidR="00CD7E0B" w:rsidRPr="00A37454">
        <w:rPr>
          <w:sz w:val="28"/>
          <w:szCs w:val="28"/>
          <w:lang w:val="kk-KZ"/>
        </w:rPr>
        <w:t xml:space="preserve">] описана интеллектуальная сельскохозяйственная система на базе ИИ, которая сочетает машинное обучение, глубокое обучение и NLP для комплексной поддержки фермеров. Также использовались модели случайного леса (СЛ) для рекомендаций по посевам и удобрениям, анализирует свойства почвы, климатические изменения, исторические сельскохозяйственные данные и погодные условия, чтобы предоставить фермерам оптимальные стратегии возделывания. </w:t>
      </w:r>
    </w:p>
    <w:p w14:paraId="3A308C3A" w14:textId="0C2399E1" w:rsidR="00CD7E0B" w:rsidRPr="00A37454" w:rsidRDefault="003D53B7" w:rsidP="004A6427">
      <w:pPr>
        <w:ind w:firstLine="709"/>
        <w:jc w:val="both"/>
        <w:rPr>
          <w:sz w:val="28"/>
          <w:szCs w:val="28"/>
          <w:lang w:val="kk-KZ"/>
        </w:rPr>
      </w:pPr>
      <w:r w:rsidRPr="00A37454">
        <w:rPr>
          <w:i/>
          <w:iCs/>
          <w:sz w:val="28"/>
          <w:szCs w:val="28"/>
        </w:rPr>
        <w:t xml:space="preserve">Gradient Boosting </w:t>
      </w:r>
      <w:r w:rsidRPr="00A37454">
        <w:rPr>
          <w:sz w:val="28"/>
          <w:szCs w:val="28"/>
        </w:rPr>
        <w:t>объединяет несколько слабых или неполных моделей для создания более сильной и точной модели. Алгоритм работает, создавая простую начальную модель, а затем итеративно корректируя ее на основе ошибок, допущенных в предыдущих прогнозах. Каждая итерация фокусируется на исправлении наиболее существенных ошибок, допущенных предыдущей моделью. Частичные модели объединяются с использованием метода оптимизации градиента для получения окончательной модели, которая является взвешенной комбинацией частичных моделей</w:t>
      </w:r>
      <w:r w:rsidR="00CD7E0B" w:rsidRPr="00A37454">
        <w:rPr>
          <w:sz w:val="28"/>
          <w:szCs w:val="28"/>
          <w:lang w:val="kk-KZ"/>
        </w:rPr>
        <w:t xml:space="preserve"> </w:t>
      </w:r>
      <w:r w:rsidR="00BB135B" w:rsidRPr="00A37454">
        <w:rPr>
          <w:sz w:val="28"/>
          <w:szCs w:val="28"/>
        </w:rPr>
        <w:t>[</w:t>
      </w:r>
      <w:r w:rsidR="00402125" w:rsidRPr="00A37454">
        <w:rPr>
          <w:sz w:val="28"/>
          <w:szCs w:val="28"/>
        </w:rPr>
        <w:t>11</w:t>
      </w:r>
      <w:r w:rsidR="00B01D04">
        <w:rPr>
          <w:sz w:val="28"/>
          <w:szCs w:val="28"/>
        </w:rPr>
        <w:t>5</w:t>
      </w:r>
      <w:r w:rsidR="00BB135B" w:rsidRPr="00A37454">
        <w:rPr>
          <w:sz w:val="28"/>
          <w:szCs w:val="28"/>
        </w:rPr>
        <w:t>]</w:t>
      </w:r>
      <w:r w:rsidR="00402125" w:rsidRPr="00A37454">
        <w:rPr>
          <w:sz w:val="28"/>
          <w:szCs w:val="28"/>
        </w:rPr>
        <w:t>.</w:t>
      </w:r>
      <w:r w:rsidR="00B04C02" w:rsidRPr="00A37454">
        <w:rPr>
          <w:sz w:val="28"/>
          <w:szCs w:val="28"/>
        </w:rPr>
        <w:t xml:space="preserve"> </w:t>
      </w:r>
      <w:r w:rsidR="00CD7E0B" w:rsidRPr="00A37454">
        <w:rPr>
          <w:sz w:val="28"/>
          <w:szCs w:val="28"/>
          <w:lang w:val="kk-KZ"/>
        </w:rPr>
        <w:t xml:space="preserve">В южной тайге Сибири для прогнозирования вспышек численности сибирского шелкопряда (Dendrolimus sibiricus) </w:t>
      </w:r>
      <w:r w:rsidR="00114B36" w:rsidRPr="00A37454">
        <w:rPr>
          <w:sz w:val="28"/>
          <w:szCs w:val="28"/>
          <w:lang w:val="kk-KZ"/>
        </w:rPr>
        <w:t>использовались методы машинного обучения: градиентный бустинг, опорные векторные машины и деревья решений [</w:t>
      </w:r>
      <w:r w:rsidR="00402125" w:rsidRPr="00A37454">
        <w:rPr>
          <w:sz w:val="28"/>
          <w:szCs w:val="28"/>
        </w:rPr>
        <w:t>11</w:t>
      </w:r>
      <w:r w:rsidR="00B01D04">
        <w:rPr>
          <w:sz w:val="28"/>
          <w:szCs w:val="28"/>
        </w:rPr>
        <w:t>6</w:t>
      </w:r>
      <w:r w:rsidR="00114B36" w:rsidRPr="00A37454">
        <w:rPr>
          <w:sz w:val="28"/>
          <w:szCs w:val="28"/>
        </w:rPr>
        <w:t>]</w:t>
      </w:r>
      <w:r w:rsidR="00114B36" w:rsidRPr="00A37454">
        <w:rPr>
          <w:sz w:val="28"/>
          <w:szCs w:val="28"/>
          <w:lang w:val="kk-KZ"/>
        </w:rPr>
        <w:t>. Метод градиентного бустинга показал наивысшую точность среди протестированных алгоритмов (ROC-AUC=0,89–0,94), что позволило надёжно выявлять участки с наибольшей вероятностью дефолиации. Ключевыми предикторами стали состав пород (доля пихты и ели), возраст и качество участка, а также топографические и радиационные показатели.</w:t>
      </w:r>
      <w:r w:rsidR="003508E5" w:rsidRPr="00A37454">
        <w:rPr>
          <w:sz w:val="28"/>
          <w:szCs w:val="28"/>
          <w:lang w:val="kk-KZ"/>
        </w:rPr>
        <w:t xml:space="preserve"> В </w:t>
      </w:r>
      <w:r w:rsidR="003508E5" w:rsidRPr="00A37454">
        <w:rPr>
          <w:sz w:val="28"/>
          <w:szCs w:val="28"/>
        </w:rPr>
        <w:t>[</w:t>
      </w:r>
      <w:r w:rsidR="00402125" w:rsidRPr="00A37454">
        <w:rPr>
          <w:sz w:val="28"/>
          <w:szCs w:val="28"/>
        </w:rPr>
        <w:t>11</w:t>
      </w:r>
      <w:r w:rsidR="00B01D04">
        <w:rPr>
          <w:sz w:val="28"/>
          <w:szCs w:val="28"/>
        </w:rPr>
        <w:t>7</w:t>
      </w:r>
      <w:r w:rsidR="003508E5" w:rsidRPr="00A37454">
        <w:rPr>
          <w:sz w:val="28"/>
          <w:szCs w:val="28"/>
        </w:rPr>
        <w:t xml:space="preserve">] </w:t>
      </w:r>
      <w:r w:rsidR="003508E5" w:rsidRPr="00A37454">
        <w:rPr>
          <w:sz w:val="28"/>
          <w:szCs w:val="28"/>
          <w:lang w:val="kk-KZ"/>
        </w:rPr>
        <w:t xml:space="preserve">разработана структура оценки эффективности алгоритмов машинного обучения для прогнозирования урожайности сельскохозяйственных культур на основе параметров, включающих пестициды, осадки и среднюю температуру. Провели сравнение результатов трех алгоритмов машинного обучения: категориального бустинга (Categorical Boosting, CatBoost), лёгкого градиентного бустинга (LightGBM) и экстремального градиентного бустинга (XGBoost). CatBoost показал наивысшую наивысшую точность прогнозирования урожайности риса </w:t>
      </w:r>
      <w:r w:rsidR="003508E5" w:rsidRPr="00A37454">
        <w:rPr>
          <w:sz w:val="28"/>
          <w:szCs w:val="28"/>
        </w:rPr>
        <w:t>(точност</w:t>
      </w:r>
      <w:r w:rsidR="003508E5" w:rsidRPr="00A37454">
        <w:rPr>
          <w:sz w:val="28"/>
          <w:szCs w:val="28"/>
          <w:lang w:val="kk-KZ"/>
        </w:rPr>
        <w:t>ь</w:t>
      </w:r>
      <w:r w:rsidR="003508E5" w:rsidRPr="00A37454">
        <w:rPr>
          <w:sz w:val="28"/>
          <w:szCs w:val="28"/>
        </w:rPr>
        <w:t xml:space="preserve"> 99,123%)</w:t>
      </w:r>
      <w:r w:rsidR="003508E5" w:rsidRPr="00A37454">
        <w:rPr>
          <w:sz w:val="28"/>
          <w:szCs w:val="28"/>
          <w:lang w:val="kk-KZ"/>
        </w:rPr>
        <w:t>.</w:t>
      </w:r>
    </w:p>
    <w:p w14:paraId="4D5FE6C3" w14:textId="75278F7C" w:rsidR="008A33DE" w:rsidRPr="00A37454" w:rsidRDefault="00B04C02" w:rsidP="004A6427">
      <w:pPr>
        <w:ind w:firstLine="709"/>
        <w:jc w:val="both"/>
        <w:rPr>
          <w:sz w:val="28"/>
          <w:szCs w:val="28"/>
          <w:lang w:val="kk-KZ"/>
        </w:rPr>
      </w:pPr>
      <w:r w:rsidRPr="00A37454">
        <w:rPr>
          <w:sz w:val="28"/>
          <w:szCs w:val="28"/>
          <w:lang w:val="kk-KZ"/>
        </w:rPr>
        <w:t>И наконец,</w:t>
      </w:r>
      <w:r w:rsidRPr="00A37454">
        <w:rPr>
          <w:b/>
          <w:bCs/>
          <w:sz w:val="28"/>
          <w:szCs w:val="28"/>
          <w:lang w:val="kk-KZ"/>
        </w:rPr>
        <w:t xml:space="preserve"> </w:t>
      </w:r>
      <w:r w:rsidR="00FA1B3A" w:rsidRPr="00A37454">
        <w:rPr>
          <w:sz w:val="28"/>
          <w:szCs w:val="28"/>
          <w:lang w:val="kk-KZ"/>
        </w:rPr>
        <w:t>к</w:t>
      </w:r>
      <w:r w:rsidR="00FA1B3A" w:rsidRPr="00A37454">
        <w:rPr>
          <w:b/>
          <w:bCs/>
          <w:sz w:val="28"/>
          <w:szCs w:val="28"/>
          <w:lang w:val="kk-KZ"/>
        </w:rPr>
        <w:t xml:space="preserve"> </w:t>
      </w:r>
      <w:r w:rsidRPr="00E736E5">
        <w:rPr>
          <w:bCs/>
          <w:i/>
          <w:sz w:val="28"/>
          <w:szCs w:val="28"/>
          <w:lang w:val="kk-KZ"/>
        </w:rPr>
        <w:t>н</w:t>
      </w:r>
      <w:r w:rsidR="008A33DE" w:rsidRPr="00E736E5">
        <w:rPr>
          <w:bCs/>
          <w:i/>
          <w:sz w:val="28"/>
          <w:szCs w:val="28"/>
          <w:lang w:val="kk-KZ"/>
        </w:rPr>
        <w:t>ейросетевые метод</w:t>
      </w:r>
      <w:r w:rsidR="00FA1B3A" w:rsidRPr="00E736E5">
        <w:rPr>
          <w:bCs/>
          <w:i/>
          <w:sz w:val="28"/>
          <w:szCs w:val="28"/>
          <w:lang w:val="kk-KZ"/>
        </w:rPr>
        <w:t>ам</w:t>
      </w:r>
      <w:r w:rsidR="00FA1B3A" w:rsidRPr="00A37454">
        <w:rPr>
          <w:b/>
          <w:bCs/>
          <w:sz w:val="28"/>
          <w:szCs w:val="28"/>
          <w:lang w:val="kk-KZ"/>
        </w:rPr>
        <w:t xml:space="preserve"> </w:t>
      </w:r>
      <w:r w:rsidR="00FA1B3A" w:rsidRPr="00A37454">
        <w:rPr>
          <w:sz w:val="28"/>
          <w:szCs w:val="28"/>
          <w:lang w:val="kk-KZ"/>
        </w:rPr>
        <w:t>относятся</w:t>
      </w:r>
      <w:r w:rsidRPr="00A37454">
        <w:rPr>
          <w:b/>
          <w:bCs/>
          <w:sz w:val="28"/>
          <w:szCs w:val="28"/>
          <w:lang w:val="kk-KZ"/>
        </w:rPr>
        <w:t xml:space="preserve"> </w:t>
      </w:r>
      <w:r w:rsidR="00FA1B3A" w:rsidRPr="00A37454">
        <w:rPr>
          <w:sz w:val="28"/>
          <w:szCs w:val="28"/>
          <w:lang w:val="kk-KZ"/>
        </w:rPr>
        <w:t>и</w:t>
      </w:r>
      <w:r w:rsidRPr="00A37454">
        <w:rPr>
          <w:sz w:val="28"/>
          <w:szCs w:val="28"/>
        </w:rPr>
        <w:t xml:space="preserve">скусственные нейронные сети (ИНС), </w:t>
      </w:r>
      <w:r w:rsidR="00FA1B3A" w:rsidRPr="00A37454">
        <w:rPr>
          <w:sz w:val="28"/>
          <w:szCs w:val="28"/>
        </w:rPr>
        <w:t>г</w:t>
      </w:r>
      <w:r w:rsidRPr="00A37454">
        <w:rPr>
          <w:sz w:val="28"/>
          <w:szCs w:val="28"/>
        </w:rPr>
        <w:t>лубокие нейронные сети</w:t>
      </w:r>
      <w:r w:rsidRPr="00A37454">
        <w:rPr>
          <w:sz w:val="28"/>
          <w:szCs w:val="28"/>
          <w:lang w:val="kk-KZ"/>
        </w:rPr>
        <w:t xml:space="preserve"> </w:t>
      </w:r>
      <w:r w:rsidRPr="00A37454">
        <w:rPr>
          <w:sz w:val="28"/>
          <w:szCs w:val="28"/>
        </w:rPr>
        <w:t xml:space="preserve">(DNN), </w:t>
      </w:r>
      <w:r w:rsidR="00FA1B3A" w:rsidRPr="00A37454">
        <w:rPr>
          <w:sz w:val="28"/>
          <w:szCs w:val="28"/>
        </w:rPr>
        <w:t>д</w:t>
      </w:r>
      <w:r w:rsidRPr="00A37454">
        <w:rPr>
          <w:sz w:val="28"/>
          <w:szCs w:val="28"/>
        </w:rPr>
        <w:t xml:space="preserve">олгосрочная и краткосрочная память (LSTM), </w:t>
      </w:r>
      <w:r w:rsidR="00FA1B3A" w:rsidRPr="00A37454">
        <w:rPr>
          <w:sz w:val="28"/>
          <w:szCs w:val="28"/>
        </w:rPr>
        <w:t>с</w:t>
      </w:r>
      <w:r w:rsidRPr="00A37454">
        <w:rPr>
          <w:sz w:val="28"/>
          <w:szCs w:val="28"/>
        </w:rPr>
        <w:t xml:space="preserve">вёрточные нейронные сети (CNN), а также </w:t>
      </w:r>
      <w:r w:rsidR="00FA1B3A" w:rsidRPr="00A37454">
        <w:rPr>
          <w:sz w:val="28"/>
          <w:szCs w:val="28"/>
        </w:rPr>
        <w:t>г</w:t>
      </w:r>
      <w:r w:rsidRPr="00A37454">
        <w:rPr>
          <w:sz w:val="28"/>
          <w:szCs w:val="28"/>
          <w:lang w:val="kk-KZ"/>
        </w:rPr>
        <w:t>ибридные модели.</w:t>
      </w:r>
    </w:p>
    <w:p w14:paraId="3B0CD415" w14:textId="4B87ED1F" w:rsidR="008A33DE" w:rsidRPr="00A37454" w:rsidRDefault="008A33DE" w:rsidP="004A6427">
      <w:pPr>
        <w:ind w:firstLine="709"/>
        <w:jc w:val="both"/>
        <w:rPr>
          <w:sz w:val="28"/>
          <w:szCs w:val="28"/>
        </w:rPr>
      </w:pPr>
      <w:r w:rsidRPr="00A37454">
        <w:rPr>
          <w:i/>
          <w:iCs/>
          <w:sz w:val="28"/>
          <w:szCs w:val="28"/>
        </w:rPr>
        <w:t>Искусственные нейронные сети (ИНС)</w:t>
      </w:r>
      <w:r w:rsidR="00416FFD" w:rsidRPr="00A37454">
        <w:rPr>
          <w:i/>
          <w:iCs/>
          <w:sz w:val="28"/>
          <w:szCs w:val="28"/>
          <w:lang w:val="kk-KZ"/>
        </w:rPr>
        <w:t xml:space="preserve"> </w:t>
      </w:r>
      <w:r w:rsidR="00416FFD" w:rsidRPr="00A37454">
        <w:rPr>
          <w:sz w:val="28"/>
          <w:szCs w:val="28"/>
          <w:lang w:val="kk-KZ"/>
        </w:rPr>
        <w:t>являются моделями</w:t>
      </w:r>
      <w:r w:rsidRPr="00A37454">
        <w:rPr>
          <w:sz w:val="28"/>
          <w:szCs w:val="28"/>
        </w:rPr>
        <w:t>, вдохновленные биологическим мозгом. ИНС состоит из нейронов, распределенных по входным, скрытым и выходным слоям, и может иметь несколько скрытых слоев и несколько единиц в каждом слое. При большем количестве скрытых слоев ИНС способна изучать сложные отношения из иерархической комбинации нескольких признаков и, таким образом, создавать признаки высокого порядка. Обучение происходит с помощью процесса, называемого оптимизацией, который является итеративным методом минимизации функции ошибки, обычно основанным на алгоритме градиентного спуска. Вместо вычисления градиента из всего набора данных, процесс оптимизации обычно использует фрагменты записей данных, называемые пакетами. После того, как сеть обработает входные данные, выходные данные сравниваются с ожидаемыми выходными данными, и вычисляется ошибка. Затем ошибка распространяется обратно по сети, по одному слою за раз, и веса обновляются в соответствии с величиной, которую они внесли в ошибку. Этот процесс обновления называется обратным распространением. После того, как все записи в наборе данных будут обработаны один раз, эпоха обучения завершается. Обучение сети может потребовать нескольких эпох, пока не будут достигнуты желаемые результаты.</w:t>
      </w:r>
      <w:r w:rsidR="00B04C02" w:rsidRPr="00A37454">
        <w:rPr>
          <w:sz w:val="28"/>
          <w:szCs w:val="28"/>
        </w:rPr>
        <w:t xml:space="preserve"> </w:t>
      </w:r>
      <w:r w:rsidRPr="00A37454">
        <w:rPr>
          <w:sz w:val="28"/>
          <w:szCs w:val="28"/>
        </w:rPr>
        <w:t>Искусственные нейронные сети ранее использовались для прогнозирования вредоносности табачной совки (Spodoptera litura) в системе выращивания арахиса (Arachis hypogaea) [</w:t>
      </w:r>
      <w:r w:rsidR="00402125" w:rsidRPr="00A37454">
        <w:rPr>
          <w:sz w:val="28"/>
          <w:szCs w:val="28"/>
        </w:rPr>
        <w:t>1</w:t>
      </w:r>
      <w:r w:rsidR="00B01D04">
        <w:rPr>
          <w:sz w:val="28"/>
          <w:szCs w:val="28"/>
        </w:rPr>
        <w:t>18</w:t>
      </w:r>
      <w:r w:rsidRPr="00A37454">
        <w:rPr>
          <w:sz w:val="28"/>
          <w:szCs w:val="28"/>
        </w:rPr>
        <w:t>], идентификации отдельных вредителей яблони (</w:t>
      </w:r>
      <w:r w:rsidRPr="00A37454">
        <w:rPr>
          <w:sz w:val="28"/>
          <w:szCs w:val="28"/>
          <w:lang w:val="en-US"/>
        </w:rPr>
        <w:t>Malus</w:t>
      </w:r>
      <w:r w:rsidRPr="00A37454">
        <w:rPr>
          <w:sz w:val="28"/>
          <w:szCs w:val="28"/>
        </w:rPr>
        <w:t xml:space="preserve"> </w:t>
      </w:r>
      <w:r w:rsidRPr="00A37454">
        <w:rPr>
          <w:sz w:val="28"/>
          <w:szCs w:val="28"/>
          <w:lang w:val="en-US"/>
        </w:rPr>
        <w:t>domestica</w:t>
      </w:r>
      <w:r w:rsidRPr="00A37454">
        <w:rPr>
          <w:sz w:val="28"/>
          <w:szCs w:val="28"/>
        </w:rPr>
        <w:t>) [</w:t>
      </w:r>
      <w:r w:rsidR="00402125" w:rsidRPr="00A37454">
        <w:rPr>
          <w:sz w:val="28"/>
          <w:szCs w:val="28"/>
        </w:rPr>
        <w:t>1</w:t>
      </w:r>
      <w:r w:rsidR="00B01D04">
        <w:rPr>
          <w:sz w:val="28"/>
          <w:szCs w:val="28"/>
        </w:rPr>
        <w:t>19</w:t>
      </w:r>
      <w:r w:rsidRPr="00A37454">
        <w:rPr>
          <w:sz w:val="28"/>
          <w:szCs w:val="28"/>
        </w:rPr>
        <w:t xml:space="preserve">] и прогнозирования плотности популяции капустной моли </w:t>
      </w:r>
      <w:r w:rsidRPr="00A37454">
        <w:rPr>
          <w:sz w:val="28"/>
          <w:szCs w:val="28"/>
          <w:lang w:val="en-US"/>
        </w:rPr>
        <w:t>Plutella</w:t>
      </w:r>
      <w:r w:rsidRPr="00A37454">
        <w:rPr>
          <w:sz w:val="28"/>
          <w:szCs w:val="28"/>
        </w:rPr>
        <w:t xml:space="preserve"> </w:t>
      </w:r>
      <w:r w:rsidRPr="00A37454">
        <w:rPr>
          <w:sz w:val="28"/>
          <w:szCs w:val="28"/>
          <w:lang w:val="en-US"/>
        </w:rPr>
        <w:t>xylostella</w:t>
      </w:r>
      <w:r w:rsidRPr="00A37454">
        <w:rPr>
          <w:sz w:val="28"/>
          <w:szCs w:val="28"/>
        </w:rPr>
        <w:t xml:space="preserve"> и ее паразитоида </w:t>
      </w:r>
      <w:r w:rsidRPr="00A37454">
        <w:rPr>
          <w:sz w:val="28"/>
          <w:szCs w:val="28"/>
          <w:lang w:val="en-US"/>
        </w:rPr>
        <w:t>Diadegma</w:t>
      </w:r>
      <w:r w:rsidRPr="00A37454">
        <w:rPr>
          <w:sz w:val="28"/>
          <w:szCs w:val="28"/>
        </w:rPr>
        <w:t xml:space="preserve"> </w:t>
      </w:r>
      <w:r w:rsidRPr="00A37454">
        <w:rPr>
          <w:sz w:val="28"/>
          <w:szCs w:val="28"/>
          <w:lang w:val="en-US"/>
        </w:rPr>
        <w:t>semiclausum</w:t>
      </w:r>
      <w:r w:rsidRPr="00A37454">
        <w:rPr>
          <w:sz w:val="28"/>
          <w:szCs w:val="28"/>
        </w:rPr>
        <w:t xml:space="preserve"> [</w:t>
      </w:r>
      <w:r w:rsidR="00402125" w:rsidRPr="00A37454">
        <w:rPr>
          <w:sz w:val="28"/>
          <w:szCs w:val="28"/>
        </w:rPr>
        <w:t>1</w:t>
      </w:r>
      <w:r w:rsidR="0086028C" w:rsidRPr="00A37454">
        <w:rPr>
          <w:sz w:val="28"/>
          <w:szCs w:val="28"/>
        </w:rPr>
        <w:t>2</w:t>
      </w:r>
      <w:r w:rsidR="00B01D04">
        <w:rPr>
          <w:sz w:val="28"/>
          <w:szCs w:val="28"/>
        </w:rPr>
        <w:t>0</w:t>
      </w:r>
      <w:r w:rsidRPr="00A37454">
        <w:rPr>
          <w:sz w:val="28"/>
          <w:szCs w:val="28"/>
        </w:rPr>
        <w:t>]</w:t>
      </w:r>
      <w:r w:rsidR="00FB7141" w:rsidRPr="00A37454">
        <w:rPr>
          <w:sz w:val="28"/>
          <w:szCs w:val="28"/>
        </w:rPr>
        <w:t>.</w:t>
      </w:r>
    </w:p>
    <w:p w14:paraId="266653E2" w14:textId="4CD30AEC" w:rsidR="0055449D" w:rsidRPr="00A37454" w:rsidRDefault="008A33DE" w:rsidP="004A6427">
      <w:pPr>
        <w:ind w:firstLine="709"/>
        <w:jc w:val="both"/>
        <w:rPr>
          <w:sz w:val="28"/>
          <w:szCs w:val="28"/>
        </w:rPr>
      </w:pPr>
      <w:r w:rsidRPr="00A37454">
        <w:rPr>
          <w:i/>
          <w:iCs/>
          <w:sz w:val="28"/>
          <w:szCs w:val="28"/>
        </w:rPr>
        <w:t>Глубокие нейронные сети</w:t>
      </w:r>
      <w:r w:rsidR="0055449D" w:rsidRPr="00A37454">
        <w:rPr>
          <w:i/>
          <w:iCs/>
          <w:sz w:val="28"/>
          <w:szCs w:val="28"/>
          <w:lang w:val="kk-KZ"/>
        </w:rPr>
        <w:t xml:space="preserve"> </w:t>
      </w:r>
      <w:r w:rsidR="0055449D" w:rsidRPr="00A37454">
        <w:rPr>
          <w:i/>
          <w:iCs/>
          <w:sz w:val="28"/>
          <w:szCs w:val="28"/>
        </w:rPr>
        <w:t>(DNN)</w:t>
      </w:r>
      <w:r w:rsidRPr="00A37454">
        <w:rPr>
          <w:sz w:val="28"/>
          <w:szCs w:val="28"/>
        </w:rPr>
        <w:t xml:space="preserve"> </w:t>
      </w:r>
      <w:r w:rsidRPr="00A37454">
        <w:rPr>
          <w:sz w:val="28"/>
          <w:szCs w:val="28"/>
          <w:lang w:val="kk-KZ"/>
        </w:rPr>
        <w:t>является</w:t>
      </w:r>
      <w:r w:rsidRPr="00A37454">
        <w:rPr>
          <w:sz w:val="28"/>
          <w:szCs w:val="28"/>
        </w:rPr>
        <w:t xml:space="preserve"> продвинуты</w:t>
      </w:r>
      <w:r w:rsidRPr="00A37454">
        <w:rPr>
          <w:sz w:val="28"/>
          <w:szCs w:val="28"/>
          <w:lang w:val="kk-KZ"/>
        </w:rPr>
        <w:t>м</w:t>
      </w:r>
      <w:r w:rsidRPr="00A37454">
        <w:rPr>
          <w:sz w:val="28"/>
          <w:szCs w:val="28"/>
        </w:rPr>
        <w:t xml:space="preserve"> класс</w:t>
      </w:r>
      <w:r w:rsidRPr="00A37454">
        <w:rPr>
          <w:sz w:val="28"/>
          <w:szCs w:val="28"/>
          <w:lang w:val="kk-KZ"/>
        </w:rPr>
        <w:t>ом</w:t>
      </w:r>
      <w:r w:rsidRPr="00A37454">
        <w:rPr>
          <w:sz w:val="28"/>
          <w:szCs w:val="28"/>
        </w:rPr>
        <w:t xml:space="preserve"> моделей машинного обучения, которые направлены на имитацию того, как человеческий мозг обрабатывает информацию. Эти сети состоят из нескольких слоев искусственных нейронов, где каждый слой обрабатывает данные и передает информацию следующему слою. Базовая структура глубокой нейронной сети включает входной слой, несколько скрытых слоев и выходной слой. Каждый нейрон в слое получает взвешенный вход, применяет функцию активации и отправляет результат нейронам в следующем слое. Общие функции активации включают сигмоидальную функцию, гиперболический тангенс (tanh) и выпрямленную линейную единицу (ReLU). Во время обучения нейронные сети корректируют веса связей между нейронами с помощью таких алгоритмов, как градиентный спуск и обратное распространение, которые позволяют минимизировать ошибку между предсказаниями сети и фактическими значениями. Глубокая нейронная сеть, в отличие от традиционной нейронной сети, имеет большее количество скрытых слоев, что позволяет ей моделировать более сложные шаблоны и абстракции высокого уровня.</w:t>
      </w:r>
      <w:r w:rsidR="00B04C02" w:rsidRPr="00A37454">
        <w:rPr>
          <w:sz w:val="28"/>
          <w:szCs w:val="28"/>
        </w:rPr>
        <w:t xml:space="preserve"> </w:t>
      </w:r>
      <w:r w:rsidR="0055449D" w:rsidRPr="00A37454">
        <w:rPr>
          <w:sz w:val="28"/>
          <w:szCs w:val="28"/>
        </w:rPr>
        <w:t>Глубокие нейронные сети состоят из нескольких нелинейных слоев, извлекающих информацию на каждом уровне</w:t>
      </w:r>
      <w:r w:rsidR="0055449D" w:rsidRPr="00A37454">
        <w:rPr>
          <w:sz w:val="28"/>
          <w:szCs w:val="28"/>
          <w:lang w:val="kk-KZ"/>
        </w:rPr>
        <w:t xml:space="preserve"> </w:t>
      </w:r>
      <w:r w:rsidR="0055449D" w:rsidRPr="00A37454">
        <w:rPr>
          <w:sz w:val="28"/>
          <w:szCs w:val="28"/>
        </w:rPr>
        <w:t>[</w:t>
      </w:r>
      <w:r w:rsidR="00FB7141" w:rsidRPr="00A37454">
        <w:rPr>
          <w:sz w:val="28"/>
          <w:szCs w:val="28"/>
        </w:rPr>
        <w:t>1</w:t>
      </w:r>
      <w:r w:rsidR="0086028C" w:rsidRPr="00A37454">
        <w:rPr>
          <w:sz w:val="28"/>
          <w:szCs w:val="28"/>
        </w:rPr>
        <w:t>2</w:t>
      </w:r>
      <w:r w:rsidR="00B01D04">
        <w:rPr>
          <w:sz w:val="28"/>
          <w:szCs w:val="28"/>
        </w:rPr>
        <w:t>1</w:t>
      </w:r>
      <w:r w:rsidR="0055449D" w:rsidRPr="00A37454">
        <w:rPr>
          <w:sz w:val="28"/>
          <w:szCs w:val="28"/>
        </w:rPr>
        <w:t>]</w:t>
      </w:r>
      <w:r w:rsidR="0055449D" w:rsidRPr="00A37454">
        <w:rPr>
          <w:sz w:val="28"/>
          <w:szCs w:val="28"/>
          <w:lang w:val="kk-KZ"/>
        </w:rPr>
        <w:t>. Методы DNN, за исключением количества скрытых слоёв, очень похожи на традиционные алгоритмы ANN [</w:t>
      </w:r>
      <w:r w:rsidR="00FB7141" w:rsidRPr="00A37454">
        <w:rPr>
          <w:sz w:val="28"/>
          <w:szCs w:val="28"/>
        </w:rPr>
        <w:t>12</w:t>
      </w:r>
      <w:r w:rsidR="00B01D04">
        <w:rPr>
          <w:sz w:val="28"/>
          <w:szCs w:val="28"/>
        </w:rPr>
        <w:t>2</w:t>
      </w:r>
      <w:r w:rsidR="0055449D" w:rsidRPr="00A37454">
        <w:rPr>
          <w:sz w:val="28"/>
          <w:szCs w:val="28"/>
          <w:lang w:val="kk-KZ"/>
        </w:rPr>
        <w:t>]. Как DNN, так и ANN-сети обычно содержат несколько полностью связанных скрытых слоёв [</w:t>
      </w:r>
      <w:r w:rsidR="00FB7141" w:rsidRPr="00A37454">
        <w:rPr>
          <w:sz w:val="28"/>
          <w:szCs w:val="28"/>
        </w:rPr>
        <w:t>12</w:t>
      </w:r>
      <w:r w:rsidR="00B01D04">
        <w:rPr>
          <w:sz w:val="28"/>
          <w:szCs w:val="28"/>
        </w:rPr>
        <w:t>3</w:t>
      </w:r>
      <w:r w:rsidR="0055449D" w:rsidRPr="00A37454">
        <w:rPr>
          <w:sz w:val="28"/>
          <w:szCs w:val="28"/>
          <w:lang w:val="kk-KZ"/>
        </w:rPr>
        <w:t>]. В отличие от этого, другие алгоритмы глубокого обучения, такие как CNN, включают различные типы слоёв, включая свёрточные и объединяющие слои [</w:t>
      </w:r>
      <w:r w:rsidR="00FB7141" w:rsidRPr="00A37454">
        <w:rPr>
          <w:sz w:val="28"/>
          <w:szCs w:val="28"/>
        </w:rPr>
        <w:t>12</w:t>
      </w:r>
      <w:r w:rsidR="00B01D04">
        <w:rPr>
          <w:sz w:val="28"/>
          <w:szCs w:val="28"/>
        </w:rPr>
        <w:t>4</w:t>
      </w:r>
      <w:r w:rsidR="0055449D" w:rsidRPr="00A37454">
        <w:rPr>
          <w:sz w:val="28"/>
          <w:szCs w:val="28"/>
          <w:lang w:val="kk-KZ"/>
        </w:rPr>
        <w:t>]</w:t>
      </w:r>
      <w:r w:rsidR="00FB7141" w:rsidRPr="00A37454">
        <w:rPr>
          <w:sz w:val="28"/>
          <w:szCs w:val="28"/>
        </w:rPr>
        <w:t>.</w:t>
      </w:r>
    </w:p>
    <w:p w14:paraId="34AA37AF" w14:textId="79B0DA27" w:rsidR="00123AF7" w:rsidRPr="00A37454" w:rsidRDefault="003508E5" w:rsidP="004A6427">
      <w:pPr>
        <w:ind w:firstLine="709"/>
        <w:jc w:val="both"/>
        <w:rPr>
          <w:sz w:val="28"/>
          <w:szCs w:val="28"/>
        </w:rPr>
      </w:pPr>
      <w:r w:rsidRPr="00A37454">
        <w:rPr>
          <w:sz w:val="28"/>
          <w:szCs w:val="28"/>
          <w:lang w:val="kk-KZ"/>
        </w:rPr>
        <w:t xml:space="preserve">В </w:t>
      </w:r>
      <w:r w:rsidRPr="00A37454">
        <w:rPr>
          <w:sz w:val="28"/>
          <w:szCs w:val="28"/>
        </w:rPr>
        <w:t>[</w:t>
      </w:r>
      <w:r w:rsidR="00FB7141" w:rsidRPr="00A37454">
        <w:rPr>
          <w:sz w:val="28"/>
          <w:szCs w:val="28"/>
        </w:rPr>
        <w:t>12</w:t>
      </w:r>
      <w:r w:rsidR="00B01D04">
        <w:rPr>
          <w:sz w:val="28"/>
          <w:szCs w:val="28"/>
        </w:rPr>
        <w:t>5</w:t>
      </w:r>
      <w:r w:rsidRPr="00A37454">
        <w:rPr>
          <w:sz w:val="28"/>
          <w:szCs w:val="28"/>
        </w:rPr>
        <w:t>] представлен фреймворк глубокого обучения, сочетающий передовые методы анализа признаков с моделью глубокой нейронной сети (</w:t>
      </w:r>
      <w:r w:rsidRPr="00A37454">
        <w:rPr>
          <w:sz w:val="28"/>
          <w:szCs w:val="28"/>
          <w:lang w:val="en-US"/>
        </w:rPr>
        <w:t>DNN</w:t>
      </w:r>
      <w:r w:rsidRPr="00A37454">
        <w:rPr>
          <w:sz w:val="28"/>
          <w:szCs w:val="28"/>
        </w:rPr>
        <w:t>) для прогнозирования производства хлопка.</w:t>
      </w:r>
      <w:r w:rsidR="00123AF7" w:rsidRPr="00A37454">
        <w:rPr>
          <w:sz w:val="28"/>
          <w:szCs w:val="28"/>
          <w:lang w:val="kk-KZ"/>
        </w:rPr>
        <w:t xml:space="preserve"> Модель учитывала метеорологические переменные, такие как осадки, снегопад, экстремальные температуры, а также производные признаки, такие как градусо-дни роста (GDD), индексы экстремальных погодных условий и показатели сезонных осадков. Модель DNN с добавлением шума достигла впечатляющих результатов и  продемонстрировала точность 97,9% и среднеквадратичной ошибкой (RMSE) 25,3 фунта/акр. </w:t>
      </w:r>
      <w:r w:rsidR="00123AF7" w:rsidRPr="00A37454">
        <w:rPr>
          <w:sz w:val="28"/>
          <w:szCs w:val="28"/>
        </w:rPr>
        <w:t>[</w:t>
      </w:r>
      <w:r w:rsidR="00FB7141" w:rsidRPr="00A37454">
        <w:rPr>
          <w:sz w:val="28"/>
          <w:szCs w:val="28"/>
        </w:rPr>
        <w:t>12</w:t>
      </w:r>
      <w:r w:rsidR="00B01D04">
        <w:rPr>
          <w:sz w:val="28"/>
          <w:szCs w:val="28"/>
        </w:rPr>
        <w:t>6</w:t>
      </w:r>
      <w:r w:rsidR="00123AF7" w:rsidRPr="00A37454">
        <w:rPr>
          <w:sz w:val="28"/>
          <w:szCs w:val="28"/>
        </w:rPr>
        <w:t>] предложена 1</w:t>
      </w:r>
      <w:r w:rsidR="00123AF7" w:rsidRPr="00A37454">
        <w:rPr>
          <w:sz w:val="28"/>
          <w:szCs w:val="28"/>
          <w:lang w:val="en-US"/>
        </w:rPr>
        <w:t>D</w:t>
      </w:r>
      <w:r w:rsidR="00123AF7" w:rsidRPr="00A37454">
        <w:rPr>
          <w:sz w:val="28"/>
          <w:szCs w:val="28"/>
        </w:rPr>
        <w:t>‑</w:t>
      </w:r>
      <w:r w:rsidR="00123AF7" w:rsidRPr="00A37454">
        <w:rPr>
          <w:sz w:val="28"/>
          <w:szCs w:val="28"/>
          <w:lang w:val="en-US"/>
        </w:rPr>
        <w:t>CNN</w:t>
      </w:r>
      <w:r w:rsidR="00123AF7" w:rsidRPr="00A37454">
        <w:rPr>
          <w:sz w:val="28"/>
          <w:szCs w:val="28"/>
        </w:rPr>
        <w:t xml:space="preserve"> модель, показавшая лучшее качество прогнозирования по сравнению с традиционными моделями</w:t>
      </w:r>
      <w:r w:rsidR="00123AF7" w:rsidRPr="00A37454">
        <w:rPr>
          <w:sz w:val="28"/>
          <w:szCs w:val="28"/>
          <w:lang w:val="kk-KZ"/>
        </w:rPr>
        <w:t xml:space="preserve">: </w:t>
      </w:r>
      <w:r w:rsidR="00123AF7" w:rsidRPr="00A37454">
        <w:rPr>
          <w:sz w:val="28"/>
          <w:szCs w:val="28"/>
        </w:rPr>
        <w:t xml:space="preserve">с на 7–14% ниже </w:t>
      </w:r>
      <w:r w:rsidR="00123AF7" w:rsidRPr="00A37454">
        <w:rPr>
          <w:sz w:val="28"/>
          <w:szCs w:val="28"/>
          <w:lang w:val="en-US"/>
        </w:rPr>
        <w:t>RMSE</w:t>
      </w:r>
      <w:r w:rsidR="00123AF7" w:rsidRPr="00A37454">
        <w:rPr>
          <w:sz w:val="28"/>
          <w:szCs w:val="28"/>
        </w:rPr>
        <w:t xml:space="preserve"> и на 4–50% выше корреляции.</w:t>
      </w:r>
    </w:p>
    <w:p w14:paraId="2333759E" w14:textId="5756EF2C" w:rsidR="008A33DE" w:rsidRPr="00A37454" w:rsidRDefault="0005753A" w:rsidP="004A6427">
      <w:pPr>
        <w:ind w:firstLine="709"/>
        <w:jc w:val="both"/>
        <w:rPr>
          <w:sz w:val="28"/>
          <w:szCs w:val="28"/>
          <w:lang w:val="kk-KZ"/>
        </w:rPr>
      </w:pPr>
      <w:r w:rsidRPr="00A37454">
        <w:rPr>
          <w:i/>
          <w:iCs/>
          <w:sz w:val="28"/>
          <w:szCs w:val="28"/>
        </w:rPr>
        <w:t>Долгосрочная и краткосрочная память (LSTM)</w:t>
      </w:r>
      <w:r w:rsidRPr="00A37454">
        <w:rPr>
          <w:sz w:val="28"/>
          <w:szCs w:val="28"/>
        </w:rPr>
        <w:t xml:space="preserve"> </w:t>
      </w:r>
      <w:r w:rsidRPr="00A37454">
        <w:rPr>
          <w:sz w:val="28"/>
          <w:szCs w:val="28"/>
          <w:lang w:val="kk-KZ"/>
        </w:rPr>
        <w:t>является</w:t>
      </w:r>
      <w:r w:rsidRPr="00A37454">
        <w:rPr>
          <w:sz w:val="28"/>
          <w:szCs w:val="28"/>
        </w:rPr>
        <w:t xml:space="preserve"> тип</w:t>
      </w:r>
      <w:r w:rsidRPr="00A37454">
        <w:rPr>
          <w:sz w:val="28"/>
          <w:szCs w:val="28"/>
          <w:lang w:val="kk-KZ"/>
        </w:rPr>
        <w:t>ом</w:t>
      </w:r>
      <w:r w:rsidRPr="00A37454">
        <w:rPr>
          <w:sz w:val="28"/>
          <w:szCs w:val="28"/>
        </w:rPr>
        <w:t xml:space="preserve"> рекуррентной нейронной сети (RNN), которая использует градиентные алгоритмы для изучения данных, зависящих от времени. LSTM представляет собой цепочечную структуру, состоящую из входного слоя, одного или нескольких слоёв LSTM и выходного слоя</w:t>
      </w:r>
      <w:r w:rsidRPr="00A37454">
        <w:rPr>
          <w:sz w:val="28"/>
          <w:szCs w:val="28"/>
          <w:lang w:val="kk-KZ"/>
        </w:rPr>
        <w:t xml:space="preserve"> </w:t>
      </w:r>
      <w:r w:rsidRPr="00A37454">
        <w:rPr>
          <w:sz w:val="28"/>
          <w:szCs w:val="28"/>
        </w:rPr>
        <w:t>[</w:t>
      </w:r>
      <w:r w:rsidR="00FB7141" w:rsidRPr="00A37454">
        <w:rPr>
          <w:sz w:val="28"/>
          <w:szCs w:val="28"/>
        </w:rPr>
        <w:t>12</w:t>
      </w:r>
      <w:r w:rsidR="00B01D04">
        <w:rPr>
          <w:sz w:val="28"/>
          <w:szCs w:val="28"/>
        </w:rPr>
        <w:t>7</w:t>
      </w:r>
      <w:r w:rsidRPr="00A37454">
        <w:rPr>
          <w:sz w:val="28"/>
          <w:szCs w:val="28"/>
          <w:lang w:val="kk-KZ"/>
        </w:rPr>
        <w:t>,</w:t>
      </w:r>
      <w:r w:rsidR="00255965">
        <w:rPr>
          <w:sz w:val="28"/>
          <w:szCs w:val="28"/>
          <w:lang w:val="kk-KZ"/>
        </w:rPr>
        <w:t xml:space="preserve"> </w:t>
      </w:r>
      <w:r w:rsidR="00FB7141" w:rsidRPr="00A37454">
        <w:rPr>
          <w:sz w:val="28"/>
          <w:szCs w:val="28"/>
        </w:rPr>
        <w:t>1</w:t>
      </w:r>
      <w:r w:rsidR="00B01D04">
        <w:rPr>
          <w:sz w:val="28"/>
          <w:szCs w:val="28"/>
        </w:rPr>
        <w:t>28</w:t>
      </w:r>
      <w:r w:rsidRPr="00A37454">
        <w:rPr>
          <w:sz w:val="28"/>
          <w:szCs w:val="28"/>
          <w:lang w:val="kk-KZ"/>
        </w:rPr>
        <w:t>]</w:t>
      </w:r>
      <w:r w:rsidR="00FB7141" w:rsidRPr="00A37454">
        <w:rPr>
          <w:sz w:val="28"/>
          <w:szCs w:val="28"/>
        </w:rPr>
        <w:t>.</w:t>
      </w:r>
      <w:r w:rsidR="00B04C02" w:rsidRPr="00A37454">
        <w:rPr>
          <w:sz w:val="28"/>
          <w:szCs w:val="28"/>
        </w:rPr>
        <w:t xml:space="preserve"> </w:t>
      </w:r>
      <w:r w:rsidR="008A33DE" w:rsidRPr="00A37454">
        <w:rPr>
          <w:sz w:val="28"/>
          <w:szCs w:val="28"/>
          <w:lang w:val="kk-KZ"/>
        </w:rPr>
        <w:t xml:space="preserve">LSTM </w:t>
      </w:r>
      <w:r w:rsidR="00014568" w:rsidRPr="00A37454">
        <w:rPr>
          <w:sz w:val="28"/>
          <w:szCs w:val="28"/>
          <w:lang w:val="kk-KZ"/>
        </w:rPr>
        <w:t xml:space="preserve">впервые </w:t>
      </w:r>
      <w:r w:rsidR="008A33DE" w:rsidRPr="00A37454">
        <w:rPr>
          <w:sz w:val="28"/>
          <w:szCs w:val="28"/>
          <w:lang w:val="kk-KZ"/>
        </w:rPr>
        <w:t xml:space="preserve">была предложена Хохрайтером и Шмидхубером в </w:t>
      </w:r>
      <w:r w:rsidR="008A33DE" w:rsidRPr="00B01D04">
        <w:rPr>
          <w:color w:val="000000" w:themeColor="text1"/>
          <w:sz w:val="28"/>
          <w:szCs w:val="28"/>
          <w:lang w:val="kk-KZ"/>
        </w:rPr>
        <w:t>[</w:t>
      </w:r>
      <w:r w:rsidR="00B01D04" w:rsidRPr="00B01D04">
        <w:rPr>
          <w:color w:val="000000" w:themeColor="text1"/>
          <w:sz w:val="28"/>
          <w:szCs w:val="28"/>
        </w:rPr>
        <w:t>129</w:t>
      </w:r>
      <w:r w:rsidR="008A33DE" w:rsidRPr="00B01D04">
        <w:rPr>
          <w:color w:val="000000" w:themeColor="text1"/>
          <w:sz w:val="28"/>
          <w:szCs w:val="28"/>
        </w:rPr>
        <w:t>]</w:t>
      </w:r>
      <w:r w:rsidR="00014568" w:rsidRPr="00B01D04">
        <w:rPr>
          <w:color w:val="000000" w:themeColor="text1"/>
          <w:sz w:val="28"/>
          <w:szCs w:val="28"/>
          <w:lang w:val="kk-KZ"/>
        </w:rPr>
        <w:t xml:space="preserve">, </w:t>
      </w:r>
      <w:r w:rsidR="00014568" w:rsidRPr="00A37454">
        <w:rPr>
          <w:sz w:val="28"/>
          <w:szCs w:val="28"/>
          <w:lang w:val="kk-KZ"/>
        </w:rPr>
        <w:t>улучшена в 2003 году  и в конечном итоге получила широкий спектр применений. LSTM является особым видом рекуррентной нейтральной сети (RNN), которая вводит механизм вентилей в ванильную RNN для предотвращения проблемы исчезающего или взрывного градиента.</w:t>
      </w:r>
    </w:p>
    <w:p w14:paraId="0833F955" w14:textId="7A283A88" w:rsidR="008A33DE" w:rsidRPr="00A37454" w:rsidRDefault="008A33DE" w:rsidP="004A6427">
      <w:pPr>
        <w:ind w:firstLine="709"/>
        <w:jc w:val="both"/>
        <w:rPr>
          <w:sz w:val="28"/>
          <w:szCs w:val="28"/>
        </w:rPr>
      </w:pPr>
      <w:r w:rsidRPr="00A37454">
        <w:rPr>
          <w:sz w:val="28"/>
          <w:szCs w:val="28"/>
        </w:rPr>
        <w:t xml:space="preserve">Ученые предположили в </w:t>
      </w:r>
      <w:r w:rsidRPr="00203BA6">
        <w:rPr>
          <w:sz w:val="28"/>
          <w:szCs w:val="28"/>
        </w:rPr>
        <w:t>[</w:t>
      </w:r>
      <w:r w:rsidR="00FB7141" w:rsidRPr="00203BA6">
        <w:rPr>
          <w:sz w:val="28"/>
          <w:szCs w:val="28"/>
        </w:rPr>
        <w:t>1</w:t>
      </w:r>
      <w:r w:rsidR="0086028C" w:rsidRPr="00203BA6">
        <w:rPr>
          <w:sz w:val="28"/>
          <w:szCs w:val="28"/>
        </w:rPr>
        <w:t>3</w:t>
      </w:r>
      <w:r w:rsidR="00B01D04" w:rsidRPr="00203BA6">
        <w:rPr>
          <w:sz w:val="28"/>
          <w:szCs w:val="28"/>
        </w:rPr>
        <w:t>0</w:t>
      </w:r>
      <w:r w:rsidRPr="00203BA6">
        <w:rPr>
          <w:sz w:val="28"/>
          <w:szCs w:val="28"/>
        </w:rPr>
        <w:t xml:space="preserve">], </w:t>
      </w:r>
      <w:r w:rsidRPr="00A37454">
        <w:rPr>
          <w:sz w:val="28"/>
          <w:szCs w:val="28"/>
        </w:rPr>
        <w:t>что сети LSTM имеют определенные преимущества при обработке проблем, зависящих от времени. Сети LSTM могут использоваться, например, для извлечения связей между метеорологическими данными и появлением вредителей с целью прогнозирования будущих атак вредителей. Сеть LSTM использовалась для обработки данных временных рядов, т. е. зимних и осенних данных. Сеть LSTM состояла из двух полностью связанных слоев с пятью скрытыми блоками в каждом. Результаты показали, что сеть LSTM достигла наилучшей производительности с точностью 92% по сравнению с RF, SVM и K-ближайшими соседями (KNN).</w:t>
      </w:r>
    </w:p>
    <w:p w14:paraId="1D7E808A" w14:textId="2EC63087" w:rsidR="0005753A" w:rsidRPr="00A37454" w:rsidRDefault="0005753A" w:rsidP="004A6427">
      <w:pPr>
        <w:ind w:firstLine="709"/>
        <w:jc w:val="both"/>
        <w:rPr>
          <w:sz w:val="28"/>
          <w:szCs w:val="28"/>
        </w:rPr>
      </w:pPr>
      <w:r w:rsidRPr="00A37454">
        <w:rPr>
          <w:i/>
          <w:iCs/>
          <w:sz w:val="28"/>
          <w:szCs w:val="28"/>
        </w:rPr>
        <w:t>Свёрточные нейронные сети (CNN)</w:t>
      </w:r>
      <w:r w:rsidRPr="00A37454">
        <w:rPr>
          <w:sz w:val="28"/>
          <w:szCs w:val="28"/>
          <w:lang w:val="kk-KZ"/>
        </w:rPr>
        <w:t xml:space="preserve"> </w:t>
      </w:r>
      <w:r w:rsidRPr="00A37454">
        <w:rPr>
          <w:sz w:val="28"/>
          <w:szCs w:val="28"/>
        </w:rPr>
        <w:t>состоит из основных блоков, расположенных между входными и выходными слоями, включая свёрточные, объединяющие и активационные слои [</w:t>
      </w:r>
      <w:r w:rsidR="00FB7141" w:rsidRPr="00A37454">
        <w:rPr>
          <w:sz w:val="28"/>
          <w:szCs w:val="28"/>
        </w:rPr>
        <w:t>13</w:t>
      </w:r>
      <w:r w:rsidR="00AE7B86">
        <w:rPr>
          <w:sz w:val="28"/>
          <w:szCs w:val="28"/>
        </w:rPr>
        <w:t>1</w:t>
      </w:r>
      <w:r w:rsidRPr="00A37454">
        <w:rPr>
          <w:sz w:val="28"/>
          <w:szCs w:val="28"/>
        </w:rPr>
        <w:t>]. В свёрточном слое локальные фильтры выполняют операции свёртки над входными данными, в то время как объединяющий слой генерирует данные уменьшенной размерности с помощью таких операций, как максимальное и среднее значения. Нелинейные операции активационного слоя расширяют возможности CNN по нелинейной подгонке [</w:t>
      </w:r>
      <w:r w:rsidR="00FB7141" w:rsidRPr="00A37454">
        <w:rPr>
          <w:sz w:val="28"/>
          <w:szCs w:val="28"/>
        </w:rPr>
        <w:t>13</w:t>
      </w:r>
      <w:r w:rsidR="00BC254D">
        <w:rPr>
          <w:sz w:val="28"/>
          <w:szCs w:val="28"/>
        </w:rPr>
        <w:t>2</w:t>
      </w:r>
      <w:r w:rsidRPr="00A37454">
        <w:rPr>
          <w:sz w:val="28"/>
          <w:szCs w:val="28"/>
        </w:rPr>
        <w:t>]. CNN обновляет веса, используя метод обратного распространения (BP), аналогично подходу нейронной сети обратного распространения (BPNN).</w:t>
      </w:r>
    </w:p>
    <w:p w14:paraId="629C7B32" w14:textId="364E50C8" w:rsidR="008A33DE" w:rsidRPr="00A37454" w:rsidRDefault="008A33DE" w:rsidP="004A6427">
      <w:pPr>
        <w:ind w:firstLine="709"/>
        <w:jc w:val="both"/>
        <w:rPr>
          <w:sz w:val="28"/>
          <w:szCs w:val="28"/>
        </w:rPr>
      </w:pPr>
      <w:r w:rsidRPr="00A37454">
        <w:rPr>
          <w:sz w:val="28"/>
          <w:szCs w:val="28"/>
        </w:rPr>
        <w:t>В 2019 году</w:t>
      </w:r>
      <w:r w:rsidR="00860BD3" w:rsidRPr="00A37454">
        <w:rPr>
          <w:sz w:val="28"/>
          <w:szCs w:val="28"/>
        </w:rPr>
        <w:t xml:space="preserve"> </w:t>
      </w:r>
      <w:r w:rsidRPr="00A37454">
        <w:rPr>
          <w:sz w:val="28"/>
          <w:szCs w:val="28"/>
        </w:rPr>
        <w:t>[</w:t>
      </w:r>
      <w:r w:rsidR="00FB7141" w:rsidRPr="00A37454">
        <w:rPr>
          <w:sz w:val="28"/>
          <w:szCs w:val="28"/>
        </w:rPr>
        <w:t>13</w:t>
      </w:r>
      <w:r w:rsidR="00BC254D">
        <w:rPr>
          <w:sz w:val="28"/>
          <w:szCs w:val="28"/>
        </w:rPr>
        <w:t>3</w:t>
      </w:r>
      <w:r w:rsidRPr="00A37454">
        <w:rPr>
          <w:sz w:val="28"/>
          <w:szCs w:val="28"/>
        </w:rPr>
        <w:t xml:space="preserve">] предложили использовать </w:t>
      </w:r>
      <w:r w:rsidRPr="00A37454">
        <w:rPr>
          <w:i/>
          <w:iCs/>
          <w:sz w:val="28"/>
          <w:szCs w:val="28"/>
        </w:rPr>
        <w:t xml:space="preserve">CNN </w:t>
      </w:r>
      <w:r w:rsidRPr="00A37454">
        <w:rPr>
          <w:sz w:val="28"/>
          <w:szCs w:val="28"/>
        </w:rPr>
        <w:t>для автоматического обнаружения вредителей сельскохозяйственных культур. Для разработки использовалась модель Inception-ResNet-v2. В оставшийся компонент дизайна была включена интерсвертка с объединением немедленного края. Подключение к функции ReLu активирует ее после завершения процедуры комбинированной свертки. Экспериментальные результаты показывают, что общая точность распознавания модели составила 86,1%, что подтверждает ее эффективность. После обучения модели был создан и реализован апплет Wechat для распознавания болезней сельскохозяйственных культур и насекомых-вредителей.</w:t>
      </w:r>
    </w:p>
    <w:p w14:paraId="32AD5AB0" w14:textId="75C95D73" w:rsidR="008A33DE" w:rsidRPr="00A37454" w:rsidRDefault="00B505A0" w:rsidP="004A6427">
      <w:pPr>
        <w:ind w:firstLine="709"/>
        <w:jc w:val="both"/>
        <w:rPr>
          <w:sz w:val="28"/>
          <w:szCs w:val="28"/>
        </w:rPr>
      </w:pPr>
      <w:r w:rsidRPr="00A37454">
        <w:rPr>
          <w:sz w:val="28"/>
          <w:szCs w:val="28"/>
        </w:rPr>
        <w:t>В [</w:t>
      </w:r>
      <w:r w:rsidR="00FB7141" w:rsidRPr="00A37454">
        <w:rPr>
          <w:sz w:val="28"/>
          <w:szCs w:val="28"/>
        </w:rPr>
        <w:t>13</w:t>
      </w:r>
      <w:r w:rsidR="00BC254D">
        <w:rPr>
          <w:sz w:val="28"/>
          <w:szCs w:val="28"/>
        </w:rPr>
        <w:t>4</w:t>
      </w:r>
      <w:r w:rsidRPr="00A37454">
        <w:rPr>
          <w:sz w:val="28"/>
          <w:szCs w:val="28"/>
        </w:rPr>
        <w:t xml:space="preserve">] предлагается метод, использующий </w:t>
      </w:r>
      <w:r w:rsidRPr="00A37454">
        <w:rPr>
          <w:sz w:val="28"/>
          <w:szCs w:val="28"/>
          <w:lang w:val="en-US"/>
        </w:rPr>
        <w:t>CNN</w:t>
      </w:r>
      <w:r w:rsidRPr="00A37454">
        <w:rPr>
          <w:sz w:val="28"/>
          <w:szCs w:val="28"/>
        </w:rPr>
        <w:t xml:space="preserve"> для идентификации и определения местоположения насекомых-вредителей сельскохозяйственных культур. Уникальным является то, что он объединяет методы объяснимости для выделения цветов и форм, полученных CNN, посредством карт визуализации, что позволяет человеку взаимодействовать с ними для проверки результатов. Было использовано более 75 000 изображений из 102 категорий вредителей в наборе данных IP102. Различные методы объяснимости были объединены для формальной интерпретации местоположений насекомых, количественно оцененных по шкале взаимной информации. Результаты улучшают понимание и определяют оптимальное количество слоев извлечения признаков, что приводит к упрощенной модели CNN, уменьшая параметры сети на 58,90%.</w:t>
      </w:r>
    </w:p>
    <w:p w14:paraId="3365E5E2" w14:textId="1F4D4F34" w:rsidR="008A33DE" w:rsidRPr="00A37454" w:rsidRDefault="0005753A" w:rsidP="004A6427">
      <w:pPr>
        <w:ind w:firstLine="709"/>
        <w:jc w:val="both"/>
        <w:rPr>
          <w:sz w:val="28"/>
          <w:szCs w:val="28"/>
        </w:rPr>
      </w:pPr>
      <w:r w:rsidRPr="00A37454">
        <w:rPr>
          <w:i/>
          <w:iCs/>
          <w:sz w:val="28"/>
          <w:szCs w:val="28"/>
          <w:lang w:val="kk-KZ"/>
        </w:rPr>
        <w:t xml:space="preserve">Гибридные модели. </w:t>
      </w:r>
      <w:r w:rsidR="0054425F" w:rsidRPr="00A37454">
        <w:rPr>
          <w:sz w:val="28"/>
          <w:szCs w:val="28"/>
          <w:lang w:val="kk-KZ"/>
        </w:rPr>
        <w:t xml:space="preserve">Объединение сильных сторон различных алгоритмов машинного обучения и глубокого обучения является обычной практикой. </w:t>
      </w:r>
      <w:r w:rsidRPr="00A37454">
        <w:rPr>
          <w:sz w:val="28"/>
          <w:szCs w:val="28"/>
        </w:rPr>
        <w:t>В 2019 году Туркоглу и др. [</w:t>
      </w:r>
      <w:r w:rsidR="00FB7141" w:rsidRPr="00A37454">
        <w:rPr>
          <w:sz w:val="28"/>
          <w:szCs w:val="28"/>
        </w:rPr>
        <w:t>13</w:t>
      </w:r>
      <w:r w:rsidR="00BC254D">
        <w:rPr>
          <w:sz w:val="28"/>
          <w:szCs w:val="28"/>
        </w:rPr>
        <w:t>5</w:t>
      </w:r>
      <w:r w:rsidRPr="00A37454">
        <w:rPr>
          <w:sz w:val="28"/>
          <w:szCs w:val="28"/>
        </w:rPr>
        <w:t xml:space="preserve">] предложили многомодельные предварительно обученные сверточные нейронные сети на основе LSTM (MLP-CNN). Гибридная модель создана на основе сетей LSTM и моделей CNN, которые уже были предварительно обучены. При трансферном обучении получают глубокие признаки из многих полностью связанных областей этих предварительно обученных глубоких моделей. Модели извлечения признаков, используемые в исследовании, </w:t>
      </w:r>
      <w:r w:rsidR="00E736E5">
        <w:rPr>
          <w:sz w:val="28"/>
          <w:szCs w:val="28"/>
        </w:rPr>
        <w:t>‒</w:t>
      </w:r>
      <w:r w:rsidRPr="00A37454">
        <w:rPr>
          <w:sz w:val="28"/>
          <w:szCs w:val="28"/>
        </w:rPr>
        <w:t xml:space="preserve"> AlexNet, DenseNet201 и GoogleNet.</w:t>
      </w:r>
    </w:p>
    <w:p w14:paraId="5A59B7BD" w14:textId="6B55A882" w:rsidR="008A33DE" w:rsidRPr="00A37454" w:rsidRDefault="001C4F4E" w:rsidP="004A6427">
      <w:pPr>
        <w:ind w:firstLine="709"/>
        <w:jc w:val="both"/>
        <w:rPr>
          <w:sz w:val="28"/>
          <w:szCs w:val="28"/>
          <w:lang w:val="kk-KZ"/>
        </w:rPr>
      </w:pPr>
      <w:r w:rsidRPr="00A37454">
        <w:rPr>
          <w:sz w:val="28"/>
          <w:szCs w:val="28"/>
        </w:rPr>
        <w:t>Khaki et al. [</w:t>
      </w:r>
      <w:r w:rsidR="00FB7141" w:rsidRPr="00A37454">
        <w:rPr>
          <w:sz w:val="28"/>
          <w:szCs w:val="28"/>
        </w:rPr>
        <w:t>13</w:t>
      </w:r>
      <w:r w:rsidR="00BC254D">
        <w:rPr>
          <w:sz w:val="28"/>
          <w:szCs w:val="28"/>
        </w:rPr>
        <w:t>6</w:t>
      </w:r>
      <w:r w:rsidRPr="00A37454">
        <w:rPr>
          <w:sz w:val="28"/>
          <w:szCs w:val="28"/>
        </w:rPr>
        <w:t xml:space="preserve">] интегрированная CNN-RNN для прогнозирования урожайности кукурузы и сои. </w:t>
      </w:r>
      <w:r w:rsidRPr="00A37454">
        <w:rPr>
          <w:sz w:val="28"/>
          <w:szCs w:val="28"/>
          <w:lang w:val="en-US"/>
        </w:rPr>
        <w:t>Olofintuyi</w:t>
      </w:r>
      <w:r w:rsidRPr="00A37454">
        <w:rPr>
          <w:sz w:val="28"/>
          <w:szCs w:val="28"/>
        </w:rPr>
        <w:t xml:space="preserve"> и др. [</w:t>
      </w:r>
      <w:r w:rsidR="00FB7141" w:rsidRPr="00A37454">
        <w:rPr>
          <w:sz w:val="28"/>
          <w:szCs w:val="28"/>
        </w:rPr>
        <w:t>1</w:t>
      </w:r>
      <w:r w:rsidR="00AE7B86">
        <w:rPr>
          <w:sz w:val="28"/>
          <w:szCs w:val="28"/>
        </w:rPr>
        <w:t>3</w:t>
      </w:r>
      <w:r w:rsidR="00BC254D">
        <w:rPr>
          <w:sz w:val="28"/>
          <w:szCs w:val="28"/>
        </w:rPr>
        <w:t>7</w:t>
      </w:r>
      <w:r w:rsidRPr="00A37454">
        <w:rPr>
          <w:sz w:val="28"/>
          <w:szCs w:val="28"/>
        </w:rPr>
        <w:t xml:space="preserve">] использовали </w:t>
      </w:r>
      <w:r w:rsidRPr="00A37454">
        <w:rPr>
          <w:sz w:val="28"/>
          <w:szCs w:val="28"/>
          <w:lang w:val="en-US"/>
        </w:rPr>
        <w:t>CNN</w:t>
      </w:r>
      <w:r w:rsidRPr="00A37454">
        <w:rPr>
          <w:sz w:val="28"/>
          <w:szCs w:val="28"/>
        </w:rPr>
        <w:t>-</w:t>
      </w:r>
      <w:r w:rsidRPr="00A37454">
        <w:rPr>
          <w:sz w:val="28"/>
          <w:szCs w:val="28"/>
          <w:lang w:val="en-US"/>
        </w:rPr>
        <w:t>RNN</w:t>
      </w:r>
      <w:r w:rsidRPr="00A37454">
        <w:rPr>
          <w:sz w:val="28"/>
          <w:szCs w:val="28"/>
        </w:rPr>
        <w:t xml:space="preserve"> с </w:t>
      </w:r>
      <w:r w:rsidRPr="00A37454">
        <w:rPr>
          <w:sz w:val="28"/>
          <w:szCs w:val="28"/>
          <w:lang w:val="en-US"/>
        </w:rPr>
        <w:t>LSTM</w:t>
      </w:r>
      <w:r w:rsidRPr="00A37454">
        <w:rPr>
          <w:sz w:val="28"/>
          <w:szCs w:val="28"/>
        </w:rPr>
        <w:t xml:space="preserve"> для прогнозирования урожайности какао. </w:t>
      </w:r>
      <w:r w:rsidRPr="00A37454">
        <w:rPr>
          <w:sz w:val="28"/>
          <w:szCs w:val="28"/>
          <w:lang w:val="en-US"/>
        </w:rPr>
        <w:t>Bali</w:t>
      </w:r>
      <w:r w:rsidRPr="00A37454">
        <w:rPr>
          <w:sz w:val="28"/>
          <w:szCs w:val="28"/>
        </w:rPr>
        <w:t xml:space="preserve"> и </w:t>
      </w:r>
      <w:r w:rsidRPr="00A37454">
        <w:rPr>
          <w:sz w:val="28"/>
          <w:szCs w:val="28"/>
          <w:lang w:val="en-US"/>
        </w:rPr>
        <w:t>Singla</w:t>
      </w:r>
      <w:r w:rsidRPr="00A37454">
        <w:rPr>
          <w:sz w:val="28"/>
          <w:szCs w:val="28"/>
        </w:rPr>
        <w:t xml:space="preserve"> [</w:t>
      </w:r>
      <w:r w:rsidR="00FB7141" w:rsidRPr="00A37454">
        <w:rPr>
          <w:sz w:val="28"/>
          <w:szCs w:val="28"/>
        </w:rPr>
        <w:t>1</w:t>
      </w:r>
      <w:r w:rsidR="00AE7B86">
        <w:rPr>
          <w:sz w:val="28"/>
          <w:szCs w:val="28"/>
        </w:rPr>
        <w:t>3</w:t>
      </w:r>
      <w:r w:rsidR="00BC254D">
        <w:rPr>
          <w:sz w:val="28"/>
          <w:szCs w:val="28"/>
        </w:rPr>
        <w:t>8</w:t>
      </w:r>
      <w:r w:rsidRPr="00A37454">
        <w:rPr>
          <w:sz w:val="28"/>
          <w:szCs w:val="28"/>
        </w:rPr>
        <w:t>] объединили RNN-LSTM для прогнозирования урожайности пшеницы. Shook и др. [</w:t>
      </w:r>
      <w:r w:rsidR="00FB7141" w:rsidRPr="00A37454">
        <w:rPr>
          <w:sz w:val="28"/>
          <w:szCs w:val="28"/>
        </w:rPr>
        <w:t>1</w:t>
      </w:r>
      <w:r w:rsidR="00AE7B86">
        <w:rPr>
          <w:sz w:val="28"/>
          <w:szCs w:val="28"/>
        </w:rPr>
        <w:t>3</w:t>
      </w:r>
      <w:r w:rsidR="00BC254D">
        <w:rPr>
          <w:sz w:val="28"/>
          <w:szCs w:val="28"/>
        </w:rPr>
        <w:t>9</w:t>
      </w:r>
      <w:r w:rsidRPr="00A37454">
        <w:rPr>
          <w:sz w:val="28"/>
          <w:szCs w:val="28"/>
        </w:rPr>
        <w:t>] интегрированная SVR-RBF для прогнозирования урожайности сои. Jui и др.</w:t>
      </w:r>
      <w:r w:rsidRPr="00A37454">
        <w:rPr>
          <w:sz w:val="28"/>
          <w:szCs w:val="28"/>
          <w:lang w:val="kk-KZ"/>
        </w:rPr>
        <w:t xml:space="preserve"> [</w:t>
      </w:r>
      <w:r w:rsidR="00FB7141" w:rsidRPr="00A37454">
        <w:rPr>
          <w:sz w:val="28"/>
          <w:szCs w:val="28"/>
        </w:rPr>
        <w:t>1</w:t>
      </w:r>
      <w:r w:rsidR="00BC254D">
        <w:rPr>
          <w:sz w:val="28"/>
          <w:szCs w:val="28"/>
        </w:rPr>
        <w:t>40</w:t>
      </w:r>
      <w:r w:rsidRPr="00A37454">
        <w:rPr>
          <w:sz w:val="28"/>
          <w:szCs w:val="28"/>
          <w:lang w:val="kk-KZ"/>
        </w:rPr>
        <w:t>] использовали DRS-RF для прогнозирования урожайности чая. Модели прогнозирования урожайности на основе нейронных сетей показали многообещающую точность [</w:t>
      </w:r>
      <w:r w:rsidR="00FB7141" w:rsidRPr="00A37454">
        <w:rPr>
          <w:sz w:val="28"/>
          <w:szCs w:val="28"/>
          <w:lang w:val="kk-KZ"/>
        </w:rPr>
        <w:t>14</w:t>
      </w:r>
      <w:r w:rsidR="00BC254D">
        <w:rPr>
          <w:sz w:val="28"/>
          <w:szCs w:val="28"/>
          <w:lang w:val="kk-KZ"/>
        </w:rPr>
        <w:t>1</w:t>
      </w:r>
      <w:r w:rsidR="00255965">
        <w:rPr>
          <w:sz w:val="28"/>
          <w:szCs w:val="28"/>
          <w:lang w:val="kk-KZ"/>
        </w:rPr>
        <w:t>-</w:t>
      </w:r>
      <w:r w:rsidR="00FB7141" w:rsidRPr="00A37454">
        <w:rPr>
          <w:sz w:val="28"/>
          <w:szCs w:val="28"/>
        </w:rPr>
        <w:t>14</w:t>
      </w:r>
      <w:r w:rsidR="00BC254D">
        <w:rPr>
          <w:sz w:val="28"/>
          <w:szCs w:val="28"/>
        </w:rPr>
        <w:t>3</w:t>
      </w:r>
      <w:r w:rsidRPr="00A37454">
        <w:rPr>
          <w:sz w:val="28"/>
          <w:szCs w:val="28"/>
          <w:lang w:val="kk-KZ"/>
        </w:rPr>
        <w:t>].</w:t>
      </w:r>
    </w:p>
    <w:p w14:paraId="0BA1FBD8" w14:textId="47F8BBDA" w:rsidR="00BE0C7F" w:rsidRPr="00A37454" w:rsidRDefault="00C360E5" w:rsidP="004A6427">
      <w:pPr>
        <w:ind w:firstLine="709"/>
        <w:jc w:val="both"/>
        <w:rPr>
          <w:sz w:val="28"/>
          <w:szCs w:val="28"/>
        </w:rPr>
      </w:pPr>
      <w:r w:rsidRPr="00A37454">
        <w:rPr>
          <w:sz w:val="28"/>
          <w:szCs w:val="28"/>
          <w:lang w:val="kk-KZ"/>
        </w:rPr>
        <w:t>Таким образом, в</w:t>
      </w:r>
      <w:r w:rsidR="00B8216B" w:rsidRPr="00A37454">
        <w:rPr>
          <w:sz w:val="28"/>
          <w:szCs w:val="28"/>
        </w:rPr>
        <w:t xml:space="preserve"> отличие от методов, основанных на правилах, машинное обучение использует статистический анализ для обнаружения закономерностей в данных. Традиционные подходы к машинному обучению, такие как SVM, LR, RF, K-NN и DT, обучаются на маркированных наборах данных для прогнозирования новых меток. RF, SVM и ANN показали превосходную производительность в прогнозировании урожайности сельскохозяйственных культур [</w:t>
      </w:r>
      <w:r w:rsidR="00FB7141" w:rsidRPr="00A37454">
        <w:rPr>
          <w:sz w:val="28"/>
          <w:szCs w:val="28"/>
        </w:rPr>
        <w:t>14</w:t>
      </w:r>
      <w:r w:rsidR="00BC254D">
        <w:rPr>
          <w:sz w:val="28"/>
          <w:szCs w:val="28"/>
        </w:rPr>
        <w:t>4</w:t>
      </w:r>
      <w:r w:rsidR="00B8216B" w:rsidRPr="00A37454">
        <w:rPr>
          <w:sz w:val="28"/>
          <w:szCs w:val="28"/>
        </w:rPr>
        <w:t xml:space="preserve">]. RF </w:t>
      </w:r>
      <w:r w:rsidRPr="00A37454">
        <w:rPr>
          <w:sz w:val="28"/>
          <w:szCs w:val="28"/>
          <w:lang w:val="kk-KZ"/>
        </w:rPr>
        <w:t>является</w:t>
      </w:r>
      <w:r w:rsidR="00B8216B" w:rsidRPr="00A37454">
        <w:rPr>
          <w:sz w:val="28"/>
          <w:szCs w:val="28"/>
        </w:rPr>
        <w:t xml:space="preserve"> эффективны</w:t>
      </w:r>
      <w:r w:rsidRPr="00A37454">
        <w:rPr>
          <w:sz w:val="28"/>
          <w:szCs w:val="28"/>
          <w:lang w:val="kk-KZ"/>
        </w:rPr>
        <w:t>м</w:t>
      </w:r>
      <w:r w:rsidR="00B8216B" w:rsidRPr="00A37454">
        <w:rPr>
          <w:sz w:val="28"/>
          <w:szCs w:val="28"/>
        </w:rPr>
        <w:t xml:space="preserve"> метод</w:t>
      </w:r>
      <w:r w:rsidRPr="00A37454">
        <w:rPr>
          <w:sz w:val="28"/>
          <w:szCs w:val="28"/>
          <w:lang w:val="kk-KZ"/>
        </w:rPr>
        <w:t>ом</w:t>
      </w:r>
      <w:r w:rsidR="00B8216B" w:rsidRPr="00A37454">
        <w:rPr>
          <w:sz w:val="28"/>
          <w:szCs w:val="28"/>
        </w:rPr>
        <w:t>, широко используемый в сельскохозяйственных исследованиях [</w:t>
      </w:r>
      <w:r w:rsidR="00FB7141" w:rsidRPr="00A37454">
        <w:rPr>
          <w:sz w:val="28"/>
          <w:szCs w:val="28"/>
        </w:rPr>
        <w:t>14</w:t>
      </w:r>
      <w:r w:rsidR="00BC254D">
        <w:rPr>
          <w:sz w:val="28"/>
          <w:szCs w:val="28"/>
        </w:rPr>
        <w:t>5</w:t>
      </w:r>
      <w:r w:rsidR="00255965">
        <w:rPr>
          <w:sz w:val="28"/>
          <w:szCs w:val="28"/>
        </w:rPr>
        <w:t>-</w:t>
      </w:r>
      <w:r w:rsidR="00FB7141" w:rsidRPr="00A37454">
        <w:rPr>
          <w:sz w:val="28"/>
          <w:szCs w:val="28"/>
        </w:rPr>
        <w:t>1</w:t>
      </w:r>
      <w:r w:rsidR="00AE7B86">
        <w:rPr>
          <w:sz w:val="28"/>
          <w:szCs w:val="28"/>
        </w:rPr>
        <w:t>4</w:t>
      </w:r>
      <w:r w:rsidR="00BC254D">
        <w:rPr>
          <w:sz w:val="28"/>
          <w:szCs w:val="28"/>
        </w:rPr>
        <w:t>9</w:t>
      </w:r>
      <w:r w:rsidR="00B8216B" w:rsidRPr="00A37454">
        <w:rPr>
          <w:sz w:val="28"/>
          <w:szCs w:val="28"/>
        </w:rPr>
        <w:t>]. SVM подходит для прогнозирования урожайности с использованием погоды и индексов растительности на основе MODIS [</w:t>
      </w:r>
      <w:r w:rsidR="003265D8" w:rsidRPr="00A37454">
        <w:rPr>
          <w:sz w:val="28"/>
          <w:szCs w:val="28"/>
        </w:rPr>
        <w:t>1</w:t>
      </w:r>
      <w:r w:rsidR="00BC254D">
        <w:rPr>
          <w:sz w:val="28"/>
          <w:szCs w:val="28"/>
        </w:rPr>
        <w:t>50</w:t>
      </w:r>
      <w:r w:rsidR="00B8216B" w:rsidRPr="00A37454">
        <w:rPr>
          <w:sz w:val="28"/>
          <w:szCs w:val="28"/>
        </w:rPr>
        <w:t xml:space="preserve">]. </w:t>
      </w:r>
      <w:r w:rsidR="00B8216B" w:rsidRPr="00A37454">
        <w:rPr>
          <w:sz w:val="28"/>
          <w:szCs w:val="28"/>
          <w:lang w:val="en-US"/>
        </w:rPr>
        <w:t>ANN</w:t>
      </w:r>
      <w:r w:rsidR="00B8216B" w:rsidRPr="00A37454">
        <w:rPr>
          <w:sz w:val="28"/>
          <w:szCs w:val="28"/>
        </w:rPr>
        <w:t xml:space="preserve"> часто используются для моделей прогнозирования производства сельскохозяйственных культур [</w:t>
      </w:r>
      <w:r w:rsidR="003265D8" w:rsidRPr="00A37454">
        <w:rPr>
          <w:sz w:val="28"/>
          <w:szCs w:val="28"/>
        </w:rPr>
        <w:t>15</w:t>
      </w:r>
      <w:r w:rsidR="00BC254D">
        <w:rPr>
          <w:sz w:val="28"/>
          <w:szCs w:val="28"/>
        </w:rPr>
        <w:t>1</w:t>
      </w:r>
      <w:r w:rsidR="00B8216B" w:rsidRPr="00A37454">
        <w:rPr>
          <w:sz w:val="28"/>
          <w:szCs w:val="28"/>
        </w:rPr>
        <w:t xml:space="preserve">]. </w:t>
      </w:r>
      <w:r w:rsidR="00BE0C7F" w:rsidRPr="00A37454">
        <w:rPr>
          <w:sz w:val="28"/>
          <w:szCs w:val="28"/>
        </w:rPr>
        <w:t>В частности, сверточные нейронные сети (CNN), долгосрочная и краткосрочная память (LSTM) и глубокие нейронные сети (DNN) являются наиболее широко используемыми методами глубокого обучения для прогнозирования урожайности. LSTM, вариант рекуррентных нейронных сетей (RNN), особенно ценен для сбора информации, зависящей от времени [</w:t>
      </w:r>
      <w:r w:rsidR="003265D8" w:rsidRPr="00A37454">
        <w:rPr>
          <w:sz w:val="28"/>
          <w:szCs w:val="28"/>
        </w:rPr>
        <w:t>15</w:t>
      </w:r>
      <w:r w:rsidR="00BC254D">
        <w:rPr>
          <w:sz w:val="28"/>
          <w:szCs w:val="28"/>
        </w:rPr>
        <w:t>2</w:t>
      </w:r>
      <w:r w:rsidR="00BE0C7F" w:rsidRPr="00A37454">
        <w:rPr>
          <w:sz w:val="28"/>
          <w:szCs w:val="28"/>
        </w:rPr>
        <w:t>]. Глубокие нейронные сети состоят из нескольких нелинейных слоев, извлекающих информацию на каждом уровне. Обнаружение нелинейных связей между входными и ответными переменными является ключевой функцией глубоких нейронных сетей, часто с различными скрытыми слоями [</w:t>
      </w:r>
      <w:r w:rsidR="003265D8" w:rsidRPr="00A37454">
        <w:rPr>
          <w:sz w:val="28"/>
          <w:szCs w:val="28"/>
        </w:rPr>
        <w:t>15</w:t>
      </w:r>
      <w:r w:rsidR="00BC254D">
        <w:rPr>
          <w:sz w:val="28"/>
          <w:szCs w:val="28"/>
        </w:rPr>
        <w:t>3</w:t>
      </w:r>
      <w:r w:rsidR="00BE0C7F" w:rsidRPr="00A37454">
        <w:rPr>
          <w:sz w:val="28"/>
          <w:szCs w:val="28"/>
        </w:rPr>
        <w:t>].</w:t>
      </w:r>
    </w:p>
    <w:p w14:paraId="0B605E0C" w14:textId="0C4E2C23" w:rsidR="00C15D0F" w:rsidRPr="00A37454" w:rsidRDefault="00321F78" w:rsidP="00203BA6">
      <w:pPr>
        <w:ind w:firstLine="709"/>
        <w:jc w:val="both"/>
        <w:rPr>
          <w:rFonts w:eastAsiaTheme="minorHAnsi"/>
          <w:sz w:val="28"/>
          <w:szCs w:val="28"/>
          <w:lang w:eastAsia="en-US"/>
        </w:rPr>
      </w:pPr>
      <w:r w:rsidRPr="00A37454">
        <w:rPr>
          <w:rFonts w:eastAsiaTheme="minorHAnsi"/>
          <w:sz w:val="28"/>
          <w:szCs w:val="28"/>
          <w:lang w:eastAsia="en-US"/>
        </w:rPr>
        <w:t>Для более наглядного представления возможностей различных алгоритмов, применяемых для прогнозирования</w:t>
      </w:r>
      <w:r w:rsidR="00044943" w:rsidRPr="00044943">
        <w:rPr>
          <w:rFonts w:eastAsiaTheme="minorHAnsi"/>
          <w:sz w:val="28"/>
          <w:szCs w:val="28"/>
          <w:lang w:eastAsia="en-US"/>
        </w:rPr>
        <w:t xml:space="preserve"> [</w:t>
      </w:r>
      <w:r w:rsidR="00203BA6">
        <w:rPr>
          <w:rFonts w:eastAsiaTheme="minorHAnsi"/>
          <w:sz w:val="28"/>
          <w:szCs w:val="28"/>
          <w:lang w:eastAsia="en-US"/>
        </w:rPr>
        <w:t>15</w:t>
      </w:r>
      <w:r w:rsidR="00BC254D">
        <w:rPr>
          <w:rFonts w:eastAsiaTheme="minorHAnsi"/>
          <w:sz w:val="28"/>
          <w:szCs w:val="28"/>
          <w:lang w:eastAsia="en-US"/>
        </w:rPr>
        <w:t>4</w:t>
      </w:r>
      <w:r w:rsidR="00044943" w:rsidRPr="00044943">
        <w:rPr>
          <w:rFonts w:eastAsiaTheme="minorHAnsi"/>
          <w:sz w:val="28"/>
          <w:szCs w:val="28"/>
          <w:lang w:eastAsia="en-US"/>
        </w:rPr>
        <w:t>]</w:t>
      </w:r>
      <w:r w:rsidRPr="00A37454">
        <w:rPr>
          <w:rFonts w:eastAsiaTheme="minorHAnsi"/>
          <w:sz w:val="28"/>
          <w:szCs w:val="28"/>
          <w:lang w:eastAsia="en-US"/>
        </w:rPr>
        <w:t>, в таблице</w:t>
      </w:r>
      <w:r w:rsidR="008064B6" w:rsidRPr="00A37454">
        <w:rPr>
          <w:rFonts w:eastAsiaTheme="minorHAnsi"/>
          <w:sz w:val="28"/>
          <w:szCs w:val="28"/>
          <w:lang w:eastAsia="en-US"/>
        </w:rPr>
        <w:t xml:space="preserve"> 1</w:t>
      </w:r>
      <w:r w:rsidRPr="00A37454">
        <w:rPr>
          <w:rFonts w:eastAsiaTheme="minorHAnsi"/>
          <w:sz w:val="28"/>
          <w:szCs w:val="28"/>
          <w:lang w:eastAsia="en-US"/>
        </w:rPr>
        <w:t xml:space="preserve"> приведены их ключевые преимущества и недостатки.</w:t>
      </w:r>
    </w:p>
    <w:p w14:paraId="0B04A3F7" w14:textId="2F0B9BB3" w:rsidR="00C15D0F" w:rsidRPr="00A37454" w:rsidRDefault="00C15D0F" w:rsidP="000732A2">
      <w:pPr>
        <w:jc w:val="both"/>
        <w:rPr>
          <w:rFonts w:eastAsiaTheme="minorHAnsi"/>
          <w:sz w:val="28"/>
          <w:szCs w:val="28"/>
          <w:lang w:eastAsia="en-US"/>
        </w:rPr>
      </w:pPr>
      <w:r w:rsidRPr="00A37454">
        <w:rPr>
          <w:rFonts w:eastAsiaTheme="minorHAnsi"/>
          <w:sz w:val="28"/>
          <w:szCs w:val="28"/>
          <w:lang w:val="kk-KZ" w:eastAsia="en-US"/>
        </w:rPr>
        <w:t xml:space="preserve">Таблица </w:t>
      </w:r>
      <w:r w:rsidR="00CF6B1A" w:rsidRPr="00A37454">
        <w:rPr>
          <w:rFonts w:eastAsiaTheme="minorHAnsi"/>
          <w:sz w:val="28"/>
          <w:szCs w:val="28"/>
          <w:lang w:val="kk-KZ" w:eastAsia="en-US"/>
        </w:rPr>
        <w:t>1</w:t>
      </w:r>
      <w:r w:rsidRPr="00A37454">
        <w:rPr>
          <w:rFonts w:eastAsiaTheme="minorHAnsi"/>
          <w:sz w:val="28"/>
          <w:szCs w:val="28"/>
          <w:lang w:val="kk-KZ" w:eastAsia="en-US"/>
        </w:rPr>
        <w:t xml:space="preserve"> </w:t>
      </w:r>
      <w:r w:rsidRPr="00A37454">
        <w:rPr>
          <w:rFonts w:eastAsiaTheme="minorHAnsi"/>
          <w:sz w:val="28"/>
          <w:szCs w:val="28"/>
          <w:lang w:eastAsia="en-US"/>
        </w:rPr>
        <w:t>–</w:t>
      </w:r>
      <w:r w:rsidRPr="00A37454">
        <w:rPr>
          <w:rFonts w:eastAsiaTheme="minorHAnsi"/>
          <w:sz w:val="28"/>
          <w:szCs w:val="28"/>
          <w:lang w:val="kk-KZ" w:eastAsia="en-US"/>
        </w:rPr>
        <w:t xml:space="preserve"> Методы прогнозирования </w:t>
      </w:r>
      <w:r w:rsidRPr="00A37454">
        <w:rPr>
          <w:rFonts w:eastAsiaTheme="minorHAnsi"/>
          <w:sz w:val="28"/>
          <w:szCs w:val="28"/>
          <w:lang w:eastAsia="en-US"/>
        </w:rPr>
        <w:t>(</w:t>
      </w:r>
      <w:r w:rsidRPr="00A37454">
        <w:rPr>
          <w:rFonts w:eastAsiaTheme="minorHAnsi"/>
          <w:sz w:val="28"/>
          <w:szCs w:val="28"/>
          <w:lang w:val="kk-KZ" w:eastAsia="en-US"/>
        </w:rPr>
        <w:t>преимущества и недостатки</w:t>
      </w:r>
      <w:r w:rsidRPr="00A37454">
        <w:rPr>
          <w:rFonts w:eastAsiaTheme="minorHAnsi"/>
          <w:sz w:val="28"/>
          <w:szCs w:val="28"/>
          <w:lang w:eastAsia="en-US"/>
        </w:rPr>
        <w:t>)</w:t>
      </w:r>
    </w:p>
    <w:p w14:paraId="120AA46A" w14:textId="3D5242DC" w:rsidR="00CC1B8F" w:rsidRPr="00E736E5" w:rsidRDefault="00CC1B8F" w:rsidP="00A91FA1">
      <w:pPr>
        <w:jc w:val="right"/>
        <w:rPr>
          <w:rFonts w:eastAsiaTheme="minorHAnsi"/>
          <w:sz w:val="16"/>
          <w:szCs w:val="16"/>
          <w:lang w:eastAsia="en-US"/>
        </w:rPr>
      </w:pPr>
    </w:p>
    <w:tbl>
      <w:tblPr>
        <w:tblStyle w:val="21"/>
        <w:tblW w:w="9624" w:type="dxa"/>
        <w:jc w:val="center"/>
        <w:tblLook w:val="04A0" w:firstRow="1" w:lastRow="0" w:firstColumn="1" w:lastColumn="0" w:noHBand="0" w:noVBand="1"/>
      </w:tblPr>
      <w:tblGrid>
        <w:gridCol w:w="1815"/>
        <w:gridCol w:w="2025"/>
        <w:gridCol w:w="2861"/>
        <w:gridCol w:w="2923"/>
      </w:tblGrid>
      <w:tr w:rsidR="00CC1B8F" w:rsidRPr="00E736E5" w14:paraId="791AB039" w14:textId="77777777" w:rsidTr="00A91FA1">
        <w:trPr>
          <w:jc w:val="center"/>
        </w:trPr>
        <w:tc>
          <w:tcPr>
            <w:tcW w:w="1815" w:type="dxa"/>
            <w:hideMark/>
          </w:tcPr>
          <w:p w14:paraId="779B0460" w14:textId="77777777" w:rsidR="00CC1B8F" w:rsidRPr="00E736E5" w:rsidRDefault="00CC1B8F" w:rsidP="000732A2">
            <w:pPr>
              <w:jc w:val="center"/>
              <w:rPr>
                <w:bCs/>
                <w:lang w:eastAsia="ru-RU"/>
              </w:rPr>
            </w:pPr>
            <w:r w:rsidRPr="00E736E5">
              <w:rPr>
                <w:bCs/>
                <w:lang w:eastAsia="ru-RU"/>
              </w:rPr>
              <w:t>Группа</w:t>
            </w:r>
          </w:p>
        </w:tc>
        <w:tc>
          <w:tcPr>
            <w:tcW w:w="0" w:type="auto"/>
            <w:hideMark/>
          </w:tcPr>
          <w:p w14:paraId="1103DD73" w14:textId="77777777" w:rsidR="00CC1B8F" w:rsidRPr="00E736E5" w:rsidRDefault="00CC1B8F" w:rsidP="000732A2">
            <w:pPr>
              <w:jc w:val="center"/>
              <w:rPr>
                <w:bCs/>
                <w:lang w:eastAsia="ru-RU"/>
              </w:rPr>
            </w:pPr>
            <w:r w:rsidRPr="00E736E5">
              <w:rPr>
                <w:bCs/>
                <w:lang w:eastAsia="ru-RU"/>
              </w:rPr>
              <w:t>Метод</w:t>
            </w:r>
          </w:p>
        </w:tc>
        <w:tc>
          <w:tcPr>
            <w:tcW w:w="0" w:type="auto"/>
            <w:hideMark/>
          </w:tcPr>
          <w:p w14:paraId="5C5340F2" w14:textId="77777777" w:rsidR="00CC1B8F" w:rsidRPr="00E736E5" w:rsidRDefault="00CC1B8F" w:rsidP="000732A2">
            <w:pPr>
              <w:jc w:val="center"/>
              <w:rPr>
                <w:bCs/>
                <w:lang w:eastAsia="ru-RU"/>
              </w:rPr>
            </w:pPr>
            <w:r w:rsidRPr="00E736E5">
              <w:rPr>
                <w:bCs/>
                <w:lang w:eastAsia="ru-RU"/>
              </w:rPr>
              <w:t>Преимущества</w:t>
            </w:r>
          </w:p>
        </w:tc>
        <w:tc>
          <w:tcPr>
            <w:tcW w:w="2923" w:type="dxa"/>
            <w:hideMark/>
          </w:tcPr>
          <w:p w14:paraId="00EF584A" w14:textId="77777777" w:rsidR="00CC1B8F" w:rsidRPr="00E736E5" w:rsidRDefault="00CC1B8F" w:rsidP="000732A2">
            <w:pPr>
              <w:jc w:val="center"/>
              <w:rPr>
                <w:bCs/>
                <w:lang w:eastAsia="ru-RU"/>
              </w:rPr>
            </w:pPr>
            <w:r w:rsidRPr="00E736E5">
              <w:rPr>
                <w:bCs/>
                <w:lang w:eastAsia="ru-RU"/>
              </w:rPr>
              <w:t>Недостатки</w:t>
            </w:r>
          </w:p>
        </w:tc>
      </w:tr>
      <w:tr w:rsidR="00A91FA1" w:rsidRPr="00E736E5" w14:paraId="5C8BB03E" w14:textId="77777777" w:rsidTr="00A91FA1">
        <w:trPr>
          <w:jc w:val="center"/>
        </w:trPr>
        <w:tc>
          <w:tcPr>
            <w:tcW w:w="1815" w:type="dxa"/>
          </w:tcPr>
          <w:p w14:paraId="7D9C8789" w14:textId="75F51C27" w:rsidR="00A91FA1" w:rsidRPr="00E736E5" w:rsidRDefault="00A91FA1" w:rsidP="000732A2">
            <w:pPr>
              <w:jc w:val="center"/>
              <w:rPr>
                <w:bCs/>
                <w:lang w:eastAsia="ru-RU"/>
              </w:rPr>
            </w:pPr>
            <w:r>
              <w:rPr>
                <w:bCs/>
                <w:lang w:eastAsia="ru-RU"/>
              </w:rPr>
              <w:t>1</w:t>
            </w:r>
          </w:p>
        </w:tc>
        <w:tc>
          <w:tcPr>
            <w:tcW w:w="0" w:type="auto"/>
          </w:tcPr>
          <w:p w14:paraId="790888A1" w14:textId="5745F802" w:rsidR="00A91FA1" w:rsidRPr="00E736E5" w:rsidRDefault="00A91FA1" w:rsidP="000732A2">
            <w:pPr>
              <w:jc w:val="center"/>
              <w:rPr>
                <w:bCs/>
                <w:lang w:eastAsia="ru-RU"/>
              </w:rPr>
            </w:pPr>
            <w:r>
              <w:rPr>
                <w:bCs/>
                <w:lang w:eastAsia="ru-RU"/>
              </w:rPr>
              <w:t>2</w:t>
            </w:r>
          </w:p>
        </w:tc>
        <w:tc>
          <w:tcPr>
            <w:tcW w:w="0" w:type="auto"/>
          </w:tcPr>
          <w:p w14:paraId="576E7E0D" w14:textId="32483786" w:rsidR="00A91FA1" w:rsidRPr="00E736E5" w:rsidRDefault="00A91FA1" w:rsidP="000732A2">
            <w:pPr>
              <w:jc w:val="center"/>
              <w:rPr>
                <w:bCs/>
                <w:lang w:eastAsia="ru-RU"/>
              </w:rPr>
            </w:pPr>
            <w:r>
              <w:rPr>
                <w:bCs/>
                <w:lang w:eastAsia="ru-RU"/>
              </w:rPr>
              <w:t>3</w:t>
            </w:r>
          </w:p>
        </w:tc>
        <w:tc>
          <w:tcPr>
            <w:tcW w:w="2923" w:type="dxa"/>
          </w:tcPr>
          <w:p w14:paraId="44E69269" w14:textId="1786DE82" w:rsidR="00A91FA1" w:rsidRPr="00E736E5" w:rsidRDefault="00A91FA1" w:rsidP="000732A2">
            <w:pPr>
              <w:jc w:val="center"/>
              <w:rPr>
                <w:bCs/>
                <w:lang w:eastAsia="ru-RU"/>
              </w:rPr>
            </w:pPr>
            <w:r>
              <w:rPr>
                <w:bCs/>
                <w:lang w:eastAsia="ru-RU"/>
              </w:rPr>
              <w:t>4</w:t>
            </w:r>
          </w:p>
        </w:tc>
      </w:tr>
      <w:tr w:rsidR="00CC1B8F" w:rsidRPr="004868CD" w14:paraId="23A2740C" w14:textId="77777777" w:rsidTr="00A91FA1">
        <w:trPr>
          <w:jc w:val="center"/>
        </w:trPr>
        <w:tc>
          <w:tcPr>
            <w:tcW w:w="1815" w:type="dxa"/>
            <w:vMerge w:val="restart"/>
            <w:hideMark/>
          </w:tcPr>
          <w:p w14:paraId="0FE77465" w14:textId="77777777" w:rsidR="00CC1B8F" w:rsidRPr="00E736E5" w:rsidRDefault="00CC1B8F" w:rsidP="000732A2">
            <w:pPr>
              <w:rPr>
                <w:i/>
                <w:lang w:eastAsia="ru-RU"/>
              </w:rPr>
            </w:pPr>
            <w:r w:rsidRPr="00E736E5">
              <w:rPr>
                <w:bCs/>
                <w:i/>
                <w:lang w:eastAsia="ru-RU"/>
              </w:rPr>
              <w:t>I. Классические методы</w:t>
            </w:r>
          </w:p>
        </w:tc>
        <w:tc>
          <w:tcPr>
            <w:tcW w:w="0" w:type="auto"/>
            <w:hideMark/>
          </w:tcPr>
          <w:p w14:paraId="3D69051B" w14:textId="77777777" w:rsidR="00CC1B8F" w:rsidRPr="00E736E5" w:rsidRDefault="00CC1B8F" w:rsidP="000732A2">
            <w:pPr>
              <w:rPr>
                <w:i/>
                <w:lang w:eastAsia="ru-RU"/>
              </w:rPr>
            </w:pPr>
            <w:r w:rsidRPr="00E736E5">
              <w:rPr>
                <w:bCs/>
                <w:i/>
                <w:lang w:eastAsia="ru-RU"/>
              </w:rPr>
              <w:t>K-means кластеризация</w:t>
            </w:r>
          </w:p>
        </w:tc>
        <w:tc>
          <w:tcPr>
            <w:tcW w:w="0" w:type="auto"/>
            <w:hideMark/>
          </w:tcPr>
          <w:p w14:paraId="140CDEE9" w14:textId="59BAB19C" w:rsidR="00DB01B9" w:rsidRPr="004868CD" w:rsidRDefault="00CC1B8F" w:rsidP="000732A2">
            <w:pPr>
              <w:rPr>
                <w:lang w:eastAsia="ru-RU"/>
              </w:rPr>
            </w:pPr>
            <w:r w:rsidRPr="004868CD">
              <w:rPr>
                <w:lang w:eastAsia="ru-RU"/>
              </w:rPr>
              <w:t xml:space="preserve">- </w:t>
            </w:r>
            <w:r w:rsidR="00A91FA1" w:rsidRPr="004868CD">
              <w:rPr>
                <w:lang w:eastAsia="ru-RU"/>
              </w:rPr>
              <w:t>простота реализации</w:t>
            </w:r>
            <w:r w:rsidR="00A91FA1">
              <w:rPr>
                <w:lang w:eastAsia="ru-RU"/>
              </w:rPr>
              <w:t>;</w:t>
            </w:r>
          </w:p>
          <w:p w14:paraId="6FD1A867" w14:textId="634B8F05" w:rsidR="00DB01B9" w:rsidRPr="004868CD" w:rsidRDefault="00A91FA1" w:rsidP="000732A2">
            <w:pPr>
              <w:rPr>
                <w:lang w:eastAsia="ru-RU"/>
              </w:rPr>
            </w:pPr>
            <w:r w:rsidRPr="004868CD">
              <w:rPr>
                <w:lang w:eastAsia="ru-RU"/>
              </w:rPr>
              <w:t>- эффективность на больших объёмах данных</w:t>
            </w:r>
            <w:r>
              <w:rPr>
                <w:lang w:eastAsia="ru-RU"/>
              </w:rPr>
              <w:t>;</w:t>
            </w:r>
          </w:p>
          <w:p w14:paraId="00F5C26A" w14:textId="5228F1FF" w:rsidR="00CC1B8F" w:rsidRPr="004868CD" w:rsidRDefault="00A91FA1" w:rsidP="000732A2">
            <w:pPr>
              <w:rPr>
                <w:lang w:eastAsia="ru-RU"/>
              </w:rPr>
            </w:pPr>
            <w:r w:rsidRPr="004868CD">
              <w:rPr>
                <w:lang w:eastAsia="ru-RU"/>
              </w:rPr>
              <w:t>- хорошо работает для ко</w:t>
            </w:r>
            <w:r>
              <w:rPr>
                <w:lang w:eastAsia="ru-RU"/>
              </w:rPr>
              <w:t>мпактных и разделимых кластеров</w:t>
            </w:r>
          </w:p>
        </w:tc>
        <w:tc>
          <w:tcPr>
            <w:tcW w:w="2923" w:type="dxa"/>
            <w:hideMark/>
          </w:tcPr>
          <w:p w14:paraId="159B6E59" w14:textId="2A3E1353" w:rsidR="00DB01B9" w:rsidRPr="004868CD" w:rsidRDefault="00CC1B8F" w:rsidP="000732A2">
            <w:pPr>
              <w:rPr>
                <w:lang w:eastAsia="ru-RU"/>
              </w:rPr>
            </w:pPr>
            <w:r w:rsidRPr="004868CD">
              <w:rPr>
                <w:lang w:eastAsia="ru-RU"/>
              </w:rPr>
              <w:t xml:space="preserve">- </w:t>
            </w:r>
            <w:r w:rsidR="00A91FA1" w:rsidRPr="004868CD">
              <w:rPr>
                <w:lang w:eastAsia="ru-RU"/>
              </w:rPr>
              <w:t>требует заранее задавать число кластеров</w:t>
            </w:r>
            <w:r w:rsidR="00A91FA1">
              <w:rPr>
                <w:lang w:eastAsia="ru-RU"/>
              </w:rPr>
              <w:t>;</w:t>
            </w:r>
          </w:p>
          <w:p w14:paraId="1AEB91BA" w14:textId="6B6FA225" w:rsidR="00DB01B9" w:rsidRPr="004868CD" w:rsidRDefault="00A91FA1" w:rsidP="000732A2">
            <w:pPr>
              <w:rPr>
                <w:lang w:eastAsia="ru-RU"/>
              </w:rPr>
            </w:pPr>
            <w:r w:rsidRPr="004868CD">
              <w:rPr>
                <w:lang w:eastAsia="ru-RU"/>
              </w:rPr>
              <w:t>- чувствителен к выбросам и масштабу признаков</w:t>
            </w:r>
            <w:r>
              <w:rPr>
                <w:lang w:eastAsia="ru-RU"/>
              </w:rPr>
              <w:t>;</w:t>
            </w:r>
          </w:p>
          <w:p w14:paraId="6F301BAB" w14:textId="372E79C1" w:rsidR="00CC1B8F" w:rsidRPr="004868CD" w:rsidRDefault="00A91FA1" w:rsidP="000732A2">
            <w:pPr>
              <w:rPr>
                <w:lang w:eastAsia="ru-RU"/>
              </w:rPr>
            </w:pPr>
            <w:r w:rsidRPr="004868CD">
              <w:rPr>
                <w:lang w:eastAsia="ru-RU"/>
              </w:rPr>
              <w:t xml:space="preserve">- плохо </w:t>
            </w:r>
            <w:r w:rsidR="00CC1B8F" w:rsidRPr="004868CD">
              <w:rPr>
                <w:lang w:eastAsia="ru-RU"/>
              </w:rPr>
              <w:t>рабо</w:t>
            </w:r>
            <w:r>
              <w:rPr>
                <w:lang w:eastAsia="ru-RU"/>
              </w:rPr>
              <w:t>тает с класте рами сложной формы</w:t>
            </w:r>
          </w:p>
        </w:tc>
      </w:tr>
      <w:tr w:rsidR="00CC1B8F" w:rsidRPr="004868CD" w14:paraId="2FD3FEC7" w14:textId="77777777" w:rsidTr="00A91FA1">
        <w:trPr>
          <w:jc w:val="center"/>
        </w:trPr>
        <w:tc>
          <w:tcPr>
            <w:tcW w:w="1815" w:type="dxa"/>
            <w:vMerge/>
            <w:hideMark/>
          </w:tcPr>
          <w:p w14:paraId="2A4AB838" w14:textId="77777777" w:rsidR="00CC1B8F" w:rsidRPr="00E736E5" w:rsidRDefault="00CC1B8F" w:rsidP="000732A2">
            <w:pPr>
              <w:rPr>
                <w:i/>
                <w:lang w:eastAsia="ru-RU"/>
              </w:rPr>
            </w:pPr>
          </w:p>
        </w:tc>
        <w:tc>
          <w:tcPr>
            <w:tcW w:w="0" w:type="auto"/>
            <w:hideMark/>
          </w:tcPr>
          <w:p w14:paraId="0F89F73E" w14:textId="77777777" w:rsidR="00CC1B8F" w:rsidRPr="00E736E5" w:rsidRDefault="00CC1B8F" w:rsidP="000732A2">
            <w:pPr>
              <w:rPr>
                <w:i/>
                <w:lang w:eastAsia="ru-RU"/>
              </w:rPr>
            </w:pPr>
            <w:r w:rsidRPr="00E736E5">
              <w:rPr>
                <w:bCs/>
                <w:i/>
                <w:lang w:eastAsia="ru-RU"/>
              </w:rPr>
              <w:t>Метод опорных векторов (SVM)</w:t>
            </w:r>
          </w:p>
        </w:tc>
        <w:tc>
          <w:tcPr>
            <w:tcW w:w="0" w:type="auto"/>
            <w:hideMark/>
          </w:tcPr>
          <w:p w14:paraId="1F040D85" w14:textId="5CA7FA5E" w:rsidR="00DB01B9" w:rsidRPr="004868CD" w:rsidRDefault="00CC1B8F" w:rsidP="000732A2">
            <w:pPr>
              <w:rPr>
                <w:lang w:eastAsia="ru-RU"/>
              </w:rPr>
            </w:pPr>
            <w:r w:rsidRPr="004868CD">
              <w:rPr>
                <w:lang w:eastAsia="ru-RU"/>
              </w:rPr>
              <w:t xml:space="preserve">- </w:t>
            </w:r>
            <w:r w:rsidR="00A91FA1" w:rsidRPr="004868CD">
              <w:rPr>
                <w:lang w:eastAsia="ru-RU"/>
              </w:rPr>
              <w:t>высокая точность при малом объёме данных</w:t>
            </w:r>
            <w:r w:rsidR="00A91FA1">
              <w:rPr>
                <w:lang w:eastAsia="ru-RU"/>
              </w:rPr>
              <w:t>;</w:t>
            </w:r>
          </w:p>
          <w:p w14:paraId="59E3A1B5" w14:textId="5921A98A" w:rsidR="00DB01B9" w:rsidRPr="004868CD" w:rsidRDefault="00A91FA1" w:rsidP="000732A2">
            <w:pPr>
              <w:rPr>
                <w:lang w:eastAsia="ru-RU"/>
              </w:rPr>
            </w:pPr>
            <w:r w:rsidRPr="004868CD">
              <w:rPr>
                <w:lang w:eastAsia="ru-RU"/>
              </w:rPr>
              <w:t>- эффективен в задачах с высокой размерностью</w:t>
            </w:r>
            <w:r>
              <w:rPr>
                <w:lang w:eastAsia="ru-RU"/>
              </w:rPr>
              <w:t>;</w:t>
            </w:r>
          </w:p>
          <w:p w14:paraId="3ADEB029" w14:textId="60B60EEC" w:rsidR="00CC1B8F" w:rsidRPr="004868CD" w:rsidRDefault="00A91FA1" w:rsidP="000732A2">
            <w:pPr>
              <w:rPr>
                <w:lang w:eastAsia="ru-RU"/>
              </w:rPr>
            </w:pPr>
            <w:r w:rsidRPr="004868CD">
              <w:rPr>
                <w:lang w:eastAsia="ru-RU"/>
              </w:rPr>
              <w:t xml:space="preserve">- устойчив </w:t>
            </w:r>
            <w:r w:rsidR="00CC1B8F" w:rsidRPr="004868CD">
              <w:rPr>
                <w:lang w:eastAsia="ru-RU"/>
              </w:rPr>
              <w:t xml:space="preserve">к переобучению при правильном </w:t>
            </w:r>
            <w:r>
              <w:rPr>
                <w:lang w:eastAsia="ru-RU"/>
              </w:rPr>
              <w:t>ядре</w:t>
            </w:r>
          </w:p>
        </w:tc>
        <w:tc>
          <w:tcPr>
            <w:tcW w:w="2923" w:type="dxa"/>
            <w:hideMark/>
          </w:tcPr>
          <w:p w14:paraId="2BAACF0F" w14:textId="03644770" w:rsidR="00DB01B9" w:rsidRPr="004868CD" w:rsidRDefault="00CC1B8F" w:rsidP="00A91FA1">
            <w:pPr>
              <w:rPr>
                <w:lang w:eastAsia="ru-RU"/>
              </w:rPr>
            </w:pPr>
            <w:r w:rsidRPr="004868CD">
              <w:rPr>
                <w:lang w:eastAsia="ru-RU"/>
              </w:rPr>
              <w:t xml:space="preserve">- </w:t>
            </w:r>
            <w:r w:rsidR="00A91FA1" w:rsidRPr="004868CD">
              <w:rPr>
                <w:lang w:eastAsia="ru-RU"/>
              </w:rPr>
              <w:t>высокая вычислительная сложность на больших данных</w:t>
            </w:r>
            <w:r w:rsidR="00A91FA1">
              <w:rPr>
                <w:lang w:eastAsia="ru-RU"/>
              </w:rPr>
              <w:t>;</w:t>
            </w:r>
          </w:p>
          <w:p w14:paraId="01A9CB06" w14:textId="21B0A693" w:rsidR="00DB01B9" w:rsidRPr="004868CD" w:rsidRDefault="00A91FA1" w:rsidP="00A91FA1">
            <w:pPr>
              <w:rPr>
                <w:lang w:eastAsia="ru-RU"/>
              </w:rPr>
            </w:pPr>
            <w:r w:rsidRPr="004868CD">
              <w:rPr>
                <w:lang w:eastAsia="ru-RU"/>
              </w:rPr>
              <w:t>- требует подбора ядра и параметров</w:t>
            </w:r>
            <w:r>
              <w:rPr>
                <w:lang w:eastAsia="ru-RU"/>
              </w:rPr>
              <w:t>;</w:t>
            </w:r>
          </w:p>
          <w:p w14:paraId="0C18D5F0" w14:textId="5B9098E5" w:rsidR="00CC1B8F" w:rsidRPr="004868CD" w:rsidRDefault="00A91FA1" w:rsidP="00A91FA1">
            <w:pPr>
              <w:rPr>
                <w:lang w:eastAsia="ru-RU"/>
              </w:rPr>
            </w:pPr>
            <w:r w:rsidRPr="004868CD">
              <w:rPr>
                <w:lang w:eastAsia="ru-RU"/>
              </w:rPr>
              <w:t xml:space="preserve">- плохо </w:t>
            </w:r>
            <w:r w:rsidR="00CC1B8F" w:rsidRPr="004868CD">
              <w:rPr>
                <w:lang w:eastAsia="ru-RU"/>
              </w:rPr>
              <w:t>работае</w:t>
            </w:r>
            <w:r>
              <w:rPr>
                <w:lang w:eastAsia="ru-RU"/>
              </w:rPr>
              <w:t>т с сильно зашумлёнными данными</w:t>
            </w:r>
          </w:p>
        </w:tc>
      </w:tr>
      <w:tr w:rsidR="00CC1B8F" w:rsidRPr="004868CD" w14:paraId="3E590F5F" w14:textId="77777777" w:rsidTr="00A91FA1">
        <w:trPr>
          <w:jc w:val="center"/>
        </w:trPr>
        <w:tc>
          <w:tcPr>
            <w:tcW w:w="1815" w:type="dxa"/>
            <w:vMerge/>
            <w:hideMark/>
          </w:tcPr>
          <w:p w14:paraId="72E1E0AC" w14:textId="77777777" w:rsidR="00CC1B8F" w:rsidRPr="00E736E5" w:rsidRDefault="00CC1B8F" w:rsidP="000732A2">
            <w:pPr>
              <w:rPr>
                <w:i/>
                <w:lang w:eastAsia="ru-RU"/>
              </w:rPr>
            </w:pPr>
          </w:p>
        </w:tc>
        <w:tc>
          <w:tcPr>
            <w:tcW w:w="0" w:type="auto"/>
            <w:hideMark/>
          </w:tcPr>
          <w:p w14:paraId="5E751228" w14:textId="77777777" w:rsidR="00CC1B8F" w:rsidRPr="00E736E5" w:rsidRDefault="00CC1B8F" w:rsidP="000732A2">
            <w:pPr>
              <w:rPr>
                <w:i/>
                <w:lang w:eastAsia="ru-RU"/>
              </w:rPr>
            </w:pPr>
            <w:r w:rsidRPr="00E736E5">
              <w:rPr>
                <w:bCs/>
                <w:i/>
                <w:lang w:eastAsia="ru-RU"/>
              </w:rPr>
              <w:t>Наивный Байес</w:t>
            </w:r>
          </w:p>
        </w:tc>
        <w:tc>
          <w:tcPr>
            <w:tcW w:w="0" w:type="auto"/>
            <w:hideMark/>
          </w:tcPr>
          <w:p w14:paraId="133E1B11" w14:textId="1C3B4F89" w:rsidR="00DB01B9" w:rsidRPr="004868CD" w:rsidRDefault="00CC1B8F" w:rsidP="000732A2">
            <w:pPr>
              <w:rPr>
                <w:lang w:eastAsia="ru-RU"/>
              </w:rPr>
            </w:pPr>
            <w:r w:rsidRPr="004868CD">
              <w:rPr>
                <w:lang w:eastAsia="ru-RU"/>
              </w:rPr>
              <w:t xml:space="preserve">- </w:t>
            </w:r>
            <w:r w:rsidR="00A91FA1" w:rsidRPr="004868CD">
              <w:rPr>
                <w:lang w:eastAsia="ru-RU"/>
              </w:rPr>
              <w:t>быстрая скорость обучения и предсказания</w:t>
            </w:r>
            <w:r w:rsidR="00A91FA1">
              <w:rPr>
                <w:lang w:eastAsia="ru-RU"/>
              </w:rPr>
              <w:t>;</w:t>
            </w:r>
          </w:p>
          <w:p w14:paraId="4DD86700" w14:textId="24E80EAF" w:rsidR="00DB01B9" w:rsidRPr="004868CD" w:rsidRDefault="00A91FA1" w:rsidP="000732A2">
            <w:pPr>
              <w:rPr>
                <w:lang w:eastAsia="ru-RU"/>
              </w:rPr>
            </w:pPr>
            <w:r w:rsidRPr="004868CD">
              <w:rPr>
                <w:lang w:eastAsia="ru-RU"/>
              </w:rPr>
              <w:t>- простая реализация</w:t>
            </w:r>
            <w:r>
              <w:rPr>
                <w:lang w:eastAsia="ru-RU"/>
              </w:rPr>
              <w:t>;</w:t>
            </w:r>
          </w:p>
          <w:p w14:paraId="4C46631E" w14:textId="0305C08E" w:rsidR="00CC1B8F" w:rsidRPr="004868CD" w:rsidRDefault="00A91FA1" w:rsidP="000732A2">
            <w:pPr>
              <w:rPr>
                <w:lang w:eastAsia="ru-RU"/>
              </w:rPr>
            </w:pPr>
            <w:r w:rsidRPr="004868CD">
              <w:rPr>
                <w:lang w:eastAsia="ru-RU"/>
              </w:rPr>
              <w:t xml:space="preserve">- хорошо </w:t>
            </w:r>
            <w:r w:rsidR="00CC1B8F" w:rsidRPr="004868CD">
              <w:rPr>
                <w:lang w:eastAsia="ru-RU"/>
              </w:rPr>
              <w:t>работает при условно</w:t>
            </w:r>
            <w:r>
              <w:rPr>
                <w:lang w:eastAsia="ru-RU"/>
              </w:rPr>
              <w:t>й независимости признаков</w:t>
            </w:r>
          </w:p>
        </w:tc>
        <w:tc>
          <w:tcPr>
            <w:tcW w:w="2923" w:type="dxa"/>
            <w:hideMark/>
          </w:tcPr>
          <w:p w14:paraId="4C32370F" w14:textId="16AEBE67" w:rsidR="00DB01B9" w:rsidRPr="004868CD" w:rsidRDefault="00CC1B8F" w:rsidP="000732A2">
            <w:pPr>
              <w:rPr>
                <w:lang w:eastAsia="ru-RU"/>
              </w:rPr>
            </w:pPr>
            <w:r w:rsidRPr="004868CD">
              <w:rPr>
                <w:lang w:eastAsia="ru-RU"/>
              </w:rPr>
              <w:t xml:space="preserve">- </w:t>
            </w:r>
            <w:r w:rsidR="00A91FA1" w:rsidRPr="004868CD">
              <w:rPr>
                <w:lang w:eastAsia="ru-RU"/>
              </w:rPr>
              <w:t>сильное упрощающее предположение о независимости признаков</w:t>
            </w:r>
            <w:r w:rsidR="00A91FA1">
              <w:rPr>
                <w:lang w:eastAsia="ru-RU"/>
              </w:rPr>
              <w:t>;</w:t>
            </w:r>
          </w:p>
          <w:p w14:paraId="435566E4" w14:textId="37DAE91C" w:rsidR="00CC1B8F" w:rsidRPr="004868CD" w:rsidRDefault="00A91FA1" w:rsidP="000732A2">
            <w:pPr>
              <w:rPr>
                <w:lang w:eastAsia="ru-RU"/>
              </w:rPr>
            </w:pPr>
            <w:r w:rsidRPr="004868CD">
              <w:rPr>
                <w:lang w:eastAsia="ru-RU"/>
              </w:rPr>
              <w:t xml:space="preserve">- менее </w:t>
            </w:r>
            <w:r w:rsidR="00CC1B8F" w:rsidRPr="004868CD">
              <w:rPr>
                <w:lang w:eastAsia="ru-RU"/>
              </w:rPr>
              <w:t>точен при сложны</w:t>
            </w:r>
            <w:r>
              <w:rPr>
                <w:lang w:eastAsia="ru-RU"/>
              </w:rPr>
              <w:t>х зависимостях между признаками</w:t>
            </w:r>
          </w:p>
        </w:tc>
      </w:tr>
      <w:tr w:rsidR="00CC1B8F" w:rsidRPr="004868CD" w14:paraId="1774BB53" w14:textId="77777777" w:rsidTr="00A91FA1">
        <w:trPr>
          <w:jc w:val="center"/>
        </w:trPr>
        <w:tc>
          <w:tcPr>
            <w:tcW w:w="1815" w:type="dxa"/>
            <w:vMerge/>
            <w:hideMark/>
          </w:tcPr>
          <w:p w14:paraId="79AF817B" w14:textId="77777777" w:rsidR="00CC1B8F" w:rsidRPr="00E736E5" w:rsidRDefault="00CC1B8F" w:rsidP="000732A2">
            <w:pPr>
              <w:rPr>
                <w:i/>
                <w:lang w:eastAsia="ru-RU"/>
              </w:rPr>
            </w:pPr>
          </w:p>
        </w:tc>
        <w:tc>
          <w:tcPr>
            <w:tcW w:w="0" w:type="auto"/>
            <w:hideMark/>
          </w:tcPr>
          <w:p w14:paraId="5D0740F2" w14:textId="77777777" w:rsidR="00CC1B8F" w:rsidRPr="00E736E5" w:rsidRDefault="00CC1B8F" w:rsidP="000732A2">
            <w:pPr>
              <w:rPr>
                <w:i/>
                <w:lang w:eastAsia="ru-RU"/>
              </w:rPr>
            </w:pPr>
            <w:r w:rsidRPr="00E736E5">
              <w:rPr>
                <w:bCs/>
                <w:i/>
                <w:lang w:eastAsia="ru-RU"/>
              </w:rPr>
              <w:t>Метод k-ближайших соседей (KNN)</w:t>
            </w:r>
          </w:p>
        </w:tc>
        <w:tc>
          <w:tcPr>
            <w:tcW w:w="0" w:type="auto"/>
            <w:hideMark/>
          </w:tcPr>
          <w:p w14:paraId="6F6EE97A" w14:textId="7A58EF86" w:rsidR="00DB01B9" w:rsidRPr="004868CD" w:rsidRDefault="00CC1B8F" w:rsidP="000732A2">
            <w:pPr>
              <w:rPr>
                <w:lang w:eastAsia="ru-RU"/>
              </w:rPr>
            </w:pPr>
            <w:r w:rsidRPr="004868CD">
              <w:rPr>
                <w:lang w:eastAsia="ru-RU"/>
              </w:rPr>
              <w:t xml:space="preserve">- </w:t>
            </w:r>
            <w:r w:rsidR="00A91FA1" w:rsidRPr="004868CD">
              <w:rPr>
                <w:lang w:eastAsia="ru-RU"/>
              </w:rPr>
              <w:t>простота и наглядность</w:t>
            </w:r>
            <w:r w:rsidR="00A91FA1">
              <w:rPr>
                <w:lang w:eastAsia="ru-RU"/>
              </w:rPr>
              <w:t>;</w:t>
            </w:r>
          </w:p>
          <w:p w14:paraId="695A3885" w14:textId="609AD083" w:rsidR="00DB01B9" w:rsidRPr="004868CD" w:rsidRDefault="00A91FA1" w:rsidP="000732A2">
            <w:pPr>
              <w:rPr>
                <w:lang w:eastAsia="ru-RU"/>
              </w:rPr>
            </w:pPr>
            <w:r w:rsidRPr="004868CD">
              <w:rPr>
                <w:lang w:eastAsia="ru-RU"/>
              </w:rPr>
              <w:t>- не требует обучения модели</w:t>
            </w:r>
            <w:r>
              <w:rPr>
                <w:lang w:eastAsia="ru-RU"/>
              </w:rPr>
              <w:t>;</w:t>
            </w:r>
          </w:p>
          <w:p w14:paraId="7A536817" w14:textId="0D01ABAC" w:rsidR="00CC1B8F" w:rsidRPr="004868CD" w:rsidRDefault="00A91FA1" w:rsidP="000732A2">
            <w:pPr>
              <w:rPr>
                <w:lang w:eastAsia="ru-RU"/>
              </w:rPr>
            </w:pPr>
            <w:r w:rsidRPr="004868CD">
              <w:rPr>
                <w:lang w:eastAsia="ru-RU"/>
              </w:rPr>
              <w:t xml:space="preserve">- хорошо </w:t>
            </w:r>
            <w:r w:rsidR="00CC1B8F" w:rsidRPr="004868CD">
              <w:rPr>
                <w:lang w:eastAsia="ru-RU"/>
              </w:rPr>
              <w:t>работает дл</w:t>
            </w:r>
            <w:r>
              <w:rPr>
                <w:lang w:eastAsia="ru-RU"/>
              </w:rPr>
              <w:t>я не монотонных зависимостей</w:t>
            </w:r>
          </w:p>
        </w:tc>
        <w:tc>
          <w:tcPr>
            <w:tcW w:w="2923" w:type="dxa"/>
            <w:hideMark/>
          </w:tcPr>
          <w:p w14:paraId="5B8B3C47" w14:textId="344F75AB" w:rsidR="00DB01B9" w:rsidRPr="004868CD" w:rsidRDefault="00CC1B8F" w:rsidP="000732A2">
            <w:pPr>
              <w:rPr>
                <w:lang w:eastAsia="ru-RU"/>
              </w:rPr>
            </w:pPr>
            <w:r w:rsidRPr="004868CD">
              <w:rPr>
                <w:lang w:eastAsia="ru-RU"/>
              </w:rPr>
              <w:t xml:space="preserve">- </w:t>
            </w:r>
            <w:r w:rsidR="00A91FA1" w:rsidRPr="004868CD">
              <w:rPr>
                <w:lang w:eastAsia="ru-RU"/>
              </w:rPr>
              <w:t>высокая вычислительная сложность при большом числе объектов</w:t>
            </w:r>
            <w:r w:rsidR="00A91FA1">
              <w:rPr>
                <w:lang w:eastAsia="ru-RU"/>
              </w:rPr>
              <w:t>;</w:t>
            </w:r>
          </w:p>
          <w:p w14:paraId="5EAB9F97" w14:textId="13244F2A" w:rsidR="00DB01B9" w:rsidRPr="004868CD" w:rsidRDefault="00A91FA1" w:rsidP="000732A2">
            <w:pPr>
              <w:rPr>
                <w:lang w:eastAsia="ru-RU"/>
              </w:rPr>
            </w:pPr>
            <w:r w:rsidRPr="004868CD">
              <w:rPr>
                <w:lang w:eastAsia="ru-RU"/>
              </w:rPr>
              <w:t>- чувствителен к шуму и выбору метрики расстояния</w:t>
            </w:r>
            <w:r>
              <w:rPr>
                <w:lang w:eastAsia="ru-RU"/>
              </w:rPr>
              <w:t>;</w:t>
            </w:r>
          </w:p>
          <w:p w14:paraId="6CCD34F0" w14:textId="0A2DC43F" w:rsidR="00CC1B8F" w:rsidRPr="004868CD" w:rsidRDefault="00A91FA1" w:rsidP="000732A2">
            <w:pPr>
              <w:rPr>
                <w:lang w:eastAsia="ru-RU"/>
              </w:rPr>
            </w:pPr>
            <w:r>
              <w:rPr>
                <w:lang w:eastAsia="ru-RU"/>
              </w:rPr>
              <w:t>- плохо масштабируется</w:t>
            </w:r>
          </w:p>
        </w:tc>
      </w:tr>
      <w:tr w:rsidR="00CC1B8F" w:rsidRPr="004868CD" w14:paraId="3FD64FC7" w14:textId="77777777" w:rsidTr="00A91FA1">
        <w:trPr>
          <w:jc w:val="center"/>
        </w:trPr>
        <w:tc>
          <w:tcPr>
            <w:tcW w:w="1815" w:type="dxa"/>
            <w:vMerge w:val="restart"/>
            <w:hideMark/>
          </w:tcPr>
          <w:p w14:paraId="7443146C" w14:textId="77777777" w:rsidR="00CC1B8F" w:rsidRPr="00E736E5" w:rsidRDefault="00CC1B8F" w:rsidP="000732A2">
            <w:pPr>
              <w:rPr>
                <w:i/>
                <w:lang w:eastAsia="ru-RU"/>
              </w:rPr>
            </w:pPr>
            <w:r w:rsidRPr="00E736E5">
              <w:rPr>
                <w:bCs/>
                <w:i/>
                <w:lang w:eastAsia="ru-RU"/>
              </w:rPr>
              <w:t>II. Ансамблевые методы</w:t>
            </w:r>
          </w:p>
        </w:tc>
        <w:tc>
          <w:tcPr>
            <w:tcW w:w="0" w:type="auto"/>
            <w:hideMark/>
          </w:tcPr>
          <w:p w14:paraId="4C73790E" w14:textId="77777777" w:rsidR="00CC1B8F" w:rsidRPr="00E736E5" w:rsidRDefault="00CC1B8F" w:rsidP="000732A2">
            <w:pPr>
              <w:rPr>
                <w:i/>
                <w:lang w:eastAsia="ru-RU"/>
              </w:rPr>
            </w:pPr>
            <w:r w:rsidRPr="00E736E5">
              <w:rPr>
                <w:bCs/>
                <w:i/>
                <w:lang w:eastAsia="ru-RU"/>
              </w:rPr>
              <w:t>Случайный лес (RF)</w:t>
            </w:r>
          </w:p>
        </w:tc>
        <w:tc>
          <w:tcPr>
            <w:tcW w:w="0" w:type="auto"/>
            <w:hideMark/>
          </w:tcPr>
          <w:p w14:paraId="544A7BC4" w14:textId="033DFFB7" w:rsidR="00DB01B9" w:rsidRPr="004868CD" w:rsidRDefault="00CC1B8F" w:rsidP="000732A2">
            <w:pPr>
              <w:rPr>
                <w:lang w:eastAsia="ru-RU"/>
              </w:rPr>
            </w:pPr>
            <w:r w:rsidRPr="004868CD">
              <w:rPr>
                <w:lang w:eastAsia="ru-RU"/>
              </w:rPr>
              <w:t xml:space="preserve">- </w:t>
            </w:r>
            <w:r w:rsidR="00A91FA1" w:rsidRPr="004868CD">
              <w:rPr>
                <w:lang w:eastAsia="ru-RU"/>
              </w:rPr>
              <w:t>высокая точность</w:t>
            </w:r>
            <w:r w:rsidR="00A91FA1">
              <w:rPr>
                <w:lang w:eastAsia="ru-RU"/>
              </w:rPr>
              <w:t>;</w:t>
            </w:r>
          </w:p>
          <w:p w14:paraId="324F2FB0" w14:textId="7A9FFA25" w:rsidR="00DB01B9" w:rsidRPr="004868CD" w:rsidRDefault="00A91FA1" w:rsidP="000732A2">
            <w:pPr>
              <w:rPr>
                <w:lang w:eastAsia="ru-RU"/>
              </w:rPr>
            </w:pPr>
            <w:r w:rsidRPr="004868CD">
              <w:rPr>
                <w:lang w:eastAsia="ru-RU"/>
              </w:rPr>
              <w:t>- устойчив к переобучению</w:t>
            </w:r>
            <w:r>
              <w:rPr>
                <w:lang w:eastAsia="ru-RU"/>
              </w:rPr>
              <w:t>;</w:t>
            </w:r>
          </w:p>
          <w:p w14:paraId="04F7F7D0" w14:textId="78099024" w:rsidR="00CC1B8F" w:rsidRPr="004868CD" w:rsidRDefault="00A91FA1" w:rsidP="000732A2">
            <w:pPr>
              <w:rPr>
                <w:lang w:eastAsia="ru-RU"/>
              </w:rPr>
            </w:pPr>
            <w:r w:rsidRPr="004868CD">
              <w:rPr>
                <w:lang w:eastAsia="ru-RU"/>
              </w:rPr>
              <w:t xml:space="preserve">- хорошо </w:t>
            </w:r>
            <w:r w:rsidR="00CC1B8F" w:rsidRPr="004868CD">
              <w:rPr>
                <w:lang w:eastAsia="ru-RU"/>
              </w:rPr>
              <w:t>работает с да</w:t>
            </w:r>
            <w:r>
              <w:rPr>
                <w:lang w:eastAsia="ru-RU"/>
              </w:rPr>
              <w:t>нными разного типа и пропусками</w:t>
            </w:r>
          </w:p>
        </w:tc>
        <w:tc>
          <w:tcPr>
            <w:tcW w:w="2923" w:type="dxa"/>
            <w:hideMark/>
          </w:tcPr>
          <w:p w14:paraId="3C8FAAE2" w14:textId="35ACA649" w:rsidR="00DB01B9" w:rsidRPr="004868CD" w:rsidRDefault="00CC1B8F" w:rsidP="000732A2">
            <w:pPr>
              <w:rPr>
                <w:lang w:eastAsia="ru-RU"/>
              </w:rPr>
            </w:pPr>
            <w:r w:rsidRPr="004868CD">
              <w:rPr>
                <w:lang w:eastAsia="ru-RU"/>
              </w:rPr>
              <w:t xml:space="preserve">- </w:t>
            </w:r>
            <w:r w:rsidR="00A91FA1" w:rsidRPr="004868CD">
              <w:rPr>
                <w:lang w:eastAsia="ru-RU"/>
              </w:rPr>
              <w:t>модель трудна для интерпретации</w:t>
            </w:r>
            <w:r w:rsidR="00A91FA1">
              <w:rPr>
                <w:lang w:eastAsia="ru-RU"/>
              </w:rPr>
              <w:t>;</w:t>
            </w:r>
          </w:p>
          <w:p w14:paraId="37EAA55A" w14:textId="52A1E248" w:rsidR="00CC1B8F" w:rsidRPr="004868CD" w:rsidRDefault="00A91FA1" w:rsidP="000732A2">
            <w:pPr>
              <w:rPr>
                <w:lang w:eastAsia="ru-RU"/>
              </w:rPr>
            </w:pPr>
            <w:r w:rsidRPr="004868CD">
              <w:rPr>
                <w:lang w:eastAsia="ru-RU"/>
              </w:rPr>
              <w:t xml:space="preserve">- может </w:t>
            </w:r>
            <w:r w:rsidR="00CC1B8F" w:rsidRPr="004868CD">
              <w:rPr>
                <w:lang w:eastAsia="ru-RU"/>
              </w:rPr>
              <w:t>быть медле</w:t>
            </w:r>
            <w:r>
              <w:rPr>
                <w:lang w:eastAsia="ru-RU"/>
              </w:rPr>
              <w:t>нной при большом числе деревьев</w:t>
            </w:r>
          </w:p>
        </w:tc>
      </w:tr>
      <w:tr w:rsidR="00CC1B8F" w:rsidRPr="004868CD" w14:paraId="57538A8B" w14:textId="77777777" w:rsidTr="00A91FA1">
        <w:trPr>
          <w:jc w:val="center"/>
        </w:trPr>
        <w:tc>
          <w:tcPr>
            <w:tcW w:w="1815" w:type="dxa"/>
            <w:vMerge/>
            <w:hideMark/>
          </w:tcPr>
          <w:p w14:paraId="1BBF5638" w14:textId="77777777" w:rsidR="00CC1B8F" w:rsidRPr="00E736E5" w:rsidRDefault="00CC1B8F" w:rsidP="000732A2">
            <w:pPr>
              <w:rPr>
                <w:i/>
                <w:lang w:eastAsia="ru-RU"/>
              </w:rPr>
            </w:pPr>
          </w:p>
        </w:tc>
        <w:tc>
          <w:tcPr>
            <w:tcW w:w="0" w:type="auto"/>
            <w:hideMark/>
          </w:tcPr>
          <w:p w14:paraId="165B5C6B" w14:textId="77777777" w:rsidR="00CC1B8F" w:rsidRPr="00E736E5" w:rsidRDefault="00CC1B8F" w:rsidP="000732A2">
            <w:pPr>
              <w:rPr>
                <w:i/>
                <w:lang w:eastAsia="ru-RU"/>
              </w:rPr>
            </w:pPr>
            <w:r w:rsidRPr="00E736E5">
              <w:rPr>
                <w:bCs/>
                <w:i/>
                <w:lang w:eastAsia="ru-RU"/>
              </w:rPr>
              <w:t>Градиентный бустинг (XGBoost, LightGBM, CatBoost)</w:t>
            </w:r>
          </w:p>
        </w:tc>
        <w:tc>
          <w:tcPr>
            <w:tcW w:w="0" w:type="auto"/>
            <w:hideMark/>
          </w:tcPr>
          <w:p w14:paraId="19ACC2B5" w14:textId="11282361" w:rsidR="00DB01B9" w:rsidRPr="004868CD" w:rsidRDefault="00CC1B8F" w:rsidP="000732A2">
            <w:pPr>
              <w:rPr>
                <w:lang w:eastAsia="ru-RU"/>
              </w:rPr>
            </w:pPr>
            <w:r w:rsidRPr="004868CD">
              <w:rPr>
                <w:lang w:eastAsia="ru-RU"/>
              </w:rPr>
              <w:t xml:space="preserve">- </w:t>
            </w:r>
            <w:r w:rsidR="00A91FA1" w:rsidRPr="004868CD">
              <w:rPr>
                <w:lang w:eastAsia="ru-RU"/>
              </w:rPr>
              <w:t xml:space="preserve">высокая </w:t>
            </w:r>
            <w:r w:rsidRPr="004868CD">
              <w:rPr>
                <w:lang w:eastAsia="ru-RU"/>
              </w:rPr>
              <w:t>точность и гибкость</w:t>
            </w:r>
            <w:r w:rsidR="00A91FA1">
              <w:rPr>
                <w:lang w:eastAsia="ru-RU"/>
              </w:rPr>
              <w:t>;</w:t>
            </w:r>
          </w:p>
          <w:p w14:paraId="15AD9B6D" w14:textId="1461DAA3" w:rsidR="00DB01B9" w:rsidRPr="004868CD" w:rsidRDefault="00CC1B8F" w:rsidP="000732A2">
            <w:pPr>
              <w:rPr>
                <w:lang w:eastAsia="ru-RU"/>
              </w:rPr>
            </w:pPr>
            <w:r w:rsidRPr="004868CD">
              <w:rPr>
                <w:lang w:eastAsia="ru-RU"/>
              </w:rPr>
              <w:t xml:space="preserve">- </w:t>
            </w:r>
            <w:r w:rsidR="00A91FA1" w:rsidRPr="004868CD">
              <w:rPr>
                <w:lang w:eastAsia="ru-RU"/>
              </w:rPr>
              <w:t xml:space="preserve">эффективная </w:t>
            </w:r>
            <w:r w:rsidRPr="004868CD">
              <w:rPr>
                <w:lang w:eastAsia="ru-RU"/>
              </w:rPr>
              <w:t>работа с несбалансированными данными</w:t>
            </w:r>
            <w:r w:rsidR="00A91FA1">
              <w:rPr>
                <w:lang w:eastAsia="ru-RU"/>
              </w:rPr>
              <w:t>;</w:t>
            </w:r>
          </w:p>
          <w:p w14:paraId="49F51F94" w14:textId="6B8780B9" w:rsidR="00CC1B8F" w:rsidRPr="004868CD" w:rsidRDefault="00CC1B8F" w:rsidP="000732A2">
            <w:pPr>
              <w:rPr>
                <w:lang w:eastAsia="ru-RU"/>
              </w:rPr>
            </w:pPr>
            <w:r w:rsidRPr="004868CD">
              <w:rPr>
                <w:lang w:eastAsia="ru-RU"/>
              </w:rPr>
              <w:t xml:space="preserve">- </w:t>
            </w:r>
            <w:r w:rsidR="00A91FA1" w:rsidRPr="004868CD">
              <w:rPr>
                <w:lang w:eastAsia="ru-RU"/>
              </w:rPr>
              <w:t xml:space="preserve">возможность </w:t>
            </w:r>
            <w:r w:rsidRPr="004868CD">
              <w:rPr>
                <w:lang w:eastAsia="ru-RU"/>
              </w:rPr>
              <w:t>обработки кате</w:t>
            </w:r>
            <w:r w:rsidR="00A91FA1">
              <w:rPr>
                <w:lang w:eastAsia="ru-RU"/>
              </w:rPr>
              <w:t>гориальных признаков (CatBoost)</w:t>
            </w:r>
          </w:p>
        </w:tc>
        <w:tc>
          <w:tcPr>
            <w:tcW w:w="2923" w:type="dxa"/>
            <w:hideMark/>
          </w:tcPr>
          <w:p w14:paraId="5285970A" w14:textId="45EA847C" w:rsidR="00DB01B9" w:rsidRPr="004868CD" w:rsidRDefault="00CC1B8F" w:rsidP="000732A2">
            <w:pPr>
              <w:rPr>
                <w:lang w:eastAsia="ru-RU"/>
              </w:rPr>
            </w:pPr>
            <w:r w:rsidRPr="004868CD">
              <w:rPr>
                <w:lang w:eastAsia="ru-RU"/>
              </w:rPr>
              <w:t xml:space="preserve">- </w:t>
            </w:r>
            <w:r w:rsidR="00A91FA1" w:rsidRPr="004868CD">
              <w:rPr>
                <w:lang w:eastAsia="ru-RU"/>
              </w:rPr>
              <w:t xml:space="preserve">требует </w:t>
            </w:r>
            <w:r w:rsidRPr="004868CD">
              <w:rPr>
                <w:lang w:eastAsia="ru-RU"/>
              </w:rPr>
              <w:t>тщательной настройки гиперпараметров</w:t>
            </w:r>
            <w:r w:rsidR="00A91FA1">
              <w:rPr>
                <w:lang w:eastAsia="ru-RU"/>
              </w:rPr>
              <w:t>;</w:t>
            </w:r>
          </w:p>
          <w:p w14:paraId="3440E5A1" w14:textId="5BD1C955" w:rsidR="00DB01B9" w:rsidRPr="004868CD" w:rsidRDefault="00CC1B8F" w:rsidP="000732A2">
            <w:pPr>
              <w:rPr>
                <w:lang w:eastAsia="ru-RU"/>
              </w:rPr>
            </w:pPr>
            <w:r w:rsidRPr="004868CD">
              <w:rPr>
                <w:lang w:eastAsia="ru-RU"/>
              </w:rPr>
              <w:t xml:space="preserve">- </w:t>
            </w:r>
            <w:r w:rsidR="00A91FA1" w:rsidRPr="004868CD">
              <w:rPr>
                <w:lang w:eastAsia="ru-RU"/>
              </w:rPr>
              <w:t xml:space="preserve">чувствителен </w:t>
            </w:r>
            <w:r w:rsidRPr="004868CD">
              <w:rPr>
                <w:lang w:eastAsia="ru-RU"/>
              </w:rPr>
              <w:t>к шуму</w:t>
            </w:r>
            <w:r w:rsidR="00A91FA1">
              <w:rPr>
                <w:lang w:eastAsia="ru-RU"/>
              </w:rPr>
              <w:t>;</w:t>
            </w:r>
          </w:p>
          <w:p w14:paraId="5BC95F22" w14:textId="5D4DA842" w:rsidR="00CC1B8F" w:rsidRPr="004868CD" w:rsidRDefault="00CC1B8F" w:rsidP="000732A2">
            <w:pPr>
              <w:rPr>
                <w:lang w:eastAsia="ru-RU"/>
              </w:rPr>
            </w:pPr>
            <w:r w:rsidRPr="004868CD">
              <w:rPr>
                <w:lang w:eastAsia="ru-RU"/>
              </w:rPr>
              <w:t xml:space="preserve">- </w:t>
            </w:r>
            <w:r w:rsidR="00A91FA1" w:rsidRPr="004868CD">
              <w:rPr>
                <w:lang w:eastAsia="ru-RU"/>
              </w:rPr>
              <w:t xml:space="preserve">более </w:t>
            </w:r>
            <w:r w:rsidRPr="004868CD">
              <w:rPr>
                <w:lang w:eastAsia="ru-RU"/>
              </w:rPr>
              <w:t>длител</w:t>
            </w:r>
            <w:r w:rsidR="00A91FA1">
              <w:rPr>
                <w:lang w:eastAsia="ru-RU"/>
              </w:rPr>
              <w:t>ьное обучение по сравнению с RF</w:t>
            </w:r>
          </w:p>
        </w:tc>
      </w:tr>
      <w:tr w:rsidR="00A91FA1" w:rsidRPr="004868CD" w14:paraId="6C6A16FB" w14:textId="77777777" w:rsidTr="00A91FA1">
        <w:trPr>
          <w:jc w:val="center"/>
        </w:trPr>
        <w:tc>
          <w:tcPr>
            <w:tcW w:w="1815" w:type="dxa"/>
            <w:tcBorders>
              <w:bottom w:val="nil"/>
            </w:tcBorders>
          </w:tcPr>
          <w:p w14:paraId="236D65E4" w14:textId="3E7102B0" w:rsidR="00A91FA1" w:rsidRPr="00E736E5" w:rsidRDefault="00A91FA1" w:rsidP="000732A2">
            <w:pPr>
              <w:rPr>
                <w:bCs/>
                <w:i/>
                <w:lang w:eastAsia="ru-RU"/>
              </w:rPr>
            </w:pPr>
            <w:r w:rsidRPr="00E736E5">
              <w:rPr>
                <w:bCs/>
                <w:i/>
                <w:lang w:eastAsia="ru-RU"/>
              </w:rPr>
              <w:t>III. Нейросете</w:t>
            </w:r>
            <w:r>
              <w:rPr>
                <w:bCs/>
                <w:i/>
                <w:lang w:eastAsia="ru-RU"/>
              </w:rPr>
              <w:t xml:space="preserve"> </w:t>
            </w:r>
            <w:r w:rsidRPr="00E736E5">
              <w:rPr>
                <w:bCs/>
                <w:i/>
                <w:lang w:eastAsia="ru-RU"/>
              </w:rPr>
              <w:t>вые модели</w:t>
            </w:r>
          </w:p>
        </w:tc>
        <w:tc>
          <w:tcPr>
            <w:tcW w:w="0" w:type="auto"/>
            <w:tcBorders>
              <w:bottom w:val="nil"/>
            </w:tcBorders>
          </w:tcPr>
          <w:p w14:paraId="36EAA688" w14:textId="68EE9390" w:rsidR="00A91FA1" w:rsidRPr="00E736E5" w:rsidRDefault="00A91FA1" w:rsidP="000732A2">
            <w:pPr>
              <w:rPr>
                <w:bCs/>
                <w:i/>
                <w:lang w:val="kk-KZ" w:eastAsia="ru-RU"/>
              </w:rPr>
            </w:pPr>
            <w:r w:rsidRPr="00E736E5">
              <w:rPr>
                <w:bCs/>
                <w:i/>
                <w:lang w:val="kk-KZ" w:eastAsia="ru-RU"/>
              </w:rPr>
              <w:t>Искусственные нейронные сети</w:t>
            </w:r>
            <w:r w:rsidRPr="00E736E5">
              <w:rPr>
                <w:bCs/>
                <w:i/>
                <w:lang w:eastAsia="ru-RU"/>
              </w:rPr>
              <w:t xml:space="preserve"> (ANN)</w:t>
            </w:r>
          </w:p>
        </w:tc>
        <w:tc>
          <w:tcPr>
            <w:tcW w:w="0" w:type="auto"/>
            <w:tcBorders>
              <w:bottom w:val="nil"/>
            </w:tcBorders>
          </w:tcPr>
          <w:p w14:paraId="4F0DB75D" w14:textId="77777777" w:rsidR="00A91FA1" w:rsidRPr="004868CD" w:rsidRDefault="00A91FA1" w:rsidP="00A91FA1">
            <w:pPr>
              <w:rPr>
                <w:lang w:eastAsia="ru-RU"/>
              </w:rPr>
            </w:pPr>
            <w:r w:rsidRPr="004868CD">
              <w:rPr>
                <w:lang w:eastAsia="ru-RU"/>
              </w:rPr>
              <w:t>- универсальность для различных типов данных</w:t>
            </w:r>
            <w:r>
              <w:rPr>
                <w:lang w:eastAsia="ru-RU"/>
              </w:rPr>
              <w:t>;</w:t>
            </w:r>
          </w:p>
          <w:p w14:paraId="5C40387C" w14:textId="77777777" w:rsidR="00A91FA1" w:rsidRPr="004868CD" w:rsidRDefault="00A91FA1" w:rsidP="00A91FA1">
            <w:pPr>
              <w:rPr>
                <w:lang w:eastAsia="ru-RU"/>
              </w:rPr>
            </w:pPr>
            <w:r w:rsidRPr="004868CD">
              <w:rPr>
                <w:lang w:eastAsia="ru-RU"/>
              </w:rPr>
              <w:t>- способность к аппроксимации сложных функций</w:t>
            </w:r>
            <w:r>
              <w:rPr>
                <w:lang w:eastAsia="ru-RU"/>
              </w:rPr>
              <w:t>;</w:t>
            </w:r>
          </w:p>
          <w:p w14:paraId="63038CEA" w14:textId="73BBEBA6" w:rsidR="00A91FA1" w:rsidRPr="004868CD" w:rsidRDefault="00A91FA1" w:rsidP="000732A2">
            <w:pPr>
              <w:rPr>
                <w:lang w:eastAsia="ru-RU"/>
              </w:rPr>
            </w:pPr>
            <w:r w:rsidRPr="004868CD">
              <w:rPr>
                <w:lang w:eastAsia="ru-RU"/>
              </w:rPr>
              <w:t xml:space="preserve">- гибкая </w:t>
            </w:r>
            <w:r>
              <w:rPr>
                <w:lang w:eastAsia="ru-RU"/>
              </w:rPr>
              <w:t>архитектура</w:t>
            </w:r>
          </w:p>
        </w:tc>
        <w:tc>
          <w:tcPr>
            <w:tcW w:w="2923" w:type="dxa"/>
            <w:tcBorders>
              <w:bottom w:val="nil"/>
            </w:tcBorders>
          </w:tcPr>
          <w:p w14:paraId="24142213" w14:textId="77777777" w:rsidR="00A91FA1" w:rsidRPr="004868CD" w:rsidRDefault="00A91FA1" w:rsidP="00A91FA1">
            <w:pPr>
              <w:rPr>
                <w:lang w:eastAsia="ru-RU"/>
              </w:rPr>
            </w:pPr>
            <w:r w:rsidRPr="004868CD">
              <w:rPr>
                <w:lang w:eastAsia="ru-RU"/>
              </w:rPr>
              <w:t>- требует большого объёма данных</w:t>
            </w:r>
            <w:r>
              <w:rPr>
                <w:lang w:eastAsia="ru-RU"/>
              </w:rPr>
              <w:t>;</w:t>
            </w:r>
          </w:p>
          <w:p w14:paraId="336C0A92" w14:textId="77777777" w:rsidR="00A91FA1" w:rsidRPr="004868CD" w:rsidRDefault="00A91FA1" w:rsidP="00A91FA1">
            <w:pPr>
              <w:rPr>
                <w:lang w:eastAsia="ru-RU"/>
              </w:rPr>
            </w:pPr>
            <w:r w:rsidRPr="004868CD">
              <w:rPr>
                <w:lang w:eastAsia="ru-RU"/>
              </w:rPr>
              <w:t>- склонен к переобучению без регуляризации</w:t>
            </w:r>
            <w:r>
              <w:rPr>
                <w:lang w:eastAsia="ru-RU"/>
              </w:rPr>
              <w:t>;</w:t>
            </w:r>
          </w:p>
          <w:p w14:paraId="1A41E139" w14:textId="52DE4A72" w:rsidR="00A91FA1" w:rsidRPr="004868CD" w:rsidRDefault="00A91FA1" w:rsidP="00A91FA1">
            <w:pPr>
              <w:rPr>
                <w:lang w:eastAsia="ru-RU"/>
              </w:rPr>
            </w:pPr>
            <w:r w:rsidRPr="004868CD">
              <w:rPr>
                <w:lang w:eastAsia="ru-RU"/>
              </w:rPr>
              <w:t>-</w:t>
            </w:r>
            <w:r>
              <w:rPr>
                <w:lang w:eastAsia="ru-RU"/>
              </w:rPr>
              <w:t xml:space="preserve"> малоинтерпретируемая структура</w:t>
            </w:r>
          </w:p>
        </w:tc>
      </w:tr>
      <w:tr w:rsidR="00A91FA1" w:rsidRPr="004868CD" w14:paraId="72DFE3EC" w14:textId="77777777" w:rsidTr="00A91FA1">
        <w:trPr>
          <w:jc w:val="center"/>
        </w:trPr>
        <w:tc>
          <w:tcPr>
            <w:tcW w:w="9624" w:type="dxa"/>
            <w:gridSpan w:val="4"/>
            <w:tcBorders>
              <w:top w:val="nil"/>
              <w:left w:val="nil"/>
              <w:right w:val="nil"/>
            </w:tcBorders>
          </w:tcPr>
          <w:p w14:paraId="3D416E9D" w14:textId="123D3EE6" w:rsidR="00A91FA1" w:rsidRPr="00A91FA1" w:rsidRDefault="00A91FA1" w:rsidP="00A91FA1">
            <w:pPr>
              <w:ind w:hanging="101"/>
              <w:jc w:val="both"/>
              <w:rPr>
                <w:sz w:val="28"/>
                <w:szCs w:val="28"/>
                <w:lang w:eastAsia="ru-RU"/>
              </w:rPr>
            </w:pPr>
            <w:r w:rsidRPr="00A91FA1">
              <w:rPr>
                <w:sz w:val="28"/>
                <w:szCs w:val="28"/>
                <w:lang w:eastAsia="ru-RU"/>
              </w:rPr>
              <w:t>Продолжение таблицы 1</w:t>
            </w:r>
          </w:p>
          <w:p w14:paraId="56AE2C21" w14:textId="760BC996" w:rsidR="00A91FA1" w:rsidRPr="00A91FA1" w:rsidRDefault="00A91FA1" w:rsidP="00A91FA1">
            <w:pPr>
              <w:ind w:hanging="101"/>
              <w:jc w:val="both"/>
              <w:rPr>
                <w:sz w:val="16"/>
                <w:szCs w:val="16"/>
                <w:lang w:eastAsia="ru-RU"/>
              </w:rPr>
            </w:pPr>
          </w:p>
        </w:tc>
      </w:tr>
      <w:tr w:rsidR="00A91FA1" w:rsidRPr="004868CD" w14:paraId="120F40AE" w14:textId="77777777" w:rsidTr="00A91FA1">
        <w:trPr>
          <w:jc w:val="center"/>
        </w:trPr>
        <w:tc>
          <w:tcPr>
            <w:tcW w:w="1815" w:type="dxa"/>
          </w:tcPr>
          <w:p w14:paraId="44780D64" w14:textId="34DAD53A" w:rsidR="00A91FA1" w:rsidRPr="00A91FA1" w:rsidRDefault="00A91FA1" w:rsidP="00A91FA1">
            <w:pPr>
              <w:jc w:val="center"/>
              <w:rPr>
                <w:bCs/>
                <w:lang w:eastAsia="ru-RU"/>
              </w:rPr>
            </w:pPr>
            <w:r>
              <w:rPr>
                <w:bCs/>
                <w:lang w:eastAsia="ru-RU"/>
              </w:rPr>
              <w:t>1</w:t>
            </w:r>
          </w:p>
        </w:tc>
        <w:tc>
          <w:tcPr>
            <w:tcW w:w="0" w:type="auto"/>
          </w:tcPr>
          <w:p w14:paraId="4CA69589" w14:textId="4A32D56E" w:rsidR="00A91FA1" w:rsidRPr="00A91FA1" w:rsidRDefault="00A91FA1" w:rsidP="00A91FA1">
            <w:pPr>
              <w:jc w:val="center"/>
              <w:rPr>
                <w:bCs/>
                <w:lang w:val="kk-KZ" w:eastAsia="ru-RU"/>
              </w:rPr>
            </w:pPr>
            <w:r>
              <w:rPr>
                <w:bCs/>
                <w:lang w:val="kk-KZ" w:eastAsia="ru-RU"/>
              </w:rPr>
              <w:t>2</w:t>
            </w:r>
          </w:p>
        </w:tc>
        <w:tc>
          <w:tcPr>
            <w:tcW w:w="0" w:type="auto"/>
          </w:tcPr>
          <w:p w14:paraId="2DC38B4D" w14:textId="1B32C21E" w:rsidR="00A91FA1" w:rsidRPr="00A91FA1" w:rsidRDefault="00A91FA1" w:rsidP="00A91FA1">
            <w:pPr>
              <w:jc w:val="center"/>
              <w:rPr>
                <w:lang w:eastAsia="ru-RU"/>
              </w:rPr>
            </w:pPr>
            <w:r>
              <w:rPr>
                <w:lang w:eastAsia="ru-RU"/>
              </w:rPr>
              <w:t>3</w:t>
            </w:r>
          </w:p>
        </w:tc>
        <w:tc>
          <w:tcPr>
            <w:tcW w:w="2923" w:type="dxa"/>
          </w:tcPr>
          <w:p w14:paraId="41C3DD58" w14:textId="054DB49F" w:rsidR="00A91FA1" w:rsidRPr="00A91FA1" w:rsidRDefault="00A91FA1" w:rsidP="00A91FA1">
            <w:pPr>
              <w:jc w:val="center"/>
              <w:rPr>
                <w:lang w:eastAsia="ru-RU"/>
              </w:rPr>
            </w:pPr>
            <w:r>
              <w:rPr>
                <w:lang w:eastAsia="ru-RU"/>
              </w:rPr>
              <w:t>4</w:t>
            </w:r>
          </w:p>
        </w:tc>
      </w:tr>
      <w:tr w:rsidR="000212F5" w:rsidRPr="004868CD" w14:paraId="31D5EBB4" w14:textId="77777777" w:rsidTr="006047CD">
        <w:trPr>
          <w:trHeight w:val="1656"/>
          <w:jc w:val="center"/>
        </w:trPr>
        <w:tc>
          <w:tcPr>
            <w:tcW w:w="1815" w:type="dxa"/>
            <w:vMerge w:val="restart"/>
            <w:hideMark/>
          </w:tcPr>
          <w:p w14:paraId="3AF6E59E" w14:textId="6EE80244" w:rsidR="000212F5" w:rsidRPr="00E736E5" w:rsidRDefault="000212F5" w:rsidP="000732A2">
            <w:pPr>
              <w:rPr>
                <w:i/>
                <w:lang w:eastAsia="ru-RU"/>
              </w:rPr>
            </w:pPr>
          </w:p>
        </w:tc>
        <w:tc>
          <w:tcPr>
            <w:tcW w:w="0" w:type="auto"/>
            <w:hideMark/>
          </w:tcPr>
          <w:p w14:paraId="2CD3A030" w14:textId="18F86404" w:rsidR="000212F5" w:rsidRPr="00E736E5" w:rsidRDefault="000212F5" w:rsidP="000732A2">
            <w:pPr>
              <w:rPr>
                <w:i/>
                <w:lang w:eastAsia="ru-RU"/>
              </w:rPr>
            </w:pPr>
            <w:r w:rsidRPr="00E736E5">
              <w:rPr>
                <w:bCs/>
                <w:i/>
                <w:lang w:eastAsia="ru-RU"/>
              </w:rPr>
              <w:t>Глубокие нейронные сети (DNN)</w:t>
            </w:r>
          </w:p>
        </w:tc>
        <w:tc>
          <w:tcPr>
            <w:tcW w:w="0" w:type="auto"/>
            <w:hideMark/>
          </w:tcPr>
          <w:p w14:paraId="3920C3DF" w14:textId="77777777" w:rsidR="000212F5" w:rsidRPr="004868CD" w:rsidRDefault="000212F5" w:rsidP="000732A2">
            <w:pPr>
              <w:rPr>
                <w:lang w:eastAsia="ru-RU"/>
              </w:rPr>
            </w:pPr>
            <w:r w:rsidRPr="004868CD">
              <w:rPr>
                <w:lang w:eastAsia="ru-RU"/>
              </w:rPr>
              <w:t>- возможность извлекать сложные закономерности</w:t>
            </w:r>
            <w:r>
              <w:rPr>
                <w:lang w:eastAsia="ru-RU"/>
              </w:rPr>
              <w:t>;</w:t>
            </w:r>
          </w:p>
          <w:p w14:paraId="39070752" w14:textId="77777777" w:rsidR="000212F5" w:rsidRPr="004868CD" w:rsidRDefault="000212F5" w:rsidP="000732A2">
            <w:pPr>
              <w:rPr>
                <w:lang w:eastAsia="ru-RU"/>
              </w:rPr>
            </w:pPr>
            <w:r w:rsidRPr="004868CD">
              <w:rPr>
                <w:lang w:eastAsia="ru-RU"/>
              </w:rPr>
              <w:t>- высокая точность при большом объёме данных</w:t>
            </w:r>
            <w:r>
              <w:rPr>
                <w:lang w:eastAsia="ru-RU"/>
              </w:rPr>
              <w:t>;</w:t>
            </w:r>
          </w:p>
          <w:p w14:paraId="4DB51758" w14:textId="5DB0AF4D" w:rsidR="000212F5" w:rsidRPr="004868CD" w:rsidRDefault="000212F5" w:rsidP="000732A2">
            <w:pPr>
              <w:rPr>
                <w:lang w:eastAsia="ru-RU"/>
              </w:rPr>
            </w:pPr>
            <w:r w:rsidRPr="004868CD">
              <w:rPr>
                <w:lang w:eastAsia="ru-RU"/>
              </w:rPr>
              <w:t>- гибкость архитектур.</w:t>
            </w:r>
          </w:p>
        </w:tc>
        <w:tc>
          <w:tcPr>
            <w:tcW w:w="2923" w:type="dxa"/>
            <w:hideMark/>
          </w:tcPr>
          <w:p w14:paraId="2743DF01" w14:textId="77BFEC04" w:rsidR="000212F5" w:rsidRPr="004868CD" w:rsidRDefault="000212F5" w:rsidP="000732A2">
            <w:pPr>
              <w:rPr>
                <w:lang w:eastAsia="ru-RU"/>
              </w:rPr>
            </w:pPr>
            <w:r w:rsidRPr="004868CD">
              <w:rPr>
                <w:lang w:eastAsia="ru-RU"/>
              </w:rPr>
              <w:t>- очень ресурсоёмкие</w:t>
            </w:r>
            <w:r>
              <w:rPr>
                <w:lang w:eastAsia="ru-RU"/>
              </w:rPr>
              <w:t>;</w:t>
            </w:r>
          </w:p>
          <w:p w14:paraId="71CEEF58" w14:textId="7A0FD294" w:rsidR="000212F5" w:rsidRPr="004868CD" w:rsidRDefault="000212F5" w:rsidP="000732A2">
            <w:pPr>
              <w:rPr>
                <w:lang w:eastAsia="ru-RU"/>
              </w:rPr>
            </w:pPr>
            <w:r w:rsidRPr="004868CD">
              <w:rPr>
                <w:lang w:eastAsia="ru-RU"/>
              </w:rPr>
              <w:t>- требуют тщательной настройки</w:t>
            </w:r>
            <w:r>
              <w:rPr>
                <w:lang w:eastAsia="ru-RU"/>
              </w:rPr>
              <w:t>;</w:t>
            </w:r>
          </w:p>
          <w:p w14:paraId="374D76DE" w14:textId="63B28487" w:rsidR="000212F5" w:rsidRPr="004868CD" w:rsidRDefault="000212F5" w:rsidP="000732A2">
            <w:pPr>
              <w:rPr>
                <w:lang w:eastAsia="ru-RU"/>
              </w:rPr>
            </w:pPr>
            <w:r w:rsidRPr="004868CD">
              <w:rPr>
                <w:lang w:eastAsia="ru-RU"/>
              </w:rPr>
              <w:t>- долгое обучение.</w:t>
            </w:r>
          </w:p>
        </w:tc>
      </w:tr>
      <w:tr w:rsidR="00CC1B8F" w:rsidRPr="004868CD" w14:paraId="312588CE" w14:textId="77777777" w:rsidTr="00A91FA1">
        <w:trPr>
          <w:jc w:val="center"/>
        </w:trPr>
        <w:tc>
          <w:tcPr>
            <w:tcW w:w="1815" w:type="dxa"/>
            <w:vMerge/>
            <w:hideMark/>
          </w:tcPr>
          <w:p w14:paraId="00F36E10" w14:textId="77777777" w:rsidR="00CC1B8F" w:rsidRPr="004868CD" w:rsidRDefault="00CC1B8F" w:rsidP="000732A2">
            <w:pPr>
              <w:rPr>
                <w:lang w:eastAsia="ru-RU"/>
              </w:rPr>
            </w:pPr>
          </w:p>
        </w:tc>
        <w:tc>
          <w:tcPr>
            <w:tcW w:w="0" w:type="auto"/>
            <w:hideMark/>
          </w:tcPr>
          <w:p w14:paraId="15D1FF42" w14:textId="290E4650" w:rsidR="00CC1B8F" w:rsidRPr="00E736E5" w:rsidRDefault="00CC1B8F" w:rsidP="000732A2">
            <w:pPr>
              <w:rPr>
                <w:i/>
                <w:lang w:eastAsia="ru-RU"/>
              </w:rPr>
            </w:pPr>
            <w:r w:rsidRPr="00E736E5">
              <w:rPr>
                <w:bCs/>
                <w:i/>
                <w:lang w:eastAsia="ru-RU"/>
              </w:rPr>
              <w:t>Рекуррентные сети (RNN, LSTM)</w:t>
            </w:r>
          </w:p>
        </w:tc>
        <w:tc>
          <w:tcPr>
            <w:tcW w:w="0" w:type="auto"/>
            <w:hideMark/>
          </w:tcPr>
          <w:p w14:paraId="0AE5CBD1" w14:textId="56E43BEE" w:rsidR="00CC1B8F" w:rsidRPr="004868CD" w:rsidRDefault="00CC1B8F" w:rsidP="000732A2">
            <w:pPr>
              <w:rPr>
                <w:lang w:eastAsia="ru-RU"/>
              </w:rPr>
            </w:pPr>
            <w:r w:rsidRPr="004868CD">
              <w:rPr>
                <w:lang w:eastAsia="ru-RU"/>
              </w:rPr>
              <w:t xml:space="preserve">- </w:t>
            </w:r>
            <w:r w:rsidR="00A91FA1" w:rsidRPr="004868CD">
              <w:rPr>
                <w:lang w:eastAsia="ru-RU"/>
              </w:rPr>
              <w:t xml:space="preserve">хорошо </w:t>
            </w:r>
            <w:r w:rsidRPr="004868CD">
              <w:rPr>
                <w:lang w:eastAsia="ru-RU"/>
              </w:rPr>
              <w:t>работают с временными рядами и последовательностями</w:t>
            </w:r>
            <w:r w:rsidR="00A91FA1">
              <w:rPr>
                <w:lang w:eastAsia="ru-RU"/>
              </w:rPr>
              <w:t>;</w:t>
            </w:r>
          </w:p>
          <w:p w14:paraId="2B54A9EA" w14:textId="5D3C5805" w:rsidR="00CC1B8F" w:rsidRPr="004868CD" w:rsidRDefault="00CC1B8F" w:rsidP="000732A2">
            <w:pPr>
              <w:rPr>
                <w:lang w:eastAsia="ru-RU"/>
              </w:rPr>
            </w:pPr>
            <w:r w:rsidRPr="004868CD">
              <w:rPr>
                <w:lang w:eastAsia="ru-RU"/>
              </w:rPr>
              <w:t>- LSTM реша</w:t>
            </w:r>
            <w:r w:rsidR="005556E0" w:rsidRPr="004868CD">
              <w:rPr>
                <w:lang w:val="kk-KZ" w:eastAsia="ru-RU"/>
              </w:rPr>
              <w:t>е</w:t>
            </w:r>
            <w:r w:rsidRPr="004868CD">
              <w:rPr>
                <w:lang w:eastAsia="ru-RU"/>
              </w:rPr>
              <w:t>т проблему долгой зависимости в данных</w:t>
            </w:r>
            <w:r w:rsidR="00A91FA1">
              <w:rPr>
                <w:lang w:eastAsia="ru-RU"/>
              </w:rPr>
              <w:t>;</w:t>
            </w:r>
          </w:p>
          <w:p w14:paraId="343A373C" w14:textId="222AE9C0" w:rsidR="00CC1B8F" w:rsidRPr="004868CD" w:rsidRDefault="00CC1B8F" w:rsidP="000732A2">
            <w:pPr>
              <w:rPr>
                <w:lang w:eastAsia="ru-RU"/>
              </w:rPr>
            </w:pPr>
            <w:r w:rsidRPr="004868CD">
              <w:rPr>
                <w:lang w:eastAsia="ru-RU"/>
              </w:rPr>
              <w:t xml:space="preserve">- </w:t>
            </w:r>
            <w:r w:rsidR="00A91FA1" w:rsidRPr="004868CD">
              <w:rPr>
                <w:lang w:eastAsia="ru-RU"/>
              </w:rPr>
              <w:t xml:space="preserve">эффективны </w:t>
            </w:r>
            <w:r w:rsidRPr="004868CD">
              <w:rPr>
                <w:lang w:eastAsia="ru-RU"/>
              </w:rPr>
              <w:t>для прогнозирования.</w:t>
            </w:r>
          </w:p>
        </w:tc>
        <w:tc>
          <w:tcPr>
            <w:tcW w:w="2923" w:type="dxa"/>
            <w:hideMark/>
          </w:tcPr>
          <w:p w14:paraId="1010A320" w14:textId="223D6079" w:rsidR="00CC1B8F" w:rsidRPr="004868CD" w:rsidRDefault="00CC1B8F" w:rsidP="000732A2">
            <w:pPr>
              <w:rPr>
                <w:lang w:eastAsia="ru-RU"/>
              </w:rPr>
            </w:pPr>
            <w:r w:rsidRPr="004868CD">
              <w:rPr>
                <w:lang w:eastAsia="ru-RU"/>
              </w:rPr>
              <w:t xml:space="preserve">- </w:t>
            </w:r>
            <w:r w:rsidR="00A91FA1" w:rsidRPr="004868CD">
              <w:rPr>
                <w:lang w:eastAsia="ru-RU"/>
              </w:rPr>
              <w:t xml:space="preserve">сложность </w:t>
            </w:r>
            <w:r w:rsidRPr="004868CD">
              <w:rPr>
                <w:lang w:eastAsia="ru-RU"/>
              </w:rPr>
              <w:t>обучения и настройка</w:t>
            </w:r>
            <w:r w:rsidR="00A91FA1">
              <w:rPr>
                <w:lang w:eastAsia="ru-RU"/>
              </w:rPr>
              <w:t>;</w:t>
            </w:r>
          </w:p>
          <w:p w14:paraId="0A1A673A" w14:textId="085B02E2" w:rsidR="00CC1B8F" w:rsidRPr="004868CD" w:rsidRDefault="00CC1B8F" w:rsidP="000732A2">
            <w:pPr>
              <w:rPr>
                <w:lang w:eastAsia="ru-RU"/>
              </w:rPr>
            </w:pPr>
            <w:r w:rsidRPr="004868CD">
              <w:rPr>
                <w:lang w:eastAsia="ru-RU"/>
              </w:rPr>
              <w:t xml:space="preserve">- </w:t>
            </w:r>
            <w:r w:rsidR="00A91FA1" w:rsidRPr="004868CD">
              <w:rPr>
                <w:lang w:eastAsia="ru-RU"/>
              </w:rPr>
              <w:t xml:space="preserve">высокая </w:t>
            </w:r>
            <w:r w:rsidRPr="004868CD">
              <w:rPr>
                <w:lang w:eastAsia="ru-RU"/>
              </w:rPr>
              <w:t>вычислительная нагрузка</w:t>
            </w:r>
            <w:r w:rsidR="00A91FA1">
              <w:rPr>
                <w:lang w:eastAsia="ru-RU"/>
              </w:rPr>
              <w:t>;</w:t>
            </w:r>
          </w:p>
          <w:p w14:paraId="3865B6E0" w14:textId="694EAB9C" w:rsidR="00CC1B8F" w:rsidRPr="004868CD" w:rsidRDefault="00CC1B8F" w:rsidP="000732A2">
            <w:pPr>
              <w:rPr>
                <w:lang w:eastAsia="ru-RU"/>
              </w:rPr>
            </w:pPr>
            <w:r w:rsidRPr="004868CD">
              <w:rPr>
                <w:lang w:eastAsia="ru-RU"/>
              </w:rPr>
              <w:t>- RNN страдают от затухающих градиентов.</w:t>
            </w:r>
          </w:p>
        </w:tc>
      </w:tr>
      <w:tr w:rsidR="00CC1B8F" w:rsidRPr="004868CD" w14:paraId="16BF8541" w14:textId="77777777" w:rsidTr="00A91FA1">
        <w:trPr>
          <w:jc w:val="center"/>
        </w:trPr>
        <w:tc>
          <w:tcPr>
            <w:tcW w:w="1815" w:type="dxa"/>
            <w:vMerge/>
            <w:hideMark/>
          </w:tcPr>
          <w:p w14:paraId="07FE0554" w14:textId="77777777" w:rsidR="00CC1B8F" w:rsidRPr="004868CD" w:rsidRDefault="00CC1B8F" w:rsidP="000732A2">
            <w:pPr>
              <w:rPr>
                <w:lang w:eastAsia="ru-RU"/>
              </w:rPr>
            </w:pPr>
          </w:p>
        </w:tc>
        <w:tc>
          <w:tcPr>
            <w:tcW w:w="0" w:type="auto"/>
            <w:hideMark/>
          </w:tcPr>
          <w:p w14:paraId="371F2DB9" w14:textId="77777777" w:rsidR="00CC1B8F" w:rsidRPr="00E736E5" w:rsidRDefault="00CC1B8F" w:rsidP="000732A2">
            <w:pPr>
              <w:rPr>
                <w:i/>
                <w:lang w:eastAsia="ru-RU"/>
              </w:rPr>
            </w:pPr>
            <w:r w:rsidRPr="00E736E5">
              <w:rPr>
                <w:bCs/>
                <w:i/>
                <w:lang w:eastAsia="ru-RU"/>
              </w:rPr>
              <w:t>Сверточные нейронные сети (CNN)</w:t>
            </w:r>
          </w:p>
        </w:tc>
        <w:tc>
          <w:tcPr>
            <w:tcW w:w="0" w:type="auto"/>
            <w:hideMark/>
          </w:tcPr>
          <w:p w14:paraId="317018F8" w14:textId="447C5999" w:rsidR="00CC1B8F" w:rsidRPr="004868CD" w:rsidRDefault="00E736E5" w:rsidP="000732A2">
            <w:pPr>
              <w:rPr>
                <w:lang w:eastAsia="ru-RU"/>
              </w:rPr>
            </w:pPr>
            <w:r w:rsidRPr="004868CD">
              <w:rPr>
                <w:lang w:eastAsia="ru-RU"/>
              </w:rPr>
              <w:t>- эффективны для анализа изображений и пространственных данных</w:t>
            </w:r>
            <w:r>
              <w:rPr>
                <w:lang w:eastAsia="ru-RU"/>
              </w:rPr>
              <w:t>;</w:t>
            </w:r>
          </w:p>
          <w:p w14:paraId="6027586C" w14:textId="7161F3B3" w:rsidR="00CC1B8F" w:rsidRPr="004868CD" w:rsidRDefault="00E736E5" w:rsidP="000732A2">
            <w:pPr>
              <w:rPr>
                <w:lang w:eastAsia="ru-RU"/>
              </w:rPr>
            </w:pPr>
            <w:r w:rsidRPr="004868CD">
              <w:rPr>
                <w:lang w:eastAsia="ru-RU"/>
              </w:rPr>
              <w:t>- выделяют локальные признаки</w:t>
            </w:r>
            <w:r>
              <w:rPr>
                <w:lang w:eastAsia="ru-RU"/>
              </w:rPr>
              <w:t>;</w:t>
            </w:r>
          </w:p>
          <w:p w14:paraId="4229F39D" w14:textId="008250FC" w:rsidR="00CC1B8F" w:rsidRPr="004868CD" w:rsidRDefault="00E736E5" w:rsidP="000732A2">
            <w:pPr>
              <w:rPr>
                <w:lang w:eastAsia="ru-RU"/>
              </w:rPr>
            </w:pPr>
            <w:r w:rsidRPr="004868CD">
              <w:rPr>
                <w:lang w:eastAsia="ru-RU"/>
              </w:rPr>
              <w:t>- хорошая переносимость обучения.</w:t>
            </w:r>
          </w:p>
        </w:tc>
        <w:tc>
          <w:tcPr>
            <w:tcW w:w="2923" w:type="dxa"/>
            <w:hideMark/>
          </w:tcPr>
          <w:p w14:paraId="79A5B09C" w14:textId="16A1EC1B" w:rsidR="00CC1B8F" w:rsidRPr="004868CD" w:rsidRDefault="00E736E5" w:rsidP="000732A2">
            <w:pPr>
              <w:rPr>
                <w:lang w:eastAsia="ru-RU"/>
              </w:rPr>
            </w:pPr>
            <w:r w:rsidRPr="004868CD">
              <w:rPr>
                <w:lang w:eastAsia="ru-RU"/>
              </w:rPr>
              <w:t>- требуют большого объёма данных</w:t>
            </w:r>
            <w:r>
              <w:rPr>
                <w:lang w:eastAsia="ru-RU"/>
              </w:rPr>
              <w:t>;</w:t>
            </w:r>
          </w:p>
          <w:p w14:paraId="00A4560B" w14:textId="3B6C5556" w:rsidR="00CC1B8F" w:rsidRPr="004868CD" w:rsidRDefault="00E736E5" w:rsidP="000732A2">
            <w:pPr>
              <w:rPr>
                <w:lang w:eastAsia="ru-RU"/>
              </w:rPr>
            </w:pPr>
            <w:r w:rsidRPr="004868CD">
              <w:rPr>
                <w:lang w:eastAsia="ru-RU"/>
              </w:rPr>
              <w:t>- не оптимальны для временных зависимостей без модификаций</w:t>
            </w:r>
            <w:r>
              <w:rPr>
                <w:lang w:eastAsia="ru-RU"/>
              </w:rPr>
              <w:t>;</w:t>
            </w:r>
          </w:p>
          <w:p w14:paraId="5E73ACF8" w14:textId="4CC786EE" w:rsidR="00CC1B8F" w:rsidRPr="004868CD" w:rsidRDefault="00E736E5" w:rsidP="000732A2">
            <w:pPr>
              <w:rPr>
                <w:lang w:eastAsia="ru-RU"/>
              </w:rPr>
            </w:pPr>
            <w:r w:rsidRPr="004868CD">
              <w:rPr>
                <w:lang w:eastAsia="ru-RU"/>
              </w:rPr>
              <w:t>- высокие требования к вычислительным ресурсам.</w:t>
            </w:r>
          </w:p>
        </w:tc>
      </w:tr>
      <w:tr w:rsidR="00CC1B8F" w:rsidRPr="004868CD" w14:paraId="466777C6" w14:textId="77777777" w:rsidTr="00A91FA1">
        <w:trPr>
          <w:jc w:val="center"/>
        </w:trPr>
        <w:tc>
          <w:tcPr>
            <w:tcW w:w="1815" w:type="dxa"/>
            <w:vMerge/>
            <w:hideMark/>
          </w:tcPr>
          <w:p w14:paraId="4C67DC50" w14:textId="77777777" w:rsidR="00CC1B8F" w:rsidRPr="004868CD" w:rsidRDefault="00CC1B8F" w:rsidP="000732A2">
            <w:pPr>
              <w:rPr>
                <w:lang w:eastAsia="ru-RU"/>
              </w:rPr>
            </w:pPr>
          </w:p>
        </w:tc>
        <w:tc>
          <w:tcPr>
            <w:tcW w:w="0" w:type="auto"/>
            <w:hideMark/>
          </w:tcPr>
          <w:p w14:paraId="477BD0C3" w14:textId="65EDFAD3" w:rsidR="00CC1B8F" w:rsidRPr="00E736E5" w:rsidRDefault="00CC1B8F" w:rsidP="000732A2">
            <w:pPr>
              <w:rPr>
                <w:i/>
                <w:lang w:eastAsia="ru-RU"/>
              </w:rPr>
            </w:pPr>
            <w:r w:rsidRPr="00E736E5">
              <w:rPr>
                <w:bCs/>
                <w:i/>
                <w:lang w:eastAsia="ru-RU"/>
              </w:rPr>
              <w:t xml:space="preserve">Гибридные архитектуры </w:t>
            </w:r>
          </w:p>
        </w:tc>
        <w:tc>
          <w:tcPr>
            <w:tcW w:w="0" w:type="auto"/>
            <w:hideMark/>
          </w:tcPr>
          <w:p w14:paraId="78A8523B" w14:textId="3368E625" w:rsidR="00CC1B8F" w:rsidRPr="004868CD" w:rsidRDefault="00E736E5" w:rsidP="000732A2">
            <w:pPr>
              <w:rPr>
                <w:lang w:eastAsia="ru-RU"/>
              </w:rPr>
            </w:pPr>
            <w:r w:rsidRPr="004868CD">
              <w:rPr>
                <w:lang w:eastAsia="ru-RU"/>
              </w:rPr>
              <w:t>- комбинируют сильные стороны разных подходов</w:t>
            </w:r>
            <w:r>
              <w:rPr>
                <w:lang w:eastAsia="ru-RU"/>
              </w:rPr>
              <w:t>;</w:t>
            </w:r>
          </w:p>
          <w:p w14:paraId="6034CA93" w14:textId="3CE0C75D" w:rsidR="00CC1B8F" w:rsidRPr="004868CD" w:rsidRDefault="00E736E5" w:rsidP="000732A2">
            <w:pPr>
              <w:rPr>
                <w:lang w:eastAsia="ru-RU"/>
              </w:rPr>
            </w:pPr>
            <w:r w:rsidRPr="004868CD">
              <w:rPr>
                <w:lang w:eastAsia="ru-RU"/>
              </w:rPr>
              <w:t>- подходят для сложных мультиформатных данных</w:t>
            </w:r>
            <w:r>
              <w:rPr>
                <w:lang w:eastAsia="ru-RU"/>
              </w:rPr>
              <w:t>;</w:t>
            </w:r>
          </w:p>
          <w:p w14:paraId="7404B1A9" w14:textId="2331B16C" w:rsidR="00CC1B8F" w:rsidRPr="004868CD" w:rsidRDefault="00E736E5" w:rsidP="000732A2">
            <w:pPr>
              <w:rPr>
                <w:lang w:eastAsia="ru-RU"/>
              </w:rPr>
            </w:pPr>
            <w:r w:rsidRPr="004868CD">
              <w:rPr>
                <w:lang w:eastAsia="ru-RU"/>
              </w:rPr>
              <w:t>- высокая точность при правильной настройке.</w:t>
            </w:r>
          </w:p>
        </w:tc>
        <w:tc>
          <w:tcPr>
            <w:tcW w:w="2923" w:type="dxa"/>
            <w:hideMark/>
          </w:tcPr>
          <w:p w14:paraId="61A1BACF" w14:textId="3AC19975" w:rsidR="00CC1B8F" w:rsidRPr="004868CD" w:rsidRDefault="00E736E5" w:rsidP="000732A2">
            <w:pPr>
              <w:rPr>
                <w:lang w:eastAsia="ru-RU"/>
              </w:rPr>
            </w:pPr>
            <w:r w:rsidRPr="004868CD">
              <w:rPr>
                <w:lang w:eastAsia="ru-RU"/>
              </w:rPr>
              <w:t>- сложная архитектура и настройка</w:t>
            </w:r>
            <w:r>
              <w:rPr>
                <w:lang w:eastAsia="ru-RU"/>
              </w:rPr>
              <w:t>;</w:t>
            </w:r>
          </w:p>
          <w:p w14:paraId="52459437" w14:textId="5C35CF71" w:rsidR="00CC1B8F" w:rsidRPr="004868CD" w:rsidRDefault="00E736E5" w:rsidP="000732A2">
            <w:pPr>
              <w:rPr>
                <w:lang w:eastAsia="ru-RU"/>
              </w:rPr>
            </w:pPr>
            <w:r w:rsidRPr="004868CD">
              <w:rPr>
                <w:lang w:eastAsia="ru-RU"/>
              </w:rPr>
              <w:t>- требуют больших вычислительных мощностей</w:t>
            </w:r>
            <w:r>
              <w:rPr>
                <w:lang w:eastAsia="ru-RU"/>
              </w:rPr>
              <w:t>;</w:t>
            </w:r>
          </w:p>
          <w:p w14:paraId="7320A504" w14:textId="72FF5D45" w:rsidR="00CC1B8F" w:rsidRPr="004868CD" w:rsidRDefault="00E736E5" w:rsidP="000732A2">
            <w:pPr>
              <w:rPr>
                <w:lang w:eastAsia="ru-RU"/>
              </w:rPr>
            </w:pPr>
            <w:r w:rsidRPr="004868CD">
              <w:rPr>
                <w:lang w:eastAsia="ru-RU"/>
              </w:rPr>
              <w:t>- длительное обучение.</w:t>
            </w:r>
          </w:p>
        </w:tc>
      </w:tr>
    </w:tbl>
    <w:p w14:paraId="4C5DD6AF" w14:textId="77777777" w:rsidR="004868CD" w:rsidRDefault="004868CD" w:rsidP="004868CD">
      <w:pPr>
        <w:ind w:firstLine="709"/>
        <w:jc w:val="both"/>
        <w:rPr>
          <w:sz w:val="28"/>
          <w:szCs w:val="28"/>
          <w:lang w:val="kk-KZ"/>
        </w:rPr>
      </w:pPr>
    </w:p>
    <w:p w14:paraId="3DB033F8" w14:textId="6B198059" w:rsidR="00C15D0F" w:rsidRPr="00A37454" w:rsidRDefault="003A6BDC" w:rsidP="004868CD">
      <w:pPr>
        <w:ind w:firstLine="709"/>
        <w:jc w:val="both"/>
        <w:rPr>
          <w:sz w:val="28"/>
          <w:szCs w:val="28"/>
          <w:lang w:val="kk-KZ"/>
        </w:rPr>
      </w:pPr>
      <w:r w:rsidRPr="00A37454">
        <w:rPr>
          <w:sz w:val="28"/>
          <w:szCs w:val="28"/>
          <w:lang w:val="kk-KZ"/>
        </w:rPr>
        <w:t>Представленные методы показывают, что классические алгоритмы остаются востребованными благодаря простоте и интерпретируемости. Однако их эффективность ограничена при работе с высокоразмерными и нелинейными данными. Ансамблевые методы обеспечивают более высокую точность, но требуют значительных вычислительных ресурсов и подбора гиперпараметров. Нейросетевые подходы демонстрируют наилучшие результаты при прогнозировании сложных зависимостей, однако характеризуются высокой сложностью и низкой интерпретируемостью.</w:t>
      </w:r>
    </w:p>
    <w:p w14:paraId="2F1A69BD" w14:textId="77777777" w:rsidR="00155C67" w:rsidRPr="00A37454" w:rsidRDefault="00155C67" w:rsidP="000732A2">
      <w:pPr>
        <w:jc w:val="both"/>
        <w:rPr>
          <w:sz w:val="28"/>
          <w:szCs w:val="28"/>
          <w:lang w:val="kk-KZ"/>
        </w:rPr>
      </w:pPr>
    </w:p>
    <w:p w14:paraId="4CC21004" w14:textId="0C351FA2" w:rsidR="005C63A8" w:rsidRPr="004868CD" w:rsidRDefault="004868CD" w:rsidP="004868CD">
      <w:pPr>
        <w:ind w:firstLine="709"/>
        <w:jc w:val="both"/>
        <w:rPr>
          <w:b/>
          <w:bCs/>
          <w:sz w:val="28"/>
          <w:szCs w:val="28"/>
          <w:lang w:val="kk-KZ"/>
        </w:rPr>
      </w:pPr>
      <w:r>
        <w:rPr>
          <w:b/>
          <w:bCs/>
          <w:sz w:val="28"/>
          <w:szCs w:val="28"/>
          <w:lang w:val="kk-KZ"/>
        </w:rPr>
        <w:t xml:space="preserve">1.4 </w:t>
      </w:r>
      <w:r w:rsidR="00155C67" w:rsidRPr="004868CD">
        <w:rPr>
          <w:b/>
          <w:bCs/>
          <w:sz w:val="28"/>
          <w:szCs w:val="28"/>
          <w:lang w:val="kk-KZ"/>
        </w:rPr>
        <w:t>Разведочный анализ данных (EDA) для построения нейронной модели</w:t>
      </w:r>
    </w:p>
    <w:p w14:paraId="4BED5619" w14:textId="6D0B4E2F" w:rsidR="005C63A8" w:rsidRPr="00A37454" w:rsidRDefault="005C63A8" w:rsidP="004868CD">
      <w:pPr>
        <w:ind w:firstLine="709"/>
        <w:jc w:val="both"/>
        <w:rPr>
          <w:sz w:val="28"/>
          <w:szCs w:val="28"/>
          <w:lang w:val="kk-KZ"/>
        </w:rPr>
      </w:pPr>
      <w:r w:rsidRPr="00A37454">
        <w:rPr>
          <w:sz w:val="28"/>
          <w:szCs w:val="28"/>
          <w:lang w:val="kk-KZ"/>
        </w:rPr>
        <w:t>Разведочный анализ данных (EDA) является подходом, использующий описательную статистику и графические инструменты для лучшего понимания данных. Данные используются в основном для максимального понимания набора данных, обнаружения выбросов и аномалий и проверки базовых предположений. Это надежный первый шаг перед применением других статистических методов.</w:t>
      </w:r>
    </w:p>
    <w:p w14:paraId="68CB9451" w14:textId="4D564B80" w:rsidR="005C63A8" w:rsidRPr="00A37454" w:rsidRDefault="005C63A8" w:rsidP="004868CD">
      <w:pPr>
        <w:ind w:firstLine="709"/>
        <w:jc w:val="both"/>
        <w:rPr>
          <w:sz w:val="28"/>
          <w:szCs w:val="28"/>
          <w:lang w:val="kk-KZ"/>
        </w:rPr>
      </w:pPr>
      <w:r w:rsidRPr="00A37454">
        <w:rPr>
          <w:sz w:val="28"/>
          <w:szCs w:val="28"/>
          <w:lang w:val="kk-KZ"/>
        </w:rPr>
        <w:t>Он также предоставляет инструменты для генерации гипотез путем визуализации и понимания данных, как правило, с помощью графического представления [</w:t>
      </w:r>
      <w:r w:rsidR="00B60F16" w:rsidRPr="00A37454">
        <w:rPr>
          <w:sz w:val="28"/>
          <w:szCs w:val="28"/>
        </w:rPr>
        <w:t>1</w:t>
      </w:r>
      <w:r w:rsidR="007D60EF" w:rsidRPr="00A37454">
        <w:rPr>
          <w:sz w:val="28"/>
          <w:szCs w:val="28"/>
        </w:rPr>
        <w:t>5</w:t>
      </w:r>
      <w:r w:rsidR="00BC254D">
        <w:rPr>
          <w:sz w:val="28"/>
          <w:szCs w:val="28"/>
        </w:rPr>
        <w:t>5</w:t>
      </w:r>
      <w:r w:rsidRPr="00A37454">
        <w:rPr>
          <w:sz w:val="28"/>
          <w:szCs w:val="28"/>
          <w:lang w:val="kk-KZ"/>
        </w:rPr>
        <w:t>]. EDA направлен на помощь аналитику в распознавании естественных закономерностей.</w:t>
      </w:r>
      <w:r w:rsidRPr="00A37454">
        <w:rPr>
          <w:sz w:val="28"/>
          <w:szCs w:val="28"/>
        </w:rPr>
        <w:t xml:space="preserve"> </w:t>
      </w:r>
      <w:r w:rsidRPr="00A37454">
        <w:rPr>
          <w:sz w:val="28"/>
          <w:szCs w:val="28"/>
          <w:lang w:val="kk-KZ"/>
        </w:rPr>
        <w:t>Причина сильной зависимости от графики заключается в том, что по своей природе главная роль EDA заключается в исследовании, и графики дают аналитикам непревзойденную силу для этого, будучи готовыми получить представление о данных. Существует множество способов категоризации множества методов EDA.</w:t>
      </w:r>
    </w:p>
    <w:p w14:paraId="29AE958C" w14:textId="49BDFF68" w:rsidR="005C63A8" w:rsidRPr="00A37454" w:rsidRDefault="003B4C02" w:rsidP="004868CD">
      <w:pPr>
        <w:ind w:firstLine="709"/>
        <w:jc w:val="both"/>
        <w:rPr>
          <w:sz w:val="28"/>
          <w:szCs w:val="28"/>
        </w:rPr>
      </w:pPr>
      <w:r w:rsidRPr="00A37454">
        <w:rPr>
          <w:sz w:val="28"/>
          <w:szCs w:val="28"/>
          <w:lang w:val="kk-KZ"/>
        </w:rPr>
        <w:t>Е</w:t>
      </w:r>
      <w:r w:rsidRPr="00A37454">
        <w:rPr>
          <w:sz w:val="28"/>
          <w:szCs w:val="28"/>
          <w:lang w:val="en-US"/>
        </w:rPr>
        <w:t>DA</w:t>
      </w:r>
      <w:r w:rsidRPr="00A37454">
        <w:rPr>
          <w:sz w:val="28"/>
          <w:szCs w:val="28"/>
        </w:rPr>
        <w:t xml:space="preserve"> анализ применяется для определения данных, их типы, </w:t>
      </w:r>
      <w:r w:rsidR="004C267F" w:rsidRPr="00A37454">
        <w:rPr>
          <w:sz w:val="28"/>
          <w:szCs w:val="28"/>
        </w:rPr>
        <w:t>зависимости</w:t>
      </w:r>
      <w:r w:rsidRPr="00A37454">
        <w:rPr>
          <w:sz w:val="28"/>
          <w:szCs w:val="28"/>
        </w:rPr>
        <w:t xml:space="preserve"> между ними для дальнейше</w:t>
      </w:r>
      <w:r w:rsidR="004C267F" w:rsidRPr="00A37454">
        <w:rPr>
          <w:sz w:val="28"/>
          <w:szCs w:val="28"/>
        </w:rPr>
        <w:t xml:space="preserve">го применения этих данных в сложных моделях. </w:t>
      </w:r>
      <w:r w:rsidR="002613E9" w:rsidRPr="00A37454">
        <w:rPr>
          <w:sz w:val="28"/>
          <w:szCs w:val="28"/>
          <w:lang w:val="kk-KZ"/>
        </w:rPr>
        <w:t>Учитывая перечисленные функции и возможности разведочного анализа данных, можно выделить его ключевые задачи</w:t>
      </w:r>
      <w:r w:rsidR="00CF6B1A" w:rsidRPr="00A37454">
        <w:rPr>
          <w:sz w:val="28"/>
          <w:szCs w:val="28"/>
          <w:lang w:val="kk-KZ"/>
        </w:rPr>
        <w:t xml:space="preserve"> </w:t>
      </w:r>
      <w:r w:rsidR="002613E9" w:rsidRPr="00A37454">
        <w:rPr>
          <w:sz w:val="28"/>
          <w:szCs w:val="28"/>
        </w:rPr>
        <w:t>(</w:t>
      </w:r>
      <w:r w:rsidR="000212F5" w:rsidRPr="00A37454">
        <w:rPr>
          <w:sz w:val="28"/>
          <w:szCs w:val="28"/>
          <w:lang w:val="kk-KZ"/>
        </w:rPr>
        <w:t xml:space="preserve">рисунок </w:t>
      </w:r>
      <w:r w:rsidR="002D1CA1">
        <w:rPr>
          <w:sz w:val="28"/>
          <w:szCs w:val="28"/>
          <w:lang w:val="kk-KZ"/>
        </w:rPr>
        <w:t>3</w:t>
      </w:r>
      <w:r w:rsidR="002613E9" w:rsidRPr="00A37454">
        <w:rPr>
          <w:sz w:val="28"/>
          <w:szCs w:val="28"/>
        </w:rPr>
        <w:t>)</w:t>
      </w:r>
      <w:r w:rsidR="002613E9" w:rsidRPr="00A37454">
        <w:rPr>
          <w:sz w:val="28"/>
          <w:szCs w:val="28"/>
          <w:lang w:val="kk-KZ"/>
        </w:rPr>
        <w:t xml:space="preserve">. </w:t>
      </w:r>
    </w:p>
    <w:p w14:paraId="0A2BE30E" w14:textId="77777777" w:rsidR="002613E9" w:rsidRPr="00A37454" w:rsidRDefault="002613E9" w:rsidP="000732A2">
      <w:pPr>
        <w:jc w:val="both"/>
        <w:rPr>
          <w:sz w:val="28"/>
          <w:szCs w:val="28"/>
          <w:lang w:val="kk-KZ"/>
        </w:rPr>
      </w:pPr>
    </w:p>
    <w:p w14:paraId="38B45A24" w14:textId="39C8F1DB" w:rsidR="005C63A8" w:rsidRPr="00A37454" w:rsidRDefault="00912086" w:rsidP="000732A2">
      <w:pPr>
        <w:jc w:val="both"/>
        <w:rPr>
          <w:sz w:val="28"/>
          <w:szCs w:val="28"/>
          <w:lang w:val="kk-KZ"/>
        </w:rPr>
      </w:pPr>
      <w:r w:rsidRPr="00A37454">
        <w:rPr>
          <w:noProof/>
          <w:sz w:val="28"/>
          <w:szCs w:val="28"/>
          <w:lang w:eastAsia="ru-RU"/>
        </w:rPr>
        <w:drawing>
          <wp:inline distT="0" distB="0" distL="0" distR="0" wp14:anchorId="31BC74C7" wp14:editId="34B07324">
            <wp:extent cx="6141720" cy="3223260"/>
            <wp:effectExtent l="0" t="0" r="30480" b="0"/>
            <wp:docPr id="1610741100" name="Схема 16107411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8DCC50B" w14:textId="77777777" w:rsidR="00D251B5" w:rsidRPr="000212F5" w:rsidRDefault="00D251B5" w:rsidP="000732A2">
      <w:pPr>
        <w:jc w:val="center"/>
        <w:rPr>
          <w:sz w:val="16"/>
          <w:szCs w:val="16"/>
          <w:lang w:val="kk-KZ"/>
        </w:rPr>
      </w:pPr>
    </w:p>
    <w:p w14:paraId="0AB1C37C" w14:textId="53DE0E70" w:rsidR="00912086" w:rsidRPr="00A37454" w:rsidRDefault="00CF6B1A" w:rsidP="000732A2">
      <w:pPr>
        <w:jc w:val="center"/>
        <w:rPr>
          <w:sz w:val="28"/>
          <w:szCs w:val="28"/>
          <w:lang w:val="kk-KZ"/>
        </w:rPr>
      </w:pPr>
      <w:r w:rsidRPr="00A37454">
        <w:rPr>
          <w:sz w:val="28"/>
          <w:szCs w:val="28"/>
          <w:lang w:val="kk-KZ"/>
        </w:rPr>
        <w:t xml:space="preserve">Рисунок </w:t>
      </w:r>
      <w:r w:rsidR="002D1CA1">
        <w:rPr>
          <w:sz w:val="28"/>
          <w:szCs w:val="28"/>
          <w:lang w:val="kk-KZ"/>
        </w:rPr>
        <w:t>3</w:t>
      </w:r>
      <w:r w:rsidRPr="00A37454">
        <w:rPr>
          <w:sz w:val="28"/>
          <w:szCs w:val="28"/>
          <w:lang w:val="kk-KZ"/>
        </w:rPr>
        <w:t xml:space="preserve"> –</w:t>
      </w:r>
      <w:r w:rsidR="00F25730" w:rsidRPr="00A37454">
        <w:rPr>
          <w:sz w:val="28"/>
          <w:szCs w:val="28"/>
          <w:lang w:val="kk-KZ"/>
        </w:rPr>
        <w:t xml:space="preserve"> </w:t>
      </w:r>
      <w:r w:rsidR="00EE1B8A" w:rsidRPr="00A37454">
        <w:rPr>
          <w:sz w:val="28"/>
          <w:szCs w:val="28"/>
          <w:lang w:val="kk-KZ"/>
        </w:rPr>
        <w:t>Достижение</w:t>
      </w:r>
      <w:r w:rsidRPr="00A37454">
        <w:rPr>
          <w:sz w:val="28"/>
          <w:szCs w:val="28"/>
          <w:lang w:val="kk-KZ"/>
        </w:rPr>
        <w:t xml:space="preserve"> </w:t>
      </w:r>
      <w:r w:rsidR="00EE1B8A" w:rsidRPr="00A37454">
        <w:rPr>
          <w:sz w:val="28"/>
          <w:szCs w:val="28"/>
          <w:lang w:val="kk-KZ"/>
        </w:rPr>
        <w:t>цели</w:t>
      </w:r>
      <w:r w:rsidR="00F25730" w:rsidRPr="00A37454">
        <w:rPr>
          <w:sz w:val="28"/>
          <w:szCs w:val="28"/>
          <w:lang w:val="kk-KZ"/>
        </w:rPr>
        <w:t xml:space="preserve"> разведочного анализа данных (EDA)</w:t>
      </w:r>
    </w:p>
    <w:p w14:paraId="57EBE3DB" w14:textId="77777777" w:rsidR="00912086" w:rsidRPr="00A37454" w:rsidRDefault="00912086" w:rsidP="000732A2">
      <w:pPr>
        <w:jc w:val="center"/>
        <w:rPr>
          <w:sz w:val="28"/>
          <w:szCs w:val="28"/>
          <w:lang w:val="kk-KZ"/>
        </w:rPr>
      </w:pPr>
    </w:p>
    <w:p w14:paraId="06384C3C" w14:textId="7F44F328" w:rsidR="00155C67" w:rsidRPr="00A37454" w:rsidRDefault="00155C67" w:rsidP="00AA01B1">
      <w:pPr>
        <w:ind w:firstLine="709"/>
        <w:jc w:val="both"/>
        <w:rPr>
          <w:sz w:val="28"/>
          <w:szCs w:val="28"/>
          <w:lang w:val="kk-KZ"/>
        </w:rPr>
      </w:pPr>
      <w:r w:rsidRPr="00A37454">
        <w:rPr>
          <w:sz w:val="28"/>
          <w:szCs w:val="28"/>
          <w:lang w:val="kk-KZ"/>
        </w:rPr>
        <w:t>Основной задачей разведочного анализа данных (EDA) является комплексное понимание структуры, выявление закономерностей и оценка его качества, которое дает понять особенности исходного набора данных. Данная задача является первым этапом, где определяется тип переменных (числовые, категориальные, временные), изучается размерность выборки, а также соотношение числа признаков и наблюдений. ПЕречислить все ключевые задачи относительно рисунка Следующая задача исследуются распределения переменных, взаимосвязи и корреляции между признаками, что позволяет выявлять основные закономерности. Важной задачей является обнаружение аномалий и выбросов, а также определение их природы. Значительное внимание уделяется проверке качества данных, включая поиск пропусков, дубликатов и некорректных значений, с последующим выбором подходящих методов их обработки.</w:t>
      </w:r>
    </w:p>
    <w:p w14:paraId="24BA9220" w14:textId="51704B29" w:rsidR="005470E2" w:rsidRDefault="00F25730" w:rsidP="00AA01B1">
      <w:pPr>
        <w:ind w:firstLine="709"/>
        <w:jc w:val="both"/>
        <w:rPr>
          <w:sz w:val="28"/>
          <w:szCs w:val="28"/>
          <w:lang w:val="kk-KZ"/>
        </w:rPr>
      </w:pPr>
      <w:r w:rsidRPr="00A37454">
        <w:rPr>
          <w:sz w:val="28"/>
          <w:szCs w:val="28"/>
          <w:lang w:val="kk-KZ"/>
        </w:rPr>
        <w:t xml:space="preserve">Для </w:t>
      </w:r>
      <w:r w:rsidR="00E94ABB" w:rsidRPr="00A37454">
        <w:rPr>
          <w:sz w:val="28"/>
          <w:szCs w:val="28"/>
          <w:lang w:val="kk-KZ"/>
        </w:rPr>
        <w:t>достижения цели реализуются</w:t>
      </w:r>
      <w:r w:rsidRPr="00A37454">
        <w:rPr>
          <w:sz w:val="28"/>
          <w:szCs w:val="28"/>
          <w:lang w:val="kk-KZ"/>
        </w:rPr>
        <w:t xml:space="preserve"> </w:t>
      </w:r>
      <w:r w:rsidR="00E94ABB" w:rsidRPr="00A37454">
        <w:rPr>
          <w:sz w:val="28"/>
          <w:szCs w:val="28"/>
          <w:lang w:val="kk-KZ"/>
        </w:rPr>
        <w:t>задачи:</w:t>
      </w:r>
      <w:r w:rsidRPr="00A37454">
        <w:rPr>
          <w:sz w:val="28"/>
          <w:szCs w:val="28"/>
          <w:lang w:val="kk-KZ"/>
        </w:rPr>
        <w:t xml:space="preserve"> используются метод EDA, которые можно классифицировать по способу представления данных и числу анализируемых переменных. </w:t>
      </w:r>
      <w:r w:rsidR="00E94ABB" w:rsidRPr="00A37454">
        <w:rPr>
          <w:sz w:val="28"/>
          <w:szCs w:val="28"/>
          <w:lang w:val="kk-KZ"/>
        </w:rPr>
        <w:t>Кроме того, EDA служит инструментом для генерации гипотез, выявления потенциально информативных признаков и определения направления дальнейшего анализа или построения моделей.</w:t>
      </w:r>
      <w:r w:rsidR="003B00A2" w:rsidRPr="00A37454">
        <w:rPr>
          <w:sz w:val="28"/>
          <w:szCs w:val="28"/>
          <w:lang w:val="kk-KZ"/>
        </w:rPr>
        <w:t xml:space="preserve"> </w:t>
      </w:r>
      <w:r w:rsidR="005C63A8" w:rsidRPr="00A37454">
        <w:rPr>
          <w:sz w:val="28"/>
          <w:szCs w:val="28"/>
          <w:lang w:val="kk-KZ"/>
        </w:rPr>
        <w:t>Метод EDA можно классифицировать следующим образом</w:t>
      </w:r>
      <w:r w:rsidR="00582615" w:rsidRPr="00A37454">
        <w:rPr>
          <w:sz w:val="28"/>
          <w:szCs w:val="28"/>
          <w:lang w:val="kk-KZ"/>
        </w:rPr>
        <w:t xml:space="preserve"> </w:t>
      </w:r>
      <w:r w:rsidR="00CF6B1A" w:rsidRPr="00A37454">
        <w:rPr>
          <w:sz w:val="28"/>
          <w:szCs w:val="28"/>
          <w:lang w:val="kk-KZ"/>
        </w:rPr>
        <w:t>(</w:t>
      </w:r>
      <w:r w:rsidR="000212F5" w:rsidRPr="00A37454">
        <w:rPr>
          <w:sz w:val="28"/>
          <w:szCs w:val="28"/>
          <w:lang w:val="kk-KZ"/>
        </w:rPr>
        <w:t xml:space="preserve">рисунок </w:t>
      </w:r>
      <w:r w:rsidR="00AA01B1">
        <w:rPr>
          <w:sz w:val="28"/>
          <w:szCs w:val="28"/>
          <w:lang w:val="kk-KZ"/>
        </w:rPr>
        <w:t>4</w:t>
      </w:r>
      <w:r w:rsidR="00582615" w:rsidRPr="00A37454">
        <w:rPr>
          <w:sz w:val="28"/>
          <w:szCs w:val="28"/>
          <w:lang w:val="kk-KZ"/>
        </w:rPr>
        <w:t>)</w:t>
      </w:r>
      <w:r w:rsidR="000212F5">
        <w:rPr>
          <w:sz w:val="28"/>
          <w:szCs w:val="28"/>
          <w:lang w:val="kk-KZ"/>
        </w:rPr>
        <w:t>.</w:t>
      </w:r>
      <w:r w:rsidR="00EE1B8A" w:rsidRPr="00A37454">
        <w:rPr>
          <w:sz w:val="28"/>
          <w:szCs w:val="28"/>
          <w:lang w:val="kk-KZ"/>
        </w:rPr>
        <w:t xml:space="preserve"> </w:t>
      </w:r>
    </w:p>
    <w:p w14:paraId="1C545F46" w14:textId="77777777" w:rsidR="000212F5" w:rsidRPr="00A37454" w:rsidRDefault="000212F5" w:rsidP="00AA01B1">
      <w:pPr>
        <w:ind w:firstLine="709"/>
        <w:jc w:val="both"/>
        <w:rPr>
          <w:sz w:val="28"/>
          <w:szCs w:val="28"/>
          <w:lang w:val="kk-KZ"/>
        </w:rPr>
      </w:pPr>
    </w:p>
    <w:p w14:paraId="575881B3" w14:textId="4F7D43FE" w:rsidR="00582615" w:rsidRDefault="00E54E6F" w:rsidP="000732A2">
      <w:pPr>
        <w:jc w:val="both"/>
        <w:rPr>
          <w:sz w:val="28"/>
          <w:szCs w:val="28"/>
          <w:lang w:val="kk-KZ"/>
        </w:rPr>
      </w:pPr>
      <w:r w:rsidRPr="00A37454">
        <w:rPr>
          <w:noProof/>
          <w:sz w:val="28"/>
          <w:szCs w:val="28"/>
          <w:lang w:eastAsia="ru-RU"/>
        </w:rPr>
        <w:drawing>
          <wp:inline distT="0" distB="0" distL="0" distR="0" wp14:anchorId="127D3021" wp14:editId="11AD5468">
            <wp:extent cx="5608320" cy="5364480"/>
            <wp:effectExtent l="0" t="0" r="0" b="2667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3A64D2E" w14:textId="77777777" w:rsidR="00266C52" w:rsidRPr="000212F5" w:rsidRDefault="00266C52" w:rsidP="000732A2">
      <w:pPr>
        <w:jc w:val="both"/>
        <w:rPr>
          <w:sz w:val="16"/>
          <w:szCs w:val="16"/>
          <w:lang w:val="kk-KZ"/>
        </w:rPr>
      </w:pPr>
    </w:p>
    <w:p w14:paraId="13308855" w14:textId="411F4DC2" w:rsidR="001E4B05" w:rsidRPr="00A37454" w:rsidRDefault="00582615" w:rsidP="000732A2">
      <w:pPr>
        <w:jc w:val="center"/>
        <w:rPr>
          <w:sz w:val="28"/>
          <w:szCs w:val="28"/>
          <w:lang w:val="kk-KZ"/>
        </w:rPr>
      </w:pPr>
      <w:r w:rsidRPr="00A37454">
        <w:rPr>
          <w:sz w:val="28"/>
          <w:szCs w:val="28"/>
          <w:lang w:val="kk-KZ"/>
        </w:rPr>
        <w:t>Рисунок</w:t>
      </w:r>
      <w:r w:rsidR="00CF6B1A" w:rsidRPr="00A37454">
        <w:rPr>
          <w:sz w:val="28"/>
          <w:szCs w:val="28"/>
          <w:lang w:val="kk-KZ"/>
        </w:rPr>
        <w:t xml:space="preserve"> </w:t>
      </w:r>
      <w:r w:rsidR="00AA01B1">
        <w:rPr>
          <w:sz w:val="28"/>
          <w:szCs w:val="28"/>
          <w:lang w:val="kk-KZ"/>
        </w:rPr>
        <w:t>4</w:t>
      </w:r>
      <w:r w:rsidR="00CF6B1A" w:rsidRPr="00A37454">
        <w:rPr>
          <w:sz w:val="28"/>
          <w:szCs w:val="28"/>
          <w:lang w:val="kk-KZ"/>
        </w:rPr>
        <w:t xml:space="preserve"> –</w:t>
      </w:r>
      <w:r w:rsidRPr="00A37454">
        <w:rPr>
          <w:sz w:val="28"/>
          <w:szCs w:val="28"/>
          <w:lang w:val="kk-KZ"/>
        </w:rPr>
        <w:t xml:space="preserve"> Методы </w:t>
      </w:r>
      <w:r w:rsidRPr="00A37454">
        <w:rPr>
          <w:sz w:val="28"/>
          <w:szCs w:val="28"/>
          <w:lang w:val="en-US"/>
        </w:rPr>
        <w:t>EDA</w:t>
      </w:r>
    </w:p>
    <w:p w14:paraId="177A1398" w14:textId="77777777" w:rsidR="00F817F5" w:rsidRPr="00A37454" w:rsidRDefault="00F817F5" w:rsidP="000732A2">
      <w:pPr>
        <w:jc w:val="both"/>
        <w:rPr>
          <w:sz w:val="28"/>
          <w:szCs w:val="28"/>
          <w:lang w:val="kk-KZ"/>
        </w:rPr>
      </w:pPr>
    </w:p>
    <w:p w14:paraId="3A3C344D" w14:textId="6F5F3D12" w:rsidR="00A72C3C" w:rsidRPr="00A37454" w:rsidRDefault="00A82D21" w:rsidP="00266C52">
      <w:pPr>
        <w:ind w:firstLine="709"/>
        <w:jc w:val="both"/>
        <w:rPr>
          <w:sz w:val="28"/>
          <w:szCs w:val="28"/>
          <w:lang w:val="kk-KZ"/>
        </w:rPr>
      </w:pPr>
      <w:r w:rsidRPr="00A37454">
        <w:rPr>
          <w:sz w:val="28"/>
          <w:szCs w:val="28"/>
          <w:lang w:val="kk-KZ"/>
        </w:rPr>
        <w:t>По форме представления делится на г</w:t>
      </w:r>
      <w:r w:rsidR="005C63A8" w:rsidRPr="00A37454">
        <w:rPr>
          <w:sz w:val="28"/>
          <w:szCs w:val="28"/>
          <w:lang w:val="kk-KZ"/>
        </w:rPr>
        <w:t>рафические или неграфические методы</w:t>
      </w:r>
      <w:r w:rsidR="00A72C3C" w:rsidRPr="00A37454">
        <w:rPr>
          <w:sz w:val="28"/>
          <w:szCs w:val="28"/>
          <w:lang w:val="kk-KZ"/>
        </w:rPr>
        <w:t xml:space="preserve"> </w:t>
      </w:r>
      <w:r w:rsidR="00A72C3C" w:rsidRPr="00A37454">
        <w:rPr>
          <w:sz w:val="28"/>
          <w:szCs w:val="28"/>
        </w:rPr>
        <w:t>[</w:t>
      </w:r>
      <w:r w:rsidR="007D60EF" w:rsidRPr="00A37454">
        <w:rPr>
          <w:sz w:val="28"/>
          <w:szCs w:val="28"/>
        </w:rPr>
        <w:t>15</w:t>
      </w:r>
      <w:r w:rsidR="00BC254D">
        <w:rPr>
          <w:sz w:val="28"/>
          <w:szCs w:val="28"/>
        </w:rPr>
        <w:t>6</w:t>
      </w:r>
      <w:r w:rsidR="00A72C3C" w:rsidRPr="00A37454">
        <w:rPr>
          <w:sz w:val="28"/>
          <w:szCs w:val="28"/>
        </w:rPr>
        <w:t>]</w:t>
      </w:r>
      <w:r w:rsidR="00582615" w:rsidRPr="00A37454">
        <w:rPr>
          <w:sz w:val="28"/>
          <w:szCs w:val="28"/>
          <w:lang w:val="kk-KZ"/>
        </w:rPr>
        <w:t xml:space="preserve"> </w:t>
      </w:r>
      <w:r w:rsidR="00582615" w:rsidRPr="00A37454">
        <w:rPr>
          <w:i/>
          <w:iCs/>
          <w:sz w:val="28"/>
          <w:szCs w:val="28"/>
          <w:lang w:val="kk-KZ"/>
        </w:rPr>
        <w:t>Графические методы EDA</w:t>
      </w:r>
      <w:r w:rsidR="00582615" w:rsidRPr="00A37454">
        <w:rPr>
          <w:sz w:val="28"/>
          <w:szCs w:val="28"/>
          <w:lang w:val="kk-KZ"/>
        </w:rPr>
        <w:t xml:space="preserve"> используют визуализацию данных для выявления закономерностей, трендов, аномалий и взаимосвязей между переменными. Примеры включают гистограммы, диаграммы рассеяния, boxplot </w:t>
      </w:r>
      <w:r w:rsidR="00582615" w:rsidRPr="00A37454">
        <w:rPr>
          <w:sz w:val="28"/>
          <w:szCs w:val="28"/>
        </w:rPr>
        <w:t>(</w:t>
      </w:r>
      <w:r w:rsidR="00582615" w:rsidRPr="00A37454">
        <w:rPr>
          <w:sz w:val="28"/>
          <w:szCs w:val="28"/>
          <w:lang w:val="kk-KZ"/>
        </w:rPr>
        <w:t>«ящик с усиками»</w:t>
      </w:r>
      <w:r w:rsidR="00582615" w:rsidRPr="00A37454">
        <w:rPr>
          <w:sz w:val="28"/>
          <w:szCs w:val="28"/>
        </w:rPr>
        <w:t>)</w:t>
      </w:r>
      <w:r w:rsidR="00582615" w:rsidRPr="00A37454">
        <w:rPr>
          <w:sz w:val="28"/>
          <w:szCs w:val="28"/>
          <w:lang w:val="kk-KZ"/>
        </w:rPr>
        <w:t>, тепловые карты и парные диаграммы. Эти методы помогают быстро интерпретировать сложные данные и обнаруживать скрытые зависимости</w:t>
      </w:r>
      <w:r w:rsidR="00582615" w:rsidRPr="00A37454">
        <w:rPr>
          <w:sz w:val="28"/>
          <w:szCs w:val="28"/>
        </w:rPr>
        <w:t xml:space="preserve">. </w:t>
      </w:r>
      <w:r w:rsidR="00582615" w:rsidRPr="00A37454">
        <w:rPr>
          <w:i/>
          <w:iCs/>
          <w:sz w:val="28"/>
          <w:szCs w:val="28"/>
          <w:lang w:val="kk-KZ"/>
        </w:rPr>
        <w:t>Неграфические методы</w:t>
      </w:r>
      <w:r w:rsidR="00582615" w:rsidRPr="00A37454">
        <w:rPr>
          <w:sz w:val="28"/>
          <w:szCs w:val="28"/>
          <w:lang w:val="kk-KZ"/>
        </w:rPr>
        <w:t xml:space="preserve"> опираются на числовые и статистические показатели для анализа структуры данных. К ним относятся расчёт описательных статистик (среднее, медиана, мода, стандартное отклонение), коэффициентов корреляции и проверка гипотез. Неграфические методы дают формализованное представление о данных и позволяют проводить строгий статистический анализ. </w:t>
      </w:r>
      <w:r w:rsidR="005C63A8" w:rsidRPr="00A37454">
        <w:rPr>
          <w:sz w:val="28"/>
          <w:szCs w:val="28"/>
          <w:lang w:val="kk-KZ"/>
        </w:rPr>
        <w:t>Одномерные (только одна переменная, воздействие или результат) или многомерные (несколько переменных воздействия по отдельности или с переменной результата) методы</w:t>
      </w:r>
      <w:r w:rsidR="00A72C3C" w:rsidRPr="00A37454">
        <w:rPr>
          <w:sz w:val="28"/>
          <w:szCs w:val="28"/>
        </w:rPr>
        <w:t xml:space="preserve"> [</w:t>
      </w:r>
      <w:r w:rsidR="00FB4478" w:rsidRPr="00A37454">
        <w:rPr>
          <w:sz w:val="28"/>
          <w:szCs w:val="28"/>
        </w:rPr>
        <w:t>1</w:t>
      </w:r>
      <w:r w:rsidR="00AE7B86">
        <w:rPr>
          <w:sz w:val="28"/>
          <w:szCs w:val="28"/>
        </w:rPr>
        <w:t>5</w:t>
      </w:r>
      <w:r w:rsidR="00BC254D">
        <w:rPr>
          <w:sz w:val="28"/>
          <w:szCs w:val="28"/>
        </w:rPr>
        <w:t>7</w:t>
      </w:r>
      <w:r w:rsidR="00A72C3C" w:rsidRPr="00A37454">
        <w:rPr>
          <w:sz w:val="28"/>
          <w:szCs w:val="28"/>
        </w:rPr>
        <w:t>]</w:t>
      </w:r>
      <w:r w:rsidR="005C63A8" w:rsidRPr="00A37454">
        <w:rPr>
          <w:sz w:val="28"/>
          <w:szCs w:val="28"/>
          <w:lang w:val="kk-KZ"/>
        </w:rPr>
        <w:t>.</w:t>
      </w:r>
      <w:r w:rsidR="00582615" w:rsidRPr="00A37454">
        <w:rPr>
          <w:sz w:val="28"/>
          <w:szCs w:val="28"/>
          <w:lang w:val="kk-KZ"/>
        </w:rPr>
        <w:t xml:space="preserve"> </w:t>
      </w:r>
      <w:r w:rsidRPr="00A37454">
        <w:rPr>
          <w:sz w:val="28"/>
          <w:szCs w:val="28"/>
          <w:lang w:val="kk-KZ"/>
        </w:rPr>
        <w:t xml:space="preserve">По количеству переменных делится наодномерные и многомерные методы. </w:t>
      </w:r>
      <w:r w:rsidRPr="00A37454">
        <w:rPr>
          <w:i/>
          <w:iCs/>
          <w:sz w:val="28"/>
          <w:szCs w:val="28"/>
          <w:lang w:val="kk-KZ"/>
        </w:rPr>
        <w:t>О</w:t>
      </w:r>
      <w:r w:rsidR="00582615" w:rsidRPr="00A37454">
        <w:rPr>
          <w:i/>
          <w:iCs/>
          <w:sz w:val="28"/>
          <w:szCs w:val="28"/>
          <w:lang w:val="kk-KZ"/>
        </w:rPr>
        <w:t>дномерные методы EDA</w:t>
      </w:r>
      <w:r w:rsidR="00582615" w:rsidRPr="00A37454">
        <w:rPr>
          <w:sz w:val="28"/>
          <w:szCs w:val="28"/>
          <w:lang w:val="kk-KZ"/>
        </w:rPr>
        <w:t xml:space="preserve"> анализируют одну переменную за раз. Целью является выявить распределение значений, центральные тенденции и наличие выбросов. Примеры включают гистограммы, ящичные диаграммы и сводные таблицы для одной переменной. </w:t>
      </w:r>
      <w:r w:rsidR="00582615" w:rsidRPr="00A37454">
        <w:rPr>
          <w:i/>
          <w:iCs/>
          <w:sz w:val="28"/>
          <w:szCs w:val="28"/>
          <w:lang w:val="kk-KZ"/>
        </w:rPr>
        <w:t>Многомерные методы EDA</w:t>
      </w:r>
      <w:r w:rsidR="00582615" w:rsidRPr="00A37454">
        <w:rPr>
          <w:sz w:val="28"/>
          <w:szCs w:val="28"/>
          <w:lang w:val="kk-KZ"/>
        </w:rPr>
        <w:t xml:space="preserve"> рассматривают сразу несколько переменных, что позволяет изучать взаимосвязи между ними. Примеры: диаграммы рассеяния с цветовой кодировкой, матрицы корреляций, главные компоненты (PCA Principal Component Analysis метод главных компонент) и кластеризация. Эти методы особенно полезны для выявления комплексных зависимостей в данных и сегментации наблюдений.</w:t>
      </w:r>
      <w:r w:rsidRPr="00A37454">
        <w:rPr>
          <w:sz w:val="28"/>
          <w:szCs w:val="28"/>
          <w:lang w:val="kk-KZ"/>
        </w:rPr>
        <w:t xml:space="preserve"> </w:t>
      </w:r>
    </w:p>
    <w:p w14:paraId="0A2F6D75" w14:textId="015BAE0B" w:rsidR="005C63A8" w:rsidRPr="00A37454" w:rsidRDefault="00A82D21" w:rsidP="00266C52">
      <w:pPr>
        <w:ind w:firstLine="709"/>
        <w:jc w:val="both"/>
        <w:rPr>
          <w:sz w:val="28"/>
          <w:szCs w:val="28"/>
        </w:rPr>
      </w:pPr>
      <w:r w:rsidRPr="00A37454">
        <w:rPr>
          <w:i/>
          <w:iCs/>
          <w:sz w:val="28"/>
          <w:szCs w:val="28"/>
          <w:lang w:val="kk-KZ"/>
        </w:rPr>
        <w:t xml:space="preserve">Гистограммы </w:t>
      </w:r>
      <w:r w:rsidRPr="00A37454">
        <w:rPr>
          <w:sz w:val="28"/>
          <w:szCs w:val="28"/>
          <w:lang w:val="kk-KZ"/>
        </w:rPr>
        <w:t xml:space="preserve">попадают в </w:t>
      </w:r>
      <w:r w:rsidRPr="000212F5">
        <w:rPr>
          <w:bCs/>
          <w:i/>
          <w:sz w:val="28"/>
          <w:szCs w:val="28"/>
          <w:lang w:val="kk-KZ"/>
        </w:rPr>
        <w:t>обе категории</w:t>
      </w:r>
      <w:r w:rsidRPr="00A37454">
        <w:rPr>
          <w:sz w:val="28"/>
          <w:szCs w:val="28"/>
          <w:lang w:val="kk-KZ"/>
        </w:rPr>
        <w:t xml:space="preserve">, так как классификация идет по разным основаниям (по форме представления и по количеству переменных). </w:t>
      </w:r>
      <w:r w:rsidR="005C63A8" w:rsidRPr="00A37454">
        <w:rPr>
          <w:sz w:val="28"/>
          <w:szCs w:val="28"/>
          <w:lang w:val="kk-KZ"/>
        </w:rPr>
        <w:t xml:space="preserve">Гистограммы являются одним из наиболее полезных методов EDA и позволяют </w:t>
      </w:r>
      <w:r w:rsidR="007F1831" w:rsidRPr="00A37454">
        <w:rPr>
          <w:sz w:val="28"/>
          <w:szCs w:val="28"/>
          <w:lang w:val="kk-KZ"/>
        </w:rPr>
        <w:t>нам</w:t>
      </w:r>
      <w:r w:rsidR="005C63A8" w:rsidRPr="00A37454">
        <w:rPr>
          <w:sz w:val="28"/>
          <w:szCs w:val="28"/>
          <w:lang w:val="kk-KZ"/>
        </w:rPr>
        <w:t xml:space="preserve"> получить представление о  данных, включая распределение, центральную тенденцию, разброс, модальность и выбросы. </w:t>
      </w:r>
      <w:r w:rsidR="007F1831" w:rsidRPr="00A37454">
        <w:rPr>
          <w:sz w:val="28"/>
          <w:szCs w:val="28"/>
          <w:lang w:val="kk-KZ"/>
        </w:rPr>
        <w:t>Гистограммы представляют собой столбчатые диаграммы количества случаев в сравнении с подгруппами переменной экспозиции. Каждый столбец представляет частоту (количество) или долю (количество, деленное на общее количество) случаев для диапазона значений. Диапазон данных для каждого столбца называется бином. Гистограммы дают немедленное представление о форме распределения (симметричное, одномодальное/мультимодальное, скошенное, выбросы…). Гистограммы позволяют подтвердить успешность операции над данными.</w:t>
      </w:r>
    </w:p>
    <w:p w14:paraId="15D6265D" w14:textId="05AF0117" w:rsidR="005C63A8" w:rsidRPr="00A37454" w:rsidRDefault="005C63A8" w:rsidP="00266C52">
      <w:pPr>
        <w:ind w:firstLine="709"/>
        <w:jc w:val="both"/>
        <w:rPr>
          <w:sz w:val="28"/>
          <w:szCs w:val="28"/>
          <w:lang w:val="kk-KZ"/>
        </w:rPr>
      </w:pPr>
      <w:r w:rsidRPr="00A37454">
        <w:rPr>
          <w:sz w:val="28"/>
          <w:szCs w:val="28"/>
          <w:lang w:val="kk-KZ"/>
        </w:rPr>
        <w:t>Аналитика является важнейшим методом для любой сферы деятельности, поскольку она прогнозирует будущее и скрытые шаблоны. В работе [</w:t>
      </w:r>
      <w:r w:rsidR="00FB4478" w:rsidRPr="00A37454">
        <w:rPr>
          <w:sz w:val="28"/>
          <w:szCs w:val="28"/>
        </w:rPr>
        <w:t>1</w:t>
      </w:r>
      <w:r w:rsidR="00AE7B86">
        <w:rPr>
          <w:sz w:val="28"/>
          <w:szCs w:val="28"/>
        </w:rPr>
        <w:t>5</w:t>
      </w:r>
      <w:r w:rsidR="00BC254D">
        <w:rPr>
          <w:sz w:val="28"/>
          <w:szCs w:val="28"/>
        </w:rPr>
        <w:t>8</w:t>
      </w:r>
      <w:r w:rsidRPr="00A37454">
        <w:rPr>
          <w:sz w:val="28"/>
          <w:szCs w:val="28"/>
          <w:lang w:val="kk-KZ"/>
        </w:rPr>
        <w:t>] представлена новая методология SubTab, предназначенная для упрощения исследования больших массивов данных путем формирования кратких и информативных подтаблиц. Этот метод позволяет выделять значимые закономерности в данных, что способствует более быстрому и эффективному анализу информации.</w:t>
      </w:r>
    </w:p>
    <w:p w14:paraId="024FFBB2" w14:textId="75314A43" w:rsidR="005C63A8" w:rsidRPr="00A37454" w:rsidRDefault="005C63A8" w:rsidP="00266C52">
      <w:pPr>
        <w:ind w:firstLine="709"/>
        <w:jc w:val="both"/>
        <w:rPr>
          <w:sz w:val="28"/>
          <w:szCs w:val="28"/>
        </w:rPr>
      </w:pPr>
      <w:r w:rsidRPr="00A37454">
        <w:rPr>
          <w:sz w:val="28"/>
          <w:szCs w:val="28"/>
          <w:lang w:val="kk-KZ"/>
        </w:rPr>
        <w:t>В сфере здравоохранения EDA активно используется для выявления закономерностей в медицинских данных. Например, в исследовании [</w:t>
      </w:r>
      <w:r w:rsidR="00FB4478" w:rsidRPr="00A37454">
        <w:rPr>
          <w:sz w:val="28"/>
          <w:szCs w:val="28"/>
        </w:rPr>
        <w:t>1</w:t>
      </w:r>
      <w:r w:rsidR="00AE7B86">
        <w:rPr>
          <w:sz w:val="28"/>
          <w:szCs w:val="28"/>
        </w:rPr>
        <w:t>5</w:t>
      </w:r>
      <w:r w:rsidR="00BC254D">
        <w:rPr>
          <w:sz w:val="28"/>
          <w:szCs w:val="28"/>
        </w:rPr>
        <w:t>9</w:t>
      </w:r>
      <w:r w:rsidRPr="00A37454">
        <w:rPr>
          <w:sz w:val="28"/>
          <w:szCs w:val="28"/>
          <w:lang w:val="kk-KZ"/>
        </w:rPr>
        <w:t>] проведен анализ факторов, влияющих на прогнозирование сердечно-сосудистых заболеваний с использованием алгоритма K-средних, что позволило улучшить точность предсказаний. В работе [</w:t>
      </w:r>
      <w:r w:rsidR="00FB4478" w:rsidRPr="00A37454">
        <w:rPr>
          <w:sz w:val="28"/>
          <w:szCs w:val="28"/>
        </w:rPr>
        <w:t>1</w:t>
      </w:r>
      <w:r w:rsidR="00BC254D">
        <w:rPr>
          <w:sz w:val="28"/>
          <w:szCs w:val="28"/>
        </w:rPr>
        <w:t>60</w:t>
      </w:r>
      <w:r w:rsidRPr="00A37454">
        <w:rPr>
          <w:sz w:val="28"/>
          <w:szCs w:val="28"/>
          <w:lang w:val="kk-KZ"/>
        </w:rPr>
        <w:t>] рассмотрены алгоритмы машинного обучения, включая предварительную обработку данных, стандартизацию и настройку гиперпараметров, которые продемонстрировали значительное улучшение прогнозов сердечной недостаточности. Аналогичные методы использовались и в исследовании [</w:t>
      </w:r>
      <w:r w:rsidR="00FB4478" w:rsidRPr="00A37454">
        <w:rPr>
          <w:sz w:val="28"/>
          <w:szCs w:val="28"/>
        </w:rPr>
        <w:t>16</w:t>
      </w:r>
      <w:r w:rsidR="00BC254D">
        <w:rPr>
          <w:sz w:val="28"/>
          <w:szCs w:val="28"/>
        </w:rPr>
        <w:t>1</w:t>
      </w:r>
      <w:r w:rsidRPr="00A37454">
        <w:rPr>
          <w:sz w:val="28"/>
          <w:szCs w:val="28"/>
          <w:lang w:val="kk-KZ"/>
        </w:rPr>
        <w:t>], где применялись сверточные нейронные сети (CNN) и глубокие сверточные нейронные сети (DCNN) для обнаружения болезней листьев растений, что позволило создать высокоточную модель для аграрного сектора.</w:t>
      </w:r>
      <w:r w:rsidRPr="00A37454">
        <w:rPr>
          <w:sz w:val="28"/>
          <w:szCs w:val="28"/>
        </w:rPr>
        <w:t xml:space="preserve"> </w:t>
      </w:r>
      <w:r w:rsidRPr="00A37454">
        <w:rPr>
          <w:sz w:val="28"/>
          <w:szCs w:val="28"/>
          <w:lang w:val="kk-KZ"/>
        </w:rPr>
        <w:t>Аналитика данных в недавнем прошлом считалась экономически эффективной технологией и играет важную роль в здравоохранении, которое включает новые результаты исследований, чрезвычайные ситуации и вспышки заболеваний. Использование аналитики в здравоохранении улучшает уход за счет упрощения профилактической помощи, а EDA является важным шагом при анализе данных</w:t>
      </w:r>
      <w:r w:rsidR="00FB4478" w:rsidRPr="00A37454">
        <w:rPr>
          <w:sz w:val="28"/>
          <w:szCs w:val="28"/>
        </w:rPr>
        <w:t xml:space="preserve"> </w:t>
      </w:r>
      <w:r w:rsidRPr="00A37454">
        <w:rPr>
          <w:sz w:val="28"/>
          <w:szCs w:val="28"/>
          <w:lang w:val="kk-KZ"/>
        </w:rPr>
        <w:t>[</w:t>
      </w:r>
      <w:r w:rsidR="00FB4478" w:rsidRPr="00A37454">
        <w:rPr>
          <w:sz w:val="28"/>
          <w:szCs w:val="28"/>
        </w:rPr>
        <w:t>16</w:t>
      </w:r>
      <w:r w:rsidR="00BC254D">
        <w:rPr>
          <w:sz w:val="28"/>
          <w:szCs w:val="28"/>
        </w:rPr>
        <w:t>2</w:t>
      </w:r>
      <w:r w:rsidRPr="00A37454">
        <w:rPr>
          <w:sz w:val="28"/>
          <w:szCs w:val="28"/>
          <w:lang w:val="kk-KZ"/>
        </w:rPr>
        <w:t>]</w:t>
      </w:r>
      <w:r w:rsidR="00FB4478" w:rsidRPr="00A37454">
        <w:rPr>
          <w:sz w:val="28"/>
          <w:szCs w:val="28"/>
        </w:rPr>
        <w:t xml:space="preserve">. </w:t>
      </w:r>
    </w:p>
    <w:p w14:paraId="44837968" w14:textId="170D0396" w:rsidR="005C63A8" w:rsidRPr="00A37454" w:rsidRDefault="005C63A8" w:rsidP="00266C52">
      <w:pPr>
        <w:ind w:firstLine="709"/>
        <w:jc w:val="both"/>
        <w:rPr>
          <w:sz w:val="28"/>
          <w:szCs w:val="28"/>
          <w:lang w:val="kk-KZ"/>
        </w:rPr>
      </w:pPr>
      <w:r w:rsidRPr="00A37454">
        <w:rPr>
          <w:sz w:val="28"/>
          <w:szCs w:val="28"/>
          <w:lang w:val="kk-KZ"/>
        </w:rPr>
        <w:t>EDA также применяется в финансовом анализе. В работе [</w:t>
      </w:r>
      <w:r w:rsidR="00FB4478" w:rsidRPr="00A37454">
        <w:rPr>
          <w:sz w:val="28"/>
          <w:szCs w:val="28"/>
        </w:rPr>
        <w:t>16</w:t>
      </w:r>
      <w:r w:rsidR="00BC254D">
        <w:rPr>
          <w:sz w:val="28"/>
          <w:szCs w:val="28"/>
        </w:rPr>
        <w:t>3</w:t>
      </w:r>
      <w:r w:rsidRPr="00A37454">
        <w:rPr>
          <w:sz w:val="28"/>
          <w:szCs w:val="28"/>
          <w:lang w:val="kk-KZ"/>
        </w:rPr>
        <w:t>] исследованы методы выявления прибыльности с использованием деревьев решений и прогнозной аналитики для оценки общей выручки. Результаты показали, что деревья решений являются эффективным инструментом анализа финансовой производительности. В сфере энергетик</w:t>
      </w:r>
      <w:r w:rsidR="00FB4478" w:rsidRPr="00A37454">
        <w:rPr>
          <w:sz w:val="28"/>
          <w:szCs w:val="28"/>
          <w:lang w:val="kk-KZ"/>
        </w:rPr>
        <w:t>и</w:t>
      </w:r>
      <w:r w:rsidR="00FB4478" w:rsidRPr="00A37454">
        <w:rPr>
          <w:sz w:val="28"/>
          <w:szCs w:val="28"/>
        </w:rPr>
        <w:t>,</w:t>
      </w:r>
      <w:r w:rsidRPr="00A37454">
        <w:rPr>
          <w:sz w:val="28"/>
          <w:szCs w:val="28"/>
          <w:lang w:val="kk-KZ"/>
        </w:rPr>
        <w:t xml:space="preserve"> исследование [</w:t>
      </w:r>
      <w:r w:rsidR="00FB4478" w:rsidRPr="00A37454">
        <w:rPr>
          <w:sz w:val="28"/>
          <w:szCs w:val="28"/>
        </w:rPr>
        <w:t>16</w:t>
      </w:r>
      <w:r w:rsidR="00BC254D">
        <w:rPr>
          <w:sz w:val="28"/>
          <w:szCs w:val="28"/>
        </w:rPr>
        <w:t>4</w:t>
      </w:r>
      <w:r w:rsidRPr="00A37454">
        <w:rPr>
          <w:sz w:val="28"/>
          <w:szCs w:val="28"/>
          <w:lang w:val="kk-KZ"/>
        </w:rPr>
        <w:t>] представило модель прогнозирования потребления энергии и производства возобновляемой энергии на основе данных за 11 лет с применением рекуррентных нейронных сетей (RNN), что позволило выявить долгосрочные взаимосвязи и построить сценарии развития энергетики.</w:t>
      </w:r>
    </w:p>
    <w:p w14:paraId="4FFAB400" w14:textId="003D56F0" w:rsidR="005C63A8" w:rsidRPr="00A37454" w:rsidRDefault="005C63A8" w:rsidP="00266C52">
      <w:pPr>
        <w:ind w:firstLine="709"/>
        <w:jc w:val="both"/>
        <w:rPr>
          <w:sz w:val="28"/>
          <w:szCs w:val="28"/>
          <w:lang w:val="kk-KZ"/>
        </w:rPr>
      </w:pPr>
      <w:r w:rsidRPr="00A37454">
        <w:rPr>
          <w:sz w:val="28"/>
          <w:szCs w:val="28"/>
          <w:lang w:val="kk-KZ"/>
        </w:rPr>
        <w:t>Применение машинного обучения также активно развивается в сфере анализа временных рядов. В исследовании [</w:t>
      </w:r>
      <w:r w:rsidR="00FB4478" w:rsidRPr="00A37454">
        <w:rPr>
          <w:sz w:val="28"/>
          <w:szCs w:val="28"/>
        </w:rPr>
        <w:t>1</w:t>
      </w:r>
      <w:r w:rsidR="007D60EF" w:rsidRPr="00A37454">
        <w:rPr>
          <w:sz w:val="28"/>
          <w:szCs w:val="28"/>
        </w:rPr>
        <w:t>6</w:t>
      </w:r>
      <w:r w:rsidR="00BC254D">
        <w:rPr>
          <w:sz w:val="28"/>
          <w:szCs w:val="28"/>
        </w:rPr>
        <w:t>5</w:t>
      </w:r>
      <w:r w:rsidRPr="00A37454">
        <w:rPr>
          <w:sz w:val="28"/>
          <w:szCs w:val="28"/>
          <w:lang w:val="kk-KZ"/>
        </w:rPr>
        <w:t>] предложены новые методы прогнозирования на основе эволюционных искусственных нейронных сетей (EANN) с использованием алгоритма оценки распределения (EDA) для оптимизации структуры моделей. Эти методы позволили повысить точность прогнозов при меньших затратах вычислительных ресурсов. В работе [</w:t>
      </w:r>
      <w:r w:rsidR="00FB4478" w:rsidRPr="00A37454">
        <w:rPr>
          <w:sz w:val="28"/>
          <w:szCs w:val="28"/>
        </w:rPr>
        <w:t>1</w:t>
      </w:r>
      <w:r w:rsidR="007D60EF" w:rsidRPr="00A37454">
        <w:rPr>
          <w:sz w:val="28"/>
          <w:szCs w:val="28"/>
        </w:rPr>
        <w:t>6</w:t>
      </w:r>
      <w:r w:rsidR="00BC254D">
        <w:rPr>
          <w:sz w:val="28"/>
          <w:szCs w:val="28"/>
        </w:rPr>
        <w:t>6</w:t>
      </w:r>
      <w:r w:rsidRPr="00A37454">
        <w:rPr>
          <w:sz w:val="28"/>
          <w:szCs w:val="28"/>
          <w:lang w:val="kk-KZ"/>
        </w:rPr>
        <w:t>] разработана модель глубокой сверточной нейронной сети (DCNN) для идентификации и классификации болезней виноградных кустов по RGB-изображениям листьев, достигнув точности 99,34%, что делает ее применимой в точном земледелии.</w:t>
      </w:r>
    </w:p>
    <w:p w14:paraId="0886AA3A" w14:textId="2C2076C6" w:rsidR="005C63A8" w:rsidRPr="00A37454" w:rsidRDefault="005C63A8" w:rsidP="00266C52">
      <w:pPr>
        <w:ind w:firstLine="709"/>
        <w:jc w:val="both"/>
        <w:rPr>
          <w:sz w:val="28"/>
          <w:szCs w:val="28"/>
          <w:lang w:val="kk-KZ"/>
        </w:rPr>
      </w:pPr>
      <w:r w:rsidRPr="00A37454">
        <w:rPr>
          <w:sz w:val="28"/>
          <w:szCs w:val="28"/>
          <w:lang w:val="kk-KZ"/>
        </w:rPr>
        <w:t>EDA также используется в социально-экономическом анализе. [</w:t>
      </w:r>
      <w:r w:rsidR="00FB4478" w:rsidRPr="00A37454">
        <w:rPr>
          <w:sz w:val="28"/>
          <w:szCs w:val="28"/>
        </w:rPr>
        <w:t>1</w:t>
      </w:r>
      <w:r w:rsidR="00AE7B86">
        <w:rPr>
          <w:sz w:val="28"/>
          <w:szCs w:val="28"/>
        </w:rPr>
        <w:t>6</w:t>
      </w:r>
      <w:r w:rsidR="00BC254D">
        <w:rPr>
          <w:sz w:val="28"/>
          <w:szCs w:val="28"/>
        </w:rPr>
        <w:t>7</w:t>
      </w:r>
      <w:r w:rsidRPr="00A37454">
        <w:rPr>
          <w:sz w:val="28"/>
          <w:szCs w:val="28"/>
          <w:lang w:val="kk-KZ"/>
        </w:rPr>
        <w:t>] изучает преступления против женщин в Индии с 2001 по 2020 годы с применением методов EDA и линейной регрессии, выявляя значимые закономерности в данных и прогнозируя будущие уровни преступности. В работе [</w:t>
      </w:r>
      <w:r w:rsidR="00FB4478" w:rsidRPr="00A37454">
        <w:rPr>
          <w:sz w:val="28"/>
          <w:szCs w:val="28"/>
        </w:rPr>
        <w:t>1</w:t>
      </w:r>
      <w:r w:rsidR="00AE7B86">
        <w:rPr>
          <w:sz w:val="28"/>
          <w:szCs w:val="28"/>
        </w:rPr>
        <w:t>6</w:t>
      </w:r>
      <w:r w:rsidR="00BC254D">
        <w:rPr>
          <w:sz w:val="28"/>
          <w:szCs w:val="28"/>
        </w:rPr>
        <w:t>8</w:t>
      </w:r>
      <w:r w:rsidRPr="00A37454">
        <w:rPr>
          <w:sz w:val="28"/>
          <w:szCs w:val="28"/>
          <w:lang w:val="kk-KZ"/>
        </w:rPr>
        <w:t>] рассмотрено влияние искусственного интеллекта на экономику и научно-исследовательскую деятельность, в том числе его роль в организации инновационных процессов и формировании новых подходов к разработке политических решений.</w:t>
      </w:r>
    </w:p>
    <w:p w14:paraId="1518D6B6" w14:textId="30F2D1F8" w:rsidR="005C63A8" w:rsidRPr="00A37454" w:rsidRDefault="005C63A8" w:rsidP="00266C52">
      <w:pPr>
        <w:ind w:firstLine="709"/>
        <w:jc w:val="both"/>
        <w:rPr>
          <w:sz w:val="28"/>
          <w:szCs w:val="28"/>
          <w:lang w:val="kk-KZ"/>
        </w:rPr>
      </w:pPr>
      <w:r w:rsidRPr="00A37454">
        <w:rPr>
          <w:sz w:val="28"/>
          <w:szCs w:val="28"/>
          <w:lang w:val="kk-KZ"/>
        </w:rPr>
        <w:t>Прогнозирование также играет ключевую роль в нефтегазовой промышленности. В исследовании [</w:t>
      </w:r>
      <w:r w:rsidR="00FB4478" w:rsidRPr="00A37454">
        <w:rPr>
          <w:sz w:val="28"/>
          <w:szCs w:val="28"/>
        </w:rPr>
        <w:t>1</w:t>
      </w:r>
      <w:r w:rsidR="00AE7B86">
        <w:rPr>
          <w:sz w:val="28"/>
          <w:szCs w:val="28"/>
        </w:rPr>
        <w:t>6</w:t>
      </w:r>
      <w:r w:rsidR="00BC254D">
        <w:rPr>
          <w:sz w:val="28"/>
          <w:szCs w:val="28"/>
        </w:rPr>
        <w:t>9</w:t>
      </w:r>
      <w:r w:rsidRPr="00A37454">
        <w:rPr>
          <w:sz w:val="28"/>
          <w:szCs w:val="28"/>
          <w:lang w:val="kk-KZ"/>
        </w:rPr>
        <w:t>] проанализированы случайно распределенные сланцевые барьеры и их влияние на процесс добычи нефти и газа. В результате была разработана нелинейная модель прогнозирования коэффициента извлечения нефти, основанная на алгоритмах машинного обучения, что позволило достичь высокой точности по сравнению с традиционными численными методами. В исследовании [</w:t>
      </w:r>
      <w:r w:rsidR="00FB4478" w:rsidRPr="00A37454">
        <w:rPr>
          <w:sz w:val="28"/>
          <w:szCs w:val="28"/>
        </w:rPr>
        <w:t>1</w:t>
      </w:r>
      <w:r w:rsidR="00BC254D">
        <w:rPr>
          <w:sz w:val="28"/>
          <w:szCs w:val="28"/>
        </w:rPr>
        <w:t>70</w:t>
      </w:r>
      <w:r w:rsidRPr="00A37454">
        <w:rPr>
          <w:sz w:val="28"/>
          <w:szCs w:val="28"/>
          <w:lang w:val="kk-KZ"/>
        </w:rPr>
        <w:t>] рассмотрен новый метод кластеризации без учителя (K-средних) в сочетании с ансамблевыми методами (случайный лес) для прогнозирования упругих логов в сложных геологических условиях Индусского бассейна, достигнув точности</w:t>
      </w:r>
      <w:r w:rsidR="000212F5">
        <w:rPr>
          <w:sz w:val="28"/>
          <w:szCs w:val="28"/>
          <w:lang w:val="kk-KZ"/>
        </w:rPr>
        <w:t> </w:t>
      </w:r>
      <w:r w:rsidRPr="00A37454">
        <w:rPr>
          <w:sz w:val="28"/>
          <w:szCs w:val="28"/>
          <w:lang w:val="kk-KZ"/>
        </w:rPr>
        <w:t>98%.</w:t>
      </w:r>
    </w:p>
    <w:p w14:paraId="5C96C076" w14:textId="29CB3FFE" w:rsidR="005C63A8" w:rsidRPr="00A37454" w:rsidRDefault="005C63A8" w:rsidP="007B0ACA">
      <w:pPr>
        <w:ind w:firstLine="709"/>
        <w:jc w:val="both"/>
        <w:rPr>
          <w:sz w:val="28"/>
          <w:szCs w:val="28"/>
          <w:lang w:val="kk-KZ"/>
        </w:rPr>
      </w:pPr>
      <w:r w:rsidRPr="00A37454">
        <w:rPr>
          <w:sz w:val="28"/>
          <w:szCs w:val="28"/>
          <w:lang w:val="kk-KZ"/>
        </w:rPr>
        <w:t xml:space="preserve">EDA в экологии и моделировании поведения: Исследование </w:t>
      </w:r>
      <w:r w:rsidRPr="00A37454">
        <w:rPr>
          <w:sz w:val="28"/>
          <w:szCs w:val="28"/>
        </w:rPr>
        <w:t>[</w:t>
      </w:r>
      <w:r w:rsidR="00FB4478" w:rsidRPr="00A37454">
        <w:rPr>
          <w:sz w:val="28"/>
          <w:szCs w:val="28"/>
        </w:rPr>
        <w:t>17</w:t>
      </w:r>
      <w:r w:rsidR="00BC254D">
        <w:rPr>
          <w:sz w:val="28"/>
          <w:szCs w:val="28"/>
        </w:rPr>
        <w:t>1</w:t>
      </w:r>
      <w:r w:rsidRPr="00A37454">
        <w:rPr>
          <w:sz w:val="28"/>
          <w:szCs w:val="28"/>
        </w:rPr>
        <w:t>]</w:t>
      </w:r>
      <w:r w:rsidRPr="00A37454">
        <w:rPr>
          <w:sz w:val="28"/>
          <w:szCs w:val="28"/>
          <w:lang w:val="kk-KZ"/>
        </w:rPr>
        <w:t xml:space="preserve"> анализирует предпочтения растений среди местных и неместных видов пчел с использованием разведывательного анализа данных (EDA) и модели машинного обучения, что позволяет выявить закономерности в выборе флоры этими насекомыми. Применение EDA включало статистический анализ и визуализацию данных, что позволило выявить четкие тенденции в предпочтениях пчел, а также определить ключевые факторы, влияющие на их выбор. В частности, тепловая карта, построенная в рамках анализа, продемонстрировала пространственные взаимосвязи между видами пчел и растениями, выявив отличительные паттерны отбора. Результаты исследования показывают, что местные пчелы преимущественно выбирают местную растительность, что подчеркивает важность сохранения природных экосистем, в то время как неместные виды демонстрируют более широкий спектр предпочтений. Кроме того, выявлены наиболее привлекательные для опылителей растения, такие как Penstemon digitalis, Helianthus annuus и Lavandula angustifolia, что подтверждено анализом данных. Использование EDA не только помогло классифицировать предпочтения насекомых, но и заложило основу для разработки модели машинного обучения, способной предсказывать поведение пчел в зависимости от доступной флоры. Данные выводы имеют прикладное значение для восстановления экосистем и городского озеленения, что способствует поддержке популяций опылителей и повышению их устойчивости.</w:t>
      </w:r>
      <w:r w:rsidR="007B0ACA" w:rsidRPr="007B0ACA">
        <w:rPr>
          <w:sz w:val="28"/>
          <w:szCs w:val="28"/>
        </w:rPr>
        <w:t xml:space="preserve"> </w:t>
      </w:r>
      <w:r w:rsidRPr="00A37454">
        <w:rPr>
          <w:sz w:val="28"/>
          <w:szCs w:val="28"/>
          <w:lang w:val="kk-KZ"/>
        </w:rPr>
        <w:t>В [</w:t>
      </w:r>
      <w:r w:rsidR="00FB4478" w:rsidRPr="00A37454">
        <w:rPr>
          <w:sz w:val="28"/>
          <w:szCs w:val="28"/>
        </w:rPr>
        <w:t>17</w:t>
      </w:r>
      <w:r w:rsidR="00BC254D">
        <w:rPr>
          <w:sz w:val="28"/>
          <w:szCs w:val="28"/>
        </w:rPr>
        <w:t>2</w:t>
      </w:r>
      <w:r w:rsidRPr="00A37454">
        <w:rPr>
          <w:sz w:val="28"/>
          <w:szCs w:val="28"/>
          <w:lang w:val="kk-KZ"/>
        </w:rPr>
        <w:t>] анализируется траектория перемещения животных с применением EDA анализа и стохастических дифференциальных уравнений. Этот подход учитывает физические законы движения и позволяет моделировать поведение животных в пространстве. Функциональные параметры модели оцениваются непараметрическими методами, а визуализация перемещений осуществляется через графики векторных полей.</w:t>
      </w:r>
      <w:r w:rsidR="00FB4478" w:rsidRPr="00A37454">
        <w:rPr>
          <w:sz w:val="28"/>
          <w:szCs w:val="28"/>
        </w:rPr>
        <w:t xml:space="preserve"> </w:t>
      </w:r>
      <w:r w:rsidRPr="00A37454">
        <w:rPr>
          <w:sz w:val="28"/>
          <w:szCs w:val="28"/>
          <w:lang w:val="kk-KZ"/>
        </w:rPr>
        <w:t>В [</w:t>
      </w:r>
      <w:r w:rsidR="00FB4478" w:rsidRPr="00A37454">
        <w:rPr>
          <w:sz w:val="28"/>
          <w:szCs w:val="28"/>
        </w:rPr>
        <w:t>17</w:t>
      </w:r>
      <w:r w:rsidR="00BC254D">
        <w:rPr>
          <w:sz w:val="28"/>
          <w:szCs w:val="28"/>
        </w:rPr>
        <w:t>3</w:t>
      </w:r>
      <w:r w:rsidRPr="00A37454">
        <w:rPr>
          <w:sz w:val="28"/>
          <w:szCs w:val="28"/>
          <w:lang w:val="kk-KZ"/>
        </w:rPr>
        <w:t>] анализируются данные о качестве воды в реке Бхавани за пять лет, где использовались методы визуализации данных и исследовательского анализа (EDA) для выявления источников изменения качества воды и подготовки данных для построения прогнозных моделей.</w:t>
      </w:r>
    </w:p>
    <w:p w14:paraId="3F23F00B" w14:textId="652DDF36" w:rsidR="005C63A8" w:rsidRPr="00A37454" w:rsidRDefault="005C63A8" w:rsidP="007B0ACA">
      <w:pPr>
        <w:ind w:firstLine="709"/>
        <w:jc w:val="both"/>
        <w:rPr>
          <w:sz w:val="28"/>
          <w:szCs w:val="28"/>
          <w:lang w:val="kk-KZ"/>
        </w:rPr>
      </w:pPr>
      <w:r w:rsidRPr="00A37454">
        <w:rPr>
          <w:sz w:val="28"/>
          <w:szCs w:val="28"/>
          <w:lang w:val="kk-KZ"/>
        </w:rPr>
        <w:t xml:space="preserve">EDA в инфраструктуре и городском планировании, как например в исследовании </w:t>
      </w:r>
      <w:r w:rsidRPr="00A37454">
        <w:rPr>
          <w:sz w:val="28"/>
          <w:szCs w:val="28"/>
        </w:rPr>
        <w:t>[</w:t>
      </w:r>
      <w:r w:rsidR="00FB4478" w:rsidRPr="00A37454">
        <w:rPr>
          <w:sz w:val="28"/>
          <w:szCs w:val="28"/>
        </w:rPr>
        <w:t>17</w:t>
      </w:r>
      <w:r w:rsidR="00BC254D">
        <w:rPr>
          <w:sz w:val="28"/>
          <w:szCs w:val="28"/>
        </w:rPr>
        <w:t>4</w:t>
      </w:r>
      <w:r w:rsidRPr="00A37454">
        <w:rPr>
          <w:sz w:val="28"/>
          <w:szCs w:val="28"/>
        </w:rPr>
        <w:t>]</w:t>
      </w:r>
      <w:r w:rsidRPr="00A37454">
        <w:rPr>
          <w:sz w:val="28"/>
          <w:szCs w:val="28"/>
          <w:lang w:val="kk-KZ"/>
        </w:rPr>
        <w:t>, основанном на данных LTPP (Long-Term Pavement Performance Database), EDA был использован для анализа факторов, влияющих на образование поперечных стыков дорожного покрытия, с разделением данных на доремонтные и послеремонтные. В доремонтном анализе факторы классифицировались по четырем категориям: повторяемость движения, информация о дорожном покрытии, местный климат и свойства материалов, а их влияние оценивалось с помощью описательной статистики, серого реляционного анализа и простой линейной регрессии. Важность факторов проверялась с использованием P-значений, однако исследование выявило возможность ложных корреляций, что потребовало дополнительного анализа. В послеремонтной части EDA использовался для оценки эффективности мер по обслуживанию дорожного покрытия, основанной на расчете снижения разломов после ремонта. Таким образом, EDA позволил выявить ключевые зависимости в данных, провести их предварительную обработку и сформировать основу для построения точных прогнозных моделей.</w:t>
      </w:r>
    </w:p>
    <w:p w14:paraId="60BCA0FF" w14:textId="2C6A80AC" w:rsidR="005C63A8" w:rsidRPr="00A37454" w:rsidRDefault="005C63A8" w:rsidP="007B0ACA">
      <w:pPr>
        <w:ind w:firstLine="709"/>
        <w:jc w:val="both"/>
        <w:rPr>
          <w:sz w:val="28"/>
          <w:szCs w:val="28"/>
          <w:lang w:val="kk-KZ"/>
        </w:rPr>
      </w:pPr>
      <w:r w:rsidRPr="00A37454">
        <w:rPr>
          <w:sz w:val="28"/>
          <w:szCs w:val="28"/>
          <w:lang w:val="kk-KZ"/>
        </w:rPr>
        <w:t>Наконец, в сельском хозяйстве методы EDA и машинного обучения помогают прогнозировать урожайность и оценивать состояние сельскохозяйственных угодий. В [</w:t>
      </w:r>
      <w:r w:rsidR="00611928" w:rsidRPr="00A37454">
        <w:rPr>
          <w:sz w:val="28"/>
          <w:szCs w:val="28"/>
        </w:rPr>
        <w:t>1</w:t>
      </w:r>
      <w:r w:rsidR="007D60EF" w:rsidRPr="00A37454">
        <w:rPr>
          <w:sz w:val="28"/>
          <w:szCs w:val="28"/>
        </w:rPr>
        <w:t>7</w:t>
      </w:r>
      <w:r w:rsidR="00BC254D">
        <w:rPr>
          <w:sz w:val="28"/>
          <w:szCs w:val="28"/>
        </w:rPr>
        <w:t>5</w:t>
      </w:r>
      <w:r w:rsidRPr="00A37454">
        <w:rPr>
          <w:sz w:val="28"/>
          <w:szCs w:val="28"/>
          <w:lang w:val="kk-KZ"/>
        </w:rPr>
        <w:t>] анализируются данные спутникового наблюдения с применением нейронных сетей, что позволило создать точные модели предсказания урожая. [</w:t>
      </w:r>
      <w:r w:rsidR="00611928" w:rsidRPr="00A37454">
        <w:rPr>
          <w:sz w:val="28"/>
          <w:szCs w:val="28"/>
        </w:rPr>
        <w:t>1</w:t>
      </w:r>
      <w:r w:rsidR="007D60EF" w:rsidRPr="00A37454">
        <w:rPr>
          <w:sz w:val="28"/>
          <w:szCs w:val="28"/>
        </w:rPr>
        <w:t>7</w:t>
      </w:r>
      <w:r w:rsidR="00BC254D">
        <w:rPr>
          <w:sz w:val="28"/>
          <w:szCs w:val="28"/>
        </w:rPr>
        <w:t>6</w:t>
      </w:r>
      <w:r w:rsidRPr="00A37454">
        <w:rPr>
          <w:sz w:val="28"/>
          <w:szCs w:val="28"/>
          <w:lang w:val="kk-KZ"/>
        </w:rPr>
        <w:t>] демонстрирует использование инструментов Python для анализа данных и машинного обучения в наборе данных Iris, что позволило создать оптимизированную модель прогнозирования.</w:t>
      </w:r>
    </w:p>
    <w:p w14:paraId="3F795005" w14:textId="05E5130A" w:rsidR="005C63A8" w:rsidRPr="00A37454" w:rsidRDefault="001723BD" w:rsidP="007B0ACA">
      <w:pPr>
        <w:ind w:firstLine="709"/>
        <w:jc w:val="both"/>
        <w:rPr>
          <w:sz w:val="28"/>
          <w:szCs w:val="28"/>
          <w:lang w:val="kk-KZ"/>
        </w:rPr>
      </w:pPr>
      <w:r w:rsidRPr="00A37454">
        <w:rPr>
          <w:sz w:val="28"/>
          <w:szCs w:val="28"/>
          <w:lang w:val="kk-KZ"/>
        </w:rPr>
        <w:t xml:space="preserve">Анализ исследований показал, что EDA анализ данных </w:t>
      </w:r>
      <w:r w:rsidR="005C63A8" w:rsidRPr="00A37454">
        <w:rPr>
          <w:sz w:val="28"/>
          <w:szCs w:val="28"/>
          <w:lang w:val="kk-KZ"/>
        </w:rPr>
        <w:t xml:space="preserve">позволяет исследователям глубже понять структуру данных, выявить ключевые характеристики, закономерности и возможные аномалии </w:t>
      </w:r>
      <w:r w:rsidR="008224B8" w:rsidRPr="00A37454">
        <w:rPr>
          <w:sz w:val="28"/>
          <w:szCs w:val="28"/>
          <w:lang w:val="kk-KZ"/>
        </w:rPr>
        <w:t>на первичном этапе обработки информации</w:t>
      </w:r>
      <w:r w:rsidR="005C63A8" w:rsidRPr="00A37454">
        <w:rPr>
          <w:sz w:val="28"/>
          <w:szCs w:val="28"/>
          <w:lang w:val="kk-KZ"/>
        </w:rPr>
        <w:t xml:space="preserve">. </w:t>
      </w:r>
      <w:r w:rsidR="008224B8" w:rsidRPr="00A37454">
        <w:rPr>
          <w:sz w:val="28"/>
          <w:szCs w:val="28"/>
          <w:lang w:val="kk-KZ"/>
        </w:rPr>
        <w:t>И</w:t>
      </w:r>
      <w:r w:rsidR="005C63A8" w:rsidRPr="00A37454">
        <w:rPr>
          <w:sz w:val="28"/>
          <w:szCs w:val="28"/>
          <w:lang w:val="kk-KZ"/>
        </w:rPr>
        <w:t>спользование EDA способствует выявлению ошибок и уточнению стратегий обработки данных, что повышает точность и достоверность прогнозных моделей. Таким образом, EDA остается неотъемлемым этапом исследования, формируя основу для последующего моделирования и принятия решений в различных сферах науки и практики.</w:t>
      </w:r>
    </w:p>
    <w:p w14:paraId="3F7C7801" w14:textId="6E6DECBC" w:rsidR="00664660" w:rsidRPr="00A37454" w:rsidRDefault="00F92099" w:rsidP="007B0ACA">
      <w:pPr>
        <w:ind w:firstLine="709"/>
        <w:jc w:val="both"/>
        <w:rPr>
          <w:sz w:val="28"/>
          <w:szCs w:val="28"/>
          <w:lang w:val="kk-KZ"/>
        </w:rPr>
      </w:pPr>
      <w:r w:rsidRPr="00A37454">
        <w:rPr>
          <w:sz w:val="28"/>
          <w:szCs w:val="28"/>
          <w:lang w:val="kk-KZ"/>
        </w:rPr>
        <w:t>Вычисление описательных статистик (среднего значения, стандартного отклонения, минимума, максимума, квартилей</w:t>
      </w:r>
      <w:r w:rsidR="00FC534C" w:rsidRPr="00A37454">
        <w:rPr>
          <w:sz w:val="28"/>
          <w:szCs w:val="28"/>
          <w:lang w:val="kk-KZ"/>
        </w:rPr>
        <w:t xml:space="preserve"> выборки</w:t>
      </w:r>
      <w:r w:rsidRPr="00A37454">
        <w:rPr>
          <w:sz w:val="28"/>
          <w:szCs w:val="28"/>
          <w:lang w:val="kk-KZ"/>
        </w:rPr>
        <w:t xml:space="preserve">) в Python (библиотека Pandas) реализовано </w:t>
      </w:r>
      <w:r w:rsidR="00FC534C" w:rsidRPr="00A37454">
        <w:rPr>
          <w:sz w:val="28"/>
          <w:szCs w:val="28"/>
          <w:lang w:val="kk-KZ"/>
        </w:rPr>
        <w:t xml:space="preserve">с использованием встроенных методов .mean(), .std(), .min(), .max(), .quantile() и комплексной функции .describe(), обеспечивающих получение сводной информации о распределении и вариативности данных в рамках EDA-анализа. </w:t>
      </w:r>
      <w:r w:rsidR="008224B8" w:rsidRPr="00A37454">
        <w:rPr>
          <w:sz w:val="28"/>
          <w:szCs w:val="28"/>
          <w:lang w:val="kk-KZ"/>
        </w:rPr>
        <w:t>Д</w:t>
      </w:r>
      <w:r w:rsidRPr="00A37454">
        <w:rPr>
          <w:sz w:val="28"/>
          <w:szCs w:val="28"/>
          <w:lang w:val="kk-KZ"/>
        </w:rPr>
        <w:t>анные показатели рассчитываются</w:t>
      </w:r>
      <w:r w:rsidR="0051266B" w:rsidRPr="00A37454">
        <w:rPr>
          <w:sz w:val="28"/>
          <w:szCs w:val="28"/>
          <w:lang w:val="kk-KZ"/>
        </w:rPr>
        <w:t xml:space="preserve"> при вызове функции</w:t>
      </w:r>
      <w:r w:rsidR="00FC534C" w:rsidRPr="00A37454">
        <w:rPr>
          <w:sz w:val="28"/>
          <w:szCs w:val="28"/>
          <w:lang w:val="kk-KZ"/>
        </w:rPr>
        <w:t xml:space="preserve"> df.mean(), df.std(), df.min(), df.max(), df.quantile() позволяющих</w:t>
      </w:r>
      <w:r w:rsidR="0051266B" w:rsidRPr="00A37454">
        <w:rPr>
          <w:sz w:val="28"/>
          <w:szCs w:val="28"/>
          <w:lang w:val="kk-KZ"/>
        </w:rPr>
        <w:t xml:space="preserve"> производит</w:t>
      </w:r>
      <w:r w:rsidR="00FC534C" w:rsidRPr="00A37454">
        <w:rPr>
          <w:sz w:val="28"/>
          <w:szCs w:val="28"/>
          <w:lang w:val="kk-KZ"/>
        </w:rPr>
        <w:t>ь</w:t>
      </w:r>
      <w:r w:rsidR="0051266B" w:rsidRPr="00A37454">
        <w:rPr>
          <w:sz w:val="28"/>
          <w:szCs w:val="28"/>
          <w:lang w:val="kk-KZ"/>
        </w:rPr>
        <w:t xml:space="preserve"> расчет данных</w:t>
      </w:r>
      <w:r w:rsidRPr="00A37454">
        <w:rPr>
          <w:sz w:val="28"/>
          <w:szCs w:val="28"/>
          <w:lang w:val="kk-KZ"/>
        </w:rPr>
        <w:t xml:space="preserve">. </w:t>
      </w:r>
      <w:r w:rsidR="0051266B" w:rsidRPr="00A37454">
        <w:rPr>
          <w:sz w:val="28"/>
          <w:szCs w:val="28"/>
          <w:lang w:val="kk-KZ"/>
        </w:rPr>
        <w:t>Данные функции основ</w:t>
      </w:r>
      <w:r w:rsidR="004A5034" w:rsidRPr="00A37454">
        <w:rPr>
          <w:sz w:val="28"/>
          <w:szCs w:val="28"/>
          <w:lang w:val="kk-KZ"/>
        </w:rPr>
        <w:t>аны на общеизвестных</w:t>
      </w:r>
      <w:r w:rsidR="0051266B" w:rsidRPr="00A37454">
        <w:rPr>
          <w:sz w:val="28"/>
          <w:szCs w:val="28"/>
          <w:lang w:val="kk-KZ"/>
        </w:rPr>
        <w:t xml:space="preserve"> </w:t>
      </w:r>
      <w:r w:rsidRPr="00A37454">
        <w:rPr>
          <w:sz w:val="28"/>
          <w:szCs w:val="28"/>
          <w:lang w:val="kk-KZ"/>
        </w:rPr>
        <w:t>математических формул</w:t>
      </w:r>
      <w:r w:rsidR="0051266B" w:rsidRPr="00A37454">
        <w:rPr>
          <w:sz w:val="28"/>
          <w:szCs w:val="28"/>
          <w:lang w:val="kk-KZ"/>
        </w:rPr>
        <w:t>ах, которые позволяют прои</w:t>
      </w:r>
      <w:r w:rsidR="004A5034" w:rsidRPr="00A37454">
        <w:rPr>
          <w:sz w:val="28"/>
          <w:szCs w:val="28"/>
          <w:lang w:val="kk-KZ"/>
        </w:rPr>
        <w:t xml:space="preserve">зводить правильные расчеты </w:t>
      </w:r>
      <w:r w:rsidR="004A5034" w:rsidRPr="00A37454">
        <w:rPr>
          <w:sz w:val="28"/>
          <w:szCs w:val="28"/>
        </w:rPr>
        <w:t>[1</w:t>
      </w:r>
      <w:r w:rsidR="00AE7B86">
        <w:rPr>
          <w:sz w:val="28"/>
          <w:szCs w:val="28"/>
        </w:rPr>
        <w:t>7</w:t>
      </w:r>
      <w:r w:rsidR="00BC254D">
        <w:rPr>
          <w:sz w:val="28"/>
          <w:szCs w:val="28"/>
        </w:rPr>
        <w:t>7</w:t>
      </w:r>
      <w:r w:rsidR="004A5034" w:rsidRPr="00A37454">
        <w:rPr>
          <w:sz w:val="28"/>
          <w:szCs w:val="28"/>
        </w:rPr>
        <w:t>, 1</w:t>
      </w:r>
      <w:r w:rsidR="00AE7B86">
        <w:rPr>
          <w:sz w:val="28"/>
          <w:szCs w:val="28"/>
        </w:rPr>
        <w:t>7</w:t>
      </w:r>
      <w:r w:rsidR="00BC254D">
        <w:rPr>
          <w:sz w:val="28"/>
          <w:szCs w:val="28"/>
        </w:rPr>
        <w:t>8</w:t>
      </w:r>
      <w:r w:rsidR="004A5034" w:rsidRPr="00A37454">
        <w:rPr>
          <w:sz w:val="28"/>
          <w:szCs w:val="28"/>
        </w:rPr>
        <w:t>]</w:t>
      </w:r>
      <w:r w:rsidR="004A5034" w:rsidRPr="00A37454">
        <w:rPr>
          <w:sz w:val="28"/>
          <w:szCs w:val="28"/>
          <w:lang w:val="kk-KZ"/>
        </w:rPr>
        <w:t>.</w:t>
      </w:r>
    </w:p>
    <w:p w14:paraId="4FE45122" w14:textId="5D65A078" w:rsidR="00F92099" w:rsidRPr="00A37454" w:rsidRDefault="00F92099" w:rsidP="007B0ACA">
      <w:pPr>
        <w:ind w:firstLine="709"/>
        <w:jc w:val="both"/>
        <w:rPr>
          <w:sz w:val="28"/>
          <w:szCs w:val="28"/>
          <w:lang w:val="kk-KZ"/>
        </w:rPr>
      </w:pPr>
      <w:bookmarkStart w:id="13" w:name="_Hlk213184946"/>
      <w:r w:rsidRPr="00A37454">
        <w:rPr>
          <w:sz w:val="28"/>
          <w:szCs w:val="28"/>
          <w:lang w:val="en-US"/>
        </w:rPr>
        <w:t>Mean</w:t>
      </w:r>
      <w:r w:rsidRPr="00A37454">
        <w:rPr>
          <w:sz w:val="28"/>
          <w:szCs w:val="28"/>
        </w:rPr>
        <w:t xml:space="preserve"> </w:t>
      </w:r>
      <w:r w:rsidRPr="00A37454">
        <w:rPr>
          <w:sz w:val="28"/>
          <w:szCs w:val="28"/>
          <w:lang w:val="kk-KZ"/>
        </w:rPr>
        <w:t xml:space="preserve">среднее значение признака </w:t>
      </w:r>
      <w:bookmarkEnd w:id="13"/>
      <w:r w:rsidRPr="00A37454">
        <w:rPr>
          <w:sz w:val="28"/>
          <w:szCs w:val="28"/>
          <w:lang w:val="kk-KZ"/>
        </w:rPr>
        <w:t>(например, температура в июле за все наблюдения) расчитывается по формуле</w:t>
      </w:r>
      <w:r w:rsidR="004A5034" w:rsidRPr="00A37454">
        <w:rPr>
          <w:sz w:val="28"/>
          <w:szCs w:val="28"/>
          <w:lang w:val="kk-KZ"/>
        </w:rPr>
        <w:t xml:space="preserve"> (</w:t>
      </w:r>
      <w:r w:rsidR="00F46C45" w:rsidRPr="00A37454">
        <w:rPr>
          <w:sz w:val="28"/>
          <w:szCs w:val="28"/>
          <w:lang w:val="kk-KZ"/>
        </w:rPr>
        <w:t>4</w:t>
      </w:r>
      <w:r w:rsidR="004A5034" w:rsidRPr="00A37454">
        <w:rPr>
          <w:sz w:val="28"/>
          <w:szCs w:val="28"/>
          <w:lang w:val="kk-KZ"/>
        </w:rPr>
        <w:t>)</w:t>
      </w:r>
      <w:r w:rsidRPr="00A37454">
        <w:rPr>
          <w:sz w:val="28"/>
          <w:szCs w:val="28"/>
          <w:lang w:val="kk-KZ"/>
        </w:rPr>
        <w:t>:</w:t>
      </w:r>
    </w:p>
    <w:p w14:paraId="050972D3" w14:textId="77777777" w:rsidR="00F92099" w:rsidRPr="00A37454" w:rsidRDefault="00F92099" w:rsidP="000732A2">
      <w:pPr>
        <w:jc w:val="both"/>
        <w:rPr>
          <w:sz w:val="28"/>
          <w:szCs w:val="28"/>
          <w:lang w:val="kk-KZ"/>
        </w:rPr>
      </w:pPr>
    </w:p>
    <w:p w14:paraId="5686CA97" w14:textId="220E5EF0" w:rsidR="00F92099" w:rsidRPr="00A37454" w:rsidRDefault="00F92099" w:rsidP="000732A2">
      <w:pPr>
        <w:jc w:val="right"/>
        <w:rPr>
          <w:sz w:val="28"/>
          <w:szCs w:val="28"/>
          <w:lang w:val="kk-KZ"/>
        </w:rPr>
      </w:pPr>
      <m:oMath>
        <m:r>
          <w:rPr>
            <w:rFonts w:ascii="Cambria Math" w:hAnsi="Cambria Math"/>
            <w:sz w:val="28"/>
            <w:szCs w:val="28"/>
            <w:lang w:val="kk-KZ"/>
          </w:rPr>
          <m:t>mean=</m:t>
        </m:r>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2</m:t>
            </m:r>
          </m:den>
        </m:f>
        <m:nary>
          <m:naryPr>
            <m:chr m:val="∑"/>
            <m:limLoc m:val="undOvr"/>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n</m:t>
            </m:r>
          </m:sup>
          <m:e>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i</m:t>
                </m:r>
              </m:sub>
            </m:sSub>
          </m:e>
        </m:nary>
      </m:oMath>
      <w:r w:rsidR="004A5034" w:rsidRPr="00A37454">
        <w:rPr>
          <w:sz w:val="28"/>
          <w:szCs w:val="28"/>
          <w:lang w:val="kk-KZ"/>
        </w:rPr>
        <w:t xml:space="preserve">            </w:t>
      </w:r>
      <w:r w:rsidR="00F46C45" w:rsidRPr="00A37454">
        <w:rPr>
          <w:sz w:val="28"/>
          <w:szCs w:val="28"/>
          <w:lang w:val="kk-KZ"/>
        </w:rPr>
        <w:t xml:space="preserve">                              </w:t>
      </w:r>
      <w:r w:rsidR="004A5034" w:rsidRPr="00A37454">
        <w:rPr>
          <w:sz w:val="28"/>
          <w:szCs w:val="28"/>
          <w:lang w:val="kk-KZ"/>
        </w:rPr>
        <w:t xml:space="preserve">         (</w:t>
      </w:r>
      <w:r w:rsidR="00F46C45" w:rsidRPr="00A37454">
        <w:rPr>
          <w:sz w:val="28"/>
          <w:szCs w:val="28"/>
          <w:lang w:val="kk-KZ"/>
        </w:rPr>
        <w:t>4</w:t>
      </w:r>
      <w:r w:rsidR="004A5034" w:rsidRPr="00A37454">
        <w:rPr>
          <w:sz w:val="28"/>
          <w:szCs w:val="28"/>
          <w:lang w:val="kk-KZ"/>
        </w:rPr>
        <w:t>)</w:t>
      </w:r>
    </w:p>
    <w:p w14:paraId="0C16D6B4" w14:textId="77777777" w:rsidR="00F92099" w:rsidRPr="00A37454" w:rsidRDefault="00F92099" w:rsidP="000732A2">
      <w:pPr>
        <w:jc w:val="both"/>
        <w:rPr>
          <w:sz w:val="28"/>
          <w:szCs w:val="28"/>
          <w:lang w:val="kk-KZ"/>
        </w:rPr>
      </w:pPr>
    </w:p>
    <w:p w14:paraId="633774AE" w14:textId="38040923" w:rsidR="00F92099" w:rsidRPr="00A37454" w:rsidRDefault="00F92099" w:rsidP="000212F5">
      <w:pPr>
        <w:jc w:val="both"/>
        <w:rPr>
          <w:sz w:val="28"/>
          <w:szCs w:val="28"/>
          <w:lang w:val="kk-KZ"/>
        </w:rPr>
      </w:pPr>
      <w:r w:rsidRPr="00A37454">
        <w:rPr>
          <w:sz w:val="28"/>
          <w:szCs w:val="28"/>
          <w:lang w:val="kk-KZ"/>
        </w:rPr>
        <w:t xml:space="preserve">где </w:t>
      </w:r>
      <m:oMath>
        <m:sSub>
          <m:sSubPr>
            <m:ctrlPr>
              <w:rPr>
                <w:rFonts w:ascii="Cambria Math" w:hAnsi="Cambria Math"/>
                <w:i/>
                <w:sz w:val="28"/>
                <w:szCs w:val="28"/>
                <w:lang w:val="kk-KZ"/>
              </w:rPr>
            </m:ctrlPr>
          </m:sSubPr>
          <m:e>
            <m:r>
              <w:rPr>
                <w:rFonts w:ascii="Cambria Math" w:hAnsi="Cambria Math"/>
                <w:sz w:val="28"/>
                <w:szCs w:val="28"/>
                <w:lang w:val="en-US"/>
              </w:rPr>
              <m:t>x</m:t>
            </m:r>
          </m:e>
          <m:sub>
            <m:r>
              <w:rPr>
                <w:rFonts w:ascii="Cambria Math" w:hAnsi="Cambria Math"/>
                <w:sz w:val="28"/>
                <w:szCs w:val="28"/>
                <w:lang w:val="kk-KZ"/>
              </w:rPr>
              <m:t>i</m:t>
            </m:r>
          </m:sub>
        </m:sSub>
      </m:oMath>
      <w:r w:rsidRPr="00A37454">
        <w:rPr>
          <w:sz w:val="28"/>
          <w:szCs w:val="28"/>
        </w:rPr>
        <w:t xml:space="preserve"> – отдельное наблюдение признака (например, температура июля в конкретный год/регион)</w:t>
      </w:r>
      <w:r w:rsidRPr="00A37454">
        <w:rPr>
          <w:sz w:val="28"/>
          <w:szCs w:val="28"/>
          <w:lang w:val="kk-KZ"/>
        </w:rPr>
        <w:t>.</w:t>
      </w:r>
    </w:p>
    <w:p w14:paraId="25E78ADB" w14:textId="0DDF61C1" w:rsidR="00F92099" w:rsidRPr="00A37454" w:rsidRDefault="00F92099" w:rsidP="00056257">
      <w:pPr>
        <w:ind w:firstLine="709"/>
        <w:jc w:val="both"/>
        <w:rPr>
          <w:sz w:val="28"/>
          <w:szCs w:val="28"/>
          <w:lang w:val="kk-KZ"/>
        </w:rPr>
      </w:pPr>
      <w:bookmarkStart w:id="14" w:name="_Hlk213185016"/>
      <w:r w:rsidRPr="00A37454">
        <w:rPr>
          <w:sz w:val="28"/>
          <w:szCs w:val="28"/>
          <w:lang w:val="kk-KZ"/>
        </w:rPr>
        <w:t xml:space="preserve">Std </w:t>
      </w:r>
      <w:bookmarkStart w:id="15" w:name="_Hlk213184993"/>
      <w:r w:rsidRPr="00A37454">
        <w:rPr>
          <w:sz w:val="28"/>
          <w:szCs w:val="28"/>
          <w:lang w:val="kk-KZ"/>
        </w:rPr>
        <w:t>стандартное отклонение</w:t>
      </w:r>
      <w:bookmarkEnd w:id="14"/>
      <w:bookmarkEnd w:id="15"/>
      <w:r w:rsidRPr="00A37454">
        <w:rPr>
          <w:sz w:val="28"/>
          <w:szCs w:val="28"/>
          <w:lang w:val="kk-KZ"/>
        </w:rPr>
        <w:t xml:space="preserve">, </w:t>
      </w:r>
      <w:r w:rsidR="00FD4718" w:rsidRPr="00A37454">
        <w:rPr>
          <w:sz w:val="28"/>
          <w:szCs w:val="28"/>
          <w:lang w:val="kk-KZ"/>
        </w:rPr>
        <w:t>м</w:t>
      </w:r>
      <w:r w:rsidRPr="00A37454">
        <w:rPr>
          <w:sz w:val="28"/>
          <w:szCs w:val="28"/>
          <w:lang w:val="kk-KZ"/>
        </w:rPr>
        <w:t xml:space="preserve">ера разброса значений относительно среднего </w:t>
      </w:r>
      <w:r w:rsidR="004A5034" w:rsidRPr="00A37454">
        <w:rPr>
          <w:sz w:val="28"/>
          <w:szCs w:val="28"/>
          <w:lang w:val="kk-KZ"/>
        </w:rPr>
        <w:t>по формуле (</w:t>
      </w:r>
      <w:r w:rsidR="00F46C45" w:rsidRPr="00A37454">
        <w:rPr>
          <w:sz w:val="28"/>
          <w:szCs w:val="28"/>
          <w:lang w:val="kk-KZ"/>
        </w:rPr>
        <w:t>5</w:t>
      </w:r>
      <w:r w:rsidR="004A5034" w:rsidRPr="00A37454">
        <w:rPr>
          <w:sz w:val="28"/>
          <w:szCs w:val="28"/>
          <w:lang w:val="kk-KZ"/>
        </w:rPr>
        <w:t>)</w:t>
      </w:r>
      <w:r w:rsidRPr="00A37454">
        <w:rPr>
          <w:sz w:val="28"/>
          <w:szCs w:val="28"/>
          <w:lang w:val="kk-KZ"/>
        </w:rPr>
        <w:t>.</w:t>
      </w:r>
    </w:p>
    <w:p w14:paraId="3EC6CC80" w14:textId="77777777" w:rsidR="00F92099" w:rsidRPr="00A37454" w:rsidRDefault="00F92099" w:rsidP="000732A2">
      <w:pPr>
        <w:jc w:val="both"/>
        <w:rPr>
          <w:sz w:val="28"/>
          <w:szCs w:val="28"/>
          <w:lang w:val="kk-KZ"/>
        </w:rPr>
      </w:pPr>
    </w:p>
    <w:p w14:paraId="6BA01547" w14:textId="02F101A7" w:rsidR="00F92099" w:rsidRPr="00A37454" w:rsidRDefault="00F92099" w:rsidP="000732A2">
      <w:pPr>
        <w:jc w:val="right"/>
        <w:rPr>
          <w:sz w:val="28"/>
          <w:szCs w:val="28"/>
          <w:lang w:val="kk-KZ"/>
        </w:rPr>
      </w:pPr>
      <m:oMath>
        <m:r>
          <w:rPr>
            <w:rFonts w:ascii="Cambria Math" w:hAnsi="Cambria Math"/>
            <w:sz w:val="28"/>
            <w:szCs w:val="28"/>
            <w:lang w:val="kk-KZ"/>
          </w:rPr>
          <m:t>std=</m:t>
        </m:r>
        <m:rad>
          <m:radPr>
            <m:degHide m:val="1"/>
            <m:ctrlPr>
              <w:rPr>
                <w:rFonts w:ascii="Cambria Math" w:hAnsi="Cambria Math"/>
                <w:i/>
                <w:sz w:val="28"/>
                <w:szCs w:val="28"/>
                <w:lang w:val="kk-KZ"/>
              </w:rPr>
            </m:ctrlPr>
          </m:radPr>
          <m:deg/>
          <m:e>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n-1</m:t>
                </m:r>
              </m:den>
            </m:f>
            <m:nary>
              <m:naryPr>
                <m:chr m:val="∑"/>
                <m:limLoc m:val="undOvr"/>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n</m:t>
                </m:r>
              </m:sup>
              <m:e>
                <m:sSup>
                  <m:sSupPr>
                    <m:ctrlPr>
                      <w:rPr>
                        <w:rFonts w:ascii="Cambria Math" w:hAnsi="Cambria Math"/>
                        <w:i/>
                        <w:sz w:val="28"/>
                        <w:szCs w:val="28"/>
                        <w:lang w:val="kk-KZ"/>
                      </w:rPr>
                    </m:ctrlPr>
                  </m:sSupPr>
                  <m:e>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i</m:t>
                        </m:r>
                      </m:sub>
                    </m:sSub>
                    <m:r>
                      <w:rPr>
                        <w:rFonts w:ascii="Cambria Math" w:hAnsi="Cambria Math"/>
                        <w:sz w:val="28"/>
                        <w:szCs w:val="28"/>
                        <w:lang w:val="kk-KZ"/>
                      </w:rPr>
                      <m:t>-μ)</m:t>
                    </m:r>
                  </m:e>
                  <m:sup>
                    <m:r>
                      <w:rPr>
                        <w:rFonts w:ascii="Cambria Math" w:hAnsi="Cambria Math"/>
                        <w:sz w:val="28"/>
                        <w:szCs w:val="28"/>
                        <w:lang w:val="kk-KZ"/>
                      </w:rPr>
                      <m:t>2</m:t>
                    </m:r>
                  </m:sup>
                </m:sSup>
              </m:e>
            </m:nary>
          </m:e>
        </m:rad>
      </m:oMath>
      <w:r w:rsidR="004A5034" w:rsidRPr="00A37454">
        <w:rPr>
          <w:sz w:val="28"/>
          <w:szCs w:val="28"/>
          <w:lang w:val="kk-KZ"/>
        </w:rPr>
        <w:t xml:space="preserve">    </w:t>
      </w:r>
      <w:r w:rsidR="00F46C45" w:rsidRPr="00A37454">
        <w:rPr>
          <w:sz w:val="28"/>
          <w:szCs w:val="28"/>
          <w:lang w:val="kk-KZ"/>
        </w:rPr>
        <w:t xml:space="preserve">                                      </w:t>
      </w:r>
      <w:r w:rsidR="004A5034" w:rsidRPr="00A37454">
        <w:rPr>
          <w:sz w:val="28"/>
          <w:szCs w:val="28"/>
          <w:lang w:val="kk-KZ"/>
        </w:rPr>
        <w:t xml:space="preserve">  (</w:t>
      </w:r>
      <w:r w:rsidR="00F46C45" w:rsidRPr="00A37454">
        <w:rPr>
          <w:sz w:val="28"/>
          <w:szCs w:val="28"/>
          <w:lang w:val="kk-KZ"/>
        </w:rPr>
        <w:t>5</w:t>
      </w:r>
      <w:r w:rsidR="004A5034" w:rsidRPr="00A37454">
        <w:rPr>
          <w:sz w:val="28"/>
          <w:szCs w:val="28"/>
          <w:lang w:val="kk-KZ"/>
        </w:rPr>
        <w:t>)</w:t>
      </w:r>
    </w:p>
    <w:p w14:paraId="775D2945" w14:textId="4DB5DB04" w:rsidR="00F92099" w:rsidRPr="00A37454" w:rsidRDefault="00F92099" w:rsidP="000732A2">
      <w:pPr>
        <w:jc w:val="both"/>
        <w:rPr>
          <w:sz w:val="28"/>
          <w:szCs w:val="28"/>
          <w:lang w:val="kk-KZ"/>
        </w:rPr>
      </w:pPr>
    </w:p>
    <w:p w14:paraId="7126FA82" w14:textId="77777777" w:rsidR="000212F5" w:rsidRDefault="00F92099" w:rsidP="000212F5">
      <w:pPr>
        <w:jc w:val="both"/>
        <w:rPr>
          <w:sz w:val="28"/>
          <w:szCs w:val="28"/>
        </w:rPr>
      </w:pPr>
      <w:r w:rsidRPr="00A37454">
        <w:rPr>
          <w:sz w:val="28"/>
          <w:szCs w:val="28"/>
          <w:lang w:val="kk-KZ"/>
        </w:rPr>
        <w:t xml:space="preserve">где </w:t>
      </w:r>
      <m:oMath>
        <m:sSub>
          <m:sSubPr>
            <m:ctrlPr>
              <w:rPr>
                <w:rFonts w:ascii="Cambria Math" w:hAnsi="Cambria Math"/>
                <w:i/>
                <w:sz w:val="28"/>
                <w:szCs w:val="28"/>
                <w:lang w:val="kk-KZ"/>
              </w:rPr>
            </m:ctrlPr>
          </m:sSubPr>
          <m:e>
            <m:r>
              <w:rPr>
                <w:rFonts w:ascii="Cambria Math" w:hAnsi="Cambria Math"/>
                <w:sz w:val="28"/>
                <w:szCs w:val="28"/>
                <w:lang w:val="en-US"/>
              </w:rPr>
              <m:t>x</m:t>
            </m:r>
          </m:e>
          <m:sub>
            <m:r>
              <w:rPr>
                <w:rFonts w:ascii="Cambria Math" w:hAnsi="Cambria Math"/>
                <w:sz w:val="28"/>
                <w:szCs w:val="28"/>
                <w:lang w:val="kk-KZ"/>
              </w:rPr>
              <m:t>i</m:t>
            </m:r>
          </m:sub>
        </m:sSub>
      </m:oMath>
      <w:r w:rsidRPr="00A37454">
        <w:rPr>
          <w:sz w:val="28"/>
          <w:szCs w:val="28"/>
        </w:rPr>
        <w:t xml:space="preserve"> – отдельное наблюдение признака (например, температура июля в конкретный год/регион)</w:t>
      </w:r>
      <w:r w:rsidR="000212F5">
        <w:rPr>
          <w:sz w:val="28"/>
          <w:szCs w:val="28"/>
        </w:rPr>
        <w:t>;</w:t>
      </w:r>
    </w:p>
    <w:p w14:paraId="180327B1" w14:textId="77777777" w:rsidR="000212F5" w:rsidRDefault="00F92099" w:rsidP="000212F5">
      <w:pPr>
        <w:ind w:firstLine="560"/>
        <w:jc w:val="both"/>
        <w:rPr>
          <w:sz w:val="28"/>
          <w:szCs w:val="28"/>
        </w:rPr>
      </w:pPr>
      <m:oMath>
        <m:r>
          <w:rPr>
            <w:rFonts w:ascii="Cambria Math" w:hAnsi="Cambria Math"/>
            <w:sz w:val="28"/>
            <w:szCs w:val="28"/>
          </w:rPr>
          <m:t>n</m:t>
        </m:r>
      </m:oMath>
      <w:r w:rsidRPr="00A37454">
        <w:rPr>
          <w:sz w:val="28"/>
          <w:szCs w:val="28"/>
        </w:rPr>
        <w:t xml:space="preserve"> – количество наблюдений (например, число лет или регионов в датасете)</w:t>
      </w:r>
      <w:r w:rsidR="000212F5">
        <w:rPr>
          <w:sz w:val="28"/>
          <w:szCs w:val="28"/>
        </w:rPr>
        <w:t>;</w:t>
      </w:r>
    </w:p>
    <w:p w14:paraId="4C052C3C" w14:textId="12BD511D" w:rsidR="00F92099" w:rsidRPr="00A37454" w:rsidRDefault="00F92099" w:rsidP="000212F5">
      <w:pPr>
        <w:ind w:firstLine="560"/>
        <w:jc w:val="both"/>
        <w:rPr>
          <w:sz w:val="28"/>
          <w:szCs w:val="28"/>
          <w:lang w:val="kk-KZ"/>
        </w:rPr>
      </w:pPr>
      <m:oMath>
        <m:r>
          <w:rPr>
            <w:rFonts w:ascii="Cambria Math" w:hAnsi="Cambria Math"/>
            <w:sz w:val="28"/>
            <w:szCs w:val="28"/>
          </w:rPr>
          <m:t>μ</m:t>
        </m:r>
      </m:oMath>
      <w:r w:rsidRPr="00A37454">
        <w:rPr>
          <w:sz w:val="28"/>
          <w:szCs w:val="28"/>
        </w:rPr>
        <w:t xml:space="preserve"> – среднее арифметическое признака (mean)</w:t>
      </w:r>
      <w:r w:rsidRPr="00A37454">
        <w:rPr>
          <w:sz w:val="28"/>
          <w:szCs w:val="28"/>
          <w:lang w:val="kk-KZ"/>
        </w:rPr>
        <w:t xml:space="preserve">. </w:t>
      </w:r>
    </w:p>
    <w:p w14:paraId="7D7ED07C" w14:textId="195C8ABB" w:rsidR="00F92099" w:rsidRPr="00A37454" w:rsidRDefault="00F92099" w:rsidP="00056257">
      <w:pPr>
        <w:ind w:firstLine="709"/>
        <w:jc w:val="both"/>
        <w:rPr>
          <w:sz w:val="28"/>
          <w:szCs w:val="28"/>
          <w:lang w:val="kk-KZ"/>
        </w:rPr>
      </w:pPr>
      <w:r w:rsidRPr="00A37454">
        <w:rPr>
          <w:sz w:val="28"/>
          <w:szCs w:val="28"/>
          <w:lang w:val="kk-KZ"/>
        </w:rPr>
        <w:t>Для наименьшего</w:t>
      </w:r>
      <w:r w:rsidRPr="00A37454">
        <w:rPr>
          <w:sz w:val="28"/>
          <w:szCs w:val="28"/>
        </w:rPr>
        <w:t xml:space="preserve"> </w:t>
      </w:r>
      <w:r w:rsidRPr="00A37454">
        <w:rPr>
          <w:sz w:val="28"/>
          <w:szCs w:val="28"/>
          <w:lang w:val="kk-KZ"/>
        </w:rPr>
        <w:t>и наивысшего значения признака расчитываем по формуле</w:t>
      </w:r>
      <w:r w:rsidR="00FD4718" w:rsidRPr="00A37454">
        <w:rPr>
          <w:sz w:val="28"/>
          <w:szCs w:val="28"/>
          <w:lang w:val="kk-KZ"/>
        </w:rPr>
        <w:t xml:space="preserve"> (6) и (7)</w:t>
      </w:r>
      <w:r w:rsidRPr="00A37454">
        <w:rPr>
          <w:sz w:val="28"/>
          <w:szCs w:val="28"/>
          <w:lang w:val="kk-KZ"/>
        </w:rPr>
        <w:t xml:space="preserve"> соотвественно:</w:t>
      </w:r>
    </w:p>
    <w:p w14:paraId="05112B53" w14:textId="77777777" w:rsidR="00F92099" w:rsidRPr="00A37454" w:rsidRDefault="00F92099" w:rsidP="000732A2">
      <w:pPr>
        <w:jc w:val="both"/>
        <w:rPr>
          <w:sz w:val="28"/>
          <w:szCs w:val="28"/>
          <w:lang w:val="kk-KZ"/>
        </w:rPr>
      </w:pPr>
    </w:p>
    <w:p w14:paraId="7EB7AF71" w14:textId="3492DB8A" w:rsidR="00F92099" w:rsidRPr="00A37454" w:rsidRDefault="00F92099" w:rsidP="000732A2">
      <w:pPr>
        <w:jc w:val="right"/>
        <w:rPr>
          <w:sz w:val="28"/>
          <w:szCs w:val="28"/>
          <w:lang w:val="kk-KZ"/>
        </w:rPr>
      </w:pPr>
      <w:bookmarkStart w:id="16" w:name="_Hlk206595944"/>
      <m:oMath>
        <m:r>
          <m:rPr>
            <m:sty m:val="p"/>
          </m:rPr>
          <w:rPr>
            <w:rFonts w:ascii="Cambria Math" w:hAnsi="Cambria Math"/>
            <w:sz w:val="28"/>
            <w:szCs w:val="28"/>
            <w:lang w:val="kk-KZ"/>
          </w:rPr>
          <m:t>min⁡</m:t>
        </m:r>
        <m:r>
          <w:rPr>
            <w:rFonts w:ascii="Cambria Math" w:hAnsi="Cambria Math"/>
            <w:sz w:val="28"/>
            <w:szCs w:val="28"/>
            <w:lang w:val="kk-KZ"/>
          </w:rPr>
          <m:t>(x)=</m:t>
        </m:r>
        <m:func>
          <m:funcPr>
            <m:ctrlPr>
              <w:rPr>
                <w:rFonts w:ascii="Cambria Math" w:hAnsi="Cambria Math"/>
                <w:i/>
                <w:sz w:val="28"/>
                <w:szCs w:val="28"/>
                <w:lang w:val="kk-KZ"/>
              </w:rPr>
            </m:ctrlPr>
          </m:funcPr>
          <m:fName>
            <m:r>
              <m:rPr>
                <m:sty m:val="p"/>
              </m:rPr>
              <w:rPr>
                <w:rFonts w:ascii="Cambria Math" w:hAnsi="Cambria Math"/>
                <w:sz w:val="28"/>
                <w:szCs w:val="28"/>
                <w:lang w:val="kk-KZ"/>
              </w:rPr>
              <m:t>min</m:t>
            </m:r>
          </m:fName>
          <m:e>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n</m:t>
                </m:r>
              </m:sub>
            </m:sSub>
            <m:r>
              <w:rPr>
                <w:rFonts w:ascii="Cambria Math" w:hAnsi="Cambria Math"/>
                <w:sz w:val="28"/>
                <w:szCs w:val="28"/>
                <w:lang w:val="kk-KZ"/>
              </w:rPr>
              <m:t>)</m:t>
            </m:r>
          </m:e>
        </m:func>
      </m:oMath>
      <w:bookmarkEnd w:id="16"/>
      <w:r w:rsidR="00F46C45" w:rsidRPr="00A37454">
        <w:rPr>
          <w:sz w:val="28"/>
          <w:szCs w:val="28"/>
          <w:lang w:val="kk-KZ"/>
        </w:rPr>
        <w:t xml:space="preserve"> </w:t>
      </w:r>
      <w:r w:rsidR="00FD4718" w:rsidRPr="00A37454">
        <w:rPr>
          <w:sz w:val="28"/>
          <w:szCs w:val="28"/>
          <w:lang w:val="kk-KZ"/>
        </w:rPr>
        <w:t xml:space="preserve">                                      (6</w:t>
      </w:r>
      <w:r w:rsidR="00F46C45" w:rsidRPr="00A37454">
        <w:rPr>
          <w:sz w:val="28"/>
          <w:szCs w:val="28"/>
          <w:lang w:val="kk-KZ"/>
        </w:rPr>
        <w:t>)</w:t>
      </w:r>
    </w:p>
    <w:p w14:paraId="1382566D" w14:textId="77777777" w:rsidR="00F92099" w:rsidRPr="00A37454" w:rsidRDefault="00F92099" w:rsidP="000732A2">
      <w:pPr>
        <w:jc w:val="both"/>
        <w:rPr>
          <w:sz w:val="28"/>
          <w:szCs w:val="28"/>
          <w:lang w:val="kk-KZ"/>
        </w:rPr>
      </w:pPr>
    </w:p>
    <w:p w14:paraId="0A3A5C95" w14:textId="02A339E1" w:rsidR="00F92099" w:rsidRPr="00A37454" w:rsidRDefault="00F92099" w:rsidP="000732A2">
      <w:pPr>
        <w:jc w:val="right"/>
        <w:rPr>
          <w:sz w:val="28"/>
          <w:szCs w:val="28"/>
          <w:lang w:val="kk-KZ"/>
        </w:rPr>
      </w:pPr>
      <m:oMath>
        <m:r>
          <m:rPr>
            <m:sty m:val="p"/>
          </m:rPr>
          <w:rPr>
            <w:rFonts w:ascii="Cambria Math" w:hAnsi="Cambria Math"/>
            <w:sz w:val="28"/>
            <w:szCs w:val="28"/>
            <w:lang w:val="kk-KZ"/>
          </w:rPr>
          <m:t>m</m:t>
        </m:r>
        <m:r>
          <w:rPr>
            <w:rFonts w:ascii="Cambria Math" w:hAnsi="Cambria Math"/>
            <w:sz w:val="28"/>
            <w:szCs w:val="28"/>
            <w:lang w:val="kk-KZ"/>
          </w:rPr>
          <m:t>ax</m:t>
        </m:r>
        <m:r>
          <m:rPr>
            <m:sty m:val="p"/>
          </m:rPr>
          <w:rPr>
            <w:rFonts w:ascii="Cambria Math" w:hAnsi="Cambria Math"/>
            <w:sz w:val="28"/>
            <w:szCs w:val="28"/>
            <w:lang w:val="kk-KZ"/>
          </w:rPr>
          <m:t>⁡</m:t>
        </m:r>
        <m:r>
          <w:rPr>
            <w:rFonts w:ascii="Cambria Math" w:hAnsi="Cambria Math"/>
            <w:sz w:val="28"/>
            <w:szCs w:val="28"/>
            <w:lang w:val="kk-KZ"/>
          </w:rPr>
          <m:t>(x)=</m:t>
        </m:r>
        <m:func>
          <m:funcPr>
            <m:ctrlPr>
              <w:rPr>
                <w:rFonts w:ascii="Cambria Math" w:hAnsi="Cambria Math"/>
                <w:i/>
                <w:sz w:val="28"/>
                <w:szCs w:val="28"/>
                <w:lang w:val="kk-KZ"/>
              </w:rPr>
            </m:ctrlPr>
          </m:funcPr>
          <m:fName>
            <m:r>
              <m:rPr>
                <m:sty m:val="p"/>
              </m:rPr>
              <w:rPr>
                <w:rFonts w:ascii="Cambria Math" w:hAnsi="Cambria Math"/>
                <w:sz w:val="28"/>
                <w:szCs w:val="28"/>
                <w:lang w:val="kk-KZ"/>
              </w:rPr>
              <m:t>max</m:t>
            </m:r>
          </m:fName>
          <m:e>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n</m:t>
                </m:r>
              </m:sub>
            </m:sSub>
            <m:r>
              <w:rPr>
                <w:rFonts w:ascii="Cambria Math" w:hAnsi="Cambria Math"/>
                <w:sz w:val="28"/>
                <w:szCs w:val="28"/>
                <w:lang w:val="kk-KZ"/>
              </w:rPr>
              <m:t>)</m:t>
            </m:r>
          </m:e>
        </m:func>
      </m:oMath>
      <w:r w:rsidR="00F46C45" w:rsidRPr="00A37454">
        <w:rPr>
          <w:sz w:val="28"/>
          <w:szCs w:val="28"/>
          <w:lang w:val="kk-KZ"/>
        </w:rPr>
        <w:t xml:space="preserve"> </w:t>
      </w:r>
      <w:r w:rsidR="00FD4718" w:rsidRPr="00A37454">
        <w:rPr>
          <w:sz w:val="28"/>
          <w:szCs w:val="28"/>
          <w:lang w:val="kk-KZ"/>
        </w:rPr>
        <w:t xml:space="preserve">                                     </w:t>
      </w:r>
      <w:r w:rsidR="00F46C45" w:rsidRPr="00A37454">
        <w:rPr>
          <w:sz w:val="28"/>
          <w:szCs w:val="28"/>
          <w:lang w:val="kk-KZ"/>
        </w:rPr>
        <w:t>(7)</w:t>
      </w:r>
    </w:p>
    <w:p w14:paraId="7BFE7074" w14:textId="77777777" w:rsidR="00F92099" w:rsidRPr="00A37454" w:rsidRDefault="00F92099" w:rsidP="000732A2">
      <w:pPr>
        <w:jc w:val="both"/>
        <w:rPr>
          <w:sz w:val="28"/>
          <w:szCs w:val="28"/>
          <w:lang w:val="kk-KZ"/>
        </w:rPr>
      </w:pPr>
    </w:p>
    <w:p w14:paraId="6B2D1869" w14:textId="44D53CB8" w:rsidR="00F92099" w:rsidRPr="00A37454" w:rsidRDefault="00F92099" w:rsidP="000212F5">
      <w:pPr>
        <w:ind w:firstLine="709"/>
        <w:jc w:val="both"/>
        <w:rPr>
          <w:sz w:val="28"/>
          <w:szCs w:val="28"/>
          <w:lang w:val="kk-KZ"/>
        </w:rPr>
      </w:pPr>
      <w:r w:rsidRPr="00A37454">
        <w:rPr>
          <w:sz w:val="28"/>
          <w:szCs w:val="28"/>
          <w:lang w:val="kk-KZ"/>
        </w:rPr>
        <w:t xml:space="preserve">25, 50, 75% квантили (percentiles) </w:t>
      </w:r>
      <w:bookmarkStart w:id="17" w:name="_Hlk210646190"/>
      <w:r w:rsidRPr="00A37454">
        <w:rPr>
          <w:sz w:val="28"/>
          <w:szCs w:val="28"/>
          <w:lang w:val="kk-KZ"/>
        </w:rPr>
        <w:t>в pandas они вычисляются через метод .quantile()</w:t>
      </w:r>
      <w:bookmarkEnd w:id="17"/>
      <w:r w:rsidRPr="00A37454">
        <w:rPr>
          <w:sz w:val="28"/>
          <w:szCs w:val="28"/>
          <w:lang w:val="kk-KZ"/>
        </w:rPr>
        <w:t xml:space="preserve"> [</w:t>
      </w:r>
      <w:r w:rsidR="00611928" w:rsidRPr="00A37454">
        <w:rPr>
          <w:sz w:val="28"/>
          <w:szCs w:val="28"/>
          <w:lang w:val="kk-KZ"/>
        </w:rPr>
        <w:t>1</w:t>
      </w:r>
      <w:r w:rsidR="00AE7B86">
        <w:rPr>
          <w:sz w:val="28"/>
          <w:szCs w:val="28"/>
          <w:lang w:val="kk-KZ"/>
        </w:rPr>
        <w:t>7</w:t>
      </w:r>
      <w:r w:rsidR="00BC254D">
        <w:rPr>
          <w:sz w:val="28"/>
          <w:szCs w:val="28"/>
          <w:lang w:val="kk-KZ"/>
        </w:rPr>
        <w:t>9</w:t>
      </w:r>
      <w:r w:rsidRPr="00A37454">
        <w:rPr>
          <w:sz w:val="28"/>
          <w:szCs w:val="28"/>
          <w:lang w:val="kk-KZ"/>
        </w:rPr>
        <w:t>]</w:t>
      </w:r>
      <w:r w:rsidR="00FD4718" w:rsidRPr="00A37454">
        <w:rPr>
          <w:sz w:val="28"/>
          <w:szCs w:val="28"/>
          <w:lang w:val="kk-KZ"/>
        </w:rPr>
        <w:t xml:space="preserve">. </w:t>
      </w:r>
      <w:r w:rsidRPr="00A37454">
        <w:rPr>
          <w:sz w:val="28"/>
          <w:szCs w:val="28"/>
          <w:lang w:val="kk-KZ"/>
        </w:rPr>
        <w:t xml:space="preserve">Для уровня </w:t>
      </w:r>
      <m:oMath>
        <m:r>
          <w:rPr>
            <w:rFonts w:ascii="Cambria Math" w:hAnsi="Cambria Math"/>
            <w:sz w:val="28"/>
            <w:szCs w:val="28"/>
            <w:lang w:val="kk-KZ"/>
          </w:rPr>
          <m:t>q</m:t>
        </m:r>
      </m:oMath>
      <w:r w:rsidR="00FD4718" w:rsidRPr="00A37454">
        <w:rPr>
          <w:sz w:val="28"/>
          <w:szCs w:val="28"/>
          <w:lang w:val="kk-KZ"/>
        </w:rPr>
        <w:t xml:space="preserve"> по формуле (8):</w:t>
      </w:r>
    </w:p>
    <w:p w14:paraId="3C0E612A" w14:textId="77777777" w:rsidR="00F92099" w:rsidRPr="00A37454" w:rsidRDefault="00F92099" w:rsidP="000732A2">
      <w:pPr>
        <w:jc w:val="both"/>
        <w:rPr>
          <w:sz w:val="28"/>
          <w:szCs w:val="28"/>
          <w:lang w:val="kk-KZ"/>
        </w:rPr>
      </w:pPr>
    </w:p>
    <w:p w14:paraId="0EB26D31" w14:textId="0059B9DB" w:rsidR="00F92099" w:rsidRPr="00A37454" w:rsidRDefault="00F92099" w:rsidP="000732A2">
      <w:pPr>
        <w:jc w:val="right"/>
        <w:rPr>
          <w:sz w:val="28"/>
          <w:szCs w:val="28"/>
        </w:rPr>
      </w:pPr>
      <m:oMath>
        <m:r>
          <w:rPr>
            <w:rFonts w:ascii="Cambria Math" w:hAnsi="Cambria Math"/>
            <w:sz w:val="28"/>
            <w:szCs w:val="28"/>
            <w:lang w:val="en-US"/>
          </w:rPr>
          <m:t>q</m:t>
        </m:r>
        <m:r>
          <w:rPr>
            <w:rFonts w:ascii="Cambria Math" w:hAnsi="Cambria Math"/>
            <w:sz w:val="28"/>
            <w:szCs w:val="28"/>
          </w:rPr>
          <m:t>=</m:t>
        </m:r>
        <m:d>
          <m:dPr>
            <m:ctrlPr>
              <w:rPr>
                <w:rFonts w:ascii="Cambria Math" w:hAnsi="Cambria Math"/>
                <w:i/>
                <w:sz w:val="28"/>
                <w:szCs w:val="28"/>
                <w:lang w:val="en-US"/>
              </w:rPr>
            </m:ctrlPr>
          </m:dPr>
          <m:e>
            <m:r>
              <w:rPr>
                <w:rFonts w:ascii="Cambria Math" w:hAnsi="Cambria Math"/>
                <w:sz w:val="28"/>
                <w:szCs w:val="28"/>
              </w:rPr>
              <m:t>1-</m:t>
            </m:r>
            <m:r>
              <w:rPr>
                <w:rFonts w:ascii="Cambria Math" w:hAnsi="Cambria Math"/>
                <w:sz w:val="28"/>
                <w:szCs w:val="28"/>
                <w:lang w:val="en-US"/>
              </w:rPr>
              <m:t>λ</m:t>
            </m:r>
          </m:e>
        </m:d>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j</m:t>
            </m:r>
          </m:sub>
        </m:sSub>
        <m:r>
          <w:rPr>
            <w:rFonts w:ascii="Cambria Math" w:hAnsi="Cambria Math"/>
            <w:sz w:val="28"/>
            <w:szCs w:val="28"/>
          </w:rPr>
          <m:t>+</m:t>
        </m:r>
        <m:r>
          <w:rPr>
            <w:rFonts w:ascii="Cambria Math" w:hAnsi="Cambria Math"/>
            <w:sz w:val="28"/>
            <w:szCs w:val="28"/>
            <w:lang w:val="en-US"/>
          </w:rPr>
          <m:t>λ</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j</m:t>
            </m:r>
            <m:r>
              <w:rPr>
                <w:rFonts w:ascii="Cambria Math" w:hAnsi="Cambria Math"/>
                <w:sz w:val="28"/>
                <w:szCs w:val="28"/>
              </w:rPr>
              <m:t>+1</m:t>
            </m:r>
          </m:sub>
        </m:sSub>
      </m:oMath>
      <w:r w:rsidR="00FD4718" w:rsidRPr="00A37454">
        <w:rPr>
          <w:sz w:val="28"/>
          <w:szCs w:val="28"/>
        </w:rPr>
        <w:t xml:space="preserve">,  </w:t>
      </w:r>
      <w:r w:rsidR="00D251B5">
        <w:rPr>
          <w:sz w:val="28"/>
          <w:szCs w:val="28"/>
          <w:lang w:val="kk-KZ"/>
        </w:rPr>
        <w:t xml:space="preserve"> </w:t>
      </w:r>
      <w:r w:rsidR="00FD4718" w:rsidRPr="00A37454">
        <w:rPr>
          <w:sz w:val="28"/>
          <w:szCs w:val="28"/>
        </w:rPr>
        <w:t xml:space="preserve">                                           </w:t>
      </w:r>
      <w:r w:rsidR="00F46C45" w:rsidRPr="00A37454">
        <w:rPr>
          <w:sz w:val="28"/>
          <w:szCs w:val="28"/>
        </w:rPr>
        <w:t>(8)</w:t>
      </w:r>
    </w:p>
    <w:p w14:paraId="6E13979C" w14:textId="77777777" w:rsidR="00F92099" w:rsidRPr="00A37454" w:rsidRDefault="00F92099" w:rsidP="000732A2">
      <w:pPr>
        <w:jc w:val="both"/>
        <w:rPr>
          <w:sz w:val="28"/>
          <w:szCs w:val="28"/>
        </w:rPr>
      </w:pPr>
    </w:p>
    <w:p w14:paraId="00AC3F53" w14:textId="0E42EE4B" w:rsidR="00F92099" w:rsidRPr="00A37454" w:rsidRDefault="00FD4718" w:rsidP="000212F5">
      <w:pPr>
        <w:jc w:val="both"/>
        <w:rPr>
          <w:sz w:val="28"/>
          <w:szCs w:val="28"/>
          <w:lang w:val="kk-KZ"/>
        </w:rPr>
      </w:pPr>
      <w:r w:rsidRPr="00A37454">
        <w:rPr>
          <w:sz w:val="28"/>
          <w:szCs w:val="28"/>
          <w:lang w:val="kk-KZ"/>
        </w:rPr>
        <w:t>г</w:t>
      </w:r>
      <w:r w:rsidR="00F92099" w:rsidRPr="00A37454">
        <w:rPr>
          <w:sz w:val="28"/>
          <w:szCs w:val="28"/>
          <w:lang w:val="kk-KZ"/>
        </w:rPr>
        <w:t xml:space="preserve">де </w:t>
      </w:r>
      <m:oMath>
        <m:r>
          <w:rPr>
            <w:rFonts w:ascii="Cambria Math" w:hAnsi="Cambria Math"/>
            <w:sz w:val="28"/>
            <w:szCs w:val="28"/>
            <w:lang w:val="kk-KZ"/>
          </w:rPr>
          <m:t>λ</m:t>
        </m:r>
      </m:oMath>
      <w:r w:rsidR="00F92099" w:rsidRPr="00A37454">
        <w:rPr>
          <w:sz w:val="28"/>
          <w:szCs w:val="28"/>
          <w:lang w:val="kk-KZ"/>
        </w:rPr>
        <w:t xml:space="preserve"> </w:t>
      </w:r>
      <w:r w:rsidR="00F92099" w:rsidRPr="00A37454">
        <w:rPr>
          <w:sz w:val="28"/>
          <w:szCs w:val="28"/>
        </w:rPr>
        <w:t>–</w:t>
      </w:r>
      <w:r w:rsidR="00F92099" w:rsidRPr="00A37454">
        <w:rPr>
          <w:sz w:val="28"/>
          <w:szCs w:val="28"/>
          <w:lang w:val="kk-KZ"/>
        </w:rPr>
        <w:t xml:space="preserve"> </w:t>
      </w:r>
      <w:r w:rsidR="00F92099" w:rsidRPr="00A37454">
        <w:rPr>
          <w:sz w:val="28"/>
          <w:szCs w:val="28"/>
        </w:rPr>
        <w:t>дробная часть индекса, зависящая от порядка квантиля и размера выборки</w:t>
      </w:r>
      <w:r w:rsidR="00F92099" w:rsidRPr="00A37454">
        <w:rPr>
          <w:sz w:val="28"/>
          <w:szCs w:val="28"/>
          <w:lang w:val="kk-KZ"/>
        </w:rPr>
        <w:t>.</w:t>
      </w:r>
    </w:p>
    <w:p w14:paraId="4CB772CC" w14:textId="0844F2C9" w:rsidR="00083912" w:rsidRPr="00A37454" w:rsidRDefault="00083912" w:rsidP="000212F5">
      <w:pPr>
        <w:ind w:firstLine="709"/>
        <w:jc w:val="both"/>
        <w:rPr>
          <w:sz w:val="28"/>
          <w:szCs w:val="28"/>
          <w:lang w:val="kk-KZ"/>
        </w:rPr>
      </w:pPr>
      <w:bookmarkStart w:id="18" w:name="_Hlk210646141"/>
      <w:r w:rsidRPr="00A37454">
        <w:rPr>
          <w:sz w:val="28"/>
          <w:szCs w:val="28"/>
          <w:lang w:val="kk-KZ"/>
        </w:rPr>
        <w:t>Для обучения нейронной сети для прогнозирования динамики численности Phyllotreta vittula в Северном Казахстане, были использованы данные за период с 198</w:t>
      </w:r>
      <w:r w:rsidR="007D60EF" w:rsidRPr="00A37454">
        <w:rPr>
          <w:sz w:val="28"/>
          <w:szCs w:val="28"/>
          <w:lang w:val="kk-KZ"/>
        </w:rPr>
        <w:t>1</w:t>
      </w:r>
      <w:r w:rsidRPr="00A37454">
        <w:rPr>
          <w:sz w:val="28"/>
          <w:szCs w:val="28"/>
          <w:lang w:val="kk-KZ"/>
        </w:rPr>
        <w:t xml:space="preserve"> по 2022 год. Набор данных содержит важную информацию, включающую как показатели численности вредителей, так и метеорологические данные. Выбранные входные характеристики охватывают такие параметры, как год (year), географическое местоположение (location) и </w:t>
      </w:r>
      <w:bookmarkStart w:id="19" w:name="_Hlk211344811"/>
      <w:r w:rsidRPr="00A37454">
        <w:rPr>
          <w:sz w:val="28"/>
          <w:szCs w:val="28"/>
          <w:lang w:val="kk-KZ"/>
        </w:rPr>
        <w:t xml:space="preserve">температура поверхности почвы с апреля по сентябрь </w:t>
      </w:r>
      <w:bookmarkEnd w:id="19"/>
      <w:r w:rsidRPr="00A37454">
        <w:rPr>
          <w:sz w:val="28"/>
          <w:szCs w:val="28"/>
          <w:lang w:val="kk-KZ"/>
        </w:rPr>
        <w:t xml:space="preserve">(t_apr, t_may, t_jun, t_jul, t_aug, t_sep). Кроме того, в качестве входных данных используются данные об осадках с апреля по сентябрь (p_apr, p_may, p_jun, p_jul, p_aug, p_sep) и обследуемой территории весной, летом и осенью (a_sp, a_su, a_au) также целевой параметр </w:t>
      </w:r>
      <w:r w:rsidR="000212F5">
        <w:rPr>
          <w:sz w:val="28"/>
          <w:szCs w:val="28"/>
          <w:lang w:val="kk-KZ"/>
        </w:rPr>
        <w:t>‒</w:t>
      </w:r>
      <w:r w:rsidRPr="00A37454">
        <w:rPr>
          <w:sz w:val="28"/>
          <w:szCs w:val="28"/>
          <w:lang w:val="kk-KZ"/>
        </w:rPr>
        <w:t xml:space="preserve"> плотность заселения вредителя (zasel_o) в разные сезоны. Данные собираются с РГУ «Республиканский методический центр фитосанитарной диагностики и прогнозов» о количестве плотности расположения полосатых блошек на м</w:t>
      </w:r>
      <w:r w:rsidRPr="000212F5">
        <w:rPr>
          <w:sz w:val="28"/>
          <w:szCs w:val="28"/>
          <w:vertAlign w:val="superscript"/>
          <w:lang w:val="kk-KZ"/>
        </w:rPr>
        <w:t>2</w:t>
      </w:r>
      <w:r w:rsidRPr="00A37454">
        <w:rPr>
          <w:sz w:val="28"/>
          <w:szCs w:val="28"/>
          <w:lang w:val="kk-KZ"/>
        </w:rPr>
        <w:t xml:space="preserve"> в Севе</w:t>
      </w:r>
      <w:r w:rsidR="000545E1">
        <w:rPr>
          <w:sz w:val="28"/>
          <w:szCs w:val="28"/>
          <w:lang w:val="kk-KZ"/>
        </w:rPr>
        <w:t>р</w:t>
      </w:r>
      <w:r w:rsidRPr="00A37454">
        <w:rPr>
          <w:sz w:val="28"/>
          <w:szCs w:val="28"/>
          <w:lang w:val="kk-KZ"/>
        </w:rPr>
        <w:t>ном Казахстане (Акмолинская обл., Костанайская обл., Павлодарская обл., Северо-Казахстанская обл.). Кроме этого, из гидрометеорологического центра получаются климатические показатели. Все полученные данные обрабатываются и приводятся в один табличный формат (базы данных EXCEL).</w:t>
      </w:r>
    </w:p>
    <w:p w14:paraId="3F1E0265" w14:textId="31F693C3" w:rsidR="003B00A2" w:rsidRPr="00A37454" w:rsidRDefault="003B00A2" w:rsidP="00056257">
      <w:pPr>
        <w:ind w:firstLine="709"/>
        <w:jc w:val="both"/>
        <w:rPr>
          <w:sz w:val="28"/>
          <w:szCs w:val="28"/>
          <w:lang w:val="kk-KZ"/>
        </w:rPr>
      </w:pPr>
      <w:r w:rsidRPr="00A37454">
        <w:rPr>
          <w:sz w:val="28"/>
          <w:szCs w:val="28"/>
          <w:lang w:val="kk-KZ"/>
        </w:rPr>
        <w:t xml:space="preserve">Анализ статистических характеристик показал, что признаки в наборе данных (год, географическое метоположение, температура поверхности почвы с апреля по сентябрь, данные об осадках с апреля по сентябрь, обследуемые территории и плотность заселения вредителей весной, летом и осенью) имеют разнородные форматы, что затрудняет их корректное сравнение и интерпретацию. Для устранения этого несоответствия была выполнена </w:t>
      </w:r>
      <w:bookmarkStart w:id="20" w:name="_Hlk213185164"/>
      <w:r w:rsidRPr="00A37454">
        <w:rPr>
          <w:sz w:val="28"/>
          <w:szCs w:val="28"/>
          <w:lang w:val="kk-KZ"/>
        </w:rPr>
        <w:t>стандартизация с использованием библиотеки Python StandardScaler из модуля sklearn.preprocessing</w:t>
      </w:r>
      <w:bookmarkEnd w:id="20"/>
      <w:r w:rsidRPr="00A37454">
        <w:rPr>
          <w:sz w:val="28"/>
          <w:szCs w:val="28"/>
          <w:lang w:val="kk-KZ"/>
        </w:rPr>
        <w:t>:</w:t>
      </w:r>
    </w:p>
    <w:p w14:paraId="7D4EBB3F" w14:textId="77777777" w:rsidR="003B00A2" w:rsidRPr="00A37454" w:rsidRDefault="003B00A2" w:rsidP="00056257">
      <w:pPr>
        <w:ind w:firstLine="709"/>
        <w:jc w:val="both"/>
        <w:rPr>
          <w:sz w:val="28"/>
          <w:szCs w:val="28"/>
          <w:lang w:val="kk-KZ"/>
        </w:rPr>
      </w:pPr>
      <w:r w:rsidRPr="00A37454">
        <w:rPr>
          <w:sz w:val="28"/>
          <w:szCs w:val="28"/>
          <w:lang w:val="kk-KZ"/>
        </w:rPr>
        <w:t>from sklearn.preprocessing import StandardScaler</w:t>
      </w:r>
    </w:p>
    <w:p w14:paraId="507268EE" w14:textId="77777777" w:rsidR="003B00A2" w:rsidRPr="00A37454" w:rsidRDefault="003B00A2" w:rsidP="00056257">
      <w:pPr>
        <w:ind w:firstLine="709"/>
        <w:jc w:val="both"/>
        <w:rPr>
          <w:sz w:val="28"/>
          <w:szCs w:val="28"/>
          <w:lang w:val="kk-KZ"/>
        </w:rPr>
      </w:pPr>
      <w:r w:rsidRPr="00A37454">
        <w:rPr>
          <w:sz w:val="28"/>
          <w:szCs w:val="28"/>
          <w:lang w:val="kk-KZ"/>
        </w:rPr>
        <w:t>scaler = StandardScaler()</w:t>
      </w:r>
    </w:p>
    <w:p w14:paraId="503054D7" w14:textId="77777777" w:rsidR="003B00A2" w:rsidRPr="00A37454" w:rsidRDefault="003B00A2" w:rsidP="00056257">
      <w:pPr>
        <w:ind w:firstLine="709"/>
        <w:jc w:val="both"/>
        <w:rPr>
          <w:sz w:val="28"/>
          <w:szCs w:val="28"/>
          <w:lang w:val="kk-KZ"/>
        </w:rPr>
      </w:pPr>
      <w:r w:rsidRPr="00A37454">
        <w:rPr>
          <w:sz w:val="28"/>
          <w:szCs w:val="28"/>
          <w:lang w:val="kk-KZ"/>
        </w:rPr>
        <w:t>df = scaler.fit_transform(df)</w:t>
      </w:r>
    </w:p>
    <w:p w14:paraId="6933A8E6" w14:textId="2E2033F6" w:rsidR="003B00A2" w:rsidRPr="00A37454" w:rsidRDefault="003B00A2" w:rsidP="00056257">
      <w:pPr>
        <w:ind w:firstLine="709"/>
        <w:jc w:val="both"/>
        <w:rPr>
          <w:sz w:val="28"/>
          <w:szCs w:val="28"/>
          <w:lang w:val="kk-KZ"/>
        </w:rPr>
      </w:pPr>
      <w:r w:rsidRPr="00A37454">
        <w:rPr>
          <w:sz w:val="28"/>
          <w:szCs w:val="28"/>
          <w:lang w:val="kk-KZ"/>
        </w:rPr>
        <w:t xml:space="preserve">Применение стандартизации привело все признаки к единому масштабу, путем преобразования исходных значений в безразмерные величины с нулевым средним и единичным стандартным отклонением формула </w:t>
      </w:r>
      <w:r w:rsidR="000212F5">
        <w:rPr>
          <w:sz w:val="28"/>
          <w:szCs w:val="28"/>
          <w:lang w:val="kk-KZ"/>
        </w:rPr>
        <w:t>(</w:t>
      </w:r>
      <w:r w:rsidRPr="00A37454">
        <w:rPr>
          <w:sz w:val="28"/>
          <w:szCs w:val="28"/>
          <w:lang w:val="kk-KZ"/>
        </w:rPr>
        <w:t>9), обеспечив более корректное сопоставление данных и повысив надёжность последующего анализа и моделирования [</w:t>
      </w:r>
      <w:r w:rsidRPr="00A37454">
        <w:rPr>
          <w:sz w:val="28"/>
          <w:szCs w:val="28"/>
        </w:rPr>
        <w:t>1</w:t>
      </w:r>
      <w:r w:rsidR="00BC254D">
        <w:rPr>
          <w:sz w:val="28"/>
          <w:szCs w:val="28"/>
        </w:rPr>
        <w:t>80</w:t>
      </w:r>
      <w:r w:rsidRPr="00A37454">
        <w:rPr>
          <w:sz w:val="28"/>
          <w:szCs w:val="28"/>
          <w:lang w:val="kk-KZ"/>
        </w:rPr>
        <w:t xml:space="preserve">]. В формуле </w:t>
      </w:r>
      <w:r w:rsidR="000212F5">
        <w:rPr>
          <w:sz w:val="28"/>
          <w:szCs w:val="28"/>
          <w:lang w:val="kk-KZ"/>
        </w:rPr>
        <w:t>(</w:t>
      </w:r>
      <w:r w:rsidRPr="00A37454">
        <w:rPr>
          <w:sz w:val="28"/>
          <w:szCs w:val="28"/>
          <w:lang w:val="kk-KZ"/>
        </w:rPr>
        <w:t>9</w:t>
      </w:r>
      <w:r w:rsidR="000212F5">
        <w:rPr>
          <w:sz w:val="28"/>
          <w:szCs w:val="28"/>
          <w:lang w:val="kk-KZ"/>
        </w:rPr>
        <w:t>)</w:t>
      </w:r>
      <w:r w:rsidRPr="00A37454">
        <w:rPr>
          <w:sz w:val="28"/>
          <w:szCs w:val="28"/>
          <w:lang w:val="kk-KZ"/>
        </w:rPr>
        <w:t xml:space="preserve"> данные центрирует вокруг нуля и нормирует их дисперсию до единицы, что облегчает обучение моделей машинного обучения и повышает их стабильность.</w:t>
      </w:r>
    </w:p>
    <w:p w14:paraId="7DE375DD" w14:textId="77777777" w:rsidR="003B00A2" w:rsidRPr="00A37454" w:rsidRDefault="003B00A2" w:rsidP="000732A2">
      <w:pPr>
        <w:jc w:val="both"/>
        <w:rPr>
          <w:sz w:val="28"/>
          <w:szCs w:val="28"/>
          <w:lang w:val="kk-KZ"/>
        </w:rPr>
      </w:pPr>
    </w:p>
    <w:p w14:paraId="1A2D9839" w14:textId="67880590" w:rsidR="003B00A2" w:rsidRPr="00A37454" w:rsidRDefault="00D251B5" w:rsidP="000732A2">
      <w:pPr>
        <w:jc w:val="right"/>
        <w:rPr>
          <w:sz w:val="28"/>
          <w:szCs w:val="28"/>
          <w:lang w:val="kk-KZ"/>
        </w:rPr>
      </w:pPr>
      <m:oMath>
        <m:r>
          <w:rPr>
            <w:rFonts w:ascii="Cambria Math" w:hAnsi="Cambria Math"/>
            <w:sz w:val="28"/>
            <w:szCs w:val="28"/>
            <w:lang w:val="kk-KZ"/>
          </w:rPr>
          <m:t>z=</m:t>
        </m:r>
        <m:f>
          <m:fPr>
            <m:ctrlPr>
              <w:rPr>
                <w:rFonts w:ascii="Cambria Math" w:hAnsi="Cambria Math"/>
                <w:i/>
                <w:sz w:val="28"/>
                <w:szCs w:val="28"/>
                <w:lang w:val="kk-KZ"/>
              </w:rPr>
            </m:ctrlPr>
          </m:fPr>
          <m:num>
            <m:r>
              <w:rPr>
                <w:rFonts w:ascii="Cambria Math" w:hAnsi="Cambria Math"/>
                <w:sz w:val="28"/>
                <w:szCs w:val="28"/>
                <w:lang w:val="kk-KZ"/>
              </w:rPr>
              <m:t>x-μ</m:t>
            </m:r>
          </m:num>
          <m:den>
            <m:r>
              <w:rPr>
                <w:rFonts w:ascii="Cambria Math" w:hAnsi="Cambria Math"/>
                <w:sz w:val="28"/>
                <w:szCs w:val="28"/>
                <w:lang w:val="kk-KZ"/>
              </w:rPr>
              <m:t>σ</m:t>
            </m:r>
          </m:den>
        </m:f>
        <m:r>
          <w:rPr>
            <w:rFonts w:ascii="Cambria Math" w:hAnsi="Cambria Math"/>
            <w:sz w:val="28"/>
            <w:szCs w:val="28"/>
            <w:lang w:val="kk-KZ"/>
          </w:rPr>
          <m:t xml:space="preserve">  </m:t>
        </m:r>
      </m:oMath>
      <w:r w:rsidR="003B00A2" w:rsidRPr="00A37454">
        <w:rPr>
          <w:sz w:val="28"/>
          <w:szCs w:val="28"/>
        </w:rPr>
        <w:t xml:space="preserve">                                                            </w:t>
      </w:r>
      <w:r w:rsidR="003B00A2" w:rsidRPr="00A37454">
        <w:rPr>
          <w:sz w:val="28"/>
          <w:szCs w:val="28"/>
          <w:lang w:val="kk-KZ"/>
        </w:rPr>
        <w:t>(9)</w:t>
      </w:r>
    </w:p>
    <w:p w14:paraId="62357CC6" w14:textId="77777777" w:rsidR="003B00A2" w:rsidRPr="00A37454" w:rsidRDefault="003B00A2" w:rsidP="000732A2">
      <w:pPr>
        <w:jc w:val="center"/>
        <w:rPr>
          <w:sz w:val="28"/>
          <w:szCs w:val="28"/>
          <w:lang w:val="kk-KZ"/>
        </w:rPr>
      </w:pPr>
    </w:p>
    <w:p w14:paraId="0BEB43A4" w14:textId="77777777" w:rsidR="000212F5" w:rsidRDefault="003B00A2" w:rsidP="000212F5">
      <w:pPr>
        <w:jc w:val="both"/>
        <w:rPr>
          <w:sz w:val="28"/>
          <w:szCs w:val="28"/>
        </w:rPr>
      </w:pPr>
      <w:r w:rsidRPr="00A37454">
        <w:rPr>
          <w:sz w:val="28"/>
          <w:szCs w:val="28"/>
          <w:lang w:val="kk-KZ"/>
        </w:rPr>
        <w:t xml:space="preserve">где </w:t>
      </w:r>
      <m:oMath>
        <m:r>
          <w:rPr>
            <w:rFonts w:ascii="Cambria Math" w:hAnsi="Cambria Math"/>
            <w:sz w:val="28"/>
            <w:szCs w:val="28"/>
            <w:lang w:val="kk-KZ"/>
          </w:rPr>
          <m:t>z</m:t>
        </m:r>
      </m:oMath>
      <w:r w:rsidRPr="00A37454">
        <w:rPr>
          <w:sz w:val="28"/>
          <w:szCs w:val="28"/>
        </w:rPr>
        <w:t xml:space="preserve"> – </w:t>
      </w:r>
      <w:r w:rsidRPr="00A37454">
        <w:rPr>
          <w:sz w:val="28"/>
          <w:szCs w:val="28"/>
          <w:lang w:val="kk-KZ"/>
        </w:rPr>
        <w:t>представляет</w:t>
      </w:r>
      <w:r w:rsidRPr="00A37454">
        <w:rPr>
          <w:sz w:val="28"/>
          <w:szCs w:val="28"/>
        </w:rPr>
        <w:t xml:space="preserve"> </w:t>
      </w:r>
      <w:r w:rsidRPr="00A37454">
        <w:rPr>
          <w:sz w:val="28"/>
          <w:szCs w:val="28"/>
          <w:lang w:val="kk-KZ"/>
        </w:rPr>
        <w:t>собой масштабированное значение</w:t>
      </w:r>
      <w:r w:rsidR="000212F5">
        <w:rPr>
          <w:sz w:val="28"/>
          <w:szCs w:val="28"/>
        </w:rPr>
        <w:t>;</w:t>
      </w:r>
    </w:p>
    <w:p w14:paraId="5BDE27BC" w14:textId="77777777" w:rsidR="000212F5" w:rsidRDefault="003B00A2" w:rsidP="000212F5">
      <w:pPr>
        <w:ind w:firstLine="434"/>
        <w:jc w:val="both"/>
        <w:rPr>
          <w:sz w:val="28"/>
          <w:szCs w:val="28"/>
        </w:rPr>
      </w:pPr>
      <m:oMath>
        <m:r>
          <w:rPr>
            <w:rFonts w:ascii="Cambria Math" w:hAnsi="Cambria Math"/>
            <w:sz w:val="28"/>
            <w:szCs w:val="28"/>
          </w:rPr>
          <m:t>x</m:t>
        </m:r>
      </m:oMath>
      <w:r w:rsidRPr="00A37454">
        <w:rPr>
          <w:sz w:val="28"/>
          <w:szCs w:val="28"/>
        </w:rPr>
        <w:t xml:space="preserve"> – </w:t>
      </w:r>
      <w:r w:rsidRPr="00A37454">
        <w:rPr>
          <w:sz w:val="28"/>
          <w:szCs w:val="28"/>
          <w:lang w:val="kk-KZ"/>
        </w:rPr>
        <w:t>исходное значение</w:t>
      </w:r>
      <w:r w:rsidR="000212F5">
        <w:rPr>
          <w:sz w:val="28"/>
          <w:szCs w:val="28"/>
        </w:rPr>
        <w:t>;</w:t>
      </w:r>
    </w:p>
    <w:p w14:paraId="0985F72E" w14:textId="77777777" w:rsidR="000212F5" w:rsidRDefault="003B00A2" w:rsidP="000212F5">
      <w:pPr>
        <w:ind w:firstLine="434"/>
        <w:jc w:val="both"/>
        <w:rPr>
          <w:sz w:val="28"/>
          <w:szCs w:val="28"/>
        </w:rPr>
      </w:pPr>
      <m:oMath>
        <m:r>
          <w:rPr>
            <w:rFonts w:ascii="Cambria Math" w:hAnsi="Cambria Math"/>
            <w:sz w:val="28"/>
            <w:szCs w:val="28"/>
          </w:rPr>
          <m:t>μ</m:t>
        </m:r>
      </m:oMath>
      <w:r w:rsidRPr="00A37454">
        <w:rPr>
          <w:sz w:val="28"/>
          <w:szCs w:val="28"/>
        </w:rPr>
        <w:t xml:space="preserve"> – </w:t>
      </w:r>
      <w:r w:rsidRPr="00A37454">
        <w:rPr>
          <w:sz w:val="28"/>
          <w:szCs w:val="28"/>
          <w:lang w:val="kk-KZ"/>
        </w:rPr>
        <w:t>является средним значением признака</w:t>
      </w:r>
      <w:r w:rsidR="000212F5">
        <w:rPr>
          <w:sz w:val="28"/>
          <w:szCs w:val="28"/>
        </w:rPr>
        <w:t>;</w:t>
      </w:r>
    </w:p>
    <w:p w14:paraId="3900AF5E" w14:textId="048E4724" w:rsidR="003B00A2" w:rsidRPr="00A37454" w:rsidRDefault="003B00A2" w:rsidP="000212F5">
      <w:pPr>
        <w:ind w:firstLine="434"/>
        <w:jc w:val="both"/>
        <w:rPr>
          <w:sz w:val="28"/>
          <w:szCs w:val="28"/>
          <w:lang w:val="kk-KZ"/>
        </w:rPr>
      </w:pPr>
      <m:oMath>
        <m:r>
          <w:rPr>
            <w:rFonts w:ascii="Cambria Math" w:hAnsi="Cambria Math"/>
            <w:sz w:val="28"/>
            <w:szCs w:val="28"/>
          </w:rPr>
          <m:t>σ</m:t>
        </m:r>
      </m:oMath>
      <w:r w:rsidRPr="00A37454">
        <w:rPr>
          <w:sz w:val="28"/>
          <w:szCs w:val="28"/>
        </w:rPr>
        <w:t xml:space="preserve"> – </w:t>
      </w:r>
      <w:r w:rsidRPr="00A37454">
        <w:rPr>
          <w:sz w:val="28"/>
          <w:szCs w:val="28"/>
          <w:lang w:val="kk-KZ"/>
        </w:rPr>
        <w:t>это стандартное отклонение значений признака.</w:t>
      </w:r>
    </w:p>
    <w:p w14:paraId="6B060C2C" w14:textId="420842DB" w:rsidR="00F92099" w:rsidRPr="00A37454" w:rsidRDefault="00B31E6C" w:rsidP="00056257">
      <w:pPr>
        <w:ind w:firstLine="709"/>
        <w:jc w:val="both"/>
        <w:rPr>
          <w:sz w:val="28"/>
          <w:szCs w:val="28"/>
        </w:rPr>
      </w:pPr>
      <w:r w:rsidRPr="00A37454">
        <w:rPr>
          <w:sz w:val="28"/>
          <w:szCs w:val="28"/>
          <w:lang w:val="kk-KZ"/>
        </w:rPr>
        <w:t>Для предварительного анализа данных и выявления закономерностей были рассчитаны основные статистические показатели по каждому признаку. В их число вошли: среднее значение, медиана (50</w:t>
      </w:r>
      <w:r w:rsidR="00083912" w:rsidRPr="00A37454">
        <w:rPr>
          <w:sz w:val="28"/>
          <w:szCs w:val="28"/>
          <w:lang w:val="kk-KZ"/>
        </w:rPr>
        <w:t>%</w:t>
      </w:r>
      <w:r w:rsidRPr="00A37454">
        <w:rPr>
          <w:sz w:val="28"/>
          <w:szCs w:val="28"/>
          <w:lang w:val="kk-KZ"/>
        </w:rPr>
        <w:t>), квартили (25, 75%), минимальные и максимальные значения</w:t>
      </w:r>
      <w:bookmarkEnd w:id="18"/>
      <w:r w:rsidR="00083912" w:rsidRPr="00A37454">
        <w:rPr>
          <w:sz w:val="28"/>
          <w:szCs w:val="28"/>
          <w:lang w:val="kk-KZ"/>
        </w:rPr>
        <w:t xml:space="preserve">, которые указаны в </w:t>
      </w:r>
      <w:r w:rsidR="000212F5" w:rsidRPr="00A37454">
        <w:rPr>
          <w:sz w:val="28"/>
          <w:szCs w:val="28"/>
          <w:lang w:val="kk-KZ"/>
        </w:rPr>
        <w:t xml:space="preserve">таблице </w:t>
      </w:r>
      <w:r w:rsidR="00083912" w:rsidRPr="00A37454">
        <w:rPr>
          <w:sz w:val="28"/>
          <w:szCs w:val="28"/>
          <w:lang w:val="kk-KZ"/>
        </w:rPr>
        <w:t>2.</w:t>
      </w:r>
    </w:p>
    <w:p w14:paraId="4982FBE0" w14:textId="77777777" w:rsidR="00083912" w:rsidRPr="00A37454" w:rsidRDefault="00083912" w:rsidP="000732A2">
      <w:pPr>
        <w:rPr>
          <w:sz w:val="28"/>
          <w:szCs w:val="28"/>
        </w:rPr>
      </w:pPr>
    </w:p>
    <w:p w14:paraId="068F2EA0" w14:textId="7B38A333" w:rsidR="00664660" w:rsidRPr="00A37454" w:rsidRDefault="00083912" w:rsidP="000732A2">
      <w:pPr>
        <w:rPr>
          <w:sz w:val="28"/>
          <w:szCs w:val="28"/>
        </w:rPr>
      </w:pPr>
      <w:r w:rsidRPr="00A37454">
        <w:rPr>
          <w:sz w:val="28"/>
          <w:szCs w:val="28"/>
        </w:rPr>
        <w:t>Таблица 2 – Статистические показатели данных</w:t>
      </w:r>
    </w:p>
    <w:p w14:paraId="08D5C4C7" w14:textId="0BEAB1FB" w:rsidR="00083912" w:rsidRPr="000212F5" w:rsidRDefault="00083912" w:rsidP="0070626F">
      <w:pPr>
        <w:jc w:val="center"/>
        <w:rPr>
          <w:sz w:val="16"/>
          <w:szCs w:val="16"/>
        </w:rPr>
      </w:pPr>
    </w:p>
    <w:tbl>
      <w:tblPr>
        <w:tblStyle w:val="ae"/>
        <w:tblW w:w="0" w:type="auto"/>
        <w:tblInd w:w="220" w:type="dxa"/>
        <w:tblLook w:val="04A0" w:firstRow="1" w:lastRow="0" w:firstColumn="1" w:lastColumn="0" w:noHBand="0" w:noVBand="1"/>
      </w:tblPr>
      <w:tblGrid>
        <w:gridCol w:w="1043"/>
        <w:gridCol w:w="1231"/>
        <w:gridCol w:w="1232"/>
        <w:gridCol w:w="1232"/>
        <w:gridCol w:w="1232"/>
        <w:gridCol w:w="1232"/>
        <w:gridCol w:w="1232"/>
        <w:gridCol w:w="1117"/>
      </w:tblGrid>
      <w:tr w:rsidR="000212F5" w:rsidRPr="000212F5" w14:paraId="7D535518" w14:textId="77777777" w:rsidTr="000212F5">
        <w:tc>
          <w:tcPr>
            <w:tcW w:w="1011" w:type="dxa"/>
          </w:tcPr>
          <w:p w14:paraId="7DDE5CC5" w14:textId="6B165EAF" w:rsidR="000212F5" w:rsidRPr="000212F5" w:rsidRDefault="000212F5" w:rsidP="0070626F">
            <w:pPr>
              <w:jc w:val="center"/>
              <w:rPr>
                <w:lang w:val="en-US"/>
              </w:rPr>
            </w:pPr>
            <w:r>
              <w:rPr>
                <w:lang w:val="en-US"/>
              </w:rPr>
              <w:t>Variable</w:t>
            </w:r>
          </w:p>
        </w:tc>
        <w:tc>
          <w:tcPr>
            <w:tcW w:w="1231" w:type="dxa"/>
          </w:tcPr>
          <w:p w14:paraId="5699DEE3" w14:textId="543B5429" w:rsidR="000212F5" w:rsidRPr="000212F5" w:rsidRDefault="000212F5" w:rsidP="0070626F">
            <w:pPr>
              <w:jc w:val="center"/>
              <w:rPr>
                <w:lang w:val="en-US"/>
              </w:rPr>
            </w:pPr>
            <w:r>
              <w:rPr>
                <w:lang w:val="en-US"/>
              </w:rPr>
              <w:t>mean</w:t>
            </w:r>
          </w:p>
        </w:tc>
        <w:tc>
          <w:tcPr>
            <w:tcW w:w="1232" w:type="dxa"/>
          </w:tcPr>
          <w:p w14:paraId="680884E7" w14:textId="03189B04" w:rsidR="000212F5" w:rsidRPr="000212F5" w:rsidRDefault="000212F5" w:rsidP="0070626F">
            <w:pPr>
              <w:jc w:val="center"/>
              <w:rPr>
                <w:lang w:val="en-US"/>
              </w:rPr>
            </w:pPr>
            <w:r>
              <w:rPr>
                <w:lang w:val="en-US"/>
              </w:rPr>
              <w:t>std</w:t>
            </w:r>
          </w:p>
        </w:tc>
        <w:tc>
          <w:tcPr>
            <w:tcW w:w="1232" w:type="dxa"/>
          </w:tcPr>
          <w:p w14:paraId="29DF74FA" w14:textId="61FF8E11" w:rsidR="000212F5" w:rsidRPr="000212F5" w:rsidRDefault="000212F5" w:rsidP="0070626F">
            <w:pPr>
              <w:jc w:val="center"/>
              <w:rPr>
                <w:lang w:val="en-US"/>
              </w:rPr>
            </w:pPr>
            <w:r>
              <w:rPr>
                <w:lang w:val="en-US"/>
              </w:rPr>
              <w:t>min</w:t>
            </w:r>
          </w:p>
        </w:tc>
        <w:tc>
          <w:tcPr>
            <w:tcW w:w="1232" w:type="dxa"/>
          </w:tcPr>
          <w:p w14:paraId="7C97533D" w14:textId="23FA0310" w:rsidR="000212F5" w:rsidRPr="000212F5" w:rsidRDefault="000212F5" w:rsidP="0070626F">
            <w:pPr>
              <w:jc w:val="center"/>
              <w:rPr>
                <w:lang w:val="en-US"/>
              </w:rPr>
            </w:pPr>
            <w:r>
              <w:rPr>
                <w:lang w:val="en-US"/>
              </w:rPr>
              <w:t>25%</w:t>
            </w:r>
          </w:p>
        </w:tc>
        <w:tc>
          <w:tcPr>
            <w:tcW w:w="1232" w:type="dxa"/>
          </w:tcPr>
          <w:p w14:paraId="546142BF" w14:textId="495441F9" w:rsidR="000212F5" w:rsidRPr="000212F5" w:rsidRDefault="000212F5" w:rsidP="0070626F">
            <w:pPr>
              <w:jc w:val="center"/>
              <w:rPr>
                <w:lang w:val="en-US"/>
              </w:rPr>
            </w:pPr>
            <w:r>
              <w:rPr>
                <w:lang w:val="en-US"/>
              </w:rPr>
              <w:t>50%</w:t>
            </w:r>
          </w:p>
        </w:tc>
        <w:tc>
          <w:tcPr>
            <w:tcW w:w="1232" w:type="dxa"/>
          </w:tcPr>
          <w:p w14:paraId="324A6F55" w14:textId="4073BA09" w:rsidR="000212F5" w:rsidRPr="000212F5" w:rsidRDefault="000212F5" w:rsidP="0070626F">
            <w:pPr>
              <w:jc w:val="center"/>
              <w:rPr>
                <w:lang w:val="en-US"/>
              </w:rPr>
            </w:pPr>
            <w:r>
              <w:rPr>
                <w:lang w:val="en-US"/>
              </w:rPr>
              <w:t>75%</w:t>
            </w:r>
          </w:p>
        </w:tc>
        <w:tc>
          <w:tcPr>
            <w:tcW w:w="1117" w:type="dxa"/>
          </w:tcPr>
          <w:p w14:paraId="6C9DD077" w14:textId="0DD5C517" w:rsidR="000212F5" w:rsidRPr="000212F5" w:rsidRDefault="000212F5" w:rsidP="0070626F">
            <w:pPr>
              <w:jc w:val="center"/>
              <w:rPr>
                <w:lang w:val="en-US"/>
              </w:rPr>
            </w:pPr>
            <w:r>
              <w:rPr>
                <w:lang w:val="en-US"/>
              </w:rPr>
              <w:t>max</w:t>
            </w:r>
          </w:p>
        </w:tc>
      </w:tr>
      <w:tr w:rsidR="000212F5" w:rsidRPr="000212F5" w14:paraId="297433A5" w14:textId="77777777" w:rsidTr="000212F5">
        <w:tc>
          <w:tcPr>
            <w:tcW w:w="1011" w:type="dxa"/>
          </w:tcPr>
          <w:p w14:paraId="00F48145" w14:textId="5CF6C2AB" w:rsidR="000212F5" w:rsidRPr="000212F5" w:rsidRDefault="000212F5" w:rsidP="000732A2">
            <w:pPr>
              <w:rPr>
                <w:i/>
                <w:lang w:val="en-US"/>
              </w:rPr>
            </w:pPr>
            <w:r w:rsidRPr="000212F5">
              <w:rPr>
                <w:i/>
                <w:lang w:val="en-US"/>
              </w:rPr>
              <w:t>t</w:t>
            </w:r>
            <w:r w:rsidRPr="000212F5">
              <w:rPr>
                <w:i/>
                <w:vertAlign w:val="subscript"/>
                <w:lang w:val="en-US"/>
              </w:rPr>
              <w:t>apr</w:t>
            </w:r>
          </w:p>
        </w:tc>
        <w:tc>
          <w:tcPr>
            <w:tcW w:w="1231" w:type="dxa"/>
          </w:tcPr>
          <w:p w14:paraId="3F0FD7CF" w14:textId="10F2B74E" w:rsidR="000212F5" w:rsidRPr="0070626F" w:rsidRDefault="0070626F" w:rsidP="0070626F">
            <w:pPr>
              <w:jc w:val="center"/>
              <w:rPr>
                <w:lang w:val="en-US"/>
              </w:rPr>
            </w:pPr>
            <w:r>
              <w:rPr>
                <w:lang w:val="en-US"/>
              </w:rPr>
              <w:t>7,2</w:t>
            </w:r>
          </w:p>
        </w:tc>
        <w:tc>
          <w:tcPr>
            <w:tcW w:w="1232" w:type="dxa"/>
          </w:tcPr>
          <w:p w14:paraId="5DD6EC53" w14:textId="4A6ED3A6" w:rsidR="000212F5" w:rsidRPr="0070626F" w:rsidRDefault="0070626F" w:rsidP="0070626F">
            <w:pPr>
              <w:jc w:val="center"/>
              <w:rPr>
                <w:lang w:val="en-US"/>
              </w:rPr>
            </w:pPr>
            <w:r>
              <w:rPr>
                <w:lang w:val="en-US"/>
              </w:rPr>
              <w:t>3,9</w:t>
            </w:r>
          </w:p>
        </w:tc>
        <w:tc>
          <w:tcPr>
            <w:tcW w:w="1232" w:type="dxa"/>
          </w:tcPr>
          <w:p w14:paraId="19352670" w14:textId="18BA5682" w:rsidR="000212F5" w:rsidRPr="0070626F" w:rsidRDefault="0070626F" w:rsidP="0070626F">
            <w:pPr>
              <w:jc w:val="center"/>
              <w:rPr>
                <w:lang w:val="en-US"/>
              </w:rPr>
            </w:pPr>
            <w:r>
              <w:rPr>
                <w:lang w:val="en-US"/>
              </w:rPr>
              <w:t>-0,6</w:t>
            </w:r>
          </w:p>
        </w:tc>
        <w:tc>
          <w:tcPr>
            <w:tcW w:w="1232" w:type="dxa"/>
          </w:tcPr>
          <w:p w14:paraId="27105AF3" w14:textId="3F956C7A" w:rsidR="000212F5" w:rsidRPr="0070626F" w:rsidRDefault="0070626F" w:rsidP="0070626F">
            <w:pPr>
              <w:jc w:val="center"/>
              <w:rPr>
                <w:lang w:val="en-US"/>
              </w:rPr>
            </w:pPr>
            <w:r>
              <w:rPr>
                <w:lang w:val="en-US"/>
              </w:rPr>
              <w:t>4,5</w:t>
            </w:r>
          </w:p>
        </w:tc>
        <w:tc>
          <w:tcPr>
            <w:tcW w:w="1232" w:type="dxa"/>
          </w:tcPr>
          <w:p w14:paraId="397DE1F6" w14:textId="626F6773" w:rsidR="000212F5" w:rsidRPr="0070626F" w:rsidRDefault="0070626F" w:rsidP="0070626F">
            <w:pPr>
              <w:jc w:val="center"/>
              <w:rPr>
                <w:lang w:val="en-US"/>
              </w:rPr>
            </w:pPr>
            <w:r>
              <w:rPr>
                <w:lang w:val="en-US"/>
              </w:rPr>
              <w:t>6,7</w:t>
            </w:r>
          </w:p>
        </w:tc>
        <w:tc>
          <w:tcPr>
            <w:tcW w:w="1232" w:type="dxa"/>
          </w:tcPr>
          <w:p w14:paraId="2D52715C" w14:textId="66E08C87" w:rsidR="000212F5" w:rsidRPr="0070626F" w:rsidRDefault="0070626F" w:rsidP="0070626F">
            <w:pPr>
              <w:jc w:val="center"/>
              <w:rPr>
                <w:lang w:val="en-US"/>
              </w:rPr>
            </w:pPr>
            <w:r>
              <w:rPr>
                <w:lang w:val="en-US"/>
              </w:rPr>
              <w:t>9,3</w:t>
            </w:r>
          </w:p>
        </w:tc>
        <w:tc>
          <w:tcPr>
            <w:tcW w:w="1117" w:type="dxa"/>
          </w:tcPr>
          <w:p w14:paraId="4ED3ABD7" w14:textId="4F7C0A82" w:rsidR="000212F5" w:rsidRPr="0070626F" w:rsidRDefault="0070626F" w:rsidP="0070626F">
            <w:pPr>
              <w:jc w:val="center"/>
              <w:rPr>
                <w:lang w:val="en-US"/>
              </w:rPr>
            </w:pPr>
            <w:r>
              <w:rPr>
                <w:lang w:val="en-US"/>
              </w:rPr>
              <w:t>19,4</w:t>
            </w:r>
          </w:p>
        </w:tc>
      </w:tr>
      <w:tr w:rsidR="000212F5" w:rsidRPr="000212F5" w14:paraId="13FF15D9" w14:textId="77777777" w:rsidTr="000212F5">
        <w:tc>
          <w:tcPr>
            <w:tcW w:w="1011" w:type="dxa"/>
          </w:tcPr>
          <w:p w14:paraId="69EE00EE" w14:textId="02047AF1" w:rsidR="000212F5" w:rsidRPr="000212F5" w:rsidRDefault="000212F5" w:rsidP="000212F5">
            <w:r w:rsidRPr="000212F5">
              <w:rPr>
                <w:i/>
                <w:lang w:val="en-US"/>
              </w:rPr>
              <w:t>t</w:t>
            </w:r>
            <w:r w:rsidRPr="000212F5">
              <w:rPr>
                <w:i/>
                <w:vertAlign w:val="subscript"/>
                <w:lang w:val="en-US"/>
              </w:rPr>
              <w:t>ma</w:t>
            </w:r>
            <w:r>
              <w:rPr>
                <w:i/>
                <w:vertAlign w:val="subscript"/>
                <w:lang w:val="en-US"/>
              </w:rPr>
              <w:t>y</w:t>
            </w:r>
          </w:p>
        </w:tc>
        <w:tc>
          <w:tcPr>
            <w:tcW w:w="1231" w:type="dxa"/>
          </w:tcPr>
          <w:p w14:paraId="6AA688F1" w14:textId="64ABF38B" w:rsidR="000212F5" w:rsidRPr="0070626F" w:rsidRDefault="0070626F" w:rsidP="0070626F">
            <w:pPr>
              <w:jc w:val="center"/>
              <w:rPr>
                <w:lang w:val="en-US"/>
              </w:rPr>
            </w:pPr>
            <w:r>
              <w:rPr>
                <w:lang w:val="en-US"/>
              </w:rPr>
              <w:t>16,8</w:t>
            </w:r>
          </w:p>
        </w:tc>
        <w:tc>
          <w:tcPr>
            <w:tcW w:w="1232" w:type="dxa"/>
          </w:tcPr>
          <w:p w14:paraId="11E087A1" w14:textId="33AAFEED" w:rsidR="000212F5" w:rsidRPr="0070626F" w:rsidRDefault="0070626F" w:rsidP="0070626F">
            <w:pPr>
              <w:jc w:val="center"/>
              <w:rPr>
                <w:lang w:val="en-US"/>
              </w:rPr>
            </w:pPr>
            <w:r>
              <w:rPr>
                <w:lang w:val="en-US"/>
              </w:rPr>
              <w:t>5,7</w:t>
            </w:r>
          </w:p>
        </w:tc>
        <w:tc>
          <w:tcPr>
            <w:tcW w:w="1232" w:type="dxa"/>
          </w:tcPr>
          <w:p w14:paraId="6DBFEB8D" w14:textId="4202A55C" w:rsidR="000212F5" w:rsidRPr="0070626F" w:rsidRDefault="0070626F" w:rsidP="0070626F">
            <w:pPr>
              <w:jc w:val="center"/>
              <w:rPr>
                <w:lang w:val="en-US"/>
              </w:rPr>
            </w:pPr>
            <w:r>
              <w:rPr>
                <w:lang w:val="en-US"/>
              </w:rPr>
              <w:t>1,2</w:t>
            </w:r>
          </w:p>
        </w:tc>
        <w:tc>
          <w:tcPr>
            <w:tcW w:w="1232" w:type="dxa"/>
          </w:tcPr>
          <w:p w14:paraId="76BC65AC" w14:textId="7A8E9D66" w:rsidR="000212F5" w:rsidRPr="0070626F" w:rsidRDefault="0070626F" w:rsidP="0070626F">
            <w:pPr>
              <w:jc w:val="center"/>
              <w:rPr>
                <w:lang w:val="en-US"/>
              </w:rPr>
            </w:pPr>
            <w:r>
              <w:rPr>
                <w:lang w:val="en-US"/>
              </w:rPr>
              <w:t>15,6</w:t>
            </w:r>
          </w:p>
        </w:tc>
        <w:tc>
          <w:tcPr>
            <w:tcW w:w="1232" w:type="dxa"/>
          </w:tcPr>
          <w:p w14:paraId="34957571" w14:textId="4C39503C" w:rsidR="000212F5" w:rsidRPr="0070626F" w:rsidRDefault="0070626F" w:rsidP="0070626F">
            <w:pPr>
              <w:jc w:val="center"/>
              <w:rPr>
                <w:lang w:val="en-US"/>
              </w:rPr>
            </w:pPr>
            <w:r>
              <w:rPr>
                <w:lang w:val="en-US"/>
              </w:rPr>
              <w:t>17,5</w:t>
            </w:r>
          </w:p>
        </w:tc>
        <w:tc>
          <w:tcPr>
            <w:tcW w:w="1232" w:type="dxa"/>
          </w:tcPr>
          <w:p w14:paraId="64C73090" w14:textId="4DC7E324" w:rsidR="000212F5" w:rsidRPr="0070626F" w:rsidRDefault="0070626F" w:rsidP="0070626F">
            <w:pPr>
              <w:jc w:val="center"/>
              <w:rPr>
                <w:lang w:val="en-US"/>
              </w:rPr>
            </w:pPr>
            <w:r>
              <w:rPr>
                <w:lang w:val="en-US"/>
              </w:rPr>
              <w:t>19,8</w:t>
            </w:r>
          </w:p>
        </w:tc>
        <w:tc>
          <w:tcPr>
            <w:tcW w:w="1117" w:type="dxa"/>
          </w:tcPr>
          <w:p w14:paraId="489EED36" w14:textId="0861B1A6" w:rsidR="000212F5" w:rsidRPr="0070626F" w:rsidRDefault="0070626F" w:rsidP="0070626F">
            <w:pPr>
              <w:jc w:val="center"/>
              <w:rPr>
                <w:lang w:val="en-US"/>
              </w:rPr>
            </w:pPr>
            <w:r>
              <w:rPr>
                <w:lang w:val="en-US"/>
              </w:rPr>
              <w:t>28,3</w:t>
            </w:r>
          </w:p>
        </w:tc>
      </w:tr>
      <w:tr w:rsidR="000212F5" w:rsidRPr="000212F5" w14:paraId="6A399956" w14:textId="77777777" w:rsidTr="000212F5">
        <w:tc>
          <w:tcPr>
            <w:tcW w:w="1011" w:type="dxa"/>
          </w:tcPr>
          <w:p w14:paraId="3BF5E885" w14:textId="50CB2A2C" w:rsidR="000212F5" w:rsidRPr="0070626F" w:rsidRDefault="000212F5" w:rsidP="000732A2">
            <w:pPr>
              <w:rPr>
                <w:i/>
                <w:lang w:val="en-US"/>
              </w:rPr>
            </w:pPr>
            <w:r w:rsidRPr="0070626F">
              <w:rPr>
                <w:i/>
                <w:lang w:val="en-US"/>
              </w:rPr>
              <w:t>t</w:t>
            </w:r>
            <w:r w:rsidRPr="0070626F">
              <w:rPr>
                <w:i/>
                <w:vertAlign w:val="subscript"/>
                <w:lang w:val="en-US"/>
              </w:rPr>
              <w:t>jun</w:t>
            </w:r>
          </w:p>
        </w:tc>
        <w:tc>
          <w:tcPr>
            <w:tcW w:w="1231" w:type="dxa"/>
          </w:tcPr>
          <w:p w14:paraId="63E6031E" w14:textId="26E8F16B" w:rsidR="000212F5" w:rsidRPr="0070626F" w:rsidRDefault="0070626F" w:rsidP="0070626F">
            <w:pPr>
              <w:jc w:val="center"/>
              <w:rPr>
                <w:lang w:val="en-US"/>
              </w:rPr>
            </w:pPr>
            <w:r>
              <w:rPr>
                <w:lang w:val="en-US"/>
              </w:rPr>
              <w:t>23</w:t>
            </w:r>
          </w:p>
        </w:tc>
        <w:tc>
          <w:tcPr>
            <w:tcW w:w="1232" w:type="dxa"/>
          </w:tcPr>
          <w:p w14:paraId="0A1276B6" w14:textId="51824D9E" w:rsidR="000212F5" w:rsidRPr="0070626F" w:rsidRDefault="0070626F" w:rsidP="0070626F">
            <w:pPr>
              <w:jc w:val="center"/>
              <w:rPr>
                <w:lang w:val="en-US"/>
              </w:rPr>
            </w:pPr>
            <w:r>
              <w:rPr>
                <w:lang w:val="en-US"/>
              </w:rPr>
              <w:t>6,1</w:t>
            </w:r>
          </w:p>
        </w:tc>
        <w:tc>
          <w:tcPr>
            <w:tcW w:w="1232" w:type="dxa"/>
          </w:tcPr>
          <w:p w14:paraId="0160CB4F" w14:textId="0EE885A3" w:rsidR="000212F5" w:rsidRPr="0070626F" w:rsidRDefault="0070626F" w:rsidP="0070626F">
            <w:pPr>
              <w:jc w:val="center"/>
              <w:rPr>
                <w:lang w:val="en-US"/>
              </w:rPr>
            </w:pPr>
            <w:r>
              <w:rPr>
                <w:lang w:val="en-US"/>
              </w:rPr>
              <w:t>2,2</w:t>
            </w:r>
          </w:p>
        </w:tc>
        <w:tc>
          <w:tcPr>
            <w:tcW w:w="1232" w:type="dxa"/>
          </w:tcPr>
          <w:p w14:paraId="79644919" w14:textId="095B6C86" w:rsidR="000212F5" w:rsidRPr="0070626F" w:rsidRDefault="0070626F" w:rsidP="0070626F">
            <w:pPr>
              <w:jc w:val="center"/>
              <w:rPr>
                <w:lang w:val="en-US"/>
              </w:rPr>
            </w:pPr>
            <w:r>
              <w:rPr>
                <w:lang w:val="en-US"/>
              </w:rPr>
              <w:t>22</w:t>
            </w:r>
          </w:p>
        </w:tc>
        <w:tc>
          <w:tcPr>
            <w:tcW w:w="1232" w:type="dxa"/>
          </w:tcPr>
          <w:p w14:paraId="17553527" w14:textId="135F0DE6" w:rsidR="000212F5" w:rsidRPr="0070626F" w:rsidRDefault="0070626F" w:rsidP="0070626F">
            <w:pPr>
              <w:jc w:val="center"/>
              <w:rPr>
                <w:lang w:val="en-US"/>
              </w:rPr>
            </w:pPr>
            <w:r>
              <w:rPr>
                <w:lang w:val="en-US"/>
              </w:rPr>
              <w:t>24,2</w:t>
            </w:r>
          </w:p>
        </w:tc>
        <w:tc>
          <w:tcPr>
            <w:tcW w:w="1232" w:type="dxa"/>
          </w:tcPr>
          <w:p w14:paraId="3AE4DBC8" w14:textId="40A4F364" w:rsidR="000212F5" w:rsidRPr="0070626F" w:rsidRDefault="0070626F" w:rsidP="0070626F">
            <w:pPr>
              <w:jc w:val="center"/>
              <w:rPr>
                <w:lang w:val="en-US"/>
              </w:rPr>
            </w:pPr>
            <w:r>
              <w:rPr>
                <w:lang w:val="en-US"/>
              </w:rPr>
              <w:t>26,4</w:t>
            </w:r>
          </w:p>
        </w:tc>
        <w:tc>
          <w:tcPr>
            <w:tcW w:w="1117" w:type="dxa"/>
          </w:tcPr>
          <w:p w14:paraId="78D04D7C" w14:textId="131A1E12" w:rsidR="000212F5" w:rsidRPr="0070626F" w:rsidRDefault="0070626F" w:rsidP="0070626F">
            <w:pPr>
              <w:jc w:val="center"/>
              <w:rPr>
                <w:lang w:val="en-US"/>
              </w:rPr>
            </w:pPr>
            <w:r>
              <w:rPr>
                <w:lang w:val="en-US"/>
              </w:rPr>
              <w:t>32,9</w:t>
            </w:r>
          </w:p>
        </w:tc>
      </w:tr>
      <w:tr w:rsidR="000212F5" w:rsidRPr="000212F5" w14:paraId="18DDE616" w14:textId="77777777" w:rsidTr="000212F5">
        <w:tc>
          <w:tcPr>
            <w:tcW w:w="1011" w:type="dxa"/>
          </w:tcPr>
          <w:p w14:paraId="3EBC6BDB" w14:textId="18939C78" w:rsidR="000212F5" w:rsidRPr="000212F5" w:rsidRDefault="0070626F" w:rsidP="000732A2">
            <w:r w:rsidRPr="0070626F">
              <w:rPr>
                <w:i/>
                <w:lang w:val="en-US"/>
              </w:rPr>
              <w:t>t</w:t>
            </w:r>
            <w:r w:rsidRPr="0070626F">
              <w:rPr>
                <w:i/>
                <w:vertAlign w:val="subscript"/>
                <w:lang w:val="en-US"/>
              </w:rPr>
              <w:t>j</w:t>
            </w:r>
            <w:r>
              <w:rPr>
                <w:i/>
                <w:vertAlign w:val="subscript"/>
                <w:lang w:val="en-US"/>
              </w:rPr>
              <w:t>ul</w:t>
            </w:r>
          </w:p>
        </w:tc>
        <w:tc>
          <w:tcPr>
            <w:tcW w:w="1231" w:type="dxa"/>
          </w:tcPr>
          <w:p w14:paraId="5D8294D0" w14:textId="6C004ABD" w:rsidR="000212F5" w:rsidRPr="0070626F" w:rsidRDefault="0070626F" w:rsidP="0070626F">
            <w:pPr>
              <w:jc w:val="center"/>
              <w:rPr>
                <w:lang w:val="en-US"/>
              </w:rPr>
            </w:pPr>
            <w:r>
              <w:rPr>
                <w:lang w:val="en-US"/>
              </w:rPr>
              <w:t>25</w:t>
            </w:r>
          </w:p>
        </w:tc>
        <w:tc>
          <w:tcPr>
            <w:tcW w:w="1232" w:type="dxa"/>
          </w:tcPr>
          <w:p w14:paraId="7593CABF" w14:textId="62402952" w:rsidR="000212F5" w:rsidRPr="0070626F" w:rsidRDefault="0070626F" w:rsidP="0070626F">
            <w:pPr>
              <w:jc w:val="center"/>
              <w:rPr>
                <w:lang w:val="en-US"/>
              </w:rPr>
            </w:pPr>
            <w:r>
              <w:rPr>
                <w:lang w:val="en-US"/>
              </w:rPr>
              <w:t>4,8</w:t>
            </w:r>
          </w:p>
        </w:tc>
        <w:tc>
          <w:tcPr>
            <w:tcW w:w="1232" w:type="dxa"/>
          </w:tcPr>
          <w:p w14:paraId="41D603C3" w14:textId="527E27F3" w:rsidR="000212F5" w:rsidRPr="0070626F" w:rsidRDefault="0070626F" w:rsidP="0070626F">
            <w:pPr>
              <w:jc w:val="center"/>
              <w:rPr>
                <w:lang w:val="en-US"/>
              </w:rPr>
            </w:pPr>
            <w:r>
              <w:rPr>
                <w:lang w:val="en-US"/>
              </w:rPr>
              <w:t>2,8</w:t>
            </w:r>
          </w:p>
        </w:tc>
        <w:tc>
          <w:tcPr>
            <w:tcW w:w="1232" w:type="dxa"/>
          </w:tcPr>
          <w:p w14:paraId="4A5B2BC7" w14:textId="4CCF641A" w:rsidR="000212F5" w:rsidRPr="0070626F" w:rsidRDefault="0070626F" w:rsidP="0070626F">
            <w:pPr>
              <w:jc w:val="center"/>
              <w:rPr>
                <w:lang w:val="en-US"/>
              </w:rPr>
            </w:pPr>
            <w:r>
              <w:rPr>
                <w:lang w:val="en-US"/>
              </w:rPr>
              <w:t>23,8</w:t>
            </w:r>
          </w:p>
        </w:tc>
        <w:tc>
          <w:tcPr>
            <w:tcW w:w="1232" w:type="dxa"/>
          </w:tcPr>
          <w:p w14:paraId="26AB4643" w14:textId="4B401695" w:rsidR="000212F5" w:rsidRPr="0070626F" w:rsidRDefault="0070626F" w:rsidP="0070626F">
            <w:pPr>
              <w:jc w:val="center"/>
              <w:rPr>
                <w:lang w:val="en-US"/>
              </w:rPr>
            </w:pPr>
            <w:r>
              <w:rPr>
                <w:lang w:val="en-US"/>
              </w:rPr>
              <w:t>25,5</w:t>
            </w:r>
          </w:p>
        </w:tc>
        <w:tc>
          <w:tcPr>
            <w:tcW w:w="1232" w:type="dxa"/>
          </w:tcPr>
          <w:p w14:paraId="13B3516F" w14:textId="74AF2380" w:rsidR="000212F5" w:rsidRPr="0070626F" w:rsidRDefault="0070626F" w:rsidP="0070626F">
            <w:pPr>
              <w:jc w:val="center"/>
              <w:rPr>
                <w:lang w:val="en-US"/>
              </w:rPr>
            </w:pPr>
            <w:r>
              <w:rPr>
                <w:lang w:val="en-US"/>
              </w:rPr>
              <w:t>27,2</w:t>
            </w:r>
          </w:p>
        </w:tc>
        <w:tc>
          <w:tcPr>
            <w:tcW w:w="1117" w:type="dxa"/>
          </w:tcPr>
          <w:p w14:paraId="6147C1AD" w14:textId="7DF1C960" w:rsidR="000212F5" w:rsidRPr="0070626F" w:rsidRDefault="0070626F" w:rsidP="0070626F">
            <w:pPr>
              <w:jc w:val="center"/>
              <w:rPr>
                <w:lang w:val="en-US"/>
              </w:rPr>
            </w:pPr>
            <w:r>
              <w:rPr>
                <w:lang w:val="en-US"/>
              </w:rPr>
              <w:t>34,8</w:t>
            </w:r>
          </w:p>
        </w:tc>
      </w:tr>
      <w:tr w:rsidR="000212F5" w:rsidRPr="000212F5" w14:paraId="50516832" w14:textId="77777777" w:rsidTr="000212F5">
        <w:tc>
          <w:tcPr>
            <w:tcW w:w="1011" w:type="dxa"/>
          </w:tcPr>
          <w:p w14:paraId="13D0A479" w14:textId="1BD2BC61" w:rsidR="000212F5" w:rsidRPr="000212F5" w:rsidRDefault="0070626F" w:rsidP="000732A2">
            <w:r w:rsidRPr="0070626F">
              <w:rPr>
                <w:i/>
                <w:lang w:val="en-US"/>
              </w:rPr>
              <w:t>t</w:t>
            </w:r>
            <w:r>
              <w:rPr>
                <w:i/>
                <w:vertAlign w:val="subscript"/>
                <w:lang w:val="en-US"/>
              </w:rPr>
              <w:t>aug</w:t>
            </w:r>
          </w:p>
        </w:tc>
        <w:tc>
          <w:tcPr>
            <w:tcW w:w="1231" w:type="dxa"/>
          </w:tcPr>
          <w:p w14:paraId="46427E90" w14:textId="3FC76D06" w:rsidR="000212F5" w:rsidRPr="0070626F" w:rsidRDefault="0070626F" w:rsidP="0070626F">
            <w:pPr>
              <w:jc w:val="center"/>
              <w:rPr>
                <w:lang w:val="en-US"/>
              </w:rPr>
            </w:pPr>
            <w:r>
              <w:rPr>
                <w:lang w:val="en-US"/>
              </w:rPr>
              <w:t>21,2</w:t>
            </w:r>
          </w:p>
        </w:tc>
        <w:tc>
          <w:tcPr>
            <w:tcW w:w="1232" w:type="dxa"/>
          </w:tcPr>
          <w:p w14:paraId="7FFE3486" w14:textId="60AE507A" w:rsidR="000212F5" w:rsidRPr="0070626F" w:rsidRDefault="0070626F" w:rsidP="0070626F">
            <w:pPr>
              <w:jc w:val="center"/>
              <w:rPr>
                <w:lang w:val="en-US"/>
              </w:rPr>
            </w:pPr>
            <w:r>
              <w:rPr>
                <w:lang w:val="en-US"/>
              </w:rPr>
              <w:t>7,1</w:t>
            </w:r>
          </w:p>
        </w:tc>
        <w:tc>
          <w:tcPr>
            <w:tcW w:w="1232" w:type="dxa"/>
          </w:tcPr>
          <w:p w14:paraId="5631ED31" w14:textId="1A52353C" w:rsidR="000212F5" w:rsidRPr="0070626F" w:rsidRDefault="0070626F" w:rsidP="0070626F">
            <w:pPr>
              <w:jc w:val="center"/>
              <w:rPr>
                <w:lang w:val="en-US"/>
              </w:rPr>
            </w:pPr>
            <w:r>
              <w:rPr>
                <w:lang w:val="en-US"/>
              </w:rPr>
              <w:t>2,1</w:t>
            </w:r>
          </w:p>
        </w:tc>
        <w:tc>
          <w:tcPr>
            <w:tcW w:w="1232" w:type="dxa"/>
          </w:tcPr>
          <w:p w14:paraId="54655C06" w14:textId="5ED0FB43" w:rsidR="000212F5" w:rsidRPr="0070626F" w:rsidRDefault="0070626F" w:rsidP="0070626F">
            <w:pPr>
              <w:jc w:val="center"/>
              <w:rPr>
                <w:lang w:val="en-US"/>
              </w:rPr>
            </w:pPr>
            <w:r>
              <w:rPr>
                <w:lang w:val="en-US"/>
              </w:rPr>
              <w:t>21,2</w:t>
            </w:r>
          </w:p>
        </w:tc>
        <w:tc>
          <w:tcPr>
            <w:tcW w:w="1232" w:type="dxa"/>
          </w:tcPr>
          <w:p w14:paraId="4F88293F" w14:textId="12442996" w:rsidR="000212F5" w:rsidRPr="0070626F" w:rsidRDefault="0070626F" w:rsidP="0070626F">
            <w:pPr>
              <w:jc w:val="center"/>
              <w:rPr>
                <w:lang w:val="en-US"/>
              </w:rPr>
            </w:pPr>
            <w:r>
              <w:rPr>
                <w:lang w:val="en-US"/>
              </w:rPr>
              <w:t>22,9</w:t>
            </w:r>
          </w:p>
        </w:tc>
        <w:tc>
          <w:tcPr>
            <w:tcW w:w="1232" w:type="dxa"/>
          </w:tcPr>
          <w:p w14:paraId="35A33246" w14:textId="5BFC16B7" w:rsidR="000212F5" w:rsidRPr="0070626F" w:rsidRDefault="0070626F" w:rsidP="0070626F">
            <w:pPr>
              <w:jc w:val="center"/>
              <w:rPr>
                <w:lang w:val="en-US"/>
              </w:rPr>
            </w:pPr>
            <w:r>
              <w:rPr>
                <w:lang w:val="en-US"/>
              </w:rPr>
              <w:t>25,4</w:t>
            </w:r>
          </w:p>
        </w:tc>
        <w:tc>
          <w:tcPr>
            <w:tcW w:w="1117" w:type="dxa"/>
          </w:tcPr>
          <w:p w14:paraId="50CC7FD8" w14:textId="71003F4C" w:rsidR="000212F5" w:rsidRPr="0070626F" w:rsidRDefault="0070626F" w:rsidP="0070626F">
            <w:pPr>
              <w:jc w:val="center"/>
              <w:rPr>
                <w:lang w:val="en-US"/>
              </w:rPr>
            </w:pPr>
            <w:r>
              <w:rPr>
                <w:lang w:val="en-US"/>
              </w:rPr>
              <w:t>31,9</w:t>
            </w:r>
          </w:p>
        </w:tc>
      </w:tr>
      <w:tr w:rsidR="000212F5" w:rsidRPr="000212F5" w14:paraId="4A613405" w14:textId="77777777" w:rsidTr="000212F5">
        <w:tc>
          <w:tcPr>
            <w:tcW w:w="1011" w:type="dxa"/>
          </w:tcPr>
          <w:p w14:paraId="5E172120" w14:textId="7E82110F" w:rsidR="000212F5" w:rsidRPr="000212F5" w:rsidRDefault="0070626F" w:rsidP="0070626F">
            <w:r w:rsidRPr="0070626F">
              <w:rPr>
                <w:i/>
                <w:lang w:val="en-US"/>
              </w:rPr>
              <w:t>t</w:t>
            </w:r>
            <w:r>
              <w:rPr>
                <w:i/>
                <w:vertAlign w:val="subscript"/>
                <w:lang w:val="en-US"/>
              </w:rPr>
              <w:t>sep</w:t>
            </w:r>
          </w:p>
        </w:tc>
        <w:tc>
          <w:tcPr>
            <w:tcW w:w="1231" w:type="dxa"/>
          </w:tcPr>
          <w:p w14:paraId="385EB619" w14:textId="17CA3400" w:rsidR="000212F5" w:rsidRPr="0070626F" w:rsidRDefault="0070626F" w:rsidP="0070626F">
            <w:pPr>
              <w:jc w:val="center"/>
              <w:rPr>
                <w:lang w:val="en-US"/>
              </w:rPr>
            </w:pPr>
            <w:r>
              <w:rPr>
                <w:lang w:val="en-US"/>
              </w:rPr>
              <w:t>14/3</w:t>
            </w:r>
          </w:p>
        </w:tc>
        <w:tc>
          <w:tcPr>
            <w:tcW w:w="1232" w:type="dxa"/>
          </w:tcPr>
          <w:p w14:paraId="247C9F05" w14:textId="4339ADF4" w:rsidR="000212F5" w:rsidRPr="0070626F" w:rsidRDefault="0070626F" w:rsidP="0070626F">
            <w:pPr>
              <w:jc w:val="center"/>
              <w:rPr>
                <w:lang w:val="en-US"/>
              </w:rPr>
            </w:pPr>
            <w:r>
              <w:rPr>
                <w:lang w:val="en-US"/>
              </w:rPr>
              <w:t>3/4</w:t>
            </w:r>
          </w:p>
        </w:tc>
        <w:tc>
          <w:tcPr>
            <w:tcW w:w="1232" w:type="dxa"/>
          </w:tcPr>
          <w:p w14:paraId="5BED56A9" w14:textId="16D34E32" w:rsidR="000212F5" w:rsidRPr="0070626F" w:rsidRDefault="0070626F" w:rsidP="0070626F">
            <w:pPr>
              <w:jc w:val="center"/>
              <w:rPr>
                <w:lang w:val="en-US"/>
              </w:rPr>
            </w:pPr>
            <w:r>
              <w:rPr>
                <w:lang w:val="en-US"/>
              </w:rPr>
              <w:t>1,3</w:t>
            </w:r>
          </w:p>
        </w:tc>
        <w:tc>
          <w:tcPr>
            <w:tcW w:w="1232" w:type="dxa"/>
          </w:tcPr>
          <w:p w14:paraId="3B22750D" w14:textId="436BA4DD" w:rsidR="000212F5" w:rsidRPr="0070626F" w:rsidRDefault="0070626F" w:rsidP="0070626F">
            <w:pPr>
              <w:jc w:val="center"/>
              <w:rPr>
                <w:lang w:val="en-US"/>
              </w:rPr>
            </w:pPr>
            <w:r>
              <w:rPr>
                <w:lang w:val="en-US"/>
              </w:rPr>
              <w:t>12,8</w:t>
            </w:r>
          </w:p>
        </w:tc>
        <w:tc>
          <w:tcPr>
            <w:tcW w:w="1232" w:type="dxa"/>
          </w:tcPr>
          <w:p w14:paraId="33F13D87" w14:textId="13A07DD1" w:rsidR="000212F5" w:rsidRPr="0070626F" w:rsidRDefault="0070626F" w:rsidP="0070626F">
            <w:pPr>
              <w:jc w:val="center"/>
              <w:rPr>
                <w:lang w:val="en-US"/>
              </w:rPr>
            </w:pPr>
            <w:r>
              <w:rPr>
                <w:lang w:val="en-US"/>
              </w:rPr>
              <w:t>14,4</w:t>
            </w:r>
          </w:p>
        </w:tc>
        <w:tc>
          <w:tcPr>
            <w:tcW w:w="1232" w:type="dxa"/>
          </w:tcPr>
          <w:p w14:paraId="48D23AA9" w14:textId="0F077200" w:rsidR="000212F5" w:rsidRPr="0070626F" w:rsidRDefault="0070626F" w:rsidP="0070626F">
            <w:pPr>
              <w:jc w:val="center"/>
              <w:rPr>
                <w:lang w:val="en-US"/>
              </w:rPr>
            </w:pPr>
            <w:r>
              <w:rPr>
                <w:lang w:val="en-US"/>
              </w:rPr>
              <w:t>16</w:t>
            </w:r>
          </w:p>
        </w:tc>
        <w:tc>
          <w:tcPr>
            <w:tcW w:w="1117" w:type="dxa"/>
          </w:tcPr>
          <w:p w14:paraId="44213E56" w14:textId="60C6E558" w:rsidR="000212F5" w:rsidRPr="0070626F" w:rsidRDefault="0070626F" w:rsidP="0070626F">
            <w:pPr>
              <w:jc w:val="center"/>
              <w:rPr>
                <w:lang w:val="en-US"/>
              </w:rPr>
            </w:pPr>
            <w:r>
              <w:rPr>
                <w:lang w:val="en-US"/>
              </w:rPr>
              <w:t>23,8</w:t>
            </w:r>
          </w:p>
        </w:tc>
      </w:tr>
      <w:tr w:rsidR="000212F5" w:rsidRPr="000212F5" w14:paraId="458B1CA6" w14:textId="77777777" w:rsidTr="000212F5">
        <w:tc>
          <w:tcPr>
            <w:tcW w:w="1011" w:type="dxa"/>
          </w:tcPr>
          <w:p w14:paraId="0E15884C" w14:textId="17B2A469" w:rsidR="000212F5" w:rsidRPr="0070626F" w:rsidRDefault="0070626F" w:rsidP="000732A2">
            <w:pPr>
              <w:rPr>
                <w:i/>
                <w:lang w:val="en-US"/>
              </w:rPr>
            </w:pPr>
            <w:r w:rsidRPr="0070626F">
              <w:rPr>
                <w:i/>
                <w:lang w:val="en-US"/>
              </w:rPr>
              <w:t>p</w:t>
            </w:r>
            <w:r w:rsidRPr="0070626F">
              <w:rPr>
                <w:i/>
                <w:vertAlign w:val="subscript"/>
                <w:lang w:val="en-US"/>
              </w:rPr>
              <w:t>apr</w:t>
            </w:r>
          </w:p>
        </w:tc>
        <w:tc>
          <w:tcPr>
            <w:tcW w:w="1231" w:type="dxa"/>
          </w:tcPr>
          <w:p w14:paraId="6B1A9556" w14:textId="49594380" w:rsidR="000212F5" w:rsidRPr="0070626F" w:rsidRDefault="0070626F" w:rsidP="0070626F">
            <w:pPr>
              <w:jc w:val="center"/>
              <w:rPr>
                <w:lang w:val="en-US"/>
              </w:rPr>
            </w:pPr>
            <w:r>
              <w:rPr>
                <w:lang w:val="en-US"/>
              </w:rPr>
              <w:t>0,4</w:t>
            </w:r>
          </w:p>
        </w:tc>
        <w:tc>
          <w:tcPr>
            <w:tcW w:w="1232" w:type="dxa"/>
          </w:tcPr>
          <w:p w14:paraId="75DFFA40" w14:textId="6B127DAB" w:rsidR="000212F5" w:rsidRPr="00D07050" w:rsidRDefault="00D07050" w:rsidP="0070626F">
            <w:pPr>
              <w:jc w:val="center"/>
              <w:rPr>
                <w:lang w:val="en-US"/>
              </w:rPr>
            </w:pPr>
            <w:r>
              <w:rPr>
                <w:lang w:val="en-US"/>
              </w:rPr>
              <w:t>0,3</w:t>
            </w:r>
          </w:p>
        </w:tc>
        <w:tc>
          <w:tcPr>
            <w:tcW w:w="1232" w:type="dxa"/>
          </w:tcPr>
          <w:p w14:paraId="2C906CC0" w14:textId="2102DD1A" w:rsidR="000212F5" w:rsidRPr="00D07050" w:rsidRDefault="00D07050" w:rsidP="0070626F">
            <w:pPr>
              <w:jc w:val="center"/>
              <w:rPr>
                <w:lang w:val="en-US"/>
              </w:rPr>
            </w:pPr>
            <w:r>
              <w:rPr>
                <w:lang w:val="en-US"/>
              </w:rPr>
              <w:t>0,1</w:t>
            </w:r>
          </w:p>
        </w:tc>
        <w:tc>
          <w:tcPr>
            <w:tcW w:w="1232" w:type="dxa"/>
          </w:tcPr>
          <w:p w14:paraId="3BA8D333" w14:textId="62C0778F" w:rsidR="000212F5" w:rsidRPr="00D07050" w:rsidRDefault="00D07050" w:rsidP="0070626F">
            <w:pPr>
              <w:jc w:val="center"/>
              <w:rPr>
                <w:lang w:val="en-US"/>
              </w:rPr>
            </w:pPr>
            <w:r>
              <w:rPr>
                <w:lang w:val="en-US"/>
              </w:rPr>
              <w:t>0,1</w:t>
            </w:r>
          </w:p>
        </w:tc>
        <w:tc>
          <w:tcPr>
            <w:tcW w:w="1232" w:type="dxa"/>
          </w:tcPr>
          <w:p w14:paraId="56BB1003" w14:textId="378CCD79" w:rsidR="000212F5" w:rsidRPr="00D07050" w:rsidRDefault="00D07050" w:rsidP="0070626F">
            <w:pPr>
              <w:jc w:val="center"/>
              <w:rPr>
                <w:lang w:val="en-US"/>
              </w:rPr>
            </w:pPr>
            <w:r>
              <w:rPr>
                <w:lang w:val="en-US"/>
              </w:rPr>
              <w:t>0,3</w:t>
            </w:r>
          </w:p>
        </w:tc>
        <w:tc>
          <w:tcPr>
            <w:tcW w:w="1232" w:type="dxa"/>
          </w:tcPr>
          <w:p w14:paraId="61621DAD" w14:textId="49BBAAC3" w:rsidR="000212F5" w:rsidRPr="00D07050" w:rsidRDefault="00D07050" w:rsidP="0070626F">
            <w:pPr>
              <w:jc w:val="center"/>
              <w:rPr>
                <w:lang w:val="en-US"/>
              </w:rPr>
            </w:pPr>
            <w:r>
              <w:rPr>
                <w:lang w:val="en-US"/>
              </w:rPr>
              <w:t>0,6</w:t>
            </w:r>
          </w:p>
        </w:tc>
        <w:tc>
          <w:tcPr>
            <w:tcW w:w="1117" w:type="dxa"/>
          </w:tcPr>
          <w:p w14:paraId="0C1966D8" w14:textId="08E10AFC" w:rsidR="000212F5" w:rsidRPr="00D07050" w:rsidRDefault="00D07050" w:rsidP="0070626F">
            <w:pPr>
              <w:jc w:val="center"/>
              <w:rPr>
                <w:lang w:val="en-US"/>
              </w:rPr>
            </w:pPr>
            <w:r>
              <w:rPr>
                <w:lang w:val="en-US"/>
              </w:rPr>
              <w:t>1</w:t>
            </w:r>
          </w:p>
        </w:tc>
      </w:tr>
      <w:tr w:rsidR="000212F5" w:rsidRPr="000212F5" w14:paraId="51C4504A" w14:textId="77777777" w:rsidTr="000212F5">
        <w:tc>
          <w:tcPr>
            <w:tcW w:w="1011" w:type="dxa"/>
          </w:tcPr>
          <w:p w14:paraId="04D6DE48" w14:textId="17497FFE" w:rsidR="000212F5" w:rsidRPr="0070626F" w:rsidRDefault="0070626F" w:rsidP="000732A2">
            <w:pPr>
              <w:rPr>
                <w:i/>
                <w:lang w:val="en-US"/>
              </w:rPr>
            </w:pPr>
            <w:r w:rsidRPr="0070626F">
              <w:rPr>
                <w:i/>
                <w:lang w:val="en-US"/>
              </w:rPr>
              <w:t>p</w:t>
            </w:r>
            <w:r w:rsidRPr="0070626F">
              <w:rPr>
                <w:i/>
                <w:vertAlign w:val="subscript"/>
                <w:lang w:val="en-US"/>
              </w:rPr>
              <w:t>may</w:t>
            </w:r>
          </w:p>
        </w:tc>
        <w:tc>
          <w:tcPr>
            <w:tcW w:w="1231" w:type="dxa"/>
          </w:tcPr>
          <w:p w14:paraId="421A18B1" w14:textId="007F59E0" w:rsidR="000212F5" w:rsidRPr="0070626F" w:rsidRDefault="0070626F" w:rsidP="0070626F">
            <w:pPr>
              <w:jc w:val="center"/>
              <w:rPr>
                <w:lang w:val="en-US"/>
              </w:rPr>
            </w:pPr>
            <w:r>
              <w:rPr>
                <w:lang w:val="en-US"/>
              </w:rPr>
              <w:t>0,4</w:t>
            </w:r>
          </w:p>
        </w:tc>
        <w:tc>
          <w:tcPr>
            <w:tcW w:w="1232" w:type="dxa"/>
          </w:tcPr>
          <w:p w14:paraId="7E322267" w14:textId="3F6BF565" w:rsidR="000212F5" w:rsidRPr="00D07050" w:rsidRDefault="00D07050" w:rsidP="0070626F">
            <w:pPr>
              <w:jc w:val="center"/>
              <w:rPr>
                <w:lang w:val="en-US"/>
              </w:rPr>
            </w:pPr>
            <w:r>
              <w:rPr>
                <w:lang w:val="en-US"/>
              </w:rPr>
              <w:t>0,3</w:t>
            </w:r>
          </w:p>
        </w:tc>
        <w:tc>
          <w:tcPr>
            <w:tcW w:w="1232" w:type="dxa"/>
          </w:tcPr>
          <w:p w14:paraId="645EBD08" w14:textId="05E8FB2D" w:rsidR="000212F5" w:rsidRPr="00D07050" w:rsidRDefault="00D07050" w:rsidP="0070626F">
            <w:pPr>
              <w:jc w:val="center"/>
              <w:rPr>
                <w:lang w:val="en-US"/>
              </w:rPr>
            </w:pPr>
            <w:r>
              <w:rPr>
                <w:lang w:val="en-US"/>
              </w:rPr>
              <w:t>0,1</w:t>
            </w:r>
          </w:p>
        </w:tc>
        <w:tc>
          <w:tcPr>
            <w:tcW w:w="1232" w:type="dxa"/>
          </w:tcPr>
          <w:p w14:paraId="2186C03D" w14:textId="0CB79719" w:rsidR="000212F5" w:rsidRPr="00D07050" w:rsidRDefault="00D07050" w:rsidP="0070626F">
            <w:pPr>
              <w:jc w:val="center"/>
              <w:rPr>
                <w:lang w:val="en-US"/>
              </w:rPr>
            </w:pPr>
            <w:r>
              <w:rPr>
                <w:lang w:val="en-US"/>
              </w:rPr>
              <w:t>0,2</w:t>
            </w:r>
          </w:p>
        </w:tc>
        <w:tc>
          <w:tcPr>
            <w:tcW w:w="1232" w:type="dxa"/>
          </w:tcPr>
          <w:p w14:paraId="49899FF4" w14:textId="2FB367AF" w:rsidR="000212F5" w:rsidRPr="00D07050" w:rsidRDefault="00D07050" w:rsidP="0070626F">
            <w:pPr>
              <w:jc w:val="center"/>
              <w:rPr>
                <w:lang w:val="en-US"/>
              </w:rPr>
            </w:pPr>
            <w:r>
              <w:rPr>
                <w:lang w:val="en-US"/>
              </w:rPr>
              <w:t>0,3</w:t>
            </w:r>
          </w:p>
        </w:tc>
        <w:tc>
          <w:tcPr>
            <w:tcW w:w="1232" w:type="dxa"/>
          </w:tcPr>
          <w:p w14:paraId="3FCA2B88" w14:textId="3F92DF8B" w:rsidR="000212F5" w:rsidRPr="00D07050" w:rsidRDefault="00D07050" w:rsidP="0070626F">
            <w:pPr>
              <w:jc w:val="center"/>
              <w:rPr>
                <w:lang w:val="en-US"/>
              </w:rPr>
            </w:pPr>
            <w:r>
              <w:rPr>
                <w:lang w:val="en-US"/>
              </w:rPr>
              <w:t>0,6</w:t>
            </w:r>
          </w:p>
        </w:tc>
        <w:tc>
          <w:tcPr>
            <w:tcW w:w="1117" w:type="dxa"/>
          </w:tcPr>
          <w:p w14:paraId="49F4DCB8" w14:textId="6A7AECF3" w:rsidR="000212F5" w:rsidRPr="00D07050" w:rsidRDefault="00D07050" w:rsidP="0070626F">
            <w:pPr>
              <w:jc w:val="center"/>
              <w:rPr>
                <w:lang w:val="en-US"/>
              </w:rPr>
            </w:pPr>
            <w:r>
              <w:rPr>
                <w:lang w:val="en-US"/>
              </w:rPr>
              <w:t>1</w:t>
            </w:r>
          </w:p>
        </w:tc>
      </w:tr>
      <w:tr w:rsidR="000212F5" w:rsidRPr="000212F5" w14:paraId="4455D509" w14:textId="77777777" w:rsidTr="000212F5">
        <w:tc>
          <w:tcPr>
            <w:tcW w:w="1011" w:type="dxa"/>
          </w:tcPr>
          <w:p w14:paraId="734911BA" w14:textId="0315989B" w:rsidR="000212F5" w:rsidRPr="0070626F" w:rsidRDefault="0070626F" w:rsidP="000732A2">
            <w:pPr>
              <w:rPr>
                <w:i/>
                <w:lang w:val="en-US"/>
              </w:rPr>
            </w:pPr>
            <w:r w:rsidRPr="0070626F">
              <w:rPr>
                <w:i/>
                <w:lang w:val="en-US"/>
              </w:rPr>
              <w:t>p</w:t>
            </w:r>
            <w:r w:rsidRPr="0070626F">
              <w:rPr>
                <w:i/>
                <w:vertAlign w:val="subscript"/>
                <w:lang w:val="en-US"/>
              </w:rPr>
              <w:t>jun</w:t>
            </w:r>
          </w:p>
        </w:tc>
        <w:tc>
          <w:tcPr>
            <w:tcW w:w="1231" w:type="dxa"/>
          </w:tcPr>
          <w:p w14:paraId="553A0D85" w14:textId="30A787B8" w:rsidR="000212F5" w:rsidRPr="0070626F" w:rsidRDefault="0070626F" w:rsidP="0070626F">
            <w:pPr>
              <w:jc w:val="center"/>
              <w:rPr>
                <w:lang w:val="en-US"/>
              </w:rPr>
            </w:pPr>
            <w:r>
              <w:rPr>
                <w:lang w:val="en-US"/>
              </w:rPr>
              <w:t>0,4</w:t>
            </w:r>
          </w:p>
        </w:tc>
        <w:tc>
          <w:tcPr>
            <w:tcW w:w="1232" w:type="dxa"/>
          </w:tcPr>
          <w:p w14:paraId="2F259862" w14:textId="2BB1E94D" w:rsidR="000212F5" w:rsidRPr="00D07050" w:rsidRDefault="00D07050" w:rsidP="0070626F">
            <w:pPr>
              <w:jc w:val="center"/>
              <w:rPr>
                <w:lang w:val="en-US"/>
              </w:rPr>
            </w:pPr>
            <w:r>
              <w:rPr>
                <w:lang w:val="en-US"/>
              </w:rPr>
              <w:t>0,2</w:t>
            </w:r>
          </w:p>
        </w:tc>
        <w:tc>
          <w:tcPr>
            <w:tcW w:w="1232" w:type="dxa"/>
          </w:tcPr>
          <w:p w14:paraId="5053C51D" w14:textId="55F8A0D3" w:rsidR="000212F5" w:rsidRPr="00D07050" w:rsidRDefault="00D07050" w:rsidP="0070626F">
            <w:pPr>
              <w:jc w:val="center"/>
              <w:rPr>
                <w:lang w:val="en-US"/>
              </w:rPr>
            </w:pPr>
            <w:r>
              <w:rPr>
                <w:lang w:val="en-US"/>
              </w:rPr>
              <w:t>0,1</w:t>
            </w:r>
          </w:p>
        </w:tc>
        <w:tc>
          <w:tcPr>
            <w:tcW w:w="1232" w:type="dxa"/>
          </w:tcPr>
          <w:p w14:paraId="38BDB763" w14:textId="7A2C4E01" w:rsidR="000212F5" w:rsidRPr="00D07050" w:rsidRDefault="00D07050" w:rsidP="0070626F">
            <w:pPr>
              <w:jc w:val="center"/>
              <w:rPr>
                <w:lang w:val="en-US"/>
              </w:rPr>
            </w:pPr>
            <w:r>
              <w:rPr>
                <w:lang w:val="en-US"/>
              </w:rPr>
              <w:t>0,2</w:t>
            </w:r>
          </w:p>
        </w:tc>
        <w:tc>
          <w:tcPr>
            <w:tcW w:w="1232" w:type="dxa"/>
          </w:tcPr>
          <w:p w14:paraId="6131203D" w14:textId="109D7E6B" w:rsidR="000212F5" w:rsidRPr="00D07050" w:rsidRDefault="00D07050" w:rsidP="0070626F">
            <w:pPr>
              <w:jc w:val="center"/>
              <w:rPr>
                <w:lang w:val="en-US"/>
              </w:rPr>
            </w:pPr>
            <w:r>
              <w:rPr>
                <w:lang w:val="en-US"/>
              </w:rPr>
              <w:t>0,3</w:t>
            </w:r>
          </w:p>
        </w:tc>
        <w:tc>
          <w:tcPr>
            <w:tcW w:w="1232" w:type="dxa"/>
          </w:tcPr>
          <w:p w14:paraId="34AEA4BE" w14:textId="189FFAC3" w:rsidR="000212F5" w:rsidRPr="00D07050" w:rsidRDefault="00D07050" w:rsidP="00D07050">
            <w:pPr>
              <w:jc w:val="center"/>
              <w:rPr>
                <w:lang w:val="en-US"/>
              </w:rPr>
            </w:pPr>
            <w:r>
              <w:rPr>
                <w:lang w:val="en-US"/>
              </w:rPr>
              <w:t>0,5</w:t>
            </w:r>
          </w:p>
        </w:tc>
        <w:tc>
          <w:tcPr>
            <w:tcW w:w="1117" w:type="dxa"/>
          </w:tcPr>
          <w:p w14:paraId="2AF2EC09" w14:textId="4E1082E8" w:rsidR="000212F5" w:rsidRPr="00D07050" w:rsidRDefault="00D07050" w:rsidP="0070626F">
            <w:pPr>
              <w:jc w:val="center"/>
              <w:rPr>
                <w:lang w:val="en-US"/>
              </w:rPr>
            </w:pPr>
            <w:r>
              <w:rPr>
                <w:lang w:val="en-US"/>
              </w:rPr>
              <w:t>1</w:t>
            </w:r>
          </w:p>
        </w:tc>
      </w:tr>
      <w:tr w:rsidR="000212F5" w:rsidRPr="000212F5" w14:paraId="18BD29CC" w14:textId="77777777" w:rsidTr="000212F5">
        <w:tc>
          <w:tcPr>
            <w:tcW w:w="1011" w:type="dxa"/>
          </w:tcPr>
          <w:p w14:paraId="2BDA83DA" w14:textId="6306523F" w:rsidR="000212F5" w:rsidRPr="0070626F" w:rsidRDefault="0070626F" w:rsidP="000732A2">
            <w:pPr>
              <w:rPr>
                <w:i/>
                <w:lang w:val="en-US"/>
              </w:rPr>
            </w:pPr>
            <w:r w:rsidRPr="0070626F">
              <w:rPr>
                <w:i/>
                <w:lang w:val="en-US"/>
              </w:rPr>
              <w:t>p</w:t>
            </w:r>
            <w:r w:rsidRPr="0070626F">
              <w:rPr>
                <w:i/>
                <w:vertAlign w:val="subscript"/>
                <w:lang w:val="en-US"/>
              </w:rPr>
              <w:t>jul</w:t>
            </w:r>
          </w:p>
        </w:tc>
        <w:tc>
          <w:tcPr>
            <w:tcW w:w="1231" w:type="dxa"/>
          </w:tcPr>
          <w:p w14:paraId="790103E7" w14:textId="260E712B" w:rsidR="000212F5" w:rsidRPr="0070626F" w:rsidRDefault="0070626F" w:rsidP="0070626F">
            <w:pPr>
              <w:jc w:val="center"/>
              <w:rPr>
                <w:lang w:val="en-US"/>
              </w:rPr>
            </w:pPr>
            <w:r>
              <w:rPr>
                <w:lang w:val="en-US"/>
              </w:rPr>
              <w:t>0,4</w:t>
            </w:r>
          </w:p>
        </w:tc>
        <w:tc>
          <w:tcPr>
            <w:tcW w:w="1232" w:type="dxa"/>
          </w:tcPr>
          <w:p w14:paraId="36FFC096" w14:textId="634FFEFF" w:rsidR="000212F5" w:rsidRPr="00D07050" w:rsidRDefault="00D07050" w:rsidP="0070626F">
            <w:pPr>
              <w:jc w:val="center"/>
              <w:rPr>
                <w:lang w:val="en-US"/>
              </w:rPr>
            </w:pPr>
            <w:r>
              <w:rPr>
                <w:lang w:val="en-US"/>
              </w:rPr>
              <w:t>0,2</w:t>
            </w:r>
          </w:p>
        </w:tc>
        <w:tc>
          <w:tcPr>
            <w:tcW w:w="1232" w:type="dxa"/>
          </w:tcPr>
          <w:p w14:paraId="0C8C0426" w14:textId="3E3E9053" w:rsidR="000212F5" w:rsidRPr="00D07050" w:rsidRDefault="00D07050" w:rsidP="0070626F">
            <w:pPr>
              <w:jc w:val="center"/>
              <w:rPr>
                <w:lang w:val="en-US"/>
              </w:rPr>
            </w:pPr>
            <w:r>
              <w:rPr>
                <w:lang w:val="en-US"/>
              </w:rPr>
              <w:t>0,1</w:t>
            </w:r>
          </w:p>
        </w:tc>
        <w:tc>
          <w:tcPr>
            <w:tcW w:w="1232" w:type="dxa"/>
          </w:tcPr>
          <w:p w14:paraId="7287EE7B" w14:textId="10B977D9" w:rsidR="000212F5" w:rsidRPr="00D07050" w:rsidRDefault="00D07050" w:rsidP="0070626F">
            <w:pPr>
              <w:jc w:val="center"/>
              <w:rPr>
                <w:lang w:val="en-US"/>
              </w:rPr>
            </w:pPr>
            <w:r>
              <w:rPr>
                <w:lang w:val="en-US"/>
              </w:rPr>
              <w:t>0,2</w:t>
            </w:r>
          </w:p>
        </w:tc>
        <w:tc>
          <w:tcPr>
            <w:tcW w:w="1232" w:type="dxa"/>
          </w:tcPr>
          <w:p w14:paraId="63D4EC3A" w14:textId="05077A2F" w:rsidR="000212F5" w:rsidRPr="00D07050" w:rsidRDefault="00D07050" w:rsidP="0070626F">
            <w:pPr>
              <w:jc w:val="center"/>
              <w:rPr>
                <w:lang w:val="en-US"/>
              </w:rPr>
            </w:pPr>
            <w:r>
              <w:rPr>
                <w:lang w:val="en-US"/>
              </w:rPr>
              <w:t>0,3</w:t>
            </w:r>
          </w:p>
        </w:tc>
        <w:tc>
          <w:tcPr>
            <w:tcW w:w="1232" w:type="dxa"/>
          </w:tcPr>
          <w:p w14:paraId="7A775D89" w14:textId="2A5681DA" w:rsidR="000212F5" w:rsidRPr="00D07050" w:rsidRDefault="00D07050" w:rsidP="00D07050">
            <w:pPr>
              <w:jc w:val="center"/>
              <w:rPr>
                <w:lang w:val="en-US"/>
              </w:rPr>
            </w:pPr>
            <w:r>
              <w:rPr>
                <w:lang w:val="en-US"/>
              </w:rPr>
              <w:t>0,5</w:t>
            </w:r>
          </w:p>
        </w:tc>
        <w:tc>
          <w:tcPr>
            <w:tcW w:w="1117" w:type="dxa"/>
          </w:tcPr>
          <w:p w14:paraId="504C4342" w14:textId="3ECCB38A" w:rsidR="000212F5" w:rsidRPr="00D07050" w:rsidRDefault="00D07050" w:rsidP="0070626F">
            <w:pPr>
              <w:jc w:val="center"/>
              <w:rPr>
                <w:lang w:val="en-US"/>
              </w:rPr>
            </w:pPr>
            <w:r>
              <w:rPr>
                <w:lang w:val="en-US"/>
              </w:rPr>
              <w:t>1,3</w:t>
            </w:r>
          </w:p>
        </w:tc>
      </w:tr>
      <w:tr w:rsidR="000212F5" w:rsidRPr="000212F5" w14:paraId="49F03BD7" w14:textId="77777777" w:rsidTr="000212F5">
        <w:tc>
          <w:tcPr>
            <w:tcW w:w="1011" w:type="dxa"/>
          </w:tcPr>
          <w:p w14:paraId="2BF94363" w14:textId="4CB449BF" w:rsidR="000212F5" w:rsidRPr="0070626F" w:rsidRDefault="0070626F" w:rsidP="000732A2">
            <w:pPr>
              <w:rPr>
                <w:i/>
                <w:lang w:val="en-US"/>
              </w:rPr>
            </w:pPr>
            <w:r w:rsidRPr="0070626F">
              <w:rPr>
                <w:i/>
                <w:lang w:val="en-US"/>
              </w:rPr>
              <w:t>p</w:t>
            </w:r>
            <w:r w:rsidRPr="0070626F">
              <w:rPr>
                <w:i/>
                <w:vertAlign w:val="subscript"/>
                <w:lang w:val="en-US"/>
              </w:rPr>
              <w:t>aug</w:t>
            </w:r>
          </w:p>
        </w:tc>
        <w:tc>
          <w:tcPr>
            <w:tcW w:w="1231" w:type="dxa"/>
          </w:tcPr>
          <w:p w14:paraId="149B035C" w14:textId="13183D01" w:rsidR="000212F5" w:rsidRPr="0070626F" w:rsidRDefault="0070626F" w:rsidP="0070626F">
            <w:pPr>
              <w:jc w:val="center"/>
              <w:rPr>
                <w:lang w:val="en-US"/>
              </w:rPr>
            </w:pPr>
            <w:r>
              <w:rPr>
                <w:lang w:val="en-US"/>
              </w:rPr>
              <w:t>0,4</w:t>
            </w:r>
          </w:p>
        </w:tc>
        <w:tc>
          <w:tcPr>
            <w:tcW w:w="1232" w:type="dxa"/>
          </w:tcPr>
          <w:p w14:paraId="19DCA476" w14:textId="0EF6562E" w:rsidR="000212F5" w:rsidRPr="00D07050" w:rsidRDefault="00D07050" w:rsidP="0070626F">
            <w:pPr>
              <w:jc w:val="center"/>
              <w:rPr>
                <w:lang w:val="en-US"/>
              </w:rPr>
            </w:pPr>
            <w:r>
              <w:rPr>
                <w:lang w:val="en-US"/>
              </w:rPr>
              <w:t>0,2</w:t>
            </w:r>
          </w:p>
        </w:tc>
        <w:tc>
          <w:tcPr>
            <w:tcW w:w="1232" w:type="dxa"/>
          </w:tcPr>
          <w:p w14:paraId="409DF3A5" w14:textId="0133998C" w:rsidR="000212F5" w:rsidRPr="00D07050" w:rsidRDefault="00D07050" w:rsidP="0070626F">
            <w:pPr>
              <w:jc w:val="center"/>
              <w:rPr>
                <w:lang w:val="en-US"/>
              </w:rPr>
            </w:pPr>
            <w:r>
              <w:rPr>
                <w:lang w:val="en-US"/>
              </w:rPr>
              <w:t>0,1</w:t>
            </w:r>
          </w:p>
        </w:tc>
        <w:tc>
          <w:tcPr>
            <w:tcW w:w="1232" w:type="dxa"/>
          </w:tcPr>
          <w:p w14:paraId="0698E44D" w14:textId="3637807F" w:rsidR="000212F5" w:rsidRPr="00D07050" w:rsidRDefault="00D07050" w:rsidP="0070626F">
            <w:pPr>
              <w:jc w:val="center"/>
              <w:rPr>
                <w:lang w:val="en-US"/>
              </w:rPr>
            </w:pPr>
            <w:r>
              <w:rPr>
                <w:lang w:val="en-US"/>
              </w:rPr>
              <w:t>0,2</w:t>
            </w:r>
          </w:p>
        </w:tc>
        <w:tc>
          <w:tcPr>
            <w:tcW w:w="1232" w:type="dxa"/>
          </w:tcPr>
          <w:p w14:paraId="327B0BE8" w14:textId="0AE7101B" w:rsidR="000212F5" w:rsidRPr="00D07050" w:rsidRDefault="00D07050" w:rsidP="0070626F">
            <w:pPr>
              <w:jc w:val="center"/>
              <w:rPr>
                <w:lang w:val="en-US"/>
              </w:rPr>
            </w:pPr>
            <w:r>
              <w:rPr>
                <w:lang w:val="en-US"/>
              </w:rPr>
              <w:t>0,3</w:t>
            </w:r>
          </w:p>
        </w:tc>
        <w:tc>
          <w:tcPr>
            <w:tcW w:w="1232" w:type="dxa"/>
          </w:tcPr>
          <w:p w14:paraId="35848405" w14:textId="53C05AB1" w:rsidR="000212F5" w:rsidRPr="00D07050" w:rsidRDefault="00D07050" w:rsidP="0070626F">
            <w:pPr>
              <w:jc w:val="center"/>
              <w:rPr>
                <w:lang w:val="en-US"/>
              </w:rPr>
            </w:pPr>
            <w:r>
              <w:rPr>
                <w:lang w:val="en-US"/>
              </w:rPr>
              <w:t>0,5</w:t>
            </w:r>
          </w:p>
        </w:tc>
        <w:tc>
          <w:tcPr>
            <w:tcW w:w="1117" w:type="dxa"/>
          </w:tcPr>
          <w:p w14:paraId="37C98B42" w14:textId="1058EEC5" w:rsidR="000212F5" w:rsidRPr="00D07050" w:rsidRDefault="00D07050" w:rsidP="0070626F">
            <w:pPr>
              <w:jc w:val="center"/>
              <w:rPr>
                <w:lang w:val="en-US"/>
              </w:rPr>
            </w:pPr>
            <w:r>
              <w:rPr>
                <w:lang w:val="en-US"/>
              </w:rPr>
              <w:t>1</w:t>
            </w:r>
          </w:p>
        </w:tc>
      </w:tr>
      <w:tr w:rsidR="000212F5" w:rsidRPr="000212F5" w14:paraId="5D1C9C6A" w14:textId="77777777" w:rsidTr="000212F5">
        <w:tc>
          <w:tcPr>
            <w:tcW w:w="1011" w:type="dxa"/>
          </w:tcPr>
          <w:p w14:paraId="20349148" w14:textId="726B41DA" w:rsidR="000212F5" w:rsidRPr="0070626F" w:rsidRDefault="0070626F" w:rsidP="000732A2">
            <w:pPr>
              <w:rPr>
                <w:i/>
                <w:lang w:val="en-US"/>
              </w:rPr>
            </w:pPr>
            <w:r w:rsidRPr="0070626F">
              <w:rPr>
                <w:i/>
                <w:lang w:val="en-US"/>
              </w:rPr>
              <w:t>p</w:t>
            </w:r>
            <w:r w:rsidRPr="0070626F">
              <w:rPr>
                <w:i/>
                <w:vertAlign w:val="subscript"/>
                <w:lang w:val="en-US"/>
              </w:rPr>
              <w:t>sep</w:t>
            </w:r>
          </w:p>
        </w:tc>
        <w:tc>
          <w:tcPr>
            <w:tcW w:w="1231" w:type="dxa"/>
          </w:tcPr>
          <w:p w14:paraId="1BB63965" w14:textId="23E8F7F0" w:rsidR="000212F5" w:rsidRPr="0070626F" w:rsidRDefault="0070626F" w:rsidP="0070626F">
            <w:pPr>
              <w:jc w:val="center"/>
              <w:rPr>
                <w:lang w:val="en-US"/>
              </w:rPr>
            </w:pPr>
            <w:r>
              <w:rPr>
                <w:lang w:val="en-US"/>
              </w:rPr>
              <w:t>0,4</w:t>
            </w:r>
          </w:p>
        </w:tc>
        <w:tc>
          <w:tcPr>
            <w:tcW w:w="1232" w:type="dxa"/>
          </w:tcPr>
          <w:p w14:paraId="38C4A10C" w14:textId="1B54D883" w:rsidR="000212F5" w:rsidRPr="00D07050" w:rsidRDefault="00D07050" w:rsidP="0070626F">
            <w:pPr>
              <w:jc w:val="center"/>
              <w:rPr>
                <w:lang w:val="en-US"/>
              </w:rPr>
            </w:pPr>
            <w:r>
              <w:rPr>
                <w:lang w:val="en-US"/>
              </w:rPr>
              <w:t>0,3</w:t>
            </w:r>
          </w:p>
        </w:tc>
        <w:tc>
          <w:tcPr>
            <w:tcW w:w="1232" w:type="dxa"/>
          </w:tcPr>
          <w:p w14:paraId="6A631C87" w14:textId="339637B9" w:rsidR="000212F5" w:rsidRPr="00D07050" w:rsidRDefault="00D07050" w:rsidP="0070626F">
            <w:pPr>
              <w:jc w:val="center"/>
              <w:rPr>
                <w:lang w:val="en-US"/>
              </w:rPr>
            </w:pPr>
            <w:r>
              <w:rPr>
                <w:lang w:val="en-US"/>
              </w:rPr>
              <w:t>0,1</w:t>
            </w:r>
          </w:p>
        </w:tc>
        <w:tc>
          <w:tcPr>
            <w:tcW w:w="1232" w:type="dxa"/>
          </w:tcPr>
          <w:p w14:paraId="774A58B5" w14:textId="0A49589D" w:rsidR="000212F5" w:rsidRPr="00D07050" w:rsidRDefault="00D07050" w:rsidP="0070626F">
            <w:pPr>
              <w:jc w:val="center"/>
              <w:rPr>
                <w:lang w:val="en-US"/>
              </w:rPr>
            </w:pPr>
            <w:r>
              <w:rPr>
                <w:lang w:val="en-US"/>
              </w:rPr>
              <w:t>0,2</w:t>
            </w:r>
          </w:p>
        </w:tc>
        <w:tc>
          <w:tcPr>
            <w:tcW w:w="1232" w:type="dxa"/>
          </w:tcPr>
          <w:p w14:paraId="7A3A06A5" w14:textId="5D6183AB" w:rsidR="000212F5" w:rsidRPr="00D07050" w:rsidRDefault="00D07050" w:rsidP="0070626F">
            <w:pPr>
              <w:jc w:val="center"/>
              <w:rPr>
                <w:lang w:val="en-US"/>
              </w:rPr>
            </w:pPr>
            <w:r>
              <w:rPr>
                <w:lang w:val="en-US"/>
              </w:rPr>
              <w:t>0,3</w:t>
            </w:r>
          </w:p>
        </w:tc>
        <w:tc>
          <w:tcPr>
            <w:tcW w:w="1232" w:type="dxa"/>
          </w:tcPr>
          <w:p w14:paraId="1F1DE18D" w14:textId="05C2A57E" w:rsidR="000212F5" w:rsidRPr="00D07050" w:rsidRDefault="00D07050" w:rsidP="00D07050">
            <w:pPr>
              <w:jc w:val="center"/>
              <w:rPr>
                <w:lang w:val="en-US"/>
              </w:rPr>
            </w:pPr>
            <w:r>
              <w:rPr>
                <w:lang w:val="en-US"/>
              </w:rPr>
              <w:t>0,6</w:t>
            </w:r>
          </w:p>
        </w:tc>
        <w:tc>
          <w:tcPr>
            <w:tcW w:w="1117" w:type="dxa"/>
          </w:tcPr>
          <w:p w14:paraId="5862B091" w14:textId="61DDAD94" w:rsidR="000212F5" w:rsidRPr="00D07050" w:rsidRDefault="00D07050" w:rsidP="0070626F">
            <w:pPr>
              <w:jc w:val="center"/>
              <w:rPr>
                <w:lang w:val="en-US"/>
              </w:rPr>
            </w:pPr>
            <w:r>
              <w:rPr>
                <w:lang w:val="en-US"/>
              </w:rPr>
              <w:t>1</w:t>
            </w:r>
          </w:p>
        </w:tc>
      </w:tr>
      <w:tr w:rsidR="000212F5" w:rsidRPr="000212F5" w14:paraId="3B4934C9" w14:textId="77777777" w:rsidTr="000212F5">
        <w:tc>
          <w:tcPr>
            <w:tcW w:w="1011" w:type="dxa"/>
          </w:tcPr>
          <w:p w14:paraId="2DA9845F" w14:textId="7512C677" w:rsidR="000212F5" w:rsidRPr="0070626F" w:rsidRDefault="0070626F" w:rsidP="000732A2">
            <w:pPr>
              <w:rPr>
                <w:i/>
                <w:lang w:val="en-US"/>
              </w:rPr>
            </w:pPr>
            <w:r w:rsidRPr="0070626F">
              <w:rPr>
                <w:i/>
                <w:lang w:val="en-US"/>
              </w:rPr>
              <w:t>a</w:t>
            </w:r>
            <w:r w:rsidRPr="0070626F">
              <w:rPr>
                <w:i/>
                <w:vertAlign w:val="subscript"/>
                <w:lang w:val="en-US"/>
              </w:rPr>
              <w:t>sp</w:t>
            </w:r>
          </w:p>
        </w:tc>
        <w:tc>
          <w:tcPr>
            <w:tcW w:w="1231" w:type="dxa"/>
          </w:tcPr>
          <w:p w14:paraId="5B47FFA2" w14:textId="7405B07C" w:rsidR="000212F5" w:rsidRPr="00D07050" w:rsidRDefault="00D07050" w:rsidP="0070626F">
            <w:pPr>
              <w:jc w:val="center"/>
              <w:rPr>
                <w:lang w:val="en-US"/>
              </w:rPr>
            </w:pPr>
            <w:r>
              <w:rPr>
                <w:lang w:val="en-US"/>
              </w:rPr>
              <w:t>1,5</w:t>
            </w:r>
          </w:p>
        </w:tc>
        <w:tc>
          <w:tcPr>
            <w:tcW w:w="1232" w:type="dxa"/>
          </w:tcPr>
          <w:p w14:paraId="7426E2DC" w14:textId="465EBD6F" w:rsidR="000212F5" w:rsidRPr="00D07050" w:rsidRDefault="00D07050" w:rsidP="0070626F">
            <w:pPr>
              <w:jc w:val="center"/>
              <w:rPr>
                <w:lang w:val="en-US"/>
              </w:rPr>
            </w:pPr>
            <w:r>
              <w:rPr>
                <w:lang w:val="en-US"/>
              </w:rPr>
              <w:t>3,8</w:t>
            </w:r>
          </w:p>
        </w:tc>
        <w:tc>
          <w:tcPr>
            <w:tcW w:w="1232" w:type="dxa"/>
          </w:tcPr>
          <w:p w14:paraId="12D9F92D" w14:textId="24E47FF6" w:rsidR="000212F5" w:rsidRPr="00D07050" w:rsidRDefault="00D07050" w:rsidP="0070626F">
            <w:pPr>
              <w:jc w:val="center"/>
              <w:rPr>
                <w:lang w:val="en-US"/>
              </w:rPr>
            </w:pPr>
            <w:r>
              <w:rPr>
                <w:lang w:val="en-US"/>
              </w:rPr>
              <w:t>0,1</w:t>
            </w:r>
          </w:p>
        </w:tc>
        <w:tc>
          <w:tcPr>
            <w:tcW w:w="1232" w:type="dxa"/>
          </w:tcPr>
          <w:p w14:paraId="4F38F25D" w14:textId="3AD935A9" w:rsidR="000212F5" w:rsidRPr="00D07050" w:rsidRDefault="00D07050" w:rsidP="0070626F">
            <w:pPr>
              <w:jc w:val="center"/>
              <w:rPr>
                <w:lang w:val="en-US"/>
              </w:rPr>
            </w:pPr>
            <w:r>
              <w:rPr>
                <w:lang w:val="en-US"/>
              </w:rPr>
              <w:t>0,2</w:t>
            </w:r>
          </w:p>
        </w:tc>
        <w:tc>
          <w:tcPr>
            <w:tcW w:w="1232" w:type="dxa"/>
          </w:tcPr>
          <w:p w14:paraId="56B6AA68" w14:textId="0E3747B5" w:rsidR="000212F5" w:rsidRPr="00D07050" w:rsidRDefault="00D07050" w:rsidP="0070626F">
            <w:pPr>
              <w:jc w:val="center"/>
              <w:rPr>
                <w:lang w:val="en-US"/>
              </w:rPr>
            </w:pPr>
            <w:r>
              <w:rPr>
                <w:lang w:val="en-US"/>
              </w:rPr>
              <w:t>0,5</w:t>
            </w:r>
          </w:p>
        </w:tc>
        <w:tc>
          <w:tcPr>
            <w:tcW w:w="1232" w:type="dxa"/>
          </w:tcPr>
          <w:p w14:paraId="38B442B4" w14:textId="3939DB49" w:rsidR="000212F5" w:rsidRPr="00D07050" w:rsidRDefault="00D07050" w:rsidP="0070626F">
            <w:pPr>
              <w:jc w:val="center"/>
              <w:rPr>
                <w:lang w:val="en-US"/>
              </w:rPr>
            </w:pPr>
            <w:r>
              <w:rPr>
                <w:lang w:val="en-US"/>
              </w:rPr>
              <w:t>52,6</w:t>
            </w:r>
          </w:p>
        </w:tc>
        <w:tc>
          <w:tcPr>
            <w:tcW w:w="1117" w:type="dxa"/>
          </w:tcPr>
          <w:p w14:paraId="766FD4F2" w14:textId="5B944310" w:rsidR="000212F5" w:rsidRPr="00D07050" w:rsidRDefault="00D07050" w:rsidP="0070626F">
            <w:pPr>
              <w:jc w:val="center"/>
              <w:rPr>
                <w:lang w:val="en-US"/>
              </w:rPr>
            </w:pPr>
            <w:r>
              <w:rPr>
                <w:lang w:val="en-US"/>
              </w:rPr>
              <w:t>52,6</w:t>
            </w:r>
          </w:p>
        </w:tc>
      </w:tr>
      <w:tr w:rsidR="000212F5" w:rsidRPr="000212F5" w14:paraId="48FD6AD1" w14:textId="77777777" w:rsidTr="000212F5">
        <w:tc>
          <w:tcPr>
            <w:tcW w:w="1011" w:type="dxa"/>
          </w:tcPr>
          <w:p w14:paraId="027ADA04" w14:textId="6C54C0F5" w:rsidR="000212F5" w:rsidRPr="0070626F" w:rsidRDefault="0070626F" w:rsidP="000732A2">
            <w:pPr>
              <w:rPr>
                <w:i/>
                <w:lang w:val="en-US"/>
              </w:rPr>
            </w:pPr>
            <w:r w:rsidRPr="0070626F">
              <w:rPr>
                <w:i/>
                <w:lang w:val="en-US"/>
              </w:rPr>
              <w:t>a</w:t>
            </w:r>
            <w:r w:rsidRPr="0070626F">
              <w:rPr>
                <w:i/>
                <w:vertAlign w:val="subscript"/>
                <w:lang w:val="en-US"/>
              </w:rPr>
              <w:t>su</w:t>
            </w:r>
          </w:p>
        </w:tc>
        <w:tc>
          <w:tcPr>
            <w:tcW w:w="1231" w:type="dxa"/>
          </w:tcPr>
          <w:p w14:paraId="3E0A7A82" w14:textId="195075E4" w:rsidR="000212F5" w:rsidRPr="00D07050" w:rsidRDefault="00D07050" w:rsidP="0070626F">
            <w:pPr>
              <w:jc w:val="center"/>
              <w:rPr>
                <w:lang w:val="en-US"/>
              </w:rPr>
            </w:pPr>
            <w:r>
              <w:rPr>
                <w:lang w:val="en-US"/>
              </w:rPr>
              <w:t>9,2</w:t>
            </w:r>
          </w:p>
        </w:tc>
        <w:tc>
          <w:tcPr>
            <w:tcW w:w="1232" w:type="dxa"/>
          </w:tcPr>
          <w:p w14:paraId="330AA9C4" w14:textId="3B962BD5" w:rsidR="000212F5" w:rsidRPr="00D07050" w:rsidRDefault="00D07050" w:rsidP="0070626F">
            <w:pPr>
              <w:jc w:val="center"/>
              <w:rPr>
                <w:lang w:val="en-US"/>
              </w:rPr>
            </w:pPr>
            <w:r>
              <w:rPr>
                <w:lang w:val="en-US"/>
              </w:rPr>
              <w:t>13,8</w:t>
            </w:r>
          </w:p>
        </w:tc>
        <w:tc>
          <w:tcPr>
            <w:tcW w:w="1232" w:type="dxa"/>
          </w:tcPr>
          <w:p w14:paraId="3B1F9B32" w14:textId="0CA111E7" w:rsidR="000212F5" w:rsidRPr="00D07050" w:rsidRDefault="00D07050" w:rsidP="0070626F">
            <w:pPr>
              <w:jc w:val="center"/>
              <w:rPr>
                <w:lang w:val="en-US"/>
              </w:rPr>
            </w:pPr>
            <w:r>
              <w:rPr>
                <w:lang w:val="en-US"/>
              </w:rPr>
              <w:t>0,1</w:t>
            </w:r>
          </w:p>
        </w:tc>
        <w:tc>
          <w:tcPr>
            <w:tcW w:w="1232" w:type="dxa"/>
          </w:tcPr>
          <w:p w14:paraId="4691A295" w14:textId="39EC57D5" w:rsidR="000212F5" w:rsidRPr="00D07050" w:rsidRDefault="00D07050" w:rsidP="0070626F">
            <w:pPr>
              <w:jc w:val="center"/>
              <w:rPr>
                <w:lang w:val="en-US"/>
              </w:rPr>
            </w:pPr>
            <w:r>
              <w:rPr>
                <w:lang w:val="en-US"/>
              </w:rPr>
              <w:t>0,2</w:t>
            </w:r>
          </w:p>
        </w:tc>
        <w:tc>
          <w:tcPr>
            <w:tcW w:w="1232" w:type="dxa"/>
          </w:tcPr>
          <w:p w14:paraId="5C170AAA" w14:textId="0E52814E" w:rsidR="000212F5" w:rsidRPr="00D07050" w:rsidRDefault="00D07050" w:rsidP="0070626F">
            <w:pPr>
              <w:jc w:val="center"/>
              <w:rPr>
                <w:lang w:val="en-US"/>
              </w:rPr>
            </w:pPr>
            <w:r>
              <w:rPr>
                <w:lang w:val="en-US"/>
              </w:rPr>
              <w:t>14,3</w:t>
            </w:r>
          </w:p>
        </w:tc>
        <w:tc>
          <w:tcPr>
            <w:tcW w:w="1232" w:type="dxa"/>
          </w:tcPr>
          <w:p w14:paraId="7B01021B" w14:textId="3F0AD07C" w:rsidR="000212F5" w:rsidRPr="00D07050" w:rsidRDefault="00D07050" w:rsidP="00D07050">
            <w:pPr>
              <w:jc w:val="center"/>
              <w:rPr>
                <w:lang w:val="en-US"/>
              </w:rPr>
            </w:pPr>
            <w:r>
              <w:rPr>
                <w:lang w:val="en-US"/>
              </w:rPr>
              <w:t>14,3</w:t>
            </w:r>
          </w:p>
        </w:tc>
        <w:tc>
          <w:tcPr>
            <w:tcW w:w="1117" w:type="dxa"/>
          </w:tcPr>
          <w:p w14:paraId="70BACAA7" w14:textId="7B5A8B05" w:rsidR="000212F5" w:rsidRPr="00D07050" w:rsidRDefault="00D07050" w:rsidP="0070626F">
            <w:pPr>
              <w:jc w:val="center"/>
              <w:rPr>
                <w:lang w:val="en-US"/>
              </w:rPr>
            </w:pPr>
            <w:r>
              <w:rPr>
                <w:lang w:val="en-US"/>
              </w:rPr>
              <w:t>113,5</w:t>
            </w:r>
          </w:p>
        </w:tc>
      </w:tr>
      <w:tr w:rsidR="000212F5" w:rsidRPr="000212F5" w14:paraId="54A39BB8" w14:textId="77777777" w:rsidTr="000212F5">
        <w:tc>
          <w:tcPr>
            <w:tcW w:w="1011" w:type="dxa"/>
          </w:tcPr>
          <w:p w14:paraId="3CF7C166" w14:textId="0A7B6F44" w:rsidR="000212F5" w:rsidRPr="0070626F" w:rsidRDefault="0070626F" w:rsidP="000732A2">
            <w:pPr>
              <w:rPr>
                <w:i/>
                <w:lang w:val="en-US"/>
              </w:rPr>
            </w:pPr>
            <w:r w:rsidRPr="0070626F">
              <w:rPr>
                <w:i/>
                <w:lang w:val="en-US"/>
              </w:rPr>
              <w:t>a</w:t>
            </w:r>
            <w:r w:rsidRPr="0070626F">
              <w:rPr>
                <w:i/>
                <w:vertAlign w:val="subscript"/>
                <w:lang w:val="en-US"/>
              </w:rPr>
              <w:t>au</w:t>
            </w:r>
          </w:p>
        </w:tc>
        <w:tc>
          <w:tcPr>
            <w:tcW w:w="1231" w:type="dxa"/>
          </w:tcPr>
          <w:p w14:paraId="07C327FF" w14:textId="3EC7746F" w:rsidR="000212F5" w:rsidRPr="00D07050" w:rsidRDefault="00D07050" w:rsidP="0070626F">
            <w:pPr>
              <w:jc w:val="center"/>
              <w:rPr>
                <w:lang w:val="en-US"/>
              </w:rPr>
            </w:pPr>
            <w:r>
              <w:rPr>
                <w:lang w:val="en-US"/>
              </w:rPr>
              <w:t>7,1</w:t>
            </w:r>
          </w:p>
        </w:tc>
        <w:tc>
          <w:tcPr>
            <w:tcW w:w="1232" w:type="dxa"/>
          </w:tcPr>
          <w:p w14:paraId="64E20F1E" w14:textId="0B1C626C" w:rsidR="000212F5" w:rsidRPr="00D07050" w:rsidRDefault="00D07050" w:rsidP="0070626F">
            <w:pPr>
              <w:jc w:val="center"/>
              <w:rPr>
                <w:lang w:val="en-US"/>
              </w:rPr>
            </w:pPr>
            <w:r>
              <w:rPr>
                <w:lang w:val="en-US"/>
              </w:rPr>
              <w:t>11,6</w:t>
            </w:r>
          </w:p>
        </w:tc>
        <w:tc>
          <w:tcPr>
            <w:tcW w:w="1232" w:type="dxa"/>
          </w:tcPr>
          <w:p w14:paraId="4F6AD58D" w14:textId="1A38807F" w:rsidR="000212F5" w:rsidRPr="00D07050" w:rsidRDefault="00D07050" w:rsidP="0070626F">
            <w:pPr>
              <w:jc w:val="center"/>
              <w:rPr>
                <w:lang w:val="en-US"/>
              </w:rPr>
            </w:pPr>
            <w:r>
              <w:rPr>
                <w:lang w:val="en-US"/>
              </w:rPr>
              <w:t>0,1</w:t>
            </w:r>
          </w:p>
        </w:tc>
        <w:tc>
          <w:tcPr>
            <w:tcW w:w="1232" w:type="dxa"/>
          </w:tcPr>
          <w:p w14:paraId="508F7264" w14:textId="3AF24C23" w:rsidR="000212F5" w:rsidRPr="00D07050" w:rsidRDefault="00D07050" w:rsidP="0070626F">
            <w:pPr>
              <w:jc w:val="center"/>
              <w:rPr>
                <w:lang w:val="en-US"/>
              </w:rPr>
            </w:pPr>
            <w:r>
              <w:rPr>
                <w:lang w:val="en-US"/>
              </w:rPr>
              <w:t>0,2</w:t>
            </w:r>
          </w:p>
        </w:tc>
        <w:tc>
          <w:tcPr>
            <w:tcW w:w="1232" w:type="dxa"/>
          </w:tcPr>
          <w:p w14:paraId="2A243CF2" w14:textId="7FDE4D90" w:rsidR="000212F5" w:rsidRPr="00D07050" w:rsidRDefault="00D07050" w:rsidP="0070626F">
            <w:pPr>
              <w:jc w:val="center"/>
              <w:rPr>
                <w:lang w:val="en-US"/>
              </w:rPr>
            </w:pPr>
            <w:r>
              <w:rPr>
                <w:lang w:val="en-US"/>
              </w:rPr>
              <w:t>1,1</w:t>
            </w:r>
          </w:p>
        </w:tc>
        <w:tc>
          <w:tcPr>
            <w:tcW w:w="1232" w:type="dxa"/>
          </w:tcPr>
          <w:p w14:paraId="4B42E8DB" w14:textId="45510BE6" w:rsidR="000212F5" w:rsidRPr="00D07050" w:rsidRDefault="00D07050" w:rsidP="00D07050">
            <w:pPr>
              <w:jc w:val="center"/>
              <w:rPr>
                <w:lang w:val="en-US"/>
              </w:rPr>
            </w:pPr>
            <w:r>
              <w:rPr>
                <w:lang w:val="en-US"/>
              </w:rPr>
              <w:t>11,2</w:t>
            </w:r>
          </w:p>
        </w:tc>
        <w:tc>
          <w:tcPr>
            <w:tcW w:w="1117" w:type="dxa"/>
          </w:tcPr>
          <w:p w14:paraId="60EBE456" w14:textId="17538D25" w:rsidR="000212F5" w:rsidRPr="00D07050" w:rsidRDefault="00D07050" w:rsidP="0070626F">
            <w:pPr>
              <w:jc w:val="center"/>
              <w:rPr>
                <w:lang w:val="en-US"/>
              </w:rPr>
            </w:pPr>
            <w:r>
              <w:rPr>
                <w:lang w:val="en-US"/>
              </w:rPr>
              <w:t>131,5</w:t>
            </w:r>
          </w:p>
        </w:tc>
      </w:tr>
      <w:tr w:rsidR="000212F5" w:rsidRPr="000212F5" w14:paraId="2AF97955" w14:textId="77777777" w:rsidTr="000212F5">
        <w:tc>
          <w:tcPr>
            <w:tcW w:w="1011" w:type="dxa"/>
          </w:tcPr>
          <w:p w14:paraId="2399D1F0" w14:textId="2D542A97" w:rsidR="000212F5" w:rsidRPr="0070626F" w:rsidRDefault="0070626F" w:rsidP="000732A2">
            <w:pPr>
              <w:rPr>
                <w:i/>
                <w:lang w:val="en-US"/>
              </w:rPr>
            </w:pPr>
            <w:r w:rsidRPr="0070626F">
              <w:rPr>
                <w:i/>
                <w:lang w:val="en-US"/>
              </w:rPr>
              <w:t>i</w:t>
            </w:r>
            <w:r w:rsidRPr="0070626F">
              <w:rPr>
                <w:i/>
                <w:vertAlign w:val="subscript"/>
                <w:lang w:val="en-US"/>
              </w:rPr>
              <w:t>sp</w:t>
            </w:r>
          </w:p>
        </w:tc>
        <w:tc>
          <w:tcPr>
            <w:tcW w:w="1231" w:type="dxa"/>
          </w:tcPr>
          <w:p w14:paraId="5F17B3D6" w14:textId="04CAA08B" w:rsidR="000212F5" w:rsidRPr="00D07050" w:rsidRDefault="00D07050" w:rsidP="0070626F">
            <w:pPr>
              <w:jc w:val="center"/>
              <w:rPr>
                <w:lang w:val="en-US"/>
              </w:rPr>
            </w:pPr>
            <w:r>
              <w:rPr>
                <w:lang w:val="en-US"/>
              </w:rPr>
              <w:t>0,8</w:t>
            </w:r>
          </w:p>
        </w:tc>
        <w:tc>
          <w:tcPr>
            <w:tcW w:w="1232" w:type="dxa"/>
          </w:tcPr>
          <w:p w14:paraId="2B5AF5CE" w14:textId="5AF88D1E" w:rsidR="000212F5" w:rsidRPr="00D07050" w:rsidRDefault="00D07050" w:rsidP="0070626F">
            <w:pPr>
              <w:jc w:val="center"/>
              <w:rPr>
                <w:lang w:val="en-US"/>
              </w:rPr>
            </w:pPr>
            <w:r>
              <w:rPr>
                <w:lang w:val="en-US"/>
              </w:rPr>
              <w:t>1,2</w:t>
            </w:r>
          </w:p>
        </w:tc>
        <w:tc>
          <w:tcPr>
            <w:tcW w:w="1232" w:type="dxa"/>
          </w:tcPr>
          <w:p w14:paraId="5B94AA3D" w14:textId="04A636BF" w:rsidR="000212F5" w:rsidRPr="00D07050" w:rsidRDefault="00D07050" w:rsidP="0070626F">
            <w:pPr>
              <w:jc w:val="center"/>
              <w:rPr>
                <w:lang w:val="en-US"/>
              </w:rPr>
            </w:pPr>
            <w:r>
              <w:rPr>
                <w:lang w:val="en-US"/>
              </w:rPr>
              <w:t>0,1</w:t>
            </w:r>
          </w:p>
        </w:tc>
        <w:tc>
          <w:tcPr>
            <w:tcW w:w="1232" w:type="dxa"/>
          </w:tcPr>
          <w:p w14:paraId="7153CE28" w14:textId="7C5FB8AC" w:rsidR="000212F5" w:rsidRPr="00D07050" w:rsidRDefault="00D07050" w:rsidP="0070626F">
            <w:pPr>
              <w:jc w:val="center"/>
              <w:rPr>
                <w:lang w:val="en-US"/>
              </w:rPr>
            </w:pPr>
            <w:r>
              <w:rPr>
                <w:lang w:val="en-US"/>
              </w:rPr>
              <w:t>0,2</w:t>
            </w:r>
          </w:p>
        </w:tc>
        <w:tc>
          <w:tcPr>
            <w:tcW w:w="1232" w:type="dxa"/>
          </w:tcPr>
          <w:p w14:paraId="3718D93B" w14:textId="66FC8099" w:rsidR="000212F5" w:rsidRPr="00D07050" w:rsidRDefault="00D07050" w:rsidP="0070626F">
            <w:pPr>
              <w:jc w:val="center"/>
              <w:rPr>
                <w:lang w:val="en-US"/>
              </w:rPr>
            </w:pPr>
            <w:r>
              <w:rPr>
                <w:lang w:val="en-US"/>
              </w:rPr>
              <w:t>0,5</w:t>
            </w:r>
          </w:p>
        </w:tc>
        <w:tc>
          <w:tcPr>
            <w:tcW w:w="1232" w:type="dxa"/>
          </w:tcPr>
          <w:p w14:paraId="4F527A49" w14:textId="6A822AD9" w:rsidR="000212F5" w:rsidRPr="00D07050" w:rsidRDefault="00D07050" w:rsidP="0070626F">
            <w:pPr>
              <w:jc w:val="center"/>
              <w:rPr>
                <w:lang w:val="en-US"/>
              </w:rPr>
            </w:pPr>
            <w:r>
              <w:rPr>
                <w:lang w:val="en-US"/>
              </w:rPr>
              <w:t>1</w:t>
            </w:r>
          </w:p>
        </w:tc>
        <w:tc>
          <w:tcPr>
            <w:tcW w:w="1117" w:type="dxa"/>
          </w:tcPr>
          <w:p w14:paraId="2A2A11CC" w14:textId="1EB2BAF9" w:rsidR="000212F5" w:rsidRPr="00D07050" w:rsidRDefault="00D07050" w:rsidP="0070626F">
            <w:pPr>
              <w:jc w:val="center"/>
              <w:rPr>
                <w:lang w:val="en-US"/>
              </w:rPr>
            </w:pPr>
            <w:r>
              <w:rPr>
                <w:lang w:val="en-US"/>
              </w:rPr>
              <w:t>9,3</w:t>
            </w:r>
          </w:p>
        </w:tc>
      </w:tr>
      <w:tr w:rsidR="000212F5" w:rsidRPr="000212F5" w14:paraId="242C3AB5" w14:textId="77777777" w:rsidTr="000212F5">
        <w:tc>
          <w:tcPr>
            <w:tcW w:w="1011" w:type="dxa"/>
          </w:tcPr>
          <w:p w14:paraId="3FB06A86" w14:textId="2E931CD5" w:rsidR="000212F5" w:rsidRPr="0070626F" w:rsidRDefault="0070626F" w:rsidP="000732A2">
            <w:pPr>
              <w:rPr>
                <w:i/>
                <w:lang w:val="en-US"/>
              </w:rPr>
            </w:pPr>
            <w:r w:rsidRPr="0070626F">
              <w:rPr>
                <w:i/>
                <w:lang w:val="en-US"/>
              </w:rPr>
              <w:t>i</w:t>
            </w:r>
            <w:r w:rsidRPr="0070626F">
              <w:rPr>
                <w:i/>
                <w:vertAlign w:val="subscript"/>
                <w:lang w:val="en-US"/>
              </w:rPr>
              <w:t>su</w:t>
            </w:r>
          </w:p>
        </w:tc>
        <w:tc>
          <w:tcPr>
            <w:tcW w:w="1231" w:type="dxa"/>
          </w:tcPr>
          <w:p w14:paraId="6DF37CCE" w14:textId="6C7D9C48" w:rsidR="000212F5" w:rsidRPr="00D07050" w:rsidRDefault="00D07050" w:rsidP="0070626F">
            <w:pPr>
              <w:jc w:val="center"/>
              <w:rPr>
                <w:lang w:val="en-US"/>
              </w:rPr>
            </w:pPr>
            <w:r>
              <w:rPr>
                <w:lang w:val="en-US"/>
              </w:rPr>
              <w:t>6,5</w:t>
            </w:r>
          </w:p>
        </w:tc>
        <w:tc>
          <w:tcPr>
            <w:tcW w:w="1232" w:type="dxa"/>
          </w:tcPr>
          <w:p w14:paraId="3107DAC8" w14:textId="0C4AA778" w:rsidR="000212F5" w:rsidRPr="00D07050" w:rsidRDefault="00D07050" w:rsidP="0070626F">
            <w:pPr>
              <w:jc w:val="center"/>
              <w:rPr>
                <w:lang w:val="en-US"/>
              </w:rPr>
            </w:pPr>
            <w:r>
              <w:rPr>
                <w:lang w:val="en-US"/>
              </w:rPr>
              <w:t>10,9</w:t>
            </w:r>
          </w:p>
        </w:tc>
        <w:tc>
          <w:tcPr>
            <w:tcW w:w="1232" w:type="dxa"/>
          </w:tcPr>
          <w:p w14:paraId="1560EC5F" w14:textId="778EF01C" w:rsidR="000212F5" w:rsidRPr="00D07050" w:rsidRDefault="00D07050" w:rsidP="0070626F">
            <w:pPr>
              <w:jc w:val="center"/>
              <w:rPr>
                <w:lang w:val="en-US"/>
              </w:rPr>
            </w:pPr>
            <w:r>
              <w:rPr>
                <w:lang w:val="en-US"/>
              </w:rPr>
              <w:t>0,1</w:t>
            </w:r>
          </w:p>
        </w:tc>
        <w:tc>
          <w:tcPr>
            <w:tcW w:w="1232" w:type="dxa"/>
          </w:tcPr>
          <w:p w14:paraId="4258B774" w14:textId="7F3C9624" w:rsidR="000212F5" w:rsidRPr="00D07050" w:rsidRDefault="00D07050" w:rsidP="0070626F">
            <w:pPr>
              <w:jc w:val="center"/>
              <w:rPr>
                <w:lang w:val="en-US"/>
              </w:rPr>
            </w:pPr>
            <w:r>
              <w:rPr>
                <w:lang w:val="en-US"/>
              </w:rPr>
              <w:t>0,2</w:t>
            </w:r>
          </w:p>
        </w:tc>
        <w:tc>
          <w:tcPr>
            <w:tcW w:w="1232" w:type="dxa"/>
          </w:tcPr>
          <w:p w14:paraId="6082A6CB" w14:textId="3E0BD523" w:rsidR="000212F5" w:rsidRPr="00D07050" w:rsidRDefault="00D07050" w:rsidP="0070626F">
            <w:pPr>
              <w:jc w:val="center"/>
              <w:rPr>
                <w:lang w:val="en-US"/>
              </w:rPr>
            </w:pPr>
            <w:r>
              <w:rPr>
                <w:lang w:val="en-US"/>
              </w:rPr>
              <w:t>1</w:t>
            </w:r>
          </w:p>
        </w:tc>
        <w:tc>
          <w:tcPr>
            <w:tcW w:w="1232" w:type="dxa"/>
          </w:tcPr>
          <w:p w14:paraId="0F45A8CB" w14:textId="5A542E54" w:rsidR="000212F5" w:rsidRPr="00D07050" w:rsidRDefault="00D07050" w:rsidP="0070626F">
            <w:pPr>
              <w:jc w:val="center"/>
              <w:rPr>
                <w:lang w:val="en-US"/>
              </w:rPr>
            </w:pPr>
            <w:r>
              <w:rPr>
                <w:lang w:val="en-US"/>
              </w:rPr>
              <w:t>56,8</w:t>
            </w:r>
          </w:p>
        </w:tc>
        <w:tc>
          <w:tcPr>
            <w:tcW w:w="1117" w:type="dxa"/>
          </w:tcPr>
          <w:p w14:paraId="7E692E90" w14:textId="22C0D265" w:rsidR="000212F5" w:rsidRPr="00D07050" w:rsidRDefault="00D07050" w:rsidP="0070626F">
            <w:pPr>
              <w:jc w:val="center"/>
              <w:rPr>
                <w:lang w:val="en-US"/>
              </w:rPr>
            </w:pPr>
            <w:r>
              <w:rPr>
                <w:lang w:val="en-US"/>
              </w:rPr>
              <w:t>56,8</w:t>
            </w:r>
          </w:p>
        </w:tc>
      </w:tr>
      <w:tr w:rsidR="000212F5" w:rsidRPr="000212F5" w14:paraId="13CBDF06" w14:textId="77777777" w:rsidTr="000212F5">
        <w:tc>
          <w:tcPr>
            <w:tcW w:w="1011" w:type="dxa"/>
          </w:tcPr>
          <w:p w14:paraId="4FD4F6E9" w14:textId="4DF1760F" w:rsidR="000212F5" w:rsidRPr="0070626F" w:rsidRDefault="0070626F" w:rsidP="000732A2">
            <w:pPr>
              <w:rPr>
                <w:i/>
                <w:lang w:val="en-US"/>
              </w:rPr>
            </w:pPr>
            <w:r w:rsidRPr="0070626F">
              <w:rPr>
                <w:i/>
                <w:lang w:val="en-US"/>
              </w:rPr>
              <w:t>i</w:t>
            </w:r>
            <w:r w:rsidRPr="0070626F">
              <w:rPr>
                <w:i/>
                <w:vertAlign w:val="subscript"/>
                <w:lang w:val="en-US"/>
              </w:rPr>
              <w:t>au</w:t>
            </w:r>
          </w:p>
        </w:tc>
        <w:tc>
          <w:tcPr>
            <w:tcW w:w="1231" w:type="dxa"/>
          </w:tcPr>
          <w:p w14:paraId="38113B96" w14:textId="29E1614E" w:rsidR="000212F5" w:rsidRPr="00D07050" w:rsidRDefault="00D07050" w:rsidP="0070626F">
            <w:pPr>
              <w:jc w:val="center"/>
              <w:rPr>
                <w:lang w:val="en-US"/>
              </w:rPr>
            </w:pPr>
            <w:r>
              <w:rPr>
                <w:lang w:val="en-US"/>
              </w:rPr>
              <w:t>4,6</w:t>
            </w:r>
          </w:p>
        </w:tc>
        <w:tc>
          <w:tcPr>
            <w:tcW w:w="1232" w:type="dxa"/>
          </w:tcPr>
          <w:p w14:paraId="0827B566" w14:textId="27076BD4" w:rsidR="000212F5" w:rsidRPr="00D07050" w:rsidRDefault="00D07050" w:rsidP="0070626F">
            <w:pPr>
              <w:jc w:val="center"/>
              <w:rPr>
                <w:lang w:val="en-US"/>
              </w:rPr>
            </w:pPr>
            <w:r>
              <w:rPr>
                <w:lang w:val="en-US"/>
              </w:rPr>
              <w:t>7,3</w:t>
            </w:r>
          </w:p>
        </w:tc>
        <w:tc>
          <w:tcPr>
            <w:tcW w:w="1232" w:type="dxa"/>
          </w:tcPr>
          <w:p w14:paraId="7666BD9A" w14:textId="419E6140" w:rsidR="000212F5" w:rsidRPr="00D07050" w:rsidRDefault="00D07050" w:rsidP="0070626F">
            <w:pPr>
              <w:jc w:val="center"/>
              <w:rPr>
                <w:lang w:val="en-US"/>
              </w:rPr>
            </w:pPr>
            <w:r>
              <w:rPr>
                <w:lang w:val="en-US"/>
              </w:rPr>
              <w:t>0,1</w:t>
            </w:r>
          </w:p>
        </w:tc>
        <w:tc>
          <w:tcPr>
            <w:tcW w:w="1232" w:type="dxa"/>
          </w:tcPr>
          <w:p w14:paraId="5E84BBF2" w14:textId="5258E66D" w:rsidR="000212F5" w:rsidRPr="00D07050" w:rsidRDefault="00D07050" w:rsidP="0070626F">
            <w:pPr>
              <w:jc w:val="center"/>
              <w:rPr>
                <w:lang w:val="en-US"/>
              </w:rPr>
            </w:pPr>
            <w:r>
              <w:rPr>
                <w:lang w:val="en-US"/>
              </w:rPr>
              <w:t>0,2</w:t>
            </w:r>
          </w:p>
        </w:tc>
        <w:tc>
          <w:tcPr>
            <w:tcW w:w="1232" w:type="dxa"/>
          </w:tcPr>
          <w:p w14:paraId="252B2E9F" w14:textId="0105293E" w:rsidR="000212F5" w:rsidRPr="00D07050" w:rsidRDefault="00D07050" w:rsidP="0070626F">
            <w:pPr>
              <w:jc w:val="center"/>
              <w:rPr>
                <w:lang w:val="en-US"/>
              </w:rPr>
            </w:pPr>
            <w:r>
              <w:rPr>
                <w:lang w:val="en-US"/>
              </w:rPr>
              <w:t>0,7</w:t>
            </w:r>
          </w:p>
        </w:tc>
        <w:tc>
          <w:tcPr>
            <w:tcW w:w="1232" w:type="dxa"/>
          </w:tcPr>
          <w:p w14:paraId="04A85F55" w14:textId="79C6B155" w:rsidR="000212F5" w:rsidRPr="00D07050" w:rsidRDefault="00D07050" w:rsidP="0070626F">
            <w:pPr>
              <w:jc w:val="center"/>
              <w:rPr>
                <w:lang w:val="en-US"/>
              </w:rPr>
            </w:pPr>
            <w:r>
              <w:rPr>
                <w:lang w:val="en-US"/>
              </w:rPr>
              <w:t>6,4</w:t>
            </w:r>
          </w:p>
        </w:tc>
        <w:tc>
          <w:tcPr>
            <w:tcW w:w="1117" w:type="dxa"/>
          </w:tcPr>
          <w:p w14:paraId="4A5E03FD" w14:textId="568E0E20" w:rsidR="000212F5" w:rsidRPr="00D07050" w:rsidRDefault="00D07050" w:rsidP="0070626F">
            <w:pPr>
              <w:jc w:val="center"/>
              <w:rPr>
                <w:lang w:val="en-US"/>
              </w:rPr>
            </w:pPr>
            <w:r>
              <w:rPr>
                <w:lang w:val="en-US"/>
              </w:rPr>
              <w:t>32,4</w:t>
            </w:r>
          </w:p>
        </w:tc>
      </w:tr>
    </w:tbl>
    <w:p w14:paraId="244A7E73" w14:textId="70EEF670" w:rsidR="00083912" w:rsidRPr="00A37454" w:rsidRDefault="00083912" w:rsidP="000732A2">
      <w:pPr>
        <w:jc w:val="center"/>
        <w:rPr>
          <w:sz w:val="28"/>
          <w:szCs w:val="28"/>
        </w:rPr>
      </w:pPr>
    </w:p>
    <w:p w14:paraId="7927077C" w14:textId="2DC1EA48" w:rsidR="005C63A8" w:rsidRPr="00A37454" w:rsidRDefault="005C63A8" w:rsidP="00782D26">
      <w:pPr>
        <w:ind w:firstLine="709"/>
        <w:jc w:val="both"/>
        <w:rPr>
          <w:sz w:val="28"/>
          <w:szCs w:val="28"/>
        </w:rPr>
      </w:pPr>
      <w:r w:rsidRPr="00A37454">
        <w:rPr>
          <w:sz w:val="28"/>
          <w:szCs w:val="28"/>
        </w:rPr>
        <w:t xml:space="preserve">Информация, представленная в таблице </w:t>
      </w:r>
      <w:r w:rsidR="00575C26" w:rsidRPr="00A37454">
        <w:rPr>
          <w:sz w:val="28"/>
          <w:szCs w:val="28"/>
        </w:rPr>
        <w:t>2</w:t>
      </w:r>
      <w:r w:rsidRPr="00A37454">
        <w:rPr>
          <w:sz w:val="28"/>
          <w:szCs w:val="28"/>
        </w:rPr>
        <w:t xml:space="preserve">, имеет основополагающее значение для получения представления о наборе данных, используемом для </w:t>
      </w:r>
      <w:bookmarkStart w:id="21" w:name="_Hlk213185382"/>
      <w:r w:rsidRPr="00A37454">
        <w:rPr>
          <w:sz w:val="28"/>
          <w:szCs w:val="28"/>
        </w:rPr>
        <w:t>обучения моделей ANN</w:t>
      </w:r>
      <w:r w:rsidR="00C21638" w:rsidRPr="00A37454">
        <w:rPr>
          <w:sz w:val="28"/>
          <w:szCs w:val="28"/>
        </w:rPr>
        <w:t xml:space="preserve"> (MLP, MTNN, LSTM и </w:t>
      </w:r>
      <w:r w:rsidR="0058342A">
        <w:rPr>
          <w:sz w:val="28"/>
          <w:szCs w:val="28"/>
          <w:lang w:val="en-US"/>
        </w:rPr>
        <w:t>T</w:t>
      </w:r>
      <w:r w:rsidR="00C21638" w:rsidRPr="00A37454">
        <w:rPr>
          <w:sz w:val="28"/>
          <w:szCs w:val="28"/>
        </w:rPr>
        <w:t>ransformer)</w:t>
      </w:r>
      <w:bookmarkEnd w:id="21"/>
      <w:r w:rsidRPr="00A37454">
        <w:rPr>
          <w:sz w:val="28"/>
          <w:szCs w:val="28"/>
        </w:rPr>
        <w:t>. Из таблицы</w:t>
      </w:r>
      <w:r w:rsidR="000942CF" w:rsidRPr="00A37454">
        <w:rPr>
          <w:sz w:val="28"/>
          <w:szCs w:val="28"/>
        </w:rPr>
        <w:t xml:space="preserve"> 2</w:t>
      </w:r>
      <w:r w:rsidRPr="00A37454">
        <w:rPr>
          <w:sz w:val="28"/>
          <w:szCs w:val="28"/>
        </w:rPr>
        <w:t xml:space="preserve"> видно, что переменные имеют разные диапазоны, например, осенние и летние области,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au</m:t>
            </m:r>
          </m:sub>
        </m:sSub>
      </m:oMath>
      <w:r w:rsidRPr="00A37454">
        <w:rPr>
          <w:sz w:val="28"/>
          <w:szCs w:val="28"/>
        </w:rPr>
        <w:t xml:space="preserve">и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su</m:t>
            </m:r>
          </m:sub>
        </m:sSub>
      </m:oMath>
      <w:r w:rsidRPr="00A37454">
        <w:rPr>
          <w:sz w:val="28"/>
          <w:szCs w:val="28"/>
        </w:rPr>
        <w:t xml:space="preserve">соответственно, имеют более высокие максимальные значения, в то время как температура в апреле </w:t>
      </w: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apr</m:t>
            </m:r>
          </m:sub>
        </m:sSub>
      </m:oMath>
      <w:r w:rsidRPr="00A37454">
        <w:rPr>
          <w:sz w:val="28"/>
          <w:szCs w:val="28"/>
        </w:rPr>
        <w:t>, имеет более низкое минимальное значение. Распределение каждой переменной представлено в таблице</w:t>
      </w:r>
      <w:r w:rsidR="000942CF" w:rsidRPr="00A37454">
        <w:rPr>
          <w:sz w:val="28"/>
          <w:szCs w:val="28"/>
        </w:rPr>
        <w:t xml:space="preserve"> 2</w:t>
      </w:r>
      <w:r w:rsidRPr="00A37454">
        <w:rPr>
          <w:sz w:val="28"/>
          <w:szCs w:val="28"/>
        </w:rPr>
        <w:t xml:space="preserve">, дающей исчерпывающий обзор характеристик набора данных. Эти тенденции и вариации дополнительно представлены на рисунке </w:t>
      </w:r>
      <w:r w:rsidR="00AA01B1">
        <w:rPr>
          <w:sz w:val="28"/>
          <w:szCs w:val="28"/>
        </w:rPr>
        <w:t>5</w:t>
      </w:r>
      <w:r w:rsidR="000942CF" w:rsidRPr="00A37454">
        <w:rPr>
          <w:sz w:val="28"/>
          <w:szCs w:val="28"/>
        </w:rPr>
        <w:t>.</w:t>
      </w:r>
      <w:r w:rsidRPr="00A37454">
        <w:rPr>
          <w:sz w:val="28"/>
          <w:szCs w:val="28"/>
        </w:rPr>
        <w:t xml:space="preserve"> </w:t>
      </w:r>
    </w:p>
    <w:p w14:paraId="69572903" w14:textId="77777777" w:rsidR="005C63A8" w:rsidRPr="00A37454" w:rsidRDefault="005C63A8" w:rsidP="000732A2">
      <w:pPr>
        <w:jc w:val="both"/>
        <w:rPr>
          <w:sz w:val="28"/>
          <w:szCs w:val="28"/>
        </w:rPr>
      </w:pPr>
    </w:p>
    <w:p w14:paraId="4FCD59CA" w14:textId="77777777" w:rsidR="005C63A8" w:rsidRPr="00A37454" w:rsidRDefault="005C63A8" w:rsidP="00D07050">
      <w:pPr>
        <w:jc w:val="center"/>
        <w:rPr>
          <w:sz w:val="28"/>
          <w:szCs w:val="28"/>
        </w:rPr>
      </w:pPr>
      <w:r w:rsidRPr="00A37454">
        <w:rPr>
          <w:noProof/>
          <w:sz w:val="28"/>
          <w:szCs w:val="28"/>
          <w:lang w:eastAsia="ru-RU"/>
        </w:rPr>
        <w:drawing>
          <wp:inline distT="0" distB="0" distL="0" distR="0" wp14:anchorId="3443A7CB" wp14:editId="0AEB75B3">
            <wp:extent cx="5939655" cy="2289975"/>
            <wp:effectExtent l="0" t="0" r="4445" b="0"/>
            <wp:docPr id="16" name="Рисунок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AD293B-8772-419D-BB9E-CD1E653FAA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AD293B-8772-419D-BB9E-CD1E653FAAC5}"/>
                        </a:ext>
                      </a:extLst>
                    </pic:cNvPr>
                    <pic:cNvPicPr>
                      <a:picLocks noChangeAspect="1"/>
                    </pic:cNvPicPr>
                  </pic:nvPicPr>
                  <pic:blipFill rotWithShape="1">
                    <a:blip r:embed="rId20"/>
                    <a:srcRect b="10280"/>
                    <a:stretch/>
                  </pic:blipFill>
                  <pic:spPr bwMode="auto">
                    <a:xfrm>
                      <a:off x="0" y="0"/>
                      <a:ext cx="5940425" cy="2290272"/>
                    </a:xfrm>
                    <a:prstGeom prst="rect">
                      <a:avLst/>
                    </a:prstGeom>
                    <a:ln>
                      <a:noFill/>
                    </a:ln>
                    <a:extLst>
                      <a:ext uri="{53640926-AAD7-44D8-BBD7-CCE9431645EC}">
                        <a14:shadowObscured xmlns:a14="http://schemas.microsoft.com/office/drawing/2010/main"/>
                      </a:ext>
                    </a:extLst>
                  </pic:spPr>
                </pic:pic>
              </a:graphicData>
            </a:graphic>
          </wp:inline>
        </w:drawing>
      </w:r>
    </w:p>
    <w:p w14:paraId="47907A9D" w14:textId="4BA5B4FC" w:rsidR="00D251B5" w:rsidRPr="00D07050" w:rsidRDefault="00D07050" w:rsidP="00D07050">
      <w:pPr>
        <w:ind w:firstLine="2552"/>
      </w:pPr>
      <w:r w:rsidRPr="00D07050">
        <w:t>а                                                                         б</w:t>
      </w:r>
    </w:p>
    <w:p w14:paraId="2F1D08A8" w14:textId="77777777" w:rsidR="00D07050" w:rsidRPr="00D07050" w:rsidRDefault="00D07050" w:rsidP="00782D26">
      <w:pPr>
        <w:jc w:val="center"/>
        <w:rPr>
          <w:sz w:val="16"/>
          <w:szCs w:val="16"/>
        </w:rPr>
      </w:pPr>
    </w:p>
    <w:p w14:paraId="0A24582B" w14:textId="045DB3BC" w:rsidR="00EC7BA5" w:rsidRDefault="005C63A8" w:rsidP="00782D26">
      <w:pPr>
        <w:jc w:val="center"/>
        <w:rPr>
          <w:sz w:val="28"/>
          <w:szCs w:val="28"/>
        </w:rPr>
      </w:pPr>
      <w:r w:rsidRPr="00A37454">
        <w:rPr>
          <w:sz w:val="28"/>
          <w:szCs w:val="28"/>
        </w:rPr>
        <w:t xml:space="preserve">Рисунок </w:t>
      </w:r>
      <w:r w:rsidR="00AA01B1">
        <w:rPr>
          <w:sz w:val="28"/>
          <w:szCs w:val="28"/>
        </w:rPr>
        <w:t>5</w:t>
      </w:r>
      <w:r w:rsidR="00C21638" w:rsidRPr="00A37454">
        <w:rPr>
          <w:sz w:val="28"/>
          <w:szCs w:val="28"/>
        </w:rPr>
        <w:t xml:space="preserve"> – </w:t>
      </w:r>
      <w:r w:rsidRPr="00A37454">
        <w:rPr>
          <w:sz w:val="28"/>
          <w:szCs w:val="28"/>
        </w:rPr>
        <w:t>Распределение</w:t>
      </w:r>
      <w:r w:rsidR="00C21638" w:rsidRPr="00A37454">
        <w:rPr>
          <w:sz w:val="28"/>
          <w:szCs w:val="28"/>
        </w:rPr>
        <w:t xml:space="preserve"> </w:t>
      </w:r>
      <w:r w:rsidRPr="00A37454">
        <w:rPr>
          <w:sz w:val="28"/>
          <w:szCs w:val="28"/>
        </w:rPr>
        <w:t>минимальных (a) и максимальных (</w:t>
      </w:r>
      <w:r w:rsidR="00D07050">
        <w:rPr>
          <w:sz w:val="28"/>
          <w:szCs w:val="28"/>
        </w:rPr>
        <w:t>б</w:t>
      </w:r>
      <w:r w:rsidRPr="00A37454">
        <w:rPr>
          <w:sz w:val="28"/>
          <w:szCs w:val="28"/>
        </w:rPr>
        <w:t>) значений для каждой переменной в наборе данных</w:t>
      </w:r>
    </w:p>
    <w:p w14:paraId="0F39B358" w14:textId="77777777" w:rsidR="00782D26" w:rsidRPr="00782D26" w:rsidRDefault="00782D26" w:rsidP="00782D26">
      <w:pPr>
        <w:jc w:val="center"/>
        <w:rPr>
          <w:sz w:val="28"/>
          <w:szCs w:val="28"/>
        </w:rPr>
      </w:pPr>
    </w:p>
    <w:p w14:paraId="4761AD18" w14:textId="33A1FB61" w:rsidR="000942CF" w:rsidRPr="00A37454" w:rsidRDefault="000942CF" w:rsidP="00782D26">
      <w:pPr>
        <w:ind w:firstLine="709"/>
        <w:jc w:val="both"/>
        <w:rPr>
          <w:sz w:val="28"/>
          <w:szCs w:val="28"/>
          <w:lang w:val="kk-KZ"/>
        </w:rPr>
      </w:pPr>
      <w:r w:rsidRPr="00A37454">
        <w:rPr>
          <w:sz w:val="28"/>
          <w:szCs w:val="28"/>
          <w:lang w:val="kk-KZ"/>
        </w:rPr>
        <w:t xml:space="preserve">Статистические диапазоны, представленные максимальными и минимальными значениями, дают четкое визуальное представление о распределении набора данных. Такое сочетание табличного и визуального представлений улучшает наше понимание динамики набора данных. Например,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au</m:t>
            </m:r>
          </m:sub>
        </m:sSub>
      </m:oMath>
      <w:r w:rsidR="00EC7BA5" w:rsidRPr="00A37454">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au</m:t>
            </m:r>
          </m:sub>
        </m:sSub>
      </m:oMath>
      <w:r w:rsidRPr="00A37454">
        <w:rPr>
          <w:sz w:val="28"/>
          <w:szCs w:val="28"/>
          <w:lang w:val="kk-KZ"/>
        </w:rPr>
        <w:t xml:space="preserve"> демонстрируют наибольшие амплитуды, что может указывать на выраженные сезонные колебания</w:t>
      </w:r>
      <w:r w:rsidR="00EC7BA5" w:rsidRPr="00A37454">
        <w:rPr>
          <w:sz w:val="28"/>
          <w:szCs w:val="28"/>
          <w:lang w:val="kk-KZ"/>
        </w:rPr>
        <w:t>. В</w:t>
      </w:r>
      <w:r w:rsidRPr="00A37454">
        <w:rPr>
          <w:sz w:val="28"/>
          <w:szCs w:val="28"/>
          <w:lang w:val="kk-KZ"/>
        </w:rPr>
        <w:t xml:space="preserve"> то время, </w:t>
      </w:r>
      <w:r w:rsidR="00EC7BA5" w:rsidRPr="00A37454">
        <w:rPr>
          <w:sz w:val="28"/>
          <w:szCs w:val="28"/>
          <w:lang w:val="kk-KZ"/>
        </w:rPr>
        <w:t xml:space="preserve">как </w:t>
      </w:r>
      <w:r w:rsidRPr="00A37454">
        <w:rPr>
          <w:sz w:val="28"/>
          <w:szCs w:val="28"/>
          <w:lang w:val="kk-KZ"/>
        </w:rPr>
        <w:t xml:space="preserve">минимальные значения </w:t>
      </w:r>
      <w:r w:rsidR="00EC7BA5" w:rsidRPr="00A37454">
        <w:rPr>
          <w:sz w:val="28"/>
          <w:szCs w:val="28"/>
          <w:lang w:val="kk-KZ"/>
        </w:rPr>
        <w:t xml:space="preserve">температур </w:t>
      </w:r>
      <w:r w:rsidRPr="00A37454">
        <w:rPr>
          <w:sz w:val="28"/>
          <w:szCs w:val="28"/>
          <w:lang w:val="kk-KZ"/>
        </w:rPr>
        <w:t>(t_apr, p_jul) позволяют выявить периоды с наименьшей активностью.</w:t>
      </w:r>
    </w:p>
    <w:p w14:paraId="5CDA3B05" w14:textId="74326977" w:rsidR="00AE0F7B" w:rsidRPr="00A37454" w:rsidRDefault="00383050" w:rsidP="00782D26">
      <w:pPr>
        <w:ind w:firstLine="709"/>
        <w:jc w:val="both"/>
        <w:rPr>
          <w:sz w:val="28"/>
          <w:szCs w:val="28"/>
          <w:lang w:val="kk-KZ"/>
        </w:rPr>
      </w:pPr>
      <w:r w:rsidRPr="00A37454">
        <w:rPr>
          <w:sz w:val="28"/>
          <w:szCs w:val="28"/>
          <w:lang w:val="kk-KZ"/>
        </w:rPr>
        <w:t>П</w:t>
      </w:r>
      <w:r w:rsidR="00AE0F7B" w:rsidRPr="00A37454">
        <w:rPr>
          <w:sz w:val="28"/>
          <w:szCs w:val="28"/>
          <w:lang w:val="kk-KZ"/>
        </w:rPr>
        <w:t>остроены ящик с усами (boxplot)</w:t>
      </w:r>
      <w:r w:rsidR="003D5593" w:rsidRPr="00A37454">
        <w:rPr>
          <w:sz w:val="28"/>
          <w:szCs w:val="28"/>
          <w:lang w:val="kk-KZ"/>
        </w:rPr>
        <w:t xml:space="preserve"> для всех рассматриваемых признаков</w:t>
      </w:r>
      <w:r w:rsidRPr="00A37454">
        <w:rPr>
          <w:sz w:val="28"/>
          <w:szCs w:val="28"/>
          <w:lang w:val="kk-KZ"/>
        </w:rPr>
        <w:t xml:space="preserve"> для оценки распределения данных</w:t>
      </w:r>
      <w:r w:rsidR="003D5593" w:rsidRPr="00A37454">
        <w:rPr>
          <w:sz w:val="28"/>
          <w:szCs w:val="28"/>
          <w:lang w:val="kk-KZ"/>
        </w:rPr>
        <w:t>. Визуализация позволяет выявить характер распределения данных, определить наличие асимметрии, выбросов и понять, насколько данные соответствуют нормальному распределению</w:t>
      </w:r>
      <w:r w:rsidRPr="00A37454">
        <w:rPr>
          <w:sz w:val="28"/>
          <w:szCs w:val="28"/>
          <w:lang w:val="kk-KZ"/>
        </w:rPr>
        <w:t xml:space="preserve"> </w:t>
      </w:r>
      <w:r w:rsidRPr="00A37454">
        <w:rPr>
          <w:sz w:val="28"/>
          <w:szCs w:val="28"/>
        </w:rPr>
        <w:t>(</w:t>
      </w:r>
      <w:r w:rsidR="00D07050" w:rsidRPr="00A37454">
        <w:rPr>
          <w:sz w:val="28"/>
          <w:szCs w:val="28"/>
        </w:rPr>
        <w:t xml:space="preserve">рисунок </w:t>
      </w:r>
      <w:r w:rsidR="00AA01B1">
        <w:rPr>
          <w:sz w:val="28"/>
          <w:szCs w:val="28"/>
        </w:rPr>
        <w:t>6</w:t>
      </w:r>
      <w:r w:rsidRPr="00A37454">
        <w:rPr>
          <w:sz w:val="28"/>
          <w:szCs w:val="28"/>
        </w:rPr>
        <w:t>)</w:t>
      </w:r>
      <w:r w:rsidR="003D5593" w:rsidRPr="00A37454">
        <w:rPr>
          <w:sz w:val="28"/>
          <w:szCs w:val="28"/>
          <w:lang w:val="kk-KZ"/>
        </w:rPr>
        <w:t>.</w:t>
      </w:r>
    </w:p>
    <w:p w14:paraId="7BB8C576" w14:textId="3774553F" w:rsidR="005C63A8" w:rsidRPr="004140D0" w:rsidRDefault="003D5593" w:rsidP="000732A2">
      <w:pPr>
        <w:jc w:val="center"/>
        <w:rPr>
          <w:sz w:val="28"/>
          <w:szCs w:val="28"/>
          <w:lang w:val="kk-KZ"/>
        </w:rPr>
      </w:pPr>
      <w:r w:rsidRPr="004140D0">
        <w:rPr>
          <w:noProof/>
          <w:sz w:val="28"/>
          <w:szCs w:val="28"/>
          <w:lang w:eastAsia="ru-RU"/>
        </w:rPr>
        <w:drawing>
          <wp:inline distT="0" distB="0" distL="0" distR="0" wp14:anchorId="04F71507" wp14:editId="24AB7A94">
            <wp:extent cx="5931535" cy="2979420"/>
            <wp:effectExtent l="0" t="0" r="0" b="0"/>
            <wp:docPr id="152791084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910849" name="Рисунок 1527910849"/>
                    <pic:cNvPicPr/>
                  </pic:nvPicPr>
                  <pic:blipFill>
                    <a:blip r:embed="rId21">
                      <a:extLst>
                        <a:ext uri="{28A0092B-C50C-407E-A947-70E740481C1C}">
                          <a14:useLocalDpi xmlns:a14="http://schemas.microsoft.com/office/drawing/2010/main" val="0"/>
                        </a:ext>
                      </a:extLst>
                    </a:blip>
                    <a:stretch>
                      <a:fillRect/>
                    </a:stretch>
                  </pic:blipFill>
                  <pic:spPr>
                    <a:xfrm>
                      <a:off x="0" y="0"/>
                      <a:ext cx="5976086" cy="3001798"/>
                    </a:xfrm>
                    <a:prstGeom prst="rect">
                      <a:avLst/>
                    </a:prstGeom>
                  </pic:spPr>
                </pic:pic>
              </a:graphicData>
            </a:graphic>
          </wp:inline>
        </w:drawing>
      </w:r>
    </w:p>
    <w:p w14:paraId="136F159B" w14:textId="77777777" w:rsidR="00D251B5" w:rsidRPr="00D07050" w:rsidRDefault="00D251B5" w:rsidP="000732A2">
      <w:pPr>
        <w:jc w:val="center"/>
        <w:rPr>
          <w:sz w:val="16"/>
          <w:szCs w:val="16"/>
          <w:lang w:val="kk-KZ"/>
        </w:rPr>
      </w:pPr>
    </w:p>
    <w:p w14:paraId="7A7C4144" w14:textId="5D61FE8B" w:rsidR="005C63A8" w:rsidRPr="00A37454" w:rsidRDefault="005C63A8" w:rsidP="000732A2">
      <w:pPr>
        <w:jc w:val="center"/>
        <w:rPr>
          <w:sz w:val="28"/>
          <w:szCs w:val="28"/>
          <w:lang w:val="kk-KZ"/>
        </w:rPr>
      </w:pPr>
      <w:r w:rsidRPr="00A37454">
        <w:rPr>
          <w:sz w:val="28"/>
          <w:szCs w:val="28"/>
          <w:lang w:val="kk-KZ"/>
        </w:rPr>
        <w:t>Рис</w:t>
      </w:r>
      <w:r w:rsidR="00575C26" w:rsidRPr="00A37454">
        <w:rPr>
          <w:sz w:val="28"/>
          <w:szCs w:val="28"/>
          <w:lang w:val="kk-KZ"/>
        </w:rPr>
        <w:t>унок</w:t>
      </w:r>
      <w:r w:rsidR="00383050" w:rsidRPr="00A37454">
        <w:rPr>
          <w:sz w:val="28"/>
          <w:szCs w:val="28"/>
          <w:lang w:val="kk-KZ"/>
        </w:rPr>
        <w:t xml:space="preserve"> </w:t>
      </w:r>
      <w:r w:rsidR="00AA01B1">
        <w:rPr>
          <w:sz w:val="28"/>
          <w:szCs w:val="28"/>
          <w:lang w:val="kk-KZ"/>
        </w:rPr>
        <w:t>6</w:t>
      </w:r>
      <w:r w:rsidR="00383050" w:rsidRPr="00A37454">
        <w:rPr>
          <w:sz w:val="28"/>
          <w:szCs w:val="28"/>
          <w:lang w:val="kk-KZ"/>
        </w:rPr>
        <w:t xml:space="preserve"> –</w:t>
      </w:r>
      <w:r w:rsidRPr="00A37454">
        <w:rPr>
          <w:sz w:val="28"/>
          <w:szCs w:val="28"/>
          <w:lang w:val="kk-KZ"/>
        </w:rPr>
        <w:t xml:space="preserve"> Оценка</w:t>
      </w:r>
      <w:r w:rsidR="00383050" w:rsidRPr="00A37454">
        <w:rPr>
          <w:sz w:val="28"/>
          <w:szCs w:val="28"/>
          <w:lang w:val="kk-KZ"/>
        </w:rPr>
        <w:t xml:space="preserve"> </w:t>
      </w:r>
      <w:r w:rsidRPr="00A37454">
        <w:rPr>
          <w:sz w:val="28"/>
          <w:szCs w:val="28"/>
          <w:lang w:val="kk-KZ"/>
        </w:rPr>
        <w:t>выбросов в датасете</w:t>
      </w:r>
    </w:p>
    <w:p w14:paraId="1B4C9CDD" w14:textId="77777777" w:rsidR="00D07050" w:rsidRDefault="00D07050" w:rsidP="00782D26">
      <w:pPr>
        <w:ind w:firstLine="709"/>
        <w:jc w:val="both"/>
        <w:rPr>
          <w:sz w:val="28"/>
          <w:szCs w:val="28"/>
          <w:lang w:val="kk-KZ"/>
        </w:rPr>
      </w:pPr>
    </w:p>
    <w:p w14:paraId="26B1A8D2" w14:textId="03984044" w:rsidR="006B1CE2" w:rsidRPr="00A37454" w:rsidRDefault="00383050" w:rsidP="00782D26">
      <w:pPr>
        <w:ind w:firstLine="709"/>
        <w:jc w:val="both"/>
        <w:rPr>
          <w:sz w:val="28"/>
          <w:szCs w:val="28"/>
          <w:lang w:val="kk-KZ"/>
        </w:rPr>
      </w:pPr>
      <w:r w:rsidRPr="00A37454">
        <w:rPr>
          <w:sz w:val="28"/>
          <w:szCs w:val="28"/>
          <w:lang w:val="kk-KZ"/>
        </w:rPr>
        <w:t xml:space="preserve">На рисунке </w:t>
      </w:r>
      <w:r w:rsidR="00AA01B1">
        <w:rPr>
          <w:sz w:val="28"/>
          <w:szCs w:val="28"/>
          <w:lang w:val="kk-KZ"/>
        </w:rPr>
        <w:t>6</w:t>
      </w:r>
      <w:r w:rsidRPr="00A37454">
        <w:rPr>
          <w:sz w:val="28"/>
          <w:szCs w:val="28"/>
          <w:lang w:val="kk-KZ"/>
        </w:rPr>
        <w:t xml:space="preserve"> представлено распределение </w:t>
      </w:r>
      <w:r w:rsidR="001D0D8A" w:rsidRPr="00A37454">
        <w:rPr>
          <w:sz w:val="28"/>
          <w:szCs w:val="28"/>
          <w:lang w:val="kk-KZ"/>
        </w:rPr>
        <w:t>значений</w:t>
      </w:r>
      <w:r w:rsidRPr="00A37454">
        <w:rPr>
          <w:sz w:val="28"/>
          <w:szCs w:val="28"/>
          <w:lang w:val="kk-KZ"/>
        </w:rPr>
        <w:t xml:space="preserve"> признаков, используемы</w:t>
      </w:r>
      <w:r w:rsidR="001D0D8A" w:rsidRPr="00A37454">
        <w:rPr>
          <w:sz w:val="28"/>
          <w:szCs w:val="28"/>
          <w:lang w:val="kk-KZ"/>
        </w:rPr>
        <w:t>е</w:t>
      </w:r>
      <w:r w:rsidRPr="00A37454">
        <w:rPr>
          <w:sz w:val="28"/>
          <w:szCs w:val="28"/>
          <w:lang w:val="kk-KZ"/>
        </w:rPr>
        <w:t xml:space="preserve"> в модели прогнозирования динамики численности хлебной полосатой блошки. </w:t>
      </w:r>
      <w:r w:rsidR="001D0D8A" w:rsidRPr="00A37454">
        <w:rPr>
          <w:sz w:val="28"/>
          <w:szCs w:val="28"/>
          <w:lang w:val="kk-KZ"/>
        </w:rPr>
        <w:t>Б</w:t>
      </w:r>
      <w:r w:rsidRPr="00A37454">
        <w:rPr>
          <w:sz w:val="28"/>
          <w:szCs w:val="28"/>
          <w:lang w:val="kk-KZ"/>
        </w:rPr>
        <w:t>ольшинство метеорологических показателей (t_april–t_september, p_april–p_september) имеют симметричное распределение вокруг нуля, что свидетельствует о корректно выполненной стандартизации данных. В то же время переменные (audan_v, audan_l, zasel_v, zasel_l, zasel_o) характеризуются наличием значительного числа выбросов и правосторонней асимметрией, отражающей резкие всплески численности вредителя в отдельные периоды наблюдений. Такое распределение подтверждает высокую вариабельность популяционной динамики и необходимость применения робастных методов нормализации и нелинейных моделей при построении прогнозов.</w:t>
      </w:r>
      <w:r w:rsidR="001D0D8A" w:rsidRPr="00A37454">
        <w:rPr>
          <w:sz w:val="28"/>
          <w:szCs w:val="28"/>
          <w:lang w:val="kk-KZ"/>
        </w:rPr>
        <w:t xml:space="preserve"> </w:t>
      </w:r>
      <w:r w:rsidR="003D5593" w:rsidRPr="00A37454">
        <w:rPr>
          <w:sz w:val="28"/>
          <w:szCs w:val="28"/>
          <w:lang w:val="kk-KZ"/>
        </w:rPr>
        <w:t>Таким образом, boxplot наглядно иллюстрирует различия в распределении признаков</w:t>
      </w:r>
      <w:r w:rsidR="001D0D8A" w:rsidRPr="00A37454">
        <w:rPr>
          <w:sz w:val="28"/>
          <w:szCs w:val="28"/>
          <w:lang w:val="kk-KZ"/>
        </w:rPr>
        <w:t>.</w:t>
      </w:r>
    </w:p>
    <w:p w14:paraId="1DF364FE" w14:textId="54D4ADA7" w:rsidR="006B1CE2" w:rsidRPr="00A37454" w:rsidRDefault="001D0D8A" w:rsidP="00782D26">
      <w:pPr>
        <w:ind w:firstLine="709"/>
        <w:jc w:val="both"/>
        <w:rPr>
          <w:sz w:val="28"/>
          <w:szCs w:val="28"/>
          <w:lang w:val="kk-KZ"/>
        </w:rPr>
      </w:pPr>
      <w:r w:rsidRPr="00A37454">
        <w:rPr>
          <w:sz w:val="28"/>
          <w:szCs w:val="28"/>
          <w:lang w:val="kk-KZ"/>
        </w:rPr>
        <w:t>Результатом EDA-анализа является выявление структуры, закономерностей и особенностей исходных данных. Это распределение признаков, наличие выбросов, пропусков и корреляций между переменными. На основе этих результатов принимаются решения о необходимости очистки данных, выборе методов нормализации, а также определяются параметры для построения нейросетевой модели прогнозирования численности вредителя. Проведённый анализ позволяет повысить качество последующего моделирования и снизить риск переобучения, что обеспечивает корректную подготовку данных к этапу обучения модели.</w:t>
      </w:r>
    </w:p>
    <w:p w14:paraId="30A69719" w14:textId="01FF6EC1" w:rsidR="00C775C4" w:rsidRPr="00A37454" w:rsidRDefault="00C775C4" w:rsidP="000732A2">
      <w:pPr>
        <w:jc w:val="both"/>
        <w:rPr>
          <w:sz w:val="28"/>
          <w:szCs w:val="28"/>
          <w:lang w:val="kk-KZ"/>
        </w:rPr>
      </w:pPr>
    </w:p>
    <w:p w14:paraId="02B8CC55" w14:textId="6ED6C464" w:rsidR="00143FE3" w:rsidRPr="00A37454" w:rsidRDefault="004B48D9" w:rsidP="00782D26">
      <w:pPr>
        <w:ind w:firstLine="709"/>
        <w:jc w:val="both"/>
        <w:rPr>
          <w:b/>
          <w:bCs/>
          <w:sz w:val="28"/>
          <w:szCs w:val="28"/>
          <w:lang w:val="kk-KZ"/>
        </w:rPr>
      </w:pPr>
      <w:r w:rsidRPr="00A37454">
        <w:rPr>
          <w:b/>
          <w:bCs/>
          <w:sz w:val="28"/>
          <w:szCs w:val="28"/>
          <w:lang w:val="kk-KZ"/>
        </w:rPr>
        <w:t>Выводы по разделу</w:t>
      </w:r>
    </w:p>
    <w:p w14:paraId="49B2A80D" w14:textId="4830C966" w:rsidR="0029417C" w:rsidRPr="00A37454" w:rsidRDefault="002F4D47" w:rsidP="00782D26">
      <w:pPr>
        <w:ind w:firstLine="709"/>
        <w:jc w:val="both"/>
        <w:rPr>
          <w:sz w:val="28"/>
          <w:szCs w:val="28"/>
        </w:rPr>
      </w:pPr>
      <w:r w:rsidRPr="00A37454">
        <w:rPr>
          <w:sz w:val="28"/>
          <w:szCs w:val="28"/>
          <w:lang w:val="kk-KZ"/>
        </w:rPr>
        <w:t>В первом разделе диссертационной работы выполнены следующие задачи</w:t>
      </w:r>
      <w:r w:rsidR="0029417C" w:rsidRPr="00A37454">
        <w:rPr>
          <w:sz w:val="28"/>
          <w:szCs w:val="28"/>
          <w:lang w:val="kk-KZ"/>
        </w:rPr>
        <w:t xml:space="preserve">: </w:t>
      </w:r>
      <w:r w:rsidR="0093312A" w:rsidRPr="00A37454">
        <w:rPr>
          <w:sz w:val="28"/>
          <w:szCs w:val="28"/>
          <w:lang w:val="kk-KZ"/>
        </w:rPr>
        <w:t>с</w:t>
      </w:r>
      <w:r w:rsidR="0029417C" w:rsidRPr="00A37454">
        <w:rPr>
          <w:sz w:val="28"/>
          <w:szCs w:val="28"/>
          <w:lang w:val="kk-KZ"/>
        </w:rPr>
        <w:t>бор многолетних данных из регионов Северного Казахстана позволил определить ключевые параметры, подлежащие учёту в модели прогнозирования.</w:t>
      </w:r>
    </w:p>
    <w:p w14:paraId="4ECD959A" w14:textId="2B18E8A6" w:rsidR="002F4D47" w:rsidRPr="00A37454" w:rsidRDefault="002F4D47" w:rsidP="000732A2">
      <w:pPr>
        <w:jc w:val="both"/>
        <w:rPr>
          <w:sz w:val="28"/>
          <w:szCs w:val="28"/>
          <w:lang w:val="kk-KZ"/>
        </w:rPr>
      </w:pPr>
      <w:r w:rsidRPr="00A37454">
        <w:rPr>
          <w:sz w:val="28"/>
          <w:szCs w:val="28"/>
          <w:lang w:val="kk-KZ"/>
        </w:rPr>
        <w:t xml:space="preserve">Проведённый обзор показал, что искусственный интеллект и машинное обучение активно применяются в задачах прогнозирования в различных отраслях </w:t>
      </w:r>
      <w:r w:rsidR="00D07050">
        <w:rPr>
          <w:sz w:val="28"/>
          <w:szCs w:val="28"/>
          <w:lang w:val="kk-KZ"/>
        </w:rPr>
        <w:t>‒</w:t>
      </w:r>
      <w:r w:rsidRPr="00A37454">
        <w:rPr>
          <w:sz w:val="28"/>
          <w:szCs w:val="28"/>
          <w:lang w:val="kk-KZ"/>
        </w:rPr>
        <w:t xml:space="preserve"> от финансов и здравоохранения до экологии и сельского хозяйства. </w:t>
      </w:r>
      <w:r w:rsidR="0093312A" w:rsidRPr="00A37454">
        <w:rPr>
          <w:sz w:val="28"/>
          <w:szCs w:val="28"/>
          <w:lang w:val="kk-KZ"/>
        </w:rPr>
        <w:t xml:space="preserve">Выполнено теоретико-экспериментальные исследование методов прогнозирования в машинном обучении. </w:t>
      </w:r>
      <w:r w:rsidRPr="00A37454">
        <w:rPr>
          <w:sz w:val="28"/>
          <w:szCs w:val="28"/>
          <w:lang w:val="kk-KZ"/>
        </w:rPr>
        <w:t>В задачах прогнозирования ИИ демонстрирует высокую эффективность за счёт способности выявлять сложные закономерности, недоступные традиционным статистическим методам. Применение таких алгоритмов, как Random Forest, SVM, градиентный бустинг, сверточные нейронные сети (CNN) и рекуррентные сети (LSTM), позволяет достигать высокой точности в предсказаниях, особенно при наличии больших объёмов данных и временных зависимостей. В аграрном секторе ИИ применяется для прогноза урожайности, выявления болезней, мониторинга вредителей и принятия управленческих решений на основе анализа погодных, пространственных и биологических данных.</w:t>
      </w:r>
    </w:p>
    <w:p w14:paraId="5C4D52BF" w14:textId="12AB304A" w:rsidR="00C33A1F" w:rsidRPr="00A37454" w:rsidRDefault="002F4D47" w:rsidP="00782D26">
      <w:pPr>
        <w:ind w:firstLine="709"/>
        <w:jc w:val="both"/>
        <w:rPr>
          <w:sz w:val="28"/>
          <w:szCs w:val="28"/>
          <w:lang w:val="kk-KZ"/>
        </w:rPr>
      </w:pPr>
      <w:r w:rsidRPr="00A37454">
        <w:rPr>
          <w:sz w:val="28"/>
          <w:szCs w:val="28"/>
          <w:lang w:val="kk-KZ"/>
        </w:rPr>
        <w:t xml:space="preserve">Анализ факторов, влияющих на численность хлебной полосатой блошки, показал высокую зависимость популяционной динамики от погодных условий, сроков выхода из зимовки и наличия кормовых растений. Сбор многолетних данных из регионов Северного Казахстана позволил определить ключевые параметры, подлежащие учёту в модели прогнозирования. </w:t>
      </w:r>
      <w:r w:rsidR="00503D91" w:rsidRPr="00A37454">
        <w:rPr>
          <w:sz w:val="28"/>
          <w:szCs w:val="28"/>
          <w:lang w:val="kk-KZ"/>
        </w:rPr>
        <w:t xml:space="preserve">Произведен </w:t>
      </w:r>
      <w:r w:rsidR="00503D91" w:rsidRPr="00A37454">
        <w:rPr>
          <w:sz w:val="28"/>
          <w:szCs w:val="28"/>
          <w:lang w:val="en-US"/>
        </w:rPr>
        <w:t>EDA</w:t>
      </w:r>
      <w:r w:rsidR="00503D91" w:rsidRPr="00A37454">
        <w:rPr>
          <w:sz w:val="28"/>
          <w:szCs w:val="28"/>
          <w:lang w:val="kk-KZ"/>
        </w:rPr>
        <w:t xml:space="preserve"> анализ данных</w:t>
      </w:r>
      <w:r w:rsidR="00503D91" w:rsidRPr="00A37454">
        <w:rPr>
          <w:sz w:val="28"/>
          <w:szCs w:val="28"/>
        </w:rPr>
        <w:t>,</w:t>
      </w:r>
      <w:r w:rsidR="00503D91" w:rsidRPr="00A37454">
        <w:rPr>
          <w:sz w:val="28"/>
          <w:szCs w:val="28"/>
          <w:lang w:val="kk-KZ"/>
        </w:rPr>
        <w:t xml:space="preserve"> который </w:t>
      </w:r>
      <w:r w:rsidR="00C33A1F" w:rsidRPr="00A37454">
        <w:rPr>
          <w:sz w:val="28"/>
          <w:szCs w:val="28"/>
          <w:lang w:val="kk-KZ"/>
        </w:rPr>
        <w:t>помогает анализировать наборы данных для обобщения их статистических характеристик</w:t>
      </w:r>
      <w:r w:rsidR="00503D91" w:rsidRPr="00A37454">
        <w:rPr>
          <w:sz w:val="28"/>
          <w:szCs w:val="28"/>
          <w:lang w:val="kk-KZ"/>
        </w:rPr>
        <w:t>. В конечном итоге была составлена таблица из 10751 записей и 20 столбцов, отражающих всю доступную информацию и подготовленных для дальнейшего анализа и исследования.</w:t>
      </w:r>
    </w:p>
    <w:p w14:paraId="184F066C" w14:textId="2AB627B7" w:rsidR="004B48D9" w:rsidRPr="00A37454" w:rsidRDefault="004B48D9" w:rsidP="000732A2">
      <w:pPr>
        <w:jc w:val="both"/>
        <w:rPr>
          <w:sz w:val="28"/>
          <w:szCs w:val="28"/>
          <w:lang w:val="kk-KZ"/>
        </w:rPr>
      </w:pPr>
    </w:p>
    <w:p w14:paraId="291E6016" w14:textId="0D590636" w:rsidR="004B48D9" w:rsidRPr="00A37454" w:rsidRDefault="004B48D9" w:rsidP="000732A2">
      <w:pPr>
        <w:jc w:val="both"/>
        <w:rPr>
          <w:b/>
          <w:bCs/>
          <w:sz w:val="28"/>
          <w:szCs w:val="28"/>
          <w:lang w:val="kk-KZ"/>
        </w:rPr>
      </w:pPr>
    </w:p>
    <w:p w14:paraId="2B4FED68" w14:textId="1134FCA4" w:rsidR="00EE1B8A" w:rsidRPr="00A37454" w:rsidRDefault="00EE1B8A" w:rsidP="000732A2">
      <w:pPr>
        <w:rPr>
          <w:b/>
          <w:bCs/>
          <w:sz w:val="28"/>
          <w:szCs w:val="28"/>
          <w:lang w:val="kk-KZ"/>
        </w:rPr>
      </w:pPr>
      <w:r w:rsidRPr="00A37454">
        <w:rPr>
          <w:b/>
          <w:bCs/>
          <w:sz w:val="28"/>
          <w:szCs w:val="28"/>
          <w:lang w:val="kk-KZ"/>
        </w:rPr>
        <w:br w:type="page"/>
      </w:r>
    </w:p>
    <w:p w14:paraId="55C1DBFE" w14:textId="7B9DA31A" w:rsidR="00BF5D30" w:rsidRPr="00A37454" w:rsidRDefault="00143FE3" w:rsidP="00934D26">
      <w:pPr>
        <w:ind w:firstLine="709"/>
        <w:jc w:val="both"/>
        <w:rPr>
          <w:b/>
          <w:bCs/>
          <w:sz w:val="28"/>
          <w:szCs w:val="28"/>
          <w:lang w:val="kk-KZ"/>
        </w:rPr>
      </w:pPr>
      <w:r w:rsidRPr="00A37454">
        <w:rPr>
          <w:b/>
          <w:bCs/>
          <w:sz w:val="28"/>
          <w:szCs w:val="28"/>
          <w:lang w:val="kk-KZ"/>
        </w:rPr>
        <w:t>2 МОДЕЛ</w:t>
      </w:r>
      <w:r w:rsidR="00B620C4" w:rsidRPr="00A37454">
        <w:rPr>
          <w:b/>
          <w:bCs/>
          <w:sz w:val="28"/>
          <w:szCs w:val="28"/>
          <w:lang w:val="kk-KZ"/>
        </w:rPr>
        <w:t>Ь</w:t>
      </w:r>
      <w:r w:rsidRPr="00A37454">
        <w:rPr>
          <w:b/>
          <w:bCs/>
          <w:sz w:val="28"/>
          <w:szCs w:val="28"/>
          <w:lang w:val="kk-KZ"/>
        </w:rPr>
        <w:t xml:space="preserve"> НЕЙРОННОЙ СЕТИ ДЛЯ ПРОГНОЗИРОВАНИЯ ДИНАМИКИ ХЛЕБНОЙ ПОЛОСАТОЙ БЛОШКИ</w:t>
      </w:r>
    </w:p>
    <w:p w14:paraId="3B764198" w14:textId="77777777" w:rsidR="00740C53" w:rsidRPr="00A37454" w:rsidRDefault="00740C53" w:rsidP="000732A2">
      <w:pPr>
        <w:jc w:val="both"/>
        <w:rPr>
          <w:sz w:val="28"/>
          <w:szCs w:val="28"/>
          <w:lang w:val="kk-KZ"/>
        </w:rPr>
      </w:pPr>
    </w:p>
    <w:p w14:paraId="4E2D33F6" w14:textId="5D3A11AD" w:rsidR="00D51D34" w:rsidRPr="00A37454" w:rsidRDefault="00EE5F88" w:rsidP="00934D26">
      <w:pPr>
        <w:ind w:firstLine="709"/>
        <w:jc w:val="both"/>
        <w:rPr>
          <w:sz w:val="28"/>
          <w:szCs w:val="28"/>
          <w:lang w:val="kk-KZ"/>
        </w:rPr>
      </w:pPr>
      <w:r w:rsidRPr="00A37454">
        <w:rPr>
          <w:b/>
          <w:bCs/>
          <w:sz w:val="28"/>
          <w:szCs w:val="28"/>
          <w:lang w:val="kk-KZ"/>
        </w:rPr>
        <w:t>2.</w:t>
      </w:r>
      <w:r w:rsidR="005C63A8" w:rsidRPr="00A37454">
        <w:rPr>
          <w:b/>
          <w:bCs/>
          <w:sz w:val="28"/>
          <w:szCs w:val="28"/>
          <w:lang w:val="kk-KZ"/>
        </w:rPr>
        <w:t>1</w:t>
      </w:r>
      <w:r w:rsidRPr="00A37454">
        <w:rPr>
          <w:b/>
          <w:bCs/>
          <w:sz w:val="28"/>
          <w:szCs w:val="28"/>
          <w:lang w:val="kk-KZ"/>
        </w:rPr>
        <w:t xml:space="preserve"> </w:t>
      </w:r>
      <w:r w:rsidR="009673F6" w:rsidRPr="009673F6">
        <w:rPr>
          <w:b/>
          <w:bCs/>
          <w:sz w:val="28"/>
          <w:szCs w:val="28"/>
          <w:lang w:val="kk-KZ"/>
        </w:rPr>
        <w:t>Обработка и структурирование исходных данных</w:t>
      </w:r>
    </w:p>
    <w:p w14:paraId="59D8A24B" w14:textId="63DD90D3" w:rsidR="00C40F3C" w:rsidRPr="00A37454" w:rsidRDefault="00C40F3C" w:rsidP="00934D26">
      <w:pPr>
        <w:ind w:firstLine="709"/>
        <w:jc w:val="both"/>
        <w:rPr>
          <w:sz w:val="28"/>
          <w:szCs w:val="28"/>
          <w:lang w:val="kk-KZ"/>
        </w:rPr>
      </w:pPr>
      <w:r w:rsidRPr="00A37454">
        <w:rPr>
          <w:sz w:val="28"/>
          <w:szCs w:val="28"/>
          <w:lang w:val="kk-KZ"/>
        </w:rPr>
        <w:t xml:space="preserve">Машинное обучение в том числе, нейронные сети сподвигли обработке и анализу больших данных полученных при исследовании аграрного сектора. Для проведения машинного обучения требуется выполнить ряд действий, которые включают: подготовку достоверных данных, нормализацию данных, подходящему для алгоритмов машинного обучения, преобразованию данных, выбор метода (архитектура нейронной сети), повторная выборка, построение модели нейронной сети и обучение нейронной сети. Основной и начальный этап при обучении данных является нормализация самих данных. </w:t>
      </w:r>
    </w:p>
    <w:p w14:paraId="40E69729" w14:textId="4609CA5D" w:rsidR="00EE5F88" w:rsidRPr="00A37454" w:rsidRDefault="00C40F3C" w:rsidP="00934D26">
      <w:pPr>
        <w:ind w:firstLine="709"/>
        <w:jc w:val="both"/>
        <w:rPr>
          <w:sz w:val="28"/>
          <w:szCs w:val="28"/>
          <w:lang w:val="kk-KZ"/>
        </w:rPr>
      </w:pPr>
      <w:r w:rsidRPr="00A37454">
        <w:rPr>
          <w:sz w:val="28"/>
          <w:szCs w:val="28"/>
          <w:lang w:val="kk-KZ"/>
        </w:rPr>
        <w:t xml:space="preserve">Нормализация данных является фундаментальным этапом предварительной обработки для интеллектуального анализа данных и обучения на их основе. </w:t>
      </w:r>
    </w:p>
    <w:p w14:paraId="5845ED78" w14:textId="6C1D0F0D" w:rsidR="00C40F3C" w:rsidRPr="00A37454" w:rsidRDefault="00C40F3C" w:rsidP="00934D26">
      <w:pPr>
        <w:ind w:firstLine="709"/>
        <w:jc w:val="both"/>
        <w:rPr>
          <w:sz w:val="28"/>
          <w:szCs w:val="28"/>
          <w:lang w:val="kk-KZ"/>
        </w:rPr>
      </w:pPr>
      <w:r w:rsidRPr="00A37454">
        <w:rPr>
          <w:sz w:val="28"/>
          <w:szCs w:val="28"/>
          <w:lang w:val="kk-KZ"/>
        </w:rPr>
        <w:t>Все большее внимание исследователей привлекает использование спутниковых изображений для мониторинга засухи в сельском хозяйстве, как в региональном, так и в глобальном масштабе. Так как сельскохозяйственная засуха является одной из самых разрушительных сельскохозяйственных угроз во всем мире, которая может привести к значительным потерям в сельском хозяйстве и нехватке воды. Зарубежные ученые сначала проанализировали корреляцию между температурой поверхности земли и нормализованным разностным вегетационным индексом с использованием временных рядов при различных условиях роста растительности</w:t>
      </w:r>
      <w:r w:rsidR="00911642">
        <w:rPr>
          <w:sz w:val="28"/>
          <w:szCs w:val="28"/>
          <w:lang w:val="kk-KZ"/>
        </w:rPr>
        <w:t>.</w:t>
      </w:r>
      <w:r w:rsidRPr="00A37454">
        <w:rPr>
          <w:sz w:val="28"/>
          <w:szCs w:val="28"/>
          <w:lang w:val="kk-KZ"/>
        </w:rPr>
        <w:t xml:space="preserve"> Полученные данные показали, что индекс температурного режима вегетации можно использовать только в теплое время года (поздневесенний и летний периоды), когда наблюдаются отрицательные корреляции между температурой поверхности земли и нормализованным разностным вегетационным индексом </w:t>
      </w:r>
      <w:r w:rsidRPr="006270BE">
        <w:rPr>
          <w:sz w:val="28"/>
          <w:szCs w:val="28"/>
          <w:lang w:val="kk-KZ"/>
        </w:rPr>
        <w:t>[</w:t>
      </w:r>
      <w:r w:rsidR="00611928" w:rsidRPr="006270BE">
        <w:rPr>
          <w:sz w:val="28"/>
          <w:szCs w:val="28"/>
        </w:rPr>
        <w:t>18</w:t>
      </w:r>
      <w:r w:rsidR="00BC254D" w:rsidRPr="006270BE">
        <w:rPr>
          <w:sz w:val="28"/>
          <w:szCs w:val="28"/>
        </w:rPr>
        <w:t>1</w:t>
      </w:r>
      <w:r w:rsidRPr="00A37454">
        <w:rPr>
          <w:sz w:val="28"/>
          <w:szCs w:val="28"/>
          <w:lang w:val="kk-KZ"/>
        </w:rPr>
        <w:t>].</w:t>
      </w:r>
    </w:p>
    <w:p w14:paraId="0107D4C7" w14:textId="053EEF4A" w:rsidR="00C40F3C" w:rsidRPr="00A37454" w:rsidRDefault="00C40F3C" w:rsidP="00934D26">
      <w:pPr>
        <w:ind w:firstLine="709"/>
        <w:jc w:val="both"/>
        <w:rPr>
          <w:sz w:val="28"/>
          <w:szCs w:val="28"/>
          <w:lang w:val="kk-KZ"/>
        </w:rPr>
      </w:pPr>
      <w:r w:rsidRPr="00A37454">
        <w:rPr>
          <w:sz w:val="28"/>
          <w:szCs w:val="28"/>
          <w:lang w:val="kk-KZ"/>
        </w:rPr>
        <w:t>Благодаря возможностям нелинейного моделирования сети прогнозирования с глубоким обучением стали широко использоваться для интеллектуального сельского хозяйства. Поскольку данные датчиков содержат шум и сложную нелинейность, а требовалось повышение их производительности ученые предложили обратимую сеть автоматической нормализации выбора. Интегрирующая уровень нормализации и перенормировки для оценки и выбора модуля нормализации модели прогнозирования. Точность прогнозирования была эффективно повышена за счет масштабирования и преобразования входных данных с помощью обучаемых параметров. Результаты применения прогнозирования показали, что модель обладает хорошей способностью к прогнозированию и адаптируемостью для теплицы в системе интеллектуального сельского хозяйства [</w:t>
      </w:r>
      <w:r w:rsidR="00611928" w:rsidRPr="00A37454">
        <w:rPr>
          <w:sz w:val="28"/>
          <w:szCs w:val="28"/>
        </w:rPr>
        <w:t>18</w:t>
      </w:r>
      <w:r w:rsidR="006270BE">
        <w:rPr>
          <w:sz w:val="28"/>
          <w:szCs w:val="28"/>
        </w:rPr>
        <w:t>2</w:t>
      </w:r>
      <w:r w:rsidRPr="00A37454">
        <w:rPr>
          <w:sz w:val="28"/>
          <w:szCs w:val="28"/>
          <w:lang w:val="kk-KZ"/>
        </w:rPr>
        <w:t>].</w:t>
      </w:r>
    </w:p>
    <w:p w14:paraId="247A8068" w14:textId="5F27B4A5" w:rsidR="00C40F3C" w:rsidRPr="00A37454" w:rsidRDefault="00C40F3C" w:rsidP="00934D26">
      <w:pPr>
        <w:ind w:firstLine="709"/>
        <w:jc w:val="both"/>
        <w:rPr>
          <w:sz w:val="28"/>
          <w:szCs w:val="28"/>
          <w:lang w:val="kk-KZ"/>
        </w:rPr>
      </w:pPr>
      <w:r w:rsidRPr="00A37454">
        <w:rPr>
          <w:sz w:val="28"/>
          <w:szCs w:val="28"/>
          <w:lang w:val="kk-KZ"/>
        </w:rPr>
        <w:t>Болезни растений являются одной из проблем, которые могут привести к потерям в производстве и экономике сельскохозяйственного сектора. Раннее выявление этого заболевания для поиска решений и методов лечения по-прежнему остается проблемой в области устойчивого сельского хозяйства. В настоящее время для успешного обнаружения болезней растений применяются методы обработки изображений и методы машинного обучения. Чтобы поднять эффективность при мультиклассовой классификации болезней растений предлагается автоматическая диагностика болезней листьев. Это разработка системы для сверточной нейронной сети с подходом глубокого обучения на основе пакетной нормализации для классификации болезней растений. Значение использования технологии глубокого обучения состоит в том, чтобы сделать систему сквозной, автоматической, точной, менее дорогой, и удобнее обнаруживать болезни растений по их листьям [</w:t>
      </w:r>
      <w:r w:rsidR="00611928" w:rsidRPr="00A37454">
        <w:rPr>
          <w:sz w:val="28"/>
          <w:szCs w:val="28"/>
        </w:rPr>
        <w:t>18</w:t>
      </w:r>
      <w:r w:rsidR="006270BE">
        <w:rPr>
          <w:sz w:val="28"/>
          <w:szCs w:val="28"/>
        </w:rPr>
        <w:t>3</w:t>
      </w:r>
      <w:r w:rsidRPr="00A37454">
        <w:rPr>
          <w:sz w:val="28"/>
          <w:szCs w:val="28"/>
          <w:lang w:val="kk-KZ"/>
        </w:rPr>
        <w:t>].</w:t>
      </w:r>
    </w:p>
    <w:p w14:paraId="0A9CCC69" w14:textId="49BC03DF" w:rsidR="00C40F3C" w:rsidRPr="00A37454" w:rsidRDefault="00C40F3C" w:rsidP="00934D26">
      <w:pPr>
        <w:ind w:firstLine="709"/>
        <w:jc w:val="both"/>
        <w:rPr>
          <w:sz w:val="28"/>
          <w:szCs w:val="28"/>
          <w:lang w:val="kk-KZ"/>
        </w:rPr>
      </w:pPr>
      <w:r w:rsidRPr="00A37454">
        <w:rPr>
          <w:sz w:val="28"/>
          <w:szCs w:val="28"/>
          <w:lang w:val="kk-KZ"/>
        </w:rPr>
        <w:t>В [</w:t>
      </w:r>
      <w:r w:rsidR="00611928" w:rsidRPr="00A37454">
        <w:rPr>
          <w:sz w:val="28"/>
          <w:szCs w:val="28"/>
        </w:rPr>
        <w:t>18</w:t>
      </w:r>
      <w:r w:rsidR="006270BE">
        <w:rPr>
          <w:sz w:val="28"/>
          <w:szCs w:val="28"/>
        </w:rPr>
        <w:t>4</w:t>
      </w:r>
      <w:r w:rsidRPr="00A37454">
        <w:rPr>
          <w:sz w:val="28"/>
          <w:szCs w:val="28"/>
          <w:lang w:val="kk-KZ"/>
        </w:rPr>
        <w:t xml:space="preserve">] используется в общей сложности 50 показателей из категорий продуктивности, стабильности, эффективности, долговечности, совместимости и справедливости в сельском хозяйстве, чтобы выяснить, какой метод нормализации является наиболее подходящим для дальнейшего математического анализа для разработки окончательного составного показателя. Чтобы понять согласованность и качество методов измерения нормализации и сравнить преимущества и недостатки различных выбранных процессов нормализации, рассматривались показатели устойчивости сельского хозяйства. Каждый из различных методов нормализации имел свои преимущества и недостатки. Это исследование показало, что правила пропорциональной нормализации и гибридного агрегирования среднего арифметического и среднего геометрического подходят для выбранного набора данных и что этот метод имеет более широкое применение для разработки составных показателей для оценки устойчивости сельского хозяйства. </w:t>
      </w:r>
    </w:p>
    <w:p w14:paraId="3C5A80B8" w14:textId="47E3F7A3" w:rsidR="00C40F3C" w:rsidRPr="00A37454" w:rsidRDefault="00C40F3C" w:rsidP="00934D26">
      <w:pPr>
        <w:ind w:firstLine="709"/>
        <w:jc w:val="both"/>
        <w:rPr>
          <w:sz w:val="28"/>
          <w:szCs w:val="28"/>
          <w:lang w:val="kk-KZ"/>
        </w:rPr>
      </w:pPr>
      <w:r w:rsidRPr="00A37454">
        <w:rPr>
          <w:sz w:val="28"/>
          <w:szCs w:val="28"/>
          <w:lang w:val="kk-KZ"/>
        </w:rPr>
        <w:t>В задачах машинного обучения исходные данные часто заданы в разных единицах измерения и типах шкал. Такие данные следует преобразовывать в единое представление путем их нормализации или стандартизации. В работе показана разница между этими операциями. Систематизированы основные типы шкал, операции над данными, представленными в этих шкалах, и основные варианты нормализации функций. Правила разделения признаков древовидных классификаторов инвариантны к шкалам количественных признаков. Они используют только операцию сравнения. Возможно, благодаря этому свойству классификатор типа «случайный лес» в результате многочисленных экспериментов признан одним из лучших при анализе данных разной природы [</w:t>
      </w:r>
      <w:r w:rsidR="00611928" w:rsidRPr="00A37454">
        <w:rPr>
          <w:sz w:val="28"/>
          <w:szCs w:val="28"/>
        </w:rPr>
        <w:t>1</w:t>
      </w:r>
      <w:r w:rsidR="001F06CE" w:rsidRPr="00A37454">
        <w:rPr>
          <w:sz w:val="28"/>
          <w:szCs w:val="28"/>
        </w:rPr>
        <w:t>8</w:t>
      </w:r>
      <w:r w:rsidR="006270BE">
        <w:rPr>
          <w:sz w:val="28"/>
          <w:szCs w:val="28"/>
        </w:rPr>
        <w:t>5</w:t>
      </w:r>
      <w:r w:rsidRPr="00A37454">
        <w:rPr>
          <w:sz w:val="28"/>
          <w:szCs w:val="28"/>
          <w:lang w:val="kk-KZ"/>
        </w:rPr>
        <w:t>].</w:t>
      </w:r>
    </w:p>
    <w:p w14:paraId="3ABEA81D" w14:textId="744009AF" w:rsidR="00C40F3C" w:rsidRPr="00A37454" w:rsidRDefault="00C40F3C" w:rsidP="00934D26">
      <w:pPr>
        <w:ind w:firstLine="709"/>
        <w:jc w:val="both"/>
        <w:rPr>
          <w:sz w:val="28"/>
          <w:szCs w:val="28"/>
          <w:lang w:val="kk-KZ"/>
        </w:rPr>
      </w:pPr>
      <w:r w:rsidRPr="00A37454">
        <w:rPr>
          <w:sz w:val="28"/>
          <w:szCs w:val="28"/>
          <w:lang w:val="kk-KZ"/>
        </w:rPr>
        <w:t>Таким образом, из исследованных научных работах мировых ученых видно, что были изучены и предложены следующие методы: использование спутниковых изображений для мониторинга засухи в сельском хозяйстве; обратимую сеть автоматической нормализации для теплицы в системе интеллектуального сельского хозяйства; разработка системы на основе пакетной нормализации для классификации болезней растений; правила пропорциональной нормализации и гибридного агрегирования для оценки устойчивости сельского хозяйства; классификатор типа «случайный лес» преобразованные в единое представление путем их нормализации. Но исследованные научные источники не дают полную информацию о факторах и нормализации входных данных по вредителям сельского хозяйства, в том числе полосатой хлебной блошки, для обучения в нейронной сети. Анализ литературных источников показал, что нормализация данных относительно обработки данных по вредителям в сельскохозяйственном секторе таких как, хлебная полосатая блошка остается молоизученным. Данная область требует проведения более тщательного исследования с учетом статистических данных по факторам влияющих на рост вредителей сельского хозяйства, в точности хлебной полосатой блошки и получения нормализованных данных для дальнейшего его обучения в нейросети.</w:t>
      </w:r>
    </w:p>
    <w:p w14:paraId="7BCAEAC9" w14:textId="57C06AD8" w:rsidR="00C40F3C" w:rsidRPr="00A37454" w:rsidRDefault="00C40F3C" w:rsidP="00934D26">
      <w:pPr>
        <w:ind w:firstLine="709"/>
        <w:jc w:val="both"/>
        <w:rPr>
          <w:sz w:val="28"/>
          <w:szCs w:val="28"/>
          <w:lang w:val="kk-KZ"/>
        </w:rPr>
      </w:pPr>
      <w:r w:rsidRPr="00A37454">
        <w:rPr>
          <w:sz w:val="28"/>
          <w:szCs w:val="28"/>
          <w:lang w:val="kk-KZ"/>
        </w:rPr>
        <w:t>Существует множество способов нормализовать и масштабировать значения признаков до общего диапазона для использования в различных моделях машинного обучения. Их можно разделить на две большие группы: линейные и нелинейные, в зависимости от используемой функции. Нелинейная нормализация использует логистические сигмоиды или гиперболические функции тангенса с вычисляемыми соотношениями. При линейной нормализации изменения переменных выполняются пропорционально по линейному закону.</w:t>
      </w:r>
    </w:p>
    <w:p w14:paraId="329E2E43" w14:textId="0BCFCC72" w:rsidR="00C40F3C" w:rsidRPr="00A37454" w:rsidRDefault="00C40F3C" w:rsidP="00934D26">
      <w:pPr>
        <w:ind w:firstLine="709"/>
        <w:jc w:val="both"/>
        <w:rPr>
          <w:sz w:val="28"/>
          <w:szCs w:val="28"/>
          <w:lang w:val="kk-KZ"/>
        </w:rPr>
      </w:pPr>
      <w:r w:rsidRPr="00A37454">
        <w:rPr>
          <w:sz w:val="28"/>
          <w:szCs w:val="28"/>
          <w:lang w:val="kk-KZ"/>
        </w:rPr>
        <w:t>Необходимость нормализации выборки данных является самой природой переменных, используемых в моделях нейронных сетей. Поскольку они различаются в физическом смысле, их абсолютные значения часто сильно отличаются друг от друга. Так, например, выборка может содержать как концентрации, измеряемые в десятых или сотых долях процента, так и давление в сотни тысяч паскалей. Нормализация данных позволяет перемещать все числовые значения используемых переменных в одну и ту же область изменения, поэтому можно объединить их в одну модель нейронной сети.</w:t>
      </w:r>
      <w:r w:rsidR="00A427A7" w:rsidRPr="00A37454">
        <w:rPr>
          <w:sz w:val="28"/>
          <w:szCs w:val="28"/>
          <w:lang w:val="kk-KZ"/>
        </w:rPr>
        <w:t xml:space="preserve"> В таблице 3 представлены основные методы нормализации данных, соответствующие математические формулы, характерные особенности и примеры применения. </w:t>
      </w:r>
    </w:p>
    <w:p w14:paraId="0ED5A5DA" w14:textId="35484568" w:rsidR="00E51B02" w:rsidRPr="00A37454" w:rsidRDefault="00E51B02" w:rsidP="000732A2">
      <w:pPr>
        <w:jc w:val="both"/>
        <w:rPr>
          <w:sz w:val="28"/>
          <w:szCs w:val="28"/>
          <w:lang w:val="kk-KZ"/>
        </w:rPr>
      </w:pPr>
    </w:p>
    <w:p w14:paraId="309B7CE0" w14:textId="1811270E" w:rsidR="00E51B02" w:rsidRPr="00A37454" w:rsidRDefault="00104EDD" w:rsidP="000732A2">
      <w:pPr>
        <w:jc w:val="both"/>
        <w:rPr>
          <w:sz w:val="28"/>
          <w:szCs w:val="28"/>
          <w:lang w:val="kk-KZ"/>
        </w:rPr>
      </w:pPr>
      <w:r w:rsidRPr="00A37454">
        <w:rPr>
          <w:sz w:val="28"/>
          <w:szCs w:val="28"/>
          <w:lang w:val="kk-KZ"/>
        </w:rPr>
        <w:t xml:space="preserve">Таблица </w:t>
      </w:r>
      <w:r w:rsidR="00EC7BA5" w:rsidRPr="00A37454">
        <w:rPr>
          <w:sz w:val="28"/>
          <w:szCs w:val="28"/>
          <w:lang w:val="kk-KZ"/>
        </w:rPr>
        <w:t xml:space="preserve">3 – </w:t>
      </w:r>
      <w:r w:rsidR="00E51B02" w:rsidRPr="00A37454">
        <w:rPr>
          <w:sz w:val="28"/>
          <w:szCs w:val="28"/>
          <w:lang w:val="kk-KZ"/>
        </w:rPr>
        <w:t>Виды</w:t>
      </w:r>
      <w:r w:rsidR="00EC7BA5" w:rsidRPr="00A37454">
        <w:rPr>
          <w:sz w:val="28"/>
          <w:szCs w:val="28"/>
          <w:lang w:val="kk-KZ"/>
        </w:rPr>
        <w:t xml:space="preserve"> </w:t>
      </w:r>
      <w:r w:rsidR="00E51B02" w:rsidRPr="00A37454">
        <w:rPr>
          <w:sz w:val="28"/>
          <w:szCs w:val="28"/>
          <w:lang w:val="kk-KZ"/>
        </w:rPr>
        <w:t>нормализации и масштабирования данных</w:t>
      </w:r>
    </w:p>
    <w:p w14:paraId="55C23E2E" w14:textId="17D84C92" w:rsidR="00E51B02" w:rsidRPr="00E132BA" w:rsidRDefault="00E51B02" w:rsidP="000732A2">
      <w:pPr>
        <w:jc w:val="both"/>
        <w:rPr>
          <w:sz w:val="16"/>
          <w:szCs w:val="16"/>
          <w:lang w:val="kk-KZ"/>
        </w:rPr>
      </w:pPr>
    </w:p>
    <w:tbl>
      <w:tblPr>
        <w:tblStyle w:val="ae"/>
        <w:tblW w:w="0" w:type="auto"/>
        <w:jc w:val="center"/>
        <w:tblLayout w:type="fixed"/>
        <w:tblLook w:val="04A0" w:firstRow="1" w:lastRow="0" w:firstColumn="1" w:lastColumn="0" w:noHBand="0" w:noVBand="1"/>
      </w:tblPr>
      <w:tblGrid>
        <w:gridCol w:w="1709"/>
        <w:gridCol w:w="4963"/>
        <w:gridCol w:w="2871"/>
      </w:tblGrid>
      <w:tr w:rsidR="00617356" w:rsidRPr="00934D26" w14:paraId="6B4A1ED5" w14:textId="77777777" w:rsidTr="00617356">
        <w:trPr>
          <w:jc w:val="center"/>
        </w:trPr>
        <w:tc>
          <w:tcPr>
            <w:tcW w:w="1709" w:type="dxa"/>
            <w:vAlign w:val="center"/>
          </w:tcPr>
          <w:p w14:paraId="0F0C0823" w14:textId="087771B5" w:rsidR="00617356" w:rsidRPr="00E132BA" w:rsidRDefault="00617356" w:rsidP="00E132BA">
            <w:pPr>
              <w:jc w:val="center"/>
              <w:rPr>
                <w:bCs/>
                <w:lang w:val="kk-KZ"/>
              </w:rPr>
            </w:pPr>
            <w:r w:rsidRPr="00E132BA">
              <w:rPr>
                <w:bCs/>
                <w:lang w:val="kk-KZ"/>
              </w:rPr>
              <w:t>Метод</w:t>
            </w:r>
          </w:p>
        </w:tc>
        <w:tc>
          <w:tcPr>
            <w:tcW w:w="4963" w:type="dxa"/>
            <w:vAlign w:val="center"/>
          </w:tcPr>
          <w:p w14:paraId="5BA0D16C" w14:textId="305CC05A" w:rsidR="00617356" w:rsidRPr="00E132BA" w:rsidRDefault="00617356" w:rsidP="00E132BA">
            <w:pPr>
              <w:jc w:val="center"/>
              <w:rPr>
                <w:bCs/>
                <w:lang w:val="kk-KZ"/>
              </w:rPr>
            </w:pPr>
            <w:r w:rsidRPr="00E132BA">
              <w:rPr>
                <w:bCs/>
                <w:lang w:val="kk-KZ"/>
              </w:rPr>
              <w:t>Формула</w:t>
            </w:r>
          </w:p>
        </w:tc>
        <w:tc>
          <w:tcPr>
            <w:tcW w:w="2871" w:type="dxa"/>
            <w:vAlign w:val="center"/>
          </w:tcPr>
          <w:p w14:paraId="438F0A9B" w14:textId="7248A77A" w:rsidR="00617356" w:rsidRPr="00E132BA" w:rsidRDefault="00617356" w:rsidP="00E132BA">
            <w:pPr>
              <w:jc w:val="center"/>
              <w:rPr>
                <w:bCs/>
                <w:lang w:val="kk-KZ"/>
              </w:rPr>
            </w:pPr>
            <w:r w:rsidRPr="00E132BA">
              <w:rPr>
                <w:bCs/>
                <w:lang w:val="kk-KZ"/>
              </w:rPr>
              <w:t>Особенности</w:t>
            </w:r>
          </w:p>
        </w:tc>
      </w:tr>
      <w:tr w:rsidR="00617356" w:rsidRPr="00934D26" w14:paraId="02F3836E" w14:textId="77777777" w:rsidTr="00617356">
        <w:trPr>
          <w:jc w:val="center"/>
        </w:trPr>
        <w:tc>
          <w:tcPr>
            <w:tcW w:w="1709" w:type="dxa"/>
            <w:vAlign w:val="center"/>
          </w:tcPr>
          <w:p w14:paraId="2F56A20D" w14:textId="5305C204" w:rsidR="00617356" w:rsidRPr="00E132BA" w:rsidRDefault="00617356" w:rsidP="00E132BA">
            <w:pPr>
              <w:jc w:val="center"/>
              <w:rPr>
                <w:bCs/>
                <w:lang w:val="kk-KZ"/>
              </w:rPr>
            </w:pPr>
            <w:r>
              <w:rPr>
                <w:bCs/>
                <w:lang w:val="kk-KZ"/>
              </w:rPr>
              <w:t>1</w:t>
            </w:r>
          </w:p>
        </w:tc>
        <w:tc>
          <w:tcPr>
            <w:tcW w:w="4963" w:type="dxa"/>
            <w:vAlign w:val="center"/>
          </w:tcPr>
          <w:p w14:paraId="299390FC" w14:textId="1EF0EFFF" w:rsidR="00617356" w:rsidRPr="00E132BA" w:rsidRDefault="00617356" w:rsidP="00E132BA">
            <w:pPr>
              <w:jc w:val="center"/>
              <w:rPr>
                <w:bCs/>
                <w:lang w:val="kk-KZ"/>
              </w:rPr>
            </w:pPr>
            <w:r>
              <w:rPr>
                <w:bCs/>
                <w:lang w:val="kk-KZ"/>
              </w:rPr>
              <w:t>2</w:t>
            </w:r>
          </w:p>
        </w:tc>
        <w:tc>
          <w:tcPr>
            <w:tcW w:w="2871" w:type="dxa"/>
            <w:vAlign w:val="center"/>
          </w:tcPr>
          <w:p w14:paraId="1D2DD93C" w14:textId="1C33BA45" w:rsidR="00617356" w:rsidRPr="00E132BA" w:rsidRDefault="00617356" w:rsidP="00E132BA">
            <w:pPr>
              <w:jc w:val="center"/>
              <w:rPr>
                <w:bCs/>
                <w:lang w:val="kk-KZ"/>
              </w:rPr>
            </w:pPr>
            <w:r>
              <w:rPr>
                <w:bCs/>
                <w:lang w:val="kk-KZ"/>
              </w:rPr>
              <w:t>3</w:t>
            </w:r>
          </w:p>
        </w:tc>
      </w:tr>
      <w:tr w:rsidR="00617356" w:rsidRPr="00934D26" w14:paraId="747FAF1D" w14:textId="77777777" w:rsidTr="00617356">
        <w:trPr>
          <w:jc w:val="center"/>
        </w:trPr>
        <w:tc>
          <w:tcPr>
            <w:tcW w:w="1709" w:type="dxa"/>
          </w:tcPr>
          <w:p w14:paraId="158DB988" w14:textId="425264AF" w:rsidR="00617356" w:rsidRPr="00934D26" w:rsidRDefault="00617356" w:rsidP="000732A2">
            <w:pPr>
              <w:jc w:val="both"/>
              <w:rPr>
                <w:lang w:val="kk-KZ"/>
              </w:rPr>
            </w:pPr>
            <w:r w:rsidRPr="00934D26">
              <w:rPr>
                <w:lang w:val="kk-KZ"/>
              </w:rPr>
              <w:t>StandardScaler (Z-нормали</w:t>
            </w:r>
            <w:r>
              <w:rPr>
                <w:lang w:val="kk-KZ"/>
              </w:rPr>
              <w:t xml:space="preserve"> </w:t>
            </w:r>
            <w:r w:rsidRPr="00934D26">
              <w:rPr>
                <w:lang w:val="kk-KZ"/>
              </w:rPr>
              <w:t>зация, стандар</w:t>
            </w:r>
            <w:r>
              <w:rPr>
                <w:lang w:val="kk-KZ"/>
              </w:rPr>
              <w:t xml:space="preserve"> </w:t>
            </w:r>
            <w:r w:rsidRPr="00934D26">
              <w:rPr>
                <w:lang w:val="kk-KZ"/>
              </w:rPr>
              <w:t>тизация</w:t>
            </w:r>
          </w:p>
        </w:tc>
        <w:tc>
          <w:tcPr>
            <w:tcW w:w="4963" w:type="dxa"/>
          </w:tcPr>
          <w:p w14:paraId="0E3ADB32" w14:textId="5AEC26A7" w:rsidR="00617356" w:rsidRPr="00934D26" w:rsidRDefault="00617356" w:rsidP="000732A2">
            <w:pPr>
              <w:jc w:val="right"/>
              <w:rPr>
                <w:lang w:val="kk-KZ"/>
              </w:rPr>
            </w:pPr>
            <m:oMath>
              <m:r>
                <w:rPr>
                  <w:rFonts w:ascii="Cambria Math" w:hAnsi="Cambria Math"/>
                  <w:sz w:val="28"/>
                  <w:szCs w:val="28"/>
                  <w:lang w:val="kk-KZ"/>
                </w:rPr>
                <m:t>z=</m:t>
              </m:r>
              <m:f>
                <m:fPr>
                  <m:ctrlPr>
                    <w:rPr>
                      <w:rFonts w:ascii="Cambria Math" w:hAnsi="Cambria Math"/>
                      <w:i/>
                      <w:sz w:val="28"/>
                      <w:szCs w:val="28"/>
                      <w:lang w:val="kk-KZ"/>
                    </w:rPr>
                  </m:ctrlPr>
                </m:fPr>
                <m:num>
                  <m:r>
                    <w:rPr>
                      <w:rFonts w:ascii="Cambria Math" w:hAnsi="Cambria Math"/>
                      <w:sz w:val="28"/>
                      <w:szCs w:val="28"/>
                      <w:lang w:val="kk-KZ"/>
                    </w:rPr>
                    <m:t>x-μ</m:t>
                  </m:r>
                </m:num>
                <m:den>
                  <m:r>
                    <w:rPr>
                      <w:rFonts w:ascii="Cambria Math" w:hAnsi="Cambria Math"/>
                      <w:sz w:val="28"/>
                      <w:szCs w:val="28"/>
                      <w:lang w:val="kk-KZ"/>
                    </w:rPr>
                    <m:t>σ</m:t>
                  </m:r>
                </m:den>
              </m:f>
              <m:r>
                <w:rPr>
                  <w:rFonts w:ascii="Cambria Math" w:hAnsi="Cambria Math"/>
                  <w:sz w:val="28"/>
                  <w:szCs w:val="28"/>
                  <w:lang w:val="kk-KZ"/>
                </w:rPr>
                <m:t xml:space="preserve">  </m:t>
              </m:r>
            </m:oMath>
            <w:r w:rsidRPr="00934D26">
              <w:rPr>
                <w:lang w:val="kk-KZ"/>
              </w:rPr>
              <w:t xml:space="preserve">                      (9)</w:t>
            </w:r>
          </w:p>
          <w:p w14:paraId="52AFDEF4" w14:textId="6C8723A2" w:rsidR="00617356" w:rsidRDefault="00617356" w:rsidP="00617356">
            <w:pPr>
              <w:jc w:val="both"/>
              <w:rPr>
                <w:lang w:val="kk-KZ"/>
              </w:rPr>
            </w:pPr>
            <w:r w:rsidRPr="00934D26">
              <w:rPr>
                <w:lang w:val="kk-KZ"/>
              </w:rPr>
              <w:t xml:space="preserve">где </w:t>
            </w:r>
            <m:oMath>
              <m:r>
                <w:rPr>
                  <w:rFonts w:ascii="Cambria Math" w:hAnsi="Cambria Math"/>
                  <w:lang w:val="kk-KZ"/>
                </w:rPr>
                <m:t>z</m:t>
              </m:r>
            </m:oMath>
            <w:r w:rsidRPr="00934D26">
              <w:t xml:space="preserve"> – </w:t>
            </w:r>
            <w:r w:rsidRPr="00934D26">
              <w:rPr>
                <w:lang w:val="kk-KZ"/>
              </w:rPr>
              <w:t>представляет собой масштабированное значение</w:t>
            </w:r>
            <w:r>
              <w:rPr>
                <w:lang w:val="kk-KZ"/>
              </w:rPr>
              <w:t>;</w:t>
            </w:r>
          </w:p>
          <w:p w14:paraId="22463289" w14:textId="77777777" w:rsidR="00617356" w:rsidRDefault="00617356" w:rsidP="00617356">
            <w:pPr>
              <w:jc w:val="both"/>
            </w:pPr>
            <m:oMath>
              <m:r>
                <w:rPr>
                  <w:rFonts w:ascii="Cambria Math" w:hAnsi="Cambria Math"/>
                </w:rPr>
                <m:t>x</m:t>
              </m:r>
            </m:oMath>
            <w:r w:rsidRPr="00934D26">
              <w:t xml:space="preserve"> – </w:t>
            </w:r>
            <w:r w:rsidRPr="00934D26">
              <w:rPr>
                <w:lang w:val="kk-KZ"/>
              </w:rPr>
              <w:t>исходное значение</w:t>
            </w:r>
            <w:r>
              <w:t>;</w:t>
            </w:r>
          </w:p>
          <w:p w14:paraId="4853DB7E" w14:textId="77777777" w:rsidR="00617356" w:rsidRDefault="00617356" w:rsidP="00617356">
            <w:pPr>
              <w:jc w:val="both"/>
            </w:pPr>
            <m:oMath>
              <m:r>
                <w:rPr>
                  <w:rFonts w:ascii="Cambria Math" w:hAnsi="Cambria Math"/>
                </w:rPr>
                <m:t>μ</m:t>
              </m:r>
            </m:oMath>
            <w:r w:rsidRPr="00934D26">
              <w:t xml:space="preserve"> – </w:t>
            </w:r>
            <w:r w:rsidRPr="00934D26">
              <w:rPr>
                <w:lang w:val="kk-KZ"/>
              </w:rPr>
              <w:t>является средним значением признака</w:t>
            </w:r>
            <w:r>
              <w:t>;</w:t>
            </w:r>
          </w:p>
          <w:p w14:paraId="79135C76" w14:textId="41720C09" w:rsidR="00617356" w:rsidRPr="00934D26" w:rsidRDefault="00617356" w:rsidP="00617356">
            <w:pPr>
              <w:jc w:val="both"/>
              <w:rPr>
                <w:lang w:val="kk-KZ"/>
              </w:rPr>
            </w:pPr>
            <m:oMath>
              <m:r>
                <w:rPr>
                  <w:rFonts w:ascii="Cambria Math" w:hAnsi="Cambria Math"/>
                </w:rPr>
                <m:t>σ</m:t>
              </m:r>
            </m:oMath>
            <w:r w:rsidRPr="00934D26">
              <w:t xml:space="preserve"> – </w:t>
            </w:r>
            <w:r w:rsidRPr="00934D26">
              <w:rPr>
                <w:lang w:val="kk-KZ"/>
              </w:rPr>
              <w:t>это стандартное отклонение значений признака.</w:t>
            </w:r>
          </w:p>
        </w:tc>
        <w:tc>
          <w:tcPr>
            <w:tcW w:w="2871" w:type="dxa"/>
          </w:tcPr>
          <w:p w14:paraId="76CF14B3" w14:textId="0FD4A0E6" w:rsidR="00617356" w:rsidRPr="00934D26" w:rsidRDefault="00617356" w:rsidP="000732A2">
            <w:pPr>
              <w:jc w:val="both"/>
              <w:rPr>
                <w:lang w:val="kk-KZ"/>
              </w:rPr>
            </w:pPr>
            <w:r w:rsidRPr="00934D26">
              <w:rPr>
                <w:lang w:val="kk-KZ"/>
              </w:rPr>
              <w:t xml:space="preserve">Применяется для приведения данных к среднему 0 и </w:t>
            </w:r>
            <m:oMath>
              <m:r>
                <w:rPr>
                  <w:rFonts w:ascii="Cambria Math" w:hAnsi="Cambria Math"/>
                </w:rPr>
                <m:t>σ</m:t>
              </m:r>
            </m:oMath>
            <w:r w:rsidRPr="00934D26">
              <w:rPr>
                <w:lang w:val="kk-KZ"/>
              </w:rPr>
              <w:t xml:space="preserve"> =1.</w:t>
            </w:r>
          </w:p>
        </w:tc>
      </w:tr>
      <w:tr w:rsidR="00617356" w:rsidRPr="00934D26" w14:paraId="3B8B8BEF" w14:textId="77777777" w:rsidTr="00617356">
        <w:trPr>
          <w:jc w:val="center"/>
        </w:trPr>
        <w:tc>
          <w:tcPr>
            <w:tcW w:w="1709" w:type="dxa"/>
            <w:tcBorders>
              <w:bottom w:val="nil"/>
            </w:tcBorders>
          </w:tcPr>
          <w:p w14:paraId="616DE55E" w14:textId="071C72CA" w:rsidR="00617356" w:rsidRPr="00934D26" w:rsidRDefault="00617356" w:rsidP="000732A2">
            <w:pPr>
              <w:jc w:val="both"/>
              <w:rPr>
                <w:lang w:val="kk-KZ"/>
              </w:rPr>
            </w:pPr>
            <w:r w:rsidRPr="00934D26">
              <w:rPr>
                <w:lang w:val="kk-KZ"/>
              </w:rPr>
              <w:t>Min-Max Normalization</w:t>
            </w:r>
          </w:p>
        </w:tc>
        <w:tc>
          <w:tcPr>
            <w:tcW w:w="4963" w:type="dxa"/>
            <w:tcBorders>
              <w:bottom w:val="nil"/>
            </w:tcBorders>
          </w:tcPr>
          <w:p w14:paraId="2BDE927F" w14:textId="4F449DCB" w:rsidR="00617356" w:rsidRPr="00934D26" w:rsidRDefault="00AC5E1A" w:rsidP="000732A2">
            <w:pPr>
              <w:jc w:val="center"/>
              <w:rPr>
                <w:lang w:val="kk-KZ"/>
              </w:rPr>
            </w:pPr>
            <m:oMath>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x-</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min</m:t>
                      </m:r>
                    </m:sub>
                  </m:sSub>
                </m:num>
                <m:den>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max</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min</m:t>
                      </m:r>
                    </m:sub>
                  </m:sSub>
                </m:den>
              </m:f>
            </m:oMath>
            <w:r w:rsidR="00617356" w:rsidRPr="00934D26">
              <w:rPr>
                <w:lang w:val="kk-KZ"/>
              </w:rPr>
              <w:t xml:space="preserve"> </w:t>
            </w:r>
          </w:p>
          <w:p w14:paraId="3CD34EE4" w14:textId="77777777" w:rsidR="00617356" w:rsidRDefault="00617356" w:rsidP="00617356">
            <w:pPr>
              <w:jc w:val="both"/>
              <w:rPr>
                <w:lang w:val="kk-KZ"/>
              </w:rPr>
            </w:pPr>
            <w:r w:rsidRPr="00934D26">
              <w:rPr>
                <w:lang w:val="kk-KZ"/>
              </w:rPr>
              <w:t xml:space="preserve">где </w:t>
            </w:r>
            <m:oMath>
              <m:r>
                <w:rPr>
                  <w:rFonts w:ascii="Cambria Math" w:hAnsi="Cambria Math"/>
                </w:rPr>
                <m:t>x</m:t>
              </m:r>
            </m:oMath>
            <w:r w:rsidRPr="00934D26">
              <w:rPr>
                <w:lang w:val="kk-KZ"/>
              </w:rPr>
              <w:t xml:space="preserve"> </w:t>
            </w:r>
            <w:r>
              <w:rPr>
                <w:lang w:val="kk-KZ"/>
              </w:rPr>
              <w:t>‒</w:t>
            </w:r>
            <w:r w:rsidRPr="00934D26">
              <w:rPr>
                <w:lang w:val="kk-KZ"/>
              </w:rPr>
              <w:t xml:space="preserve"> исходное значение</w:t>
            </w:r>
            <w:r>
              <w:rPr>
                <w:lang w:val="kk-KZ"/>
              </w:rPr>
              <w:t>;</w:t>
            </w:r>
          </w:p>
          <w:p w14:paraId="6CC45568" w14:textId="77777777" w:rsidR="00617356" w:rsidRDefault="00617356" w:rsidP="00617356">
            <w:pPr>
              <w:jc w:val="both"/>
              <w:rPr>
                <w:lang w:val="kk-KZ"/>
              </w:rPr>
            </w:pPr>
            <m:oMath>
              <m:r>
                <w:rPr>
                  <w:rFonts w:ascii="Cambria Math" w:hAnsi="Cambria Math"/>
                </w:rPr>
                <m:t>x'</m:t>
              </m:r>
            </m:oMath>
            <w:r w:rsidRPr="00934D26">
              <w:rPr>
                <w:lang w:val="kk-KZ"/>
              </w:rPr>
              <w:t xml:space="preserve"> </w:t>
            </w:r>
            <w:r>
              <w:rPr>
                <w:lang w:val="kk-KZ"/>
              </w:rPr>
              <w:t>‒</w:t>
            </w:r>
            <w:r w:rsidRPr="00934D26">
              <w:rPr>
                <w:lang w:val="kk-KZ"/>
              </w:rPr>
              <w:t xml:space="preserve"> значение после нормализации</w:t>
            </w:r>
            <w:r>
              <w:rPr>
                <w:lang w:val="kk-KZ"/>
              </w:rPr>
              <w:t>;</w:t>
            </w:r>
          </w:p>
          <w:p w14:paraId="500539DD" w14:textId="3CBB044B" w:rsidR="00617356" w:rsidRPr="00934D26" w:rsidRDefault="00617356" w:rsidP="00617356">
            <w:pPr>
              <w:jc w:val="both"/>
              <w:rPr>
                <w:lang w:val="kk-KZ"/>
              </w:rPr>
            </w:pPr>
            <m:oMath>
              <m:r>
                <w:rPr>
                  <w:rFonts w:ascii="Cambria Math" w:hAnsi="Cambria Math"/>
                  <w:lang w:val="kk-KZ"/>
                </w:rPr>
                <m:t>min</m:t>
              </m:r>
            </m:oMath>
            <w:r w:rsidRPr="00934D26">
              <w:rPr>
                <w:lang w:val="kk-KZ"/>
              </w:rPr>
              <w:t xml:space="preserve"> и </w:t>
            </w:r>
            <m:oMath>
              <m:r>
                <w:rPr>
                  <w:rFonts w:ascii="Cambria Math" w:hAnsi="Cambria Math"/>
                  <w:lang w:val="kk-KZ"/>
                </w:rPr>
                <m:t>ma</m:t>
              </m:r>
              <m:r>
                <w:rPr>
                  <w:rFonts w:ascii="Cambria Math" w:hAnsi="Cambria Math"/>
                </w:rPr>
                <m:t>x</m:t>
              </m:r>
            </m:oMath>
            <w:r w:rsidRPr="00934D26">
              <w:rPr>
                <w:lang w:val="kk-KZ"/>
              </w:rPr>
              <w:t xml:space="preserve"> представляют собой минимальное и максимальное значения исходного набора данных.</w:t>
            </w:r>
          </w:p>
        </w:tc>
        <w:tc>
          <w:tcPr>
            <w:tcW w:w="2871" w:type="dxa"/>
            <w:tcBorders>
              <w:bottom w:val="nil"/>
            </w:tcBorders>
          </w:tcPr>
          <w:p w14:paraId="7389B0A5" w14:textId="0F8481BB" w:rsidR="00617356" w:rsidRPr="00934D26" w:rsidRDefault="00617356" w:rsidP="000732A2">
            <w:pPr>
              <w:jc w:val="both"/>
            </w:pPr>
            <w:r w:rsidRPr="00934D26">
              <w:rPr>
                <w:lang w:val="kk-KZ"/>
              </w:rPr>
              <w:t>Приводит данные к диапазону [0, 1] или [-1, 1]</w:t>
            </w:r>
            <w:r w:rsidRPr="00934D26">
              <w:t xml:space="preserve">, </w:t>
            </w:r>
            <w:r w:rsidRPr="00934D26">
              <w:rPr>
                <w:lang w:val="kk-KZ"/>
              </w:rPr>
              <w:t>но ч</w:t>
            </w:r>
            <w:r w:rsidRPr="00934D26">
              <w:t>увствителен к выбросам.</w:t>
            </w:r>
          </w:p>
        </w:tc>
      </w:tr>
      <w:tr w:rsidR="00617356" w:rsidRPr="00934D26" w14:paraId="229C9B54" w14:textId="77777777" w:rsidTr="00617356">
        <w:trPr>
          <w:jc w:val="center"/>
        </w:trPr>
        <w:tc>
          <w:tcPr>
            <w:tcW w:w="9543" w:type="dxa"/>
            <w:gridSpan w:val="3"/>
            <w:tcBorders>
              <w:top w:val="nil"/>
              <w:left w:val="nil"/>
              <w:right w:val="nil"/>
            </w:tcBorders>
          </w:tcPr>
          <w:p w14:paraId="0B7E57B1" w14:textId="08F6C678" w:rsidR="00617356" w:rsidRDefault="00617356" w:rsidP="00617356">
            <w:pPr>
              <w:ind w:hanging="85"/>
              <w:jc w:val="both"/>
              <w:rPr>
                <w:sz w:val="28"/>
                <w:szCs w:val="28"/>
                <w:lang w:val="kk-KZ"/>
              </w:rPr>
            </w:pPr>
            <w:r>
              <w:rPr>
                <w:sz w:val="28"/>
                <w:szCs w:val="28"/>
                <w:lang w:val="kk-KZ"/>
              </w:rPr>
              <w:t>Продолжение таблицы 3</w:t>
            </w:r>
          </w:p>
          <w:p w14:paraId="615C079A" w14:textId="498B9921" w:rsidR="00617356" w:rsidRPr="00617356" w:rsidRDefault="00617356" w:rsidP="00617356">
            <w:pPr>
              <w:ind w:hanging="85"/>
              <w:jc w:val="both"/>
              <w:rPr>
                <w:sz w:val="16"/>
                <w:szCs w:val="16"/>
                <w:lang w:val="kk-KZ"/>
              </w:rPr>
            </w:pPr>
          </w:p>
        </w:tc>
      </w:tr>
      <w:tr w:rsidR="00617356" w:rsidRPr="00617356" w14:paraId="738325CB" w14:textId="77777777" w:rsidTr="00617356">
        <w:trPr>
          <w:trHeight w:val="60"/>
          <w:jc w:val="center"/>
        </w:trPr>
        <w:tc>
          <w:tcPr>
            <w:tcW w:w="1709" w:type="dxa"/>
          </w:tcPr>
          <w:p w14:paraId="5750AC2C" w14:textId="094DC8F2" w:rsidR="00617356" w:rsidRPr="00617356" w:rsidRDefault="00617356" w:rsidP="00617356">
            <w:pPr>
              <w:jc w:val="center"/>
              <w:rPr>
                <w:lang w:val="kk-KZ"/>
              </w:rPr>
            </w:pPr>
            <w:r w:rsidRPr="00617356">
              <w:rPr>
                <w:lang w:val="kk-KZ"/>
              </w:rPr>
              <w:t>1</w:t>
            </w:r>
          </w:p>
        </w:tc>
        <w:tc>
          <w:tcPr>
            <w:tcW w:w="4963" w:type="dxa"/>
          </w:tcPr>
          <w:p w14:paraId="4CE9F3D1" w14:textId="0822AA7C" w:rsidR="00617356" w:rsidRPr="00617356" w:rsidRDefault="00617356" w:rsidP="00617356">
            <w:pPr>
              <w:jc w:val="center"/>
              <w:rPr>
                <w:lang w:val="kk-KZ"/>
              </w:rPr>
            </w:pPr>
            <w:r w:rsidRPr="00617356">
              <w:rPr>
                <w:lang w:val="kk-KZ"/>
              </w:rPr>
              <w:t>2</w:t>
            </w:r>
          </w:p>
        </w:tc>
        <w:tc>
          <w:tcPr>
            <w:tcW w:w="2871" w:type="dxa"/>
          </w:tcPr>
          <w:p w14:paraId="463B7EFA" w14:textId="34F2FDDC" w:rsidR="00617356" w:rsidRPr="00617356" w:rsidRDefault="00617356" w:rsidP="00617356">
            <w:pPr>
              <w:jc w:val="center"/>
              <w:rPr>
                <w:lang w:val="kk-KZ"/>
              </w:rPr>
            </w:pPr>
            <w:r w:rsidRPr="00617356">
              <w:rPr>
                <w:lang w:val="kk-KZ"/>
              </w:rPr>
              <w:t>3</w:t>
            </w:r>
          </w:p>
        </w:tc>
      </w:tr>
      <w:tr w:rsidR="00617356" w:rsidRPr="00934D26" w14:paraId="7F35AD36" w14:textId="77777777" w:rsidTr="00617356">
        <w:trPr>
          <w:jc w:val="center"/>
        </w:trPr>
        <w:tc>
          <w:tcPr>
            <w:tcW w:w="1709" w:type="dxa"/>
          </w:tcPr>
          <w:p w14:paraId="7384369F" w14:textId="4284F80D" w:rsidR="00617356" w:rsidRPr="00934D26" w:rsidRDefault="00617356" w:rsidP="000732A2">
            <w:pPr>
              <w:jc w:val="both"/>
              <w:rPr>
                <w:lang w:val="kk-KZ"/>
              </w:rPr>
            </w:pPr>
            <w:r w:rsidRPr="00934D26">
              <w:rPr>
                <w:lang w:val="kk-KZ"/>
              </w:rPr>
              <w:t>RobustScaler (робастное масштабирование)</w:t>
            </w:r>
          </w:p>
        </w:tc>
        <w:tc>
          <w:tcPr>
            <w:tcW w:w="4963" w:type="dxa"/>
          </w:tcPr>
          <w:p w14:paraId="199E57E5" w14:textId="715384A4" w:rsidR="00617356" w:rsidRPr="00934D26" w:rsidRDefault="00AC5E1A" w:rsidP="000732A2">
            <w:pPr>
              <w:jc w:val="center"/>
              <w:rPr>
                <w:lang w:val="kk-KZ"/>
              </w:rPr>
            </w:pPr>
            <m:oMath>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x-median(x)</m:t>
                  </m:r>
                </m:num>
                <m:den>
                  <m:r>
                    <w:rPr>
                      <w:rFonts w:ascii="Cambria Math" w:hAnsi="Cambria Math"/>
                      <w:sz w:val="28"/>
                      <w:szCs w:val="28"/>
                      <w:lang w:val="kk-KZ"/>
                    </w:rPr>
                    <m:t>IQR(x)</m:t>
                  </m:r>
                </m:den>
              </m:f>
            </m:oMath>
            <w:r w:rsidR="00617356" w:rsidRPr="00934D26">
              <w:rPr>
                <w:lang w:val="kk-KZ"/>
              </w:rPr>
              <w:t>,</w:t>
            </w:r>
          </w:p>
          <w:p w14:paraId="32307A0F" w14:textId="0D848A36" w:rsidR="00617356" w:rsidRPr="00934D26" w:rsidRDefault="00617356" w:rsidP="00617356">
            <w:pPr>
              <w:jc w:val="both"/>
              <w:rPr>
                <w:i/>
                <w:lang w:val="kk-KZ"/>
              </w:rPr>
            </w:pPr>
            <w:r w:rsidRPr="00934D26">
              <w:rPr>
                <w:lang w:val="kk-KZ"/>
              </w:rPr>
              <w:t xml:space="preserve">где </w:t>
            </w:r>
            <m:oMath>
              <m:r>
                <w:rPr>
                  <w:rFonts w:ascii="Cambria Math" w:hAnsi="Cambria Math"/>
                  <w:lang w:val="kk-KZ"/>
                </w:rPr>
                <m:t>IQR</m:t>
              </m:r>
            </m:oMath>
            <w:r w:rsidRPr="00934D26">
              <w:rPr>
                <w:lang w:val="kk-KZ"/>
              </w:rPr>
              <w:t xml:space="preserve"> </w:t>
            </w:r>
            <w:r>
              <w:rPr>
                <w:lang w:val="kk-KZ"/>
              </w:rPr>
              <w:t>‒</w:t>
            </w:r>
            <w:r w:rsidRPr="00934D26">
              <w:rPr>
                <w:lang w:val="kk-KZ"/>
              </w:rPr>
              <w:t xml:space="preserve"> межквартальный размах</w:t>
            </w:r>
          </w:p>
        </w:tc>
        <w:tc>
          <w:tcPr>
            <w:tcW w:w="2871" w:type="dxa"/>
          </w:tcPr>
          <w:p w14:paraId="08C75484" w14:textId="7729A882" w:rsidR="00617356" w:rsidRPr="00934D26" w:rsidRDefault="00617356" w:rsidP="000732A2">
            <w:pPr>
              <w:jc w:val="both"/>
              <w:rPr>
                <w:lang w:val="kk-KZ"/>
              </w:rPr>
            </w:pPr>
            <w:r w:rsidRPr="00934D26">
              <w:rPr>
                <w:lang w:val="kk-KZ"/>
              </w:rPr>
              <w:t>Устойчив к выбросам.</w:t>
            </w:r>
          </w:p>
        </w:tc>
      </w:tr>
      <w:tr w:rsidR="00617356" w:rsidRPr="00934D26" w14:paraId="78CA77D9" w14:textId="77777777" w:rsidTr="00617356">
        <w:trPr>
          <w:jc w:val="center"/>
        </w:trPr>
        <w:tc>
          <w:tcPr>
            <w:tcW w:w="1709" w:type="dxa"/>
          </w:tcPr>
          <w:p w14:paraId="4942E667" w14:textId="27615065" w:rsidR="00617356" w:rsidRPr="00934D26" w:rsidRDefault="00617356" w:rsidP="000732A2">
            <w:pPr>
              <w:jc w:val="both"/>
              <w:rPr>
                <w:lang w:val="kk-KZ"/>
              </w:rPr>
            </w:pPr>
            <w:r w:rsidRPr="00934D26">
              <w:rPr>
                <w:lang w:val="kk-KZ"/>
              </w:rPr>
              <w:t>L2 Normalization (нормализация длины вектора)</w:t>
            </w:r>
          </w:p>
        </w:tc>
        <w:tc>
          <w:tcPr>
            <w:tcW w:w="4963" w:type="dxa"/>
          </w:tcPr>
          <w:p w14:paraId="268DEBF0" w14:textId="5BCE76BD" w:rsidR="00617356" w:rsidRPr="00934D26" w:rsidRDefault="00AC5E1A" w:rsidP="000732A2">
            <w:pPr>
              <w:jc w:val="both"/>
              <w:rPr>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m:t>
                </m:r>
                <m:f>
                  <m:fPr>
                    <m:ctrlPr>
                      <w:rPr>
                        <w:rFonts w:ascii="Cambria Math" w:hAnsi="Cambria Math"/>
                        <w:i/>
                        <w:sz w:val="28"/>
                        <w:szCs w:val="28"/>
                        <w:lang w:val="kk-KZ"/>
                      </w:rPr>
                    </m:ctrlPr>
                  </m:fPr>
                  <m:num>
                    <m:r>
                      <w:rPr>
                        <w:rFonts w:ascii="Cambria Math" w:hAnsi="Cambria Math"/>
                        <w:sz w:val="28"/>
                        <w:szCs w:val="28"/>
                        <w:lang w:val="kk-KZ"/>
                      </w:rPr>
                      <m:t>x</m:t>
                    </m:r>
                  </m:num>
                  <m:den>
                    <m:sSub>
                      <m:sSubPr>
                        <m:ctrlPr>
                          <w:rPr>
                            <w:rFonts w:ascii="Cambria Math" w:hAnsi="Cambria Math"/>
                            <w:i/>
                            <w:sz w:val="28"/>
                            <w:szCs w:val="28"/>
                            <w:lang w:val="kk-KZ"/>
                          </w:rPr>
                        </m:ctrlPr>
                      </m:sSubPr>
                      <m:e>
                        <m:d>
                          <m:dPr>
                            <m:begChr m:val="‖"/>
                            <m:endChr m:val="‖"/>
                            <m:ctrlPr>
                              <w:rPr>
                                <w:rFonts w:ascii="Cambria Math" w:hAnsi="Cambria Math"/>
                                <w:i/>
                                <w:sz w:val="28"/>
                                <w:szCs w:val="28"/>
                                <w:lang w:val="kk-KZ"/>
                              </w:rPr>
                            </m:ctrlPr>
                          </m:dPr>
                          <m:e>
                            <m:r>
                              <w:rPr>
                                <w:rFonts w:ascii="Cambria Math" w:hAnsi="Cambria Math"/>
                                <w:sz w:val="28"/>
                                <w:szCs w:val="28"/>
                                <w:lang w:val="kk-KZ"/>
                              </w:rPr>
                              <m:t>x</m:t>
                            </m:r>
                          </m:e>
                        </m:d>
                      </m:e>
                      <m:sub>
                        <m:r>
                          <w:rPr>
                            <w:rFonts w:ascii="Cambria Math" w:hAnsi="Cambria Math"/>
                            <w:sz w:val="28"/>
                            <w:szCs w:val="28"/>
                            <w:lang w:val="kk-KZ"/>
                          </w:rPr>
                          <m:t>2</m:t>
                        </m:r>
                      </m:sub>
                    </m:sSub>
                  </m:den>
                </m:f>
              </m:oMath>
            </m:oMathPara>
          </w:p>
        </w:tc>
        <w:tc>
          <w:tcPr>
            <w:tcW w:w="2871" w:type="dxa"/>
          </w:tcPr>
          <w:p w14:paraId="2DA12CF5" w14:textId="5267C675" w:rsidR="00617356" w:rsidRPr="00934D26" w:rsidRDefault="00617356" w:rsidP="000732A2">
            <w:pPr>
              <w:jc w:val="both"/>
              <w:rPr>
                <w:lang w:val="kk-KZ"/>
              </w:rPr>
            </w:pPr>
            <w:r w:rsidRPr="00934D26">
              <w:rPr>
                <w:lang w:val="kk-KZ"/>
              </w:rPr>
              <w:t>Нормализуется так, чтобы длина вектора признаков равнялась 1</w:t>
            </w:r>
          </w:p>
        </w:tc>
      </w:tr>
      <w:tr w:rsidR="00617356" w:rsidRPr="00934D26" w14:paraId="14F40F66" w14:textId="77777777" w:rsidTr="00617356">
        <w:trPr>
          <w:jc w:val="center"/>
        </w:trPr>
        <w:tc>
          <w:tcPr>
            <w:tcW w:w="1709" w:type="dxa"/>
          </w:tcPr>
          <w:p w14:paraId="7659BADC" w14:textId="3FA1775C" w:rsidR="00617356" w:rsidRPr="00934D26" w:rsidRDefault="00617356" w:rsidP="000732A2">
            <w:pPr>
              <w:jc w:val="both"/>
              <w:rPr>
                <w:lang w:val="en-US"/>
              </w:rPr>
            </w:pPr>
            <w:r w:rsidRPr="00934D26">
              <w:rPr>
                <w:lang w:val="en-US"/>
              </w:rPr>
              <w:t>Log tranfarmation (</w:t>
            </w:r>
            <w:r w:rsidRPr="00934D26">
              <w:rPr>
                <w:lang w:val="kk-KZ"/>
              </w:rPr>
              <w:t>логарифмирование</w:t>
            </w:r>
            <w:r w:rsidRPr="00934D26">
              <w:rPr>
                <w:lang w:val="en-US"/>
              </w:rPr>
              <w:t>)</w:t>
            </w:r>
          </w:p>
        </w:tc>
        <w:tc>
          <w:tcPr>
            <w:tcW w:w="4963" w:type="dxa"/>
          </w:tcPr>
          <w:p w14:paraId="6B626F4C" w14:textId="0FA098CA" w:rsidR="00617356" w:rsidRPr="00934D26" w:rsidRDefault="00AC5E1A" w:rsidP="000732A2">
            <w:pPr>
              <w:jc w:val="both"/>
              <w:rPr>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m:t>
                    </m:r>
                  </m:sup>
                </m:sSup>
                <m:r>
                  <w:rPr>
                    <w:rFonts w:ascii="Cambria Math" w:hAnsi="Cambria Math"/>
                    <w:sz w:val="28"/>
                    <w:szCs w:val="28"/>
                    <w:lang w:val="kk-KZ"/>
                  </w:rPr>
                  <m:t>=</m:t>
                </m:r>
                <m:r>
                  <m:rPr>
                    <m:sty m:val="p"/>
                  </m:rPr>
                  <w:rPr>
                    <w:rFonts w:ascii="Cambria Math" w:hAnsi="Cambria Math"/>
                    <w:sz w:val="28"/>
                    <w:szCs w:val="28"/>
                    <w:lang w:val="kk-KZ"/>
                  </w:rPr>
                  <m:t>log⁡</m:t>
                </m:r>
                <m:r>
                  <w:rPr>
                    <w:rFonts w:ascii="Cambria Math" w:hAnsi="Cambria Math"/>
                    <w:sz w:val="28"/>
                    <w:szCs w:val="28"/>
                    <w:lang w:val="kk-KZ"/>
                  </w:rPr>
                  <m:t>(x+1)</m:t>
                </m:r>
              </m:oMath>
            </m:oMathPara>
          </w:p>
        </w:tc>
        <w:tc>
          <w:tcPr>
            <w:tcW w:w="2871" w:type="dxa"/>
          </w:tcPr>
          <w:p w14:paraId="3A54ADAC" w14:textId="1A702CC9" w:rsidR="00617356" w:rsidRPr="00934D26" w:rsidRDefault="00617356" w:rsidP="000732A2">
            <w:pPr>
              <w:jc w:val="both"/>
              <w:rPr>
                <w:lang w:val="kk-KZ"/>
              </w:rPr>
            </w:pPr>
            <w:r w:rsidRPr="00934D26">
              <w:rPr>
                <w:lang w:val="kk-KZ"/>
              </w:rPr>
              <w:t>Применяется, если есть большие выбросы</w:t>
            </w:r>
          </w:p>
        </w:tc>
      </w:tr>
      <w:tr w:rsidR="00617356" w:rsidRPr="00934D26" w14:paraId="1B58E526" w14:textId="77777777" w:rsidTr="00617356">
        <w:trPr>
          <w:jc w:val="center"/>
        </w:trPr>
        <w:tc>
          <w:tcPr>
            <w:tcW w:w="9543" w:type="dxa"/>
            <w:gridSpan w:val="3"/>
          </w:tcPr>
          <w:p w14:paraId="75E07935" w14:textId="03655A97" w:rsidR="00617356" w:rsidRPr="00934D26" w:rsidRDefault="00617356" w:rsidP="00617356">
            <w:pPr>
              <w:ind w:firstLine="618"/>
              <w:jc w:val="both"/>
              <w:rPr>
                <w:lang w:val="kk-KZ"/>
              </w:rPr>
            </w:pPr>
            <w:r>
              <w:rPr>
                <w:lang w:val="kk-KZ"/>
              </w:rPr>
              <w:t xml:space="preserve">Примечание – Составлено по источникам </w:t>
            </w:r>
            <w:r w:rsidRPr="00934D26">
              <w:rPr>
                <w:lang w:val="en-US"/>
              </w:rPr>
              <w:t>[1</w:t>
            </w:r>
            <w:r w:rsidRPr="00934D26">
              <w:t>8</w:t>
            </w:r>
            <w:r>
              <w:t>6-190</w:t>
            </w:r>
            <w:r w:rsidRPr="00934D26">
              <w:rPr>
                <w:lang w:val="en-US"/>
              </w:rPr>
              <w:t>]</w:t>
            </w:r>
          </w:p>
        </w:tc>
      </w:tr>
    </w:tbl>
    <w:p w14:paraId="5FFE390E" w14:textId="36DFBAE2" w:rsidR="00E51B02" w:rsidRPr="00A37454" w:rsidRDefault="00E51B02" w:rsidP="000732A2">
      <w:pPr>
        <w:jc w:val="both"/>
        <w:rPr>
          <w:sz w:val="28"/>
          <w:szCs w:val="28"/>
          <w:lang w:val="kk-KZ"/>
        </w:rPr>
      </w:pPr>
    </w:p>
    <w:p w14:paraId="665D46D0" w14:textId="78B4C3DC" w:rsidR="00C40F3C" w:rsidRPr="00A37454" w:rsidRDefault="00A427A7" w:rsidP="00934D26">
      <w:pPr>
        <w:ind w:firstLine="709"/>
        <w:jc w:val="both"/>
        <w:rPr>
          <w:sz w:val="28"/>
          <w:szCs w:val="28"/>
          <w:lang w:val="kk-KZ"/>
        </w:rPr>
      </w:pPr>
      <w:r w:rsidRPr="00A37454">
        <w:rPr>
          <w:sz w:val="28"/>
          <w:szCs w:val="28"/>
          <w:lang w:val="kk-KZ"/>
        </w:rPr>
        <w:t xml:space="preserve">Представленные методы нормализации устраняют различия в масшатабах признаков, тем самым стабильность и точность последующего обучения нейросетевой модели. Выбор метода зависит от характера данных и требований конкретной модели. </w:t>
      </w:r>
      <w:r w:rsidR="00C40F3C" w:rsidRPr="00A37454">
        <w:rPr>
          <w:sz w:val="28"/>
          <w:szCs w:val="28"/>
          <w:lang w:val="kk-KZ"/>
        </w:rPr>
        <w:t>Для выполнения нормализации данных необходимо точно знать пределы изменения (теоретически возможные минимальные и максимальные значения) значений соответствующих переменных. Тогда они будут соответствовать границам интервала нормализации. Если пределы изменения переменных нельзя установить точно, они устанавливаются с учетом минимальной и максимальной доступных выборок данных.</w:t>
      </w:r>
      <w:r w:rsidR="00894A02" w:rsidRPr="00A37454">
        <w:rPr>
          <w:sz w:val="28"/>
          <w:szCs w:val="28"/>
          <w:lang w:val="kk-KZ"/>
        </w:rPr>
        <w:t xml:space="preserve"> </w:t>
      </w:r>
    </w:p>
    <w:p w14:paraId="50D29628" w14:textId="199CE1FB" w:rsidR="00894A02" w:rsidRDefault="00894A02" w:rsidP="00934D26">
      <w:pPr>
        <w:ind w:firstLine="709"/>
        <w:jc w:val="both"/>
        <w:rPr>
          <w:sz w:val="28"/>
          <w:szCs w:val="28"/>
          <w:lang w:val="kk-KZ"/>
        </w:rPr>
      </w:pPr>
      <w:r w:rsidRPr="00A37454">
        <w:rPr>
          <w:sz w:val="28"/>
          <w:szCs w:val="28"/>
          <w:lang w:val="kk-KZ"/>
        </w:rPr>
        <w:t>На развитие и распространение вредителя сельскохозяйственных культур оказывают влияние погодно-климатические условия периода вегетации. Учёт всех данных проводился в тёплые безветренные дни в фазы колосовых от всходов до кущения и для нормализации были взяты данные, полученные только в безветренные дни.</w:t>
      </w:r>
      <w:r w:rsidR="00023542" w:rsidRPr="00A37454">
        <w:rPr>
          <w:sz w:val="28"/>
          <w:szCs w:val="28"/>
          <w:lang w:val="kk-KZ"/>
        </w:rPr>
        <w:t xml:space="preserve"> </w:t>
      </w:r>
      <w:r w:rsidR="002224C7" w:rsidRPr="00A37454">
        <w:rPr>
          <w:sz w:val="28"/>
          <w:szCs w:val="28"/>
          <w:lang w:val="kk-KZ"/>
        </w:rPr>
        <w:t xml:space="preserve">Общая база наблюдений сформирована за период с 1980 года, однако для иллюстрации результатов и примера анализа использованы данные с 2011 по 2021 года </w:t>
      </w:r>
      <w:r w:rsidR="002224C7" w:rsidRPr="00A37454">
        <w:rPr>
          <w:sz w:val="28"/>
          <w:szCs w:val="28"/>
        </w:rPr>
        <w:t>(</w:t>
      </w:r>
      <w:r w:rsidR="00617356" w:rsidRPr="00A37454">
        <w:rPr>
          <w:sz w:val="28"/>
          <w:szCs w:val="28"/>
        </w:rPr>
        <w:t>т</w:t>
      </w:r>
      <w:r w:rsidR="00617356" w:rsidRPr="00A37454">
        <w:rPr>
          <w:sz w:val="28"/>
          <w:szCs w:val="28"/>
          <w:lang w:val="kk-KZ"/>
        </w:rPr>
        <w:t xml:space="preserve">аблица </w:t>
      </w:r>
      <w:r w:rsidR="002224C7" w:rsidRPr="00A37454">
        <w:rPr>
          <w:sz w:val="28"/>
          <w:szCs w:val="28"/>
          <w:lang w:val="kk-KZ"/>
        </w:rPr>
        <w:t>4).</w:t>
      </w:r>
    </w:p>
    <w:p w14:paraId="0C0FD4C0" w14:textId="77777777" w:rsidR="00617356" w:rsidRPr="00A37454" w:rsidRDefault="00617356" w:rsidP="00617356">
      <w:pPr>
        <w:ind w:firstLine="709"/>
        <w:jc w:val="both"/>
        <w:rPr>
          <w:sz w:val="28"/>
          <w:szCs w:val="28"/>
        </w:rPr>
      </w:pPr>
      <w:r w:rsidRPr="00A37454">
        <w:rPr>
          <w:sz w:val="28"/>
          <w:szCs w:val="28"/>
          <w:lang w:val="kk-KZ"/>
        </w:rPr>
        <w:t>В Таблице 4 представлены данные: выход с мест зимовки на злаковых травах</w:t>
      </w:r>
      <w:r w:rsidRPr="00A37454">
        <w:rPr>
          <w:sz w:val="28"/>
          <w:szCs w:val="28"/>
        </w:rPr>
        <w:t>, численность, миграция на посевы и его численность, повреждение листовой поверхности (%), спаривание, отрождение личинок, появление нового поколения/с численностью, уход в места зимовки.</w:t>
      </w:r>
    </w:p>
    <w:p w14:paraId="6A2AEE96" w14:textId="77777777" w:rsidR="00617356" w:rsidRPr="00617356" w:rsidRDefault="00617356" w:rsidP="00934D26">
      <w:pPr>
        <w:ind w:firstLine="709"/>
        <w:jc w:val="both"/>
        <w:rPr>
          <w:sz w:val="28"/>
          <w:szCs w:val="28"/>
        </w:rPr>
      </w:pPr>
    </w:p>
    <w:p w14:paraId="05FC32EB" w14:textId="32070294" w:rsidR="00894A02" w:rsidRDefault="00894A02" w:rsidP="000732A2">
      <w:pPr>
        <w:jc w:val="both"/>
        <w:rPr>
          <w:sz w:val="28"/>
          <w:szCs w:val="28"/>
          <w:lang w:val="kk-KZ"/>
        </w:rPr>
      </w:pPr>
    </w:p>
    <w:p w14:paraId="210B9A9C" w14:textId="77777777" w:rsidR="00617356" w:rsidRDefault="00617356" w:rsidP="000732A2">
      <w:pPr>
        <w:jc w:val="both"/>
        <w:rPr>
          <w:sz w:val="28"/>
          <w:szCs w:val="28"/>
          <w:lang w:val="kk-KZ"/>
        </w:rPr>
      </w:pPr>
    </w:p>
    <w:p w14:paraId="55371C66" w14:textId="77777777" w:rsidR="00617356" w:rsidRDefault="00617356" w:rsidP="000732A2">
      <w:pPr>
        <w:jc w:val="both"/>
        <w:rPr>
          <w:sz w:val="28"/>
          <w:szCs w:val="28"/>
          <w:lang w:val="kk-KZ"/>
        </w:rPr>
      </w:pPr>
    </w:p>
    <w:p w14:paraId="7C482D65" w14:textId="77777777" w:rsidR="00617356" w:rsidRDefault="00617356" w:rsidP="000732A2">
      <w:pPr>
        <w:jc w:val="both"/>
        <w:rPr>
          <w:sz w:val="28"/>
          <w:szCs w:val="28"/>
          <w:lang w:val="kk-KZ"/>
        </w:rPr>
      </w:pPr>
    </w:p>
    <w:p w14:paraId="78026FE7" w14:textId="77777777" w:rsidR="00617356" w:rsidRDefault="00617356" w:rsidP="000732A2">
      <w:pPr>
        <w:jc w:val="both"/>
        <w:rPr>
          <w:sz w:val="28"/>
          <w:szCs w:val="28"/>
          <w:lang w:val="kk-KZ"/>
        </w:rPr>
      </w:pPr>
    </w:p>
    <w:p w14:paraId="108BE6A2" w14:textId="77777777" w:rsidR="00617356" w:rsidRDefault="00617356" w:rsidP="000732A2">
      <w:pPr>
        <w:jc w:val="both"/>
        <w:rPr>
          <w:sz w:val="28"/>
          <w:szCs w:val="28"/>
          <w:lang w:val="kk-KZ"/>
        </w:rPr>
      </w:pPr>
    </w:p>
    <w:p w14:paraId="621B961D" w14:textId="77777777" w:rsidR="00617356" w:rsidRDefault="00617356" w:rsidP="000732A2">
      <w:pPr>
        <w:jc w:val="both"/>
        <w:rPr>
          <w:sz w:val="28"/>
          <w:szCs w:val="28"/>
          <w:lang w:val="kk-KZ"/>
        </w:rPr>
      </w:pPr>
    </w:p>
    <w:p w14:paraId="575AB864" w14:textId="77777777" w:rsidR="00617356" w:rsidRDefault="00617356" w:rsidP="000732A2">
      <w:pPr>
        <w:jc w:val="both"/>
        <w:rPr>
          <w:sz w:val="28"/>
          <w:szCs w:val="28"/>
          <w:lang w:val="kk-KZ"/>
        </w:rPr>
      </w:pPr>
    </w:p>
    <w:p w14:paraId="2F842D67" w14:textId="77777777" w:rsidR="00617356" w:rsidRDefault="00617356" w:rsidP="000732A2">
      <w:pPr>
        <w:jc w:val="both"/>
        <w:rPr>
          <w:sz w:val="28"/>
          <w:szCs w:val="28"/>
          <w:lang w:val="kk-KZ"/>
        </w:rPr>
        <w:sectPr w:rsidR="00617356" w:rsidSect="007939A8">
          <w:footerReference w:type="default" r:id="rId22"/>
          <w:pgSz w:w="11906" w:h="16838"/>
          <w:pgMar w:top="1134" w:right="567" w:bottom="1134" w:left="1701" w:header="709" w:footer="709" w:gutter="0"/>
          <w:cols w:space="708"/>
          <w:docGrid w:linePitch="360"/>
        </w:sectPr>
      </w:pPr>
    </w:p>
    <w:p w14:paraId="51FAAECC" w14:textId="7C700E4A" w:rsidR="00894A02" w:rsidRPr="00A37454" w:rsidRDefault="00894A02" w:rsidP="000732A2">
      <w:pPr>
        <w:jc w:val="both"/>
        <w:rPr>
          <w:sz w:val="28"/>
          <w:szCs w:val="28"/>
          <w:lang w:val="kk-KZ"/>
        </w:rPr>
      </w:pPr>
      <w:r w:rsidRPr="00A37454">
        <w:rPr>
          <w:sz w:val="28"/>
          <w:szCs w:val="28"/>
          <w:lang w:val="kk-KZ"/>
        </w:rPr>
        <w:t xml:space="preserve">Таблица </w:t>
      </w:r>
      <w:r w:rsidR="005A7A08" w:rsidRPr="00A37454">
        <w:rPr>
          <w:sz w:val="28"/>
          <w:szCs w:val="28"/>
          <w:lang w:val="kk-KZ"/>
        </w:rPr>
        <w:t xml:space="preserve">4 – </w:t>
      </w:r>
      <w:r w:rsidRPr="00A37454">
        <w:rPr>
          <w:sz w:val="28"/>
          <w:szCs w:val="28"/>
          <w:lang w:val="kk-KZ"/>
        </w:rPr>
        <w:t>Хлебная</w:t>
      </w:r>
      <w:r w:rsidR="005A7A08" w:rsidRPr="00A37454">
        <w:rPr>
          <w:sz w:val="28"/>
          <w:szCs w:val="28"/>
          <w:lang w:val="kk-KZ"/>
        </w:rPr>
        <w:t xml:space="preserve"> </w:t>
      </w:r>
      <w:r w:rsidRPr="00A37454">
        <w:rPr>
          <w:sz w:val="28"/>
          <w:szCs w:val="28"/>
          <w:lang w:val="kk-KZ"/>
        </w:rPr>
        <w:t>полосатая блошка (Северный Казахстан</w:t>
      </w:r>
      <w:r w:rsidR="00AD1826" w:rsidRPr="00A37454">
        <w:rPr>
          <w:sz w:val="28"/>
          <w:szCs w:val="28"/>
        </w:rPr>
        <w:t>)</w:t>
      </w:r>
    </w:p>
    <w:p w14:paraId="18006980" w14:textId="77777777" w:rsidR="00232EB2" w:rsidRPr="00617356" w:rsidRDefault="00232EB2" w:rsidP="00617356">
      <w:pPr>
        <w:jc w:val="right"/>
        <w:rPr>
          <w:sz w:val="16"/>
          <w:szCs w:val="16"/>
          <w:lang w:val="kk-KZ"/>
        </w:rPr>
      </w:pPr>
    </w:p>
    <w:tbl>
      <w:tblPr>
        <w:tblStyle w:val="ae"/>
        <w:tblW w:w="0" w:type="auto"/>
        <w:jc w:val="center"/>
        <w:tblLook w:val="04A0" w:firstRow="1" w:lastRow="0" w:firstColumn="1" w:lastColumn="0" w:noHBand="0" w:noVBand="1"/>
      </w:tblPr>
      <w:tblGrid>
        <w:gridCol w:w="2580"/>
        <w:gridCol w:w="1126"/>
        <w:gridCol w:w="1237"/>
        <w:gridCol w:w="1126"/>
        <w:gridCol w:w="1126"/>
        <w:gridCol w:w="973"/>
        <w:gridCol w:w="973"/>
        <w:gridCol w:w="1063"/>
        <w:gridCol w:w="988"/>
        <w:gridCol w:w="973"/>
        <w:gridCol w:w="1201"/>
        <w:gridCol w:w="1126"/>
      </w:tblGrid>
      <w:tr w:rsidR="00232EB2" w:rsidRPr="00A37454" w14:paraId="5E127EE9" w14:textId="77777777" w:rsidTr="00617356">
        <w:trPr>
          <w:jc w:val="center"/>
        </w:trPr>
        <w:tc>
          <w:tcPr>
            <w:tcW w:w="2580" w:type="dxa"/>
            <w:vAlign w:val="center"/>
          </w:tcPr>
          <w:p w14:paraId="293D4C05" w14:textId="77777777" w:rsidR="00232EB2" w:rsidRPr="00427AFB" w:rsidRDefault="00232EB2" w:rsidP="00617356">
            <w:pPr>
              <w:widowControl w:val="0"/>
              <w:suppressAutoHyphens/>
              <w:jc w:val="center"/>
              <w:rPr>
                <w:rFonts w:eastAsiaTheme="minorHAnsi"/>
                <w:bCs/>
                <w:lang w:val="kk-KZ" w:eastAsia="en-US"/>
              </w:rPr>
            </w:pPr>
            <w:bookmarkStart w:id="22" w:name="_Hlk124340945"/>
            <w:r w:rsidRPr="00427AFB">
              <w:rPr>
                <w:rFonts w:eastAsiaTheme="minorHAnsi"/>
                <w:bCs/>
                <w:lang w:eastAsia="en-US"/>
              </w:rPr>
              <w:t>Сев</w:t>
            </w:r>
            <w:r w:rsidRPr="00427AFB">
              <w:rPr>
                <w:rFonts w:eastAsiaTheme="minorHAnsi"/>
                <w:bCs/>
                <w:lang w:val="kk-KZ" w:eastAsia="en-US"/>
              </w:rPr>
              <w:t>.</w:t>
            </w:r>
            <w:r w:rsidRPr="00427AFB">
              <w:rPr>
                <w:rFonts w:eastAsiaTheme="minorHAnsi"/>
                <w:bCs/>
                <w:lang w:eastAsia="en-US"/>
              </w:rPr>
              <w:t xml:space="preserve"> Каз</w:t>
            </w:r>
            <w:r w:rsidRPr="00427AFB">
              <w:rPr>
                <w:rFonts w:eastAsiaTheme="minorHAnsi"/>
                <w:bCs/>
                <w:lang w:val="kk-KZ" w:eastAsia="en-US"/>
              </w:rPr>
              <w:t>.</w:t>
            </w:r>
          </w:p>
        </w:tc>
        <w:tc>
          <w:tcPr>
            <w:tcW w:w="1126" w:type="dxa"/>
            <w:vAlign w:val="center"/>
          </w:tcPr>
          <w:p w14:paraId="2F9A2D44" w14:textId="162FED3D" w:rsidR="00232EB2" w:rsidRPr="00427AFB" w:rsidRDefault="00232EB2" w:rsidP="00617356">
            <w:pPr>
              <w:widowControl w:val="0"/>
              <w:suppressAutoHyphens/>
              <w:jc w:val="center"/>
              <w:rPr>
                <w:rFonts w:eastAsiaTheme="minorHAnsi"/>
                <w:bCs/>
                <w:lang w:eastAsia="en-US"/>
              </w:rPr>
            </w:pPr>
            <w:r w:rsidRPr="00427AFB">
              <w:rPr>
                <w:rFonts w:eastAsiaTheme="minorHAnsi"/>
                <w:bCs/>
                <w:lang w:eastAsia="en-US"/>
              </w:rPr>
              <w:t xml:space="preserve">2011 </w:t>
            </w:r>
            <w:r w:rsidR="00617356">
              <w:rPr>
                <w:rFonts w:eastAsiaTheme="minorHAnsi"/>
                <w:bCs/>
                <w:lang w:eastAsia="en-US"/>
              </w:rPr>
              <w:t>год</w:t>
            </w:r>
          </w:p>
        </w:tc>
        <w:tc>
          <w:tcPr>
            <w:tcW w:w="1237" w:type="dxa"/>
            <w:vAlign w:val="center"/>
          </w:tcPr>
          <w:p w14:paraId="48C74E30" w14:textId="47ACE792" w:rsidR="00232EB2" w:rsidRPr="00427AFB" w:rsidRDefault="00232EB2" w:rsidP="00617356">
            <w:pPr>
              <w:widowControl w:val="0"/>
              <w:suppressAutoHyphens/>
              <w:jc w:val="center"/>
              <w:rPr>
                <w:rFonts w:eastAsiaTheme="minorHAnsi"/>
                <w:bCs/>
                <w:lang w:eastAsia="en-US"/>
              </w:rPr>
            </w:pPr>
            <w:r w:rsidRPr="00427AFB">
              <w:rPr>
                <w:rFonts w:eastAsiaTheme="minorHAnsi"/>
                <w:bCs/>
                <w:lang w:eastAsia="en-US"/>
              </w:rPr>
              <w:t xml:space="preserve">2012 </w:t>
            </w:r>
            <w:r w:rsidR="00617356">
              <w:rPr>
                <w:rFonts w:eastAsiaTheme="minorHAnsi"/>
                <w:bCs/>
                <w:lang w:eastAsia="en-US"/>
              </w:rPr>
              <w:t>год</w:t>
            </w:r>
          </w:p>
        </w:tc>
        <w:tc>
          <w:tcPr>
            <w:tcW w:w="1126" w:type="dxa"/>
            <w:vAlign w:val="center"/>
          </w:tcPr>
          <w:p w14:paraId="210F6207" w14:textId="4F3C9E89" w:rsidR="00232EB2" w:rsidRPr="00427AFB" w:rsidRDefault="00232EB2" w:rsidP="00617356">
            <w:pPr>
              <w:widowControl w:val="0"/>
              <w:suppressAutoHyphens/>
              <w:jc w:val="center"/>
              <w:rPr>
                <w:rFonts w:eastAsiaTheme="minorHAnsi"/>
                <w:bCs/>
                <w:lang w:eastAsia="en-US"/>
              </w:rPr>
            </w:pPr>
            <w:r w:rsidRPr="00427AFB">
              <w:rPr>
                <w:rFonts w:eastAsiaTheme="minorHAnsi"/>
                <w:bCs/>
                <w:lang w:eastAsia="en-US"/>
              </w:rPr>
              <w:t xml:space="preserve">2013 </w:t>
            </w:r>
            <w:r w:rsidR="00617356">
              <w:rPr>
                <w:rFonts w:eastAsiaTheme="minorHAnsi"/>
                <w:bCs/>
                <w:lang w:eastAsia="en-US"/>
              </w:rPr>
              <w:t>год</w:t>
            </w:r>
          </w:p>
        </w:tc>
        <w:tc>
          <w:tcPr>
            <w:tcW w:w="1126" w:type="dxa"/>
            <w:vAlign w:val="center"/>
          </w:tcPr>
          <w:p w14:paraId="6630712B" w14:textId="639AC715" w:rsidR="00232EB2" w:rsidRPr="00427AFB" w:rsidRDefault="00232EB2" w:rsidP="00617356">
            <w:pPr>
              <w:widowControl w:val="0"/>
              <w:suppressAutoHyphens/>
              <w:jc w:val="center"/>
              <w:rPr>
                <w:rFonts w:eastAsiaTheme="minorHAnsi"/>
                <w:bCs/>
                <w:lang w:eastAsia="en-US"/>
              </w:rPr>
            </w:pPr>
            <w:r w:rsidRPr="00427AFB">
              <w:rPr>
                <w:rFonts w:eastAsiaTheme="minorHAnsi"/>
                <w:bCs/>
                <w:lang w:eastAsia="en-US"/>
              </w:rPr>
              <w:t xml:space="preserve">2014 </w:t>
            </w:r>
            <w:r w:rsidR="00617356">
              <w:rPr>
                <w:rFonts w:eastAsiaTheme="minorHAnsi"/>
                <w:bCs/>
                <w:lang w:eastAsia="en-US"/>
              </w:rPr>
              <w:t>год</w:t>
            </w:r>
          </w:p>
        </w:tc>
        <w:tc>
          <w:tcPr>
            <w:tcW w:w="973" w:type="dxa"/>
            <w:vAlign w:val="center"/>
          </w:tcPr>
          <w:p w14:paraId="6B727B86" w14:textId="43D45E40" w:rsidR="00232EB2" w:rsidRPr="00427AFB" w:rsidRDefault="00232EB2" w:rsidP="00617356">
            <w:pPr>
              <w:widowControl w:val="0"/>
              <w:suppressAutoHyphens/>
              <w:jc w:val="center"/>
              <w:rPr>
                <w:rFonts w:eastAsiaTheme="minorHAnsi"/>
                <w:bCs/>
                <w:lang w:eastAsia="en-US"/>
              </w:rPr>
            </w:pPr>
            <w:r w:rsidRPr="00427AFB">
              <w:rPr>
                <w:rFonts w:eastAsiaTheme="minorHAnsi"/>
                <w:bCs/>
                <w:lang w:eastAsia="en-US"/>
              </w:rPr>
              <w:t xml:space="preserve">2015 </w:t>
            </w:r>
            <w:r w:rsidR="00617356">
              <w:rPr>
                <w:rFonts w:eastAsiaTheme="minorHAnsi"/>
                <w:bCs/>
                <w:lang w:eastAsia="en-US"/>
              </w:rPr>
              <w:t>год</w:t>
            </w:r>
          </w:p>
        </w:tc>
        <w:tc>
          <w:tcPr>
            <w:tcW w:w="973" w:type="dxa"/>
            <w:vAlign w:val="center"/>
          </w:tcPr>
          <w:p w14:paraId="21F9BC04" w14:textId="45308D20" w:rsidR="00232EB2" w:rsidRPr="00427AFB" w:rsidRDefault="00232EB2" w:rsidP="00617356">
            <w:pPr>
              <w:widowControl w:val="0"/>
              <w:suppressAutoHyphens/>
              <w:jc w:val="center"/>
              <w:rPr>
                <w:rFonts w:eastAsiaTheme="minorHAnsi"/>
                <w:bCs/>
                <w:lang w:eastAsia="en-US"/>
              </w:rPr>
            </w:pPr>
            <w:r w:rsidRPr="00427AFB">
              <w:rPr>
                <w:rFonts w:eastAsiaTheme="minorHAnsi"/>
                <w:bCs/>
                <w:lang w:eastAsia="en-US"/>
              </w:rPr>
              <w:t xml:space="preserve">2016 </w:t>
            </w:r>
            <w:r w:rsidR="00617356">
              <w:rPr>
                <w:rFonts w:eastAsiaTheme="minorHAnsi"/>
                <w:bCs/>
                <w:lang w:eastAsia="en-US"/>
              </w:rPr>
              <w:t>год</w:t>
            </w:r>
          </w:p>
        </w:tc>
        <w:tc>
          <w:tcPr>
            <w:tcW w:w="1063" w:type="dxa"/>
            <w:vAlign w:val="center"/>
          </w:tcPr>
          <w:p w14:paraId="04AEB482" w14:textId="72A2D03A" w:rsidR="00232EB2" w:rsidRPr="00427AFB" w:rsidRDefault="00232EB2" w:rsidP="00617356">
            <w:pPr>
              <w:widowControl w:val="0"/>
              <w:suppressAutoHyphens/>
              <w:jc w:val="center"/>
              <w:rPr>
                <w:rFonts w:eastAsiaTheme="minorHAnsi"/>
                <w:bCs/>
                <w:lang w:eastAsia="en-US"/>
              </w:rPr>
            </w:pPr>
            <w:r w:rsidRPr="00427AFB">
              <w:rPr>
                <w:rFonts w:eastAsiaTheme="minorHAnsi"/>
                <w:bCs/>
                <w:lang w:eastAsia="en-US"/>
              </w:rPr>
              <w:t>2017</w:t>
            </w:r>
            <w:r w:rsidR="00617356">
              <w:rPr>
                <w:rFonts w:eastAsiaTheme="minorHAnsi"/>
                <w:bCs/>
                <w:lang w:eastAsia="en-US"/>
              </w:rPr>
              <w:t xml:space="preserve"> год</w:t>
            </w:r>
          </w:p>
        </w:tc>
        <w:tc>
          <w:tcPr>
            <w:tcW w:w="988" w:type="dxa"/>
            <w:vAlign w:val="center"/>
          </w:tcPr>
          <w:p w14:paraId="3D4F848B" w14:textId="6B1B2579" w:rsidR="00232EB2" w:rsidRPr="00427AFB" w:rsidRDefault="00232EB2" w:rsidP="00617356">
            <w:pPr>
              <w:widowControl w:val="0"/>
              <w:suppressAutoHyphens/>
              <w:jc w:val="center"/>
              <w:rPr>
                <w:rFonts w:eastAsiaTheme="minorHAnsi"/>
                <w:bCs/>
                <w:lang w:eastAsia="en-US"/>
              </w:rPr>
            </w:pPr>
            <w:r w:rsidRPr="00427AFB">
              <w:rPr>
                <w:rFonts w:eastAsiaTheme="minorHAnsi"/>
                <w:bCs/>
                <w:lang w:eastAsia="en-US"/>
              </w:rPr>
              <w:t>2018</w:t>
            </w:r>
            <w:r w:rsidR="00617356">
              <w:rPr>
                <w:rFonts w:eastAsiaTheme="minorHAnsi"/>
                <w:bCs/>
                <w:lang w:eastAsia="en-US"/>
              </w:rPr>
              <w:t xml:space="preserve"> год</w:t>
            </w:r>
          </w:p>
        </w:tc>
        <w:tc>
          <w:tcPr>
            <w:tcW w:w="973" w:type="dxa"/>
            <w:vAlign w:val="center"/>
          </w:tcPr>
          <w:p w14:paraId="2E9C8D82" w14:textId="0B797C16" w:rsidR="00232EB2" w:rsidRPr="00427AFB" w:rsidRDefault="00232EB2" w:rsidP="00617356">
            <w:pPr>
              <w:widowControl w:val="0"/>
              <w:suppressAutoHyphens/>
              <w:jc w:val="center"/>
              <w:rPr>
                <w:rFonts w:eastAsiaTheme="minorHAnsi"/>
                <w:bCs/>
                <w:lang w:eastAsia="en-US"/>
              </w:rPr>
            </w:pPr>
            <w:r w:rsidRPr="00427AFB">
              <w:rPr>
                <w:rFonts w:eastAsiaTheme="minorHAnsi"/>
                <w:bCs/>
                <w:lang w:eastAsia="en-US"/>
              </w:rPr>
              <w:t>2019</w:t>
            </w:r>
            <w:r w:rsidR="00617356">
              <w:rPr>
                <w:rFonts w:eastAsiaTheme="minorHAnsi"/>
                <w:bCs/>
                <w:lang w:eastAsia="en-US"/>
              </w:rPr>
              <w:t xml:space="preserve"> год</w:t>
            </w:r>
          </w:p>
        </w:tc>
        <w:tc>
          <w:tcPr>
            <w:tcW w:w="1201" w:type="dxa"/>
            <w:vAlign w:val="center"/>
          </w:tcPr>
          <w:p w14:paraId="46ED72DE" w14:textId="4E9A0579" w:rsidR="00232EB2" w:rsidRPr="00427AFB" w:rsidRDefault="00232EB2" w:rsidP="00617356">
            <w:pPr>
              <w:widowControl w:val="0"/>
              <w:suppressAutoHyphens/>
              <w:jc w:val="center"/>
              <w:rPr>
                <w:rFonts w:eastAsiaTheme="minorHAnsi"/>
                <w:bCs/>
                <w:lang w:eastAsia="en-US"/>
              </w:rPr>
            </w:pPr>
            <w:r w:rsidRPr="00427AFB">
              <w:rPr>
                <w:rFonts w:eastAsiaTheme="minorHAnsi"/>
                <w:bCs/>
                <w:lang w:eastAsia="en-US"/>
              </w:rPr>
              <w:t xml:space="preserve">2020 </w:t>
            </w:r>
            <w:r w:rsidR="00617356">
              <w:rPr>
                <w:rFonts w:eastAsiaTheme="minorHAnsi"/>
                <w:bCs/>
                <w:lang w:eastAsia="en-US"/>
              </w:rPr>
              <w:t>год</w:t>
            </w:r>
          </w:p>
        </w:tc>
        <w:tc>
          <w:tcPr>
            <w:tcW w:w="1126" w:type="dxa"/>
            <w:vAlign w:val="center"/>
          </w:tcPr>
          <w:p w14:paraId="1E5C82CC" w14:textId="05D0D69E" w:rsidR="00232EB2" w:rsidRPr="00427AFB" w:rsidRDefault="00232EB2" w:rsidP="00617356">
            <w:pPr>
              <w:widowControl w:val="0"/>
              <w:suppressAutoHyphens/>
              <w:jc w:val="center"/>
              <w:rPr>
                <w:rFonts w:eastAsiaTheme="minorHAnsi"/>
                <w:bCs/>
                <w:lang w:eastAsia="en-US"/>
              </w:rPr>
            </w:pPr>
            <w:r w:rsidRPr="00427AFB">
              <w:rPr>
                <w:rFonts w:eastAsiaTheme="minorHAnsi"/>
                <w:bCs/>
                <w:lang w:eastAsia="en-US"/>
              </w:rPr>
              <w:t>2021</w:t>
            </w:r>
            <w:r w:rsidR="00617356">
              <w:rPr>
                <w:rFonts w:eastAsiaTheme="minorHAnsi"/>
                <w:bCs/>
                <w:lang w:eastAsia="en-US"/>
              </w:rPr>
              <w:t xml:space="preserve"> год</w:t>
            </w:r>
          </w:p>
        </w:tc>
      </w:tr>
      <w:tr w:rsidR="00232EB2" w:rsidRPr="00A37454" w14:paraId="69DEFB47" w14:textId="77777777" w:rsidTr="00617356">
        <w:trPr>
          <w:jc w:val="center"/>
        </w:trPr>
        <w:tc>
          <w:tcPr>
            <w:tcW w:w="2580" w:type="dxa"/>
          </w:tcPr>
          <w:p w14:paraId="069B9055" w14:textId="77777777" w:rsidR="00232EB2" w:rsidRPr="00427AFB" w:rsidRDefault="00232EB2" w:rsidP="000732A2">
            <w:pPr>
              <w:widowControl w:val="0"/>
              <w:suppressAutoHyphens/>
              <w:jc w:val="both"/>
              <w:rPr>
                <w:rFonts w:eastAsiaTheme="minorHAnsi"/>
                <w:bCs/>
                <w:lang w:val="kk-KZ" w:eastAsia="en-US"/>
              </w:rPr>
            </w:pPr>
            <w:r w:rsidRPr="00427AFB">
              <w:rPr>
                <w:rFonts w:eastAsiaTheme="minorHAnsi"/>
                <w:bCs/>
                <w:lang w:eastAsia="en-US"/>
              </w:rPr>
              <w:t>Выход с мест зимовки на злаковых травах</w:t>
            </w:r>
          </w:p>
        </w:tc>
        <w:tc>
          <w:tcPr>
            <w:tcW w:w="1126" w:type="dxa"/>
          </w:tcPr>
          <w:p w14:paraId="18FCBEA2"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14 апреля- 5 мая</w:t>
            </w:r>
          </w:p>
        </w:tc>
        <w:tc>
          <w:tcPr>
            <w:tcW w:w="1237" w:type="dxa"/>
          </w:tcPr>
          <w:p w14:paraId="332A17B5"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10-21 апреля</w:t>
            </w:r>
          </w:p>
        </w:tc>
        <w:tc>
          <w:tcPr>
            <w:tcW w:w="1126" w:type="dxa"/>
          </w:tcPr>
          <w:p w14:paraId="70DC3FD6"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 xml:space="preserve">16-22 апреля </w:t>
            </w:r>
          </w:p>
        </w:tc>
        <w:tc>
          <w:tcPr>
            <w:tcW w:w="1126" w:type="dxa"/>
          </w:tcPr>
          <w:p w14:paraId="4C89E0B7"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21-25 апреля</w:t>
            </w:r>
          </w:p>
        </w:tc>
        <w:tc>
          <w:tcPr>
            <w:tcW w:w="973" w:type="dxa"/>
          </w:tcPr>
          <w:p w14:paraId="607E9C94"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20-29 апреля</w:t>
            </w:r>
          </w:p>
        </w:tc>
        <w:tc>
          <w:tcPr>
            <w:tcW w:w="973" w:type="dxa"/>
          </w:tcPr>
          <w:p w14:paraId="7449BA45"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11-19 апреля</w:t>
            </w:r>
          </w:p>
        </w:tc>
        <w:tc>
          <w:tcPr>
            <w:tcW w:w="1063" w:type="dxa"/>
          </w:tcPr>
          <w:p w14:paraId="4B7BE778"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15-20 апреля</w:t>
            </w:r>
          </w:p>
        </w:tc>
        <w:tc>
          <w:tcPr>
            <w:tcW w:w="988" w:type="dxa"/>
          </w:tcPr>
          <w:p w14:paraId="6B6BD0EA"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20 апреля- 5 мая</w:t>
            </w:r>
          </w:p>
        </w:tc>
        <w:tc>
          <w:tcPr>
            <w:tcW w:w="973" w:type="dxa"/>
          </w:tcPr>
          <w:p w14:paraId="223A978C"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10-25 апреля</w:t>
            </w:r>
          </w:p>
        </w:tc>
        <w:tc>
          <w:tcPr>
            <w:tcW w:w="1201" w:type="dxa"/>
          </w:tcPr>
          <w:p w14:paraId="3CD4971F"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15 апреля-5 мая</w:t>
            </w:r>
          </w:p>
        </w:tc>
        <w:tc>
          <w:tcPr>
            <w:tcW w:w="1126" w:type="dxa"/>
          </w:tcPr>
          <w:p w14:paraId="42B6621E"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17-23 апреля</w:t>
            </w:r>
          </w:p>
        </w:tc>
      </w:tr>
      <w:tr w:rsidR="00232EB2" w:rsidRPr="00A37454" w14:paraId="0C9184F3" w14:textId="77777777" w:rsidTr="00617356">
        <w:trPr>
          <w:jc w:val="center"/>
        </w:trPr>
        <w:tc>
          <w:tcPr>
            <w:tcW w:w="2580" w:type="dxa"/>
          </w:tcPr>
          <w:p w14:paraId="2A5ABF97"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Численность (экз/м</w:t>
            </w:r>
            <w:r w:rsidRPr="00617356">
              <w:rPr>
                <w:rFonts w:eastAsiaTheme="minorHAnsi"/>
                <w:bCs/>
                <w:vertAlign w:val="superscript"/>
                <w:lang w:eastAsia="en-US"/>
              </w:rPr>
              <w:t>2</w:t>
            </w:r>
            <w:r w:rsidRPr="00427AFB">
              <w:rPr>
                <w:rFonts w:eastAsiaTheme="minorHAnsi"/>
                <w:bCs/>
                <w:lang w:eastAsia="en-US"/>
              </w:rPr>
              <w:t>)</w:t>
            </w:r>
          </w:p>
        </w:tc>
        <w:tc>
          <w:tcPr>
            <w:tcW w:w="1126" w:type="dxa"/>
          </w:tcPr>
          <w:p w14:paraId="7674D3CD"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1-50</w:t>
            </w:r>
          </w:p>
        </w:tc>
        <w:tc>
          <w:tcPr>
            <w:tcW w:w="1237" w:type="dxa"/>
          </w:tcPr>
          <w:p w14:paraId="7AEE5867"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0,5-18</w:t>
            </w:r>
          </w:p>
        </w:tc>
        <w:tc>
          <w:tcPr>
            <w:tcW w:w="1126" w:type="dxa"/>
          </w:tcPr>
          <w:p w14:paraId="24C26E37"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0,4-1,0</w:t>
            </w:r>
          </w:p>
        </w:tc>
        <w:tc>
          <w:tcPr>
            <w:tcW w:w="1126" w:type="dxa"/>
          </w:tcPr>
          <w:p w14:paraId="520B0521"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1-80</w:t>
            </w:r>
          </w:p>
        </w:tc>
        <w:tc>
          <w:tcPr>
            <w:tcW w:w="973" w:type="dxa"/>
          </w:tcPr>
          <w:p w14:paraId="0BD091F7"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0,5-70</w:t>
            </w:r>
          </w:p>
        </w:tc>
        <w:tc>
          <w:tcPr>
            <w:tcW w:w="973" w:type="dxa"/>
          </w:tcPr>
          <w:p w14:paraId="5B7C7570"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1-60</w:t>
            </w:r>
          </w:p>
        </w:tc>
        <w:tc>
          <w:tcPr>
            <w:tcW w:w="1063" w:type="dxa"/>
          </w:tcPr>
          <w:p w14:paraId="50B2392E"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0,5-50</w:t>
            </w:r>
          </w:p>
        </w:tc>
        <w:tc>
          <w:tcPr>
            <w:tcW w:w="988" w:type="dxa"/>
          </w:tcPr>
          <w:p w14:paraId="60487E57"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1,0-50</w:t>
            </w:r>
          </w:p>
        </w:tc>
        <w:tc>
          <w:tcPr>
            <w:tcW w:w="973" w:type="dxa"/>
          </w:tcPr>
          <w:p w14:paraId="5823A745"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10 -38,3</w:t>
            </w:r>
          </w:p>
        </w:tc>
        <w:tc>
          <w:tcPr>
            <w:tcW w:w="1201" w:type="dxa"/>
          </w:tcPr>
          <w:p w14:paraId="6AD4EFD6"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1,0-40,0</w:t>
            </w:r>
          </w:p>
        </w:tc>
        <w:tc>
          <w:tcPr>
            <w:tcW w:w="1126" w:type="dxa"/>
          </w:tcPr>
          <w:p w14:paraId="0601C28E"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1,0-50</w:t>
            </w:r>
          </w:p>
        </w:tc>
      </w:tr>
      <w:tr w:rsidR="00232EB2" w:rsidRPr="00A37454" w14:paraId="3B8FDBD4" w14:textId="77777777" w:rsidTr="00617356">
        <w:trPr>
          <w:jc w:val="center"/>
        </w:trPr>
        <w:tc>
          <w:tcPr>
            <w:tcW w:w="2580" w:type="dxa"/>
          </w:tcPr>
          <w:p w14:paraId="45A61D11"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Миграция на посевы</w:t>
            </w:r>
          </w:p>
        </w:tc>
        <w:tc>
          <w:tcPr>
            <w:tcW w:w="1126" w:type="dxa"/>
          </w:tcPr>
          <w:p w14:paraId="10B5F743"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val="en-US" w:eastAsia="en-US"/>
              </w:rPr>
              <w:t>I</w:t>
            </w:r>
            <w:r w:rsidRPr="00427AFB">
              <w:rPr>
                <w:rFonts w:eastAsiaTheme="minorHAnsi"/>
                <w:bCs/>
                <w:lang w:eastAsia="en-US"/>
              </w:rPr>
              <w:t xml:space="preserve"> декада июня</w:t>
            </w:r>
          </w:p>
        </w:tc>
        <w:tc>
          <w:tcPr>
            <w:tcW w:w="1237" w:type="dxa"/>
          </w:tcPr>
          <w:p w14:paraId="2FDB6FE7"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май</w:t>
            </w:r>
          </w:p>
        </w:tc>
        <w:tc>
          <w:tcPr>
            <w:tcW w:w="1126" w:type="dxa"/>
          </w:tcPr>
          <w:p w14:paraId="1060AAFE"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28-31 мая</w:t>
            </w:r>
          </w:p>
        </w:tc>
        <w:tc>
          <w:tcPr>
            <w:tcW w:w="1126" w:type="dxa"/>
          </w:tcPr>
          <w:p w14:paraId="678C7CFB"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24-28 мая</w:t>
            </w:r>
          </w:p>
        </w:tc>
        <w:tc>
          <w:tcPr>
            <w:tcW w:w="973" w:type="dxa"/>
          </w:tcPr>
          <w:p w14:paraId="13A3978E"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25-29 мая по 2-4 июня</w:t>
            </w:r>
          </w:p>
        </w:tc>
        <w:tc>
          <w:tcPr>
            <w:tcW w:w="973" w:type="dxa"/>
          </w:tcPr>
          <w:p w14:paraId="05F9EB6C"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15-20 мая</w:t>
            </w:r>
          </w:p>
        </w:tc>
        <w:tc>
          <w:tcPr>
            <w:tcW w:w="1063" w:type="dxa"/>
          </w:tcPr>
          <w:p w14:paraId="5FC930A0"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25-28 мая</w:t>
            </w:r>
          </w:p>
        </w:tc>
        <w:tc>
          <w:tcPr>
            <w:tcW w:w="988" w:type="dxa"/>
          </w:tcPr>
          <w:p w14:paraId="445B5246"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2-4 июня</w:t>
            </w:r>
          </w:p>
        </w:tc>
        <w:tc>
          <w:tcPr>
            <w:tcW w:w="973" w:type="dxa"/>
          </w:tcPr>
          <w:p w14:paraId="7E7033B3"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24-26 мая</w:t>
            </w:r>
          </w:p>
        </w:tc>
        <w:tc>
          <w:tcPr>
            <w:tcW w:w="1201" w:type="dxa"/>
          </w:tcPr>
          <w:p w14:paraId="317C45ED"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20 мая</w:t>
            </w:r>
          </w:p>
        </w:tc>
        <w:tc>
          <w:tcPr>
            <w:tcW w:w="1126" w:type="dxa"/>
          </w:tcPr>
          <w:p w14:paraId="07935E28"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29 мая</w:t>
            </w:r>
          </w:p>
        </w:tc>
      </w:tr>
      <w:tr w:rsidR="00232EB2" w:rsidRPr="00A37454" w14:paraId="5D06386B" w14:textId="77777777" w:rsidTr="00617356">
        <w:trPr>
          <w:jc w:val="center"/>
        </w:trPr>
        <w:tc>
          <w:tcPr>
            <w:tcW w:w="2580" w:type="dxa"/>
          </w:tcPr>
          <w:p w14:paraId="18F12FCE"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Численность</w:t>
            </w:r>
          </w:p>
          <w:p w14:paraId="77C3B8DD"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(экз/м</w:t>
            </w:r>
            <w:r w:rsidRPr="00617356">
              <w:rPr>
                <w:rFonts w:eastAsiaTheme="minorHAnsi"/>
                <w:bCs/>
                <w:vertAlign w:val="superscript"/>
                <w:lang w:eastAsia="en-US"/>
              </w:rPr>
              <w:t>2</w:t>
            </w:r>
            <w:r w:rsidRPr="00427AFB">
              <w:rPr>
                <w:rFonts w:eastAsiaTheme="minorHAnsi"/>
                <w:bCs/>
                <w:lang w:eastAsia="en-US"/>
              </w:rPr>
              <w:t>)</w:t>
            </w:r>
          </w:p>
        </w:tc>
        <w:tc>
          <w:tcPr>
            <w:tcW w:w="1126" w:type="dxa"/>
          </w:tcPr>
          <w:p w14:paraId="2A97FDFB"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1,0-300</w:t>
            </w:r>
          </w:p>
        </w:tc>
        <w:tc>
          <w:tcPr>
            <w:tcW w:w="1237" w:type="dxa"/>
          </w:tcPr>
          <w:p w14:paraId="23F75E3A"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2,0-300</w:t>
            </w:r>
          </w:p>
        </w:tc>
        <w:tc>
          <w:tcPr>
            <w:tcW w:w="1126" w:type="dxa"/>
          </w:tcPr>
          <w:p w14:paraId="63E69AF4"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2,0-300</w:t>
            </w:r>
          </w:p>
        </w:tc>
        <w:tc>
          <w:tcPr>
            <w:tcW w:w="1126" w:type="dxa"/>
          </w:tcPr>
          <w:p w14:paraId="20D37236"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2,0-25</w:t>
            </w:r>
          </w:p>
        </w:tc>
        <w:tc>
          <w:tcPr>
            <w:tcW w:w="973" w:type="dxa"/>
          </w:tcPr>
          <w:p w14:paraId="6AD146D9"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1,0-150</w:t>
            </w:r>
          </w:p>
        </w:tc>
        <w:tc>
          <w:tcPr>
            <w:tcW w:w="973" w:type="dxa"/>
          </w:tcPr>
          <w:p w14:paraId="7997ECBD"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1,0-300</w:t>
            </w:r>
          </w:p>
        </w:tc>
        <w:tc>
          <w:tcPr>
            <w:tcW w:w="1063" w:type="dxa"/>
          </w:tcPr>
          <w:p w14:paraId="5461FCE1"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1,0-150</w:t>
            </w:r>
          </w:p>
        </w:tc>
        <w:tc>
          <w:tcPr>
            <w:tcW w:w="988" w:type="dxa"/>
          </w:tcPr>
          <w:p w14:paraId="4E2F2512"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2,0-300</w:t>
            </w:r>
          </w:p>
        </w:tc>
        <w:tc>
          <w:tcPr>
            <w:tcW w:w="973" w:type="dxa"/>
          </w:tcPr>
          <w:p w14:paraId="01ADFB82"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1,0-100</w:t>
            </w:r>
          </w:p>
        </w:tc>
        <w:tc>
          <w:tcPr>
            <w:tcW w:w="1201" w:type="dxa"/>
          </w:tcPr>
          <w:p w14:paraId="0A966726"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1,0-100</w:t>
            </w:r>
          </w:p>
        </w:tc>
        <w:tc>
          <w:tcPr>
            <w:tcW w:w="1126" w:type="dxa"/>
          </w:tcPr>
          <w:p w14:paraId="46FFC3C5"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2,0-200</w:t>
            </w:r>
          </w:p>
        </w:tc>
      </w:tr>
      <w:tr w:rsidR="00232EB2" w:rsidRPr="00A37454" w14:paraId="11B95D3B" w14:textId="77777777" w:rsidTr="00617356">
        <w:trPr>
          <w:jc w:val="center"/>
        </w:trPr>
        <w:tc>
          <w:tcPr>
            <w:tcW w:w="2580" w:type="dxa"/>
          </w:tcPr>
          <w:p w14:paraId="52AF45F3"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Повреждение листовой поверхности (%)</w:t>
            </w:r>
          </w:p>
        </w:tc>
        <w:tc>
          <w:tcPr>
            <w:tcW w:w="1126" w:type="dxa"/>
          </w:tcPr>
          <w:p w14:paraId="291B5664"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6-22</w:t>
            </w:r>
          </w:p>
        </w:tc>
        <w:tc>
          <w:tcPr>
            <w:tcW w:w="1237" w:type="dxa"/>
          </w:tcPr>
          <w:p w14:paraId="18CE0F60"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0,3-22,0</w:t>
            </w:r>
          </w:p>
        </w:tc>
        <w:tc>
          <w:tcPr>
            <w:tcW w:w="1126" w:type="dxa"/>
          </w:tcPr>
          <w:p w14:paraId="34308F92" w14:textId="77777777" w:rsidR="00232EB2" w:rsidRPr="00427AFB" w:rsidRDefault="00232EB2" w:rsidP="000732A2">
            <w:pPr>
              <w:widowControl w:val="0"/>
              <w:suppressAutoHyphens/>
              <w:jc w:val="both"/>
              <w:rPr>
                <w:rFonts w:eastAsiaTheme="minorHAnsi"/>
                <w:bCs/>
                <w:lang w:val="kk-KZ" w:eastAsia="en-US"/>
              </w:rPr>
            </w:pPr>
            <w:r w:rsidRPr="00427AFB">
              <w:rPr>
                <w:rFonts w:eastAsiaTheme="minorHAnsi"/>
                <w:bCs/>
                <w:lang w:eastAsia="en-US"/>
              </w:rPr>
              <w:t>2-8 до 20-25</w:t>
            </w:r>
          </w:p>
        </w:tc>
        <w:tc>
          <w:tcPr>
            <w:tcW w:w="1126" w:type="dxa"/>
          </w:tcPr>
          <w:p w14:paraId="4600A8A2"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0,1-5,0</w:t>
            </w:r>
          </w:p>
        </w:tc>
        <w:tc>
          <w:tcPr>
            <w:tcW w:w="973" w:type="dxa"/>
          </w:tcPr>
          <w:p w14:paraId="22522B77"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0,5-25,0</w:t>
            </w:r>
          </w:p>
        </w:tc>
        <w:tc>
          <w:tcPr>
            <w:tcW w:w="973" w:type="dxa"/>
          </w:tcPr>
          <w:p w14:paraId="455A3B30"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5-23</w:t>
            </w:r>
          </w:p>
        </w:tc>
        <w:tc>
          <w:tcPr>
            <w:tcW w:w="1063" w:type="dxa"/>
          </w:tcPr>
          <w:p w14:paraId="319D7ACD"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0,5-25,0</w:t>
            </w:r>
          </w:p>
        </w:tc>
        <w:tc>
          <w:tcPr>
            <w:tcW w:w="988" w:type="dxa"/>
          </w:tcPr>
          <w:p w14:paraId="017CE690"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0,4-22,0</w:t>
            </w:r>
          </w:p>
        </w:tc>
        <w:tc>
          <w:tcPr>
            <w:tcW w:w="973" w:type="dxa"/>
          </w:tcPr>
          <w:p w14:paraId="2FA5DEDB"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3-25,0</w:t>
            </w:r>
          </w:p>
        </w:tc>
        <w:tc>
          <w:tcPr>
            <w:tcW w:w="1201" w:type="dxa"/>
          </w:tcPr>
          <w:p w14:paraId="09634869"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1,0-50,0</w:t>
            </w:r>
          </w:p>
        </w:tc>
        <w:tc>
          <w:tcPr>
            <w:tcW w:w="1126" w:type="dxa"/>
          </w:tcPr>
          <w:p w14:paraId="40DDA2BF"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6-22</w:t>
            </w:r>
          </w:p>
        </w:tc>
      </w:tr>
      <w:tr w:rsidR="00232EB2" w:rsidRPr="00A37454" w14:paraId="062CABDC" w14:textId="77777777" w:rsidTr="00617356">
        <w:trPr>
          <w:jc w:val="center"/>
        </w:trPr>
        <w:tc>
          <w:tcPr>
            <w:tcW w:w="2580" w:type="dxa"/>
          </w:tcPr>
          <w:p w14:paraId="0F3A6885"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 xml:space="preserve">Спаривание </w:t>
            </w:r>
          </w:p>
        </w:tc>
        <w:tc>
          <w:tcPr>
            <w:tcW w:w="1126" w:type="dxa"/>
          </w:tcPr>
          <w:p w14:paraId="4EC85FC0"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5-18 июня</w:t>
            </w:r>
          </w:p>
        </w:tc>
        <w:tc>
          <w:tcPr>
            <w:tcW w:w="1237" w:type="dxa"/>
          </w:tcPr>
          <w:p w14:paraId="780E33BF"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26 мая</w:t>
            </w:r>
          </w:p>
          <w:p w14:paraId="53E40EE9"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-6 июня</w:t>
            </w:r>
          </w:p>
        </w:tc>
        <w:tc>
          <w:tcPr>
            <w:tcW w:w="1126" w:type="dxa"/>
          </w:tcPr>
          <w:p w14:paraId="6F1CE977"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5-21 июня</w:t>
            </w:r>
          </w:p>
        </w:tc>
        <w:tc>
          <w:tcPr>
            <w:tcW w:w="1126" w:type="dxa"/>
          </w:tcPr>
          <w:p w14:paraId="43357EDB"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9-16 июня</w:t>
            </w:r>
          </w:p>
        </w:tc>
        <w:tc>
          <w:tcPr>
            <w:tcW w:w="973" w:type="dxa"/>
          </w:tcPr>
          <w:p w14:paraId="76505E83"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12-19 июня</w:t>
            </w:r>
          </w:p>
        </w:tc>
        <w:tc>
          <w:tcPr>
            <w:tcW w:w="973" w:type="dxa"/>
          </w:tcPr>
          <w:p w14:paraId="0446C852"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5-20 июня</w:t>
            </w:r>
          </w:p>
        </w:tc>
        <w:tc>
          <w:tcPr>
            <w:tcW w:w="1063" w:type="dxa"/>
          </w:tcPr>
          <w:p w14:paraId="2A7FA7AA"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7-17 июня</w:t>
            </w:r>
          </w:p>
        </w:tc>
        <w:tc>
          <w:tcPr>
            <w:tcW w:w="988" w:type="dxa"/>
          </w:tcPr>
          <w:p w14:paraId="7E4FEF3C"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28 мая-  7 июня</w:t>
            </w:r>
          </w:p>
        </w:tc>
        <w:tc>
          <w:tcPr>
            <w:tcW w:w="973" w:type="dxa"/>
          </w:tcPr>
          <w:p w14:paraId="5B99BFC4"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2-20 июня</w:t>
            </w:r>
          </w:p>
        </w:tc>
        <w:tc>
          <w:tcPr>
            <w:tcW w:w="1201" w:type="dxa"/>
          </w:tcPr>
          <w:p w14:paraId="345E9C7E"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28 мая</w:t>
            </w:r>
          </w:p>
        </w:tc>
        <w:tc>
          <w:tcPr>
            <w:tcW w:w="1126" w:type="dxa"/>
          </w:tcPr>
          <w:p w14:paraId="2CA662E5"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15-18 июня</w:t>
            </w:r>
          </w:p>
        </w:tc>
      </w:tr>
      <w:tr w:rsidR="00232EB2" w:rsidRPr="00A37454" w14:paraId="5532D0DA" w14:textId="77777777" w:rsidTr="00617356">
        <w:trPr>
          <w:jc w:val="center"/>
        </w:trPr>
        <w:tc>
          <w:tcPr>
            <w:tcW w:w="2580" w:type="dxa"/>
          </w:tcPr>
          <w:p w14:paraId="7AC9C107"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Отрождение личинок</w:t>
            </w:r>
          </w:p>
        </w:tc>
        <w:tc>
          <w:tcPr>
            <w:tcW w:w="1126" w:type="dxa"/>
          </w:tcPr>
          <w:p w14:paraId="28FF2CE5"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С 28 июня</w:t>
            </w:r>
          </w:p>
        </w:tc>
        <w:tc>
          <w:tcPr>
            <w:tcW w:w="1237" w:type="dxa"/>
          </w:tcPr>
          <w:p w14:paraId="606A10B3"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28 июня</w:t>
            </w:r>
          </w:p>
          <w:p w14:paraId="600F961E"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-29 июля</w:t>
            </w:r>
          </w:p>
        </w:tc>
        <w:tc>
          <w:tcPr>
            <w:tcW w:w="1126" w:type="dxa"/>
          </w:tcPr>
          <w:p w14:paraId="50FED6BD"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25-26 июня</w:t>
            </w:r>
          </w:p>
        </w:tc>
        <w:tc>
          <w:tcPr>
            <w:tcW w:w="1126" w:type="dxa"/>
          </w:tcPr>
          <w:p w14:paraId="5B80E255"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Конец июня</w:t>
            </w:r>
          </w:p>
        </w:tc>
        <w:tc>
          <w:tcPr>
            <w:tcW w:w="973" w:type="dxa"/>
          </w:tcPr>
          <w:p w14:paraId="7A77B044"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18-22 июля</w:t>
            </w:r>
          </w:p>
        </w:tc>
        <w:tc>
          <w:tcPr>
            <w:tcW w:w="973" w:type="dxa"/>
          </w:tcPr>
          <w:p w14:paraId="5CB2154A"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25 июня</w:t>
            </w:r>
          </w:p>
        </w:tc>
        <w:tc>
          <w:tcPr>
            <w:tcW w:w="1063" w:type="dxa"/>
          </w:tcPr>
          <w:p w14:paraId="36E7AA00"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27 июня</w:t>
            </w:r>
          </w:p>
        </w:tc>
        <w:tc>
          <w:tcPr>
            <w:tcW w:w="988" w:type="dxa"/>
          </w:tcPr>
          <w:p w14:paraId="70718DFA"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25 июня</w:t>
            </w:r>
          </w:p>
        </w:tc>
        <w:tc>
          <w:tcPr>
            <w:tcW w:w="973" w:type="dxa"/>
          </w:tcPr>
          <w:p w14:paraId="4F6090B4"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20 июня</w:t>
            </w:r>
          </w:p>
        </w:tc>
        <w:tc>
          <w:tcPr>
            <w:tcW w:w="1201" w:type="dxa"/>
          </w:tcPr>
          <w:p w14:paraId="469C1DFC" w14:textId="77777777" w:rsidR="00232EB2" w:rsidRPr="00427AFB" w:rsidRDefault="00232EB2" w:rsidP="000732A2">
            <w:pPr>
              <w:widowControl w:val="0"/>
              <w:suppressAutoHyphens/>
              <w:jc w:val="both"/>
              <w:rPr>
                <w:rFonts w:eastAsiaTheme="minorHAnsi"/>
                <w:bCs/>
                <w:lang w:val="kk-KZ" w:eastAsia="en-US"/>
              </w:rPr>
            </w:pPr>
            <w:r w:rsidRPr="00427AFB">
              <w:rPr>
                <w:rFonts w:eastAsiaTheme="minorHAnsi"/>
                <w:bCs/>
                <w:lang w:eastAsia="en-US"/>
              </w:rPr>
              <w:t>3-23 июнь</w:t>
            </w:r>
          </w:p>
        </w:tc>
        <w:tc>
          <w:tcPr>
            <w:tcW w:w="1126" w:type="dxa"/>
          </w:tcPr>
          <w:p w14:paraId="6E372928"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15-28 июня</w:t>
            </w:r>
          </w:p>
        </w:tc>
      </w:tr>
      <w:tr w:rsidR="00232EB2" w:rsidRPr="00A37454" w14:paraId="3AE7B6F5" w14:textId="77777777" w:rsidTr="00617356">
        <w:trPr>
          <w:jc w:val="center"/>
        </w:trPr>
        <w:tc>
          <w:tcPr>
            <w:tcW w:w="2580" w:type="dxa"/>
          </w:tcPr>
          <w:p w14:paraId="198315A3"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Появление нового поколения/с численностью (экз/м</w:t>
            </w:r>
            <w:r w:rsidRPr="00617356">
              <w:rPr>
                <w:rFonts w:eastAsiaTheme="minorHAnsi"/>
                <w:bCs/>
                <w:vertAlign w:val="superscript"/>
                <w:lang w:eastAsia="en-US"/>
              </w:rPr>
              <w:t>2</w:t>
            </w:r>
            <w:r w:rsidRPr="00427AFB">
              <w:rPr>
                <w:rFonts w:eastAsiaTheme="minorHAnsi"/>
                <w:bCs/>
                <w:lang w:eastAsia="en-US"/>
              </w:rPr>
              <w:t>)</w:t>
            </w:r>
          </w:p>
        </w:tc>
        <w:tc>
          <w:tcPr>
            <w:tcW w:w="1126" w:type="dxa"/>
          </w:tcPr>
          <w:p w14:paraId="54E1CAE8"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 xml:space="preserve">14-29 июля/до 50 </w:t>
            </w:r>
          </w:p>
        </w:tc>
        <w:tc>
          <w:tcPr>
            <w:tcW w:w="1237" w:type="dxa"/>
          </w:tcPr>
          <w:p w14:paraId="75320510" w14:textId="0557D1B9"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До сер.</w:t>
            </w:r>
            <w:r w:rsidR="00617356">
              <w:rPr>
                <w:rFonts w:eastAsiaTheme="minorHAnsi"/>
                <w:bCs/>
                <w:lang w:eastAsia="en-US"/>
              </w:rPr>
              <w:t xml:space="preserve"> </w:t>
            </w:r>
            <w:r w:rsidRPr="00427AFB">
              <w:rPr>
                <w:rFonts w:eastAsiaTheme="minorHAnsi"/>
                <w:bCs/>
                <w:lang w:eastAsia="en-US"/>
              </w:rPr>
              <w:t>авг/до 47</w:t>
            </w:r>
          </w:p>
        </w:tc>
        <w:tc>
          <w:tcPr>
            <w:tcW w:w="1126" w:type="dxa"/>
          </w:tcPr>
          <w:p w14:paraId="1AF92E67"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 xml:space="preserve">17-24 июля/1-35 </w:t>
            </w:r>
          </w:p>
        </w:tc>
        <w:tc>
          <w:tcPr>
            <w:tcW w:w="1126" w:type="dxa"/>
          </w:tcPr>
          <w:p w14:paraId="6475D4FF"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17-23 июля/2-35</w:t>
            </w:r>
          </w:p>
        </w:tc>
        <w:tc>
          <w:tcPr>
            <w:tcW w:w="973" w:type="dxa"/>
          </w:tcPr>
          <w:p w14:paraId="17792197"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До сер авг/2-40</w:t>
            </w:r>
          </w:p>
        </w:tc>
        <w:tc>
          <w:tcPr>
            <w:tcW w:w="973" w:type="dxa"/>
          </w:tcPr>
          <w:p w14:paraId="1D0A675D"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20-25 июля/ до 50</w:t>
            </w:r>
          </w:p>
        </w:tc>
        <w:tc>
          <w:tcPr>
            <w:tcW w:w="1063" w:type="dxa"/>
          </w:tcPr>
          <w:p w14:paraId="332C1588"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18-28 июля/до 40</w:t>
            </w:r>
          </w:p>
        </w:tc>
        <w:tc>
          <w:tcPr>
            <w:tcW w:w="988" w:type="dxa"/>
          </w:tcPr>
          <w:p w14:paraId="3D42C578"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18-25 июля/ до 40</w:t>
            </w:r>
          </w:p>
        </w:tc>
        <w:tc>
          <w:tcPr>
            <w:tcW w:w="973" w:type="dxa"/>
          </w:tcPr>
          <w:p w14:paraId="459E55E0"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До сер. авг/ до 40</w:t>
            </w:r>
          </w:p>
        </w:tc>
        <w:tc>
          <w:tcPr>
            <w:tcW w:w="1201" w:type="dxa"/>
          </w:tcPr>
          <w:p w14:paraId="66513E93"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9-24 июля/5,0-51</w:t>
            </w:r>
          </w:p>
        </w:tc>
        <w:tc>
          <w:tcPr>
            <w:tcW w:w="1126" w:type="dxa"/>
          </w:tcPr>
          <w:p w14:paraId="55DA8330"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15-25 июля/ до 40</w:t>
            </w:r>
          </w:p>
        </w:tc>
      </w:tr>
      <w:tr w:rsidR="00232EB2" w:rsidRPr="00A37454" w14:paraId="286515AA" w14:textId="77777777" w:rsidTr="00617356">
        <w:trPr>
          <w:jc w:val="center"/>
        </w:trPr>
        <w:tc>
          <w:tcPr>
            <w:tcW w:w="2580" w:type="dxa"/>
          </w:tcPr>
          <w:p w14:paraId="6662ABC5"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Уход в места зимовки</w:t>
            </w:r>
          </w:p>
        </w:tc>
        <w:tc>
          <w:tcPr>
            <w:tcW w:w="1126" w:type="dxa"/>
          </w:tcPr>
          <w:p w14:paraId="72648B71"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10 августа-</w:t>
            </w:r>
            <w:r w:rsidRPr="00427AFB">
              <w:rPr>
                <w:rFonts w:eastAsiaTheme="minorHAnsi"/>
                <w:bCs/>
                <w:lang w:val="en-US" w:eastAsia="en-US"/>
              </w:rPr>
              <w:t>III</w:t>
            </w:r>
            <w:r w:rsidRPr="00427AFB">
              <w:rPr>
                <w:rFonts w:eastAsiaTheme="minorHAnsi"/>
                <w:bCs/>
                <w:lang w:eastAsia="en-US"/>
              </w:rPr>
              <w:t xml:space="preserve"> декады сентября</w:t>
            </w:r>
          </w:p>
        </w:tc>
        <w:tc>
          <w:tcPr>
            <w:tcW w:w="1237" w:type="dxa"/>
          </w:tcPr>
          <w:p w14:paraId="164656F4"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3-24 августа</w:t>
            </w:r>
          </w:p>
        </w:tc>
        <w:tc>
          <w:tcPr>
            <w:tcW w:w="1126" w:type="dxa"/>
          </w:tcPr>
          <w:p w14:paraId="23828D82"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17-20 августа – 1-ой пол сентября</w:t>
            </w:r>
          </w:p>
        </w:tc>
        <w:tc>
          <w:tcPr>
            <w:tcW w:w="1126" w:type="dxa"/>
          </w:tcPr>
          <w:p w14:paraId="627B76E9"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18-21 августа-</w:t>
            </w:r>
            <w:r w:rsidRPr="00427AFB">
              <w:rPr>
                <w:rFonts w:eastAsiaTheme="minorHAnsi"/>
                <w:bCs/>
                <w:lang w:val="en-US" w:eastAsia="en-US"/>
              </w:rPr>
              <w:t xml:space="preserve"> III</w:t>
            </w:r>
            <w:r w:rsidRPr="00427AFB">
              <w:rPr>
                <w:rFonts w:eastAsiaTheme="minorHAnsi"/>
                <w:bCs/>
                <w:lang w:eastAsia="en-US"/>
              </w:rPr>
              <w:t xml:space="preserve"> декады сентября</w:t>
            </w:r>
          </w:p>
        </w:tc>
        <w:tc>
          <w:tcPr>
            <w:tcW w:w="973" w:type="dxa"/>
          </w:tcPr>
          <w:p w14:paraId="358DBBCF"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15-20 августа</w:t>
            </w:r>
          </w:p>
        </w:tc>
        <w:tc>
          <w:tcPr>
            <w:tcW w:w="973" w:type="dxa"/>
          </w:tcPr>
          <w:p w14:paraId="196AD502"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18-22 августа</w:t>
            </w:r>
          </w:p>
        </w:tc>
        <w:tc>
          <w:tcPr>
            <w:tcW w:w="1063" w:type="dxa"/>
          </w:tcPr>
          <w:p w14:paraId="327A7B47"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10-25 августа</w:t>
            </w:r>
          </w:p>
        </w:tc>
        <w:tc>
          <w:tcPr>
            <w:tcW w:w="988" w:type="dxa"/>
          </w:tcPr>
          <w:p w14:paraId="1FD82C8F"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18-25 августа</w:t>
            </w:r>
          </w:p>
        </w:tc>
        <w:tc>
          <w:tcPr>
            <w:tcW w:w="973" w:type="dxa"/>
          </w:tcPr>
          <w:p w14:paraId="433234A7"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10-22 августа</w:t>
            </w:r>
          </w:p>
        </w:tc>
        <w:tc>
          <w:tcPr>
            <w:tcW w:w="1201" w:type="dxa"/>
          </w:tcPr>
          <w:p w14:paraId="781AC82D"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14-25 августа -7-10 сентября</w:t>
            </w:r>
          </w:p>
        </w:tc>
        <w:tc>
          <w:tcPr>
            <w:tcW w:w="1126" w:type="dxa"/>
          </w:tcPr>
          <w:p w14:paraId="367E5A90" w14:textId="77777777" w:rsidR="00232EB2" w:rsidRPr="00427AFB" w:rsidRDefault="00232EB2" w:rsidP="000732A2">
            <w:pPr>
              <w:widowControl w:val="0"/>
              <w:suppressAutoHyphens/>
              <w:jc w:val="both"/>
              <w:rPr>
                <w:rFonts w:eastAsiaTheme="minorHAnsi"/>
                <w:bCs/>
                <w:lang w:eastAsia="en-US"/>
              </w:rPr>
            </w:pPr>
            <w:r w:rsidRPr="00427AFB">
              <w:rPr>
                <w:rFonts w:eastAsiaTheme="minorHAnsi"/>
                <w:bCs/>
                <w:lang w:eastAsia="en-US"/>
              </w:rPr>
              <w:t>25 августа-5 сентября</w:t>
            </w:r>
          </w:p>
        </w:tc>
      </w:tr>
      <w:tr w:rsidR="00232EB2" w:rsidRPr="00A37454" w14:paraId="118F660A" w14:textId="77777777" w:rsidTr="00617356">
        <w:trPr>
          <w:jc w:val="center"/>
        </w:trPr>
        <w:tc>
          <w:tcPr>
            <w:tcW w:w="2580" w:type="dxa"/>
          </w:tcPr>
          <w:p w14:paraId="48FCDBF2" w14:textId="77777777" w:rsidR="00232EB2" w:rsidRPr="00427AFB" w:rsidRDefault="00232EB2" w:rsidP="000732A2">
            <w:pPr>
              <w:widowControl w:val="0"/>
              <w:suppressAutoHyphens/>
              <w:jc w:val="both"/>
              <w:rPr>
                <w:rFonts w:eastAsiaTheme="minorHAnsi"/>
                <w:bCs/>
                <w:lang w:val="kk-KZ" w:eastAsia="en-US"/>
              </w:rPr>
            </w:pPr>
            <w:r w:rsidRPr="00427AFB">
              <w:rPr>
                <w:rFonts w:eastAsiaTheme="minorHAnsi"/>
                <w:bCs/>
                <w:lang w:val="kk-KZ" w:eastAsia="en-US"/>
              </w:rPr>
              <w:t>.....</w:t>
            </w:r>
          </w:p>
        </w:tc>
        <w:tc>
          <w:tcPr>
            <w:tcW w:w="1126" w:type="dxa"/>
          </w:tcPr>
          <w:p w14:paraId="278EADCE" w14:textId="77777777" w:rsidR="00232EB2" w:rsidRPr="00427AFB" w:rsidRDefault="00232EB2" w:rsidP="000732A2">
            <w:pPr>
              <w:widowControl w:val="0"/>
              <w:suppressAutoHyphens/>
              <w:jc w:val="both"/>
              <w:rPr>
                <w:rFonts w:eastAsiaTheme="minorHAnsi"/>
                <w:bCs/>
                <w:lang w:val="kk-KZ" w:eastAsia="en-US"/>
              </w:rPr>
            </w:pPr>
            <w:r w:rsidRPr="00427AFB">
              <w:rPr>
                <w:rFonts w:eastAsiaTheme="minorHAnsi"/>
                <w:bCs/>
                <w:lang w:val="kk-KZ" w:eastAsia="en-US"/>
              </w:rPr>
              <w:t>....</w:t>
            </w:r>
          </w:p>
        </w:tc>
        <w:tc>
          <w:tcPr>
            <w:tcW w:w="1237" w:type="dxa"/>
          </w:tcPr>
          <w:p w14:paraId="27AE77FA" w14:textId="77777777" w:rsidR="00232EB2" w:rsidRPr="00427AFB" w:rsidRDefault="00232EB2" w:rsidP="000732A2">
            <w:pPr>
              <w:widowControl w:val="0"/>
              <w:suppressAutoHyphens/>
              <w:jc w:val="both"/>
              <w:rPr>
                <w:rFonts w:eastAsiaTheme="minorHAnsi"/>
                <w:bCs/>
                <w:lang w:val="kk-KZ" w:eastAsia="en-US"/>
              </w:rPr>
            </w:pPr>
            <w:r w:rsidRPr="00427AFB">
              <w:rPr>
                <w:rFonts w:eastAsiaTheme="minorHAnsi"/>
                <w:bCs/>
                <w:lang w:val="kk-KZ" w:eastAsia="en-US"/>
              </w:rPr>
              <w:t>....</w:t>
            </w:r>
          </w:p>
        </w:tc>
        <w:tc>
          <w:tcPr>
            <w:tcW w:w="1126" w:type="dxa"/>
          </w:tcPr>
          <w:p w14:paraId="6B3D77E0" w14:textId="77777777" w:rsidR="00232EB2" w:rsidRPr="00427AFB" w:rsidRDefault="00232EB2" w:rsidP="000732A2">
            <w:pPr>
              <w:widowControl w:val="0"/>
              <w:suppressAutoHyphens/>
              <w:jc w:val="both"/>
              <w:rPr>
                <w:rFonts w:eastAsiaTheme="minorHAnsi"/>
                <w:bCs/>
                <w:lang w:val="kk-KZ" w:eastAsia="en-US"/>
              </w:rPr>
            </w:pPr>
            <w:r w:rsidRPr="00427AFB">
              <w:rPr>
                <w:rFonts w:eastAsiaTheme="minorHAnsi"/>
                <w:bCs/>
                <w:lang w:val="kk-KZ" w:eastAsia="en-US"/>
              </w:rPr>
              <w:t>....</w:t>
            </w:r>
          </w:p>
        </w:tc>
        <w:tc>
          <w:tcPr>
            <w:tcW w:w="1126" w:type="dxa"/>
          </w:tcPr>
          <w:p w14:paraId="302CC636" w14:textId="77777777" w:rsidR="00232EB2" w:rsidRPr="00427AFB" w:rsidRDefault="00232EB2" w:rsidP="000732A2">
            <w:pPr>
              <w:widowControl w:val="0"/>
              <w:suppressAutoHyphens/>
              <w:jc w:val="both"/>
              <w:rPr>
                <w:rFonts w:eastAsiaTheme="minorHAnsi"/>
                <w:bCs/>
                <w:lang w:val="kk-KZ" w:eastAsia="en-US"/>
              </w:rPr>
            </w:pPr>
            <w:r w:rsidRPr="00427AFB">
              <w:rPr>
                <w:rFonts w:eastAsiaTheme="minorHAnsi"/>
                <w:bCs/>
                <w:lang w:val="kk-KZ" w:eastAsia="en-US"/>
              </w:rPr>
              <w:t>....</w:t>
            </w:r>
          </w:p>
        </w:tc>
        <w:tc>
          <w:tcPr>
            <w:tcW w:w="973" w:type="dxa"/>
          </w:tcPr>
          <w:p w14:paraId="40BCC695" w14:textId="77777777" w:rsidR="00232EB2" w:rsidRPr="00427AFB" w:rsidRDefault="00232EB2" w:rsidP="000732A2">
            <w:pPr>
              <w:widowControl w:val="0"/>
              <w:suppressAutoHyphens/>
              <w:jc w:val="both"/>
              <w:rPr>
                <w:rFonts w:eastAsiaTheme="minorHAnsi"/>
                <w:bCs/>
                <w:lang w:val="kk-KZ" w:eastAsia="en-US"/>
              </w:rPr>
            </w:pPr>
            <w:r w:rsidRPr="00427AFB">
              <w:rPr>
                <w:rFonts w:eastAsiaTheme="minorHAnsi"/>
                <w:bCs/>
                <w:lang w:val="kk-KZ" w:eastAsia="en-US"/>
              </w:rPr>
              <w:t>....</w:t>
            </w:r>
          </w:p>
        </w:tc>
        <w:tc>
          <w:tcPr>
            <w:tcW w:w="973" w:type="dxa"/>
          </w:tcPr>
          <w:p w14:paraId="251B081D" w14:textId="77777777" w:rsidR="00232EB2" w:rsidRPr="00427AFB" w:rsidRDefault="00232EB2" w:rsidP="000732A2">
            <w:pPr>
              <w:widowControl w:val="0"/>
              <w:suppressAutoHyphens/>
              <w:jc w:val="both"/>
              <w:rPr>
                <w:rFonts w:eastAsiaTheme="minorHAnsi"/>
                <w:bCs/>
                <w:lang w:val="kk-KZ" w:eastAsia="en-US"/>
              </w:rPr>
            </w:pPr>
            <w:r w:rsidRPr="00427AFB">
              <w:rPr>
                <w:rFonts w:eastAsiaTheme="minorHAnsi"/>
                <w:bCs/>
                <w:lang w:val="kk-KZ" w:eastAsia="en-US"/>
              </w:rPr>
              <w:t>....</w:t>
            </w:r>
          </w:p>
        </w:tc>
        <w:tc>
          <w:tcPr>
            <w:tcW w:w="1063" w:type="dxa"/>
          </w:tcPr>
          <w:p w14:paraId="19130D0A" w14:textId="77777777" w:rsidR="00232EB2" w:rsidRPr="00427AFB" w:rsidRDefault="00232EB2" w:rsidP="000732A2">
            <w:pPr>
              <w:widowControl w:val="0"/>
              <w:suppressAutoHyphens/>
              <w:jc w:val="both"/>
              <w:rPr>
                <w:rFonts w:eastAsiaTheme="minorHAnsi"/>
                <w:bCs/>
                <w:lang w:val="kk-KZ" w:eastAsia="en-US"/>
              </w:rPr>
            </w:pPr>
            <w:r w:rsidRPr="00427AFB">
              <w:rPr>
                <w:rFonts w:eastAsiaTheme="minorHAnsi"/>
                <w:bCs/>
                <w:lang w:val="kk-KZ" w:eastAsia="en-US"/>
              </w:rPr>
              <w:t>....</w:t>
            </w:r>
          </w:p>
        </w:tc>
        <w:tc>
          <w:tcPr>
            <w:tcW w:w="988" w:type="dxa"/>
          </w:tcPr>
          <w:p w14:paraId="0AE7FD92" w14:textId="77777777" w:rsidR="00232EB2" w:rsidRPr="00427AFB" w:rsidRDefault="00232EB2" w:rsidP="000732A2">
            <w:pPr>
              <w:widowControl w:val="0"/>
              <w:suppressAutoHyphens/>
              <w:jc w:val="both"/>
              <w:rPr>
                <w:rFonts w:eastAsiaTheme="minorHAnsi"/>
                <w:bCs/>
                <w:lang w:val="kk-KZ" w:eastAsia="en-US"/>
              </w:rPr>
            </w:pPr>
            <w:r w:rsidRPr="00427AFB">
              <w:rPr>
                <w:rFonts w:eastAsiaTheme="minorHAnsi"/>
                <w:bCs/>
                <w:lang w:val="kk-KZ" w:eastAsia="en-US"/>
              </w:rPr>
              <w:t>....</w:t>
            </w:r>
          </w:p>
        </w:tc>
        <w:tc>
          <w:tcPr>
            <w:tcW w:w="973" w:type="dxa"/>
          </w:tcPr>
          <w:p w14:paraId="00F781B7" w14:textId="77777777" w:rsidR="00232EB2" w:rsidRPr="00427AFB" w:rsidRDefault="00232EB2" w:rsidP="000732A2">
            <w:pPr>
              <w:widowControl w:val="0"/>
              <w:suppressAutoHyphens/>
              <w:jc w:val="both"/>
              <w:rPr>
                <w:rFonts w:eastAsiaTheme="minorHAnsi"/>
                <w:bCs/>
                <w:lang w:val="kk-KZ" w:eastAsia="en-US"/>
              </w:rPr>
            </w:pPr>
            <w:r w:rsidRPr="00427AFB">
              <w:rPr>
                <w:rFonts w:eastAsiaTheme="minorHAnsi"/>
                <w:bCs/>
                <w:lang w:val="kk-KZ" w:eastAsia="en-US"/>
              </w:rPr>
              <w:t>....</w:t>
            </w:r>
          </w:p>
        </w:tc>
        <w:tc>
          <w:tcPr>
            <w:tcW w:w="1201" w:type="dxa"/>
          </w:tcPr>
          <w:p w14:paraId="3237FB62" w14:textId="77777777" w:rsidR="00232EB2" w:rsidRPr="00427AFB" w:rsidRDefault="00232EB2" w:rsidP="000732A2">
            <w:pPr>
              <w:widowControl w:val="0"/>
              <w:suppressAutoHyphens/>
              <w:jc w:val="both"/>
              <w:rPr>
                <w:rFonts w:eastAsiaTheme="minorHAnsi"/>
                <w:bCs/>
                <w:lang w:val="kk-KZ" w:eastAsia="en-US"/>
              </w:rPr>
            </w:pPr>
            <w:r w:rsidRPr="00427AFB">
              <w:rPr>
                <w:rFonts w:eastAsiaTheme="minorHAnsi"/>
                <w:bCs/>
                <w:lang w:val="kk-KZ" w:eastAsia="en-US"/>
              </w:rPr>
              <w:t>....</w:t>
            </w:r>
          </w:p>
        </w:tc>
        <w:tc>
          <w:tcPr>
            <w:tcW w:w="1126" w:type="dxa"/>
          </w:tcPr>
          <w:p w14:paraId="28B3B765" w14:textId="77777777" w:rsidR="00232EB2" w:rsidRPr="00427AFB" w:rsidRDefault="00232EB2" w:rsidP="000732A2">
            <w:pPr>
              <w:widowControl w:val="0"/>
              <w:suppressAutoHyphens/>
              <w:jc w:val="both"/>
              <w:rPr>
                <w:rFonts w:eastAsiaTheme="minorHAnsi"/>
                <w:bCs/>
                <w:lang w:val="kk-KZ" w:eastAsia="en-US"/>
              </w:rPr>
            </w:pPr>
            <w:r w:rsidRPr="00427AFB">
              <w:rPr>
                <w:rFonts w:eastAsiaTheme="minorHAnsi"/>
                <w:bCs/>
                <w:lang w:val="kk-KZ" w:eastAsia="en-US"/>
              </w:rPr>
              <w:t>....</w:t>
            </w:r>
          </w:p>
        </w:tc>
      </w:tr>
      <w:bookmarkEnd w:id="22"/>
    </w:tbl>
    <w:p w14:paraId="1C5944FD" w14:textId="77777777" w:rsidR="00617356" w:rsidRDefault="00617356" w:rsidP="000732A2">
      <w:pPr>
        <w:jc w:val="both"/>
        <w:rPr>
          <w:sz w:val="28"/>
          <w:szCs w:val="28"/>
          <w:lang w:val="kk-KZ"/>
        </w:rPr>
        <w:sectPr w:rsidR="00617356" w:rsidSect="00617356">
          <w:pgSz w:w="16838" w:h="11906" w:orient="landscape"/>
          <w:pgMar w:top="1701" w:right="1134" w:bottom="567" w:left="1134" w:header="709" w:footer="709" w:gutter="0"/>
          <w:cols w:space="708"/>
          <w:docGrid w:linePitch="360"/>
        </w:sectPr>
      </w:pPr>
    </w:p>
    <w:p w14:paraId="21643A27" w14:textId="24FA4D7F" w:rsidR="00232EB2" w:rsidRPr="00A37454" w:rsidRDefault="00232EB2" w:rsidP="00427AFB">
      <w:pPr>
        <w:ind w:firstLine="709"/>
        <w:jc w:val="both"/>
        <w:rPr>
          <w:sz w:val="28"/>
          <w:szCs w:val="28"/>
        </w:rPr>
      </w:pPr>
      <w:r w:rsidRPr="00A37454">
        <w:rPr>
          <w:sz w:val="28"/>
          <w:szCs w:val="28"/>
          <w:lang w:val="kk-KZ"/>
        </w:rPr>
        <w:t>После нормализации все числовые значения входных признаков будут приведены к одинаковой области их изменения – некоторому узкому диапазону. Нормализация данных позволит нам подготовить входные данные для машинного обучения и обеспечит корректную работу вычислительных алгоритмов [</w:t>
      </w:r>
      <w:r w:rsidR="003506DB" w:rsidRPr="00A37454">
        <w:rPr>
          <w:sz w:val="28"/>
          <w:szCs w:val="28"/>
        </w:rPr>
        <w:t>19</w:t>
      </w:r>
      <w:r w:rsidR="006270BE">
        <w:rPr>
          <w:sz w:val="28"/>
          <w:szCs w:val="28"/>
        </w:rPr>
        <w:t>1</w:t>
      </w:r>
      <w:r w:rsidRPr="00A37454">
        <w:rPr>
          <w:sz w:val="28"/>
          <w:szCs w:val="28"/>
          <w:lang w:val="kk-KZ"/>
        </w:rPr>
        <w:t>].</w:t>
      </w:r>
      <w:r w:rsidR="008675B4" w:rsidRPr="00A37454">
        <w:rPr>
          <w:sz w:val="28"/>
          <w:szCs w:val="28"/>
        </w:rPr>
        <w:t xml:space="preserve"> </w:t>
      </w:r>
      <w:r w:rsidR="008675B4" w:rsidRPr="00A37454">
        <w:rPr>
          <w:sz w:val="28"/>
          <w:szCs w:val="28"/>
          <w:lang w:val="kk-KZ"/>
        </w:rPr>
        <w:t xml:space="preserve">В </w:t>
      </w:r>
      <w:r w:rsidR="00617356" w:rsidRPr="00A37454">
        <w:rPr>
          <w:sz w:val="28"/>
          <w:szCs w:val="28"/>
          <w:lang w:val="kk-KZ"/>
        </w:rPr>
        <w:t>таблиц</w:t>
      </w:r>
      <w:r w:rsidR="00617356">
        <w:rPr>
          <w:sz w:val="28"/>
          <w:szCs w:val="28"/>
          <w:lang w:val="kk-KZ"/>
        </w:rPr>
        <w:t>ах</w:t>
      </w:r>
      <w:r w:rsidR="00617356" w:rsidRPr="00A37454">
        <w:rPr>
          <w:sz w:val="28"/>
          <w:szCs w:val="28"/>
          <w:lang w:val="kk-KZ"/>
        </w:rPr>
        <w:t xml:space="preserve"> </w:t>
      </w:r>
      <w:r w:rsidR="008675B4" w:rsidRPr="00A37454">
        <w:rPr>
          <w:sz w:val="28"/>
          <w:szCs w:val="28"/>
          <w:lang w:val="kk-KZ"/>
        </w:rPr>
        <w:t>5</w:t>
      </w:r>
      <w:r w:rsidR="00617356">
        <w:rPr>
          <w:sz w:val="28"/>
          <w:szCs w:val="28"/>
          <w:lang w:val="kk-KZ"/>
        </w:rPr>
        <w:t>,</w:t>
      </w:r>
      <w:r w:rsidR="008675B4" w:rsidRPr="00A37454">
        <w:rPr>
          <w:sz w:val="28"/>
          <w:szCs w:val="28"/>
          <w:lang w:val="kk-KZ"/>
        </w:rPr>
        <w:t xml:space="preserve"> 6 представлены нижние и в</w:t>
      </w:r>
      <w:r w:rsidR="00503B10">
        <w:rPr>
          <w:sz w:val="28"/>
          <w:szCs w:val="28"/>
          <w:lang w:val="kk-KZ"/>
        </w:rPr>
        <w:t>е</w:t>
      </w:r>
      <w:r w:rsidR="008675B4" w:rsidRPr="00A37454">
        <w:rPr>
          <w:sz w:val="28"/>
          <w:szCs w:val="28"/>
          <w:lang w:val="kk-KZ"/>
        </w:rPr>
        <w:t xml:space="preserve">рхние данные с </w:t>
      </w:r>
      <w:r w:rsidR="006047CD" w:rsidRPr="00A37454">
        <w:rPr>
          <w:sz w:val="28"/>
          <w:szCs w:val="28"/>
          <w:lang w:val="kk-KZ"/>
        </w:rPr>
        <w:t xml:space="preserve">таблицы </w:t>
      </w:r>
      <w:r w:rsidR="008675B4" w:rsidRPr="00A37454">
        <w:rPr>
          <w:sz w:val="28"/>
          <w:szCs w:val="28"/>
          <w:lang w:val="kk-KZ"/>
        </w:rPr>
        <w:t>4</w:t>
      </w:r>
      <w:r w:rsidR="008675B4" w:rsidRPr="00A37454">
        <w:rPr>
          <w:sz w:val="28"/>
          <w:szCs w:val="28"/>
        </w:rPr>
        <w:t>.</w:t>
      </w:r>
    </w:p>
    <w:p w14:paraId="248D0DC0" w14:textId="77777777" w:rsidR="00427AFB" w:rsidRPr="00A37454" w:rsidRDefault="00427AFB" w:rsidP="000732A2">
      <w:pPr>
        <w:widowControl w:val="0"/>
        <w:suppressAutoHyphens/>
        <w:ind w:firstLine="709"/>
        <w:jc w:val="both"/>
        <w:rPr>
          <w:rFonts w:eastAsiaTheme="minorHAnsi"/>
          <w:sz w:val="28"/>
          <w:szCs w:val="28"/>
          <w:lang w:eastAsia="en-US"/>
        </w:rPr>
      </w:pPr>
    </w:p>
    <w:p w14:paraId="35A93CE1" w14:textId="0A279F68" w:rsidR="008675B4" w:rsidRPr="00A37454" w:rsidRDefault="008675B4" w:rsidP="000732A2">
      <w:pPr>
        <w:widowControl w:val="0"/>
        <w:suppressAutoHyphens/>
        <w:jc w:val="both"/>
        <w:rPr>
          <w:rFonts w:eastAsiaTheme="minorHAnsi"/>
          <w:sz w:val="28"/>
          <w:szCs w:val="28"/>
          <w:lang w:eastAsia="en-US"/>
        </w:rPr>
      </w:pPr>
      <w:r w:rsidRPr="00A37454">
        <w:rPr>
          <w:rFonts w:eastAsiaTheme="minorHAnsi"/>
          <w:sz w:val="28"/>
          <w:szCs w:val="28"/>
          <w:lang w:eastAsia="en-US"/>
        </w:rPr>
        <w:t xml:space="preserve">Таблица 5 – Нижние данные с </w:t>
      </w:r>
      <w:r w:rsidR="006047CD" w:rsidRPr="00A37454">
        <w:rPr>
          <w:rFonts w:eastAsiaTheme="minorHAnsi"/>
          <w:sz w:val="28"/>
          <w:szCs w:val="28"/>
          <w:lang w:eastAsia="en-US"/>
        </w:rPr>
        <w:t xml:space="preserve">таблицы </w:t>
      </w:r>
      <w:r w:rsidRPr="00A37454">
        <w:rPr>
          <w:rFonts w:eastAsiaTheme="minorHAnsi"/>
          <w:sz w:val="28"/>
          <w:szCs w:val="28"/>
          <w:lang w:eastAsia="en-US"/>
        </w:rPr>
        <w:t>4</w:t>
      </w:r>
    </w:p>
    <w:p w14:paraId="389141B4" w14:textId="77777777" w:rsidR="008675B4" w:rsidRPr="006047CD" w:rsidRDefault="008675B4" w:rsidP="000732A2">
      <w:pPr>
        <w:widowControl w:val="0"/>
        <w:suppressAutoHyphens/>
        <w:jc w:val="both"/>
        <w:rPr>
          <w:rFonts w:eastAsiaTheme="minorHAnsi"/>
          <w:sz w:val="16"/>
          <w:szCs w:val="16"/>
          <w:lang w:eastAsia="en-US"/>
        </w:rPr>
      </w:pPr>
    </w:p>
    <w:tbl>
      <w:tblPr>
        <w:tblW w:w="9622" w:type="dxa"/>
        <w:tblLayout w:type="fixed"/>
        <w:tblCellMar>
          <w:left w:w="0" w:type="dxa"/>
          <w:right w:w="0" w:type="dxa"/>
        </w:tblCellMar>
        <w:tblLook w:val="04A0" w:firstRow="1" w:lastRow="0" w:firstColumn="1" w:lastColumn="0" w:noHBand="0" w:noVBand="1"/>
      </w:tblPr>
      <w:tblGrid>
        <w:gridCol w:w="843"/>
        <w:gridCol w:w="946"/>
        <w:gridCol w:w="825"/>
        <w:gridCol w:w="1024"/>
        <w:gridCol w:w="1078"/>
        <w:gridCol w:w="961"/>
        <w:gridCol w:w="997"/>
        <w:gridCol w:w="1126"/>
        <w:gridCol w:w="1126"/>
        <w:gridCol w:w="696"/>
      </w:tblGrid>
      <w:tr w:rsidR="008675B4" w:rsidRPr="00A37454" w14:paraId="3C98BF85" w14:textId="77777777" w:rsidTr="006047CD">
        <w:trPr>
          <w:trHeight w:val="315"/>
        </w:trPr>
        <w:tc>
          <w:tcPr>
            <w:tcW w:w="843"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792788C" w14:textId="11B69328" w:rsidR="008675B4" w:rsidRPr="00427AFB" w:rsidRDefault="008675B4" w:rsidP="006047CD">
            <w:pPr>
              <w:jc w:val="center"/>
              <w:rPr>
                <w:lang w:eastAsia="ru-RU"/>
              </w:rPr>
            </w:pPr>
            <w:r w:rsidRPr="00427AFB">
              <w:rPr>
                <w:lang w:eastAsia="ru-RU"/>
              </w:rPr>
              <w:t>Выход с мест зимов</w:t>
            </w:r>
            <w:r w:rsidR="006047CD">
              <w:rPr>
                <w:lang w:eastAsia="ru-RU"/>
              </w:rPr>
              <w:t xml:space="preserve"> </w:t>
            </w:r>
            <w:r w:rsidRPr="00427AFB">
              <w:rPr>
                <w:lang w:eastAsia="ru-RU"/>
              </w:rPr>
              <w:t>ки на злако</w:t>
            </w:r>
            <w:r w:rsidR="006047CD">
              <w:rPr>
                <w:lang w:eastAsia="ru-RU"/>
              </w:rPr>
              <w:t xml:space="preserve"> </w:t>
            </w:r>
            <w:r w:rsidRPr="00427AFB">
              <w:rPr>
                <w:lang w:eastAsia="ru-RU"/>
              </w:rPr>
              <w:t>вых травах</w:t>
            </w:r>
          </w:p>
        </w:tc>
        <w:tc>
          <w:tcPr>
            <w:tcW w:w="94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9276AC1" w14:textId="77777777" w:rsidR="008675B4" w:rsidRPr="00427AFB" w:rsidRDefault="008675B4" w:rsidP="006047CD">
            <w:pPr>
              <w:jc w:val="center"/>
              <w:rPr>
                <w:lang w:eastAsia="ru-RU"/>
              </w:rPr>
            </w:pPr>
            <w:r w:rsidRPr="00427AFB">
              <w:rPr>
                <w:lang w:eastAsia="ru-RU"/>
              </w:rPr>
              <w:t>Численность (экз/м2)</w:t>
            </w:r>
          </w:p>
        </w:tc>
        <w:tc>
          <w:tcPr>
            <w:tcW w:w="82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372410" w14:textId="243830B0" w:rsidR="008675B4" w:rsidRPr="00427AFB" w:rsidRDefault="008675B4" w:rsidP="006047CD">
            <w:pPr>
              <w:jc w:val="center"/>
              <w:rPr>
                <w:lang w:eastAsia="ru-RU"/>
              </w:rPr>
            </w:pPr>
            <w:r w:rsidRPr="00427AFB">
              <w:rPr>
                <w:lang w:eastAsia="ru-RU"/>
              </w:rPr>
              <w:t>Миграция на посе</w:t>
            </w:r>
            <w:r w:rsidR="006047CD">
              <w:rPr>
                <w:lang w:eastAsia="ru-RU"/>
              </w:rPr>
              <w:t xml:space="preserve"> </w:t>
            </w:r>
            <w:r w:rsidRPr="00427AFB">
              <w:rPr>
                <w:lang w:eastAsia="ru-RU"/>
              </w:rPr>
              <w:t>вы</w:t>
            </w:r>
          </w:p>
        </w:tc>
        <w:tc>
          <w:tcPr>
            <w:tcW w:w="1024"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6F4B43" w14:textId="5EFDB018" w:rsidR="008675B4" w:rsidRPr="00427AFB" w:rsidRDefault="008675B4" w:rsidP="006047CD">
            <w:pPr>
              <w:jc w:val="center"/>
              <w:rPr>
                <w:lang w:eastAsia="ru-RU"/>
              </w:rPr>
            </w:pPr>
            <w:r w:rsidRPr="00427AFB">
              <w:rPr>
                <w:lang w:eastAsia="ru-RU"/>
              </w:rPr>
              <w:t>Числен</w:t>
            </w:r>
            <w:r w:rsidR="006047CD">
              <w:rPr>
                <w:lang w:eastAsia="ru-RU"/>
              </w:rPr>
              <w:t xml:space="preserve"> </w:t>
            </w:r>
            <w:r w:rsidRPr="00427AFB">
              <w:rPr>
                <w:lang w:eastAsia="ru-RU"/>
              </w:rPr>
              <w:t>ность</w:t>
            </w:r>
            <w:r w:rsidR="006047CD">
              <w:rPr>
                <w:lang w:eastAsia="ru-RU"/>
              </w:rPr>
              <w:t xml:space="preserve"> </w:t>
            </w:r>
            <w:r w:rsidRPr="00427AFB">
              <w:rPr>
                <w:lang w:eastAsia="ru-RU"/>
              </w:rPr>
              <w:t>(экз/м</w:t>
            </w:r>
            <w:r w:rsidRPr="006047CD">
              <w:rPr>
                <w:vertAlign w:val="superscript"/>
                <w:lang w:eastAsia="ru-RU"/>
              </w:rPr>
              <w:t>2</w:t>
            </w:r>
            <w:r w:rsidRPr="00427AFB">
              <w:rPr>
                <w:lang w:eastAsia="ru-RU"/>
              </w:rPr>
              <w:t>)</w:t>
            </w:r>
          </w:p>
        </w:tc>
        <w:tc>
          <w:tcPr>
            <w:tcW w:w="107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A70DD2" w14:textId="77777777" w:rsidR="008675B4" w:rsidRPr="00427AFB" w:rsidRDefault="008675B4" w:rsidP="006047CD">
            <w:pPr>
              <w:jc w:val="center"/>
              <w:rPr>
                <w:lang w:eastAsia="ru-RU"/>
              </w:rPr>
            </w:pPr>
            <w:r w:rsidRPr="00427AFB">
              <w:rPr>
                <w:lang w:eastAsia="ru-RU"/>
              </w:rPr>
              <w:t>Повреждение листовой поверхности (%)</w:t>
            </w:r>
          </w:p>
        </w:tc>
        <w:tc>
          <w:tcPr>
            <w:tcW w:w="96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CA323F" w14:textId="77777777" w:rsidR="008675B4" w:rsidRPr="00427AFB" w:rsidRDefault="008675B4" w:rsidP="006047CD">
            <w:pPr>
              <w:jc w:val="center"/>
              <w:rPr>
                <w:lang w:eastAsia="ru-RU"/>
              </w:rPr>
            </w:pPr>
            <w:r w:rsidRPr="00427AFB">
              <w:rPr>
                <w:lang w:eastAsia="ru-RU"/>
              </w:rPr>
              <w:t>Спаривание</w:t>
            </w:r>
          </w:p>
        </w:tc>
        <w:tc>
          <w:tcPr>
            <w:tcW w:w="99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F63F3A" w14:textId="77777777" w:rsidR="008675B4" w:rsidRPr="00427AFB" w:rsidRDefault="008675B4" w:rsidP="006047CD">
            <w:pPr>
              <w:jc w:val="center"/>
              <w:rPr>
                <w:lang w:eastAsia="ru-RU"/>
              </w:rPr>
            </w:pPr>
            <w:r w:rsidRPr="00427AFB">
              <w:rPr>
                <w:lang w:eastAsia="ru-RU"/>
              </w:rPr>
              <w:t>Отрождение личинок</w:t>
            </w:r>
          </w:p>
        </w:tc>
        <w:tc>
          <w:tcPr>
            <w:tcW w:w="112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E47196" w14:textId="01BF5EE6" w:rsidR="008675B4" w:rsidRPr="00427AFB" w:rsidRDefault="008675B4" w:rsidP="006047CD">
            <w:pPr>
              <w:jc w:val="center"/>
              <w:rPr>
                <w:lang w:eastAsia="ru-RU"/>
              </w:rPr>
            </w:pPr>
            <w:r w:rsidRPr="00427AFB">
              <w:rPr>
                <w:lang w:eastAsia="ru-RU"/>
              </w:rPr>
              <w:t>Появле</w:t>
            </w:r>
            <w:r w:rsidR="006047CD">
              <w:rPr>
                <w:lang w:eastAsia="ru-RU"/>
              </w:rPr>
              <w:t xml:space="preserve"> </w:t>
            </w:r>
            <w:r w:rsidRPr="00427AFB">
              <w:rPr>
                <w:lang w:eastAsia="ru-RU"/>
              </w:rPr>
              <w:t>ние нового поколе</w:t>
            </w:r>
            <w:r w:rsidR="006047CD">
              <w:rPr>
                <w:lang w:eastAsia="ru-RU"/>
              </w:rPr>
              <w:t xml:space="preserve"> </w:t>
            </w:r>
            <w:r w:rsidRPr="00427AFB">
              <w:rPr>
                <w:lang w:eastAsia="ru-RU"/>
              </w:rPr>
              <w:t>ния/с численностью (экз/м</w:t>
            </w:r>
            <w:r w:rsidRPr="006047CD">
              <w:rPr>
                <w:vertAlign w:val="superscript"/>
                <w:lang w:eastAsia="ru-RU"/>
              </w:rPr>
              <w:t>2</w:t>
            </w:r>
            <w:r w:rsidRPr="00427AFB">
              <w:rPr>
                <w:lang w:eastAsia="ru-RU"/>
              </w:rPr>
              <w:t>)</w:t>
            </w:r>
          </w:p>
        </w:tc>
        <w:tc>
          <w:tcPr>
            <w:tcW w:w="112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E645FC" w14:textId="43FA5FF0" w:rsidR="008675B4" w:rsidRPr="00427AFB" w:rsidRDefault="008675B4" w:rsidP="006047CD">
            <w:pPr>
              <w:jc w:val="center"/>
              <w:rPr>
                <w:lang w:eastAsia="ru-RU"/>
              </w:rPr>
            </w:pPr>
            <w:r w:rsidRPr="00427AFB">
              <w:rPr>
                <w:lang w:eastAsia="ru-RU"/>
              </w:rPr>
              <w:t>Появле</w:t>
            </w:r>
            <w:r w:rsidR="006047CD">
              <w:rPr>
                <w:lang w:eastAsia="ru-RU"/>
              </w:rPr>
              <w:t xml:space="preserve"> </w:t>
            </w:r>
            <w:r w:rsidRPr="00427AFB">
              <w:rPr>
                <w:lang w:eastAsia="ru-RU"/>
              </w:rPr>
              <w:t>ние нового поколе</w:t>
            </w:r>
            <w:r w:rsidR="006047CD">
              <w:rPr>
                <w:lang w:eastAsia="ru-RU"/>
              </w:rPr>
              <w:t xml:space="preserve"> </w:t>
            </w:r>
            <w:r w:rsidRPr="00427AFB">
              <w:rPr>
                <w:lang w:eastAsia="ru-RU"/>
              </w:rPr>
              <w:t>ния/с численностью (экз/м</w:t>
            </w:r>
            <w:r w:rsidRPr="006047CD">
              <w:rPr>
                <w:vertAlign w:val="superscript"/>
                <w:lang w:eastAsia="ru-RU"/>
              </w:rPr>
              <w:t>2</w:t>
            </w:r>
            <w:r w:rsidRPr="00427AFB">
              <w:rPr>
                <w:lang w:eastAsia="ru-RU"/>
              </w:rPr>
              <w:t>)</w:t>
            </w:r>
          </w:p>
        </w:tc>
        <w:tc>
          <w:tcPr>
            <w:tcW w:w="696"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179AC0" w14:textId="77777777" w:rsidR="008675B4" w:rsidRPr="00427AFB" w:rsidRDefault="008675B4" w:rsidP="006047CD">
            <w:pPr>
              <w:jc w:val="center"/>
              <w:rPr>
                <w:lang w:eastAsia="ru-RU"/>
              </w:rPr>
            </w:pPr>
            <w:r w:rsidRPr="00427AFB">
              <w:rPr>
                <w:lang w:eastAsia="ru-RU"/>
              </w:rPr>
              <w:t>Уход в места зимовки</w:t>
            </w:r>
          </w:p>
        </w:tc>
      </w:tr>
      <w:tr w:rsidR="008675B4" w:rsidRPr="00A37454" w14:paraId="09DEE5E8" w14:textId="77777777" w:rsidTr="006047CD">
        <w:trPr>
          <w:trHeight w:val="25"/>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4AF83040" w14:textId="77777777" w:rsidR="008675B4" w:rsidRPr="00427AFB" w:rsidRDefault="008675B4" w:rsidP="006047CD">
            <w:pPr>
              <w:jc w:val="center"/>
              <w:rPr>
                <w:lang w:eastAsia="ru-RU"/>
              </w:rPr>
            </w:pPr>
            <w:r w:rsidRPr="00427AFB">
              <w:rPr>
                <w:lang w:eastAsia="ru-RU"/>
              </w:rPr>
              <w:t>14.04</w:t>
            </w:r>
          </w:p>
        </w:tc>
        <w:tc>
          <w:tcPr>
            <w:tcW w:w="9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E5FE669" w14:textId="77777777" w:rsidR="008675B4" w:rsidRPr="00427AFB" w:rsidRDefault="008675B4" w:rsidP="006047CD">
            <w:pPr>
              <w:jc w:val="center"/>
              <w:rPr>
                <w:lang w:eastAsia="ru-RU"/>
              </w:rPr>
            </w:pPr>
            <w:r w:rsidRPr="00427AFB">
              <w:rPr>
                <w:lang w:eastAsia="ru-RU"/>
              </w:rPr>
              <w:t>20</w:t>
            </w:r>
          </w:p>
        </w:tc>
        <w:tc>
          <w:tcPr>
            <w:tcW w:w="8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01717D9" w14:textId="77777777" w:rsidR="008675B4" w:rsidRPr="00427AFB" w:rsidRDefault="008675B4" w:rsidP="006047CD">
            <w:pPr>
              <w:jc w:val="center"/>
              <w:rPr>
                <w:lang w:eastAsia="ru-RU"/>
              </w:rPr>
            </w:pPr>
            <w:r w:rsidRPr="00427AFB">
              <w:rPr>
                <w:lang w:eastAsia="ru-RU"/>
              </w:rPr>
              <w:t>01.06</w:t>
            </w:r>
          </w:p>
        </w:tc>
        <w:tc>
          <w:tcPr>
            <w:tcW w:w="102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0FAA12C" w14:textId="77777777" w:rsidR="008675B4" w:rsidRPr="00427AFB" w:rsidRDefault="008675B4" w:rsidP="006047CD">
            <w:pPr>
              <w:jc w:val="center"/>
              <w:rPr>
                <w:lang w:eastAsia="ru-RU"/>
              </w:rPr>
            </w:pPr>
            <w:r w:rsidRPr="00427AFB">
              <w:rPr>
                <w:lang w:eastAsia="ru-RU"/>
              </w:rPr>
              <w:t>100</w:t>
            </w:r>
          </w:p>
        </w:tc>
        <w:tc>
          <w:tcPr>
            <w:tcW w:w="107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A05D773" w14:textId="77777777" w:rsidR="008675B4" w:rsidRPr="00427AFB" w:rsidRDefault="008675B4" w:rsidP="006047CD">
            <w:pPr>
              <w:jc w:val="center"/>
              <w:rPr>
                <w:lang w:eastAsia="ru-RU"/>
              </w:rPr>
            </w:pPr>
            <w:r w:rsidRPr="00427AFB">
              <w:rPr>
                <w:lang w:eastAsia="ru-RU"/>
              </w:rPr>
              <w:t>6</w:t>
            </w:r>
          </w:p>
        </w:tc>
        <w:tc>
          <w:tcPr>
            <w:tcW w:w="9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D270EAD" w14:textId="77777777" w:rsidR="008675B4" w:rsidRPr="00427AFB" w:rsidRDefault="008675B4" w:rsidP="006047CD">
            <w:pPr>
              <w:jc w:val="center"/>
              <w:rPr>
                <w:lang w:eastAsia="ru-RU"/>
              </w:rPr>
            </w:pPr>
            <w:r w:rsidRPr="00427AFB">
              <w:rPr>
                <w:lang w:eastAsia="ru-RU"/>
              </w:rPr>
              <w:t>05.06</w:t>
            </w:r>
          </w:p>
        </w:tc>
        <w:tc>
          <w:tcPr>
            <w:tcW w:w="9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E6AD529" w14:textId="77777777" w:rsidR="008675B4" w:rsidRPr="00427AFB" w:rsidRDefault="008675B4" w:rsidP="006047CD">
            <w:pPr>
              <w:jc w:val="center"/>
              <w:rPr>
                <w:lang w:eastAsia="ru-RU"/>
              </w:rPr>
            </w:pPr>
            <w:r w:rsidRPr="00427AFB">
              <w:rPr>
                <w:lang w:eastAsia="ru-RU"/>
              </w:rPr>
              <w:t>28.06</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3803AA6" w14:textId="77777777" w:rsidR="008675B4" w:rsidRPr="00427AFB" w:rsidRDefault="008675B4" w:rsidP="006047CD">
            <w:pPr>
              <w:jc w:val="center"/>
              <w:rPr>
                <w:lang w:eastAsia="ru-RU"/>
              </w:rPr>
            </w:pPr>
            <w:r w:rsidRPr="00427AFB">
              <w:rPr>
                <w:lang w:eastAsia="ru-RU"/>
              </w:rPr>
              <w:t>14.07</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956A0FC" w14:textId="77777777" w:rsidR="008675B4" w:rsidRPr="00427AFB" w:rsidRDefault="008675B4" w:rsidP="006047CD">
            <w:pPr>
              <w:jc w:val="center"/>
              <w:rPr>
                <w:lang w:eastAsia="ru-RU"/>
              </w:rPr>
            </w:pPr>
            <w:r w:rsidRPr="00427AFB">
              <w:rPr>
                <w:lang w:eastAsia="ru-RU"/>
              </w:rPr>
              <w:t>20</w:t>
            </w:r>
          </w:p>
        </w:tc>
        <w:tc>
          <w:tcPr>
            <w:tcW w:w="6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B6AC39B" w14:textId="77777777" w:rsidR="008675B4" w:rsidRPr="00427AFB" w:rsidRDefault="008675B4" w:rsidP="006047CD">
            <w:pPr>
              <w:jc w:val="center"/>
              <w:rPr>
                <w:lang w:eastAsia="ru-RU"/>
              </w:rPr>
            </w:pPr>
            <w:r w:rsidRPr="00427AFB">
              <w:rPr>
                <w:lang w:eastAsia="ru-RU"/>
              </w:rPr>
              <w:t>10.08</w:t>
            </w:r>
          </w:p>
        </w:tc>
      </w:tr>
      <w:tr w:rsidR="008675B4" w:rsidRPr="00A37454" w14:paraId="494A85B5" w14:textId="77777777" w:rsidTr="006047CD">
        <w:trPr>
          <w:trHeight w:val="55"/>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4726AB87" w14:textId="77777777" w:rsidR="008675B4" w:rsidRPr="00427AFB" w:rsidRDefault="008675B4" w:rsidP="006047CD">
            <w:pPr>
              <w:jc w:val="center"/>
              <w:rPr>
                <w:lang w:eastAsia="ru-RU"/>
              </w:rPr>
            </w:pPr>
            <w:r w:rsidRPr="00427AFB">
              <w:rPr>
                <w:lang w:eastAsia="ru-RU"/>
              </w:rPr>
              <w:t>10.04</w:t>
            </w:r>
          </w:p>
        </w:tc>
        <w:tc>
          <w:tcPr>
            <w:tcW w:w="9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18F475D" w14:textId="77777777" w:rsidR="008675B4" w:rsidRPr="00427AFB" w:rsidRDefault="008675B4" w:rsidP="006047CD">
            <w:pPr>
              <w:jc w:val="center"/>
              <w:rPr>
                <w:lang w:eastAsia="ru-RU"/>
              </w:rPr>
            </w:pPr>
            <w:r w:rsidRPr="00427AFB">
              <w:rPr>
                <w:lang w:eastAsia="ru-RU"/>
              </w:rPr>
              <w:t>9</w:t>
            </w:r>
          </w:p>
        </w:tc>
        <w:tc>
          <w:tcPr>
            <w:tcW w:w="8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0B19526" w14:textId="77777777" w:rsidR="008675B4" w:rsidRPr="00427AFB" w:rsidRDefault="008675B4" w:rsidP="006047CD">
            <w:pPr>
              <w:jc w:val="center"/>
              <w:rPr>
                <w:lang w:eastAsia="ru-RU"/>
              </w:rPr>
            </w:pPr>
            <w:r w:rsidRPr="00427AFB">
              <w:rPr>
                <w:lang w:eastAsia="ru-RU"/>
              </w:rPr>
              <w:t>10.05</w:t>
            </w:r>
          </w:p>
        </w:tc>
        <w:tc>
          <w:tcPr>
            <w:tcW w:w="102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7B3AEE5" w14:textId="77777777" w:rsidR="008675B4" w:rsidRPr="00427AFB" w:rsidRDefault="008675B4" w:rsidP="006047CD">
            <w:pPr>
              <w:jc w:val="center"/>
              <w:rPr>
                <w:lang w:eastAsia="ru-RU"/>
              </w:rPr>
            </w:pPr>
            <w:r w:rsidRPr="00427AFB">
              <w:rPr>
                <w:lang w:eastAsia="ru-RU"/>
              </w:rPr>
              <w:t>100</w:t>
            </w:r>
          </w:p>
        </w:tc>
        <w:tc>
          <w:tcPr>
            <w:tcW w:w="107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34943BB" w14:textId="77777777" w:rsidR="008675B4" w:rsidRPr="00427AFB" w:rsidRDefault="008675B4" w:rsidP="006047CD">
            <w:pPr>
              <w:jc w:val="center"/>
              <w:rPr>
                <w:lang w:eastAsia="ru-RU"/>
              </w:rPr>
            </w:pPr>
            <w:r w:rsidRPr="00427AFB">
              <w:rPr>
                <w:lang w:eastAsia="ru-RU"/>
              </w:rPr>
              <w:t>1</w:t>
            </w:r>
          </w:p>
        </w:tc>
        <w:tc>
          <w:tcPr>
            <w:tcW w:w="9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CB85426" w14:textId="77777777" w:rsidR="008675B4" w:rsidRPr="00427AFB" w:rsidRDefault="008675B4" w:rsidP="006047CD">
            <w:pPr>
              <w:jc w:val="center"/>
              <w:rPr>
                <w:lang w:eastAsia="ru-RU"/>
              </w:rPr>
            </w:pPr>
            <w:r w:rsidRPr="00427AFB">
              <w:rPr>
                <w:lang w:eastAsia="ru-RU"/>
              </w:rPr>
              <w:t>26.05</w:t>
            </w:r>
          </w:p>
        </w:tc>
        <w:tc>
          <w:tcPr>
            <w:tcW w:w="9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680E8E9" w14:textId="77777777" w:rsidR="008675B4" w:rsidRPr="00427AFB" w:rsidRDefault="008675B4" w:rsidP="006047CD">
            <w:pPr>
              <w:jc w:val="center"/>
              <w:rPr>
                <w:lang w:eastAsia="ru-RU"/>
              </w:rPr>
            </w:pPr>
            <w:r w:rsidRPr="00427AFB">
              <w:rPr>
                <w:lang w:eastAsia="ru-RU"/>
              </w:rPr>
              <w:t>28.06</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A73E179" w14:textId="77777777" w:rsidR="008675B4" w:rsidRPr="00427AFB" w:rsidRDefault="008675B4" w:rsidP="006047CD">
            <w:pPr>
              <w:jc w:val="center"/>
              <w:rPr>
                <w:lang w:eastAsia="ru-RU"/>
              </w:rPr>
            </w:pPr>
            <w:r w:rsidRPr="00427AFB">
              <w:rPr>
                <w:lang w:eastAsia="ru-RU"/>
              </w:rPr>
              <w:t>10.08</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A9DCCF3" w14:textId="77777777" w:rsidR="008675B4" w:rsidRPr="00427AFB" w:rsidRDefault="008675B4" w:rsidP="006047CD">
            <w:pPr>
              <w:jc w:val="center"/>
              <w:rPr>
                <w:lang w:eastAsia="ru-RU"/>
              </w:rPr>
            </w:pPr>
            <w:r w:rsidRPr="00427AFB">
              <w:rPr>
                <w:lang w:eastAsia="ru-RU"/>
              </w:rPr>
              <w:t>15</w:t>
            </w:r>
          </w:p>
        </w:tc>
        <w:tc>
          <w:tcPr>
            <w:tcW w:w="6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2CC78FF" w14:textId="77777777" w:rsidR="008675B4" w:rsidRPr="00427AFB" w:rsidRDefault="008675B4" w:rsidP="006047CD">
            <w:pPr>
              <w:jc w:val="center"/>
              <w:rPr>
                <w:lang w:eastAsia="ru-RU"/>
              </w:rPr>
            </w:pPr>
            <w:r w:rsidRPr="00427AFB">
              <w:rPr>
                <w:lang w:eastAsia="ru-RU"/>
              </w:rPr>
              <w:t>03.08</w:t>
            </w:r>
          </w:p>
        </w:tc>
      </w:tr>
      <w:tr w:rsidR="008675B4" w:rsidRPr="00A37454" w14:paraId="667B37C5" w14:textId="77777777" w:rsidTr="006047CD">
        <w:trPr>
          <w:trHeight w:val="55"/>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4AF85E00" w14:textId="77777777" w:rsidR="008675B4" w:rsidRPr="00427AFB" w:rsidRDefault="008675B4" w:rsidP="006047CD">
            <w:pPr>
              <w:jc w:val="center"/>
              <w:rPr>
                <w:lang w:eastAsia="ru-RU"/>
              </w:rPr>
            </w:pPr>
            <w:r w:rsidRPr="00427AFB">
              <w:rPr>
                <w:lang w:eastAsia="ru-RU"/>
              </w:rPr>
              <w:t>16.04</w:t>
            </w:r>
          </w:p>
        </w:tc>
        <w:tc>
          <w:tcPr>
            <w:tcW w:w="9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53AF965" w14:textId="77777777" w:rsidR="008675B4" w:rsidRPr="00427AFB" w:rsidRDefault="008675B4" w:rsidP="006047CD">
            <w:pPr>
              <w:jc w:val="center"/>
              <w:rPr>
                <w:lang w:eastAsia="ru-RU"/>
              </w:rPr>
            </w:pPr>
            <w:r w:rsidRPr="00427AFB">
              <w:rPr>
                <w:lang w:eastAsia="ru-RU"/>
              </w:rPr>
              <w:t>0.4</w:t>
            </w:r>
          </w:p>
        </w:tc>
        <w:tc>
          <w:tcPr>
            <w:tcW w:w="8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27E77E7" w14:textId="77777777" w:rsidR="008675B4" w:rsidRPr="00427AFB" w:rsidRDefault="008675B4" w:rsidP="006047CD">
            <w:pPr>
              <w:jc w:val="center"/>
              <w:rPr>
                <w:lang w:eastAsia="ru-RU"/>
              </w:rPr>
            </w:pPr>
            <w:r w:rsidRPr="00427AFB">
              <w:rPr>
                <w:lang w:eastAsia="ru-RU"/>
              </w:rPr>
              <w:t>28.05</w:t>
            </w:r>
          </w:p>
        </w:tc>
        <w:tc>
          <w:tcPr>
            <w:tcW w:w="102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8CA9516" w14:textId="77777777" w:rsidR="008675B4" w:rsidRPr="00427AFB" w:rsidRDefault="008675B4" w:rsidP="006047CD">
            <w:pPr>
              <w:jc w:val="center"/>
              <w:rPr>
                <w:lang w:eastAsia="ru-RU"/>
              </w:rPr>
            </w:pPr>
            <w:r w:rsidRPr="00427AFB">
              <w:rPr>
                <w:lang w:eastAsia="ru-RU"/>
              </w:rPr>
              <w:t>100</w:t>
            </w:r>
          </w:p>
        </w:tc>
        <w:tc>
          <w:tcPr>
            <w:tcW w:w="107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EC6415C" w14:textId="77777777" w:rsidR="008675B4" w:rsidRPr="00427AFB" w:rsidRDefault="008675B4" w:rsidP="006047CD">
            <w:pPr>
              <w:jc w:val="center"/>
              <w:rPr>
                <w:lang w:eastAsia="ru-RU"/>
              </w:rPr>
            </w:pPr>
            <w:r w:rsidRPr="00427AFB">
              <w:rPr>
                <w:lang w:eastAsia="ru-RU"/>
              </w:rPr>
              <w:t>8</w:t>
            </w:r>
          </w:p>
        </w:tc>
        <w:tc>
          <w:tcPr>
            <w:tcW w:w="9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6C6547E" w14:textId="77777777" w:rsidR="008675B4" w:rsidRPr="00427AFB" w:rsidRDefault="008675B4" w:rsidP="006047CD">
            <w:pPr>
              <w:jc w:val="center"/>
              <w:rPr>
                <w:lang w:eastAsia="ru-RU"/>
              </w:rPr>
            </w:pPr>
            <w:r w:rsidRPr="00427AFB">
              <w:rPr>
                <w:lang w:eastAsia="ru-RU"/>
              </w:rPr>
              <w:t>05.06</w:t>
            </w:r>
          </w:p>
        </w:tc>
        <w:tc>
          <w:tcPr>
            <w:tcW w:w="9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1A43919" w14:textId="77777777" w:rsidR="008675B4" w:rsidRPr="00427AFB" w:rsidRDefault="008675B4" w:rsidP="006047CD">
            <w:pPr>
              <w:jc w:val="center"/>
              <w:rPr>
                <w:lang w:eastAsia="ru-RU"/>
              </w:rPr>
            </w:pPr>
            <w:r w:rsidRPr="00427AFB">
              <w:rPr>
                <w:lang w:eastAsia="ru-RU"/>
              </w:rPr>
              <w:t>25.06</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42F26F6" w14:textId="77777777" w:rsidR="008675B4" w:rsidRPr="00427AFB" w:rsidRDefault="008675B4" w:rsidP="006047CD">
            <w:pPr>
              <w:jc w:val="center"/>
              <w:rPr>
                <w:lang w:eastAsia="ru-RU"/>
              </w:rPr>
            </w:pPr>
            <w:r w:rsidRPr="00427AFB">
              <w:rPr>
                <w:lang w:eastAsia="ru-RU"/>
              </w:rPr>
              <w:t>17.07</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FF66BA9" w14:textId="77777777" w:rsidR="008675B4" w:rsidRPr="00427AFB" w:rsidRDefault="008675B4" w:rsidP="006047CD">
            <w:pPr>
              <w:jc w:val="center"/>
              <w:rPr>
                <w:lang w:eastAsia="ru-RU"/>
              </w:rPr>
            </w:pPr>
            <w:r w:rsidRPr="00427AFB">
              <w:rPr>
                <w:lang w:eastAsia="ru-RU"/>
              </w:rPr>
              <w:t>7</w:t>
            </w:r>
          </w:p>
        </w:tc>
        <w:tc>
          <w:tcPr>
            <w:tcW w:w="6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B8CE006" w14:textId="77777777" w:rsidR="008675B4" w:rsidRPr="00427AFB" w:rsidRDefault="008675B4" w:rsidP="006047CD">
            <w:pPr>
              <w:jc w:val="center"/>
              <w:rPr>
                <w:lang w:eastAsia="ru-RU"/>
              </w:rPr>
            </w:pPr>
            <w:r w:rsidRPr="00427AFB">
              <w:rPr>
                <w:lang w:eastAsia="ru-RU"/>
              </w:rPr>
              <w:t>17.08</w:t>
            </w:r>
          </w:p>
        </w:tc>
      </w:tr>
      <w:tr w:rsidR="008675B4" w:rsidRPr="00A37454" w14:paraId="03EFECF3" w14:textId="77777777" w:rsidTr="006047CD">
        <w:trPr>
          <w:trHeight w:val="55"/>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2017687F" w14:textId="77777777" w:rsidR="008675B4" w:rsidRPr="00427AFB" w:rsidRDefault="008675B4" w:rsidP="006047CD">
            <w:pPr>
              <w:jc w:val="center"/>
              <w:rPr>
                <w:lang w:eastAsia="ru-RU"/>
              </w:rPr>
            </w:pPr>
            <w:r w:rsidRPr="00427AFB">
              <w:rPr>
                <w:lang w:eastAsia="ru-RU"/>
              </w:rPr>
              <w:t>21.04</w:t>
            </w:r>
          </w:p>
        </w:tc>
        <w:tc>
          <w:tcPr>
            <w:tcW w:w="9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D108124" w14:textId="77777777" w:rsidR="008675B4" w:rsidRPr="00427AFB" w:rsidRDefault="008675B4" w:rsidP="006047CD">
            <w:pPr>
              <w:jc w:val="center"/>
              <w:rPr>
                <w:lang w:eastAsia="ru-RU"/>
              </w:rPr>
            </w:pPr>
            <w:r w:rsidRPr="00427AFB">
              <w:rPr>
                <w:lang w:eastAsia="ru-RU"/>
              </w:rPr>
              <w:t>30</w:t>
            </w:r>
          </w:p>
        </w:tc>
        <w:tc>
          <w:tcPr>
            <w:tcW w:w="8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D3713FA" w14:textId="77777777" w:rsidR="008675B4" w:rsidRPr="00427AFB" w:rsidRDefault="008675B4" w:rsidP="006047CD">
            <w:pPr>
              <w:jc w:val="center"/>
              <w:rPr>
                <w:lang w:eastAsia="ru-RU"/>
              </w:rPr>
            </w:pPr>
            <w:r w:rsidRPr="00427AFB">
              <w:rPr>
                <w:lang w:eastAsia="ru-RU"/>
              </w:rPr>
              <w:t>24.05</w:t>
            </w:r>
          </w:p>
        </w:tc>
        <w:tc>
          <w:tcPr>
            <w:tcW w:w="102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50625C1" w14:textId="77777777" w:rsidR="008675B4" w:rsidRPr="00427AFB" w:rsidRDefault="008675B4" w:rsidP="006047CD">
            <w:pPr>
              <w:jc w:val="center"/>
              <w:rPr>
                <w:lang w:eastAsia="ru-RU"/>
              </w:rPr>
            </w:pPr>
            <w:r w:rsidRPr="00427AFB">
              <w:rPr>
                <w:lang w:eastAsia="ru-RU"/>
              </w:rPr>
              <w:t>2</w:t>
            </w:r>
          </w:p>
        </w:tc>
        <w:tc>
          <w:tcPr>
            <w:tcW w:w="107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7E31EF9" w14:textId="77777777" w:rsidR="008675B4" w:rsidRPr="00427AFB" w:rsidRDefault="008675B4" w:rsidP="006047CD">
            <w:pPr>
              <w:jc w:val="center"/>
              <w:rPr>
                <w:lang w:eastAsia="ru-RU"/>
              </w:rPr>
            </w:pPr>
            <w:r w:rsidRPr="00427AFB">
              <w:rPr>
                <w:lang w:eastAsia="ru-RU"/>
              </w:rPr>
              <w:t>1</w:t>
            </w:r>
          </w:p>
        </w:tc>
        <w:tc>
          <w:tcPr>
            <w:tcW w:w="9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F2829B2" w14:textId="77777777" w:rsidR="008675B4" w:rsidRPr="00427AFB" w:rsidRDefault="008675B4" w:rsidP="006047CD">
            <w:pPr>
              <w:jc w:val="center"/>
              <w:rPr>
                <w:lang w:eastAsia="ru-RU"/>
              </w:rPr>
            </w:pPr>
            <w:r w:rsidRPr="00427AFB">
              <w:rPr>
                <w:lang w:eastAsia="ru-RU"/>
              </w:rPr>
              <w:t>09.06</w:t>
            </w:r>
          </w:p>
        </w:tc>
        <w:tc>
          <w:tcPr>
            <w:tcW w:w="9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2D47972" w14:textId="77777777" w:rsidR="008675B4" w:rsidRPr="00427AFB" w:rsidRDefault="008675B4" w:rsidP="006047CD">
            <w:pPr>
              <w:jc w:val="center"/>
              <w:rPr>
                <w:lang w:eastAsia="ru-RU"/>
              </w:rPr>
            </w:pPr>
            <w:r w:rsidRPr="00427AFB">
              <w:rPr>
                <w:lang w:eastAsia="ru-RU"/>
              </w:rPr>
              <w:t>30.06</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C43AD7B" w14:textId="77777777" w:rsidR="008675B4" w:rsidRPr="00427AFB" w:rsidRDefault="008675B4" w:rsidP="006047CD">
            <w:pPr>
              <w:jc w:val="center"/>
              <w:rPr>
                <w:lang w:eastAsia="ru-RU"/>
              </w:rPr>
            </w:pPr>
            <w:r w:rsidRPr="00427AFB">
              <w:rPr>
                <w:lang w:eastAsia="ru-RU"/>
              </w:rPr>
              <w:t>17.07</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B6321D3" w14:textId="77777777" w:rsidR="008675B4" w:rsidRPr="00427AFB" w:rsidRDefault="008675B4" w:rsidP="006047CD">
            <w:pPr>
              <w:jc w:val="center"/>
              <w:rPr>
                <w:lang w:eastAsia="ru-RU"/>
              </w:rPr>
            </w:pPr>
            <w:r w:rsidRPr="00427AFB">
              <w:rPr>
                <w:lang w:eastAsia="ru-RU"/>
              </w:rPr>
              <w:t>7</w:t>
            </w:r>
          </w:p>
        </w:tc>
        <w:tc>
          <w:tcPr>
            <w:tcW w:w="6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51579D6" w14:textId="77777777" w:rsidR="008675B4" w:rsidRPr="00427AFB" w:rsidRDefault="008675B4" w:rsidP="006047CD">
            <w:pPr>
              <w:jc w:val="center"/>
              <w:rPr>
                <w:lang w:eastAsia="ru-RU"/>
              </w:rPr>
            </w:pPr>
            <w:r w:rsidRPr="00427AFB">
              <w:rPr>
                <w:lang w:eastAsia="ru-RU"/>
              </w:rPr>
              <w:t>18.08</w:t>
            </w:r>
          </w:p>
        </w:tc>
      </w:tr>
      <w:tr w:rsidR="008675B4" w:rsidRPr="00A37454" w14:paraId="0996F425" w14:textId="77777777" w:rsidTr="006047CD">
        <w:trPr>
          <w:trHeight w:val="55"/>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2661D077" w14:textId="77777777" w:rsidR="008675B4" w:rsidRPr="00427AFB" w:rsidRDefault="008675B4" w:rsidP="006047CD">
            <w:pPr>
              <w:jc w:val="center"/>
              <w:rPr>
                <w:lang w:eastAsia="ru-RU"/>
              </w:rPr>
            </w:pPr>
            <w:r w:rsidRPr="00427AFB">
              <w:rPr>
                <w:lang w:eastAsia="ru-RU"/>
              </w:rPr>
              <w:t>20.04</w:t>
            </w:r>
          </w:p>
        </w:tc>
        <w:tc>
          <w:tcPr>
            <w:tcW w:w="9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18722D3" w14:textId="77777777" w:rsidR="008675B4" w:rsidRPr="00427AFB" w:rsidRDefault="008675B4" w:rsidP="006047CD">
            <w:pPr>
              <w:jc w:val="center"/>
              <w:rPr>
                <w:lang w:eastAsia="ru-RU"/>
              </w:rPr>
            </w:pPr>
            <w:r w:rsidRPr="00427AFB">
              <w:rPr>
                <w:lang w:eastAsia="ru-RU"/>
              </w:rPr>
              <w:t>15</w:t>
            </w:r>
          </w:p>
        </w:tc>
        <w:tc>
          <w:tcPr>
            <w:tcW w:w="8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84FB7F8" w14:textId="77777777" w:rsidR="008675B4" w:rsidRPr="00427AFB" w:rsidRDefault="008675B4" w:rsidP="006047CD">
            <w:pPr>
              <w:jc w:val="center"/>
              <w:rPr>
                <w:lang w:eastAsia="ru-RU"/>
              </w:rPr>
            </w:pPr>
            <w:r w:rsidRPr="00427AFB">
              <w:rPr>
                <w:lang w:eastAsia="ru-RU"/>
              </w:rPr>
              <w:t>25.05</w:t>
            </w:r>
          </w:p>
        </w:tc>
        <w:tc>
          <w:tcPr>
            <w:tcW w:w="102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5516B39" w14:textId="77777777" w:rsidR="008675B4" w:rsidRPr="00427AFB" w:rsidRDefault="008675B4" w:rsidP="006047CD">
            <w:pPr>
              <w:jc w:val="center"/>
              <w:rPr>
                <w:lang w:eastAsia="ru-RU"/>
              </w:rPr>
            </w:pPr>
            <w:r w:rsidRPr="00427AFB">
              <w:rPr>
                <w:lang w:eastAsia="ru-RU"/>
              </w:rPr>
              <w:t>50</w:t>
            </w:r>
          </w:p>
        </w:tc>
        <w:tc>
          <w:tcPr>
            <w:tcW w:w="107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F8B6A82" w14:textId="77777777" w:rsidR="008675B4" w:rsidRPr="00427AFB" w:rsidRDefault="008675B4" w:rsidP="006047CD">
            <w:pPr>
              <w:jc w:val="center"/>
              <w:rPr>
                <w:lang w:eastAsia="ru-RU"/>
              </w:rPr>
            </w:pPr>
            <w:r w:rsidRPr="00427AFB">
              <w:rPr>
                <w:lang w:eastAsia="ru-RU"/>
              </w:rPr>
              <w:t>5</w:t>
            </w:r>
          </w:p>
        </w:tc>
        <w:tc>
          <w:tcPr>
            <w:tcW w:w="9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281E05C" w14:textId="77777777" w:rsidR="008675B4" w:rsidRPr="00427AFB" w:rsidRDefault="008675B4" w:rsidP="006047CD">
            <w:pPr>
              <w:jc w:val="center"/>
              <w:rPr>
                <w:lang w:eastAsia="ru-RU"/>
              </w:rPr>
            </w:pPr>
            <w:r w:rsidRPr="00427AFB">
              <w:rPr>
                <w:lang w:eastAsia="ru-RU"/>
              </w:rPr>
              <w:t>12.06</w:t>
            </w:r>
          </w:p>
        </w:tc>
        <w:tc>
          <w:tcPr>
            <w:tcW w:w="9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B88E8D0" w14:textId="77777777" w:rsidR="008675B4" w:rsidRPr="00427AFB" w:rsidRDefault="008675B4" w:rsidP="006047CD">
            <w:pPr>
              <w:jc w:val="center"/>
              <w:rPr>
                <w:lang w:eastAsia="ru-RU"/>
              </w:rPr>
            </w:pPr>
            <w:r w:rsidRPr="00427AFB">
              <w:rPr>
                <w:lang w:eastAsia="ru-RU"/>
              </w:rPr>
              <w:t>18.07</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E5840AB" w14:textId="77777777" w:rsidR="008675B4" w:rsidRPr="00427AFB" w:rsidRDefault="008675B4" w:rsidP="006047CD">
            <w:pPr>
              <w:jc w:val="center"/>
              <w:rPr>
                <w:lang w:eastAsia="ru-RU"/>
              </w:rPr>
            </w:pPr>
            <w:r w:rsidRPr="00427AFB">
              <w:rPr>
                <w:lang w:eastAsia="ru-RU"/>
              </w:rPr>
              <w:t>10.08</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AB59013" w14:textId="77777777" w:rsidR="008675B4" w:rsidRPr="00427AFB" w:rsidRDefault="008675B4" w:rsidP="006047CD">
            <w:pPr>
              <w:jc w:val="center"/>
              <w:rPr>
                <w:lang w:eastAsia="ru-RU"/>
              </w:rPr>
            </w:pPr>
            <w:r w:rsidRPr="00427AFB">
              <w:rPr>
                <w:lang w:eastAsia="ru-RU"/>
              </w:rPr>
              <w:t>8</w:t>
            </w:r>
          </w:p>
        </w:tc>
        <w:tc>
          <w:tcPr>
            <w:tcW w:w="6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2650C55" w14:textId="77777777" w:rsidR="008675B4" w:rsidRPr="00427AFB" w:rsidRDefault="008675B4" w:rsidP="006047CD">
            <w:pPr>
              <w:jc w:val="center"/>
              <w:rPr>
                <w:lang w:eastAsia="ru-RU"/>
              </w:rPr>
            </w:pPr>
            <w:r w:rsidRPr="00427AFB">
              <w:rPr>
                <w:lang w:eastAsia="ru-RU"/>
              </w:rPr>
              <w:t>15.08</w:t>
            </w:r>
          </w:p>
        </w:tc>
      </w:tr>
      <w:tr w:rsidR="008675B4" w:rsidRPr="00A37454" w14:paraId="1F85D8FA" w14:textId="77777777" w:rsidTr="006047CD">
        <w:trPr>
          <w:trHeight w:val="55"/>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7F20EC0E" w14:textId="77777777" w:rsidR="008675B4" w:rsidRPr="00427AFB" w:rsidRDefault="008675B4" w:rsidP="006047CD">
            <w:pPr>
              <w:jc w:val="center"/>
              <w:rPr>
                <w:lang w:eastAsia="ru-RU"/>
              </w:rPr>
            </w:pPr>
            <w:r w:rsidRPr="00427AFB">
              <w:rPr>
                <w:lang w:eastAsia="ru-RU"/>
              </w:rPr>
              <w:t>11.04</w:t>
            </w:r>
          </w:p>
        </w:tc>
        <w:tc>
          <w:tcPr>
            <w:tcW w:w="9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D0CD344" w14:textId="77777777" w:rsidR="008675B4" w:rsidRPr="00427AFB" w:rsidRDefault="008675B4" w:rsidP="006047CD">
            <w:pPr>
              <w:jc w:val="center"/>
              <w:rPr>
                <w:lang w:eastAsia="ru-RU"/>
              </w:rPr>
            </w:pPr>
            <w:r w:rsidRPr="00427AFB">
              <w:rPr>
                <w:lang w:eastAsia="ru-RU"/>
              </w:rPr>
              <w:t>20</w:t>
            </w:r>
          </w:p>
        </w:tc>
        <w:tc>
          <w:tcPr>
            <w:tcW w:w="8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011AD0B" w14:textId="77777777" w:rsidR="008675B4" w:rsidRPr="00427AFB" w:rsidRDefault="008675B4" w:rsidP="006047CD">
            <w:pPr>
              <w:jc w:val="center"/>
              <w:rPr>
                <w:lang w:eastAsia="ru-RU"/>
              </w:rPr>
            </w:pPr>
            <w:r w:rsidRPr="00427AFB">
              <w:rPr>
                <w:lang w:eastAsia="ru-RU"/>
              </w:rPr>
              <w:t>15.05</w:t>
            </w:r>
          </w:p>
        </w:tc>
        <w:tc>
          <w:tcPr>
            <w:tcW w:w="102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1287AEE" w14:textId="77777777" w:rsidR="008675B4" w:rsidRPr="00427AFB" w:rsidRDefault="008675B4" w:rsidP="006047CD">
            <w:pPr>
              <w:jc w:val="center"/>
              <w:rPr>
                <w:lang w:eastAsia="ru-RU"/>
              </w:rPr>
            </w:pPr>
            <w:r w:rsidRPr="00427AFB">
              <w:rPr>
                <w:lang w:eastAsia="ru-RU"/>
              </w:rPr>
              <w:t>90</w:t>
            </w:r>
          </w:p>
        </w:tc>
        <w:tc>
          <w:tcPr>
            <w:tcW w:w="107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900C093" w14:textId="77777777" w:rsidR="008675B4" w:rsidRPr="00427AFB" w:rsidRDefault="008675B4" w:rsidP="006047CD">
            <w:pPr>
              <w:jc w:val="center"/>
              <w:rPr>
                <w:lang w:eastAsia="ru-RU"/>
              </w:rPr>
            </w:pPr>
            <w:r w:rsidRPr="00427AFB">
              <w:rPr>
                <w:lang w:eastAsia="ru-RU"/>
              </w:rPr>
              <w:t>5</w:t>
            </w:r>
          </w:p>
        </w:tc>
        <w:tc>
          <w:tcPr>
            <w:tcW w:w="9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CE87F27" w14:textId="77777777" w:rsidR="008675B4" w:rsidRPr="00427AFB" w:rsidRDefault="008675B4" w:rsidP="006047CD">
            <w:pPr>
              <w:jc w:val="center"/>
              <w:rPr>
                <w:lang w:eastAsia="ru-RU"/>
              </w:rPr>
            </w:pPr>
            <w:r w:rsidRPr="00427AFB">
              <w:rPr>
                <w:lang w:eastAsia="ru-RU"/>
              </w:rPr>
              <w:t>05.06</w:t>
            </w:r>
          </w:p>
        </w:tc>
        <w:tc>
          <w:tcPr>
            <w:tcW w:w="9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E62B40A" w14:textId="77777777" w:rsidR="008675B4" w:rsidRPr="00427AFB" w:rsidRDefault="008675B4" w:rsidP="006047CD">
            <w:pPr>
              <w:jc w:val="center"/>
              <w:rPr>
                <w:lang w:eastAsia="ru-RU"/>
              </w:rPr>
            </w:pPr>
            <w:r w:rsidRPr="00427AFB">
              <w:rPr>
                <w:lang w:eastAsia="ru-RU"/>
              </w:rPr>
              <w:t>25.06</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BA1B84D" w14:textId="77777777" w:rsidR="008675B4" w:rsidRPr="00427AFB" w:rsidRDefault="008675B4" w:rsidP="006047CD">
            <w:pPr>
              <w:jc w:val="center"/>
              <w:rPr>
                <w:lang w:eastAsia="ru-RU"/>
              </w:rPr>
            </w:pPr>
            <w:r w:rsidRPr="00427AFB">
              <w:rPr>
                <w:lang w:eastAsia="ru-RU"/>
              </w:rPr>
              <w:t>20.07</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628458E" w14:textId="77777777" w:rsidR="008675B4" w:rsidRPr="00427AFB" w:rsidRDefault="008675B4" w:rsidP="006047CD">
            <w:pPr>
              <w:jc w:val="center"/>
              <w:rPr>
                <w:lang w:eastAsia="ru-RU"/>
              </w:rPr>
            </w:pPr>
            <w:r w:rsidRPr="00427AFB">
              <w:rPr>
                <w:lang w:eastAsia="ru-RU"/>
              </w:rPr>
              <w:t>10</w:t>
            </w:r>
          </w:p>
        </w:tc>
        <w:tc>
          <w:tcPr>
            <w:tcW w:w="6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2011B6D" w14:textId="77777777" w:rsidR="008675B4" w:rsidRPr="00427AFB" w:rsidRDefault="008675B4" w:rsidP="006047CD">
            <w:pPr>
              <w:jc w:val="center"/>
              <w:rPr>
                <w:lang w:eastAsia="ru-RU"/>
              </w:rPr>
            </w:pPr>
            <w:r w:rsidRPr="00427AFB">
              <w:rPr>
                <w:lang w:eastAsia="ru-RU"/>
              </w:rPr>
              <w:t>18.08</w:t>
            </w:r>
          </w:p>
        </w:tc>
      </w:tr>
      <w:tr w:rsidR="008675B4" w:rsidRPr="00A37454" w14:paraId="6150FCB3" w14:textId="77777777" w:rsidTr="006047CD">
        <w:trPr>
          <w:trHeight w:val="55"/>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6CE1A105" w14:textId="77777777" w:rsidR="008675B4" w:rsidRPr="00427AFB" w:rsidRDefault="008675B4" w:rsidP="006047CD">
            <w:pPr>
              <w:jc w:val="center"/>
              <w:rPr>
                <w:lang w:eastAsia="ru-RU"/>
              </w:rPr>
            </w:pPr>
            <w:r w:rsidRPr="00427AFB">
              <w:rPr>
                <w:lang w:eastAsia="ru-RU"/>
              </w:rPr>
              <w:t>15.04</w:t>
            </w:r>
          </w:p>
        </w:tc>
        <w:tc>
          <w:tcPr>
            <w:tcW w:w="9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6EB317B" w14:textId="77777777" w:rsidR="008675B4" w:rsidRPr="00427AFB" w:rsidRDefault="008675B4" w:rsidP="006047CD">
            <w:pPr>
              <w:jc w:val="center"/>
              <w:rPr>
                <w:lang w:eastAsia="ru-RU"/>
              </w:rPr>
            </w:pPr>
            <w:r w:rsidRPr="00427AFB">
              <w:rPr>
                <w:lang w:eastAsia="ru-RU"/>
              </w:rPr>
              <w:t>20</w:t>
            </w:r>
          </w:p>
        </w:tc>
        <w:tc>
          <w:tcPr>
            <w:tcW w:w="8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7D60E7B" w14:textId="77777777" w:rsidR="008675B4" w:rsidRPr="00427AFB" w:rsidRDefault="008675B4" w:rsidP="006047CD">
            <w:pPr>
              <w:jc w:val="center"/>
              <w:rPr>
                <w:lang w:eastAsia="ru-RU"/>
              </w:rPr>
            </w:pPr>
            <w:r w:rsidRPr="00427AFB">
              <w:rPr>
                <w:lang w:eastAsia="ru-RU"/>
              </w:rPr>
              <w:t>25.05</w:t>
            </w:r>
          </w:p>
        </w:tc>
        <w:tc>
          <w:tcPr>
            <w:tcW w:w="102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9F65382" w14:textId="77777777" w:rsidR="008675B4" w:rsidRPr="00427AFB" w:rsidRDefault="008675B4" w:rsidP="006047CD">
            <w:pPr>
              <w:jc w:val="center"/>
              <w:rPr>
                <w:lang w:eastAsia="ru-RU"/>
              </w:rPr>
            </w:pPr>
            <w:r w:rsidRPr="00427AFB">
              <w:rPr>
                <w:lang w:eastAsia="ru-RU"/>
              </w:rPr>
              <w:t>45</w:t>
            </w:r>
          </w:p>
        </w:tc>
        <w:tc>
          <w:tcPr>
            <w:tcW w:w="107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9EE7F5C" w14:textId="77777777" w:rsidR="008675B4" w:rsidRPr="00427AFB" w:rsidRDefault="008675B4" w:rsidP="006047CD">
            <w:pPr>
              <w:jc w:val="center"/>
              <w:rPr>
                <w:lang w:eastAsia="ru-RU"/>
              </w:rPr>
            </w:pPr>
            <w:r w:rsidRPr="00427AFB">
              <w:rPr>
                <w:lang w:eastAsia="ru-RU"/>
              </w:rPr>
              <w:t>2</w:t>
            </w:r>
          </w:p>
        </w:tc>
        <w:tc>
          <w:tcPr>
            <w:tcW w:w="9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D98E429" w14:textId="77777777" w:rsidR="008675B4" w:rsidRPr="00427AFB" w:rsidRDefault="008675B4" w:rsidP="006047CD">
            <w:pPr>
              <w:jc w:val="center"/>
              <w:rPr>
                <w:lang w:eastAsia="ru-RU"/>
              </w:rPr>
            </w:pPr>
            <w:r w:rsidRPr="00427AFB">
              <w:rPr>
                <w:lang w:eastAsia="ru-RU"/>
              </w:rPr>
              <w:t>07.06</w:t>
            </w:r>
          </w:p>
        </w:tc>
        <w:tc>
          <w:tcPr>
            <w:tcW w:w="9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75B669" w14:textId="77777777" w:rsidR="008675B4" w:rsidRPr="00427AFB" w:rsidRDefault="008675B4" w:rsidP="006047CD">
            <w:pPr>
              <w:jc w:val="center"/>
              <w:rPr>
                <w:lang w:eastAsia="ru-RU"/>
              </w:rPr>
            </w:pPr>
            <w:r w:rsidRPr="00427AFB">
              <w:rPr>
                <w:lang w:eastAsia="ru-RU"/>
              </w:rPr>
              <w:t>27.06</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7E3B8DC" w14:textId="77777777" w:rsidR="008675B4" w:rsidRPr="00427AFB" w:rsidRDefault="008675B4" w:rsidP="006047CD">
            <w:pPr>
              <w:jc w:val="center"/>
              <w:rPr>
                <w:lang w:eastAsia="ru-RU"/>
              </w:rPr>
            </w:pPr>
            <w:r w:rsidRPr="00427AFB">
              <w:rPr>
                <w:lang w:eastAsia="ru-RU"/>
              </w:rPr>
              <w:t>18.07</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63773D0" w14:textId="77777777" w:rsidR="008675B4" w:rsidRPr="00427AFB" w:rsidRDefault="008675B4" w:rsidP="006047CD">
            <w:pPr>
              <w:jc w:val="center"/>
              <w:rPr>
                <w:lang w:eastAsia="ru-RU"/>
              </w:rPr>
            </w:pPr>
            <w:r w:rsidRPr="00427AFB">
              <w:rPr>
                <w:lang w:eastAsia="ru-RU"/>
              </w:rPr>
              <w:t>8</w:t>
            </w:r>
          </w:p>
        </w:tc>
        <w:tc>
          <w:tcPr>
            <w:tcW w:w="6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862CCA0" w14:textId="77777777" w:rsidR="008675B4" w:rsidRPr="00427AFB" w:rsidRDefault="008675B4" w:rsidP="006047CD">
            <w:pPr>
              <w:jc w:val="center"/>
              <w:rPr>
                <w:lang w:eastAsia="ru-RU"/>
              </w:rPr>
            </w:pPr>
            <w:r w:rsidRPr="00427AFB">
              <w:rPr>
                <w:lang w:eastAsia="ru-RU"/>
              </w:rPr>
              <w:t>10.08</w:t>
            </w:r>
          </w:p>
        </w:tc>
      </w:tr>
      <w:tr w:rsidR="008675B4" w:rsidRPr="00A37454" w14:paraId="0A3ACCC9" w14:textId="77777777" w:rsidTr="006047CD">
        <w:trPr>
          <w:trHeight w:val="55"/>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7AFB526A" w14:textId="77777777" w:rsidR="008675B4" w:rsidRPr="00427AFB" w:rsidRDefault="008675B4" w:rsidP="006047CD">
            <w:pPr>
              <w:jc w:val="center"/>
              <w:rPr>
                <w:lang w:eastAsia="ru-RU"/>
              </w:rPr>
            </w:pPr>
            <w:r w:rsidRPr="00427AFB">
              <w:rPr>
                <w:lang w:eastAsia="ru-RU"/>
              </w:rPr>
              <w:t>20.04</w:t>
            </w:r>
          </w:p>
        </w:tc>
        <w:tc>
          <w:tcPr>
            <w:tcW w:w="9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695A239" w14:textId="77777777" w:rsidR="008675B4" w:rsidRPr="00427AFB" w:rsidRDefault="008675B4" w:rsidP="006047CD">
            <w:pPr>
              <w:jc w:val="center"/>
              <w:rPr>
                <w:lang w:eastAsia="ru-RU"/>
              </w:rPr>
            </w:pPr>
            <w:r w:rsidRPr="00427AFB">
              <w:rPr>
                <w:lang w:eastAsia="ru-RU"/>
              </w:rPr>
              <w:t>18</w:t>
            </w:r>
          </w:p>
        </w:tc>
        <w:tc>
          <w:tcPr>
            <w:tcW w:w="8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57D25F9" w14:textId="77777777" w:rsidR="008675B4" w:rsidRPr="00427AFB" w:rsidRDefault="008675B4" w:rsidP="006047CD">
            <w:pPr>
              <w:jc w:val="center"/>
              <w:rPr>
                <w:lang w:eastAsia="ru-RU"/>
              </w:rPr>
            </w:pPr>
            <w:r w:rsidRPr="00427AFB">
              <w:rPr>
                <w:lang w:eastAsia="ru-RU"/>
              </w:rPr>
              <w:t>02.06</w:t>
            </w:r>
          </w:p>
        </w:tc>
        <w:tc>
          <w:tcPr>
            <w:tcW w:w="102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D267CF4" w14:textId="77777777" w:rsidR="008675B4" w:rsidRPr="00427AFB" w:rsidRDefault="008675B4" w:rsidP="006047CD">
            <w:pPr>
              <w:jc w:val="center"/>
              <w:rPr>
                <w:lang w:eastAsia="ru-RU"/>
              </w:rPr>
            </w:pPr>
            <w:r w:rsidRPr="00427AFB">
              <w:rPr>
                <w:lang w:eastAsia="ru-RU"/>
              </w:rPr>
              <w:t>35</w:t>
            </w:r>
          </w:p>
        </w:tc>
        <w:tc>
          <w:tcPr>
            <w:tcW w:w="107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89458A9" w14:textId="77777777" w:rsidR="008675B4" w:rsidRPr="00427AFB" w:rsidRDefault="008675B4" w:rsidP="006047CD">
            <w:pPr>
              <w:jc w:val="center"/>
              <w:rPr>
                <w:lang w:eastAsia="ru-RU"/>
              </w:rPr>
            </w:pPr>
            <w:r w:rsidRPr="00427AFB">
              <w:rPr>
                <w:lang w:eastAsia="ru-RU"/>
              </w:rPr>
              <w:t>3</w:t>
            </w:r>
          </w:p>
        </w:tc>
        <w:tc>
          <w:tcPr>
            <w:tcW w:w="9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E1A11D4" w14:textId="77777777" w:rsidR="008675B4" w:rsidRPr="00427AFB" w:rsidRDefault="008675B4" w:rsidP="006047CD">
            <w:pPr>
              <w:jc w:val="center"/>
              <w:rPr>
                <w:lang w:eastAsia="ru-RU"/>
              </w:rPr>
            </w:pPr>
            <w:r w:rsidRPr="00427AFB">
              <w:rPr>
                <w:lang w:eastAsia="ru-RU"/>
              </w:rPr>
              <w:t>28.05</w:t>
            </w:r>
          </w:p>
        </w:tc>
        <w:tc>
          <w:tcPr>
            <w:tcW w:w="9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2AC1F7" w14:textId="77777777" w:rsidR="008675B4" w:rsidRPr="00427AFB" w:rsidRDefault="008675B4" w:rsidP="006047CD">
            <w:pPr>
              <w:jc w:val="center"/>
              <w:rPr>
                <w:lang w:eastAsia="ru-RU"/>
              </w:rPr>
            </w:pPr>
            <w:r w:rsidRPr="00427AFB">
              <w:rPr>
                <w:lang w:eastAsia="ru-RU"/>
              </w:rPr>
              <w:t>25.06</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85FF34D" w14:textId="77777777" w:rsidR="008675B4" w:rsidRPr="00427AFB" w:rsidRDefault="008675B4" w:rsidP="006047CD">
            <w:pPr>
              <w:jc w:val="center"/>
              <w:rPr>
                <w:lang w:eastAsia="ru-RU"/>
              </w:rPr>
            </w:pPr>
            <w:r w:rsidRPr="00427AFB">
              <w:rPr>
                <w:lang w:eastAsia="ru-RU"/>
              </w:rPr>
              <w:t>18.07</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405B141" w14:textId="77777777" w:rsidR="008675B4" w:rsidRPr="00427AFB" w:rsidRDefault="008675B4" w:rsidP="006047CD">
            <w:pPr>
              <w:jc w:val="center"/>
              <w:rPr>
                <w:lang w:eastAsia="ru-RU"/>
              </w:rPr>
            </w:pPr>
            <w:r w:rsidRPr="00427AFB">
              <w:rPr>
                <w:lang w:eastAsia="ru-RU"/>
              </w:rPr>
              <w:t>8</w:t>
            </w:r>
          </w:p>
        </w:tc>
        <w:tc>
          <w:tcPr>
            <w:tcW w:w="6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96DF41C" w14:textId="77777777" w:rsidR="008675B4" w:rsidRPr="00427AFB" w:rsidRDefault="008675B4" w:rsidP="006047CD">
            <w:pPr>
              <w:jc w:val="center"/>
              <w:rPr>
                <w:lang w:eastAsia="ru-RU"/>
              </w:rPr>
            </w:pPr>
            <w:r w:rsidRPr="00427AFB">
              <w:rPr>
                <w:lang w:eastAsia="ru-RU"/>
              </w:rPr>
              <w:t>18.08</w:t>
            </w:r>
          </w:p>
        </w:tc>
      </w:tr>
      <w:tr w:rsidR="008675B4" w:rsidRPr="00A37454" w14:paraId="77CE0CB2" w14:textId="77777777" w:rsidTr="006047CD">
        <w:trPr>
          <w:trHeight w:val="55"/>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0CCF032E" w14:textId="77777777" w:rsidR="008675B4" w:rsidRPr="00427AFB" w:rsidRDefault="008675B4" w:rsidP="006047CD">
            <w:pPr>
              <w:jc w:val="center"/>
              <w:rPr>
                <w:lang w:eastAsia="ru-RU"/>
              </w:rPr>
            </w:pPr>
            <w:r w:rsidRPr="00427AFB">
              <w:rPr>
                <w:lang w:eastAsia="ru-RU"/>
              </w:rPr>
              <w:t>10.04</w:t>
            </w:r>
          </w:p>
        </w:tc>
        <w:tc>
          <w:tcPr>
            <w:tcW w:w="9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CB9AC1C" w14:textId="77777777" w:rsidR="008675B4" w:rsidRPr="00427AFB" w:rsidRDefault="008675B4" w:rsidP="006047CD">
            <w:pPr>
              <w:jc w:val="center"/>
              <w:rPr>
                <w:lang w:eastAsia="ru-RU"/>
              </w:rPr>
            </w:pPr>
            <w:r w:rsidRPr="00427AFB">
              <w:rPr>
                <w:lang w:eastAsia="ru-RU"/>
              </w:rPr>
              <w:t>10</w:t>
            </w:r>
          </w:p>
        </w:tc>
        <w:tc>
          <w:tcPr>
            <w:tcW w:w="8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A0CBB69" w14:textId="77777777" w:rsidR="008675B4" w:rsidRPr="00427AFB" w:rsidRDefault="008675B4" w:rsidP="006047CD">
            <w:pPr>
              <w:jc w:val="center"/>
              <w:rPr>
                <w:lang w:eastAsia="ru-RU"/>
              </w:rPr>
            </w:pPr>
            <w:r w:rsidRPr="00427AFB">
              <w:rPr>
                <w:lang w:eastAsia="ru-RU"/>
              </w:rPr>
              <w:t>24.05</w:t>
            </w:r>
          </w:p>
        </w:tc>
        <w:tc>
          <w:tcPr>
            <w:tcW w:w="102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57E941E" w14:textId="77777777" w:rsidR="008675B4" w:rsidRPr="00427AFB" w:rsidRDefault="008675B4" w:rsidP="006047CD">
            <w:pPr>
              <w:jc w:val="center"/>
              <w:rPr>
                <w:lang w:eastAsia="ru-RU"/>
              </w:rPr>
            </w:pPr>
            <w:r w:rsidRPr="00427AFB">
              <w:rPr>
                <w:lang w:eastAsia="ru-RU"/>
              </w:rPr>
              <w:t>10</w:t>
            </w:r>
          </w:p>
        </w:tc>
        <w:tc>
          <w:tcPr>
            <w:tcW w:w="107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4052F2B" w14:textId="77777777" w:rsidR="008675B4" w:rsidRPr="00427AFB" w:rsidRDefault="008675B4" w:rsidP="006047CD">
            <w:pPr>
              <w:jc w:val="center"/>
              <w:rPr>
                <w:lang w:eastAsia="ru-RU"/>
              </w:rPr>
            </w:pPr>
            <w:r w:rsidRPr="00427AFB">
              <w:rPr>
                <w:lang w:eastAsia="ru-RU"/>
              </w:rPr>
              <w:t>3</w:t>
            </w:r>
          </w:p>
        </w:tc>
        <w:tc>
          <w:tcPr>
            <w:tcW w:w="9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5EF7086" w14:textId="77777777" w:rsidR="008675B4" w:rsidRPr="00427AFB" w:rsidRDefault="008675B4" w:rsidP="006047CD">
            <w:pPr>
              <w:jc w:val="center"/>
              <w:rPr>
                <w:lang w:eastAsia="ru-RU"/>
              </w:rPr>
            </w:pPr>
            <w:r w:rsidRPr="00427AFB">
              <w:rPr>
                <w:lang w:eastAsia="ru-RU"/>
              </w:rPr>
              <w:t>02.06</w:t>
            </w:r>
          </w:p>
        </w:tc>
        <w:tc>
          <w:tcPr>
            <w:tcW w:w="9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BC675F" w14:textId="77777777" w:rsidR="008675B4" w:rsidRPr="00427AFB" w:rsidRDefault="008675B4" w:rsidP="006047CD">
            <w:pPr>
              <w:jc w:val="center"/>
              <w:rPr>
                <w:lang w:eastAsia="ru-RU"/>
              </w:rPr>
            </w:pPr>
            <w:r w:rsidRPr="00427AFB">
              <w:rPr>
                <w:lang w:eastAsia="ru-RU"/>
              </w:rPr>
              <w:t>20.06</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FD6852C" w14:textId="77777777" w:rsidR="008675B4" w:rsidRPr="00427AFB" w:rsidRDefault="008675B4" w:rsidP="006047CD">
            <w:pPr>
              <w:jc w:val="center"/>
              <w:rPr>
                <w:lang w:eastAsia="ru-RU"/>
              </w:rPr>
            </w:pPr>
            <w:r w:rsidRPr="00427AFB">
              <w:rPr>
                <w:lang w:eastAsia="ru-RU"/>
              </w:rPr>
              <w:t>10.08</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3BFC4C5" w14:textId="77777777" w:rsidR="008675B4" w:rsidRPr="00427AFB" w:rsidRDefault="008675B4" w:rsidP="006047CD">
            <w:pPr>
              <w:jc w:val="center"/>
              <w:rPr>
                <w:lang w:eastAsia="ru-RU"/>
              </w:rPr>
            </w:pPr>
            <w:r w:rsidRPr="00427AFB">
              <w:rPr>
                <w:lang w:eastAsia="ru-RU"/>
              </w:rPr>
              <w:t>8</w:t>
            </w:r>
          </w:p>
        </w:tc>
        <w:tc>
          <w:tcPr>
            <w:tcW w:w="6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EECA6F7" w14:textId="77777777" w:rsidR="008675B4" w:rsidRPr="00427AFB" w:rsidRDefault="008675B4" w:rsidP="006047CD">
            <w:pPr>
              <w:jc w:val="center"/>
              <w:rPr>
                <w:lang w:eastAsia="ru-RU"/>
              </w:rPr>
            </w:pPr>
            <w:r w:rsidRPr="00427AFB">
              <w:rPr>
                <w:lang w:eastAsia="ru-RU"/>
              </w:rPr>
              <w:t>10.08</w:t>
            </w:r>
          </w:p>
        </w:tc>
      </w:tr>
      <w:tr w:rsidR="008675B4" w:rsidRPr="00A37454" w14:paraId="14307063" w14:textId="77777777" w:rsidTr="006047CD">
        <w:trPr>
          <w:trHeight w:val="55"/>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36CA06FE" w14:textId="77777777" w:rsidR="008675B4" w:rsidRPr="00427AFB" w:rsidRDefault="008675B4" w:rsidP="006047CD">
            <w:pPr>
              <w:jc w:val="center"/>
              <w:rPr>
                <w:lang w:eastAsia="ru-RU"/>
              </w:rPr>
            </w:pPr>
            <w:r w:rsidRPr="00427AFB">
              <w:rPr>
                <w:lang w:eastAsia="ru-RU"/>
              </w:rPr>
              <w:t>15.04</w:t>
            </w:r>
          </w:p>
        </w:tc>
        <w:tc>
          <w:tcPr>
            <w:tcW w:w="9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F7B21B3" w14:textId="77777777" w:rsidR="008675B4" w:rsidRPr="00427AFB" w:rsidRDefault="008675B4" w:rsidP="006047CD">
            <w:pPr>
              <w:jc w:val="center"/>
              <w:rPr>
                <w:lang w:eastAsia="ru-RU"/>
              </w:rPr>
            </w:pPr>
            <w:r w:rsidRPr="00427AFB">
              <w:rPr>
                <w:lang w:eastAsia="ru-RU"/>
              </w:rPr>
              <w:t>15</w:t>
            </w:r>
          </w:p>
        </w:tc>
        <w:tc>
          <w:tcPr>
            <w:tcW w:w="8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1C8D1A8" w14:textId="77777777" w:rsidR="008675B4" w:rsidRPr="00427AFB" w:rsidRDefault="008675B4" w:rsidP="006047CD">
            <w:pPr>
              <w:jc w:val="center"/>
              <w:rPr>
                <w:lang w:eastAsia="ru-RU"/>
              </w:rPr>
            </w:pPr>
            <w:r w:rsidRPr="00427AFB">
              <w:rPr>
                <w:lang w:eastAsia="ru-RU"/>
              </w:rPr>
              <w:t>20.05</w:t>
            </w:r>
          </w:p>
        </w:tc>
        <w:tc>
          <w:tcPr>
            <w:tcW w:w="102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01FD6CD" w14:textId="77777777" w:rsidR="008675B4" w:rsidRPr="00427AFB" w:rsidRDefault="008675B4" w:rsidP="006047CD">
            <w:pPr>
              <w:jc w:val="center"/>
              <w:rPr>
                <w:lang w:eastAsia="ru-RU"/>
              </w:rPr>
            </w:pPr>
            <w:r w:rsidRPr="00427AFB">
              <w:rPr>
                <w:lang w:eastAsia="ru-RU"/>
              </w:rPr>
              <w:t>10</w:t>
            </w:r>
          </w:p>
        </w:tc>
        <w:tc>
          <w:tcPr>
            <w:tcW w:w="107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08035DC" w14:textId="77777777" w:rsidR="008675B4" w:rsidRPr="00427AFB" w:rsidRDefault="008675B4" w:rsidP="006047CD">
            <w:pPr>
              <w:jc w:val="center"/>
              <w:rPr>
                <w:lang w:eastAsia="ru-RU"/>
              </w:rPr>
            </w:pPr>
            <w:r w:rsidRPr="00427AFB">
              <w:rPr>
                <w:lang w:eastAsia="ru-RU"/>
              </w:rPr>
              <w:t>7</w:t>
            </w:r>
          </w:p>
        </w:tc>
        <w:tc>
          <w:tcPr>
            <w:tcW w:w="9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19F2C64" w14:textId="77777777" w:rsidR="008675B4" w:rsidRPr="00427AFB" w:rsidRDefault="008675B4" w:rsidP="006047CD">
            <w:pPr>
              <w:jc w:val="center"/>
              <w:rPr>
                <w:lang w:eastAsia="ru-RU"/>
              </w:rPr>
            </w:pPr>
            <w:r w:rsidRPr="00427AFB">
              <w:rPr>
                <w:lang w:eastAsia="ru-RU"/>
              </w:rPr>
              <w:t>28.05</w:t>
            </w:r>
          </w:p>
        </w:tc>
        <w:tc>
          <w:tcPr>
            <w:tcW w:w="9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276B6AB" w14:textId="77777777" w:rsidR="008675B4" w:rsidRPr="00427AFB" w:rsidRDefault="008675B4" w:rsidP="006047CD">
            <w:pPr>
              <w:jc w:val="center"/>
              <w:rPr>
                <w:lang w:eastAsia="ru-RU"/>
              </w:rPr>
            </w:pPr>
            <w:r w:rsidRPr="00427AFB">
              <w:rPr>
                <w:lang w:eastAsia="ru-RU"/>
              </w:rPr>
              <w:t>03.06</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F4A9CC1" w14:textId="77777777" w:rsidR="008675B4" w:rsidRPr="00427AFB" w:rsidRDefault="008675B4" w:rsidP="006047CD">
            <w:pPr>
              <w:jc w:val="center"/>
              <w:rPr>
                <w:lang w:eastAsia="ru-RU"/>
              </w:rPr>
            </w:pPr>
            <w:r w:rsidRPr="00427AFB">
              <w:rPr>
                <w:lang w:eastAsia="ru-RU"/>
              </w:rPr>
              <w:t>09.07</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C6C81C3" w14:textId="77777777" w:rsidR="008675B4" w:rsidRPr="00427AFB" w:rsidRDefault="008675B4" w:rsidP="006047CD">
            <w:pPr>
              <w:jc w:val="center"/>
              <w:rPr>
                <w:lang w:eastAsia="ru-RU"/>
              </w:rPr>
            </w:pPr>
            <w:r w:rsidRPr="00427AFB">
              <w:rPr>
                <w:lang w:eastAsia="ru-RU"/>
              </w:rPr>
              <w:t>11</w:t>
            </w:r>
          </w:p>
        </w:tc>
        <w:tc>
          <w:tcPr>
            <w:tcW w:w="6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9BAF406" w14:textId="77777777" w:rsidR="008675B4" w:rsidRPr="00427AFB" w:rsidRDefault="008675B4" w:rsidP="006047CD">
            <w:pPr>
              <w:jc w:val="center"/>
              <w:rPr>
                <w:lang w:eastAsia="ru-RU"/>
              </w:rPr>
            </w:pPr>
            <w:r w:rsidRPr="00427AFB">
              <w:rPr>
                <w:lang w:eastAsia="ru-RU"/>
              </w:rPr>
              <w:t>14.08</w:t>
            </w:r>
          </w:p>
        </w:tc>
      </w:tr>
      <w:tr w:rsidR="008675B4" w:rsidRPr="00A37454" w14:paraId="54722EAC" w14:textId="77777777" w:rsidTr="006047CD">
        <w:trPr>
          <w:trHeight w:val="55"/>
        </w:trPr>
        <w:tc>
          <w:tcPr>
            <w:tcW w:w="843"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21543027" w14:textId="77777777" w:rsidR="008675B4" w:rsidRPr="00427AFB" w:rsidRDefault="008675B4" w:rsidP="006047CD">
            <w:pPr>
              <w:jc w:val="center"/>
              <w:rPr>
                <w:lang w:eastAsia="ru-RU"/>
              </w:rPr>
            </w:pPr>
            <w:r w:rsidRPr="00427AFB">
              <w:rPr>
                <w:lang w:eastAsia="ru-RU"/>
              </w:rPr>
              <w:t>17.04</w:t>
            </w:r>
          </w:p>
        </w:tc>
        <w:tc>
          <w:tcPr>
            <w:tcW w:w="9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5C805C3" w14:textId="77777777" w:rsidR="008675B4" w:rsidRPr="00427AFB" w:rsidRDefault="008675B4" w:rsidP="006047CD">
            <w:pPr>
              <w:jc w:val="center"/>
              <w:rPr>
                <w:lang w:eastAsia="ru-RU"/>
              </w:rPr>
            </w:pPr>
            <w:r w:rsidRPr="00427AFB">
              <w:rPr>
                <w:lang w:eastAsia="ru-RU"/>
              </w:rPr>
              <w:t>17</w:t>
            </w:r>
          </w:p>
        </w:tc>
        <w:tc>
          <w:tcPr>
            <w:tcW w:w="82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591C927" w14:textId="77777777" w:rsidR="008675B4" w:rsidRPr="00427AFB" w:rsidRDefault="008675B4" w:rsidP="006047CD">
            <w:pPr>
              <w:jc w:val="center"/>
              <w:rPr>
                <w:lang w:eastAsia="ru-RU"/>
              </w:rPr>
            </w:pPr>
            <w:r w:rsidRPr="00427AFB">
              <w:rPr>
                <w:lang w:eastAsia="ru-RU"/>
              </w:rPr>
              <w:t>29.05</w:t>
            </w:r>
          </w:p>
        </w:tc>
        <w:tc>
          <w:tcPr>
            <w:tcW w:w="102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4DEC9AA" w14:textId="77777777" w:rsidR="008675B4" w:rsidRPr="00427AFB" w:rsidRDefault="008675B4" w:rsidP="006047CD">
            <w:pPr>
              <w:jc w:val="center"/>
              <w:rPr>
                <w:lang w:eastAsia="ru-RU"/>
              </w:rPr>
            </w:pPr>
            <w:r w:rsidRPr="00427AFB">
              <w:rPr>
                <w:lang w:eastAsia="ru-RU"/>
              </w:rPr>
              <w:t>33</w:t>
            </w:r>
          </w:p>
        </w:tc>
        <w:tc>
          <w:tcPr>
            <w:tcW w:w="107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1EB5933" w14:textId="77777777" w:rsidR="008675B4" w:rsidRPr="00427AFB" w:rsidRDefault="008675B4" w:rsidP="006047CD">
            <w:pPr>
              <w:jc w:val="center"/>
              <w:rPr>
                <w:lang w:eastAsia="ru-RU"/>
              </w:rPr>
            </w:pPr>
            <w:r w:rsidRPr="00427AFB">
              <w:rPr>
                <w:lang w:eastAsia="ru-RU"/>
              </w:rPr>
              <w:t>6</w:t>
            </w:r>
          </w:p>
        </w:tc>
        <w:tc>
          <w:tcPr>
            <w:tcW w:w="96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CC9B638" w14:textId="77777777" w:rsidR="008675B4" w:rsidRPr="00427AFB" w:rsidRDefault="008675B4" w:rsidP="006047CD">
            <w:pPr>
              <w:jc w:val="center"/>
              <w:rPr>
                <w:lang w:eastAsia="ru-RU"/>
              </w:rPr>
            </w:pPr>
            <w:r w:rsidRPr="00427AFB">
              <w:rPr>
                <w:lang w:eastAsia="ru-RU"/>
              </w:rPr>
              <w:t>15.06</w:t>
            </w:r>
          </w:p>
        </w:tc>
        <w:tc>
          <w:tcPr>
            <w:tcW w:w="99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1606122" w14:textId="77777777" w:rsidR="008675B4" w:rsidRPr="00427AFB" w:rsidRDefault="008675B4" w:rsidP="006047CD">
            <w:pPr>
              <w:jc w:val="center"/>
              <w:rPr>
                <w:lang w:eastAsia="ru-RU"/>
              </w:rPr>
            </w:pPr>
            <w:r w:rsidRPr="00427AFB">
              <w:rPr>
                <w:lang w:eastAsia="ru-RU"/>
              </w:rPr>
              <w:t>15.06</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97B1738" w14:textId="77777777" w:rsidR="008675B4" w:rsidRPr="00427AFB" w:rsidRDefault="008675B4" w:rsidP="006047CD">
            <w:pPr>
              <w:jc w:val="center"/>
              <w:rPr>
                <w:lang w:eastAsia="ru-RU"/>
              </w:rPr>
            </w:pPr>
            <w:r w:rsidRPr="00427AFB">
              <w:rPr>
                <w:lang w:eastAsia="ru-RU"/>
              </w:rPr>
              <w:t>15.07</w:t>
            </w:r>
          </w:p>
        </w:tc>
        <w:tc>
          <w:tcPr>
            <w:tcW w:w="112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23665DB" w14:textId="77777777" w:rsidR="008675B4" w:rsidRPr="00427AFB" w:rsidRDefault="008675B4" w:rsidP="006047CD">
            <w:pPr>
              <w:jc w:val="center"/>
              <w:rPr>
                <w:lang w:eastAsia="ru-RU"/>
              </w:rPr>
            </w:pPr>
            <w:r w:rsidRPr="00427AFB">
              <w:rPr>
                <w:lang w:eastAsia="ru-RU"/>
              </w:rPr>
              <w:t>9</w:t>
            </w:r>
          </w:p>
        </w:tc>
        <w:tc>
          <w:tcPr>
            <w:tcW w:w="69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BEE6A56" w14:textId="77777777" w:rsidR="008675B4" w:rsidRPr="00427AFB" w:rsidRDefault="008675B4" w:rsidP="006047CD">
            <w:pPr>
              <w:jc w:val="center"/>
              <w:rPr>
                <w:lang w:eastAsia="ru-RU"/>
              </w:rPr>
            </w:pPr>
            <w:r w:rsidRPr="00427AFB">
              <w:rPr>
                <w:lang w:eastAsia="ru-RU"/>
              </w:rPr>
              <w:t>25.08</w:t>
            </w:r>
          </w:p>
        </w:tc>
      </w:tr>
    </w:tbl>
    <w:p w14:paraId="3B7556A0" w14:textId="77777777" w:rsidR="008675B4" w:rsidRPr="00A37454" w:rsidRDefault="008675B4" w:rsidP="000732A2">
      <w:pPr>
        <w:widowControl w:val="0"/>
        <w:suppressAutoHyphens/>
        <w:jc w:val="both"/>
        <w:rPr>
          <w:rFonts w:eastAsiaTheme="minorHAnsi"/>
          <w:sz w:val="28"/>
          <w:szCs w:val="28"/>
          <w:lang w:eastAsia="en-US"/>
        </w:rPr>
      </w:pPr>
    </w:p>
    <w:p w14:paraId="1F88FF4F" w14:textId="74968CE0" w:rsidR="008675B4" w:rsidRPr="00A37454" w:rsidRDefault="008675B4" w:rsidP="000732A2">
      <w:pPr>
        <w:widowControl w:val="0"/>
        <w:suppressAutoHyphens/>
        <w:jc w:val="both"/>
        <w:rPr>
          <w:rFonts w:eastAsiaTheme="minorHAnsi"/>
          <w:sz w:val="28"/>
          <w:szCs w:val="28"/>
          <w:lang w:eastAsia="en-US"/>
        </w:rPr>
      </w:pPr>
      <w:r w:rsidRPr="00A37454">
        <w:rPr>
          <w:rFonts w:eastAsiaTheme="minorHAnsi"/>
          <w:sz w:val="28"/>
          <w:szCs w:val="28"/>
          <w:lang w:eastAsia="en-US"/>
        </w:rPr>
        <w:t xml:space="preserve">Таблица 6 – Верхние данные с </w:t>
      </w:r>
      <w:r w:rsidR="006047CD" w:rsidRPr="00A37454">
        <w:rPr>
          <w:rFonts w:eastAsiaTheme="minorHAnsi"/>
          <w:sz w:val="28"/>
          <w:szCs w:val="28"/>
          <w:lang w:eastAsia="en-US"/>
        </w:rPr>
        <w:t xml:space="preserve">таблицы </w:t>
      </w:r>
      <w:r w:rsidRPr="00A37454">
        <w:rPr>
          <w:rFonts w:eastAsiaTheme="minorHAnsi"/>
          <w:sz w:val="28"/>
          <w:szCs w:val="28"/>
          <w:lang w:eastAsia="en-US"/>
        </w:rPr>
        <w:t>4</w:t>
      </w:r>
    </w:p>
    <w:p w14:paraId="65B7429A" w14:textId="77777777" w:rsidR="008675B4" w:rsidRPr="006047CD" w:rsidRDefault="008675B4" w:rsidP="000732A2">
      <w:pPr>
        <w:widowControl w:val="0"/>
        <w:suppressAutoHyphens/>
        <w:jc w:val="both"/>
        <w:rPr>
          <w:rFonts w:eastAsiaTheme="minorHAnsi"/>
          <w:sz w:val="16"/>
          <w:szCs w:val="16"/>
          <w:lang w:eastAsia="en-US"/>
        </w:rPr>
      </w:pPr>
    </w:p>
    <w:tbl>
      <w:tblPr>
        <w:tblW w:w="0" w:type="dxa"/>
        <w:tblCellMar>
          <w:left w:w="0" w:type="dxa"/>
          <w:right w:w="0" w:type="dxa"/>
        </w:tblCellMar>
        <w:tblLook w:val="04A0" w:firstRow="1" w:lastRow="0" w:firstColumn="1" w:lastColumn="0" w:noHBand="0" w:noVBand="1"/>
      </w:tblPr>
      <w:tblGrid>
        <w:gridCol w:w="774"/>
        <w:gridCol w:w="1035"/>
        <w:gridCol w:w="834"/>
        <w:gridCol w:w="1035"/>
        <w:gridCol w:w="1090"/>
        <w:gridCol w:w="972"/>
        <w:gridCol w:w="1008"/>
        <w:gridCol w:w="1138"/>
        <w:gridCol w:w="1138"/>
        <w:gridCol w:w="704"/>
      </w:tblGrid>
      <w:tr w:rsidR="008675B4" w:rsidRPr="00427AFB" w14:paraId="6A62FABF" w14:textId="77777777" w:rsidTr="006047CD">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2830408" w14:textId="77777777" w:rsidR="008675B4" w:rsidRPr="00427AFB" w:rsidRDefault="008675B4" w:rsidP="006047CD">
            <w:pPr>
              <w:jc w:val="center"/>
              <w:rPr>
                <w:lang w:eastAsia="ru-RU"/>
              </w:rPr>
            </w:pPr>
            <w:r w:rsidRPr="00427AFB">
              <w:rPr>
                <w:lang w:eastAsia="ru-RU"/>
              </w:rPr>
              <w:t>Выход с мест зимовки на злаковых травах</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3E8AF0" w14:textId="77777777" w:rsidR="008675B4" w:rsidRPr="00427AFB" w:rsidRDefault="008675B4" w:rsidP="006047CD">
            <w:pPr>
              <w:jc w:val="center"/>
              <w:rPr>
                <w:lang w:eastAsia="ru-RU"/>
              </w:rPr>
            </w:pPr>
            <w:r w:rsidRPr="00427AFB">
              <w:rPr>
                <w:lang w:eastAsia="ru-RU"/>
              </w:rPr>
              <w:t>Численность (экз/м</w:t>
            </w:r>
            <w:r w:rsidRPr="006047CD">
              <w:rPr>
                <w:vertAlign w:val="superscript"/>
                <w:lang w:eastAsia="ru-RU"/>
              </w:rPr>
              <w:t>2</w:t>
            </w:r>
            <w:r w:rsidRPr="00427AFB">
              <w:rPr>
                <w:lang w:eastAsia="ru-RU"/>
              </w:rPr>
              <w:t>)</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64DF78" w14:textId="77777777" w:rsidR="008675B4" w:rsidRPr="00427AFB" w:rsidRDefault="008675B4" w:rsidP="006047CD">
            <w:pPr>
              <w:jc w:val="center"/>
              <w:rPr>
                <w:lang w:eastAsia="ru-RU"/>
              </w:rPr>
            </w:pPr>
            <w:r w:rsidRPr="00427AFB">
              <w:rPr>
                <w:lang w:eastAsia="ru-RU"/>
              </w:rPr>
              <w:t>Миграция на посевы</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DDE6F8" w14:textId="77777777" w:rsidR="008675B4" w:rsidRPr="00427AFB" w:rsidRDefault="008675B4" w:rsidP="006047CD">
            <w:pPr>
              <w:jc w:val="center"/>
              <w:rPr>
                <w:lang w:eastAsia="ru-RU"/>
              </w:rPr>
            </w:pPr>
            <w:r w:rsidRPr="00427AFB">
              <w:rPr>
                <w:lang w:eastAsia="ru-RU"/>
              </w:rPr>
              <w:t>Численность</w:t>
            </w:r>
            <w:r w:rsidRPr="00427AFB">
              <w:rPr>
                <w:lang w:eastAsia="ru-RU"/>
              </w:rPr>
              <w:br/>
              <w:t>(экз/м</w:t>
            </w:r>
            <w:r w:rsidRPr="006047CD">
              <w:rPr>
                <w:vertAlign w:val="superscript"/>
                <w:lang w:eastAsia="ru-RU"/>
              </w:rPr>
              <w:t>2</w:t>
            </w:r>
            <w:r w:rsidRPr="00427AFB">
              <w:rPr>
                <w:lang w:eastAsia="ru-RU"/>
              </w:rPr>
              <w:t>)</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F292FC" w14:textId="77777777" w:rsidR="008675B4" w:rsidRPr="00427AFB" w:rsidRDefault="008675B4" w:rsidP="006047CD">
            <w:pPr>
              <w:jc w:val="center"/>
              <w:rPr>
                <w:lang w:eastAsia="ru-RU"/>
              </w:rPr>
            </w:pPr>
            <w:r w:rsidRPr="00427AFB">
              <w:rPr>
                <w:lang w:eastAsia="ru-RU"/>
              </w:rPr>
              <w:t>Повреждение листовой поверхности (%)</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FD8DAF" w14:textId="77777777" w:rsidR="008675B4" w:rsidRPr="00427AFB" w:rsidRDefault="008675B4" w:rsidP="006047CD">
            <w:pPr>
              <w:jc w:val="center"/>
              <w:rPr>
                <w:lang w:eastAsia="ru-RU"/>
              </w:rPr>
            </w:pPr>
            <w:r w:rsidRPr="00427AFB">
              <w:rPr>
                <w:lang w:eastAsia="ru-RU"/>
              </w:rPr>
              <w:t>Спаривание</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315EFF" w14:textId="77777777" w:rsidR="008675B4" w:rsidRPr="00427AFB" w:rsidRDefault="008675B4" w:rsidP="006047CD">
            <w:pPr>
              <w:jc w:val="center"/>
              <w:rPr>
                <w:lang w:eastAsia="ru-RU"/>
              </w:rPr>
            </w:pPr>
            <w:r w:rsidRPr="00427AFB">
              <w:rPr>
                <w:lang w:eastAsia="ru-RU"/>
              </w:rPr>
              <w:t>Отрождение личинок</w:t>
            </w:r>
          </w:p>
        </w:tc>
        <w:tc>
          <w:tcPr>
            <w:tcW w:w="0" w:type="auto"/>
            <w:tcBorders>
              <w:top w:val="single" w:sz="6" w:space="0" w:color="000000"/>
              <w:left w:val="single" w:sz="6" w:space="0" w:color="CCCCCC"/>
              <w:bottom w:val="single" w:sz="6" w:space="0" w:color="000000"/>
              <w:right w:val="single" w:sz="4" w:space="0" w:color="auto"/>
            </w:tcBorders>
            <w:tcMar>
              <w:top w:w="30" w:type="dxa"/>
              <w:left w:w="45" w:type="dxa"/>
              <w:bottom w:w="30" w:type="dxa"/>
              <w:right w:w="45" w:type="dxa"/>
            </w:tcMar>
            <w:vAlign w:val="center"/>
            <w:hideMark/>
          </w:tcPr>
          <w:p w14:paraId="5716301B" w14:textId="77777777" w:rsidR="008675B4" w:rsidRPr="00427AFB" w:rsidRDefault="008675B4" w:rsidP="006047CD">
            <w:pPr>
              <w:jc w:val="center"/>
              <w:rPr>
                <w:lang w:eastAsia="ru-RU"/>
              </w:rPr>
            </w:pPr>
            <w:r w:rsidRPr="00427AFB">
              <w:rPr>
                <w:lang w:eastAsia="ru-RU"/>
              </w:rPr>
              <w:t>Появление нового поколения/с численностью (экз/м</w:t>
            </w:r>
            <w:r w:rsidRPr="006047CD">
              <w:rPr>
                <w:vertAlign w:val="superscript"/>
                <w:lang w:eastAsia="ru-RU"/>
              </w:rPr>
              <w:t>2</w:t>
            </w:r>
            <w:r w:rsidRPr="00427AFB">
              <w:rPr>
                <w:lang w:eastAsia="ru-RU"/>
              </w:rPr>
              <w:t>)</w:t>
            </w:r>
          </w:p>
        </w:tc>
        <w:tc>
          <w:tcPr>
            <w:tcW w:w="0" w:type="auto"/>
            <w:tcBorders>
              <w:top w:val="single" w:sz="6" w:space="0" w:color="000000"/>
              <w:left w:val="single" w:sz="4" w:space="0" w:color="auto"/>
              <w:bottom w:val="single" w:sz="6" w:space="0" w:color="000000"/>
              <w:right w:val="single" w:sz="6" w:space="0" w:color="000000"/>
            </w:tcBorders>
            <w:tcMar>
              <w:top w:w="30" w:type="dxa"/>
              <w:left w:w="45" w:type="dxa"/>
              <w:bottom w:w="30" w:type="dxa"/>
              <w:right w:w="45" w:type="dxa"/>
            </w:tcMar>
            <w:vAlign w:val="center"/>
            <w:hideMark/>
          </w:tcPr>
          <w:p w14:paraId="094062FD" w14:textId="77777777" w:rsidR="008675B4" w:rsidRPr="00427AFB" w:rsidRDefault="008675B4" w:rsidP="006047CD">
            <w:pPr>
              <w:jc w:val="center"/>
              <w:rPr>
                <w:lang w:eastAsia="ru-RU"/>
              </w:rPr>
            </w:pPr>
            <w:r w:rsidRPr="00427AFB">
              <w:rPr>
                <w:lang w:eastAsia="ru-RU"/>
              </w:rPr>
              <w:t>Появление нового поколения/с численностью (экз/м</w:t>
            </w:r>
            <w:r w:rsidRPr="006047CD">
              <w:rPr>
                <w:vertAlign w:val="superscript"/>
                <w:lang w:eastAsia="ru-RU"/>
              </w:rPr>
              <w:t>2</w:t>
            </w:r>
            <w:r w:rsidRPr="00427AFB">
              <w:rPr>
                <w:lang w:eastAsia="ru-RU"/>
              </w:rPr>
              <w:t>)</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223BF6" w14:textId="77777777" w:rsidR="008675B4" w:rsidRPr="00427AFB" w:rsidRDefault="008675B4" w:rsidP="006047CD">
            <w:pPr>
              <w:jc w:val="center"/>
              <w:rPr>
                <w:lang w:eastAsia="ru-RU"/>
              </w:rPr>
            </w:pPr>
            <w:r w:rsidRPr="00427AFB">
              <w:rPr>
                <w:lang w:eastAsia="ru-RU"/>
              </w:rPr>
              <w:t>Уход в места зимовки</w:t>
            </w:r>
          </w:p>
        </w:tc>
      </w:tr>
      <w:tr w:rsidR="008675B4" w:rsidRPr="00427AFB" w14:paraId="77BD5087" w14:textId="77777777" w:rsidTr="006047CD">
        <w:trPr>
          <w:trHeight w:val="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723A5BEF" w14:textId="77777777" w:rsidR="008675B4" w:rsidRPr="00427AFB" w:rsidRDefault="008675B4" w:rsidP="00427AFB">
            <w:pPr>
              <w:jc w:val="center"/>
              <w:rPr>
                <w:lang w:eastAsia="ru-RU"/>
              </w:rPr>
            </w:pPr>
            <w:r w:rsidRPr="00427AFB">
              <w:rPr>
                <w:lang w:eastAsia="ru-RU"/>
              </w:rPr>
              <w:t>05.05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3E5C4E7" w14:textId="77777777" w:rsidR="008675B4" w:rsidRPr="00427AFB" w:rsidRDefault="008675B4" w:rsidP="00427AFB">
            <w:pPr>
              <w:jc w:val="center"/>
              <w:rPr>
                <w:lang w:eastAsia="ru-RU"/>
              </w:rPr>
            </w:pPr>
            <w:r w:rsidRPr="00427AFB">
              <w:rPr>
                <w:lang w:eastAsia="ru-RU"/>
              </w:rPr>
              <w:t>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0BFAD1B" w14:textId="77777777" w:rsidR="008675B4" w:rsidRPr="00427AFB" w:rsidRDefault="008675B4" w:rsidP="00427AFB">
            <w:pPr>
              <w:jc w:val="center"/>
              <w:rPr>
                <w:lang w:eastAsia="ru-RU"/>
              </w:rPr>
            </w:pPr>
            <w:r w:rsidRPr="00427AFB">
              <w:rPr>
                <w:lang w:eastAsia="ru-RU"/>
              </w:rPr>
              <w:t>10.06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460C0D2" w14:textId="77777777" w:rsidR="008675B4" w:rsidRPr="00427AFB" w:rsidRDefault="008675B4" w:rsidP="00427AFB">
            <w:pPr>
              <w:jc w:val="center"/>
              <w:rPr>
                <w:lang w:eastAsia="ru-RU"/>
              </w:rPr>
            </w:pPr>
            <w:r w:rsidRPr="00427AFB">
              <w:rPr>
                <w:lang w:eastAsia="ru-RU"/>
              </w:rPr>
              <w:t>300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ED21439" w14:textId="77777777" w:rsidR="008675B4" w:rsidRPr="00427AFB" w:rsidRDefault="008675B4" w:rsidP="00427AFB">
            <w:pPr>
              <w:jc w:val="center"/>
              <w:rPr>
                <w:lang w:eastAsia="ru-RU"/>
              </w:rPr>
            </w:pPr>
            <w:r w:rsidRPr="00427AFB">
              <w:rPr>
                <w:lang w:eastAsia="ru-RU"/>
              </w:rPr>
              <w:t>22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C5ECA0A" w14:textId="77777777" w:rsidR="008675B4" w:rsidRPr="00427AFB" w:rsidRDefault="008675B4" w:rsidP="00427AFB">
            <w:pPr>
              <w:jc w:val="center"/>
              <w:rPr>
                <w:lang w:eastAsia="ru-RU"/>
              </w:rPr>
            </w:pPr>
            <w:r w:rsidRPr="00427AFB">
              <w:rPr>
                <w:lang w:eastAsia="ru-RU"/>
              </w:rPr>
              <w:t>18.06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B79BADF" w14:textId="77777777" w:rsidR="008675B4" w:rsidRPr="00427AFB" w:rsidRDefault="008675B4" w:rsidP="00427AFB">
            <w:pPr>
              <w:jc w:val="center"/>
              <w:rPr>
                <w:lang w:eastAsia="ru-RU"/>
              </w:rPr>
            </w:pPr>
            <w:r w:rsidRPr="00427AFB">
              <w:rPr>
                <w:lang w:eastAsia="ru-RU"/>
              </w:rPr>
              <w:t>30.06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802E3AA" w14:textId="77777777" w:rsidR="008675B4" w:rsidRPr="00427AFB" w:rsidRDefault="008675B4" w:rsidP="00427AFB">
            <w:pPr>
              <w:jc w:val="center"/>
              <w:rPr>
                <w:lang w:eastAsia="ru-RU"/>
              </w:rPr>
            </w:pPr>
            <w:r w:rsidRPr="00427AFB">
              <w:rPr>
                <w:lang w:eastAsia="ru-RU"/>
              </w:rPr>
              <w:t>29.07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E4C4C1" w14:textId="77777777" w:rsidR="008675B4" w:rsidRPr="00427AFB" w:rsidRDefault="008675B4" w:rsidP="00427AFB">
            <w:pPr>
              <w:jc w:val="center"/>
              <w:rPr>
                <w:lang w:eastAsia="ru-RU"/>
              </w:rPr>
            </w:pPr>
            <w:r w:rsidRPr="00427AFB">
              <w:rPr>
                <w:lang w:eastAsia="ru-RU"/>
              </w:rPr>
              <w:t>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05CEB58" w14:textId="77777777" w:rsidR="008675B4" w:rsidRPr="00427AFB" w:rsidRDefault="008675B4" w:rsidP="00427AFB">
            <w:pPr>
              <w:jc w:val="center"/>
              <w:rPr>
                <w:lang w:eastAsia="ru-RU"/>
              </w:rPr>
            </w:pPr>
            <w:r w:rsidRPr="00427AFB">
              <w:rPr>
                <w:lang w:eastAsia="ru-RU"/>
              </w:rPr>
              <w:t>20.09</w:t>
            </w:r>
          </w:p>
        </w:tc>
      </w:tr>
      <w:tr w:rsidR="008675B4" w:rsidRPr="00427AFB" w14:paraId="1B3753A7" w14:textId="77777777" w:rsidTr="006047CD">
        <w:trPr>
          <w:trHeight w:val="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34C748C6" w14:textId="77777777" w:rsidR="008675B4" w:rsidRPr="00427AFB" w:rsidRDefault="008675B4" w:rsidP="00427AFB">
            <w:pPr>
              <w:jc w:val="center"/>
              <w:rPr>
                <w:lang w:eastAsia="ru-RU"/>
              </w:rPr>
            </w:pPr>
            <w:r w:rsidRPr="00427AFB">
              <w:rPr>
                <w:lang w:eastAsia="ru-RU"/>
              </w:rPr>
              <w:t>21.04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C3FA5FA" w14:textId="77777777" w:rsidR="008675B4" w:rsidRPr="00427AFB" w:rsidRDefault="008675B4" w:rsidP="00427AFB">
            <w:pPr>
              <w:jc w:val="center"/>
              <w:rPr>
                <w:lang w:eastAsia="ru-RU"/>
              </w:rPr>
            </w:pPr>
            <w:r w:rsidRPr="00427AFB">
              <w:rPr>
                <w:lang w:eastAsia="ru-RU"/>
              </w:rPr>
              <w:t>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0CF3DB1" w14:textId="77777777" w:rsidR="008675B4" w:rsidRPr="00427AFB" w:rsidRDefault="008675B4" w:rsidP="00427AFB">
            <w:pPr>
              <w:jc w:val="center"/>
              <w:rPr>
                <w:lang w:eastAsia="ru-RU"/>
              </w:rPr>
            </w:pPr>
            <w:r w:rsidRPr="00427AFB">
              <w:rPr>
                <w:lang w:eastAsia="ru-RU"/>
              </w:rPr>
              <w:t>20.05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97E68EB" w14:textId="77777777" w:rsidR="008675B4" w:rsidRPr="00427AFB" w:rsidRDefault="008675B4" w:rsidP="00427AFB">
            <w:pPr>
              <w:jc w:val="center"/>
              <w:rPr>
                <w:lang w:eastAsia="ru-RU"/>
              </w:rPr>
            </w:pPr>
            <w:r w:rsidRPr="00427AFB">
              <w:rPr>
                <w:lang w:eastAsia="ru-RU"/>
              </w:rPr>
              <w:t>300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18BF35D" w14:textId="77777777" w:rsidR="008675B4" w:rsidRPr="00427AFB" w:rsidRDefault="008675B4" w:rsidP="00427AFB">
            <w:pPr>
              <w:jc w:val="center"/>
              <w:rPr>
                <w:lang w:eastAsia="ru-RU"/>
              </w:rPr>
            </w:pPr>
            <w:r w:rsidRPr="00427AFB">
              <w:rPr>
                <w:lang w:eastAsia="ru-RU"/>
              </w:rPr>
              <w:t>22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103F127" w14:textId="77777777" w:rsidR="008675B4" w:rsidRPr="00427AFB" w:rsidRDefault="008675B4" w:rsidP="00427AFB">
            <w:pPr>
              <w:jc w:val="center"/>
              <w:rPr>
                <w:lang w:eastAsia="ru-RU"/>
              </w:rPr>
            </w:pPr>
            <w:r w:rsidRPr="00427AFB">
              <w:rPr>
                <w:lang w:eastAsia="ru-RU"/>
              </w:rPr>
              <w:t>06.06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F47521E" w14:textId="77777777" w:rsidR="008675B4" w:rsidRPr="00427AFB" w:rsidRDefault="008675B4" w:rsidP="00427AFB">
            <w:pPr>
              <w:jc w:val="center"/>
              <w:rPr>
                <w:lang w:eastAsia="ru-RU"/>
              </w:rPr>
            </w:pPr>
            <w:r w:rsidRPr="00427AFB">
              <w:rPr>
                <w:lang w:eastAsia="ru-RU"/>
              </w:rPr>
              <w:t>29.07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E260BF6" w14:textId="77777777" w:rsidR="008675B4" w:rsidRPr="00427AFB" w:rsidRDefault="008675B4" w:rsidP="00427AFB">
            <w:pPr>
              <w:jc w:val="center"/>
              <w:rPr>
                <w:lang w:eastAsia="ru-RU"/>
              </w:rPr>
            </w:pPr>
            <w:r w:rsidRPr="00427AFB">
              <w:rPr>
                <w:lang w:eastAsia="ru-RU"/>
              </w:rPr>
              <w:t>15.08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A5A5A7" w14:textId="77777777" w:rsidR="008675B4" w:rsidRPr="00427AFB" w:rsidRDefault="008675B4" w:rsidP="00427AFB">
            <w:pPr>
              <w:jc w:val="center"/>
              <w:rPr>
                <w:lang w:eastAsia="ru-RU"/>
              </w:rPr>
            </w:pPr>
            <w:r w:rsidRPr="00427AFB">
              <w:rPr>
                <w:lang w:eastAsia="ru-RU"/>
              </w:rPr>
              <w:t>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1D09D81" w14:textId="77777777" w:rsidR="008675B4" w:rsidRPr="00427AFB" w:rsidRDefault="008675B4" w:rsidP="00427AFB">
            <w:pPr>
              <w:jc w:val="center"/>
              <w:rPr>
                <w:lang w:eastAsia="ru-RU"/>
              </w:rPr>
            </w:pPr>
            <w:r w:rsidRPr="00427AFB">
              <w:rPr>
                <w:lang w:eastAsia="ru-RU"/>
              </w:rPr>
              <w:t>24.08</w:t>
            </w:r>
          </w:p>
        </w:tc>
      </w:tr>
      <w:tr w:rsidR="008675B4" w:rsidRPr="00427AFB" w14:paraId="5619B7B5" w14:textId="77777777" w:rsidTr="006047CD">
        <w:trPr>
          <w:trHeight w:val="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3490F5D3" w14:textId="77777777" w:rsidR="008675B4" w:rsidRPr="00427AFB" w:rsidRDefault="008675B4" w:rsidP="00427AFB">
            <w:pPr>
              <w:jc w:val="center"/>
              <w:rPr>
                <w:lang w:eastAsia="ru-RU"/>
              </w:rPr>
            </w:pPr>
            <w:r w:rsidRPr="00427AFB">
              <w:rPr>
                <w:lang w:eastAsia="ru-RU"/>
              </w:rPr>
              <w:t>22.04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833766C" w14:textId="77777777" w:rsidR="008675B4" w:rsidRPr="00427AFB" w:rsidRDefault="008675B4" w:rsidP="00427AFB">
            <w:pPr>
              <w:jc w:val="center"/>
              <w:rPr>
                <w:lang w:eastAsia="ru-RU"/>
              </w:rPr>
            </w:pPr>
            <w:r w:rsidRPr="00427AFB">
              <w:rPr>
                <w:lang w:eastAsia="ru-RU"/>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952CDC0" w14:textId="77777777" w:rsidR="008675B4" w:rsidRPr="00427AFB" w:rsidRDefault="008675B4" w:rsidP="00427AFB">
            <w:pPr>
              <w:jc w:val="center"/>
              <w:rPr>
                <w:lang w:eastAsia="ru-RU"/>
              </w:rPr>
            </w:pPr>
            <w:r w:rsidRPr="00427AFB">
              <w:rPr>
                <w:lang w:eastAsia="ru-RU"/>
              </w:rPr>
              <w:t>31.05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8AC0149" w14:textId="77777777" w:rsidR="008675B4" w:rsidRPr="00427AFB" w:rsidRDefault="008675B4" w:rsidP="00427AFB">
            <w:pPr>
              <w:jc w:val="center"/>
              <w:rPr>
                <w:lang w:eastAsia="ru-RU"/>
              </w:rPr>
            </w:pPr>
            <w:r w:rsidRPr="00427AFB">
              <w:rPr>
                <w:lang w:eastAsia="ru-RU"/>
              </w:rPr>
              <w:t>300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9BA32C0" w14:textId="77777777" w:rsidR="008675B4" w:rsidRPr="00427AFB" w:rsidRDefault="008675B4" w:rsidP="00427AFB">
            <w:pPr>
              <w:jc w:val="center"/>
              <w:rPr>
                <w:lang w:eastAsia="ru-RU"/>
              </w:rPr>
            </w:pPr>
            <w:r w:rsidRPr="00427AFB">
              <w:rPr>
                <w:lang w:eastAsia="ru-RU"/>
              </w:rPr>
              <w:t>20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739B26F" w14:textId="77777777" w:rsidR="008675B4" w:rsidRPr="00427AFB" w:rsidRDefault="008675B4" w:rsidP="00427AFB">
            <w:pPr>
              <w:jc w:val="center"/>
              <w:rPr>
                <w:lang w:eastAsia="ru-RU"/>
              </w:rPr>
            </w:pPr>
            <w:r w:rsidRPr="00427AFB">
              <w:rPr>
                <w:lang w:eastAsia="ru-RU"/>
              </w:rPr>
              <w:t>21.06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B7F3F7E" w14:textId="77777777" w:rsidR="008675B4" w:rsidRPr="00427AFB" w:rsidRDefault="008675B4" w:rsidP="00427AFB">
            <w:pPr>
              <w:jc w:val="center"/>
              <w:rPr>
                <w:lang w:eastAsia="ru-RU"/>
              </w:rPr>
            </w:pPr>
            <w:r w:rsidRPr="00427AFB">
              <w:rPr>
                <w:lang w:eastAsia="ru-RU"/>
              </w:rPr>
              <w:t>26.06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BB37F38" w14:textId="77777777" w:rsidR="008675B4" w:rsidRPr="00427AFB" w:rsidRDefault="008675B4" w:rsidP="00427AFB">
            <w:pPr>
              <w:jc w:val="center"/>
              <w:rPr>
                <w:lang w:eastAsia="ru-RU"/>
              </w:rPr>
            </w:pPr>
            <w:r w:rsidRPr="00427AFB">
              <w:rPr>
                <w:lang w:eastAsia="ru-RU"/>
              </w:rPr>
              <w:t>24.07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2454E5" w14:textId="77777777" w:rsidR="008675B4" w:rsidRPr="00427AFB" w:rsidRDefault="008675B4" w:rsidP="00427AFB">
            <w:pPr>
              <w:jc w:val="center"/>
              <w:rPr>
                <w:lang w:eastAsia="ru-RU"/>
              </w:rPr>
            </w:pPr>
            <w:r w:rsidRPr="00427AFB">
              <w:rPr>
                <w:lang w:eastAsia="ru-RU"/>
              </w:rPr>
              <w:t>35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CD9AEF4" w14:textId="77777777" w:rsidR="008675B4" w:rsidRPr="00427AFB" w:rsidRDefault="008675B4" w:rsidP="00427AFB">
            <w:pPr>
              <w:jc w:val="center"/>
              <w:rPr>
                <w:lang w:eastAsia="ru-RU"/>
              </w:rPr>
            </w:pPr>
            <w:r w:rsidRPr="00427AFB">
              <w:rPr>
                <w:lang w:eastAsia="ru-RU"/>
              </w:rPr>
              <w:t>15.09</w:t>
            </w:r>
          </w:p>
        </w:tc>
      </w:tr>
      <w:tr w:rsidR="008675B4" w:rsidRPr="00427AFB" w14:paraId="49E46E7B" w14:textId="77777777" w:rsidTr="006047CD">
        <w:trPr>
          <w:trHeight w:val="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33A97844" w14:textId="77777777" w:rsidR="008675B4" w:rsidRPr="00427AFB" w:rsidRDefault="008675B4" w:rsidP="00427AFB">
            <w:pPr>
              <w:jc w:val="center"/>
              <w:rPr>
                <w:lang w:eastAsia="ru-RU"/>
              </w:rPr>
            </w:pPr>
            <w:r w:rsidRPr="00427AFB">
              <w:rPr>
                <w:lang w:eastAsia="ru-RU"/>
              </w:rPr>
              <w:t>25.04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777968F" w14:textId="77777777" w:rsidR="008675B4" w:rsidRPr="00427AFB" w:rsidRDefault="008675B4" w:rsidP="00427AFB">
            <w:pPr>
              <w:jc w:val="center"/>
              <w:rPr>
                <w:lang w:eastAsia="ru-RU"/>
              </w:rPr>
            </w:pPr>
            <w:r w:rsidRPr="00427AFB">
              <w:rPr>
                <w:lang w:eastAsia="ru-RU"/>
              </w:rPr>
              <w:t>80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1D794DD" w14:textId="77777777" w:rsidR="008675B4" w:rsidRPr="00427AFB" w:rsidRDefault="008675B4" w:rsidP="00427AFB">
            <w:pPr>
              <w:jc w:val="center"/>
              <w:rPr>
                <w:lang w:eastAsia="ru-RU"/>
              </w:rPr>
            </w:pPr>
            <w:r w:rsidRPr="00427AFB">
              <w:rPr>
                <w:lang w:eastAsia="ru-RU"/>
              </w:rPr>
              <w:t>28.05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6769C82" w14:textId="77777777" w:rsidR="008675B4" w:rsidRPr="00427AFB" w:rsidRDefault="008675B4" w:rsidP="00427AFB">
            <w:pPr>
              <w:jc w:val="center"/>
              <w:rPr>
                <w:lang w:eastAsia="ru-RU"/>
              </w:rPr>
            </w:pPr>
            <w:r w:rsidRPr="00427AFB">
              <w:rPr>
                <w:lang w:eastAsia="ru-RU"/>
              </w:rPr>
              <w:t>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F5EDFDF" w14:textId="77777777" w:rsidR="008675B4" w:rsidRPr="00427AFB" w:rsidRDefault="008675B4" w:rsidP="00427AFB">
            <w:pPr>
              <w:jc w:val="center"/>
              <w:rPr>
                <w:lang w:eastAsia="ru-RU"/>
              </w:rPr>
            </w:pPr>
            <w:r w:rsidRPr="00427AFB">
              <w:rPr>
                <w:lang w:eastAsia="ru-RU"/>
              </w:rPr>
              <w:t>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5BF5423" w14:textId="77777777" w:rsidR="008675B4" w:rsidRPr="00427AFB" w:rsidRDefault="008675B4" w:rsidP="00427AFB">
            <w:pPr>
              <w:jc w:val="center"/>
              <w:rPr>
                <w:lang w:eastAsia="ru-RU"/>
              </w:rPr>
            </w:pPr>
            <w:r w:rsidRPr="00427AFB">
              <w:rPr>
                <w:lang w:eastAsia="ru-RU"/>
              </w:rPr>
              <w:t>16.06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80BB2A9" w14:textId="77777777" w:rsidR="008675B4" w:rsidRPr="00427AFB" w:rsidRDefault="008675B4" w:rsidP="00427AFB">
            <w:pPr>
              <w:jc w:val="center"/>
              <w:rPr>
                <w:lang w:eastAsia="ru-RU"/>
              </w:rPr>
            </w:pPr>
            <w:r w:rsidRPr="00427AFB">
              <w:rPr>
                <w:lang w:eastAsia="ru-RU"/>
              </w:rPr>
              <w:t>30.06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3D1BF1B" w14:textId="77777777" w:rsidR="008675B4" w:rsidRPr="00427AFB" w:rsidRDefault="008675B4" w:rsidP="00427AFB">
            <w:pPr>
              <w:jc w:val="center"/>
              <w:rPr>
                <w:lang w:eastAsia="ru-RU"/>
              </w:rPr>
            </w:pPr>
            <w:r w:rsidRPr="00427AFB">
              <w:rPr>
                <w:lang w:eastAsia="ru-RU"/>
              </w:rPr>
              <w:t>23.07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9D541E" w14:textId="77777777" w:rsidR="008675B4" w:rsidRPr="00427AFB" w:rsidRDefault="008675B4" w:rsidP="00427AFB">
            <w:pPr>
              <w:jc w:val="center"/>
              <w:rPr>
                <w:lang w:eastAsia="ru-RU"/>
              </w:rPr>
            </w:pPr>
            <w:r w:rsidRPr="00427AFB">
              <w:rPr>
                <w:lang w:eastAsia="ru-RU"/>
              </w:rPr>
              <w:t>35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EB0A631" w14:textId="77777777" w:rsidR="008675B4" w:rsidRPr="00427AFB" w:rsidRDefault="008675B4" w:rsidP="00427AFB">
            <w:pPr>
              <w:jc w:val="center"/>
              <w:rPr>
                <w:lang w:eastAsia="ru-RU"/>
              </w:rPr>
            </w:pPr>
            <w:r w:rsidRPr="00427AFB">
              <w:rPr>
                <w:lang w:eastAsia="ru-RU"/>
              </w:rPr>
              <w:t>20.09</w:t>
            </w:r>
          </w:p>
        </w:tc>
      </w:tr>
      <w:tr w:rsidR="008675B4" w:rsidRPr="00427AFB" w14:paraId="340CF915" w14:textId="77777777" w:rsidTr="006047CD">
        <w:trPr>
          <w:trHeight w:val="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5B6F515E" w14:textId="77777777" w:rsidR="008675B4" w:rsidRPr="00427AFB" w:rsidRDefault="008675B4" w:rsidP="00427AFB">
            <w:pPr>
              <w:jc w:val="center"/>
              <w:rPr>
                <w:lang w:eastAsia="ru-RU"/>
              </w:rPr>
            </w:pPr>
            <w:r w:rsidRPr="00427AFB">
              <w:rPr>
                <w:lang w:eastAsia="ru-RU"/>
              </w:rPr>
              <w:t>29.04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8915BDD" w14:textId="77777777" w:rsidR="008675B4" w:rsidRPr="00427AFB" w:rsidRDefault="008675B4" w:rsidP="00427AFB">
            <w:pPr>
              <w:jc w:val="center"/>
              <w:rPr>
                <w:lang w:eastAsia="ru-RU"/>
              </w:rPr>
            </w:pPr>
            <w:r w:rsidRPr="00427AFB">
              <w:rPr>
                <w:lang w:eastAsia="ru-RU"/>
              </w:rPr>
              <w:t>70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B7E0985" w14:textId="77777777" w:rsidR="008675B4" w:rsidRPr="00427AFB" w:rsidRDefault="008675B4" w:rsidP="00427AFB">
            <w:pPr>
              <w:jc w:val="center"/>
              <w:rPr>
                <w:lang w:eastAsia="ru-RU"/>
              </w:rPr>
            </w:pPr>
            <w:r w:rsidRPr="00427AFB">
              <w:rPr>
                <w:lang w:eastAsia="ru-RU"/>
              </w:rPr>
              <w:t>02.06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D402429" w14:textId="77777777" w:rsidR="008675B4" w:rsidRPr="00427AFB" w:rsidRDefault="008675B4" w:rsidP="00427AFB">
            <w:pPr>
              <w:jc w:val="center"/>
              <w:rPr>
                <w:lang w:eastAsia="ru-RU"/>
              </w:rPr>
            </w:pPr>
            <w:r w:rsidRPr="00427AFB">
              <w:rPr>
                <w:lang w:eastAsia="ru-RU"/>
              </w:rPr>
              <w:t>150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0B8017F" w14:textId="77777777" w:rsidR="008675B4" w:rsidRPr="00427AFB" w:rsidRDefault="008675B4" w:rsidP="00427AFB">
            <w:pPr>
              <w:jc w:val="center"/>
              <w:rPr>
                <w:lang w:eastAsia="ru-RU"/>
              </w:rPr>
            </w:pPr>
            <w:r w:rsidRPr="00427AFB">
              <w:rPr>
                <w:lang w:eastAsia="ru-RU"/>
              </w:rPr>
              <w:t>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E1E65B6" w14:textId="77777777" w:rsidR="008675B4" w:rsidRPr="00427AFB" w:rsidRDefault="008675B4" w:rsidP="00427AFB">
            <w:pPr>
              <w:jc w:val="center"/>
              <w:rPr>
                <w:lang w:eastAsia="ru-RU"/>
              </w:rPr>
            </w:pPr>
            <w:r w:rsidRPr="00427AFB">
              <w:rPr>
                <w:lang w:eastAsia="ru-RU"/>
              </w:rPr>
              <w:t>19.06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F30EBA1" w14:textId="77777777" w:rsidR="008675B4" w:rsidRPr="00427AFB" w:rsidRDefault="008675B4" w:rsidP="00427AFB">
            <w:pPr>
              <w:jc w:val="center"/>
              <w:rPr>
                <w:lang w:eastAsia="ru-RU"/>
              </w:rPr>
            </w:pPr>
            <w:r w:rsidRPr="00427AFB">
              <w:rPr>
                <w:lang w:eastAsia="ru-RU"/>
              </w:rPr>
              <w:t>22.07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2CC6AA3" w14:textId="77777777" w:rsidR="008675B4" w:rsidRPr="00427AFB" w:rsidRDefault="008675B4" w:rsidP="00427AFB">
            <w:pPr>
              <w:jc w:val="center"/>
              <w:rPr>
                <w:lang w:eastAsia="ru-RU"/>
              </w:rPr>
            </w:pPr>
            <w:r w:rsidRPr="00427AFB">
              <w:rPr>
                <w:lang w:eastAsia="ru-RU"/>
              </w:rPr>
              <w:t>15.08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23BF51" w14:textId="77777777" w:rsidR="008675B4" w:rsidRPr="00427AFB" w:rsidRDefault="008675B4" w:rsidP="00427AFB">
            <w:pPr>
              <w:jc w:val="center"/>
              <w:rPr>
                <w:lang w:eastAsia="ru-RU"/>
              </w:rPr>
            </w:pPr>
            <w:r w:rsidRPr="00427AFB">
              <w:rPr>
                <w:lang w:eastAsia="ru-RU"/>
              </w:rPr>
              <w:t>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16F4092" w14:textId="77777777" w:rsidR="008675B4" w:rsidRPr="00427AFB" w:rsidRDefault="008675B4" w:rsidP="00427AFB">
            <w:pPr>
              <w:jc w:val="center"/>
              <w:rPr>
                <w:lang w:eastAsia="ru-RU"/>
              </w:rPr>
            </w:pPr>
            <w:r w:rsidRPr="00427AFB">
              <w:rPr>
                <w:lang w:eastAsia="ru-RU"/>
              </w:rPr>
              <w:t>20.08</w:t>
            </w:r>
          </w:p>
        </w:tc>
      </w:tr>
      <w:tr w:rsidR="008675B4" w:rsidRPr="00427AFB" w14:paraId="78F73B54" w14:textId="77777777" w:rsidTr="006047CD">
        <w:trPr>
          <w:trHeight w:val="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70BC5E83" w14:textId="77777777" w:rsidR="008675B4" w:rsidRPr="00427AFB" w:rsidRDefault="008675B4" w:rsidP="00427AFB">
            <w:pPr>
              <w:jc w:val="center"/>
              <w:rPr>
                <w:lang w:eastAsia="ru-RU"/>
              </w:rPr>
            </w:pPr>
            <w:r w:rsidRPr="00427AFB">
              <w:rPr>
                <w:lang w:eastAsia="ru-RU"/>
              </w:rPr>
              <w:t>19.04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582B729" w14:textId="77777777" w:rsidR="008675B4" w:rsidRPr="00427AFB" w:rsidRDefault="008675B4" w:rsidP="00427AFB">
            <w:pPr>
              <w:jc w:val="center"/>
              <w:rPr>
                <w:lang w:eastAsia="ru-RU"/>
              </w:rPr>
            </w:pPr>
            <w:r w:rsidRPr="00427AFB">
              <w:rPr>
                <w:lang w:eastAsia="ru-RU"/>
              </w:rPr>
              <w:t>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2B96535" w14:textId="77777777" w:rsidR="008675B4" w:rsidRPr="00427AFB" w:rsidRDefault="008675B4" w:rsidP="00427AFB">
            <w:pPr>
              <w:jc w:val="center"/>
              <w:rPr>
                <w:lang w:eastAsia="ru-RU"/>
              </w:rPr>
            </w:pPr>
            <w:r w:rsidRPr="00427AFB">
              <w:rPr>
                <w:lang w:eastAsia="ru-RU"/>
              </w:rPr>
              <w:t>20.05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D6C5668" w14:textId="77777777" w:rsidR="008675B4" w:rsidRPr="00427AFB" w:rsidRDefault="008675B4" w:rsidP="00427AFB">
            <w:pPr>
              <w:jc w:val="center"/>
              <w:rPr>
                <w:lang w:eastAsia="ru-RU"/>
              </w:rPr>
            </w:pPr>
            <w:r w:rsidRPr="00427AFB">
              <w:rPr>
                <w:lang w:eastAsia="ru-RU"/>
              </w:rPr>
              <w:t>300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03B9771" w14:textId="77777777" w:rsidR="008675B4" w:rsidRPr="00427AFB" w:rsidRDefault="008675B4" w:rsidP="00427AFB">
            <w:pPr>
              <w:jc w:val="center"/>
              <w:rPr>
                <w:lang w:eastAsia="ru-RU"/>
              </w:rPr>
            </w:pPr>
            <w:r w:rsidRPr="00427AFB">
              <w:rPr>
                <w:lang w:eastAsia="ru-RU"/>
              </w:rPr>
              <w:t>23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92DBBB7" w14:textId="77777777" w:rsidR="008675B4" w:rsidRPr="00427AFB" w:rsidRDefault="008675B4" w:rsidP="00427AFB">
            <w:pPr>
              <w:jc w:val="center"/>
              <w:rPr>
                <w:lang w:eastAsia="ru-RU"/>
              </w:rPr>
            </w:pPr>
            <w:r w:rsidRPr="00427AFB">
              <w:rPr>
                <w:lang w:eastAsia="ru-RU"/>
              </w:rPr>
              <w:t>20.06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A874A60" w14:textId="77777777" w:rsidR="008675B4" w:rsidRPr="00427AFB" w:rsidRDefault="008675B4" w:rsidP="00427AFB">
            <w:pPr>
              <w:jc w:val="center"/>
              <w:rPr>
                <w:lang w:eastAsia="ru-RU"/>
              </w:rPr>
            </w:pPr>
            <w:r w:rsidRPr="00427AFB">
              <w:rPr>
                <w:lang w:eastAsia="ru-RU"/>
              </w:rPr>
              <w:t>25.06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33D181F" w14:textId="77777777" w:rsidR="008675B4" w:rsidRPr="00427AFB" w:rsidRDefault="008675B4" w:rsidP="00427AFB">
            <w:pPr>
              <w:jc w:val="center"/>
              <w:rPr>
                <w:lang w:eastAsia="ru-RU"/>
              </w:rPr>
            </w:pPr>
            <w:r w:rsidRPr="00427AFB">
              <w:rPr>
                <w:lang w:eastAsia="ru-RU"/>
              </w:rPr>
              <w:t>25.07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D32F88" w14:textId="77777777" w:rsidR="008675B4" w:rsidRPr="00427AFB" w:rsidRDefault="008675B4" w:rsidP="00427AFB">
            <w:pPr>
              <w:jc w:val="center"/>
              <w:rPr>
                <w:lang w:eastAsia="ru-RU"/>
              </w:rPr>
            </w:pPr>
            <w:r w:rsidRPr="00427AFB">
              <w:rPr>
                <w:lang w:eastAsia="ru-RU"/>
              </w:rPr>
              <w:t>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5D35F2D" w14:textId="77777777" w:rsidR="008675B4" w:rsidRPr="00427AFB" w:rsidRDefault="008675B4" w:rsidP="00427AFB">
            <w:pPr>
              <w:jc w:val="center"/>
              <w:rPr>
                <w:lang w:eastAsia="ru-RU"/>
              </w:rPr>
            </w:pPr>
            <w:r w:rsidRPr="00427AFB">
              <w:rPr>
                <w:lang w:eastAsia="ru-RU"/>
              </w:rPr>
              <w:t>22.08</w:t>
            </w:r>
          </w:p>
        </w:tc>
      </w:tr>
      <w:tr w:rsidR="008675B4" w:rsidRPr="00427AFB" w14:paraId="26206307" w14:textId="77777777" w:rsidTr="006047CD">
        <w:trPr>
          <w:trHeight w:val="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3FABFAA1" w14:textId="77777777" w:rsidR="008675B4" w:rsidRPr="00427AFB" w:rsidRDefault="008675B4" w:rsidP="00427AFB">
            <w:pPr>
              <w:jc w:val="center"/>
              <w:rPr>
                <w:lang w:eastAsia="ru-RU"/>
              </w:rPr>
            </w:pPr>
            <w:r w:rsidRPr="00427AFB">
              <w:rPr>
                <w:lang w:eastAsia="ru-RU"/>
              </w:rPr>
              <w:t>20.04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3BAC8BB" w14:textId="77777777" w:rsidR="008675B4" w:rsidRPr="00427AFB" w:rsidRDefault="008675B4" w:rsidP="00427AFB">
            <w:pPr>
              <w:jc w:val="center"/>
              <w:rPr>
                <w:lang w:eastAsia="ru-RU"/>
              </w:rPr>
            </w:pPr>
            <w:r w:rsidRPr="00427AFB">
              <w:rPr>
                <w:lang w:eastAsia="ru-RU"/>
              </w:rPr>
              <w:t>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FB38A64" w14:textId="77777777" w:rsidR="008675B4" w:rsidRPr="00427AFB" w:rsidRDefault="008675B4" w:rsidP="00427AFB">
            <w:pPr>
              <w:jc w:val="center"/>
              <w:rPr>
                <w:lang w:eastAsia="ru-RU"/>
              </w:rPr>
            </w:pPr>
            <w:r w:rsidRPr="00427AFB">
              <w:rPr>
                <w:lang w:eastAsia="ru-RU"/>
              </w:rPr>
              <w:t>28.05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5D12413" w14:textId="77777777" w:rsidR="008675B4" w:rsidRPr="00427AFB" w:rsidRDefault="008675B4" w:rsidP="00427AFB">
            <w:pPr>
              <w:jc w:val="center"/>
              <w:rPr>
                <w:lang w:eastAsia="ru-RU"/>
              </w:rPr>
            </w:pPr>
            <w:r w:rsidRPr="00427AFB">
              <w:rPr>
                <w:lang w:eastAsia="ru-RU"/>
              </w:rPr>
              <w:t>150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361CF95" w14:textId="77777777" w:rsidR="008675B4" w:rsidRPr="00427AFB" w:rsidRDefault="008675B4" w:rsidP="00427AFB">
            <w:pPr>
              <w:jc w:val="center"/>
              <w:rPr>
                <w:lang w:eastAsia="ru-RU"/>
              </w:rPr>
            </w:pPr>
            <w:r w:rsidRPr="00427AFB">
              <w:rPr>
                <w:lang w:eastAsia="ru-RU"/>
              </w:rPr>
              <w:t>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A65696F" w14:textId="77777777" w:rsidR="008675B4" w:rsidRPr="00427AFB" w:rsidRDefault="008675B4" w:rsidP="00427AFB">
            <w:pPr>
              <w:jc w:val="center"/>
              <w:rPr>
                <w:lang w:eastAsia="ru-RU"/>
              </w:rPr>
            </w:pPr>
            <w:r w:rsidRPr="00427AFB">
              <w:rPr>
                <w:lang w:eastAsia="ru-RU"/>
              </w:rPr>
              <w:t>17.06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8AAD27" w14:textId="77777777" w:rsidR="008675B4" w:rsidRPr="00427AFB" w:rsidRDefault="008675B4" w:rsidP="00427AFB">
            <w:pPr>
              <w:jc w:val="center"/>
              <w:rPr>
                <w:lang w:eastAsia="ru-RU"/>
              </w:rPr>
            </w:pPr>
            <w:r w:rsidRPr="00427AFB">
              <w:rPr>
                <w:lang w:eastAsia="ru-RU"/>
              </w:rPr>
              <w:t>27.06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621853E" w14:textId="77777777" w:rsidR="008675B4" w:rsidRPr="00427AFB" w:rsidRDefault="008675B4" w:rsidP="00427AFB">
            <w:pPr>
              <w:jc w:val="center"/>
              <w:rPr>
                <w:lang w:eastAsia="ru-RU"/>
              </w:rPr>
            </w:pPr>
            <w:r w:rsidRPr="00427AFB">
              <w:rPr>
                <w:lang w:eastAsia="ru-RU"/>
              </w:rPr>
              <w:t>28.07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01475C" w14:textId="77777777" w:rsidR="008675B4" w:rsidRPr="00427AFB" w:rsidRDefault="008675B4" w:rsidP="00427AFB">
            <w:pPr>
              <w:jc w:val="center"/>
              <w:rPr>
                <w:lang w:eastAsia="ru-RU"/>
              </w:rPr>
            </w:pPr>
            <w:r w:rsidRPr="00427AFB">
              <w:rPr>
                <w:lang w:eastAsia="ru-RU"/>
              </w:rPr>
              <w:t>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F1B51DE" w14:textId="77777777" w:rsidR="008675B4" w:rsidRPr="00427AFB" w:rsidRDefault="008675B4" w:rsidP="00427AFB">
            <w:pPr>
              <w:jc w:val="center"/>
              <w:rPr>
                <w:lang w:eastAsia="ru-RU"/>
              </w:rPr>
            </w:pPr>
            <w:r w:rsidRPr="00427AFB">
              <w:rPr>
                <w:lang w:eastAsia="ru-RU"/>
              </w:rPr>
              <w:t>25.08</w:t>
            </w:r>
          </w:p>
        </w:tc>
      </w:tr>
      <w:tr w:rsidR="008675B4" w:rsidRPr="00427AFB" w14:paraId="39A35622" w14:textId="77777777" w:rsidTr="006047CD">
        <w:trPr>
          <w:trHeight w:val="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4383D1EB" w14:textId="77777777" w:rsidR="008675B4" w:rsidRPr="00427AFB" w:rsidRDefault="008675B4" w:rsidP="00427AFB">
            <w:pPr>
              <w:jc w:val="center"/>
              <w:rPr>
                <w:lang w:eastAsia="ru-RU"/>
              </w:rPr>
            </w:pPr>
            <w:r w:rsidRPr="00427AFB">
              <w:rPr>
                <w:lang w:eastAsia="ru-RU"/>
              </w:rPr>
              <w:t>05.05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318FE10" w14:textId="77777777" w:rsidR="008675B4" w:rsidRPr="00427AFB" w:rsidRDefault="008675B4" w:rsidP="00427AFB">
            <w:pPr>
              <w:jc w:val="center"/>
              <w:rPr>
                <w:lang w:eastAsia="ru-RU"/>
              </w:rPr>
            </w:pPr>
            <w:r w:rsidRPr="00427AFB">
              <w:rPr>
                <w:lang w:eastAsia="ru-RU"/>
              </w:rPr>
              <w:t>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0D76F8C" w14:textId="77777777" w:rsidR="008675B4" w:rsidRPr="00427AFB" w:rsidRDefault="008675B4" w:rsidP="00427AFB">
            <w:pPr>
              <w:jc w:val="center"/>
              <w:rPr>
                <w:lang w:eastAsia="ru-RU"/>
              </w:rPr>
            </w:pPr>
            <w:r w:rsidRPr="00427AFB">
              <w:rPr>
                <w:lang w:eastAsia="ru-RU"/>
              </w:rPr>
              <w:t>04.06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3DF2F7E" w14:textId="77777777" w:rsidR="008675B4" w:rsidRPr="00427AFB" w:rsidRDefault="008675B4" w:rsidP="00427AFB">
            <w:pPr>
              <w:jc w:val="center"/>
              <w:rPr>
                <w:lang w:eastAsia="ru-RU"/>
              </w:rPr>
            </w:pPr>
            <w:r w:rsidRPr="00427AFB">
              <w:rPr>
                <w:lang w:eastAsia="ru-RU"/>
              </w:rPr>
              <w:t>300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42DC23F" w14:textId="77777777" w:rsidR="008675B4" w:rsidRPr="00427AFB" w:rsidRDefault="008675B4" w:rsidP="00427AFB">
            <w:pPr>
              <w:jc w:val="center"/>
              <w:rPr>
                <w:lang w:eastAsia="ru-RU"/>
              </w:rPr>
            </w:pPr>
            <w:r w:rsidRPr="00427AFB">
              <w:rPr>
                <w:lang w:eastAsia="ru-RU"/>
              </w:rPr>
              <w:t>22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A81E40C" w14:textId="77777777" w:rsidR="008675B4" w:rsidRPr="00427AFB" w:rsidRDefault="008675B4" w:rsidP="00427AFB">
            <w:pPr>
              <w:jc w:val="center"/>
              <w:rPr>
                <w:lang w:eastAsia="ru-RU"/>
              </w:rPr>
            </w:pPr>
            <w:r w:rsidRPr="00427AFB">
              <w:rPr>
                <w:lang w:eastAsia="ru-RU"/>
              </w:rPr>
              <w:t>07.06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166F2E" w14:textId="77777777" w:rsidR="008675B4" w:rsidRPr="00427AFB" w:rsidRDefault="008675B4" w:rsidP="00427AFB">
            <w:pPr>
              <w:jc w:val="center"/>
              <w:rPr>
                <w:lang w:eastAsia="ru-RU"/>
              </w:rPr>
            </w:pPr>
            <w:r w:rsidRPr="00427AFB">
              <w:rPr>
                <w:lang w:eastAsia="ru-RU"/>
              </w:rPr>
              <w:t>25.06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BB43B36" w14:textId="77777777" w:rsidR="008675B4" w:rsidRPr="00427AFB" w:rsidRDefault="008675B4" w:rsidP="00427AFB">
            <w:pPr>
              <w:jc w:val="center"/>
              <w:rPr>
                <w:lang w:eastAsia="ru-RU"/>
              </w:rPr>
            </w:pPr>
            <w:r w:rsidRPr="00427AFB">
              <w:rPr>
                <w:lang w:eastAsia="ru-RU"/>
              </w:rPr>
              <w:t>25.07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C505810" w14:textId="77777777" w:rsidR="008675B4" w:rsidRPr="00427AFB" w:rsidRDefault="008675B4" w:rsidP="00427AFB">
            <w:pPr>
              <w:jc w:val="center"/>
              <w:rPr>
                <w:lang w:eastAsia="ru-RU"/>
              </w:rPr>
            </w:pPr>
            <w:r w:rsidRPr="00427AFB">
              <w:rPr>
                <w:lang w:eastAsia="ru-RU"/>
              </w:rPr>
              <w:t>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14F48A9" w14:textId="77777777" w:rsidR="008675B4" w:rsidRPr="00427AFB" w:rsidRDefault="008675B4" w:rsidP="00427AFB">
            <w:pPr>
              <w:jc w:val="center"/>
              <w:rPr>
                <w:lang w:eastAsia="ru-RU"/>
              </w:rPr>
            </w:pPr>
            <w:r w:rsidRPr="00427AFB">
              <w:rPr>
                <w:lang w:eastAsia="ru-RU"/>
              </w:rPr>
              <w:t>25.08</w:t>
            </w:r>
          </w:p>
        </w:tc>
      </w:tr>
      <w:tr w:rsidR="008675B4" w:rsidRPr="00427AFB" w14:paraId="4430A8E8" w14:textId="77777777" w:rsidTr="006047CD">
        <w:trPr>
          <w:trHeight w:val="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4A2C2EEB" w14:textId="77777777" w:rsidR="008675B4" w:rsidRPr="00427AFB" w:rsidRDefault="008675B4" w:rsidP="00427AFB">
            <w:pPr>
              <w:jc w:val="center"/>
              <w:rPr>
                <w:lang w:eastAsia="ru-RU"/>
              </w:rPr>
            </w:pPr>
            <w:r w:rsidRPr="00427AFB">
              <w:rPr>
                <w:lang w:eastAsia="ru-RU"/>
              </w:rPr>
              <w:t>25.04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C10BBAC" w14:textId="77777777" w:rsidR="008675B4" w:rsidRPr="00427AFB" w:rsidRDefault="008675B4" w:rsidP="00427AFB">
            <w:pPr>
              <w:jc w:val="center"/>
              <w:rPr>
                <w:lang w:eastAsia="ru-RU"/>
              </w:rPr>
            </w:pPr>
            <w:r w:rsidRPr="00427AFB">
              <w:rPr>
                <w:lang w:eastAsia="ru-RU"/>
              </w:rPr>
              <w:t>38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8FC8834" w14:textId="77777777" w:rsidR="008675B4" w:rsidRPr="00427AFB" w:rsidRDefault="008675B4" w:rsidP="00427AFB">
            <w:pPr>
              <w:jc w:val="center"/>
              <w:rPr>
                <w:lang w:eastAsia="ru-RU"/>
              </w:rPr>
            </w:pPr>
            <w:r w:rsidRPr="00427AFB">
              <w:rPr>
                <w:lang w:eastAsia="ru-RU"/>
              </w:rPr>
              <w:t>26.05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B02211D" w14:textId="77777777" w:rsidR="008675B4" w:rsidRPr="00427AFB" w:rsidRDefault="008675B4" w:rsidP="00427AFB">
            <w:pPr>
              <w:jc w:val="center"/>
              <w:rPr>
                <w:lang w:eastAsia="ru-RU"/>
              </w:rPr>
            </w:pPr>
            <w:r w:rsidRPr="00427AFB">
              <w:rPr>
                <w:lang w:eastAsia="ru-RU"/>
              </w:rPr>
              <w:t>100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BBD106E" w14:textId="77777777" w:rsidR="008675B4" w:rsidRPr="00427AFB" w:rsidRDefault="008675B4" w:rsidP="00427AFB">
            <w:pPr>
              <w:jc w:val="center"/>
              <w:rPr>
                <w:lang w:eastAsia="ru-RU"/>
              </w:rPr>
            </w:pPr>
            <w:r w:rsidRPr="00427AFB">
              <w:rPr>
                <w:lang w:eastAsia="ru-RU"/>
              </w:rPr>
              <w:t>25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F2C1CF5" w14:textId="77777777" w:rsidR="008675B4" w:rsidRPr="00427AFB" w:rsidRDefault="008675B4" w:rsidP="00427AFB">
            <w:pPr>
              <w:jc w:val="center"/>
              <w:rPr>
                <w:lang w:eastAsia="ru-RU"/>
              </w:rPr>
            </w:pPr>
            <w:r w:rsidRPr="00427AFB">
              <w:rPr>
                <w:lang w:eastAsia="ru-RU"/>
              </w:rPr>
              <w:t>20.06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A5FCA68" w14:textId="77777777" w:rsidR="008675B4" w:rsidRPr="00427AFB" w:rsidRDefault="008675B4" w:rsidP="00427AFB">
            <w:pPr>
              <w:jc w:val="center"/>
              <w:rPr>
                <w:lang w:eastAsia="ru-RU"/>
              </w:rPr>
            </w:pPr>
            <w:r w:rsidRPr="00427AFB">
              <w:rPr>
                <w:lang w:eastAsia="ru-RU"/>
              </w:rPr>
              <w:t>20.06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7E4C4BD" w14:textId="77777777" w:rsidR="008675B4" w:rsidRPr="00427AFB" w:rsidRDefault="008675B4" w:rsidP="00427AFB">
            <w:pPr>
              <w:jc w:val="center"/>
              <w:rPr>
                <w:lang w:eastAsia="ru-RU"/>
              </w:rPr>
            </w:pPr>
            <w:r w:rsidRPr="00427AFB">
              <w:rPr>
                <w:lang w:eastAsia="ru-RU"/>
              </w:rPr>
              <w:t>15.08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5C28AD" w14:textId="77777777" w:rsidR="008675B4" w:rsidRPr="00427AFB" w:rsidRDefault="008675B4" w:rsidP="00427AFB">
            <w:pPr>
              <w:jc w:val="center"/>
              <w:rPr>
                <w:lang w:eastAsia="ru-RU"/>
              </w:rPr>
            </w:pPr>
            <w:r w:rsidRPr="00427AFB">
              <w:rPr>
                <w:lang w:eastAsia="ru-RU"/>
              </w:rPr>
              <w:t>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0916085" w14:textId="77777777" w:rsidR="008675B4" w:rsidRPr="00427AFB" w:rsidRDefault="008675B4" w:rsidP="00427AFB">
            <w:pPr>
              <w:jc w:val="center"/>
              <w:rPr>
                <w:lang w:eastAsia="ru-RU"/>
              </w:rPr>
            </w:pPr>
            <w:r w:rsidRPr="00427AFB">
              <w:rPr>
                <w:lang w:eastAsia="ru-RU"/>
              </w:rPr>
              <w:t>22.08</w:t>
            </w:r>
          </w:p>
        </w:tc>
      </w:tr>
      <w:tr w:rsidR="008675B4" w:rsidRPr="00427AFB" w14:paraId="618F3553" w14:textId="77777777" w:rsidTr="006047CD">
        <w:trPr>
          <w:trHeight w:val="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19CC96EA" w14:textId="77777777" w:rsidR="008675B4" w:rsidRPr="00427AFB" w:rsidRDefault="008675B4" w:rsidP="00427AFB">
            <w:pPr>
              <w:jc w:val="center"/>
              <w:rPr>
                <w:lang w:eastAsia="ru-RU"/>
              </w:rPr>
            </w:pPr>
            <w:r w:rsidRPr="00427AFB">
              <w:rPr>
                <w:lang w:eastAsia="ru-RU"/>
              </w:rPr>
              <w:t>05.05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8C63F2F" w14:textId="77777777" w:rsidR="008675B4" w:rsidRPr="00427AFB" w:rsidRDefault="008675B4" w:rsidP="00427AFB">
            <w:pPr>
              <w:jc w:val="center"/>
              <w:rPr>
                <w:lang w:eastAsia="ru-RU"/>
              </w:rPr>
            </w:pPr>
            <w:r w:rsidRPr="00427AFB">
              <w:rPr>
                <w:lang w:eastAsia="ru-RU"/>
              </w:rPr>
              <w:t>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72E669" w14:textId="77777777" w:rsidR="008675B4" w:rsidRPr="00427AFB" w:rsidRDefault="008675B4" w:rsidP="00427AFB">
            <w:pPr>
              <w:jc w:val="center"/>
              <w:rPr>
                <w:lang w:eastAsia="ru-RU"/>
              </w:rPr>
            </w:pPr>
            <w:r w:rsidRPr="00427AFB">
              <w:rPr>
                <w:lang w:eastAsia="ru-RU"/>
              </w:rPr>
              <w:t>20.05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AFE190A" w14:textId="77777777" w:rsidR="008675B4" w:rsidRPr="00427AFB" w:rsidRDefault="008675B4" w:rsidP="00427AFB">
            <w:pPr>
              <w:jc w:val="center"/>
              <w:rPr>
                <w:lang w:eastAsia="ru-RU"/>
              </w:rPr>
            </w:pPr>
            <w:r w:rsidRPr="00427AFB">
              <w:rPr>
                <w:lang w:eastAsia="ru-RU"/>
              </w:rPr>
              <w:t>100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1139F1B" w14:textId="77777777" w:rsidR="008675B4" w:rsidRPr="00427AFB" w:rsidRDefault="008675B4" w:rsidP="00427AFB">
            <w:pPr>
              <w:jc w:val="center"/>
              <w:rPr>
                <w:lang w:eastAsia="ru-RU"/>
              </w:rPr>
            </w:pPr>
            <w:r w:rsidRPr="00427AFB">
              <w:rPr>
                <w:lang w:eastAsia="ru-RU"/>
              </w:rPr>
              <w:t>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CB75B2" w14:textId="77777777" w:rsidR="008675B4" w:rsidRPr="00427AFB" w:rsidRDefault="008675B4" w:rsidP="00427AFB">
            <w:pPr>
              <w:jc w:val="center"/>
              <w:rPr>
                <w:lang w:eastAsia="ru-RU"/>
              </w:rPr>
            </w:pPr>
            <w:r w:rsidRPr="00427AFB">
              <w:rPr>
                <w:lang w:eastAsia="ru-RU"/>
              </w:rPr>
              <w:t>28.05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06F11EB" w14:textId="77777777" w:rsidR="008675B4" w:rsidRPr="00427AFB" w:rsidRDefault="008675B4" w:rsidP="00427AFB">
            <w:pPr>
              <w:jc w:val="center"/>
              <w:rPr>
                <w:lang w:eastAsia="ru-RU"/>
              </w:rPr>
            </w:pPr>
            <w:r w:rsidRPr="00427AFB">
              <w:rPr>
                <w:lang w:eastAsia="ru-RU"/>
              </w:rPr>
              <w:t>23.06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00F4B06" w14:textId="77777777" w:rsidR="008675B4" w:rsidRPr="00427AFB" w:rsidRDefault="008675B4" w:rsidP="00427AFB">
            <w:pPr>
              <w:jc w:val="center"/>
              <w:rPr>
                <w:lang w:eastAsia="ru-RU"/>
              </w:rPr>
            </w:pPr>
            <w:r w:rsidRPr="00427AFB">
              <w:rPr>
                <w:lang w:eastAsia="ru-RU"/>
              </w:rPr>
              <w:t>24.07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BDF92E" w14:textId="77777777" w:rsidR="008675B4" w:rsidRPr="00427AFB" w:rsidRDefault="008675B4" w:rsidP="00427AFB">
            <w:pPr>
              <w:jc w:val="center"/>
              <w:rPr>
                <w:lang w:eastAsia="ru-RU"/>
              </w:rPr>
            </w:pPr>
            <w:r w:rsidRPr="00427AFB">
              <w:rPr>
                <w:lang w:eastAsia="ru-RU"/>
              </w:rPr>
              <w:t>51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40CFE93" w14:textId="77777777" w:rsidR="008675B4" w:rsidRPr="00427AFB" w:rsidRDefault="008675B4" w:rsidP="00427AFB">
            <w:pPr>
              <w:jc w:val="center"/>
              <w:rPr>
                <w:lang w:eastAsia="ru-RU"/>
              </w:rPr>
            </w:pPr>
            <w:r w:rsidRPr="00427AFB">
              <w:rPr>
                <w:lang w:eastAsia="ru-RU"/>
              </w:rPr>
              <w:t>10.09</w:t>
            </w:r>
          </w:p>
        </w:tc>
      </w:tr>
      <w:tr w:rsidR="008675B4" w:rsidRPr="00427AFB" w14:paraId="7673F0F5" w14:textId="77777777" w:rsidTr="006047CD">
        <w:trPr>
          <w:trHeight w:val="5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4DFDAEE2" w14:textId="77777777" w:rsidR="008675B4" w:rsidRPr="00427AFB" w:rsidRDefault="008675B4" w:rsidP="00427AFB">
            <w:pPr>
              <w:jc w:val="center"/>
              <w:rPr>
                <w:lang w:eastAsia="ru-RU"/>
              </w:rPr>
            </w:pPr>
            <w:r w:rsidRPr="00427AFB">
              <w:rPr>
                <w:lang w:eastAsia="ru-RU"/>
              </w:rPr>
              <w:t>23.04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82AE600" w14:textId="77777777" w:rsidR="008675B4" w:rsidRPr="00427AFB" w:rsidRDefault="008675B4" w:rsidP="00427AFB">
            <w:pPr>
              <w:jc w:val="center"/>
              <w:rPr>
                <w:lang w:eastAsia="ru-RU"/>
              </w:rPr>
            </w:pPr>
            <w:r w:rsidRPr="00427AFB">
              <w:rPr>
                <w:lang w:eastAsia="ru-RU"/>
              </w:rPr>
              <w:t>50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C655EE" w14:textId="77777777" w:rsidR="008675B4" w:rsidRPr="00427AFB" w:rsidRDefault="008675B4" w:rsidP="00427AFB">
            <w:pPr>
              <w:jc w:val="center"/>
              <w:rPr>
                <w:lang w:eastAsia="ru-RU"/>
              </w:rPr>
            </w:pPr>
            <w:r w:rsidRPr="00427AFB">
              <w:rPr>
                <w:lang w:eastAsia="ru-RU"/>
              </w:rPr>
              <w:t>29.05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3DB73B0" w14:textId="77777777" w:rsidR="008675B4" w:rsidRPr="00427AFB" w:rsidRDefault="008675B4" w:rsidP="00427AFB">
            <w:pPr>
              <w:jc w:val="center"/>
              <w:rPr>
                <w:lang w:eastAsia="ru-RU"/>
              </w:rPr>
            </w:pPr>
            <w:r w:rsidRPr="00427AFB">
              <w:rPr>
                <w:lang w:eastAsia="ru-RU"/>
              </w:rPr>
              <w:t>200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4F1F3D0" w14:textId="77777777" w:rsidR="008675B4" w:rsidRPr="00427AFB" w:rsidRDefault="008675B4" w:rsidP="00427AFB">
            <w:pPr>
              <w:jc w:val="center"/>
              <w:rPr>
                <w:lang w:eastAsia="ru-RU"/>
              </w:rPr>
            </w:pPr>
            <w:r w:rsidRPr="00427AFB">
              <w:rPr>
                <w:lang w:eastAsia="ru-RU"/>
              </w:rPr>
              <w:t>22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1235A57" w14:textId="77777777" w:rsidR="008675B4" w:rsidRPr="00427AFB" w:rsidRDefault="008675B4" w:rsidP="00427AFB">
            <w:pPr>
              <w:jc w:val="center"/>
              <w:rPr>
                <w:lang w:eastAsia="ru-RU"/>
              </w:rPr>
            </w:pPr>
            <w:r w:rsidRPr="00427AFB">
              <w:rPr>
                <w:lang w:eastAsia="ru-RU"/>
              </w:rPr>
              <w:t>18.06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44D8509" w14:textId="77777777" w:rsidR="008675B4" w:rsidRPr="00427AFB" w:rsidRDefault="008675B4" w:rsidP="00427AFB">
            <w:pPr>
              <w:jc w:val="center"/>
              <w:rPr>
                <w:lang w:eastAsia="ru-RU"/>
              </w:rPr>
            </w:pPr>
            <w:r w:rsidRPr="00427AFB">
              <w:rPr>
                <w:lang w:eastAsia="ru-RU"/>
              </w:rPr>
              <w:t>28.06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CF58469" w14:textId="77777777" w:rsidR="008675B4" w:rsidRPr="00427AFB" w:rsidRDefault="008675B4" w:rsidP="00427AFB">
            <w:pPr>
              <w:jc w:val="center"/>
              <w:rPr>
                <w:lang w:eastAsia="ru-RU"/>
              </w:rPr>
            </w:pPr>
            <w:r w:rsidRPr="00427AFB">
              <w:rPr>
                <w:lang w:eastAsia="ru-RU"/>
              </w:rPr>
              <w:t>25.07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E57754" w14:textId="77777777" w:rsidR="008675B4" w:rsidRPr="00427AFB" w:rsidRDefault="008675B4" w:rsidP="00427AFB">
            <w:pPr>
              <w:jc w:val="center"/>
              <w:rPr>
                <w:lang w:eastAsia="ru-RU"/>
              </w:rPr>
            </w:pPr>
            <w:r w:rsidRPr="00427AFB">
              <w:rPr>
                <w:lang w:eastAsia="ru-RU"/>
              </w:rPr>
              <w:t>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B1F9A6C" w14:textId="77777777" w:rsidR="008675B4" w:rsidRPr="00427AFB" w:rsidRDefault="008675B4" w:rsidP="00427AFB">
            <w:pPr>
              <w:jc w:val="center"/>
              <w:rPr>
                <w:lang w:eastAsia="ru-RU"/>
              </w:rPr>
            </w:pPr>
            <w:r w:rsidRPr="00427AFB">
              <w:rPr>
                <w:lang w:eastAsia="ru-RU"/>
              </w:rPr>
              <w:t>05.09</w:t>
            </w:r>
          </w:p>
        </w:tc>
      </w:tr>
    </w:tbl>
    <w:p w14:paraId="0A6FA40E" w14:textId="5C8DF446" w:rsidR="00232EB2" w:rsidRPr="00A37454" w:rsidRDefault="00232EB2" w:rsidP="00427AFB">
      <w:pPr>
        <w:ind w:firstLine="709"/>
        <w:jc w:val="both"/>
        <w:rPr>
          <w:sz w:val="28"/>
          <w:szCs w:val="28"/>
          <w:lang w:val="kk-KZ"/>
        </w:rPr>
      </w:pPr>
      <w:r w:rsidRPr="00A37454">
        <w:rPr>
          <w:sz w:val="28"/>
          <w:szCs w:val="28"/>
          <w:lang w:val="kk-KZ"/>
        </w:rPr>
        <w:t>Нормализация данных в Python используется для того, чтобы машине приходилось обрабатывать меньший диапазон данных. Результаты зависят от выбора правильного метода нормализации</w:t>
      </w:r>
      <w:r w:rsidR="00DE619A" w:rsidRPr="00DE619A">
        <w:rPr>
          <w:sz w:val="28"/>
          <w:szCs w:val="28"/>
        </w:rPr>
        <w:t xml:space="preserve"> [</w:t>
      </w:r>
      <w:r w:rsidR="006270BE">
        <w:rPr>
          <w:sz w:val="28"/>
          <w:szCs w:val="28"/>
        </w:rPr>
        <w:t>192</w:t>
      </w:r>
      <w:r w:rsidR="00DE619A" w:rsidRPr="00DE619A">
        <w:rPr>
          <w:sz w:val="28"/>
          <w:szCs w:val="28"/>
        </w:rPr>
        <w:t>]</w:t>
      </w:r>
      <w:r w:rsidRPr="00A37454">
        <w:rPr>
          <w:sz w:val="28"/>
          <w:szCs w:val="28"/>
          <w:lang w:val="kk-KZ"/>
        </w:rPr>
        <w:t>. Для нормализации данных в данном исследовании был выбран популярный метод sklearn. В работе  используются библиотеки NumPy и sklearn для машинного обучения языка программирования Python. Из библиотеки sklearn импортируется класс preprocessing. Класс preprocessing  позволяет доступ к функции normalize(). Именно поэтому данный метод называется методом нормализации библиотеки sklearn. Далее создается массив NumPy с уникальными целочисленными значениями, затем вызывается метод normalize() из preprocessing и передается numpy_array, в качестве параметра. Все целочисленные данные нормализуются между нулем и единицей [</w:t>
      </w:r>
      <w:r w:rsidR="003506DB" w:rsidRPr="00A37454">
        <w:rPr>
          <w:sz w:val="28"/>
          <w:szCs w:val="28"/>
        </w:rPr>
        <w:t>19</w:t>
      </w:r>
      <w:r w:rsidR="006270BE">
        <w:rPr>
          <w:sz w:val="28"/>
          <w:szCs w:val="28"/>
        </w:rPr>
        <w:t>3</w:t>
      </w:r>
      <w:r w:rsidRPr="00A37454">
        <w:rPr>
          <w:sz w:val="28"/>
          <w:szCs w:val="28"/>
          <w:lang w:val="kk-KZ"/>
        </w:rPr>
        <w:t>].</w:t>
      </w:r>
    </w:p>
    <w:p w14:paraId="48160003" w14:textId="3886AF76" w:rsidR="00232EB2" w:rsidRPr="00A37454" w:rsidRDefault="00232EB2" w:rsidP="000732A2">
      <w:pPr>
        <w:widowControl w:val="0"/>
        <w:suppressAutoHyphens/>
        <w:ind w:firstLine="709"/>
        <w:jc w:val="both"/>
        <w:rPr>
          <w:rFonts w:eastAsiaTheme="minorHAnsi"/>
          <w:bCs/>
          <w:sz w:val="28"/>
          <w:szCs w:val="28"/>
          <w:lang w:eastAsia="en-US"/>
        </w:rPr>
      </w:pPr>
      <w:r w:rsidRPr="00A37454">
        <w:rPr>
          <w:rFonts w:eastAsiaTheme="minorHAnsi"/>
          <w:sz w:val="28"/>
          <w:szCs w:val="28"/>
          <w:lang w:val="kk-KZ" w:eastAsia="en-US"/>
        </w:rPr>
        <w:t xml:space="preserve">В результате проведения исследования было рассмотрено более </w:t>
      </w:r>
      <w:r w:rsidR="002224C7" w:rsidRPr="00A37454">
        <w:rPr>
          <w:rFonts w:eastAsiaTheme="minorHAnsi"/>
          <w:sz w:val="28"/>
          <w:szCs w:val="28"/>
          <w:lang w:val="kk-KZ" w:eastAsia="en-US"/>
        </w:rPr>
        <w:t>200000</w:t>
      </w:r>
      <w:r w:rsidRPr="00A37454">
        <w:rPr>
          <w:rFonts w:eastAsiaTheme="minorHAnsi"/>
          <w:sz w:val="28"/>
          <w:szCs w:val="28"/>
          <w:lang w:eastAsia="en-US"/>
        </w:rPr>
        <w:t xml:space="preserve"> входных</w:t>
      </w:r>
      <w:r w:rsidRPr="00A37454">
        <w:rPr>
          <w:rFonts w:eastAsiaTheme="minorHAnsi"/>
          <w:sz w:val="28"/>
          <w:szCs w:val="28"/>
          <w:lang w:val="kk-KZ" w:eastAsia="en-US"/>
        </w:rPr>
        <w:t xml:space="preserve"> данных, </w:t>
      </w:r>
      <w:r w:rsidRPr="00A37454">
        <w:rPr>
          <w:rFonts w:eastAsiaTheme="minorHAnsi"/>
          <w:sz w:val="28"/>
          <w:szCs w:val="28"/>
          <w:lang w:eastAsia="en-US"/>
        </w:rPr>
        <w:t>с учетом верхних и нижних границ.</w:t>
      </w:r>
    </w:p>
    <w:p w14:paraId="0F0B5792" w14:textId="1EF1B026" w:rsidR="00232EB2" w:rsidRPr="00A37454" w:rsidRDefault="00232EB2" w:rsidP="000732A2">
      <w:pPr>
        <w:widowControl w:val="0"/>
        <w:suppressAutoHyphens/>
        <w:ind w:firstLine="709"/>
        <w:jc w:val="both"/>
        <w:rPr>
          <w:rFonts w:eastAsiaTheme="minorHAnsi"/>
          <w:bCs/>
          <w:sz w:val="28"/>
          <w:szCs w:val="28"/>
          <w:lang w:eastAsia="en-US"/>
        </w:rPr>
      </w:pPr>
      <w:r w:rsidRPr="00A37454">
        <w:rPr>
          <w:rFonts w:eastAsiaTheme="minorHAnsi"/>
          <w:bCs/>
          <w:sz w:val="28"/>
          <w:szCs w:val="28"/>
          <w:lang w:eastAsia="en-US"/>
        </w:rPr>
        <w:t xml:space="preserve">Для начала берем нижние данные в таком виде в каком представлено в </w:t>
      </w:r>
      <w:r w:rsidR="006047CD" w:rsidRPr="00A37454">
        <w:rPr>
          <w:rFonts w:eastAsiaTheme="minorHAnsi"/>
          <w:bCs/>
          <w:sz w:val="28"/>
          <w:szCs w:val="28"/>
          <w:lang w:eastAsia="en-US"/>
        </w:rPr>
        <w:t xml:space="preserve">таблице </w:t>
      </w:r>
      <w:r w:rsidR="008675B4" w:rsidRPr="00A37454">
        <w:rPr>
          <w:rFonts w:eastAsiaTheme="minorHAnsi"/>
          <w:bCs/>
          <w:sz w:val="28"/>
          <w:szCs w:val="28"/>
          <w:lang w:eastAsia="en-US"/>
        </w:rPr>
        <w:t>5</w:t>
      </w:r>
      <w:r w:rsidRPr="00A37454">
        <w:rPr>
          <w:rFonts w:eastAsiaTheme="minorHAnsi"/>
          <w:bCs/>
          <w:sz w:val="28"/>
          <w:szCs w:val="28"/>
          <w:lang w:eastAsia="en-US"/>
        </w:rPr>
        <w:t xml:space="preserve"> и проводим нормализацию данных в программе </w:t>
      </w:r>
      <w:r w:rsidRPr="00A37454">
        <w:rPr>
          <w:rFonts w:eastAsiaTheme="minorHAnsi"/>
          <w:bCs/>
          <w:sz w:val="28"/>
          <w:szCs w:val="28"/>
          <w:lang w:val="en-US" w:eastAsia="en-US"/>
        </w:rPr>
        <w:t>Python</w:t>
      </w:r>
      <w:r w:rsidRPr="00A37454">
        <w:rPr>
          <w:rFonts w:eastAsiaTheme="minorHAnsi"/>
          <w:bCs/>
          <w:sz w:val="28"/>
          <w:szCs w:val="28"/>
          <w:lang w:eastAsia="en-US"/>
        </w:rPr>
        <w:t xml:space="preserve">, в конце получаем нормализованные данные представленная в </w:t>
      </w:r>
      <w:r w:rsidR="006047CD" w:rsidRPr="00A37454">
        <w:rPr>
          <w:rFonts w:eastAsiaTheme="minorHAnsi"/>
          <w:bCs/>
          <w:sz w:val="28"/>
          <w:szCs w:val="28"/>
          <w:lang w:eastAsia="en-US"/>
        </w:rPr>
        <w:t xml:space="preserve">таблице </w:t>
      </w:r>
      <w:r w:rsidR="008675B4" w:rsidRPr="00A37454">
        <w:rPr>
          <w:rFonts w:eastAsiaTheme="minorHAnsi"/>
          <w:bCs/>
          <w:sz w:val="28"/>
          <w:szCs w:val="28"/>
          <w:lang w:eastAsia="en-US"/>
        </w:rPr>
        <w:t>7</w:t>
      </w:r>
      <w:r w:rsidRPr="00A37454">
        <w:rPr>
          <w:rFonts w:eastAsiaTheme="minorHAnsi"/>
          <w:bCs/>
          <w:sz w:val="28"/>
          <w:szCs w:val="28"/>
          <w:lang w:eastAsia="en-US"/>
        </w:rPr>
        <w:t>.</w:t>
      </w:r>
    </w:p>
    <w:p w14:paraId="412B45C5" w14:textId="77777777" w:rsidR="00232EB2" w:rsidRPr="00A37454" w:rsidRDefault="00232EB2" w:rsidP="000732A2">
      <w:pPr>
        <w:widowControl w:val="0"/>
        <w:suppressAutoHyphens/>
        <w:jc w:val="both"/>
        <w:rPr>
          <w:rFonts w:eastAsiaTheme="minorHAnsi"/>
          <w:bCs/>
          <w:sz w:val="28"/>
          <w:szCs w:val="28"/>
          <w:lang w:eastAsia="en-US"/>
        </w:rPr>
      </w:pPr>
    </w:p>
    <w:p w14:paraId="34206637" w14:textId="1EB91E27" w:rsidR="00232EB2" w:rsidRPr="00A37454" w:rsidRDefault="00232EB2" w:rsidP="006047CD">
      <w:pPr>
        <w:widowControl w:val="0"/>
        <w:suppressAutoHyphens/>
        <w:rPr>
          <w:rFonts w:eastAsiaTheme="minorHAnsi"/>
          <w:bCs/>
          <w:sz w:val="28"/>
          <w:szCs w:val="28"/>
          <w:lang w:eastAsia="en-US"/>
        </w:rPr>
      </w:pPr>
      <w:r w:rsidRPr="00A37454">
        <w:rPr>
          <w:rFonts w:eastAsiaTheme="minorHAnsi"/>
          <w:bCs/>
          <w:sz w:val="28"/>
          <w:szCs w:val="28"/>
          <w:lang w:eastAsia="en-US"/>
        </w:rPr>
        <w:t xml:space="preserve">Таблица </w:t>
      </w:r>
      <w:r w:rsidR="008675B4" w:rsidRPr="00A37454">
        <w:rPr>
          <w:rFonts w:eastAsiaTheme="minorHAnsi"/>
          <w:bCs/>
          <w:sz w:val="28"/>
          <w:szCs w:val="28"/>
          <w:lang w:val="kk-KZ" w:eastAsia="en-US"/>
        </w:rPr>
        <w:t>7</w:t>
      </w:r>
      <w:r w:rsidR="00427AFB">
        <w:rPr>
          <w:rFonts w:eastAsiaTheme="minorHAnsi"/>
          <w:bCs/>
          <w:sz w:val="28"/>
          <w:szCs w:val="28"/>
          <w:lang w:val="kk-KZ" w:eastAsia="en-US"/>
        </w:rPr>
        <w:t xml:space="preserve"> –</w:t>
      </w:r>
      <w:r w:rsidRPr="00A37454">
        <w:rPr>
          <w:rFonts w:eastAsiaTheme="minorHAnsi"/>
          <w:bCs/>
          <w:sz w:val="28"/>
          <w:szCs w:val="28"/>
          <w:lang w:eastAsia="en-US"/>
        </w:rPr>
        <w:t xml:space="preserve"> Нормализованные нижние данные с Таблицы </w:t>
      </w:r>
      <w:r w:rsidR="008675B4" w:rsidRPr="00A37454">
        <w:rPr>
          <w:rFonts w:eastAsiaTheme="minorHAnsi"/>
          <w:bCs/>
          <w:sz w:val="28"/>
          <w:szCs w:val="28"/>
          <w:lang w:eastAsia="en-US"/>
        </w:rPr>
        <w:t>5</w:t>
      </w:r>
    </w:p>
    <w:p w14:paraId="59FE290A" w14:textId="77777777" w:rsidR="00232EB2" w:rsidRPr="006047CD" w:rsidRDefault="00232EB2" w:rsidP="000732A2">
      <w:pPr>
        <w:widowControl w:val="0"/>
        <w:suppressAutoHyphens/>
        <w:jc w:val="both"/>
        <w:rPr>
          <w:rFonts w:eastAsiaTheme="minorHAnsi"/>
          <w:bCs/>
          <w:sz w:val="16"/>
          <w:szCs w:val="16"/>
          <w:lang w:eastAsia="en-US"/>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48"/>
      </w:tblGrid>
      <w:tr w:rsidR="00232EB2" w:rsidRPr="00427AFB" w14:paraId="77CE120D" w14:textId="77777777" w:rsidTr="006047CD">
        <w:trPr>
          <w:trHeight w:val="60"/>
        </w:trPr>
        <w:tc>
          <w:tcPr>
            <w:tcW w:w="0" w:type="auto"/>
            <w:tcMar>
              <w:top w:w="0" w:type="dxa"/>
              <w:left w:w="0" w:type="dxa"/>
              <w:bottom w:w="0" w:type="dxa"/>
              <w:right w:w="0" w:type="dxa"/>
            </w:tcMar>
            <w:hideMark/>
          </w:tcPr>
          <w:p w14:paraId="06795567" w14:textId="77777777" w:rsidR="00232EB2" w:rsidRPr="00427AFB" w:rsidRDefault="00232EB2" w:rsidP="000732A2">
            <w:pPr>
              <w:rPr>
                <w:lang w:eastAsia="ru-RU"/>
              </w:rPr>
            </w:pPr>
            <w:r w:rsidRPr="00427AFB">
              <w:rPr>
                <w:lang w:eastAsia="ru-RU"/>
              </w:rPr>
              <w:t>0 1 2 3 4 5 6 7 8 9</w:t>
            </w:r>
          </w:p>
        </w:tc>
      </w:tr>
      <w:tr w:rsidR="00232EB2" w:rsidRPr="00427AFB" w14:paraId="4A4CDA16" w14:textId="77777777" w:rsidTr="006047CD">
        <w:trPr>
          <w:trHeight w:val="315"/>
        </w:trPr>
        <w:tc>
          <w:tcPr>
            <w:tcW w:w="0" w:type="auto"/>
            <w:tcMar>
              <w:top w:w="0" w:type="dxa"/>
              <w:left w:w="0" w:type="dxa"/>
              <w:bottom w:w="0" w:type="dxa"/>
              <w:right w:w="0" w:type="dxa"/>
            </w:tcMar>
            <w:hideMark/>
          </w:tcPr>
          <w:p w14:paraId="3797816C" w14:textId="77777777" w:rsidR="00232EB2" w:rsidRPr="00427AFB" w:rsidRDefault="00232EB2" w:rsidP="000732A2">
            <w:pPr>
              <w:rPr>
                <w:lang w:eastAsia="ru-RU"/>
              </w:rPr>
            </w:pPr>
            <w:r w:rsidRPr="00427AFB">
              <w:rPr>
                <w:lang w:eastAsia="ru-RU"/>
              </w:rPr>
              <w:t>0 0.127390 0.181468 0.009618 0.907339 0.054440 0.045911 0.254599 0.127663 0.181468 0.091460</w:t>
            </w:r>
          </w:p>
        </w:tc>
      </w:tr>
      <w:tr w:rsidR="00232EB2" w:rsidRPr="00427AFB" w14:paraId="0D3C0A4A" w14:textId="77777777" w:rsidTr="006047CD">
        <w:trPr>
          <w:trHeight w:val="315"/>
        </w:trPr>
        <w:tc>
          <w:tcPr>
            <w:tcW w:w="0" w:type="auto"/>
            <w:tcMar>
              <w:top w:w="0" w:type="dxa"/>
              <w:left w:w="0" w:type="dxa"/>
              <w:bottom w:w="0" w:type="dxa"/>
              <w:right w:w="0" w:type="dxa"/>
            </w:tcMar>
            <w:hideMark/>
          </w:tcPr>
          <w:p w14:paraId="01574D45" w14:textId="77777777" w:rsidR="00232EB2" w:rsidRPr="00427AFB" w:rsidRDefault="00232EB2" w:rsidP="000732A2">
            <w:pPr>
              <w:rPr>
                <w:lang w:eastAsia="ru-RU"/>
              </w:rPr>
            </w:pPr>
            <w:r w:rsidRPr="00427AFB">
              <w:rPr>
                <w:lang w:eastAsia="ru-RU"/>
              </w:rPr>
              <w:t>1 0.091326 0.081866 0.091417 0.909622 0.009096 0.236957 0.255240 0.091690 0.136443 0.028016</w:t>
            </w:r>
          </w:p>
        </w:tc>
      </w:tr>
      <w:tr w:rsidR="00232EB2" w:rsidRPr="00427AFB" w14:paraId="290739AC" w14:textId="77777777" w:rsidTr="006047CD">
        <w:trPr>
          <w:trHeight w:val="315"/>
        </w:trPr>
        <w:tc>
          <w:tcPr>
            <w:tcW w:w="0" w:type="auto"/>
            <w:tcMar>
              <w:top w:w="0" w:type="dxa"/>
              <w:left w:w="0" w:type="dxa"/>
              <w:bottom w:w="0" w:type="dxa"/>
              <w:right w:w="0" w:type="dxa"/>
            </w:tcMar>
            <w:hideMark/>
          </w:tcPr>
          <w:p w14:paraId="53637187" w14:textId="77777777" w:rsidR="00232EB2" w:rsidRPr="00427AFB" w:rsidRDefault="00232EB2" w:rsidP="000732A2">
            <w:pPr>
              <w:rPr>
                <w:lang w:eastAsia="ru-RU"/>
              </w:rPr>
            </w:pPr>
            <w:r w:rsidRPr="00427AFB">
              <w:rPr>
                <w:lang w:eastAsia="ru-RU"/>
              </w:rPr>
              <w:t>2 0.144079 0.003593 0.251958 0.898245 0.071860 0.045451 0.225100 0.153330 0.062877 0.153420</w:t>
            </w:r>
          </w:p>
        </w:tc>
      </w:tr>
      <w:tr w:rsidR="00232EB2" w:rsidRPr="00427AFB" w14:paraId="4665C58A" w14:textId="77777777" w:rsidTr="006047CD">
        <w:trPr>
          <w:trHeight w:val="315"/>
        </w:trPr>
        <w:tc>
          <w:tcPr>
            <w:tcW w:w="0" w:type="auto"/>
            <w:tcMar>
              <w:top w:w="0" w:type="dxa"/>
              <w:left w:w="0" w:type="dxa"/>
              <w:bottom w:w="0" w:type="dxa"/>
              <w:right w:w="0" w:type="dxa"/>
            </w:tcMar>
            <w:vAlign w:val="bottom"/>
            <w:hideMark/>
          </w:tcPr>
          <w:p w14:paraId="153C53C1" w14:textId="77777777" w:rsidR="00232EB2" w:rsidRPr="00427AFB" w:rsidRDefault="00232EB2" w:rsidP="000732A2">
            <w:pPr>
              <w:rPr>
                <w:lang w:eastAsia="ru-RU"/>
              </w:rPr>
            </w:pPr>
            <w:r w:rsidRPr="00427AFB">
              <w:rPr>
                <w:lang w:eastAsia="ru-RU"/>
              </w:rPr>
              <w:t>3 0.351692 0.501462 0.402005 0.033431 0.016715 0.151441 0.502465 0.285332 0.117008 0.302214</w:t>
            </w:r>
          </w:p>
        </w:tc>
      </w:tr>
      <w:tr w:rsidR="00232EB2" w:rsidRPr="00427AFB" w14:paraId="552A29F6" w14:textId="77777777" w:rsidTr="006047CD">
        <w:trPr>
          <w:trHeight w:val="315"/>
        </w:trPr>
        <w:tc>
          <w:tcPr>
            <w:tcW w:w="0" w:type="auto"/>
            <w:tcMar>
              <w:top w:w="0" w:type="dxa"/>
              <w:left w:w="0" w:type="dxa"/>
              <w:bottom w:w="0" w:type="dxa"/>
              <w:right w:w="0" w:type="dxa"/>
            </w:tcMar>
            <w:vAlign w:val="bottom"/>
            <w:hideMark/>
          </w:tcPr>
          <w:p w14:paraId="49582256" w14:textId="77777777" w:rsidR="00232EB2" w:rsidRPr="00427AFB" w:rsidRDefault="00232EB2" w:rsidP="000732A2">
            <w:pPr>
              <w:rPr>
                <w:lang w:eastAsia="ru-RU"/>
              </w:rPr>
            </w:pPr>
            <w:r w:rsidRPr="00427AFB">
              <w:rPr>
                <w:lang w:eastAsia="ru-RU"/>
              </w:rPr>
              <w:t>4 0.294068 0.220111 0.367585 0.733702 0.073370 0.176969 0.265160 0.147914 0.117392 0.221285</w:t>
            </w:r>
          </w:p>
        </w:tc>
      </w:tr>
      <w:tr w:rsidR="00232EB2" w:rsidRPr="00427AFB" w14:paraId="75E669CE" w14:textId="77777777" w:rsidTr="006047CD">
        <w:trPr>
          <w:trHeight w:val="315"/>
        </w:trPr>
        <w:tc>
          <w:tcPr>
            <w:tcW w:w="0" w:type="auto"/>
            <w:tcMar>
              <w:top w:w="0" w:type="dxa"/>
              <w:left w:w="0" w:type="dxa"/>
              <w:bottom w:w="0" w:type="dxa"/>
              <w:right w:w="0" w:type="dxa"/>
            </w:tcMar>
            <w:vAlign w:val="bottom"/>
            <w:hideMark/>
          </w:tcPr>
          <w:p w14:paraId="4D98B1B6" w14:textId="77777777" w:rsidR="00232EB2" w:rsidRPr="00427AFB" w:rsidRDefault="00232EB2" w:rsidP="000732A2">
            <w:pPr>
              <w:rPr>
                <w:lang w:eastAsia="ru-RU"/>
              </w:rPr>
            </w:pPr>
            <w:r w:rsidRPr="00427AFB">
              <w:rPr>
                <w:lang w:eastAsia="ru-RU"/>
              </w:rPr>
              <w:t>5 0.108482 0.196526 0.147886 0.884366 0.049131 0.049721 0.246247 0.197214 0.098263 0.177659</w:t>
            </w:r>
          </w:p>
        </w:tc>
      </w:tr>
      <w:tr w:rsidR="00232EB2" w:rsidRPr="00427AFB" w14:paraId="026E9AD5" w14:textId="77777777" w:rsidTr="006047CD">
        <w:trPr>
          <w:trHeight w:val="315"/>
        </w:trPr>
        <w:tc>
          <w:tcPr>
            <w:tcW w:w="0" w:type="auto"/>
            <w:tcMar>
              <w:top w:w="0" w:type="dxa"/>
              <w:left w:w="0" w:type="dxa"/>
              <w:bottom w:w="0" w:type="dxa"/>
              <w:right w:w="0" w:type="dxa"/>
            </w:tcMar>
            <w:vAlign w:val="bottom"/>
            <w:hideMark/>
          </w:tcPr>
          <w:p w14:paraId="23760A1C" w14:textId="77777777" w:rsidR="00232EB2" w:rsidRPr="00427AFB" w:rsidRDefault="00232EB2" w:rsidP="000732A2">
            <w:pPr>
              <w:rPr>
                <w:lang w:eastAsia="ru-RU"/>
              </w:rPr>
            </w:pPr>
            <w:r w:rsidRPr="00427AFB">
              <w:rPr>
                <w:lang w:eastAsia="ru-RU"/>
              </w:rPr>
              <w:t>6 0.222798 0.296274 0.371084 0.666617 0.029627 0.104585 0.400859 0.267684 0.118510 0.149322</w:t>
            </w:r>
          </w:p>
        </w:tc>
      </w:tr>
      <w:tr w:rsidR="00232EB2" w:rsidRPr="00427AFB" w14:paraId="1206803A" w14:textId="77777777" w:rsidTr="006047CD">
        <w:trPr>
          <w:trHeight w:val="315"/>
        </w:trPr>
        <w:tc>
          <w:tcPr>
            <w:tcW w:w="0" w:type="auto"/>
            <w:tcMar>
              <w:top w:w="0" w:type="dxa"/>
              <w:left w:w="0" w:type="dxa"/>
              <w:bottom w:w="0" w:type="dxa"/>
              <w:right w:w="0" w:type="dxa"/>
            </w:tcMar>
            <w:vAlign w:val="bottom"/>
            <w:hideMark/>
          </w:tcPr>
          <w:p w14:paraId="68369BDE" w14:textId="77777777" w:rsidR="00232EB2" w:rsidRPr="00427AFB" w:rsidRDefault="00232EB2" w:rsidP="000732A2">
            <w:pPr>
              <w:rPr>
                <w:lang w:eastAsia="ru-RU"/>
              </w:rPr>
            </w:pPr>
            <w:r w:rsidRPr="00427AFB">
              <w:rPr>
                <w:lang w:eastAsia="ru-RU"/>
              </w:rPr>
              <w:t>7 0.313123 0.281248 0.032187 0.546871 0.046875 0.438278 0.391560 0.282342 0.124999 0.282498</w:t>
            </w:r>
          </w:p>
        </w:tc>
      </w:tr>
      <w:tr w:rsidR="00232EB2" w:rsidRPr="00427AFB" w14:paraId="112EADFC" w14:textId="77777777" w:rsidTr="006047CD">
        <w:trPr>
          <w:trHeight w:val="315"/>
        </w:trPr>
        <w:tc>
          <w:tcPr>
            <w:tcW w:w="0" w:type="auto"/>
            <w:tcMar>
              <w:top w:w="0" w:type="dxa"/>
              <w:left w:w="0" w:type="dxa"/>
              <w:bottom w:w="0" w:type="dxa"/>
              <w:right w:w="0" w:type="dxa"/>
            </w:tcMar>
            <w:vAlign w:val="bottom"/>
            <w:hideMark/>
          </w:tcPr>
          <w:p w14:paraId="1E71DCC2" w14:textId="77777777" w:rsidR="00232EB2" w:rsidRPr="00427AFB" w:rsidRDefault="00232EB2" w:rsidP="000732A2">
            <w:pPr>
              <w:rPr>
                <w:lang w:eastAsia="ru-RU"/>
              </w:rPr>
            </w:pPr>
            <w:r w:rsidRPr="00427AFB">
              <w:rPr>
                <w:lang w:eastAsia="ru-RU"/>
              </w:rPr>
              <w:t>8 0.254030 0.253018 0.608507 0.253018 0.075905 0.052122 0.507553 0.255042 0.202414 0.255042</w:t>
            </w:r>
          </w:p>
        </w:tc>
      </w:tr>
      <w:tr w:rsidR="00232EB2" w:rsidRPr="00427AFB" w14:paraId="01577D40" w14:textId="77777777" w:rsidTr="006047CD">
        <w:trPr>
          <w:trHeight w:val="315"/>
        </w:trPr>
        <w:tc>
          <w:tcPr>
            <w:tcW w:w="0" w:type="auto"/>
            <w:tcMar>
              <w:top w:w="0" w:type="dxa"/>
              <w:left w:w="0" w:type="dxa"/>
              <w:bottom w:w="0" w:type="dxa"/>
              <w:right w:w="0" w:type="dxa"/>
            </w:tcMar>
            <w:vAlign w:val="bottom"/>
            <w:hideMark/>
          </w:tcPr>
          <w:p w14:paraId="46D5562B" w14:textId="77777777" w:rsidR="00232EB2" w:rsidRPr="00427AFB" w:rsidRDefault="00232EB2" w:rsidP="000732A2">
            <w:pPr>
              <w:rPr>
                <w:lang w:eastAsia="ru-RU"/>
              </w:rPr>
            </w:pPr>
            <w:r w:rsidRPr="00427AFB">
              <w:rPr>
                <w:lang w:eastAsia="ru-RU"/>
              </w:rPr>
              <w:t>9 0.320663 0.319810 0.427479 0.213206 0.149245 0.598044 0.065241 0.193378 0.234527 0.300195</w:t>
            </w:r>
          </w:p>
        </w:tc>
      </w:tr>
    </w:tbl>
    <w:p w14:paraId="146CBA9F" w14:textId="77777777" w:rsidR="00232EB2" w:rsidRPr="00A37454" w:rsidRDefault="00232EB2" w:rsidP="000732A2">
      <w:pPr>
        <w:widowControl w:val="0"/>
        <w:suppressAutoHyphens/>
        <w:jc w:val="both"/>
        <w:rPr>
          <w:rFonts w:eastAsiaTheme="minorHAnsi"/>
          <w:bCs/>
          <w:sz w:val="28"/>
          <w:szCs w:val="28"/>
          <w:lang w:eastAsia="en-US"/>
        </w:rPr>
      </w:pPr>
    </w:p>
    <w:p w14:paraId="2A402C59" w14:textId="4CA2E9FD" w:rsidR="00232EB2" w:rsidRPr="00A37454" w:rsidRDefault="00232EB2" w:rsidP="00427AFB">
      <w:pPr>
        <w:widowControl w:val="0"/>
        <w:suppressAutoHyphens/>
        <w:ind w:firstLine="709"/>
        <w:jc w:val="both"/>
        <w:rPr>
          <w:rFonts w:eastAsiaTheme="minorHAnsi"/>
          <w:bCs/>
          <w:sz w:val="28"/>
          <w:szCs w:val="28"/>
          <w:lang w:eastAsia="en-US"/>
        </w:rPr>
      </w:pPr>
      <w:r w:rsidRPr="00A37454">
        <w:rPr>
          <w:rFonts w:eastAsiaTheme="minorHAnsi"/>
          <w:bCs/>
          <w:sz w:val="28"/>
          <w:szCs w:val="28"/>
          <w:lang w:eastAsia="en-US"/>
        </w:rPr>
        <w:t xml:space="preserve">Далее берем уже верхние данные с </w:t>
      </w:r>
      <w:r w:rsidR="006047CD" w:rsidRPr="00A37454">
        <w:rPr>
          <w:rFonts w:eastAsiaTheme="minorHAnsi"/>
          <w:bCs/>
          <w:sz w:val="28"/>
          <w:szCs w:val="28"/>
          <w:lang w:eastAsia="en-US"/>
        </w:rPr>
        <w:t xml:space="preserve">таблицы </w:t>
      </w:r>
      <w:r w:rsidR="008675B4" w:rsidRPr="00A37454">
        <w:rPr>
          <w:rFonts w:eastAsiaTheme="minorHAnsi"/>
          <w:bCs/>
          <w:sz w:val="28"/>
          <w:szCs w:val="28"/>
          <w:lang w:eastAsia="en-US"/>
        </w:rPr>
        <w:t>6</w:t>
      </w:r>
      <w:r w:rsidRPr="00A37454">
        <w:rPr>
          <w:rFonts w:eastAsiaTheme="minorHAnsi"/>
          <w:bCs/>
          <w:sz w:val="28"/>
          <w:szCs w:val="28"/>
          <w:lang w:eastAsia="en-US"/>
        </w:rPr>
        <w:t xml:space="preserve">, проводим также через программу </w:t>
      </w:r>
      <w:r w:rsidRPr="00A37454">
        <w:rPr>
          <w:rFonts w:eastAsiaTheme="minorHAnsi"/>
          <w:bCs/>
          <w:sz w:val="28"/>
          <w:szCs w:val="28"/>
          <w:lang w:val="en-US" w:eastAsia="en-US"/>
        </w:rPr>
        <w:t>Python</w:t>
      </w:r>
      <w:r w:rsidRPr="00A37454">
        <w:rPr>
          <w:rFonts w:eastAsiaTheme="minorHAnsi"/>
          <w:bCs/>
          <w:sz w:val="28"/>
          <w:szCs w:val="28"/>
          <w:lang w:eastAsia="en-US"/>
        </w:rPr>
        <w:t xml:space="preserve"> и получаем нормализованные данные в </w:t>
      </w:r>
      <w:r w:rsidR="006047CD" w:rsidRPr="00A37454">
        <w:rPr>
          <w:rFonts w:eastAsiaTheme="minorHAnsi"/>
          <w:bCs/>
          <w:sz w:val="28"/>
          <w:szCs w:val="28"/>
          <w:lang w:eastAsia="en-US"/>
        </w:rPr>
        <w:t xml:space="preserve">таблице </w:t>
      </w:r>
      <w:r w:rsidR="008675B4" w:rsidRPr="00A37454">
        <w:rPr>
          <w:rFonts w:eastAsiaTheme="minorHAnsi"/>
          <w:bCs/>
          <w:sz w:val="28"/>
          <w:szCs w:val="28"/>
          <w:lang w:eastAsia="en-US"/>
        </w:rPr>
        <w:t>8</w:t>
      </w:r>
      <w:r w:rsidRPr="00A37454">
        <w:rPr>
          <w:rFonts w:eastAsiaTheme="minorHAnsi"/>
          <w:bCs/>
          <w:sz w:val="28"/>
          <w:szCs w:val="28"/>
          <w:lang w:eastAsia="en-US"/>
        </w:rPr>
        <w:t>.</w:t>
      </w:r>
    </w:p>
    <w:p w14:paraId="7AF2155A" w14:textId="77777777" w:rsidR="00232EB2" w:rsidRDefault="00232EB2" w:rsidP="000732A2">
      <w:pPr>
        <w:widowControl w:val="0"/>
        <w:suppressAutoHyphens/>
        <w:ind w:firstLine="709"/>
        <w:jc w:val="both"/>
        <w:rPr>
          <w:rFonts w:eastAsiaTheme="minorHAnsi"/>
          <w:bCs/>
          <w:sz w:val="28"/>
          <w:szCs w:val="28"/>
          <w:lang w:eastAsia="en-US"/>
        </w:rPr>
      </w:pPr>
    </w:p>
    <w:p w14:paraId="20F76D8C" w14:textId="77777777" w:rsidR="006047CD" w:rsidRDefault="006047CD" w:rsidP="000732A2">
      <w:pPr>
        <w:widowControl w:val="0"/>
        <w:suppressAutoHyphens/>
        <w:ind w:firstLine="709"/>
        <w:jc w:val="both"/>
        <w:rPr>
          <w:rFonts w:eastAsiaTheme="minorHAnsi"/>
          <w:bCs/>
          <w:sz w:val="28"/>
          <w:szCs w:val="28"/>
          <w:lang w:eastAsia="en-US"/>
        </w:rPr>
      </w:pPr>
    </w:p>
    <w:p w14:paraId="4F325725" w14:textId="77777777" w:rsidR="006047CD" w:rsidRDefault="006047CD" w:rsidP="000732A2">
      <w:pPr>
        <w:widowControl w:val="0"/>
        <w:suppressAutoHyphens/>
        <w:ind w:firstLine="709"/>
        <w:jc w:val="both"/>
        <w:rPr>
          <w:rFonts w:eastAsiaTheme="minorHAnsi"/>
          <w:bCs/>
          <w:sz w:val="28"/>
          <w:szCs w:val="28"/>
          <w:lang w:eastAsia="en-US"/>
        </w:rPr>
      </w:pPr>
    </w:p>
    <w:p w14:paraId="594604A0" w14:textId="77777777" w:rsidR="006047CD" w:rsidRPr="00A37454" w:rsidRDefault="006047CD" w:rsidP="000732A2">
      <w:pPr>
        <w:widowControl w:val="0"/>
        <w:suppressAutoHyphens/>
        <w:ind w:firstLine="709"/>
        <w:jc w:val="both"/>
        <w:rPr>
          <w:rFonts w:eastAsiaTheme="minorHAnsi"/>
          <w:bCs/>
          <w:sz w:val="28"/>
          <w:szCs w:val="28"/>
          <w:lang w:eastAsia="en-US"/>
        </w:rPr>
      </w:pPr>
    </w:p>
    <w:p w14:paraId="342A1D09" w14:textId="1A0B2CC1" w:rsidR="00232EB2" w:rsidRPr="00A37454" w:rsidRDefault="00232EB2" w:rsidP="006047CD">
      <w:pPr>
        <w:widowControl w:val="0"/>
        <w:suppressAutoHyphens/>
        <w:jc w:val="both"/>
        <w:rPr>
          <w:rFonts w:eastAsiaTheme="minorHAnsi"/>
          <w:bCs/>
          <w:sz w:val="28"/>
          <w:szCs w:val="28"/>
          <w:lang w:eastAsia="en-US"/>
        </w:rPr>
      </w:pPr>
      <w:r w:rsidRPr="00A37454">
        <w:rPr>
          <w:rFonts w:eastAsiaTheme="minorHAnsi"/>
          <w:bCs/>
          <w:sz w:val="28"/>
          <w:szCs w:val="28"/>
          <w:lang w:eastAsia="en-US"/>
        </w:rPr>
        <w:t xml:space="preserve">Таблица </w:t>
      </w:r>
      <w:r w:rsidR="008675B4" w:rsidRPr="00A37454">
        <w:rPr>
          <w:rFonts w:eastAsiaTheme="minorHAnsi"/>
          <w:bCs/>
          <w:sz w:val="28"/>
          <w:szCs w:val="28"/>
          <w:lang w:eastAsia="en-US"/>
        </w:rPr>
        <w:t>8</w:t>
      </w:r>
      <w:r w:rsidR="00427AFB">
        <w:rPr>
          <w:rFonts w:eastAsiaTheme="minorHAnsi"/>
          <w:bCs/>
          <w:sz w:val="28"/>
          <w:szCs w:val="28"/>
          <w:lang w:val="kk-KZ" w:eastAsia="en-US"/>
        </w:rPr>
        <w:t xml:space="preserve"> –</w:t>
      </w:r>
      <w:r w:rsidRPr="00A37454">
        <w:rPr>
          <w:rFonts w:eastAsiaTheme="minorHAnsi"/>
          <w:bCs/>
          <w:sz w:val="28"/>
          <w:szCs w:val="28"/>
          <w:lang w:eastAsia="en-US"/>
        </w:rPr>
        <w:t xml:space="preserve"> Нормализованные верхние данные с </w:t>
      </w:r>
      <w:r w:rsidR="006047CD" w:rsidRPr="00A37454">
        <w:rPr>
          <w:rFonts w:eastAsiaTheme="minorHAnsi"/>
          <w:bCs/>
          <w:sz w:val="28"/>
          <w:szCs w:val="28"/>
          <w:lang w:eastAsia="en-US"/>
        </w:rPr>
        <w:t xml:space="preserve">таблицы </w:t>
      </w:r>
      <w:r w:rsidR="008675B4" w:rsidRPr="00A37454">
        <w:rPr>
          <w:rFonts w:eastAsiaTheme="minorHAnsi"/>
          <w:bCs/>
          <w:sz w:val="28"/>
          <w:szCs w:val="28"/>
          <w:lang w:eastAsia="en-US"/>
        </w:rPr>
        <w:t>6</w:t>
      </w:r>
    </w:p>
    <w:p w14:paraId="4EA8C3C0" w14:textId="77777777" w:rsidR="00232EB2" w:rsidRPr="006047CD" w:rsidRDefault="00232EB2" w:rsidP="000732A2">
      <w:pPr>
        <w:widowControl w:val="0"/>
        <w:suppressAutoHyphens/>
        <w:jc w:val="both"/>
        <w:rPr>
          <w:rFonts w:eastAsiaTheme="minorHAnsi"/>
          <w:bCs/>
          <w:sz w:val="16"/>
          <w:szCs w:val="16"/>
          <w:lang w:eastAsia="en-US"/>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48"/>
      </w:tblGrid>
      <w:tr w:rsidR="00232EB2" w:rsidRPr="00427AFB" w14:paraId="00231BB6" w14:textId="77777777" w:rsidTr="006047CD">
        <w:trPr>
          <w:trHeight w:val="30"/>
        </w:trPr>
        <w:tc>
          <w:tcPr>
            <w:tcW w:w="0" w:type="auto"/>
            <w:tcMar>
              <w:top w:w="30" w:type="dxa"/>
              <w:left w:w="0" w:type="dxa"/>
              <w:bottom w:w="30" w:type="dxa"/>
              <w:right w:w="0" w:type="dxa"/>
            </w:tcMar>
            <w:vAlign w:val="bottom"/>
            <w:hideMark/>
          </w:tcPr>
          <w:p w14:paraId="3B6A82A7" w14:textId="77777777" w:rsidR="00232EB2" w:rsidRPr="00427AFB" w:rsidRDefault="00232EB2" w:rsidP="000732A2">
            <w:pPr>
              <w:rPr>
                <w:lang w:eastAsia="ru-RU"/>
              </w:rPr>
            </w:pPr>
            <w:r w:rsidRPr="00427AFB">
              <w:rPr>
                <w:lang w:eastAsia="ru-RU"/>
              </w:rPr>
              <w:t>0 1 2 3 4 5 6 7 8 9</w:t>
            </w:r>
          </w:p>
        </w:tc>
      </w:tr>
      <w:tr w:rsidR="00232EB2" w:rsidRPr="00427AFB" w14:paraId="115AF533" w14:textId="77777777" w:rsidTr="006047CD">
        <w:trPr>
          <w:trHeight w:val="315"/>
        </w:trPr>
        <w:tc>
          <w:tcPr>
            <w:tcW w:w="0" w:type="auto"/>
            <w:tcMar>
              <w:top w:w="0" w:type="dxa"/>
              <w:left w:w="0" w:type="dxa"/>
              <w:bottom w:w="0" w:type="dxa"/>
              <w:right w:w="0" w:type="dxa"/>
            </w:tcMar>
            <w:vAlign w:val="bottom"/>
            <w:hideMark/>
          </w:tcPr>
          <w:p w14:paraId="5DEABCD4" w14:textId="77777777" w:rsidR="00232EB2" w:rsidRPr="00427AFB" w:rsidRDefault="00232EB2" w:rsidP="000732A2">
            <w:pPr>
              <w:rPr>
                <w:lang w:eastAsia="ru-RU"/>
              </w:rPr>
            </w:pPr>
            <w:r w:rsidRPr="00427AFB">
              <w:rPr>
                <w:lang w:eastAsia="ru-RU"/>
              </w:rPr>
              <w:t>0 0.016124 0.159647 0.032121 0.957879 0.070244 0.057664 0.095980 0.092819 0.159647 0.064146</w:t>
            </w:r>
          </w:p>
        </w:tc>
      </w:tr>
      <w:tr w:rsidR="00232EB2" w:rsidRPr="00427AFB" w14:paraId="0A1C9DE8" w14:textId="77777777" w:rsidTr="006047CD">
        <w:trPr>
          <w:trHeight w:val="315"/>
        </w:trPr>
        <w:tc>
          <w:tcPr>
            <w:tcW w:w="0" w:type="auto"/>
            <w:tcMar>
              <w:top w:w="0" w:type="dxa"/>
              <w:left w:w="0" w:type="dxa"/>
              <w:bottom w:w="0" w:type="dxa"/>
              <w:right w:w="0" w:type="dxa"/>
            </w:tcMar>
            <w:vAlign w:val="bottom"/>
            <w:hideMark/>
          </w:tcPr>
          <w:p w14:paraId="697D61C4" w14:textId="77777777" w:rsidR="00232EB2" w:rsidRPr="00427AFB" w:rsidRDefault="00232EB2" w:rsidP="000732A2">
            <w:pPr>
              <w:rPr>
                <w:lang w:eastAsia="ru-RU"/>
              </w:rPr>
            </w:pPr>
            <w:r w:rsidRPr="00427AFB">
              <w:rPr>
                <w:lang w:eastAsia="ru-RU"/>
              </w:rPr>
              <w:t>1 0.068066 0.058231 0.064863 0.970519 0.071171 0.019604 0.094043 0.048785 0.152048 0.077900</w:t>
            </w:r>
          </w:p>
        </w:tc>
      </w:tr>
      <w:tr w:rsidR="00232EB2" w:rsidRPr="00427AFB" w14:paraId="3CDC6858" w14:textId="77777777" w:rsidTr="006047CD">
        <w:trPr>
          <w:trHeight w:val="315"/>
        </w:trPr>
        <w:tc>
          <w:tcPr>
            <w:tcW w:w="0" w:type="auto"/>
            <w:tcMar>
              <w:top w:w="0" w:type="dxa"/>
              <w:left w:w="0" w:type="dxa"/>
              <w:bottom w:w="0" w:type="dxa"/>
              <w:right w:w="0" w:type="dxa"/>
            </w:tcMar>
            <w:vAlign w:val="bottom"/>
            <w:hideMark/>
          </w:tcPr>
          <w:p w14:paraId="06E290DF" w14:textId="77777777" w:rsidR="00232EB2" w:rsidRPr="00427AFB" w:rsidRDefault="00232EB2" w:rsidP="000732A2">
            <w:pPr>
              <w:rPr>
                <w:lang w:eastAsia="ru-RU"/>
              </w:rPr>
            </w:pPr>
            <w:r w:rsidRPr="00427AFB">
              <w:rPr>
                <w:lang w:eastAsia="ru-RU"/>
              </w:rPr>
              <w:t>2 0.071505 0.003244 0.100737 0.973300 0.064887 0.068326 0.084547 0.078091 0.113552 0.048957</w:t>
            </w:r>
          </w:p>
        </w:tc>
      </w:tr>
      <w:tr w:rsidR="00232EB2" w:rsidRPr="00427AFB" w14:paraId="6A2EAAFB" w14:textId="77777777" w:rsidTr="006047CD">
        <w:trPr>
          <w:trHeight w:val="315"/>
        </w:trPr>
        <w:tc>
          <w:tcPr>
            <w:tcW w:w="0" w:type="auto"/>
            <w:tcMar>
              <w:top w:w="0" w:type="dxa"/>
              <w:left w:w="0" w:type="dxa"/>
              <w:bottom w:w="0" w:type="dxa"/>
              <w:right w:w="0" w:type="dxa"/>
            </w:tcMar>
            <w:vAlign w:val="bottom"/>
            <w:hideMark/>
          </w:tcPr>
          <w:p w14:paraId="6E9BCDAF" w14:textId="77777777" w:rsidR="00232EB2" w:rsidRPr="00427AFB" w:rsidRDefault="00232EB2" w:rsidP="000732A2">
            <w:pPr>
              <w:rPr>
                <w:lang w:eastAsia="ru-RU"/>
              </w:rPr>
            </w:pPr>
            <w:r w:rsidRPr="00427AFB">
              <w:rPr>
                <w:lang w:eastAsia="ru-RU"/>
              </w:rPr>
              <w:t>3 0.230647 0.736892 0.258373 0.230279 0.046056 0.147931 0.276887 0.212501 0.322390 0.185052</w:t>
            </w:r>
          </w:p>
        </w:tc>
      </w:tr>
      <w:tr w:rsidR="00232EB2" w:rsidRPr="00427AFB" w14:paraId="275CB15D" w14:textId="77777777" w:rsidTr="006047CD">
        <w:trPr>
          <w:trHeight w:val="315"/>
        </w:trPr>
        <w:tc>
          <w:tcPr>
            <w:tcW w:w="0" w:type="auto"/>
            <w:tcMar>
              <w:top w:w="0" w:type="dxa"/>
              <w:left w:w="0" w:type="dxa"/>
              <w:bottom w:w="0" w:type="dxa"/>
              <w:right w:w="0" w:type="dxa"/>
            </w:tcMar>
            <w:vAlign w:val="bottom"/>
            <w:hideMark/>
          </w:tcPr>
          <w:p w14:paraId="1B625B7E" w14:textId="77777777" w:rsidR="00232EB2" w:rsidRPr="00427AFB" w:rsidRDefault="00232EB2" w:rsidP="000732A2">
            <w:pPr>
              <w:rPr>
                <w:lang w:eastAsia="ru-RU"/>
              </w:rPr>
            </w:pPr>
            <w:r w:rsidRPr="00427AFB">
              <w:rPr>
                <w:lang w:eastAsia="ru-RU"/>
              </w:rPr>
              <w:t>4 0.162456 0.391596 0.011524 0.839135 0.139856 0.106626 0.123465 0.084361 0.223769 0.112332</w:t>
            </w:r>
          </w:p>
        </w:tc>
      </w:tr>
      <w:tr w:rsidR="00232EB2" w:rsidRPr="00427AFB" w14:paraId="50B725FD" w14:textId="77777777" w:rsidTr="006047CD">
        <w:trPr>
          <w:trHeight w:val="315"/>
        </w:trPr>
        <w:tc>
          <w:tcPr>
            <w:tcW w:w="0" w:type="auto"/>
            <w:tcMar>
              <w:top w:w="0" w:type="dxa"/>
              <w:left w:w="0" w:type="dxa"/>
              <w:bottom w:w="0" w:type="dxa"/>
              <w:right w:w="0" w:type="dxa"/>
            </w:tcMar>
            <w:vAlign w:val="bottom"/>
            <w:hideMark/>
          </w:tcPr>
          <w:p w14:paraId="2A0D064B" w14:textId="77777777" w:rsidR="00232EB2" w:rsidRPr="00427AFB" w:rsidRDefault="00232EB2" w:rsidP="000732A2">
            <w:pPr>
              <w:rPr>
                <w:lang w:eastAsia="ru-RU"/>
              </w:rPr>
            </w:pPr>
            <w:r w:rsidRPr="00427AFB">
              <w:rPr>
                <w:lang w:eastAsia="ru-RU"/>
              </w:rPr>
              <w:t>5 0.060349 0.190175 0.063550 0.950873 0.072900 0.063582 0.079430 0.079461 0.158479 0.069984</w:t>
            </w:r>
          </w:p>
        </w:tc>
      </w:tr>
      <w:tr w:rsidR="00232EB2" w:rsidRPr="00427AFB" w14:paraId="38FF6086" w14:textId="77777777" w:rsidTr="006047CD">
        <w:trPr>
          <w:trHeight w:val="315"/>
        </w:trPr>
        <w:tc>
          <w:tcPr>
            <w:tcW w:w="0" w:type="auto"/>
            <w:tcMar>
              <w:top w:w="0" w:type="dxa"/>
              <w:left w:w="0" w:type="dxa"/>
              <w:bottom w:w="0" w:type="dxa"/>
              <w:right w:w="0" w:type="dxa"/>
            </w:tcMar>
            <w:vAlign w:val="bottom"/>
            <w:hideMark/>
          </w:tcPr>
          <w:p w14:paraId="1D394456" w14:textId="77777777" w:rsidR="00232EB2" w:rsidRPr="00427AFB" w:rsidRDefault="00232EB2" w:rsidP="000732A2">
            <w:pPr>
              <w:rPr>
                <w:lang w:eastAsia="ru-RU"/>
              </w:rPr>
            </w:pPr>
            <w:r w:rsidRPr="00427AFB">
              <w:rPr>
                <w:lang w:eastAsia="ru-RU"/>
              </w:rPr>
              <w:t>6 0.114089 0.284654 0.159691 0.853961 0.142327 0.097124 0.154055 0.159805 0.227723 0.142782</w:t>
            </w:r>
          </w:p>
        </w:tc>
      </w:tr>
      <w:tr w:rsidR="00232EB2" w:rsidRPr="00427AFB" w14:paraId="41C26D87" w14:textId="77777777" w:rsidTr="006047CD">
        <w:trPr>
          <w:trHeight w:val="315"/>
        </w:trPr>
        <w:tc>
          <w:tcPr>
            <w:tcW w:w="0" w:type="auto"/>
            <w:tcMar>
              <w:top w:w="0" w:type="dxa"/>
              <w:left w:w="0" w:type="dxa"/>
              <w:bottom w:w="0" w:type="dxa"/>
              <w:right w:w="0" w:type="dxa"/>
            </w:tcMar>
            <w:vAlign w:val="bottom"/>
            <w:hideMark/>
          </w:tcPr>
          <w:p w14:paraId="3826C0E2" w14:textId="77777777" w:rsidR="00232EB2" w:rsidRPr="00427AFB" w:rsidRDefault="00232EB2" w:rsidP="000732A2">
            <w:pPr>
              <w:rPr>
                <w:lang w:eastAsia="ru-RU"/>
              </w:rPr>
            </w:pPr>
            <w:r w:rsidRPr="00427AFB">
              <w:rPr>
                <w:lang w:eastAsia="ru-RU"/>
              </w:rPr>
              <w:t>7 0.016251 0.160905 0.013065 0.965427 0.070798 0.022720 0.080645 0.080678 0.128724 0.080710</w:t>
            </w:r>
          </w:p>
        </w:tc>
      </w:tr>
      <w:tr w:rsidR="00232EB2" w:rsidRPr="00427AFB" w14:paraId="5BA5274B" w14:textId="77777777" w:rsidTr="006047CD">
        <w:trPr>
          <w:trHeight w:val="315"/>
        </w:trPr>
        <w:tc>
          <w:tcPr>
            <w:tcW w:w="0" w:type="auto"/>
            <w:tcMar>
              <w:top w:w="0" w:type="dxa"/>
              <w:left w:w="0" w:type="dxa"/>
              <w:bottom w:w="0" w:type="dxa"/>
              <w:right w:w="0" w:type="dxa"/>
            </w:tcMar>
            <w:vAlign w:val="bottom"/>
            <w:hideMark/>
          </w:tcPr>
          <w:p w14:paraId="5AF09C33" w14:textId="77777777" w:rsidR="00232EB2" w:rsidRPr="00427AFB" w:rsidRDefault="00232EB2" w:rsidP="000732A2">
            <w:pPr>
              <w:rPr>
                <w:lang w:eastAsia="ru-RU"/>
              </w:rPr>
            </w:pPr>
            <w:r w:rsidRPr="00427AFB">
              <w:rPr>
                <w:lang w:eastAsia="ru-RU"/>
              </w:rPr>
              <w:t>8 0.194970 0.295880 0.202834 0.778632 0.194658 0.156194 0.156194 0.117418 0.311453 0.171922</w:t>
            </w:r>
          </w:p>
        </w:tc>
      </w:tr>
      <w:tr w:rsidR="00232EB2" w:rsidRPr="00427AFB" w14:paraId="03A5412A" w14:textId="77777777" w:rsidTr="006047CD">
        <w:trPr>
          <w:trHeight w:val="315"/>
        </w:trPr>
        <w:tc>
          <w:tcPr>
            <w:tcW w:w="0" w:type="auto"/>
            <w:tcMar>
              <w:top w:w="0" w:type="dxa"/>
              <w:left w:w="0" w:type="dxa"/>
              <w:bottom w:w="0" w:type="dxa"/>
              <w:right w:w="0" w:type="dxa"/>
            </w:tcMar>
            <w:vAlign w:val="bottom"/>
            <w:hideMark/>
          </w:tcPr>
          <w:p w14:paraId="69E14F1F" w14:textId="77777777" w:rsidR="00232EB2" w:rsidRPr="00427AFB" w:rsidRDefault="00232EB2" w:rsidP="000732A2">
            <w:pPr>
              <w:rPr>
                <w:lang w:eastAsia="ru-RU"/>
              </w:rPr>
            </w:pPr>
            <w:r w:rsidRPr="00427AFB">
              <w:rPr>
                <w:lang w:eastAsia="ru-RU"/>
              </w:rPr>
              <w:t>9 0.036514 0.289216 0.144970 0.723040 0.361520 0.202813 0.166733 0.174036 0.368751 0.072955</w:t>
            </w:r>
          </w:p>
        </w:tc>
      </w:tr>
    </w:tbl>
    <w:p w14:paraId="75C1A71F" w14:textId="77777777" w:rsidR="00232EB2" w:rsidRPr="00A37454" w:rsidRDefault="00232EB2" w:rsidP="000732A2">
      <w:pPr>
        <w:widowControl w:val="0"/>
        <w:suppressAutoHyphens/>
        <w:jc w:val="both"/>
        <w:rPr>
          <w:rFonts w:eastAsiaTheme="minorHAnsi"/>
          <w:bCs/>
          <w:sz w:val="28"/>
          <w:szCs w:val="28"/>
          <w:lang w:eastAsia="en-US"/>
        </w:rPr>
      </w:pPr>
    </w:p>
    <w:p w14:paraId="22C9D12A" w14:textId="7FEB661C" w:rsidR="00A90428" w:rsidRDefault="00A90428" w:rsidP="006047CD">
      <w:pPr>
        <w:ind w:firstLine="709"/>
        <w:jc w:val="both"/>
        <w:rPr>
          <w:sz w:val="28"/>
          <w:szCs w:val="28"/>
        </w:rPr>
      </w:pPr>
      <w:r w:rsidRPr="00A37454">
        <w:rPr>
          <w:sz w:val="28"/>
          <w:szCs w:val="28"/>
        </w:rPr>
        <w:t xml:space="preserve">После нормализации все числовые значения во входных признаках перемещаются в одну и ту же область изменения (определенный узкий диапазон). Это объединяет их в одну модель машинного обучения и гарантирует корректную работу вычислительных алгоритмов. </w:t>
      </w:r>
      <w:r w:rsidR="00C903B6" w:rsidRPr="00A37454">
        <w:rPr>
          <w:sz w:val="28"/>
          <w:szCs w:val="28"/>
          <w:lang w:val="kk-KZ"/>
        </w:rPr>
        <w:t>Г</w:t>
      </w:r>
      <w:r w:rsidRPr="00A37454">
        <w:rPr>
          <w:sz w:val="28"/>
          <w:szCs w:val="28"/>
        </w:rPr>
        <w:t>рафик нормализованных верхних и нижних данных хлебной полосатой блошки</w:t>
      </w:r>
      <w:r w:rsidR="00C903B6" w:rsidRPr="00A37454">
        <w:rPr>
          <w:sz w:val="28"/>
          <w:szCs w:val="28"/>
          <w:lang w:val="kk-KZ"/>
        </w:rPr>
        <w:t xml:space="preserve"> (</w:t>
      </w:r>
      <w:r w:rsidR="006047CD">
        <w:rPr>
          <w:sz w:val="28"/>
          <w:szCs w:val="28"/>
        </w:rPr>
        <w:t>р</w:t>
      </w:r>
      <w:r w:rsidR="006047CD" w:rsidRPr="00A37454">
        <w:rPr>
          <w:sz w:val="28"/>
          <w:szCs w:val="28"/>
        </w:rPr>
        <w:t>исун</w:t>
      </w:r>
      <w:r w:rsidR="006047CD" w:rsidRPr="00A37454">
        <w:rPr>
          <w:sz w:val="28"/>
          <w:szCs w:val="28"/>
          <w:lang w:val="kk-KZ"/>
        </w:rPr>
        <w:t>ок</w:t>
      </w:r>
      <w:r w:rsidR="006047CD" w:rsidRPr="00A37454">
        <w:rPr>
          <w:sz w:val="28"/>
          <w:szCs w:val="28"/>
        </w:rPr>
        <w:t xml:space="preserve"> </w:t>
      </w:r>
      <w:r w:rsidR="00AA01B1">
        <w:rPr>
          <w:sz w:val="28"/>
          <w:szCs w:val="28"/>
        </w:rPr>
        <w:t>7</w:t>
      </w:r>
      <w:r w:rsidR="00C903B6" w:rsidRPr="00A37454">
        <w:rPr>
          <w:sz w:val="28"/>
          <w:szCs w:val="28"/>
          <w:lang w:val="kk-KZ"/>
        </w:rPr>
        <w:t>)</w:t>
      </w:r>
      <w:r w:rsidRPr="00A37454">
        <w:rPr>
          <w:sz w:val="28"/>
          <w:szCs w:val="28"/>
        </w:rPr>
        <w:t>.</w:t>
      </w:r>
    </w:p>
    <w:p w14:paraId="632194DF" w14:textId="77777777" w:rsidR="006047CD" w:rsidRPr="00427AFB" w:rsidRDefault="006047CD" w:rsidP="006047CD">
      <w:pPr>
        <w:ind w:firstLine="709"/>
        <w:jc w:val="both"/>
        <w:rPr>
          <w:sz w:val="28"/>
          <w:szCs w:val="28"/>
        </w:rPr>
      </w:pPr>
    </w:p>
    <w:p w14:paraId="5F98C3E1" w14:textId="77777777" w:rsidR="00A90428" w:rsidRPr="00A37454" w:rsidRDefault="00A90428" w:rsidP="006047CD">
      <w:pPr>
        <w:widowControl w:val="0"/>
        <w:suppressAutoHyphens/>
        <w:jc w:val="center"/>
        <w:rPr>
          <w:rFonts w:eastAsiaTheme="minorHAnsi"/>
          <w:bCs/>
          <w:sz w:val="28"/>
          <w:szCs w:val="28"/>
          <w:lang w:eastAsia="en-US"/>
        </w:rPr>
      </w:pPr>
      <w:r w:rsidRPr="00A37454">
        <w:rPr>
          <w:rFonts w:eastAsiaTheme="minorHAnsi"/>
          <w:bCs/>
          <w:noProof/>
          <w:sz w:val="28"/>
          <w:szCs w:val="28"/>
          <w:lang w:eastAsia="ru-RU"/>
        </w:rPr>
        <w:drawing>
          <wp:inline distT="0" distB="0" distL="0" distR="0" wp14:anchorId="0BCCE951" wp14:editId="51DBF523">
            <wp:extent cx="5486400" cy="313182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E58308E" w14:textId="77777777" w:rsidR="006047CD" w:rsidRPr="006047CD" w:rsidRDefault="006047CD" w:rsidP="000732A2">
      <w:pPr>
        <w:widowControl w:val="0"/>
        <w:suppressAutoHyphens/>
        <w:jc w:val="center"/>
        <w:rPr>
          <w:rFonts w:eastAsiaTheme="minorHAnsi"/>
          <w:bCs/>
          <w:sz w:val="16"/>
          <w:szCs w:val="16"/>
          <w:lang w:val="kk-KZ" w:eastAsia="en-US"/>
        </w:rPr>
      </w:pPr>
    </w:p>
    <w:p w14:paraId="39F4567F" w14:textId="2B4EF6BF" w:rsidR="00A90428" w:rsidRPr="00A37454" w:rsidRDefault="00A90428" w:rsidP="000732A2">
      <w:pPr>
        <w:widowControl w:val="0"/>
        <w:suppressAutoHyphens/>
        <w:jc w:val="center"/>
        <w:rPr>
          <w:rFonts w:eastAsiaTheme="minorHAnsi"/>
          <w:bCs/>
          <w:sz w:val="28"/>
          <w:szCs w:val="28"/>
          <w:lang w:eastAsia="en-US"/>
        </w:rPr>
      </w:pPr>
      <w:r w:rsidRPr="00A37454">
        <w:rPr>
          <w:rFonts w:eastAsiaTheme="minorHAnsi"/>
          <w:bCs/>
          <w:sz w:val="28"/>
          <w:szCs w:val="28"/>
          <w:lang w:val="kk-KZ" w:eastAsia="en-US"/>
        </w:rPr>
        <w:t>Рис</w:t>
      </w:r>
      <w:r w:rsidR="008675B4" w:rsidRPr="00A37454">
        <w:rPr>
          <w:rFonts w:eastAsiaTheme="minorHAnsi"/>
          <w:bCs/>
          <w:sz w:val="28"/>
          <w:szCs w:val="28"/>
          <w:lang w:eastAsia="en-US"/>
        </w:rPr>
        <w:t xml:space="preserve">унок </w:t>
      </w:r>
      <w:r w:rsidR="00AA01B1">
        <w:rPr>
          <w:rFonts w:eastAsiaTheme="minorHAnsi"/>
          <w:bCs/>
          <w:sz w:val="28"/>
          <w:szCs w:val="28"/>
          <w:lang w:eastAsia="en-US"/>
        </w:rPr>
        <w:t>7</w:t>
      </w:r>
      <w:r w:rsidR="008675B4" w:rsidRPr="00A37454">
        <w:rPr>
          <w:rFonts w:eastAsiaTheme="minorHAnsi"/>
          <w:bCs/>
          <w:sz w:val="28"/>
          <w:szCs w:val="28"/>
          <w:lang w:eastAsia="en-US"/>
        </w:rPr>
        <w:t xml:space="preserve"> –</w:t>
      </w:r>
      <w:r w:rsidRPr="00A37454">
        <w:rPr>
          <w:rFonts w:eastAsiaTheme="minorHAnsi"/>
          <w:bCs/>
          <w:sz w:val="28"/>
          <w:szCs w:val="28"/>
          <w:lang w:eastAsia="en-US"/>
        </w:rPr>
        <w:t xml:space="preserve"> Нормализованные</w:t>
      </w:r>
      <w:r w:rsidR="008675B4" w:rsidRPr="00A37454">
        <w:rPr>
          <w:rFonts w:eastAsiaTheme="minorHAnsi"/>
          <w:bCs/>
          <w:sz w:val="28"/>
          <w:szCs w:val="28"/>
          <w:lang w:eastAsia="en-US"/>
        </w:rPr>
        <w:t xml:space="preserve"> </w:t>
      </w:r>
      <w:r w:rsidRPr="00A37454">
        <w:rPr>
          <w:rFonts w:eastAsiaTheme="minorHAnsi"/>
          <w:bCs/>
          <w:sz w:val="28"/>
          <w:szCs w:val="28"/>
          <w:lang w:eastAsia="en-US"/>
        </w:rPr>
        <w:t>данные в диапазоне [0..1]</w:t>
      </w:r>
    </w:p>
    <w:p w14:paraId="77D2E3F8" w14:textId="04C27944" w:rsidR="00232EB2" w:rsidRPr="00A37454" w:rsidRDefault="00A90428" w:rsidP="00427AFB">
      <w:pPr>
        <w:ind w:firstLine="709"/>
        <w:jc w:val="both"/>
        <w:rPr>
          <w:sz w:val="28"/>
          <w:szCs w:val="28"/>
          <w:lang w:val="kk-KZ"/>
        </w:rPr>
      </w:pPr>
      <w:r w:rsidRPr="00A37454">
        <w:rPr>
          <w:sz w:val="28"/>
          <w:szCs w:val="28"/>
          <w:lang w:val="kk-KZ"/>
        </w:rPr>
        <w:t>Анализ данных показывает, что численность хлебной полосатой блошки подвержена значительным колебаниям, зависящим от климатических условий, сроков выхода из зимовки и погодных факторов в период вегетации сельскохозяйственных культур. Температура, влажность и количество осадков играют ключевую роль в развитии и распространении вредителя</w:t>
      </w:r>
      <w:r w:rsidR="00B01D04">
        <w:rPr>
          <w:sz w:val="28"/>
          <w:szCs w:val="28"/>
          <w:lang w:val="kk-KZ"/>
        </w:rPr>
        <w:t xml:space="preserve"> </w:t>
      </w:r>
      <w:r w:rsidR="00B01D04" w:rsidRPr="00B01D04">
        <w:rPr>
          <w:sz w:val="28"/>
          <w:szCs w:val="28"/>
          <w:lang w:val="kk-KZ"/>
        </w:rPr>
        <w:t>[</w:t>
      </w:r>
      <w:r w:rsidR="006270BE">
        <w:rPr>
          <w:sz w:val="28"/>
          <w:szCs w:val="28"/>
          <w:lang w:val="kk-KZ"/>
        </w:rPr>
        <w:t>194</w:t>
      </w:r>
      <w:r w:rsidR="00B01D04" w:rsidRPr="00B01D04">
        <w:rPr>
          <w:sz w:val="28"/>
          <w:szCs w:val="28"/>
        </w:rPr>
        <w:t>]</w:t>
      </w:r>
      <w:r w:rsidRPr="00A37454">
        <w:rPr>
          <w:sz w:val="28"/>
          <w:szCs w:val="28"/>
          <w:lang w:val="kk-KZ"/>
        </w:rPr>
        <w:t>.</w:t>
      </w:r>
    </w:p>
    <w:p w14:paraId="57C55C1B" w14:textId="496B6A60" w:rsidR="00C24AE6" w:rsidRPr="00A37454" w:rsidRDefault="00C24AE6" w:rsidP="000732A2">
      <w:pPr>
        <w:jc w:val="both"/>
        <w:rPr>
          <w:sz w:val="28"/>
          <w:szCs w:val="28"/>
          <w:lang w:val="kk-KZ"/>
        </w:rPr>
      </w:pPr>
    </w:p>
    <w:p w14:paraId="7B15C4B1" w14:textId="351D1D33" w:rsidR="00A90428" w:rsidRPr="00427AFB" w:rsidRDefault="00A90428" w:rsidP="00427AFB">
      <w:pPr>
        <w:ind w:firstLine="709"/>
        <w:jc w:val="both"/>
        <w:rPr>
          <w:b/>
          <w:bCs/>
          <w:sz w:val="28"/>
          <w:szCs w:val="28"/>
          <w:lang w:val="kk-KZ"/>
        </w:rPr>
      </w:pPr>
      <w:r w:rsidRPr="00A37454">
        <w:rPr>
          <w:b/>
          <w:bCs/>
          <w:sz w:val="28"/>
          <w:szCs w:val="28"/>
          <w:lang w:val="kk-KZ"/>
        </w:rPr>
        <w:t>2.</w:t>
      </w:r>
      <w:r w:rsidR="005C63A8" w:rsidRPr="00A37454">
        <w:rPr>
          <w:b/>
          <w:bCs/>
          <w:sz w:val="28"/>
          <w:szCs w:val="28"/>
          <w:lang w:val="kk-KZ"/>
        </w:rPr>
        <w:t>2</w:t>
      </w:r>
      <w:r w:rsidRPr="00A37454">
        <w:rPr>
          <w:b/>
          <w:bCs/>
          <w:sz w:val="28"/>
          <w:szCs w:val="28"/>
          <w:lang w:val="kk-KZ"/>
        </w:rPr>
        <w:t xml:space="preserve"> </w:t>
      </w:r>
      <w:r w:rsidR="005A7A08" w:rsidRPr="00A37454">
        <w:rPr>
          <w:b/>
          <w:bCs/>
          <w:sz w:val="28"/>
          <w:szCs w:val="28"/>
          <w:lang w:val="kk-KZ"/>
        </w:rPr>
        <w:t>Определение архитектуры нейронных сетей для прогнозирования численности вредителей</w:t>
      </w:r>
    </w:p>
    <w:p w14:paraId="463F45BA" w14:textId="30B8F7D9" w:rsidR="00A90428" w:rsidRPr="00A37454" w:rsidRDefault="006E493B" w:rsidP="00427AFB">
      <w:pPr>
        <w:ind w:firstLine="709"/>
        <w:jc w:val="both"/>
        <w:rPr>
          <w:sz w:val="28"/>
          <w:szCs w:val="28"/>
          <w:lang w:val="kk-KZ"/>
        </w:rPr>
      </w:pPr>
      <w:r w:rsidRPr="00A37454">
        <w:rPr>
          <w:sz w:val="28"/>
          <w:szCs w:val="28"/>
          <w:lang w:val="kk-KZ"/>
        </w:rPr>
        <w:t xml:space="preserve">Сложный и многогранный характер данных о численности </w:t>
      </w:r>
      <w:r w:rsidR="00A50A2B" w:rsidRPr="00A37454">
        <w:rPr>
          <w:sz w:val="28"/>
          <w:szCs w:val="28"/>
          <w:lang w:val="kk-KZ"/>
        </w:rPr>
        <w:t>вретидетелей</w:t>
      </w:r>
      <w:r w:rsidRPr="00A37454">
        <w:rPr>
          <w:sz w:val="28"/>
          <w:szCs w:val="28"/>
          <w:lang w:val="kk-KZ"/>
        </w:rPr>
        <w:t xml:space="preserve"> в </w:t>
      </w:r>
      <w:r w:rsidR="00A50A2B" w:rsidRPr="00A37454">
        <w:rPr>
          <w:sz w:val="28"/>
          <w:szCs w:val="28"/>
          <w:lang w:val="kk-KZ"/>
        </w:rPr>
        <w:t xml:space="preserve">Северном </w:t>
      </w:r>
      <w:r w:rsidRPr="00A37454">
        <w:rPr>
          <w:sz w:val="28"/>
          <w:szCs w:val="28"/>
          <w:lang w:val="kk-KZ"/>
        </w:rPr>
        <w:t>Казахстане требует использования надежных моделей</w:t>
      </w:r>
      <w:r w:rsidR="00993B8F">
        <w:rPr>
          <w:sz w:val="28"/>
          <w:szCs w:val="28"/>
          <w:lang w:val="kk-KZ"/>
        </w:rPr>
        <w:t xml:space="preserve"> </w:t>
      </w:r>
      <w:r w:rsidR="00993B8F" w:rsidRPr="00993B8F">
        <w:rPr>
          <w:sz w:val="28"/>
          <w:szCs w:val="28"/>
        </w:rPr>
        <w:t>[</w:t>
      </w:r>
      <w:r w:rsidR="006270BE" w:rsidRPr="006270BE">
        <w:rPr>
          <w:color w:val="000000" w:themeColor="text1"/>
          <w:sz w:val="28"/>
          <w:szCs w:val="28"/>
        </w:rPr>
        <w:t>195</w:t>
      </w:r>
      <w:r w:rsidR="00993B8F" w:rsidRPr="00993B8F">
        <w:rPr>
          <w:sz w:val="28"/>
          <w:szCs w:val="28"/>
        </w:rPr>
        <w:t>]</w:t>
      </w:r>
      <w:r w:rsidRPr="00A37454">
        <w:rPr>
          <w:sz w:val="28"/>
          <w:szCs w:val="28"/>
          <w:lang w:val="kk-KZ"/>
        </w:rPr>
        <w:t xml:space="preserve">. Для решения этой задачи </w:t>
      </w:r>
      <w:r w:rsidR="00B6444A" w:rsidRPr="00A37454">
        <w:rPr>
          <w:sz w:val="28"/>
          <w:szCs w:val="28"/>
          <w:lang w:val="kk-KZ"/>
        </w:rPr>
        <w:t>были выбраны</w:t>
      </w:r>
      <w:r w:rsidRPr="00A37454">
        <w:rPr>
          <w:sz w:val="28"/>
          <w:szCs w:val="28"/>
          <w:lang w:val="kk-KZ"/>
        </w:rPr>
        <w:t xml:space="preserve"> </w:t>
      </w:r>
      <w:r w:rsidR="00A50A2B" w:rsidRPr="00A37454">
        <w:rPr>
          <w:sz w:val="28"/>
          <w:szCs w:val="28"/>
          <w:lang w:val="kk-KZ"/>
        </w:rPr>
        <w:t>четыре</w:t>
      </w:r>
      <w:r w:rsidRPr="00A37454">
        <w:rPr>
          <w:sz w:val="28"/>
          <w:szCs w:val="28"/>
          <w:lang w:val="kk-KZ"/>
        </w:rPr>
        <w:t xml:space="preserve"> хорошо зарекомендовавшие себя архитектуры ANN: многослойный персептрон (MLP), многозадачную нейронную сеть (MTNN), долговременную кратковременную память (LSTM) и </w:t>
      </w:r>
      <w:r w:rsidR="00156B00">
        <w:rPr>
          <w:sz w:val="28"/>
          <w:szCs w:val="28"/>
          <w:lang w:val="en-US"/>
        </w:rPr>
        <w:t>Transformer</w:t>
      </w:r>
      <w:r w:rsidRPr="00A37454">
        <w:rPr>
          <w:sz w:val="28"/>
          <w:szCs w:val="28"/>
          <w:lang w:val="kk-KZ"/>
        </w:rPr>
        <w:t>. Эти модели известны своей адаптивностью и умением фиксировать сложные структуры данных, что делает их идеальными для прогнозирования динамики численности вредителей в данном регионе.</w:t>
      </w:r>
    </w:p>
    <w:p w14:paraId="1C0A3111" w14:textId="17CBE5B5" w:rsidR="002F7330" w:rsidRPr="00A37454" w:rsidRDefault="00B6444A" w:rsidP="00653CA9">
      <w:pPr>
        <w:ind w:firstLine="709"/>
        <w:jc w:val="both"/>
        <w:rPr>
          <w:sz w:val="28"/>
          <w:szCs w:val="28"/>
          <w:lang w:val="kk-KZ"/>
        </w:rPr>
      </w:pPr>
      <w:r w:rsidRPr="00A37454">
        <w:rPr>
          <w:sz w:val="28"/>
          <w:szCs w:val="28"/>
          <w:lang w:val="kk-KZ"/>
        </w:rPr>
        <w:t>О</w:t>
      </w:r>
      <w:r w:rsidR="002F7330" w:rsidRPr="00A37454">
        <w:rPr>
          <w:sz w:val="28"/>
          <w:szCs w:val="28"/>
          <w:lang w:val="kk-KZ"/>
        </w:rPr>
        <w:t>сновное внимание уделяется разработке и анализу различных моделей ANN для обнаружения и прогнозирования вредителей. Однако также включ</w:t>
      </w:r>
      <w:r w:rsidR="00251180" w:rsidRPr="00A37454">
        <w:rPr>
          <w:sz w:val="28"/>
          <w:szCs w:val="28"/>
          <w:lang w:val="kk-KZ"/>
        </w:rPr>
        <w:t>ена</w:t>
      </w:r>
      <w:r w:rsidR="002F7330" w:rsidRPr="00A37454">
        <w:rPr>
          <w:sz w:val="28"/>
          <w:szCs w:val="28"/>
          <w:lang w:val="kk-KZ"/>
        </w:rPr>
        <w:t xml:space="preserve"> в анализ регресси</w:t>
      </w:r>
      <w:r w:rsidR="00251180" w:rsidRPr="00A37454">
        <w:rPr>
          <w:sz w:val="28"/>
          <w:szCs w:val="28"/>
          <w:lang w:val="kk-KZ"/>
        </w:rPr>
        <w:t>я</w:t>
      </w:r>
      <w:r w:rsidR="002F7330" w:rsidRPr="00A37454">
        <w:rPr>
          <w:sz w:val="28"/>
          <w:szCs w:val="28"/>
          <w:lang w:val="kk-KZ"/>
        </w:rPr>
        <w:t xml:space="preserve"> опорных векторов (SVR). </w:t>
      </w:r>
      <w:r w:rsidR="00251180" w:rsidRPr="00A37454">
        <w:rPr>
          <w:sz w:val="28"/>
          <w:szCs w:val="28"/>
          <w:lang w:val="kk-KZ"/>
        </w:rPr>
        <w:t>Эта модель рассматривается</w:t>
      </w:r>
      <w:r w:rsidR="002F7330" w:rsidRPr="00A37454">
        <w:rPr>
          <w:sz w:val="28"/>
          <w:szCs w:val="28"/>
          <w:lang w:val="kk-KZ"/>
        </w:rPr>
        <w:t xml:space="preserve">, поскольку SVR обладает отличительными характеристиками и сильными сторонами, которые делают ее полезной для обработки различных типов данных и закономерностей. В частности, SVR хорошо работает в ситуациях, когда взаимосвязь между входными данными и выходными данными является нелинейной, или при работе с небольшими наборами данных. Включив SVR в сравнение, </w:t>
      </w:r>
      <w:r w:rsidR="00997B34" w:rsidRPr="00A37454">
        <w:rPr>
          <w:sz w:val="28"/>
          <w:szCs w:val="28"/>
          <w:lang w:val="kk-KZ"/>
        </w:rPr>
        <w:t>дается</w:t>
      </w:r>
      <w:r w:rsidR="002F7330" w:rsidRPr="00A37454">
        <w:rPr>
          <w:sz w:val="28"/>
          <w:szCs w:val="28"/>
          <w:lang w:val="kk-KZ"/>
        </w:rPr>
        <w:t xml:space="preserve"> широкое представление о различных методах машинного обучения и оцениваем их пригодность для данной задачи. </w:t>
      </w:r>
    </w:p>
    <w:p w14:paraId="554FB60B" w14:textId="5C418B86" w:rsidR="003D5FA5" w:rsidRDefault="003D5FA5" w:rsidP="00653CA9">
      <w:pPr>
        <w:ind w:firstLine="709"/>
        <w:jc w:val="both"/>
        <w:rPr>
          <w:sz w:val="28"/>
          <w:szCs w:val="28"/>
          <w:lang w:val="kk-KZ"/>
        </w:rPr>
      </w:pPr>
      <w:r w:rsidRPr="00A37454">
        <w:rPr>
          <w:sz w:val="28"/>
          <w:szCs w:val="28"/>
          <w:lang w:val="kk-KZ"/>
        </w:rPr>
        <w:t>Регрессия опорных векторов</w:t>
      </w:r>
      <w:r w:rsidRPr="00A37454">
        <w:rPr>
          <w:sz w:val="28"/>
          <w:szCs w:val="28"/>
        </w:rPr>
        <w:t xml:space="preserve"> </w:t>
      </w:r>
      <w:r w:rsidRPr="00A37454">
        <w:rPr>
          <w:sz w:val="28"/>
          <w:szCs w:val="28"/>
          <w:lang w:val="kk-KZ"/>
        </w:rPr>
        <w:t>SVR</w:t>
      </w:r>
      <w:r w:rsidRPr="00A37454">
        <w:rPr>
          <w:sz w:val="28"/>
          <w:szCs w:val="28"/>
        </w:rPr>
        <w:t xml:space="preserve">. </w:t>
      </w:r>
      <w:r w:rsidRPr="00A37454">
        <w:rPr>
          <w:sz w:val="28"/>
          <w:szCs w:val="28"/>
          <w:lang w:val="kk-KZ"/>
        </w:rPr>
        <w:t xml:space="preserve">Функция SVR заключается в преобразовании входных данных путем линейного или нелинейного отображения в многомерное пространство признаков. Архитектура SVR может быть детализирована, как показано на рисунке, где </w:t>
      </w:r>
      <m:oMath>
        <m:r>
          <w:rPr>
            <w:rFonts w:ascii="Cambria Math" w:hAnsi="Cambria Math"/>
            <w:sz w:val="28"/>
            <w:szCs w:val="28"/>
            <w:lang w:val="kk-KZ"/>
          </w:rPr>
          <m:t>K(</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i</m:t>
            </m:r>
          </m:sub>
        </m:sSub>
        <m:r>
          <w:rPr>
            <w:rFonts w:ascii="Cambria Math" w:hAnsi="Cambria Math"/>
            <w:sz w:val="28"/>
            <w:szCs w:val="28"/>
            <w:lang w:val="kk-KZ"/>
          </w:rPr>
          <m:t>,x)</m:t>
        </m:r>
      </m:oMath>
      <w:r w:rsidRPr="00A37454">
        <w:rPr>
          <w:sz w:val="28"/>
          <w:szCs w:val="28"/>
          <w:lang w:val="kk-KZ"/>
        </w:rPr>
        <w:t xml:space="preserve"> </w:t>
      </w:r>
      <w:r w:rsidR="006047CD">
        <w:rPr>
          <w:sz w:val="28"/>
          <w:szCs w:val="28"/>
          <w:lang w:val="kk-KZ"/>
        </w:rPr>
        <w:t>‒</w:t>
      </w:r>
      <w:r w:rsidRPr="00A37454">
        <w:rPr>
          <w:sz w:val="28"/>
          <w:szCs w:val="28"/>
          <w:lang w:val="kk-KZ"/>
        </w:rPr>
        <w:t xml:space="preserve"> это выходные данные </w:t>
      </w:r>
      <m:oMath>
        <m:r>
          <w:rPr>
            <w:rFonts w:ascii="Cambria Math" w:hAnsi="Cambria Math"/>
            <w:sz w:val="28"/>
            <w:szCs w:val="28"/>
            <w:lang w:val="kk-KZ"/>
          </w:rPr>
          <m:t>i</m:t>
        </m:r>
      </m:oMath>
      <w:r w:rsidRPr="00A37454">
        <w:rPr>
          <w:sz w:val="28"/>
          <w:szCs w:val="28"/>
          <w:lang w:val="kk-KZ"/>
        </w:rPr>
        <w:t xml:space="preserve">-го скрытого узла для входного вектора </w:t>
      </w:r>
      <m:oMath>
        <m:r>
          <w:rPr>
            <w:rFonts w:ascii="Cambria Math" w:hAnsi="Cambria Math"/>
            <w:sz w:val="28"/>
            <w:szCs w:val="28"/>
            <w:lang w:val="kk-KZ"/>
          </w:rPr>
          <m:t>x</m:t>
        </m:r>
      </m:oMath>
      <w:r w:rsidRPr="00A37454">
        <w:rPr>
          <w:sz w:val="28"/>
          <w:szCs w:val="28"/>
          <w:lang w:val="kk-KZ"/>
        </w:rPr>
        <w:t xml:space="preserve">, это отображение входного </w:t>
      </w:r>
      <m:oMath>
        <m:r>
          <w:rPr>
            <w:rFonts w:ascii="Cambria Math" w:hAnsi="Cambria Math"/>
            <w:sz w:val="28"/>
            <w:szCs w:val="28"/>
            <w:lang w:val="kk-KZ"/>
          </w:rPr>
          <m:t>x</m:t>
        </m:r>
      </m:oMath>
      <w:r w:rsidRPr="00A37454">
        <w:rPr>
          <w:sz w:val="28"/>
          <w:szCs w:val="28"/>
          <w:lang w:val="kk-KZ"/>
        </w:rPr>
        <w:t xml:space="preserve"> и опорного вектора </w:t>
      </w:r>
      <m:oMath>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i</m:t>
            </m:r>
          </m:sub>
        </m:sSub>
      </m:oMath>
      <w:r w:rsidRPr="00A37454">
        <w:rPr>
          <w:sz w:val="28"/>
          <w:szCs w:val="28"/>
          <w:lang w:val="kk-KZ"/>
        </w:rPr>
        <w:t xml:space="preserve"> путем выбора функции ядра</w:t>
      </w:r>
      <w:r w:rsidR="00EF5C94" w:rsidRPr="00A37454">
        <w:rPr>
          <w:sz w:val="28"/>
          <w:szCs w:val="28"/>
          <w:lang w:val="kk-KZ"/>
        </w:rPr>
        <w:t xml:space="preserve"> (</w:t>
      </w:r>
      <w:r w:rsidR="006047CD" w:rsidRPr="00A37454">
        <w:rPr>
          <w:sz w:val="28"/>
          <w:szCs w:val="28"/>
          <w:lang w:val="kk-KZ"/>
        </w:rPr>
        <w:t xml:space="preserve">рисунок </w:t>
      </w:r>
      <w:r w:rsidR="00AA01B1">
        <w:rPr>
          <w:sz w:val="28"/>
          <w:szCs w:val="28"/>
          <w:lang w:val="kk-KZ"/>
        </w:rPr>
        <w:t>8</w:t>
      </w:r>
      <w:r w:rsidR="00EF5C94" w:rsidRPr="00A37454">
        <w:rPr>
          <w:sz w:val="28"/>
          <w:szCs w:val="28"/>
          <w:lang w:val="kk-KZ"/>
        </w:rPr>
        <w:t>)</w:t>
      </w:r>
      <w:r w:rsidRPr="00A37454">
        <w:rPr>
          <w:sz w:val="28"/>
          <w:szCs w:val="28"/>
          <w:lang w:val="kk-KZ"/>
        </w:rPr>
        <w:t xml:space="preserve"> [</w:t>
      </w:r>
      <w:r w:rsidR="007D709D" w:rsidRPr="00A37454">
        <w:rPr>
          <w:sz w:val="28"/>
          <w:szCs w:val="28"/>
          <w:lang w:val="kk-KZ"/>
        </w:rPr>
        <w:t>194</w:t>
      </w:r>
      <w:r w:rsidR="00AF7809">
        <w:rPr>
          <w:sz w:val="28"/>
          <w:szCs w:val="28"/>
          <w:lang w:val="kk-KZ"/>
        </w:rPr>
        <w:t>, р. 40-53</w:t>
      </w:r>
      <w:r w:rsidRPr="00A37454">
        <w:rPr>
          <w:sz w:val="28"/>
          <w:szCs w:val="28"/>
          <w:lang w:val="kk-KZ"/>
        </w:rPr>
        <w:t>].</w:t>
      </w:r>
      <w:r w:rsidR="00982C02" w:rsidRPr="00A37454">
        <w:rPr>
          <w:sz w:val="28"/>
          <w:szCs w:val="28"/>
          <w:lang w:val="kk-KZ"/>
        </w:rPr>
        <w:t xml:space="preserve"> </w:t>
      </w:r>
    </w:p>
    <w:p w14:paraId="4F399D02" w14:textId="77777777" w:rsidR="006047CD" w:rsidRPr="00A37454" w:rsidRDefault="006047CD" w:rsidP="00653CA9">
      <w:pPr>
        <w:ind w:firstLine="709"/>
        <w:jc w:val="both"/>
        <w:rPr>
          <w:sz w:val="28"/>
          <w:szCs w:val="28"/>
          <w:lang w:val="kk-KZ"/>
        </w:rPr>
      </w:pPr>
    </w:p>
    <w:p w14:paraId="58E0C871" w14:textId="13D42701" w:rsidR="003D5FA5" w:rsidRPr="00A37454" w:rsidRDefault="00750B36" w:rsidP="000732A2">
      <w:pPr>
        <w:jc w:val="center"/>
        <w:rPr>
          <w:sz w:val="28"/>
          <w:szCs w:val="28"/>
          <w:lang w:val="kk-KZ"/>
        </w:rPr>
      </w:pPr>
      <w:bookmarkStart w:id="23" w:name="_Hlk209091372"/>
      <w:r w:rsidRPr="00A37454">
        <w:rPr>
          <w:noProof/>
          <w:sz w:val="28"/>
          <w:szCs w:val="28"/>
          <w:lang w:eastAsia="ru-RU"/>
        </w:rPr>
        <w:drawing>
          <wp:inline distT="0" distB="0" distL="0" distR="0" wp14:anchorId="4CE91C84" wp14:editId="7801963E">
            <wp:extent cx="3248804" cy="1868901"/>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6774" r="1012" b="3226"/>
                    <a:stretch/>
                  </pic:blipFill>
                  <pic:spPr bwMode="auto">
                    <a:xfrm>
                      <a:off x="0" y="0"/>
                      <a:ext cx="3273705" cy="1883225"/>
                    </a:xfrm>
                    <a:prstGeom prst="rect">
                      <a:avLst/>
                    </a:prstGeom>
                    <a:ln>
                      <a:noFill/>
                    </a:ln>
                    <a:extLst>
                      <a:ext uri="{53640926-AAD7-44D8-BBD7-CCE9431645EC}">
                        <a14:shadowObscured xmlns:a14="http://schemas.microsoft.com/office/drawing/2010/main"/>
                      </a:ext>
                    </a:extLst>
                  </pic:spPr>
                </pic:pic>
              </a:graphicData>
            </a:graphic>
          </wp:inline>
        </w:drawing>
      </w:r>
    </w:p>
    <w:p w14:paraId="7049334F" w14:textId="77777777" w:rsidR="006047CD" w:rsidRPr="006047CD" w:rsidRDefault="006047CD" w:rsidP="000732A2">
      <w:pPr>
        <w:jc w:val="center"/>
        <w:rPr>
          <w:sz w:val="16"/>
          <w:szCs w:val="16"/>
          <w:lang w:val="kk-KZ"/>
        </w:rPr>
      </w:pPr>
    </w:p>
    <w:p w14:paraId="3ED179BA" w14:textId="77777777" w:rsidR="004100D9" w:rsidRDefault="003D5FA5" w:rsidP="000732A2">
      <w:pPr>
        <w:jc w:val="center"/>
        <w:rPr>
          <w:sz w:val="28"/>
          <w:szCs w:val="28"/>
          <w:lang w:val="kk-KZ"/>
        </w:rPr>
      </w:pPr>
      <w:r w:rsidRPr="00A37454">
        <w:rPr>
          <w:sz w:val="28"/>
          <w:szCs w:val="28"/>
          <w:lang w:val="kk-KZ"/>
        </w:rPr>
        <w:t xml:space="preserve">Рисунок </w:t>
      </w:r>
      <w:r w:rsidR="00AA01B1">
        <w:rPr>
          <w:sz w:val="28"/>
          <w:szCs w:val="28"/>
        </w:rPr>
        <w:t>8</w:t>
      </w:r>
      <w:r w:rsidR="00A50A2B" w:rsidRPr="00A37454">
        <w:rPr>
          <w:sz w:val="28"/>
          <w:szCs w:val="28"/>
        </w:rPr>
        <w:t xml:space="preserve"> – </w:t>
      </w:r>
      <w:r w:rsidRPr="00A37454">
        <w:rPr>
          <w:sz w:val="28"/>
          <w:szCs w:val="28"/>
          <w:lang w:val="kk-KZ"/>
        </w:rPr>
        <w:t>Архитектура</w:t>
      </w:r>
      <w:r w:rsidR="00A50A2B" w:rsidRPr="00A37454">
        <w:rPr>
          <w:sz w:val="28"/>
          <w:szCs w:val="28"/>
        </w:rPr>
        <w:t xml:space="preserve"> </w:t>
      </w:r>
      <w:r w:rsidRPr="00A37454">
        <w:rPr>
          <w:sz w:val="28"/>
          <w:szCs w:val="28"/>
          <w:lang w:val="en-US"/>
        </w:rPr>
        <w:t>SVR</w:t>
      </w:r>
      <w:r w:rsidR="003E1535" w:rsidRPr="00A37454">
        <w:rPr>
          <w:sz w:val="28"/>
          <w:szCs w:val="28"/>
          <w:lang w:val="kk-KZ"/>
        </w:rPr>
        <w:t xml:space="preserve"> </w:t>
      </w:r>
    </w:p>
    <w:p w14:paraId="42678396" w14:textId="77777777" w:rsidR="004100D9" w:rsidRPr="004100D9" w:rsidRDefault="004100D9" w:rsidP="000732A2">
      <w:pPr>
        <w:jc w:val="center"/>
        <w:rPr>
          <w:sz w:val="16"/>
          <w:szCs w:val="16"/>
          <w:lang w:val="kk-KZ"/>
        </w:rPr>
      </w:pPr>
    </w:p>
    <w:p w14:paraId="4276874B" w14:textId="796AC7B6" w:rsidR="003D5FA5" w:rsidRPr="004100D9" w:rsidRDefault="004100D9" w:rsidP="004100D9">
      <w:pPr>
        <w:ind w:firstLine="709"/>
        <w:jc w:val="both"/>
        <w:rPr>
          <w:lang w:val="kk-KZ"/>
        </w:rPr>
      </w:pPr>
      <w:r w:rsidRPr="004100D9">
        <w:t xml:space="preserve">Примечание – Составлено по источнику </w:t>
      </w:r>
      <w:r w:rsidR="00750B36" w:rsidRPr="004100D9">
        <w:t>[</w:t>
      </w:r>
      <w:r w:rsidR="007D709D" w:rsidRPr="004100D9">
        <w:t>194</w:t>
      </w:r>
      <w:r w:rsidRPr="004100D9">
        <w:t>, с. 42</w:t>
      </w:r>
      <w:r w:rsidR="003E1535" w:rsidRPr="004100D9">
        <w:t>]</w:t>
      </w:r>
    </w:p>
    <w:bookmarkEnd w:id="23"/>
    <w:p w14:paraId="40BD3CAE" w14:textId="504B47B4" w:rsidR="003D5FA5" w:rsidRPr="00A37454" w:rsidRDefault="003D5FA5" w:rsidP="0066278E">
      <w:pPr>
        <w:ind w:firstLine="709"/>
        <w:jc w:val="both"/>
        <w:rPr>
          <w:sz w:val="28"/>
          <w:szCs w:val="28"/>
          <w:lang w:val="kk-KZ"/>
        </w:rPr>
      </w:pPr>
      <w:r w:rsidRPr="00A37454">
        <w:rPr>
          <w:sz w:val="28"/>
          <w:szCs w:val="28"/>
          <w:lang w:val="kk-KZ"/>
        </w:rPr>
        <w:t xml:space="preserve">Модель SVR представлена в </w:t>
      </w:r>
      <w:r w:rsidR="0093312A" w:rsidRPr="00A37454">
        <w:rPr>
          <w:sz w:val="28"/>
          <w:szCs w:val="28"/>
          <w:lang w:val="kk-KZ"/>
        </w:rPr>
        <w:t xml:space="preserve">формуле </w:t>
      </w:r>
      <w:r w:rsidR="004100D9">
        <w:rPr>
          <w:sz w:val="28"/>
          <w:szCs w:val="28"/>
          <w:lang w:val="kk-KZ"/>
        </w:rPr>
        <w:t>(</w:t>
      </w:r>
      <w:r w:rsidR="0093312A" w:rsidRPr="00A37454">
        <w:rPr>
          <w:sz w:val="28"/>
          <w:szCs w:val="28"/>
          <w:lang w:val="kk-KZ"/>
        </w:rPr>
        <w:t>10</w:t>
      </w:r>
      <w:r w:rsidR="004100D9">
        <w:rPr>
          <w:sz w:val="28"/>
          <w:szCs w:val="28"/>
          <w:lang w:val="kk-KZ"/>
        </w:rPr>
        <w:t>)</w:t>
      </w:r>
      <w:r w:rsidR="0093312A" w:rsidRPr="00A37454">
        <w:rPr>
          <w:sz w:val="28"/>
          <w:szCs w:val="28"/>
          <w:lang w:val="kk-KZ"/>
        </w:rPr>
        <w:t>:</w:t>
      </w:r>
    </w:p>
    <w:p w14:paraId="36CDC03E" w14:textId="77777777" w:rsidR="003D5FA5" w:rsidRPr="00A37454" w:rsidRDefault="003D5FA5" w:rsidP="000732A2">
      <w:pPr>
        <w:jc w:val="both"/>
        <w:rPr>
          <w:color w:val="FF0000"/>
          <w:sz w:val="28"/>
          <w:szCs w:val="28"/>
          <w:lang w:val="kk-KZ"/>
        </w:rPr>
      </w:pPr>
    </w:p>
    <w:p w14:paraId="0E54ECFC" w14:textId="7D06F40D" w:rsidR="003D5FA5" w:rsidRPr="00A37454" w:rsidRDefault="003D5FA5" w:rsidP="000732A2">
      <w:pPr>
        <w:jc w:val="right"/>
        <w:rPr>
          <w:sz w:val="28"/>
          <w:szCs w:val="28"/>
          <w:lang w:val="kk-KZ"/>
        </w:rPr>
      </w:pPr>
      <m:oMath>
        <m:r>
          <w:rPr>
            <w:rFonts w:ascii="Cambria Math" w:hAnsi="Cambria Math"/>
            <w:sz w:val="28"/>
            <w:szCs w:val="28"/>
            <w:lang w:val="kk-KZ"/>
          </w:rPr>
          <m:t>y=</m:t>
        </m:r>
        <m:sSup>
          <m:sSupPr>
            <m:ctrlPr>
              <w:rPr>
                <w:rFonts w:ascii="Cambria Math" w:hAnsi="Cambria Math"/>
                <w:i/>
                <w:sz w:val="28"/>
                <w:szCs w:val="28"/>
                <w:lang w:val="kk-KZ"/>
              </w:rPr>
            </m:ctrlPr>
          </m:sSupPr>
          <m:e>
            <m:r>
              <w:rPr>
                <w:rFonts w:ascii="Cambria Math" w:hAnsi="Cambria Math"/>
                <w:sz w:val="28"/>
                <w:szCs w:val="28"/>
                <w:lang w:val="kk-KZ"/>
              </w:rPr>
              <m:t>ω</m:t>
            </m:r>
          </m:e>
          <m:sup>
            <m:r>
              <w:rPr>
                <w:rFonts w:ascii="Cambria Math" w:hAnsi="Cambria Math"/>
                <w:sz w:val="28"/>
                <w:szCs w:val="28"/>
                <w:lang w:val="kk-KZ"/>
              </w:rPr>
              <m:t>'</m:t>
            </m:r>
          </m:sup>
        </m:sSup>
        <m:r>
          <w:rPr>
            <w:rFonts w:ascii="Cambria Math" w:hAnsi="Cambria Math"/>
            <w:sz w:val="28"/>
            <w:szCs w:val="28"/>
            <w:lang w:val="kk-KZ"/>
          </w:rPr>
          <m:t>θ</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 xml:space="preserve">+b </m:t>
        </m:r>
      </m:oMath>
      <w:r w:rsidR="00A50A2B" w:rsidRPr="00A37454">
        <w:rPr>
          <w:sz w:val="28"/>
          <w:szCs w:val="28"/>
          <w:lang w:val="kk-KZ"/>
        </w:rPr>
        <w:t xml:space="preserve">                                                    </w:t>
      </w:r>
      <w:r w:rsidR="008675B4" w:rsidRPr="00A37454">
        <w:rPr>
          <w:sz w:val="28"/>
          <w:szCs w:val="28"/>
          <w:lang w:val="kk-KZ"/>
        </w:rPr>
        <w:t>(</w:t>
      </w:r>
      <w:r w:rsidR="00A50A2B" w:rsidRPr="00A37454">
        <w:rPr>
          <w:sz w:val="28"/>
          <w:szCs w:val="28"/>
          <w:lang w:val="kk-KZ"/>
        </w:rPr>
        <w:t>10</w:t>
      </w:r>
      <w:r w:rsidR="008675B4" w:rsidRPr="00A37454">
        <w:rPr>
          <w:sz w:val="28"/>
          <w:szCs w:val="28"/>
          <w:lang w:val="kk-KZ"/>
        </w:rPr>
        <w:t>)</w:t>
      </w:r>
    </w:p>
    <w:p w14:paraId="6B142695" w14:textId="77777777" w:rsidR="003D5FA5" w:rsidRPr="00A37454" w:rsidRDefault="003D5FA5" w:rsidP="000732A2">
      <w:pPr>
        <w:jc w:val="both"/>
        <w:rPr>
          <w:sz w:val="28"/>
          <w:szCs w:val="28"/>
          <w:lang w:val="kk-KZ"/>
        </w:rPr>
      </w:pPr>
    </w:p>
    <w:p w14:paraId="7AA7C8F8" w14:textId="77777777" w:rsidR="006047CD" w:rsidRDefault="006047CD" w:rsidP="006047CD">
      <w:pPr>
        <w:jc w:val="both"/>
        <w:rPr>
          <w:sz w:val="28"/>
          <w:szCs w:val="28"/>
          <w:lang w:val="kk-KZ"/>
        </w:rPr>
      </w:pPr>
      <w:r>
        <w:rPr>
          <w:sz w:val="28"/>
          <w:szCs w:val="28"/>
          <w:lang w:val="kk-KZ"/>
        </w:rPr>
        <w:t>гд</w:t>
      </w:r>
      <w:r w:rsidR="003E1535" w:rsidRPr="00A37454">
        <w:rPr>
          <w:sz w:val="28"/>
          <w:szCs w:val="28"/>
          <w:lang w:val="kk-KZ"/>
        </w:rPr>
        <w:t xml:space="preserve"> </w:t>
      </w:r>
      <m:oMath>
        <m:r>
          <w:rPr>
            <w:rFonts w:ascii="Cambria Math" w:hAnsi="Cambria Math"/>
            <w:sz w:val="28"/>
            <w:szCs w:val="28"/>
            <w:lang w:val="kk-KZ"/>
          </w:rPr>
          <m:t>ω</m:t>
        </m:r>
      </m:oMath>
      <w:r w:rsidR="003E1535" w:rsidRPr="00A37454">
        <w:rPr>
          <w:sz w:val="28"/>
          <w:szCs w:val="28"/>
          <w:lang w:val="kk-KZ"/>
        </w:rPr>
        <w:t xml:space="preserve"> </w:t>
      </w:r>
      <w:r>
        <w:rPr>
          <w:sz w:val="28"/>
          <w:szCs w:val="28"/>
          <w:lang w:val="kk-KZ"/>
        </w:rPr>
        <w:t>‒</w:t>
      </w:r>
      <w:r w:rsidR="003E1535" w:rsidRPr="00A37454">
        <w:rPr>
          <w:sz w:val="28"/>
          <w:szCs w:val="28"/>
          <w:lang w:val="kk-KZ"/>
        </w:rPr>
        <w:t xml:space="preserve"> весовой вектор, </w:t>
      </w:r>
      <m:oMath>
        <m:r>
          <w:rPr>
            <w:rFonts w:ascii="Cambria Math" w:hAnsi="Cambria Math"/>
            <w:sz w:val="28"/>
            <w:szCs w:val="28"/>
            <w:lang w:val="kk-KZ"/>
          </w:rPr>
          <m:t>b</m:t>
        </m:r>
      </m:oMath>
      <w:r w:rsidR="003E1535" w:rsidRPr="00A37454">
        <w:rPr>
          <w:sz w:val="28"/>
          <w:szCs w:val="28"/>
        </w:rPr>
        <w:t xml:space="preserve"> </w:t>
      </w:r>
      <w:r w:rsidR="003E1535" w:rsidRPr="00A37454">
        <w:rPr>
          <w:sz w:val="28"/>
          <w:szCs w:val="28"/>
          <w:lang w:val="kk-KZ"/>
        </w:rPr>
        <w:t>представляет собой смещение</w:t>
      </w:r>
      <w:r>
        <w:rPr>
          <w:sz w:val="28"/>
          <w:szCs w:val="28"/>
          <w:lang w:val="kk-KZ"/>
        </w:rPr>
        <w:t>;</w:t>
      </w:r>
      <w:r w:rsidR="003E1535" w:rsidRPr="00A37454">
        <w:rPr>
          <w:sz w:val="28"/>
          <w:szCs w:val="28"/>
          <w:lang w:val="kk-KZ"/>
        </w:rPr>
        <w:t xml:space="preserve"> а </w:t>
      </w:r>
    </w:p>
    <w:p w14:paraId="08BE43FB" w14:textId="11D5C436" w:rsidR="00A50A2B" w:rsidRDefault="003E1535" w:rsidP="006047CD">
      <w:pPr>
        <w:ind w:firstLine="308"/>
        <w:jc w:val="both"/>
        <w:rPr>
          <w:sz w:val="28"/>
          <w:szCs w:val="28"/>
          <w:lang w:val="kk-KZ"/>
        </w:rPr>
      </w:pPr>
      <m:oMath>
        <m:r>
          <w:rPr>
            <w:rFonts w:ascii="Cambria Math" w:hAnsi="Cambria Math"/>
            <w:sz w:val="28"/>
            <w:szCs w:val="28"/>
            <w:lang w:val="kk-KZ"/>
          </w:rPr>
          <m:t>θ(x)</m:t>
        </m:r>
      </m:oMath>
      <w:r w:rsidRPr="00A37454">
        <w:rPr>
          <w:sz w:val="28"/>
          <w:szCs w:val="28"/>
          <w:lang w:val="kk-KZ"/>
        </w:rPr>
        <w:t xml:space="preserve"> </w:t>
      </w:r>
      <w:r w:rsidR="006047CD">
        <w:rPr>
          <w:sz w:val="28"/>
          <w:szCs w:val="28"/>
          <w:lang w:val="kk-KZ"/>
        </w:rPr>
        <w:t>‒</w:t>
      </w:r>
      <w:r w:rsidRPr="00A37454">
        <w:rPr>
          <w:sz w:val="28"/>
          <w:szCs w:val="28"/>
          <w:lang w:val="kk-KZ"/>
        </w:rPr>
        <w:t xml:space="preserve"> функция, используемая для нелинейного отображения, которая</w:t>
      </w:r>
      <w:r w:rsidRPr="00A37454">
        <w:rPr>
          <w:sz w:val="28"/>
          <w:szCs w:val="28"/>
        </w:rPr>
        <w:t xml:space="preserve"> </w:t>
      </w:r>
      <w:r w:rsidRPr="00A37454">
        <w:rPr>
          <w:sz w:val="28"/>
          <w:szCs w:val="28"/>
          <w:lang w:val="kk-KZ"/>
        </w:rPr>
        <w:t xml:space="preserve">отображает переменную </w:t>
      </w:r>
      <m:oMath>
        <m:r>
          <w:rPr>
            <w:rFonts w:ascii="Cambria Math" w:hAnsi="Cambria Math"/>
            <w:sz w:val="28"/>
            <w:szCs w:val="28"/>
            <w:lang w:val="kk-KZ"/>
          </w:rPr>
          <m:t>x</m:t>
        </m:r>
      </m:oMath>
      <w:r w:rsidRPr="00A37454">
        <w:rPr>
          <w:sz w:val="28"/>
          <w:szCs w:val="28"/>
        </w:rPr>
        <w:t xml:space="preserve"> </w:t>
      </w:r>
      <w:r w:rsidRPr="00A37454">
        <w:rPr>
          <w:sz w:val="28"/>
          <w:szCs w:val="28"/>
          <w:lang w:val="kk-KZ"/>
        </w:rPr>
        <w:t xml:space="preserve">в многомерное пространство </w:t>
      </w:r>
      <w:r w:rsidRPr="00A37454">
        <w:rPr>
          <w:sz w:val="28"/>
          <w:szCs w:val="28"/>
        </w:rPr>
        <w:t>[</w:t>
      </w:r>
      <w:r w:rsidR="007D709D" w:rsidRPr="00A37454">
        <w:rPr>
          <w:sz w:val="28"/>
          <w:szCs w:val="28"/>
        </w:rPr>
        <w:t>19</w:t>
      </w:r>
      <w:r w:rsidR="006270BE" w:rsidRPr="00BB70B7">
        <w:rPr>
          <w:sz w:val="28"/>
          <w:szCs w:val="28"/>
        </w:rPr>
        <w:t>6</w:t>
      </w:r>
      <w:r w:rsidRPr="00A37454">
        <w:rPr>
          <w:sz w:val="28"/>
          <w:szCs w:val="28"/>
        </w:rPr>
        <w:t>]</w:t>
      </w:r>
      <w:r w:rsidRPr="00A37454">
        <w:rPr>
          <w:sz w:val="28"/>
          <w:szCs w:val="28"/>
          <w:lang w:val="kk-KZ"/>
        </w:rPr>
        <w:t>.</w:t>
      </w:r>
    </w:p>
    <w:p w14:paraId="79042FA5" w14:textId="77777777" w:rsidR="00F3347F" w:rsidRPr="00A37454" w:rsidRDefault="00F3347F" w:rsidP="00F3347F">
      <w:pPr>
        <w:ind w:firstLine="709"/>
        <w:jc w:val="both"/>
        <w:rPr>
          <w:sz w:val="28"/>
          <w:szCs w:val="28"/>
          <w:lang w:val="kk-KZ"/>
        </w:rPr>
      </w:pPr>
      <w:r w:rsidRPr="00A37454">
        <w:rPr>
          <w:sz w:val="28"/>
          <w:szCs w:val="28"/>
          <w:lang w:val="kk-KZ"/>
        </w:rPr>
        <w:t>Для исследования были выбраны следующие модели для прогнозирования: MLP, MTNN, LSTM, Transformer</w:t>
      </w:r>
      <w:r>
        <w:rPr>
          <w:sz w:val="28"/>
          <w:szCs w:val="28"/>
        </w:rPr>
        <w:t xml:space="preserve"> </w:t>
      </w:r>
      <w:r w:rsidRPr="00A37454">
        <w:rPr>
          <w:sz w:val="28"/>
          <w:szCs w:val="28"/>
          <w:lang w:val="kk-KZ"/>
        </w:rPr>
        <w:t>(таблица 9).</w:t>
      </w:r>
    </w:p>
    <w:p w14:paraId="30A4CD98" w14:textId="77777777" w:rsidR="00F3347F" w:rsidRPr="00A37454" w:rsidRDefault="00F3347F" w:rsidP="00F3347F">
      <w:pPr>
        <w:rPr>
          <w:sz w:val="28"/>
          <w:szCs w:val="28"/>
          <w:lang w:val="kk-KZ"/>
        </w:rPr>
      </w:pPr>
    </w:p>
    <w:p w14:paraId="5207C6A3" w14:textId="029663E7" w:rsidR="00251180" w:rsidRPr="00A37454" w:rsidRDefault="00251180" w:rsidP="000732A2">
      <w:pPr>
        <w:rPr>
          <w:sz w:val="28"/>
          <w:szCs w:val="28"/>
          <w:lang w:val="kk-KZ"/>
        </w:rPr>
      </w:pPr>
      <w:r w:rsidRPr="00A37454">
        <w:rPr>
          <w:sz w:val="28"/>
          <w:szCs w:val="28"/>
          <w:lang w:val="kk-KZ"/>
        </w:rPr>
        <w:t>Таблица</w:t>
      </w:r>
      <w:r w:rsidR="00A50A2B" w:rsidRPr="00A37454">
        <w:rPr>
          <w:sz w:val="28"/>
          <w:szCs w:val="28"/>
          <w:lang w:val="kk-KZ"/>
        </w:rPr>
        <w:t xml:space="preserve"> 9 –</w:t>
      </w:r>
      <w:r w:rsidRPr="00A37454">
        <w:rPr>
          <w:sz w:val="28"/>
          <w:szCs w:val="28"/>
          <w:lang w:val="kk-KZ"/>
        </w:rPr>
        <w:t xml:space="preserve"> </w:t>
      </w:r>
      <w:r w:rsidR="0093312A" w:rsidRPr="00A37454">
        <w:rPr>
          <w:sz w:val="28"/>
          <w:szCs w:val="28"/>
          <w:lang w:val="kk-KZ"/>
        </w:rPr>
        <w:t>Н</w:t>
      </w:r>
      <w:r w:rsidRPr="00A37454">
        <w:rPr>
          <w:sz w:val="28"/>
          <w:szCs w:val="28"/>
          <w:lang w:val="kk-KZ"/>
        </w:rPr>
        <w:t>ейросетев</w:t>
      </w:r>
      <w:r w:rsidR="0093312A" w:rsidRPr="00A37454">
        <w:rPr>
          <w:sz w:val="28"/>
          <w:szCs w:val="28"/>
          <w:lang w:val="kk-KZ"/>
        </w:rPr>
        <w:t>ые</w:t>
      </w:r>
      <w:r w:rsidRPr="00A37454">
        <w:rPr>
          <w:sz w:val="28"/>
          <w:szCs w:val="28"/>
          <w:lang w:val="kk-KZ"/>
        </w:rPr>
        <w:t xml:space="preserve"> модели</w:t>
      </w:r>
      <w:r w:rsidR="0093312A" w:rsidRPr="00A37454">
        <w:rPr>
          <w:sz w:val="28"/>
          <w:szCs w:val="28"/>
          <w:lang w:val="kk-KZ"/>
        </w:rPr>
        <w:t xml:space="preserve"> для прогнозирования</w:t>
      </w:r>
    </w:p>
    <w:p w14:paraId="56FB6824" w14:textId="77777777" w:rsidR="00A50A2B" w:rsidRPr="00F3347F" w:rsidRDefault="00A50A2B" w:rsidP="00F3347F">
      <w:pPr>
        <w:jc w:val="right"/>
        <w:rPr>
          <w:sz w:val="16"/>
          <w:szCs w:val="16"/>
          <w:lang w:val="kk-KZ"/>
        </w:rPr>
      </w:pPr>
    </w:p>
    <w:tbl>
      <w:tblPr>
        <w:tblStyle w:val="12"/>
        <w:tblW w:w="9531" w:type="dxa"/>
        <w:jc w:val="center"/>
        <w:tblLayout w:type="fixed"/>
        <w:tblLook w:val="04A0" w:firstRow="1" w:lastRow="0" w:firstColumn="1" w:lastColumn="0" w:noHBand="0" w:noVBand="1"/>
      </w:tblPr>
      <w:tblGrid>
        <w:gridCol w:w="2019"/>
        <w:gridCol w:w="7512"/>
      </w:tblGrid>
      <w:tr w:rsidR="00F3347F" w:rsidRPr="00F3347F" w14:paraId="585189E8" w14:textId="77777777" w:rsidTr="00F3347F">
        <w:trPr>
          <w:jc w:val="center"/>
        </w:trPr>
        <w:tc>
          <w:tcPr>
            <w:tcW w:w="2019" w:type="dxa"/>
            <w:hideMark/>
          </w:tcPr>
          <w:p w14:paraId="0F5C2B17" w14:textId="4421DCC9" w:rsidR="00F3347F" w:rsidRPr="00F3347F" w:rsidRDefault="00F3347F" w:rsidP="000732A2">
            <w:pPr>
              <w:jc w:val="center"/>
              <w:rPr>
                <w:bCs/>
                <w:lang w:val="kk-KZ" w:eastAsia="ru-RU"/>
              </w:rPr>
            </w:pPr>
            <w:r w:rsidRPr="00F3347F">
              <w:rPr>
                <w:bCs/>
                <w:lang w:val="kk-KZ" w:eastAsia="ru-RU"/>
              </w:rPr>
              <w:t xml:space="preserve">Модели  </w:t>
            </w:r>
          </w:p>
        </w:tc>
        <w:tc>
          <w:tcPr>
            <w:tcW w:w="7512" w:type="dxa"/>
          </w:tcPr>
          <w:p w14:paraId="5DEDDCF5" w14:textId="77777777" w:rsidR="00F3347F" w:rsidRPr="00F3347F" w:rsidRDefault="00F3347F" w:rsidP="000732A2">
            <w:pPr>
              <w:jc w:val="center"/>
              <w:rPr>
                <w:bCs/>
                <w:lang w:val="kk-KZ"/>
              </w:rPr>
            </w:pPr>
            <w:r w:rsidRPr="00F3347F">
              <w:rPr>
                <w:bCs/>
                <w:lang w:val="kk-KZ"/>
              </w:rPr>
              <w:t xml:space="preserve">Определение </w:t>
            </w:r>
          </w:p>
        </w:tc>
      </w:tr>
      <w:tr w:rsidR="00F3347F" w:rsidRPr="00F3347F" w14:paraId="79C17510" w14:textId="77777777" w:rsidTr="00F3347F">
        <w:trPr>
          <w:jc w:val="center"/>
        </w:trPr>
        <w:tc>
          <w:tcPr>
            <w:tcW w:w="2019" w:type="dxa"/>
          </w:tcPr>
          <w:p w14:paraId="5D39706E" w14:textId="0DB4E4C5" w:rsidR="00F3347F" w:rsidRPr="00F3347F" w:rsidRDefault="00F3347F" w:rsidP="000732A2">
            <w:pPr>
              <w:jc w:val="center"/>
              <w:rPr>
                <w:bCs/>
                <w:lang w:val="kk-KZ" w:eastAsia="ru-RU"/>
              </w:rPr>
            </w:pPr>
            <w:r>
              <w:rPr>
                <w:bCs/>
                <w:lang w:val="kk-KZ" w:eastAsia="ru-RU"/>
              </w:rPr>
              <w:t>1</w:t>
            </w:r>
          </w:p>
        </w:tc>
        <w:tc>
          <w:tcPr>
            <w:tcW w:w="7512" w:type="dxa"/>
          </w:tcPr>
          <w:p w14:paraId="7F9B0951" w14:textId="6FB91A14" w:rsidR="00F3347F" w:rsidRPr="00F3347F" w:rsidRDefault="00F3347F" w:rsidP="000732A2">
            <w:pPr>
              <w:jc w:val="center"/>
              <w:rPr>
                <w:bCs/>
                <w:lang w:val="kk-KZ"/>
              </w:rPr>
            </w:pPr>
            <w:r>
              <w:rPr>
                <w:bCs/>
                <w:lang w:val="kk-KZ"/>
              </w:rPr>
              <w:t>2</w:t>
            </w:r>
          </w:p>
        </w:tc>
      </w:tr>
      <w:tr w:rsidR="00F3347F" w:rsidRPr="004B6A94" w14:paraId="56BB02C8" w14:textId="77777777" w:rsidTr="00F3347F">
        <w:trPr>
          <w:jc w:val="center"/>
        </w:trPr>
        <w:tc>
          <w:tcPr>
            <w:tcW w:w="2019" w:type="dxa"/>
          </w:tcPr>
          <w:p w14:paraId="4B245D0D" w14:textId="77777777" w:rsidR="00F3347F" w:rsidRPr="00F3347F" w:rsidRDefault="00F3347F" w:rsidP="004B6A94">
            <w:pPr>
              <w:ind w:firstLine="0"/>
              <w:jc w:val="left"/>
              <w:rPr>
                <w:rFonts w:eastAsia="SimSun"/>
                <w:bCs/>
                <w:i/>
                <w:noProof/>
                <w:lang w:val="en-US"/>
              </w:rPr>
            </w:pPr>
            <w:r w:rsidRPr="00F3347F">
              <w:rPr>
                <w:bCs/>
                <w:i/>
              </w:rPr>
              <w:t>MLP</w:t>
            </w:r>
            <w:r w:rsidRPr="00F3347F">
              <w:rPr>
                <w:bCs/>
                <w:i/>
                <w:lang w:val="kk-KZ"/>
              </w:rPr>
              <w:t xml:space="preserve"> </w:t>
            </w:r>
            <w:r w:rsidRPr="00F3347F">
              <w:rPr>
                <w:bCs/>
                <w:i/>
                <w:lang w:val="en-US"/>
              </w:rPr>
              <w:t>(Многослойный Персептрон)</w:t>
            </w:r>
          </w:p>
        </w:tc>
        <w:tc>
          <w:tcPr>
            <w:tcW w:w="7512" w:type="dxa"/>
          </w:tcPr>
          <w:p w14:paraId="4D129869" w14:textId="77777777" w:rsidR="00F3347F" w:rsidRPr="004B6A94" w:rsidRDefault="00F3347F" w:rsidP="000732A2">
            <w:pPr>
              <w:ind w:firstLine="0"/>
            </w:pPr>
            <w:r w:rsidRPr="004B6A94">
              <w:rPr>
                <w:lang w:val="kk-KZ"/>
              </w:rPr>
              <w:t>т</w:t>
            </w:r>
            <w:r w:rsidRPr="004B6A94">
              <w:t>ип ANN, который имеет по крайней мере три уровня узлов, соединенных друг с другом: входной уровень, выходной уровень и один или несколько скрытых уровней между ними. MLP может изучать сложные закономерности в данных, используя процесс прямого и обратного распространения, при котором данные проходят через слои и корректируются значения связей на основе ошибок. MLP полезен для решения задач, требующих нелинейного преобразования входных данных.</w:t>
            </w:r>
          </w:p>
        </w:tc>
      </w:tr>
      <w:tr w:rsidR="00F3347F" w:rsidRPr="004B6A94" w14:paraId="050D292E" w14:textId="77777777" w:rsidTr="00F3347F">
        <w:trPr>
          <w:jc w:val="center"/>
        </w:trPr>
        <w:tc>
          <w:tcPr>
            <w:tcW w:w="2019" w:type="dxa"/>
          </w:tcPr>
          <w:p w14:paraId="5F668F1E" w14:textId="525708D3" w:rsidR="00F3347F" w:rsidRPr="00F3347F" w:rsidRDefault="00F3347F" w:rsidP="004B6A94">
            <w:pPr>
              <w:ind w:firstLine="0"/>
              <w:jc w:val="left"/>
              <w:rPr>
                <w:bCs/>
                <w:i/>
                <w:lang w:val="en-US"/>
              </w:rPr>
            </w:pPr>
            <w:bookmarkStart w:id="24" w:name="_Hlk210865855"/>
            <w:r w:rsidRPr="00F3347F">
              <w:rPr>
                <w:bCs/>
                <w:i/>
              </w:rPr>
              <w:t>MTNN</w:t>
            </w:r>
            <w:bookmarkEnd w:id="24"/>
            <w:r w:rsidRPr="00F3347F">
              <w:rPr>
                <w:bCs/>
                <w:i/>
              </w:rPr>
              <w:t xml:space="preserve"> </w:t>
            </w:r>
            <w:r w:rsidRPr="00F3347F">
              <w:rPr>
                <w:bCs/>
                <w:i/>
                <w:lang w:val="en-US"/>
              </w:rPr>
              <w:t>(</w:t>
            </w:r>
            <w:r w:rsidRPr="00F3347F">
              <w:rPr>
                <w:bCs/>
                <w:i/>
                <w:lang w:val="kk-KZ"/>
              </w:rPr>
              <w:t>М</w:t>
            </w:r>
            <w:r w:rsidRPr="00F3347F">
              <w:rPr>
                <w:bCs/>
                <w:i/>
              </w:rPr>
              <w:t>ногозадачная нейронная сеть</w:t>
            </w:r>
            <w:r w:rsidRPr="00F3347F">
              <w:rPr>
                <w:bCs/>
                <w:i/>
                <w:lang w:val="en-US"/>
              </w:rPr>
              <w:t>)</w:t>
            </w:r>
          </w:p>
        </w:tc>
        <w:tc>
          <w:tcPr>
            <w:tcW w:w="7512" w:type="dxa"/>
          </w:tcPr>
          <w:p w14:paraId="7C8D5147" w14:textId="026CB5BD" w:rsidR="00F3347F" w:rsidRPr="004B6A94" w:rsidRDefault="00F3347F" w:rsidP="000732A2">
            <w:pPr>
              <w:ind w:firstLine="0"/>
            </w:pPr>
            <w:r w:rsidRPr="004B6A94">
              <w:t xml:space="preserve">область </w:t>
            </w:r>
            <w:r w:rsidRPr="004B6A94">
              <w:rPr>
                <w:lang w:val="en-US"/>
              </w:rPr>
              <w:t>ML</w:t>
            </w:r>
            <w:r w:rsidRPr="004B6A94">
              <w:t>, целью которой является повышение эффективности выполнения нескольких учебных задач за счет использования их общих черт и различий. Это можно рассматривать как форму индуктивной передачи, при которой знания, полученные в ходе выполнения одной или нескольких связанных задач, могут помочь лучше обобщить при решении новой задачи. Это также может обеспечить преимущества упорядочения и увеличения объема данных, а также обеспечить быструю адаптацию к новым областям и задачам. В отличие от традиционных нейронных сетей с одним выходным уровнем, MTNN объединяет несколько выходных уровней, каждый из которых предназначен для выполнения определенной задачи. Такая архитектура облегчает одновременное изучение нескольких задач, повышая эффективность и результативность в сценариях, где задачи взаимосвязаны или дополняют друг друга.</w:t>
            </w:r>
          </w:p>
        </w:tc>
      </w:tr>
      <w:tr w:rsidR="00F3347F" w:rsidRPr="004B6A94" w14:paraId="2C598922" w14:textId="77777777" w:rsidTr="00F3347F">
        <w:trPr>
          <w:jc w:val="center"/>
        </w:trPr>
        <w:tc>
          <w:tcPr>
            <w:tcW w:w="2019" w:type="dxa"/>
            <w:hideMark/>
          </w:tcPr>
          <w:p w14:paraId="78646C4D" w14:textId="77777777" w:rsidR="00F3347F" w:rsidRPr="00F3347F" w:rsidRDefault="00F3347F" w:rsidP="000732A2">
            <w:pPr>
              <w:ind w:firstLine="0"/>
              <w:jc w:val="left"/>
              <w:rPr>
                <w:rStyle w:val="ac"/>
                <w:b w:val="0"/>
                <w:i/>
                <w:lang w:val="en-US"/>
              </w:rPr>
            </w:pPr>
            <w:r w:rsidRPr="00F3347F">
              <w:rPr>
                <w:rStyle w:val="ac"/>
                <w:b w:val="0"/>
                <w:i/>
              </w:rPr>
              <w:t>LSTM</w:t>
            </w:r>
            <w:r w:rsidRPr="00F3347F">
              <w:rPr>
                <w:rStyle w:val="ac"/>
                <w:b w:val="0"/>
                <w:i/>
                <w:lang w:val="en-US"/>
              </w:rPr>
              <w:t xml:space="preserve"> </w:t>
            </w:r>
          </w:p>
          <w:p w14:paraId="64F18D4B" w14:textId="76768F5C" w:rsidR="00F3347F" w:rsidRPr="00F3347F" w:rsidRDefault="00F3347F" w:rsidP="000732A2">
            <w:pPr>
              <w:ind w:firstLine="0"/>
              <w:jc w:val="left"/>
              <w:rPr>
                <w:b/>
                <w:i/>
                <w:lang w:val="en-US"/>
              </w:rPr>
            </w:pPr>
            <w:r w:rsidRPr="00F3347F">
              <w:rPr>
                <w:rStyle w:val="ac"/>
                <w:b w:val="0"/>
                <w:i/>
                <w:lang w:val="en-US"/>
              </w:rPr>
              <w:t>(</w:t>
            </w:r>
            <w:r w:rsidRPr="00F3347F">
              <w:rPr>
                <w:rStyle w:val="ac"/>
                <w:b w:val="0"/>
                <w:i/>
                <w:lang w:val="kk-KZ"/>
              </w:rPr>
              <w:t>Д</w:t>
            </w:r>
            <w:r w:rsidRPr="00F3347F">
              <w:rPr>
                <w:rStyle w:val="ac"/>
                <w:b w:val="0"/>
                <w:i/>
                <w:lang w:val="en-US"/>
              </w:rPr>
              <w:t>олгая краткосрочная память)</w:t>
            </w:r>
          </w:p>
        </w:tc>
        <w:tc>
          <w:tcPr>
            <w:tcW w:w="7512" w:type="dxa"/>
            <w:hideMark/>
          </w:tcPr>
          <w:p w14:paraId="21C6704E" w14:textId="77777777" w:rsidR="00F3347F" w:rsidRPr="004B6A94" w:rsidRDefault="00F3347F" w:rsidP="000732A2">
            <w:pPr>
              <w:ind w:firstLine="0"/>
            </w:pPr>
            <w:r w:rsidRPr="004B6A94">
              <w:t>тип RNN, который может изучать долгосрочные зависимости в последовательных данных. В отличие от стандартных RNN, LSTM имеет ячейку памяти, которая может сохранять и обновлять информацию с течением времени, избегая проблемы исчезновения или резкого увеличения градиентов. LSTM может выполнять сложные задачи, такие как машинный перевод, распознавание речи и генерация текста, среди прочего. LSTM состоит из трех элементов управления: ввода, вывода и забывания, которые управляют тем, как информация поступает в ячейку памяти и выходит из нее.</w:t>
            </w:r>
          </w:p>
        </w:tc>
      </w:tr>
      <w:tr w:rsidR="00F3347F" w:rsidRPr="004B6A94" w14:paraId="798B93CF" w14:textId="77777777" w:rsidTr="00F3347F">
        <w:trPr>
          <w:jc w:val="center"/>
        </w:trPr>
        <w:tc>
          <w:tcPr>
            <w:tcW w:w="2019" w:type="dxa"/>
            <w:tcBorders>
              <w:bottom w:val="nil"/>
            </w:tcBorders>
            <w:hideMark/>
          </w:tcPr>
          <w:p w14:paraId="01EEB339" w14:textId="3D66BD60" w:rsidR="00F3347F" w:rsidRPr="00F3347F" w:rsidRDefault="00F3347F" w:rsidP="000732A2">
            <w:pPr>
              <w:ind w:firstLine="0"/>
              <w:rPr>
                <w:b/>
                <w:i/>
                <w:lang w:val="en-US"/>
              </w:rPr>
            </w:pPr>
            <w:r w:rsidRPr="00F3347F">
              <w:rPr>
                <w:rStyle w:val="ac"/>
                <w:b w:val="0"/>
                <w:i/>
              </w:rPr>
              <w:t xml:space="preserve">Transformer </w:t>
            </w:r>
            <w:r w:rsidRPr="00F3347F">
              <w:rPr>
                <w:rStyle w:val="ac"/>
                <w:b w:val="0"/>
                <w:i/>
                <w:lang w:val="en-US"/>
              </w:rPr>
              <w:t>(</w:t>
            </w:r>
            <w:r w:rsidRPr="00F3347F">
              <w:rPr>
                <w:rStyle w:val="ac"/>
                <w:b w:val="0"/>
                <w:i/>
              </w:rPr>
              <w:t>Трансформер</w:t>
            </w:r>
            <w:r w:rsidRPr="00F3347F">
              <w:rPr>
                <w:rStyle w:val="ac"/>
                <w:b w:val="0"/>
                <w:i/>
                <w:lang w:val="en-US"/>
              </w:rPr>
              <w:t>)</w:t>
            </w:r>
          </w:p>
        </w:tc>
        <w:tc>
          <w:tcPr>
            <w:tcW w:w="7512" w:type="dxa"/>
            <w:tcBorders>
              <w:bottom w:val="nil"/>
            </w:tcBorders>
            <w:hideMark/>
          </w:tcPr>
          <w:p w14:paraId="3D5E4B54" w14:textId="0A981A0D" w:rsidR="00F3347F" w:rsidRPr="004B6A94" w:rsidRDefault="00F3347F" w:rsidP="00F3347F">
            <w:pPr>
              <w:ind w:firstLine="0"/>
            </w:pPr>
            <w:r w:rsidRPr="004B6A94">
              <w:t xml:space="preserve">тип архитектуры нейронной сети, широко используемый в задачах обработки естественного языка и последовательных данных. В отличие от традиционных нейронных сетей, </w:t>
            </w:r>
            <w:r>
              <w:rPr>
                <w:lang w:val="en-US"/>
              </w:rPr>
              <w:t>Transformer</w:t>
            </w:r>
            <w:r w:rsidRPr="004B6A94">
              <w:t xml:space="preserve"> полагаются на механизмы самоконтроля для оценки важности различных частей входных данных, что позволяет им более эффективно фиксировать </w:t>
            </w:r>
          </w:p>
        </w:tc>
      </w:tr>
      <w:tr w:rsidR="00F3347F" w:rsidRPr="004B6A94" w14:paraId="0F3C95EA" w14:textId="77777777" w:rsidTr="00F3347F">
        <w:trPr>
          <w:jc w:val="center"/>
        </w:trPr>
        <w:tc>
          <w:tcPr>
            <w:tcW w:w="9531" w:type="dxa"/>
            <w:gridSpan w:val="2"/>
            <w:tcBorders>
              <w:top w:val="nil"/>
              <w:left w:val="nil"/>
              <w:right w:val="nil"/>
            </w:tcBorders>
          </w:tcPr>
          <w:p w14:paraId="00CB7FAF" w14:textId="19EE0FE7" w:rsidR="00F3347F" w:rsidRPr="00F3347F" w:rsidRDefault="00F3347F" w:rsidP="00F3347F">
            <w:pPr>
              <w:ind w:hanging="119"/>
              <w:rPr>
                <w:sz w:val="28"/>
                <w:szCs w:val="28"/>
              </w:rPr>
            </w:pPr>
            <w:r w:rsidRPr="00F3347F">
              <w:rPr>
                <w:sz w:val="28"/>
                <w:szCs w:val="28"/>
              </w:rPr>
              <w:t>Продолжение таблицы 9</w:t>
            </w:r>
          </w:p>
          <w:p w14:paraId="7AD9C3E1" w14:textId="1E1E05A6" w:rsidR="00F3347F" w:rsidRPr="00F3347F" w:rsidRDefault="00F3347F" w:rsidP="00F3347F">
            <w:pPr>
              <w:ind w:hanging="119"/>
              <w:rPr>
                <w:sz w:val="16"/>
                <w:szCs w:val="16"/>
              </w:rPr>
            </w:pPr>
          </w:p>
        </w:tc>
      </w:tr>
      <w:tr w:rsidR="00F3347F" w:rsidRPr="004B6A94" w14:paraId="65A35BF6" w14:textId="77777777" w:rsidTr="00F3347F">
        <w:trPr>
          <w:jc w:val="center"/>
        </w:trPr>
        <w:tc>
          <w:tcPr>
            <w:tcW w:w="2019" w:type="dxa"/>
          </w:tcPr>
          <w:p w14:paraId="440E047C" w14:textId="470BCF0C" w:rsidR="00F3347F" w:rsidRPr="00F3347F" w:rsidRDefault="00F3347F" w:rsidP="00F3347F">
            <w:pPr>
              <w:jc w:val="center"/>
              <w:rPr>
                <w:rStyle w:val="ac"/>
                <w:b w:val="0"/>
              </w:rPr>
            </w:pPr>
            <w:r>
              <w:rPr>
                <w:rStyle w:val="ac"/>
                <w:b w:val="0"/>
              </w:rPr>
              <w:t>1</w:t>
            </w:r>
          </w:p>
        </w:tc>
        <w:tc>
          <w:tcPr>
            <w:tcW w:w="7512" w:type="dxa"/>
          </w:tcPr>
          <w:p w14:paraId="68CEEE93" w14:textId="2B12E1AB" w:rsidR="00F3347F" w:rsidRPr="00F3347F" w:rsidRDefault="00F3347F" w:rsidP="00F3347F">
            <w:pPr>
              <w:jc w:val="center"/>
            </w:pPr>
            <w:r>
              <w:t>2</w:t>
            </w:r>
          </w:p>
        </w:tc>
      </w:tr>
      <w:tr w:rsidR="00F3347F" w:rsidRPr="004B6A94" w14:paraId="175C744A" w14:textId="77777777" w:rsidTr="00F3347F">
        <w:trPr>
          <w:jc w:val="center"/>
        </w:trPr>
        <w:tc>
          <w:tcPr>
            <w:tcW w:w="2019" w:type="dxa"/>
          </w:tcPr>
          <w:p w14:paraId="4164712A" w14:textId="77777777" w:rsidR="00F3347F" w:rsidRPr="00F3347F" w:rsidRDefault="00F3347F" w:rsidP="000732A2">
            <w:pPr>
              <w:rPr>
                <w:rStyle w:val="ac"/>
                <w:b w:val="0"/>
                <w:i/>
              </w:rPr>
            </w:pPr>
          </w:p>
        </w:tc>
        <w:tc>
          <w:tcPr>
            <w:tcW w:w="7512" w:type="dxa"/>
          </w:tcPr>
          <w:p w14:paraId="455635D8" w14:textId="082C1534" w:rsidR="00F3347F" w:rsidRPr="004B6A94" w:rsidRDefault="00F3347F" w:rsidP="00F3347F">
            <w:pPr>
              <w:ind w:firstLine="0"/>
            </w:pPr>
            <w:r w:rsidRPr="004B6A94">
              <w:t xml:space="preserve">долгосрочные зависимости. Этот механизм позволяет </w:t>
            </w:r>
            <w:r>
              <w:rPr>
                <w:lang w:val="en-US"/>
              </w:rPr>
              <w:t>Transformer</w:t>
            </w:r>
            <w:r w:rsidRPr="004B6A94">
              <w:t xml:space="preserve"> параллельно обрабатывать последовательности различной длины, что делает их вычислительно эффективными. Преобразователи продемонстрировали превосходную производительность в таких задачах, как языковой перевод, генерация текста и последовательный анализ данных, благодаря своей способности моделировать сложные отношения и зависим</w:t>
            </w:r>
            <w:r>
              <w:t>ости внутри последовательностей</w:t>
            </w:r>
          </w:p>
        </w:tc>
      </w:tr>
      <w:tr w:rsidR="00F3347F" w:rsidRPr="004B6A94" w14:paraId="429A2430" w14:textId="77777777" w:rsidTr="00F3347F">
        <w:trPr>
          <w:jc w:val="center"/>
        </w:trPr>
        <w:tc>
          <w:tcPr>
            <w:tcW w:w="9531" w:type="dxa"/>
            <w:gridSpan w:val="2"/>
          </w:tcPr>
          <w:p w14:paraId="611F104F" w14:textId="428E3135" w:rsidR="00F3347F" w:rsidRPr="004B6A94" w:rsidRDefault="00F3347F" w:rsidP="00F3347F">
            <w:pPr>
              <w:ind w:firstLine="742"/>
            </w:pPr>
            <w:r>
              <w:t xml:space="preserve">Примечание – Составлено по источникам </w:t>
            </w:r>
            <w:r w:rsidRPr="004B6A94">
              <w:rPr>
                <w:lang w:val="en-US"/>
              </w:rPr>
              <w:t>[</w:t>
            </w:r>
            <w:r w:rsidRPr="004B6A94">
              <w:t>19</w:t>
            </w:r>
            <w:r>
              <w:rPr>
                <w:lang w:val="en-US"/>
              </w:rPr>
              <w:t>7</w:t>
            </w:r>
            <w:r>
              <w:t>-201</w:t>
            </w:r>
            <w:r w:rsidRPr="004B6A94">
              <w:rPr>
                <w:lang w:val="en-US"/>
              </w:rPr>
              <w:t>]</w:t>
            </w:r>
          </w:p>
        </w:tc>
      </w:tr>
    </w:tbl>
    <w:p w14:paraId="67BFB554" w14:textId="77777777" w:rsidR="00251180" w:rsidRPr="00A37454" w:rsidRDefault="00251180" w:rsidP="000732A2">
      <w:pPr>
        <w:ind w:firstLine="708"/>
        <w:jc w:val="both"/>
        <w:rPr>
          <w:sz w:val="28"/>
          <w:szCs w:val="28"/>
          <w:lang w:val="kk-KZ"/>
        </w:rPr>
      </w:pPr>
    </w:p>
    <w:p w14:paraId="74A8BBCA" w14:textId="7671BF0C" w:rsidR="00732DF5" w:rsidRPr="00A37454" w:rsidRDefault="00732DF5" w:rsidP="00237F48">
      <w:pPr>
        <w:ind w:firstLine="709"/>
        <w:jc w:val="both"/>
        <w:rPr>
          <w:sz w:val="28"/>
          <w:szCs w:val="28"/>
        </w:rPr>
      </w:pPr>
      <w:r w:rsidRPr="00A37454">
        <w:rPr>
          <w:sz w:val="28"/>
          <w:szCs w:val="28"/>
        </w:rPr>
        <w:t xml:space="preserve">В </w:t>
      </w:r>
      <w:r w:rsidR="00A50A2B" w:rsidRPr="00A37454">
        <w:rPr>
          <w:sz w:val="28"/>
          <w:szCs w:val="28"/>
          <w:lang w:val="en-US"/>
        </w:rPr>
        <w:t>MLP</w:t>
      </w:r>
      <w:r w:rsidRPr="00A37454">
        <w:rPr>
          <w:sz w:val="28"/>
          <w:szCs w:val="28"/>
        </w:rPr>
        <w:t xml:space="preserve"> нейроны обрабатывают информацию поэтапно, выполняя вычисления, включающие взвешенные суммы и нелинейные преобразования.</w:t>
      </w:r>
      <w:r w:rsidR="003D3DCC" w:rsidRPr="00A37454">
        <w:rPr>
          <w:sz w:val="28"/>
          <w:szCs w:val="28"/>
          <w:lang w:val="kk-KZ"/>
        </w:rPr>
        <w:t xml:space="preserve"> </w:t>
      </w:r>
      <w:r w:rsidRPr="00A37454">
        <w:rPr>
          <w:sz w:val="28"/>
          <w:szCs w:val="28"/>
        </w:rPr>
        <w:t>Входной слой многослойного перцептрона (</w:t>
      </w:r>
      <w:r w:rsidRPr="00A37454">
        <w:rPr>
          <w:sz w:val="28"/>
          <w:szCs w:val="28"/>
          <w:lang w:val="en-US"/>
        </w:rPr>
        <w:t>MLP</w:t>
      </w:r>
      <w:r w:rsidRPr="00A37454">
        <w:rPr>
          <w:sz w:val="28"/>
          <w:szCs w:val="28"/>
        </w:rPr>
        <w:t>) получает входные данные, которые могут представлять собой признаки, извлечённые из входных выборок в наборе данных. Каждый нейрон во входном слое представляет один признак.</w:t>
      </w:r>
      <w:r w:rsidR="003D3DCC" w:rsidRPr="00A37454">
        <w:rPr>
          <w:sz w:val="28"/>
          <w:szCs w:val="28"/>
          <w:lang w:val="kk-KZ"/>
        </w:rPr>
        <w:t xml:space="preserve"> </w:t>
      </w:r>
      <w:r w:rsidRPr="00A37454">
        <w:rPr>
          <w:sz w:val="28"/>
          <w:szCs w:val="28"/>
        </w:rPr>
        <w:t>Нейроны входного слоя не выполняют никаких вычислений; они просто передают входные значения нейронам первого скрытого слоя.</w:t>
      </w:r>
      <w:r w:rsidR="003D3DCC" w:rsidRPr="00A37454">
        <w:rPr>
          <w:sz w:val="28"/>
          <w:szCs w:val="28"/>
          <w:lang w:val="kk-KZ"/>
        </w:rPr>
        <w:t xml:space="preserve"> </w:t>
      </w:r>
      <w:r w:rsidRPr="00A37454">
        <w:rPr>
          <w:sz w:val="28"/>
          <w:szCs w:val="28"/>
        </w:rPr>
        <w:t xml:space="preserve">Скрытые слои </w:t>
      </w:r>
      <w:r w:rsidRPr="00A37454">
        <w:rPr>
          <w:sz w:val="28"/>
          <w:szCs w:val="28"/>
          <w:lang w:val="en-US"/>
        </w:rPr>
        <w:t>MLP</w:t>
      </w:r>
      <w:r w:rsidRPr="00A37454">
        <w:rPr>
          <w:sz w:val="28"/>
          <w:szCs w:val="28"/>
        </w:rPr>
        <w:t xml:space="preserve"> состоят из взаимосвязанных нейронов, которые выполняют вычисления над входными данными.</w:t>
      </w:r>
      <w:r w:rsidR="003D3DCC" w:rsidRPr="00A37454">
        <w:rPr>
          <w:sz w:val="28"/>
          <w:szCs w:val="28"/>
          <w:lang w:val="kk-KZ"/>
        </w:rPr>
        <w:t xml:space="preserve"> </w:t>
      </w:r>
      <w:r w:rsidRPr="00A37454">
        <w:rPr>
          <w:sz w:val="28"/>
          <w:szCs w:val="28"/>
        </w:rPr>
        <w:t xml:space="preserve">Каждый нейрон скрытого слоя получает входные данные от всех нейронов предыдущего слоя. Входные данные умножаются на соответствующие веса, обозначаемые как </w:t>
      </w:r>
      <m:oMath>
        <m:r>
          <w:rPr>
            <w:rFonts w:ascii="Cambria Math" w:hAnsi="Cambria Math"/>
            <w:sz w:val="28"/>
            <w:szCs w:val="28"/>
            <w:lang w:val="en-US"/>
          </w:rPr>
          <m:t>w</m:t>
        </m:r>
      </m:oMath>
      <w:r w:rsidRPr="00A37454">
        <w:rPr>
          <w:sz w:val="28"/>
          <w:szCs w:val="28"/>
        </w:rPr>
        <w:t>. Веса определяют степень влияния входного сигнала одного нейрона на выходной сигнал другого</w:t>
      </w:r>
      <w:r w:rsidR="003312B7" w:rsidRPr="00A37454">
        <w:rPr>
          <w:sz w:val="28"/>
          <w:szCs w:val="28"/>
        </w:rPr>
        <w:t xml:space="preserve"> [20</w:t>
      </w:r>
      <w:r w:rsidR="006270BE" w:rsidRPr="006270BE">
        <w:rPr>
          <w:sz w:val="28"/>
          <w:szCs w:val="28"/>
        </w:rPr>
        <w:t>2</w:t>
      </w:r>
      <w:r w:rsidR="003312B7" w:rsidRPr="00A37454">
        <w:rPr>
          <w:sz w:val="28"/>
          <w:szCs w:val="28"/>
        </w:rPr>
        <w:t>]</w:t>
      </w:r>
      <w:r w:rsidRPr="00A37454">
        <w:rPr>
          <w:sz w:val="28"/>
          <w:szCs w:val="28"/>
        </w:rPr>
        <w:t>.</w:t>
      </w:r>
    </w:p>
    <w:p w14:paraId="07671DC2" w14:textId="77777777" w:rsidR="00F3347F" w:rsidRDefault="00732DF5" w:rsidP="00237F48">
      <w:pPr>
        <w:ind w:firstLine="709"/>
        <w:jc w:val="both"/>
        <w:rPr>
          <w:sz w:val="28"/>
          <w:szCs w:val="28"/>
          <w:lang w:val="kk-KZ"/>
        </w:rPr>
      </w:pPr>
      <w:r w:rsidRPr="00A37454">
        <w:rPr>
          <w:sz w:val="28"/>
          <w:szCs w:val="28"/>
        </w:rPr>
        <w:t xml:space="preserve">Помимо весов, каждый нейрон в скрытом слое имеет связанное смещение, обозначаемое как </w:t>
      </w:r>
      <m:oMath>
        <m:r>
          <w:rPr>
            <w:rFonts w:ascii="Cambria Math" w:hAnsi="Cambria Math"/>
            <w:sz w:val="28"/>
            <w:szCs w:val="28"/>
            <w:lang w:val="en-US"/>
          </w:rPr>
          <m:t>b</m:t>
        </m:r>
      </m:oMath>
      <w:r w:rsidRPr="00A37454">
        <w:rPr>
          <w:sz w:val="28"/>
          <w:szCs w:val="28"/>
        </w:rPr>
        <w:t>. Смещение обеспечивает нейрону дополнительный входной сигнал, позволяя ему корректировать свой выходной порог. Как и веса, смещения формируются в процессе обучения</w:t>
      </w:r>
      <w:r w:rsidR="003312B7" w:rsidRPr="00A37454">
        <w:rPr>
          <w:sz w:val="28"/>
          <w:szCs w:val="28"/>
        </w:rPr>
        <w:t xml:space="preserve"> </w:t>
      </w:r>
      <w:r w:rsidR="003312B7" w:rsidRPr="00F3347F">
        <w:rPr>
          <w:sz w:val="28"/>
          <w:szCs w:val="28"/>
        </w:rPr>
        <w:t>[</w:t>
      </w:r>
      <w:r w:rsidR="003312B7" w:rsidRPr="00A37454">
        <w:rPr>
          <w:sz w:val="28"/>
          <w:szCs w:val="28"/>
        </w:rPr>
        <w:t>20</w:t>
      </w:r>
      <w:r w:rsidR="006270BE" w:rsidRPr="00F3347F">
        <w:rPr>
          <w:sz w:val="28"/>
          <w:szCs w:val="28"/>
        </w:rPr>
        <w:t>3</w:t>
      </w:r>
      <w:r w:rsidR="003312B7" w:rsidRPr="00F3347F">
        <w:rPr>
          <w:sz w:val="28"/>
          <w:szCs w:val="28"/>
        </w:rPr>
        <w:t>]</w:t>
      </w:r>
      <w:r w:rsidR="008D3F48" w:rsidRPr="00A37454">
        <w:rPr>
          <w:sz w:val="28"/>
          <w:szCs w:val="28"/>
          <w:lang w:val="kk-KZ"/>
        </w:rPr>
        <w:t xml:space="preserve"> </w:t>
      </w:r>
      <w:r w:rsidR="00726162" w:rsidRPr="00A37454">
        <w:rPr>
          <w:sz w:val="28"/>
          <w:szCs w:val="28"/>
        </w:rPr>
        <w:t>(</w:t>
      </w:r>
      <w:r w:rsidR="00F3347F">
        <w:rPr>
          <w:sz w:val="28"/>
          <w:szCs w:val="28"/>
          <w:lang w:val="kk-KZ"/>
        </w:rPr>
        <w:t>р</w:t>
      </w:r>
      <w:r w:rsidR="00F3347F" w:rsidRPr="00A37454">
        <w:rPr>
          <w:sz w:val="28"/>
          <w:szCs w:val="28"/>
          <w:lang w:val="kk-KZ"/>
        </w:rPr>
        <w:t>исунок</w:t>
      </w:r>
      <w:r w:rsidR="00F3347F">
        <w:rPr>
          <w:sz w:val="28"/>
          <w:szCs w:val="28"/>
          <w:lang w:val="kk-KZ"/>
        </w:rPr>
        <w:t> </w:t>
      </w:r>
      <w:r w:rsidR="00AA01B1">
        <w:rPr>
          <w:sz w:val="28"/>
          <w:szCs w:val="28"/>
          <w:lang w:val="kk-KZ"/>
        </w:rPr>
        <w:t>9</w:t>
      </w:r>
      <w:r w:rsidR="00726162" w:rsidRPr="00A37454">
        <w:rPr>
          <w:sz w:val="28"/>
          <w:szCs w:val="28"/>
          <w:lang w:val="kk-KZ"/>
        </w:rPr>
        <w:t>)</w:t>
      </w:r>
      <w:r w:rsidR="00F3347F">
        <w:rPr>
          <w:sz w:val="28"/>
          <w:szCs w:val="28"/>
          <w:lang w:val="kk-KZ"/>
        </w:rPr>
        <w:t>.</w:t>
      </w:r>
    </w:p>
    <w:p w14:paraId="406E57D5" w14:textId="19ED4CA2" w:rsidR="00F63086" w:rsidRPr="00A37454" w:rsidRDefault="00F63086" w:rsidP="00237F48">
      <w:pPr>
        <w:ind w:firstLine="709"/>
        <w:jc w:val="both"/>
        <w:rPr>
          <w:sz w:val="28"/>
          <w:szCs w:val="28"/>
          <w:lang w:val="kk-KZ"/>
        </w:rPr>
      </w:pPr>
      <w:r w:rsidRPr="00A37454">
        <w:rPr>
          <w:sz w:val="28"/>
          <w:szCs w:val="28"/>
        </w:rPr>
        <w:t xml:space="preserve"> </w:t>
      </w:r>
    </w:p>
    <w:p w14:paraId="7E1EA3BA" w14:textId="710DC8C4" w:rsidR="00F63086" w:rsidRPr="00A37454" w:rsidRDefault="007501EA" w:rsidP="000732A2">
      <w:pPr>
        <w:jc w:val="center"/>
        <w:rPr>
          <w:sz w:val="28"/>
          <w:szCs w:val="28"/>
          <w:lang w:val="kk-KZ"/>
        </w:rPr>
      </w:pPr>
      <w:r w:rsidRPr="00A37454">
        <w:rPr>
          <w:noProof/>
          <w:sz w:val="28"/>
          <w:szCs w:val="28"/>
          <w:lang w:eastAsia="ru-RU"/>
        </w:rPr>
        <w:drawing>
          <wp:inline distT="0" distB="0" distL="0" distR="0" wp14:anchorId="38DC010A" wp14:editId="783AC945">
            <wp:extent cx="3421566" cy="2787651"/>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37203" cy="2800391"/>
                    </a:xfrm>
                    <a:prstGeom prst="rect">
                      <a:avLst/>
                    </a:prstGeom>
                  </pic:spPr>
                </pic:pic>
              </a:graphicData>
            </a:graphic>
          </wp:inline>
        </w:drawing>
      </w:r>
    </w:p>
    <w:p w14:paraId="027B7826" w14:textId="77777777" w:rsidR="00F3347F" w:rsidRPr="00F3347F" w:rsidRDefault="00F3347F" w:rsidP="000732A2">
      <w:pPr>
        <w:jc w:val="center"/>
        <w:rPr>
          <w:sz w:val="16"/>
          <w:szCs w:val="16"/>
          <w:lang w:val="kk-KZ"/>
        </w:rPr>
      </w:pPr>
    </w:p>
    <w:p w14:paraId="3FA19C52" w14:textId="77777777" w:rsidR="00F3347F" w:rsidRDefault="003D5FA5" w:rsidP="000732A2">
      <w:pPr>
        <w:jc w:val="center"/>
        <w:rPr>
          <w:sz w:val="28"/>
          <w:szCs w:val="28"/>
          <w:lang w:val="kk-KZ"/>
        </w:rPr>
      </w:pPr>
      <w:r w:rsidRPr="00A37454">
        <w:rPr>
          <w:sz w:val="28"/>
          <w:szCs w:val="28"/>
          <w:lang w:val="kk-KZ"/>
        </w:rPr>
        <w:t xml:space="preserve">Рисунок </w:t>
      </w:r>
      <w:r w:rsidR="00AA01B1">
        <w:rPr>
          <w:sz w:val="28"/>
          <w:szCs w:val="28"/>
          <w:lang w:val="kk-KZ"/>
        </w:rPr>
        <w:t>9</w:t>
      </w:r>
      <w:r w:rsidR="00A50A2B" w:rsidRPr="00A37454">
        <w:rPr>
          <w:sz w:val="28"/>
          <w:szCs w:val="28"/>
        </w:rPr>
        <w:t xml:space="preserve"> – </w:t>
      </w:r>
      <w:r w:rsidRPr="00A37454">
        <w:rPr>
          <w:sz w:val="28"/>
          <w:szCs w:val="28"/>
          <w:lang w:val="kk-KZ"/>
        </w:rPr>
        <w:t>Пример</w:t>
      </w:r>
      <w:r w:rsidR="00A50A2B" w:rsidRPr="00A37454">
        <w:rPr>
          <w:sz w:val="28"/>
          <w:szCs w:val="28"/>
        </w:rPr>
        <w:t xml:space="preserve"> </w:t>
      </w:r>
      <w:r w:rsidRPr="00A37454">
        <w:rPr>
          <w:sz w:val="28"/>
          <w:szCs w:val="28"/>
          <w:lang w:val="kk-KZ"/>
        </w:rPr>
        <w:t>MLP с</w:t>
      </w:r>
      <w:r w:rsidR="007501EA" w:rsidRPr="00A37454">
        <w:rPr>
          <w:sz w:val="28"/>
          <w:szCs w:val="28"/>
        </w:rPr>
        <w:t xml:space="preserve"> </w:t>
      </w:r>
      <w:r w:rsidR="007501EA" w:rsidRPr="00A37454">
        <w:rPr>
          <w:sz w:val="28"/>
          <w:szCs w:val="28"/>
          <w:lang w:val="kk-KZ"/>
        </w:rPr>
        <w:t>двумя</w:t>
      </w:r>
      <w:r w:rsidRPr="00A37454">
        <w:rPr>
          <w:sz w:val="28"/>
          <w:szCs w:val="28"/>
          <w:lang w:val="kk-KZ"/>
        </w:rPr>
        <w:t xml:space="preserve"> скрытыми слоями</w:t>
      </w:r>
      <w:r w:rsidR="00A50A2B" w:rsidRPr="00A37454">
        <w:rPr>
          <w:sz w:val="28"/>
          <w:szCs w:val="28"/>
          <w:lang w:val="kk-KZ"/>
        </w:rPr>
        <w:t xml:space="preserve"> </w:t>
      </w:r>
    </w:p>
    <w:p w14:paraId="5A5CB014" w14:textId="77777777" w:rsidR="00F3347F" w:rsidRPr="00F3347F" w:rsidRDefault="00F3347F" w:rsidP="000732A2">
      <w:pPr>
        <w:jc w:val="center"/>
        <w:rPr>
          <w:sz w:val="16"/>
          <w:szCs w:val="16"/>
          <w:lang w:val="kk-KZ"/>
        </w:rPr>
      </w:pPr>
    </w:p>
    <w:p w14:paraId="5938B4D7" w14:textId="2CDF02CF" w:rsidR="003D5FA5" w:rsidRPr="00F3347F" w:rsidRDefault="00F3347F" w:rsidP="00F3347F">
      <w:pPr>
        <w:ind w:firstLine="709"/>
        <w:jc w:val="both"/>
      </w:pPr>
      <w:r w:rsidRPr="00F3347F">
        <w:rPr>
          <w:lang w:val="kk-KZ"/>
        </w:rPr>
        <w:t xml:space="preserve">Примечание – Составлено по источнику </w:t>
      </w:r>
      <w:r w:rsidR="00A50A2B" w:rsidRPr="00F3347F">
        <w:t>[</w:t>
      </w:r>
      <w:r w:rsidR="003312B7" w:rsidRPr="00F3347F">
        <w:t>202</w:t>
      </w:r>
      <w:r w:rsidR="00A50A2B" w:rsidRPr="00F3347F">
        <w:t>]</w:t>
      </w:r>
    </w:p>
    <w:p w14:paraId="2F6B61FB" w14:textId="5D0C67A4" w:rsidR="008D3F48" w:rsidRDefault="008D3F48" w:rsidP="00AA01B1">
      <w:pPr>
        <w:ind w:firstLine="709"/>
        <w:jc w:val="both"/>
        <w:rPr>
          <w:sz w:val="28"/>
          <w:szCs w:val="28"/>
          <w:lang w:val="kk-KZ"/>
        </w:rPr>
      </w:pPr>
      <w:r w:rsidRPr="00A37454">
        <w:rPr>
          <w:sz w:val="28"/>
          <w:szCs w:val="28"/>
          <w:lang w:val="kk-KZ"/>
        </w:rPr>
        <w:t>Рассмотренная архитектура MLP отображает данные из входного пространства в выходное посредством нелинейных преобразований. Математически это можно записать следующим образом:</w:t>
      </w:r>
    </w:p>
    <w:p w14:paraId="3FF0EB39" w14:textId="77777777" w:rsidR="00AA01B1" w:rsidRPr="00A37454" w:rsidRDefault="00AA01B1" w:rsidP="00AA01B1">
      <w:pPr>
        <w:ind w:firstLine="709"/>
        <w:jc w:val="both"/>
        <w:rPr>
          <w:sz w:val="28"/>
          <w:szCs w:val="28"/>
          <w:lang w:val="kk-KZ"/>
        </w:rPr>
      </w:pPr>
    </w:p>
    <w:p w14:paraId="180EDFFA" w14:textId="177B0D17" w:rsidR="003D5FA5" w:rsidRPr="00A37454" w:rsidRDefault="003D5FA5" w:rsidP="000732A2">
      <w:pPr>
        <w:jc w:val="right"/>
        <w:rPr>
          <w:sz w:val="28"/>
          <w:szCs w:val="28"/>
          <w:lang w:val="kk-KZ"/>
        </w:rPr>
      </w:pPr>
      <m:oMath>
        <m:r>
          <w:rPr>
            <w:rFonts w:ascii="Cambria Math" w:hAnsi="Cambria Math"/>
            <w:sz w:val="28"/>
            <w:szCs w:val="28"/>
            <w:lang w:val="kk-KZ"/>
          </w:rPr>
          <m:t>Weighted Sum=</m:t>
        </m:r>
        <m:nary>
          <m:naryPr>
            <m:chr m:val="∑"/>
            <m:limLoc m:val="undOvr"/>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n</m:t>
            </m:r>
          </m:sup>
          <m:e>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w</m:t>
                    </m:r>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i</m:t>
                    </m:r>
                  </m:sub>
                </m:sSub>
              </m:e>
            </m:d>
            <m:r>
              <w:rPr>
                <w:rFonts w:ascii="Cambria Math" w:hAnsi="Cambria Math"/>
                <w:sz w:val="28"/>
                <w:szCs w:val="28"/>
                <w:lang w:val="kk-KZ"/>
              </w:rPr>
              <m:t>+b</m:t>
            </m:r>
          </m:e>
        </m:nary>
        <m:r>
          <w:rPr>
            <w:rFonts w:ascii="Cambria Math" w:hAnsi="Cambria Math"/>
            <w:sz w:val="28"/>
            <w:szCs w:val="28"/>
            <w:lang w:val="kk-KZ"/>
          </w:rPr>
          <m:t xml:space="preserve"> </m:t>
        </m:r>
      </m:oMath>
      <w:r w:rsidR="00A50A2B" w:rsidRPr="00A37454">
        <w:rPr>
          <w:sz w:val="28"/>
          <w:szCs w:val="28"/>
          <w:lang w:val="kk-KZ"/>
        </w:rPr>
        <w:t xml:space="preserve">                           (11)</w:t>
      </w:r>
    </w:p>
    <w:p w14:paraId="07944A72" w14:textId="77777777" w:rsidR="00AA01B1" w:rsidRDefault="00AA01B1" w:rsidP="00237F48">
      <w:pPr>
        <w:ind w:firstLine="709"/>
        <w:jc w:val="both"/>
        <w:rPr>
          <w:sz w:val="28"/>
          <w:szCs w:val="28"/>
          <w:lang w:val="kk-KZ"/>
        </w:rPr>
      </w:pPr>
    </w:p>
    <w:p w14:paraId="1C31FC33" w14:textId="77777777" w:rsidR="00F3347F" w:rsidRDefault="003D5FA5" w:rsidP="00F3347F">
      <w:pPr>
        <w:jc w:val="both"/>
        <w:rPr>
          <w:sz w:val="28"/>
          <w:szCs w:val="28"/>
          <w:lang w:val="kk-KZ"/>
        </w:rPr>
      </w:pPr>
      <w:r w:rsidRPr="00A37454">
        <w:rPr>
          <w:sz w:val="28"/>
          <w:szCs w:val="28"/>
          <w:lang w:val="kk-KZ"/>
        </w:rPr>
        <w:t xml:space="preserve">где </w:t>
      </w:r>
      <m:oMath>
        <m:r>
          <w:rPr>
            <w:rFonts w:ascii="Cambria Math" w:hAnsi="Cambria Math"/>
            <w:sz w:val="28"/>
            <w:szCs w:val="28"/>
            <w:lang w:val="kk-KZ"/>
          </w:rPr>
          <m:t>n</m:t>
        </m:r>
      </m:oMath>
      <w:r w:rsidRPr="00A37454">
        <w:rPr>
          <w:sz w:val="28"/>
          <w:szCs w:val="28"/>
        </w:rPr>
        <w:t xml:space="preserve"> – </w:t>
      </w:r>
      <w:r w:rsidRPr="00A37454">
        <w:rPr>
          <w:sz w:val="28"/>
          <w:szCs w:val="28"/>
          <w:lang w:val="kk-KZ"/>
        </w:rPr>
        <w:t>общее количество входных соединений</w:t>
      </w:r>
      <w:r w:rsidR="00F3347F">
        <w:rPr>
          <w:sz w:val="28"/>
          <w:szCs w:val="28"/>
          <w:lang w:val="kk-KZ"/>
        </w:rPr>
        <w:t>;</w:t>
      </w:r>
    </w:p>
    <w:p w14:paraId="64381B92" w14:textId="77777777" w:rsidR="00F3347F" w:rsidRDefault="00AC5E1A" w:rsidP="00F3347F">
      <w:pPr>
        <w:ind w:firstLine="448"/>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en-US"/>
              </w:rPr>
              <m:t>w</m:t>
            </m:r>
          </m:e>
          <m:sub>
            <m:r>
              <w:rPr>
                <w:rFonts w:ascii="Cambria Math" w:hAnsi="Cambria Math"/>
                <w:sz w:val="28"/>
                <w:szCs w:val="28"/>
                <w:lang w:val="kk-KZ"/>
              </w:rPr>
              <m:t>i</m:t>
            </m:r>
          </m:sub>
        </m:sSub>
      </m:oMath>
      <w:r w:rsidR="003D5FA5" w:rsidRPr="00A37454">
        <w:rPr>
          <w:sz w:val="28"/>
          <w:szCs w:val="28"/>
        </w:rPr>
        <w:t xml:space="preserve"> – </w:t>
      </w:r>
      <w:r w:rsidR="003D5FA5" w:rsidRPr="00A37454">
        <w:rPr>
          <w:sz w:val="28"/>
          <w:szCs w:val="28"/>
          <w:lang w:val="kk-KZ"/>
        </w:rPr>
        <w:t xml:space="preserve">вес </w:t>
      </w:r>
      <w:r w:rsidR="003D5FA5" w:rsidRPr="00A37454">
        <w:rPr>
          <w:sz w:val="28"/>
          <w:szCs w:val="28"/>
        </w:rPr>
        <w:t>-</w:t>
      </w:r>
      <w:r w:rsidR="003D5FA5" w:rsidRPr="00A37454">
        <w:rPr>
          <w:sz w:val="28"/>
          <w:szCs w:val="28"/>
          <w:lang w:val="kk-KZ"/>
        </w:rPr>
        <w:t>го входа</w:t>
      </w:r>
      <w:r w:rsidR="00F3347F">
        <w:rPr>
          <w:sz w:val="28"/>
          <w:szCs w:val="28"/>
          <w:lang w:val="kk-KZ"/>
        </w:rPr>
        <w:t>;</w:t>
      </w:r>
    </w:p>
    <w:p w14:paraId="2DA13100" w14:textId="63975E0A" w:rsidR="003D5FA5" w:rsidRPr="00A37454" w:rsidRDefault="00AC5E1A" w:rsidP="00F3347F">
      <w:pPr>
        <w:ind w:firstLine="448"/>
        <w:jc w:val="both"/>
        <w:rPr>
          <w:sz w:val="28"/>
          <w:szCs w:val="28"/>
          <w:lang w:val="kk-KZ"/>
        </w:rPr>
      </w:pPr>
      <m:oMath>
        <m:sSub>
          <m:sSubPr>
            <m:ctrlPr>
              <w:rPr>
                <w:rFonts w:ascii="Cambria Math" w:hAnsi="Cambria Math"/>
                <w:i/>
                <w:sz w:val="28"/>
                <w:szCs w:val="28"/>
                <w:lang w:val="kk-KZ"/>
              </w:rPr>
            </m:ctrlPr>
          </m:sSubPr>
          <m:e>
            <m:r>
              <w:rPr>
                <w:rFonts w:ascii="Cambria Math" w:hAnsi="Cambria Math"/>
                <w:sz w:val="28"/>
                <w:szCs w:val="28"/>
                <w:lang w:val="en-US"/>
              </w:rPr>
              <m:t>x</m:t>
            </m:r>
          </m:e>
          <m:sub>
            <m:r>
              <w:rPr>
                <w:rFonts w:ascii="Cambria Math" w:hAnsi="Cambria Math"/>
                <w:sz w:val="28"/>
                <w:szCs w:val="28"/>
                <w:lang w:val="kk-KZ"/>
              </w:rPr>
              <m:t>i</m:t>
            </m:r>
          </m:sub>
        </m:sSub>
      </m:oMath>
      <w:r w:rsidR="003D5FA5" w:rsidRPr="00A37454">
        <w:rPr>
          <w:sz w:val="28"/>
          <w:szCs w:val="28"/>
        </w:rPr>
        <w:t xml:space="preserve"> </w:t>
      </w:r>
      <m:oMath>
        <m:r>
          <w:rPr>
            <w:rFonts w:ascii="Cambria Math" w:hAnsi="Cambria Math"/>
            <w:sz w:val="28"/>
            <w:szCs w:val="28"/>
          </w:rPr>
          <m:t>i</m:t>
        </m:r>
      </m:oMath>
      <w:r w:rsidR="003D5FA5" w:rsidRPr="00A37454">
        <w:rPr>
          <w:sz w:val="28"/>
          <w:szCs w:val="28"/>
        </w:rPr>
        <w:t>-</w:t>
      </w:r>
      <w:r w:rsidR="003D5FA5" w:rsidRPr="00A37454">
        <w:rPr>
          <w:sz w:val="28"/>
          <w:szCs w:val="28"/>
          <w:lang w:val="kk-KZ"/>
        </w:rPr>
        <w:t>ое входное значение</w:t>
      </w:r>
      <w:r w:rsidR="003312B7" w:rsidRPr="00A37454">
        <w:rPr>
          <w:sz w:val="28"/>
          <w:szCs w:val="28"/>
          <w:lang w:val="kk-KZ"/>
        </w:rPr>
        <w:t xml:space="preserve"> </w:t>
      </w:r>
      <w:r w:rsidR="003D5FA5" w:rsidRPr="00A37454">
        <w:rPr>
          <w:sz w:val="28"/>
          <w:szCs w:val="28"/>
          <w:lang w:val="kk-KZ"/>
        </w:rPr>
        <w:t>[</w:t>
      </w:r>
      <w:r w:rsidR="003312B7" w:rsidRPr="00A37454">
        <w:rPr>
          <w:sz w:val="28"/>
          <w:szCs w:val="28"/>
          <w:lang w:val="kk-KZ"/>
        </w:rPr>
        <w:t>20</w:t>
      </w:r>
      <w:r w:rsidR="006270BE" w:rsidRPr="006270BE">
        <w:rPr>
          <w:sz w:val="28"/>
          <w:szCs w:val="28"/>
        </w:rPr>
        <w:t>3</w:t>
      </w:r>
      <w:r w:rsidR="003D5FA5" w:rsidRPr="00A37454">
        <w:rPr>
          <w:sz w:val="28"/>
          <w:szCs w:val="28"/>
          <w:lang w:val="kk-KZ"/>
        </w:rPr>
        <w:t>]</w:t>
      </w:r>
      <w:r w:rsidR="003312B7" w:rsidRPr="00A37454">
        <w:rPr>
          <w:sz w:val="28"/>
          <w:szCs w:val="28"/>
          <w:lang w:val="kk-KZ"/>
        </w:rPr>
        <w:t>.</w:t>
      </w:r>
    </w:p>
    <w:p w14:paraId="24D91CFD" w14:textId="2314CED3" w:rsidR="008D3F48" w:rsidRDefault="008D3F48" w:rsidP="00237F48">
      <w:pPr>
        <w:ind w:firstLine="709"/>
        <w:jc w:val="both"/>
        <w:rPr>
          <w:sz w:val="28"/>
          <w:szCs w:val="28"/>
          <w:lang w:val="kk-KZ"/>
        </w:rPr>
      </w:pPr>
      <w:r w:rsidRPr="00A37454">
        <w:rPr>
          <w:sz w:val="28"/>
          <w:szCs w:val="28"/>
          <w:lang w:val="kk-KZ"/>
        </w:rPr>
        <w:t>В MTNN входной слой принимает входное представление в виде вектора и пропускает его через общие слои для получения обобщенного встраивания, тогда как слой, ориентированный на задачу, использует это встраивание и вносит поправки для получения выходных данных для каждой задачи</w:t>
      </w:r>
      <w:r w:rsidR="005131AB" w:rsidRPr="00A37454">
        <w:rPr>
          <w:sz w:val="28"/>
          <w:szCs w:val="28"/>
          <w:lang w:val="kk-KZ"/>
        </w:rPr>
        <w:t xml:space="preserve"> </w:t>
      </w:r>
      <w:r w:rsidR="00726162" w:rsidRPr="00A37454">
        <w:rPr>
          <w:sz w:val="28"/>
          <w:szCs w:val="28"/>
          <w:lang w:val="kk-KZ"/>
        </w:rPr>
        <w:t>(</w:t>
      </w:r>
      <w:r w:rsidR="00F3347F">
        <w:rPr>
          <w:sz w:val="28"/>
          <w:szCs w:val="28"/>
          <w:lang w:val="kk-KZ"/>
        </w:rPr>
        <w:t>р</w:t>
      </w:r>
      <w:r w:rsidR="00F3347F" w:rsidRPr="00A37454">
        <w:rPr>
          <w:sz w:val="28"/>
          <w:szCs w:val="28"/>
          <w:lang w:val="kk-KZ"/>
        </w:rPr>
        <w:t>исунок</w:t>
      </w:r>
      <w:r w:rsidR="00F3347F">
        <w:rPr>
          <w:sz w:val="28"/>
          <w:szCs w:val="28"/>
          <w:lang w:val="kk-KZ"/>
        </w:rPr>
        <w:t> </w:t>
      </w:r>
      <w:r w:rsidR="00AA01B1">
        <w:rPr>
          <w:sz w:val="28"/>
          <w:szCs w:val="28"/>
          <w:lang w:val="kk-KZ"/>
        </w:rPr>
        <w:t>10</w:t>
      </w:r>
      <w:r w:rsidR="00726162" w:rsidRPr="00A37454">
        <w:rPr>
          <w:sz w:val="28"/>
          <w:szCs w:val="28"/>
          <w:lang w:val="kk-KZ"/>
        </w:rPr>
        <w:t>)</w:t>
      </w:r>
      <w:r w:rsidRPr="00A37454">
        <w:rPr>
          <w:sz w:val="28"/>
          <w:szCs w:val="28"/>
          <w:lang w:val="kk-KZ"/>
        </w:rPr>
        <w:t xml:space="preserve"> [</w:t>
      </w:r>
      <w:r w:rsidR="003312B7" w:rsidRPr="00A37454">
        <w:rPr>
          <w:sz w:val="28"/>
          <w:szCs w:val="28"/>
          <w:lang w:val="kk-KZ"/>
        </w:rPr>
        <w:t>20</w:t>
      </w:r>
      <w:r w:rsidR="006270BE" w:rsidRPr="006270BE">
        <w:rPr>
          <w:sz w:val="28"/>
          <w:szCs w:val="28"/>
        </w:rPr>
        <w:t>4</w:t>
      </w:r>
      <w:r w:rsidRPr="00A37454">
        <w:rPr>
          <w:sz w:val="28"/>
          <w:szCs w:val="28"/>
          <w:lang w:val="kk-KZ"/>
        </w:rPr>
        <w:t>]</w:t>
      </w:r>
      <w:r w:rsidR="003312B7" w:rsidRPr="00A37454">
        <w:rPr>
          <w:sz w:val="28"/>
          <w:szCs w:val="28"/>
          <w:lang w:val="kk-KZ"/>
        </w:rPr>
        <w:t>.</w:t>
      </w:r>
    </w:p>
    <w:p w14:paraId="704F3E9B" w14:textId="77777777" w:rsidR="00F3347F" w:rsidRPr="00A37454" w:rsidRDefault="00F3347F" w:rsidP="00237F48">
      <w:pPr>
        <w:ind w:firstLine="709"/>
        <w:jc w:val="both"/>
        <w:rPr>
          <w:sz w:val="28"/>
          <w:szCs w:val="28"/>
          <w:lang w:val="kk-KZ"/>
        </w:rPr>
      </w:pPr>
    </w:p>
    <w:p w14:paraId="16B174F0" w14:textId="2B16FBAC" w:rsidR="00381951" w:rsidRPr="00A37454" w:rsidRDefault="00381951" w:rsidP="000732A2">
      <w:pPr>
        <w:jc w:val="center"/>
        <w:rPr>
          <w:sz w:val="28"/>
          <w:szCs w:val="28"/>
          <w:lang w:val="kk-KZ"/>
        </w:rPr>
      </w:pPr>
      <w:r w:rsidRPr="00A37454">
        <w:rPr>
          <w:noProof/>
          <w:sz w:val="28"/>
          <w:szCs w:val="28"/>
          <w:lang w:eastAsia="ru-RU"/>
        </w:rPr>
        <w:drawing>
          <wp:inline distT="0" distB="0" distL="0" distR="0" wp14:anchorId="3DA5A284" wp14:editId="6E42B16A">
            <wp:extent cx="3792772" cy="2472855"/>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6421" b="2812"/>
                    <a:stretch/>
                  </pic:blipFill>
                  <pic:spPr bwMode="auto">
                    <a:xfrm>
                      <a:off x="0" y="0"/>
                      <a:ext cx="3800485" cy="2477884"/>
                    </a:xfrm>
                    <a:prstGeom prst="rect">
                      <a:avLst/>
                    </a:prstGeom>
                    <a:ln>
                      <a:noFill/>
                    </a:ln>
                    <a:extLst>
                      <a:ext uri="{53640926-AAD7-44D8-BBD7-CCE9431645EC}">
                        <a14:shadowObscured xmlns:a14="http://schemas.microsoft.com/office/drawing/2010/main"/>
                      </a:ext>
                    </a:extLst>
                  </pic:spPr>
                </pic:pic>
              </a:graphicData>
            </a:graphic>
          </wp:inline>
        </w:drawing>
      </w:r>
    </w:p>
    <w:p w14:paraId="2B21A4DD" w14:textId="77777777" w:rsidR="00F3347F" w:rsidRPr="00F3347F" w:rsidRDefault="00F3347F" w:rsidP="000732A2">
      <w:pPr>
        <w:jc w:val="center"/>
        <w:rPr>
          <w:sz w:val="16"/>
          <w:szCs w:val="16"/>
          <w:lang w:val="kk-KZ"/>
        </w:rPr>
      </w:pPr>
    </w:p>
    <w:p w14:paraId="730AACFD" w14:textId="77777777" w:rsidR="004100D9" w:rsidRDefault="00381951" w:rsidP="000732A2">
      <w:pPr>
        <w:jc w:val="center"/>
        <w:rPr>
          <w:sz w:val="28"/>
          <w:szCs w:val="28"/>
          <w:lang w:val="kk-KZ"/>
        </w:rPr>
      </w:pPr>
      <w:r w:rsidRPr="00A37454">
        <w:rPr>
          <w:sz w:val="28"/>
          <w:szCs w:val="28"/>
          <w:lang w:val="kk-KZ"/>
        </w:rPr>
        <w:t xml:space="preserve">Рисунок </w:t>
      </w:r>
      <w:r w:rsidR="00AA01B1">
        <w:rPr>
          <w:sz w:val="28"/>
          <w:szCs w:val="28"/>
          <w:lang w:val="kk-KZ"/>
        </w:rPr>
        <w:t>10</w:t>
      </w:r>
      <w:r w:rsidR="00726162" w:rsidRPr="00A37454">
        <w:rPr>
          <w:sz w:val="28"/>
          <w:szCs w:val="28"/>
        </w:rPr>
        <w:t xml:space="preserve"> – </w:t>
      </w:r>
      <w:r w:rsidRPr="00A37454">
        <w:rPr>
          <w:sz w:val="28"/>
          <w:szCs w:val="28"/>
          <w:lang w:val="kk-KZ"/>
        </w:rPr>
        <w:t>Модель</w:t>
      </w:r>
      <w:r w:rsidR="00726162" w:rsidRPr="00A37454">
        <w:rPr>
          <w:sz w:val="28"/>
          <w:szCs w:val="28"/>
        </w:rPr>
        <w:t xml:space="preserve"> </w:t>
      </w:r>
      <w:r w:rsidRPr="00A37454">
        <w:rPr>
          <w:sz w:val="28"/>
          <w:szCs w:val="28"/>
          <w:lang w:val="kk-KZ"/>
        </w:rPr>
        <w:t xml:space="preserve">нейронной сети, основанной на MTNN, для обучения нескольких взаимосвязанных задач </w:t>
      </w:r>
    </w:p>
    <w:p w14:paraId="5BB3C913" w14:textId="77777777" w:rsidR="00F3347F" w:rsidRPr="00F3347F" w:rsidRDefault="00F3347F" w:rsidP="004100D9">
      <w:pPr>
        <w:ind w:firstLine="709"/>
        <w:jc w:val="both"/>
        <w:rPr>
          <w:sz w:val="16"/>
          <w:szCs w:val="16"/>
          <w:lang w:val="kk-KZ"/>
        </w:rPr>
      </w:pPr>
    </w:p>
    <w:p w14:paraId="581EA4F2" w14:textId="59C1FC49" w:rsidR="00381951" w:rsidRPr="004100D9" w:rsidRDefault="004100D9" w:rsidP="004100D9">
      <w:pPr>
        <w:ind w:firstLine="709"/>
        <w:jc w:val="both"/>
      </w:pPr>
      <w:r w:rsidRPr="004100D9">
        <w:rPr>
          <w:lang w:val="kk-KZ"/>
        </w:rPr>
        <w:t xml:space="preserve">Примечание – Составлено по источнику </w:t>
      </w:r>
      <w:r w:rsidR="00726162" w:rsidRPr="004100D9">
        <w:rPr>
          <w:lang w:val="kk-KZ"/>
        </w:rPr>
        <w:t>[</w:t>
      </w:r>
      <w:r w:rsidR="003312B7" w:rsidRPr="004100D9">
        <w:rPr>
          <w:lang w:val="kk-KZ"/>
        </w:rPr>
        <w:t>203</w:t>
      </w:r>
      <w:r w:rsidR="00726162" w:rsidRPr="004100D9">
        <w:rPr>
          <w:lang w:val="kk-KZ"/>
        </w:rPr>
        <w:t>]</w:t>
      </w:r>
    </w:p>
    <w:p w14:paraId="44BE82FC" w14:textId="77777777" w:rsidR="00F3347F" w:rsidRDefault="00F3347F" w:rsidP="00237F48">
      <w:pPr>
        <w:ind w:firstLine="709"/>
        <w:jc w:val="both"/>
        <w:rPr>
          <w:sz w:val="28"/>
          <w:szCs w:val="28"/>
        </w:rPr>
      </w:pPr>
    </w:p>
    <w:p w14:paraId="174995B2" w14:textId="1269D34C" w:rsidR="00317461" w:rsidRPr="00306736" w:rsidRDefault="00B2078B" w:rsidP="00237F48">
      <w:pPr>
        <w:ind w:firstLine="709"/>
        <w:jc w:val="both"/>
        <w:rPr>
          <w:sz w:val="28"/>
          <w:szCs w:val="28"/>
        </w:rPr>
      </w:pPr>
      <w:r w:rsidRPr="00A37454">
        <w:rPr>
          <w:sz w:val="28"/>
          <w:szCs w:val="28"/>
        </w:rPr>
        <w:t>На рис</w:t>
      </w:r>
      <w:r w:rsidR="00726162" w:rsidRPr="00A37454">
        <w:rPr>
          <w:sz w:val="28"/>
          <w:szCs w:val="28"/>
          <w:lang w:val="kk-KZ"/>
        </w:rPr>
        <w:t xml:space="preserve">унке </w:t>
      </w:r>
      <w:r w:rsidR="00AA01B1">
        <w:rPr>
          <w:sz w:val="28"/>
          <w:szCs w:val="28"/>
          <w:lang w:val="kk-KZ"/>
        </w:rPr>
        <w:t>10</w:t>
      </w:r>
      <w:r w:rsidRPr="00A37454">
        <w:rPr>
          <w:sz w:val="28"/>
          <w:szCs w:val="28"/>
        </w:rPr>
        <w:t xml:space="preserve"> показана общая архитектура нейронной сети на основе </w:t>
      </w:r>
      <w:r w:rsidRPr="00A37454">
        <w:rPr>
          <w:sz w:val="28"/>
          <w:szCs w:val="28"/>
          <w:lang w:val="en-US"/>
        </w:rPr>
        <w:t>MTL</w:t>
      </w:r>
      <w:r w:rsidRPr="00A37454">
        <w:rPr>
          <w:sz w:val="28"/>
          <w:szCs w:val="28"/>
        </w:rPr>
        <w:t xml:space="preserve">. Начальные уровни используются для преобразования входного вектора для обучения обобщенному внедрению, в то время как конечные уровни используются для получения внедрения, специфичного для конкретной задачи. Начальные уровни используются совместно в разных задачах для улучшения обучения за счет использования информации, содержащейся в обучающих выборках других связанных задач. Эти общие уровни позволяют модели перехватывать данные из одной задачи, чтобы изучить возможности для другой задачи. С другой стороны, последний уровень, относящийся к конкретной задаче, позволяет изучить внедрение, относящееся к конкретной задаче. Этот уровень реализует персонализацию и учитывает специфические особенности отдельной задачи. Впоследствии этот слой игнорирует входные данные из других задач (как показано разными цветами на рисунке 2), присваивая им небольшие значения, поскольку они могут оказаться бесполезными. Этот слой, относящийся к конкретной задаче, использует встраивание, полученное из общих слоев, и делает его специфичным для отдельной задачи, так что окончательные прогнозы, относящиеся к конкретной задаче, делаются на выходном уровне </w:t>
      </w:r>
      <w:r w:rsidRPr="00306736">
        <w:rPr>
          <w:sz w:val="28"/>
          <w:szCs w:val="28"/>
        </w:rPr>
        <w:t>[</w:t>
      </w:r>
      <w:r w:rsidR="003312B7" w:rsidRPr="00A37454">
        <w:rPr>
          <w:sz w:val="28"/>
          <w:szCs w:val="28"/>
        </w:rPr>
        <w:t>20</w:t>
      </w:r>
      <w:r w:rsidR="006270BE" w:rsidRPr="00306736">
        <w:rPr>
          <w:sz w:val="28"/>
          <w:szCs w:val="28"/>
        </w:rPr>
        <w:t>4</w:t>
      </w:r>
      <w:r w:rsidRPr="00306736">
        <w:rPr>
          <w:sz w:val="28"/>
          <w:szCs w:val="28"/>
        </w:rPr>
        <w:t>]</w:t>
      </w:r>
      <w:r w:rsidR="00306736" w:rsidRPr="00306736">
        <w:rPr>
          <w:sz w:val="28"/>
          <w:szCs w:val="28"/>
        </w:rPr>
        <w:t>.</w:t>
      </w:r>
      <w:r w:rsidRPr="00306736">
        <w:rPr>
          <w:sz w:val="28"/>
          <w:szCs w:val="28"/>
        </w:rPr>
        <w:t xml:space="preserve"> </w:t>
      </w:r>
    </w:p>
    <w:p w14:paraId="7F03221F" w14:textId="126DAAB2" w:rsidR="002F7330" w:rsidRPr="00A37454" w:rsidRDefault="002F7330" w:rsidP="00237F48">
      <w:pPr>
        <w:ind w:firstLine="709"/>
        <w:jc w:val="both"/>
        <w:rPr>
          <w:sz w:val="28"/>
          <w:szCs w:val="28"/>
          <w:lang w:val="kk-KZ"/>
        </w:rPr>
      </w:pPr>
      <w:r w:rsidRPr="00A37454">
        <w:rPr>
          <w:sz w:val="28"/>
          <w:szCs w:val="28"/>
          <w:lang w:val="kk-KZ"/>
        </w:rPr>
        <w:t xml:space="preserve">В качестве примера архитектура модели LSTM показана на рисунке </w:t>
      </w:r>
      <w:r w:rsidR="00726162" w:rsidRPr="00A37454">
        <w:rPr>
          <w:sz w:val="28"/>
          <w:szCs w:val="28"/>
          <w:lang w:val="kk-KZ"/>
        </w:rPr>
        <w:t>1</w:t>
      </w:r>
      <w:r w:rsidR="00AA01B1">
        <w:rPr>
          <w:sz w:val="28"/>
          <w:szCs w:val="28"/>
          <w:lang w:val="kk-KZ"/>
        </w:rPr>
        <w:t>1</w:t>
      </w:r>
      <w:r w:rsidRPr="00A37454">
        <w:rPr>
          <w:sz w:val="28"/>
          <w:szCs w:val="28"/>
          <w:lang w:val="kk-KZ"/>
        </w:rPr>
        <w:t xml:space="preserve">. </w:t>
      </w:r>
    </w:p>
    <w:p w14:paraId="42604B5D" w14:textId="77777777" w:rsidR="002F7330" w:rsidRPr="00A37454" w:rsidRDefault="002F7330" w:rsidP="000732A2">
      <w:pPr>
        <w:jc w:val="both"/>
        <w:rPr>
          <w:sz w:val="28"/>
          <w:szCs w:val="28"/>
          <w:lang w:val="kk-KZ"/>
        </w:rPr>
      </w:pPr>
    </w:p>
    <w:p w14:paraId="3640EB16" w14:textId="0AD7BE4D" w:rsidR="002F7330" w:rsidRPr="00A37454" w:rsidRDefault="0066293A" w:rsidP="000732A2">
      <w:pPr>
        <w:jc w:val="center"/>
        <w:rPr>
          <w:sz w:val="28"/>
          <w:szCs w:val="28"/>
          <w:lang w:val="kk-KZ"/>
        </w:rPr>
      </w:pPr>
      <w:r w:rsidRPr="0066293A">
        <w:rPr>
          <w:noProof/>
          <w:sz w:val="28"/>
          <w:szCs w:val="28"/>
          <w:lang w:eastAsia="ru-RU"/>
        </w:rPr>
        <w:drawing>
          <wp:inline distT="0" distB="0" distL="0" distR="0" wp14:anchorId="09C627DA" wp14:editId="5A1D37C3">
            <wp:extent cx="3365875" cy="1814946"/>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95268" cy="1830795"/>
                    </a:xfrm>
                    <a:prstGeom prst="rect">
                      <a:avLst/>
                    </a:prstGeom>
                    <a:noFill/>
                    <a:ln>
                      <a:noFill/>
                    </a:ln>
                  </pic:spPr>
                </pic:pic>
              </a:graphicData>
            </a:graphic>
          </wp:inline>
        </w:drawing>
      </w:r>
    </w:p>
    <w:p w14:paraId="30D3DA5D" w14:textId="77777777" w:rsidR="00F3347F" w:rsidRPr="00F3347F" w:rsidRDefault="00F3347F" w:rsidP="000732A2">
      <w:pPr>
        <w:jc w:val="center"/>
        <w:rPr>
          <w:sz w:val="16"/>
          <w:szCs w:val="16"/>
          <w:lang w:val="kk-KZ"/>
        </w:rPr>
      </w:pPr>
    </w:p>
    <w:p w14:paraId="73876D27" w14:textId="45121E0B" w:rsidR="002F7330" w:rsidRPr="00A37454" w:rsidRDefault="002F7330" w:rsidP="000732A2">
      <w:pPr>
        <w:jc w:val="center"/>
        <w:rPr>
          <w:sz w:val="28"/>
          <w:szCs w:val="28"/>
          <w:lang w:val="kk-KZ"/>
        </w:rPr>
      </w:pPr>
      <w:r w:rsidRPr="00A37454">
        <w:rPr>
          <w:sz w:val="28"/>
          <w:szCs w:val="28"/>
          <w:lang w:val="kk-KZ"/>
        </w:rPr>
        <w:t xml:space="preserve">Рисунок </w:t>
      </w:r>
      <w:r w:rsidR="00726162" w:rsidRPr="00A37454">
        <w:rPr>
          <w:sz w:val="28"/>
          <w:szCs w:val="28"/>
          <w:lang w:val="kk-KZ"/>
        </w:rPr>
        <w:t>1</w:t>
      </w:r>
      <w:r w:rsidR="00AA01B1">
        <w:rPr>
          <w:sz w:val="28"/>
          <w:szCs w:val="28"/>
          <w:lang w:val="kk-KZ"/>
        </w:rPr>
        <w:t>1</w:t>
      </w:r>
      <w:r w:rsidR="003312B7" w:rsidRPr="00A37454">
        <w:rPr>
          <w:sz w:val="28"/>
          <w:szCs w:val="28"/>
          <w:lang w:val="kk-KZ"/>
        </w:rPr>
        <w:t xml:space="preserve"> –</w:t>
      </w:r>
      <w:r w:rsidRPr="00A37454">
        <w:rPr>
          <w:sz w:val="28"/>
          <w:szCs w:val="28"/>
          <w:lang w:val="kk-KZ"/>
        </w:rPr>
        <w:t xml:space="preserve"> </w:t>
      </w:r>
      <w:r w:rsidR="003312B7" w:rsidRPr="00A37454">
        <w:rPr>
          <w:sz w:val="28"/>
          <w:szCs w:val="28"/>
          <w:lang w:val="kk-KZ"/>
        </w:rPr>
        <w:t>А</w:t>
      </w:r>
      <w:r w:rsidRPr="00A37454">
        <w:rPr>
          <w:sz w:val="28"/>
          <w:szCs w:val="28"/>
          <w:lang w:val="kk-KZ"/>
        </w:rPr>
        <w:t>рхитектур</w:t>
      </w:r>
      <w:r w:rsidR="003312B7" w:rsidRPr="00A37454">
        <w:rPr>
          <w:sz w:val="28"/>
          <w:szCs w:val="28"/>
          <w:lang w:val="kk-KZ"/>
        </w:rPr>
        <w:t xml:space="preserve">а </w:t>
      </w:r>
      <w:r w:rsidRPr="00A37454">
        <w:rPr>
          <w:sz w:val="28"/>
          <w:szCs w:val="28"/>
          <w:lang w:val="kk-KZ"/>
        </w:rPr>
        <w:t>LSTM</w:t>
      </w:r>
    </w:p>
    <w:p w14:paraId="2B75E65D" w14:textId="65135107" w:rsidR="00087CDF" w:rsidRPr="00A37454" w:rsidRDefault="00087CDF" w:rsidP="000732A2">
      <w:pPr>
        <w:jc w:val="center"/>
        <w:rPr>
          <w:sz w:val="28"/>
          <w:szCs w:val="28"/>
          <w:lang w:val="kk-KZ"/>
        </w:rPr>
      </w:pPr>
    </w:p>
    <w:p w14:paraId="6A162FD9" w14:textId="2EDC83E6" w:rsidR="00087CDF" w:rsidRPr="00A37454" w:rsidRDefault="00087CDF" w:rsidP="00F3347F">
      <w:pPr>
        <w:ind w:firstLine="709"/>
        <w:jc w:val="both"/>
        <w:rPr>
          <w:sz w:val="28"/>
          <w:szCs w:val="28"/>
          <w:lang w:val="kk-KZ"/>
        </w:rPr>
      </w:pPr>
      <w:r w:rsidRPr="00A37454">
        <w:rPr>
          <w:sz w:val="28"/>
          <w:szCs w:val="28"/>
          <w:lang w:val="kk-KZ"/>
        </w:rPr>
        <w:t>Во входном слое нейроны кодируют различные характеристики, такие как год, местоположение, температура поверхности почвы и количество осадков, а также данные об обследуемой территории весной, летом и осенью соответственно. Функция активации выпрямленного линейного блока (ReLU), f, используется как в слоях LSTM, так и в слоях dense. Выходные данные этих слоев впоследствии направляются в специальные слои, предназначенные для каждого сезона (весна, лето и осень). После преобразования выходные данные передаются на соответствующие уровни вывода.</w:t>
      </w:r>
    </w:p>
    <w:p w14:paraId="3118722E" w14:textId="6BD4E82B" w:rsidR="00087CDF" w:rsidRPr="00A37454" w:rsidRDefault="00087CDF" w:rsidP="00F3347F">
      <w:pPr>
        <w:ind w:firstLine="709"/>
        <w:jc w:val="both"/>
        <w:rPr>
          <w:sz w:val="28"/>
          <w:szCs w:val="28"/>
          <w:lang w:val="kk-KZ"/>
        </w:rPr>
      </w:pPr>
      <w:r w:rsidRPr="00A37454">
        <w:rPr>
          <w:sz w:val="28"/>
          <w:szCs w:val="28"/>
          <w:lang w:val="kk-KZ"/>
        </w:rPr>
        <w:t xml:space="preserve">И четвертая модель </w:t>
      </w:r>
      <w:r w:rsidR="00156B00" w:rsidRPr="00156B00">
        <w:rPr>
          <w:sz w:val="28"/>
          <w:szCs w:val="28"/>
          <w:lang w:val="kk-KZ"/>
        </w:rPr>
        <w:t>Transformer</w:t>
      </w:r>
      <w:r w:rsidRPr="00A37454">
        <w:rPr>
          <w:sz w:val="28"/>
          <w:szCs w:val="28"/>
          <w:lang w:val="kk-KZ"/>
        </w:rPr>
        <w:t>, на рисунке 1</w:t>
      </w:r>
      <w:r w:rsidR="00AA01B1">
        <w:rPr>
          <w:sz w:val="28"/>
          <w:szCs w:val="28"/>
          <w:lang w:val="kk-KZ"/>
        </w:rPr>
        <w:t>2</w:t>
      </w:r>
      <w:r w:rsidRPr="00A37454">
        <w:rPr>
          <w:sz w:val="28"/>
          <w:szCs w:val="28"/>
          <w:lang w:val="kk-KZ"/>
        </w:rPr>
        <w:t xml:space="preserve"> представлена классическая архитектура </w:t>
      </w:r>
      <w:r w:rsidR="00156B00" w:rsidRPr="00156B00">
        <w:rPr>
          <w:sz w:val="28"/>
          <w:szCs w:val="28"/>
          <w:lang w:val="kk-KZ"/>
        </w:rPr>
        <w:t>Transformer</w:t>
      </w:r>
      <w:r w:rsidRPr="00A37454">
        <w:rPr>
          <w:sz w:val="28"/>
          <w:szCs w:val="28"/>
          <w:lang w:val="kk-KZ"/>
        </w:rPr>
        <w:t xml:space="preserve">. </w:t>
      </w:r>
    </w:p>
    <w:p w14:paraId="1D5064AB" w14:textId="54719047" w:rsidR="00087CDF" w:rsidRPr="00A37454" w:rsidRDefault="00087CDF" w:rsidP="000732A2">
      <w:pPr>
        <w:jc w:val="both"/>
        <w:rPr>
          <w:sz w:val="28"/>
          <w:szCs w:val="28"/>
          <w:lang w:val="kk-KZ"/>
        </w:rPr>
      </w:pPr>
    </w:p>
    <w:p w14:paraId="3032A2CD" w14:textId="77777777" w:rsidR="00087CDF" w:rsidRPr="00A37454" w:rsidRDefault="00087CDF" w:rsidP="000732A2">
      <w:pPr>
        <w:jc w:val="center"/>
        <w:rPr>
          <w:sz w:val="28"/>
          <w:szCs w:val="28"/>
          <w:lang w:val="kk-KZ"/>
        </w:rPr>
      </w:pPr>
      <w:r w:rsidRPr="00A37454">
        <w:rPr>
          <w:noProof/>
          <w:sz w:val="28"/>
          <w:szCs w:val="28"/>
          <w:lang w:eastAsia="ru-RU"/>
        </w:rPr>
        <w:drawing>
          <wp:inline distT="0" distB="0" distL="0" distR="0" wp14:anchorId="4A87D9FE" wp14:editId="790548C8">
            <wp:extent cx="4413203" cy="2838616"/>
            <wp:effectExtent l="0" t="0" r="698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514"/>
                    <a:stretch/>
                  </pic:blipFill>
                  <pic:spPr bwMode="auto">
                    <a:xfrm>
                      <a:off x="0" y="0"/>
                      <a:ext cx="4429711" cy="2849234"/>
                    </a:xfrm>
                    <a:prstGeom prst="rect">
                      <a:avLst/>
                    </a:prstGeom>
                    <a:noFill/>
                    <a:ln>
                      <a:noFill/>
                    </a:ln>
                    <a:extLst>
                      <a:ext uri="{53640926-AAD7-44D8-BBD7-CCE9431645EC}">
                        <a14:shadowObscured xmlns:a14="http://schemas.microsoft.com/office/drawing/2010/main"/>
                      </a:ext>
                    </a:extLst>
                  </pic:spPr>
                </pic:pic>
              </a:graphicData>
            </a:graphic>
          </wp:inline>
        </w:drawing>
      </w:r>
    </w:p>
    <w:p w14:paraId="219C7288" w14:textId="77777777" w:rsidR="00087CDF" w:rsidRPr="00F3347F" w:rsidRDefault="00087CDF" w:rsidP="000732A2">
      <w:pPr>
        <w:jc w:val="center"/>
        <w:rPr>
          <w:sz w:val="16"/>
          <w:szCs w:val="16"/>
          <w:lang w:val="kk-KZ"/>
        </w:rPr>
      </w:pPr>
    </w:p>
    <w:p w14:paraId="09E2A001" w14:textId="10226262" w:rsidR="00087CDF" w:rsidRPr="00A37454" w:rsidRDefault="00087CDF" w:rsidP="000732A2">
      <w:pPr>
        <w:jc w:val="center"/>
        <w:rPr>
          <w:sz w:val="28"/>
          <w:szCs w:val="28"/>
          <w:lang w:val="kk-KZ"/>
        </w:rPr>
      </w:pPr>
      <w:r w:rsidRPr="00A37454">
        <w:rPr>
          <w:sz w:val="28"/>
          <w:szCs w:val="28"/>
          <w:lang w:val="kk-KZ"/>
        </w:rPr>
        <w:t>Рисунок 1</w:t>
      </w:r>
      <w:r w:rsidR="00AA01B1">
        <w:rPr>
          <w:sz w:val="28"/>
          <w:szCs w:val="28"/>
          <w:lang w:val="kk-KZ"/>
        </w:rPr>
        <w:t>2</w:t>
      </w:r>
      <w:r w:rsidRPr="00A37454">
        <w:rPr>
          <w:sz w:val="28"/>
          <w:szCs w:val="28"/>
          <w:lang w:val="kk-KZ"/>
        </w:rPr>
        <w:t xml:space="preserve"> – Архитектура </w:t>
      </w:r>
      <w:r w:rsidR="00156B00" w:rsidRPr="00156B00">
        <w:rPr>
          <w:sz w:val="28"/>
          <w:szCs w:val="28"/>
          <w:lang w:val="kk-KZ"/>
        </w:rPr>
        <w:t>Transformer</w:t>
      </w:r>
      <w:r w:rsidRPr="00A37454">
        <w:rPr>
          <w:sz w:val="28"/>
          <w:szCs w:val="28"/>
          <w:lang w:val="kk-KZ"/>
        </w:rPr>
        <w:t xml:space="preserve"> </w:t>
      </w:r>
    </w:p>
    <w:p w14:paraId="3CAF07FD" w14:textId="764F6832" w:rsidR="00BE69CF" w:rsidRPr="00A37454" w:rsidRDefault="009267FA" w:rsidP="00AA01B1">
      <w:pPr>
        <w:ind w:firstLine="709"/>
        <w:jc w:val="both"/>
        <w:rPr>
          <w:sz w:val="28"/>
          <w:szCs w:val="28"/>
          <w:lang w:val="kk-KZ"/>
        </w:rPr>
      </w:pPr>
      <w:r w:rsidRPr="00A37454">
        <w:rPr>
          <w:sz w:val="28"/>
          <w:szCs w:val="28"/>
          <w:lang w:val="kk-KZ"/>
        </w:rPr>
        <w:t xml:space="preserve">Архитектура классического </w:t>
      </w:r>
      <w:r w:rsidR="00156B00" w:rsidRPr="00156B00">
        <w:rPr>
          <w:sz w:val="28"/>
          <w:szCs w:val="28"/>
          <w:lang w:val="kk-KZ"/>
        </w:rPr>
        <w:t>Transformer</w:t>
      </w:r>
      <w:r w:rsidRPr="00A37454">
        <w:rPr>
          <w:sz w:val="28"/>
          <w:szCs w:val="28"/>
          <w:lang w:val="kk-KZ"/>
        </w:rPr>
        <w:t xml:space="preserve"> включает энкодер и декодер, каждый из которых состоит из N идентичных блоков. На вход подаётся последовательность элементов, которая преобразуется в эмбеддинги с добавлением позиционного кодирования. Каждый блок энкодера содержит два подмодуля: механизм Multi-Head Self-Attention, позволяющий учитывать взаимосвязи между элементами последовательности, и двухслойную полносвязную сеть (Feed Forward Network), причём после каждого подмодуля применяются остаточные связи и нормализация (Residual connection + LayerNorm). В результате энкодер формирует векторные представления входной последовательности. Декодер аналогично состоит из N блоков, каждый из которых включает маскированное Masked Multi-Head Self-Attention, предотвращающее использование информации о будущих шагах при генерации, механизм Multi-Head Attention с использованием выходов энкодера, обеспечивающий связь между входной последовательностью и уже сгенерированными токенами, а также двухслойную полносвязную сеть (Feed Forward Network). Как и в энкодере, после каждого подмодуля применяются остаточные связи и нормализация. На выходе результат работы декодера подаётся в линейный слой и функцию Softmax, что позволяет сформировать предсказание следующего элемента последовательности.</w:t>
      </w:r>
      <w:r w:rsidR="00BE69CF" w:rsidRPr="00A37454">
        <w:rPr>
          <w:sz w:val="28"/>
          <w:szCs w:val="28"/>
          <w:lang w:val="kk-KZ"/>
        </w:rPr>
        <w:t xml:space="preserve">. На рисунке </w:t>
      </w:r>
      <w:r w:rsidR="00087CDF" w:rsidRPr="00A37454">
        <w:rPr>
          <w:sz w:val="28"/>
          <w:szCs w:val="28"/>
          <w:lang w:val="kk-KZ"/>
        </w:rPr>
        <w:t>11</w:t>
      </w:r>
      <w:r w:rsidR="00BE69CF" w:rsidRPr="00A37454">
        <w:rPr>
          <w:sz w:val="28"/>
          <w:szCs w:val="28"/>
          <w:lang w:val="kk-KZ"/>
        </w:rPr>
        <w:t xml:space="preserve"> показана общая архитектура </w:t>
      </w:r>
      <w:r w:rsidR="00156B00" w:rsidRPr="00156B00">
        <w:rPr>
          <w:sz w:val="28"/>
          <w:szCs w:val="28"/>
          <w:lang w:val="kk-KZ"/>
        </w:rPr>
        <w:t>Transformer</w:t>
      </w:r>
      <w:r w:rsidR="00BE69CF" w:rsidRPr="00A37454">
        <w:rPr>
          <w:sz w:val="28"/>
          <w:szCs w:val="28"/>
          <w:lang w:val="kk-KZ"/>
        </w:rPr>
        <w:t xml:space="preserve">, предложенная </w:t>
      </w:r>
      <w:r w:rsidR="00306736" w:rsidRPr="00306736">
        <w:rPr>
          <w:sz w:val="28"/>
          <w:szCs w:val="28"/>
          <w:lang w:val="kk-KZ"/>
        </w:rPr>
        <w:t>Vaswani A</w:t>
      </w:r>
      <w:r w:rsidR="00306736" w:rsidRPr="00306736">
        <w:rPr>
          <w:sz w:val="28"/>
          <w:szCs w:val="28"/>
        </w:rPr>
        <w:t>.</w:t>
      </w:r>
      <w:r w:rsidR="00BE69CF" w:rsidRPr="00A37454">
        <w:rPr>
          <w:sz w:val="28"/>
          <w:szCs w:val="28"/>
          <w:lang w:val="kk-KZ"/>
        </w:rPr>
        <w:t xml:space="preserve"> и др. </w:t>
      </w:r>
      <w:r w:rsidR="00BE69CF" w:rsidRPr="00306736">
        <w:rPr>
          <w:sz w:val="28"/>
          <w:szCs w:val="28"/>
          <w:lang w:val="kk-KZ"/>
        </w:rPr>
        <w:t>[</w:t>
      </w:r>
      <w:r w:rsidR="003312B7" w:rsidRPr="00306736">
        <w:rPr>
          <w:sz w:val="28"/>
          <w:szCs w:val="28"/>
          <w:lang w:val="kk-KZ"/>
        </w:rPr>
        <w:t>20</w:t>
      </w:r>
      <w:r w:rsidR="00306736" w:rsidRPr="00306736">
        <w:rPr>
          <w:sz w:val="28"/>
          <w:szCs w:val="28"/>
        </w:rPr>
        <w:t>5</w:t>
      </w:r>
      <w:r w:rsidR="00BE69CF" w:rsidRPr="00306736">
        <w:rPr>
          <w:sz w:val="28"/>
          <w:szCs w:val="28"/>
          <w:lang w:val="kk-KZ"/>
        </w:rPr>
        <w:t xml:space="preserve">]. </w:t>
      </w:r>
    </w:p>
    <w:p w14:paraId="573FCE65" w14:textId="60FC7F7C" w:rsidR="00351E13" w:rsidRPr="00642684" w:rsidRDefault="007709C6" w:rsidP="00237F48">
      <w:pPr>
        <w:ind w:firstLine="709"/>
        <w:jc w:val="both"/>
        <w:rPr>
          <w:sz w:val="28"/>
          <w:szCs w:val="28"/>
          <w:lang w:val="kk-KZ"/>
        </w:rPr>
      </w:pPr>
      <w:r w:rsidRPr="00642684">
        <w:rPr>
          <w:sz w:val="28"/>
          <w:szCs w:val="28"/>
          <w:lang w:val="kk-KZ"/>
        </w:rPr>
        <w:t>Выбор гиперпараметров играет ключевую роль в успешном обучении искусственных нейронных сетей. Однако процесс случайного подбора параметров может быть весьма ресурсоёмким и требовать значительного времени для достижения сходимости и получения оптимальных результатов, особенно при обучении сетей с большим числом параметров.</w:t>
      </w:r>
    </w:p>
    <w:p w14:paraId="45DDCDA9" w14:textId="5F6DCD2C" w:rsidR="00351E13" w:rsidRPr="00642684" w:rsidRDefault="00642684" w:rsidP="00642684">
      <w:pPr>
        <w:ind w:firstLine="709"/>
        <w:jc w:val="both"/>
        <w:rPr>
          <w:sz w:val="28"/>
          <w:szCs w:val="28"/>
          <w:lang w:val="kk-KZ"/>
        </w:rPr>
      </w:pPr>
      <w:r w:rsidRPr="00642684">
        <w:rPr>
          <w:sz w:val="28"/>
          <w:szCs w:val="28"/>
          <w:lang w:val="kk-KZ"/>
        </w:rPr>
        <w:t>Определение оптимальных гиперпараметров для окончательной архитектуры модели потребовало проведения серии экспериментов с различными конфигурациями, включающими варьирование числа слоёв и нейронов в каждом из них. Ключевыми гиперпараметрами, влияющими на процесс обучения, являются количество слоёв и нейронов, число эпох, размер пакета данных и выбор оптимизатора. Эти параметры оказывают значительное влияние на способность модели эффективно обучаться, предотвращать переобучение и обеспечивать корректное обобщение знаний на новых данных.</w:t>
      </w:r>
    </w:p>
    <w:p w14:paraId="746D9F9F" w14:textId="35ED5371" w:rsidR="004E17BA" w:rsidRPr="00A37454" w:rsidRDefault="007709C6" w:rsidP="007709C6">
      <w:pPr>
        <w:ind w:firstLine="709"/>
        <w:jc w:val="both"/>
        <w:rPr>
          <w:sz w:val="28"/>
          <w:szCs w:val="28"/>
          <w:lang w:val="kk-KZ"/>
        </w:rPr>
      </w:pPr>
      <w:r w:rsidRPr="005E218D">
        <w:rPr>
          <w:sz w:val="28"/>
          <w:szCs w:val="28"/>
          <w:lang w:val="kk-KZ"/>
        </w:rPr>
        <w:t>При формировании архитектуры нейронной сети важно определить оптимальное количество слоёв и нейронов в каждом из них. Недостаточная глубина сети может привести к неспособности модели выявлять сложные закономерности в данных, тогда как избыточное число слоёв повышает риск переобучения и снижает обобщающую способность модели. Поэтому необходимо найти баланс между качеством обучения и предотвращением переобучения. Аналогично, выбор числа эпох обучения также требует осторожности: слишком малое количество эпох может привести к неполному обучению модели, тогда как чрезмерное</w:t>
      </w:r>
      <w:r w:rsidR="005E218D">
        <w:rPr>
          <w:sz w:val="28"/>
          <w:szCs w:val="28"/>
          <w:lang w:val="kk-KZ"/>
        </w:rPr>
        <w:t>,</w:t>
      </w:r>
      <w:r w:rsidRPr="005E218D">
        <w:rPr>
          <w:sz w:val="28"/>
          <w:szCs w:val="28"/>
          <w:lang w:val="kk-KZ"/>
        </w:rPr>
        <w:t xml:space="preserve"> наоборот</w:t>
      </w:r>
      <w:r w:rsidR="005E218D">
        <w:rPr>
          <w:sz w:val="28"/>
          <w:szCs w:val="28"/>
          <w:lang w:val="kk-KZ"/>
        </w:rPr>
        <w:t>,</w:t>
      </w:r>
      <w:r w:rsidRPr="005E218D">
        <w:rPr>
          <w:sz w:val="28"/>
          <w:szCs w:val="28"/>
          <w:lang w:val="kk-KZ"/>
        </w:rPr>
        <w:t xml:space="preserve"> увеличивает время вычислений без заметного улучшения точности</w:t>
      </w:r>
      <w:r w:rsidR="00351E13" w:rsidRPr="00A37454">
        <w:rPr>
          <w:sz w:val="28"/>
          <w:szCs w:val="28"/>
          <w:lang w:val="kk-KZ"/>
        </w:rPr>
        <w:t>.</w:t>
      </w:r>
    </w:p>
    <w:p w14:paraId="649C1E9E" w14:textId="5E05CB55" w:rsidR="004E17BA" w:rsidRPr="00A37454" w:rsidRDefault="009267FA" w:rsidP="00237F48">
      <w:pPr>
        <w:ind w:firstLine="709"/>
        <w:jc w:val="both"/>
        <w:rPr>
          <w:sz w:val="28"/>
          <w:szCs w:val="28"/>
          <w:lang w:val="kk-KZ"/>
        </w:rPr>
      </w:pPr>
      <w:r w:rsidRPr="00A37454">
        <w:rPr>
          <w:sz w:val="28"/>
          <w:szCs w:val="28"/>
          <w:lang w:val="kk-KZ"/>
        </w:rPr>
        <w:t xml:space="preserve">Оптимизация архитектуры и параметров обучения позволяет достичь наилучшего соотношения между сложностью модели и её обобщающей способностью. На основе проведённого анализа была спроектирована архитектура </w:t>
      </w:r>
      <w:r w:rsidR="00156B00" w:rsidRPr="00156B00">
        <w:rPr>
          <w:sz w:val="28"/>
          <w:szCs w:val="28"/>
          <w:lang w:val="kk-KZ"/>
        </w:rPr>
        <w:t>Transformer</w:t>
      </w:r>
      <w:r w:rsidRPr="00A37454">
        <w:rPr>
          <w:sz w:val="28"/>
          <w:szCs w:val="28"/>
          <w:lang w:val="kk-KZ"/>
        </w:rPr>
        <w:t xml:space="preserve"> нейронной сети. Структура разработанной модели представлена на рисунке</w:t>
      </w:r>
      <w:r w:rsidR="00AF2AA0" w:rsidRPr="00A37454">
        <w:rPr>
          <w:sz w:val="28"/>
          <w:szCs w:val="28"/>
        </w:rPr>
        <w:t xml:space="preserve"> 1</w:t>
      </w:r>
      <w:r w:rsidR="0068458E">
        <w:rPr>
          <w:sz w:val="28"/>
          <w:szCs w:val="28"/>
          <w:lang w:val="kk-KZ"/>
        </w:rPr>
        <w:t>3</w:t>
      </w:r>
      <w:r w:rsidRPr="00A37454">
        <w:rPr>
          <w:sz w:val="28"/>
          <w:szCs w:val="28"/>
          <w:lang w:val="kk-KZ"/>
        </w:rPr>
        <w:t>.</w:t>
      </w:r>
    </w:p>
    <w:p w14:paraId="70F33E6B" w14:textId="2F8D4589" w:rsidR="00DE443B" w:rsidRPr="00A37454" w:rsidRDefault="00DE443B" w:rsidP="000732A2">
      <w:pPr>
        <w:jc w:val="both"/>
        <w:rPr>
          <w:sz w:val="28"/>
          <w:szCs w:val="28"/>
          <w:lang w:val="kk-KZ"/>
        </w:rPr>
      </w:pPr>
    </w:p>
    <w:p w14:paraId="03DA24FB" w14:textId="59B174C8" w:rsidR="00DE443B" w:rsidRPr="00A37454" w:rsidRDefault="00F3347F" w:rsidP="000732A2">
      <w:pPr>
        <w:jc w:val="center"/>
        <w:rPr>
          <w:sz w:val="28"/>
          <w:szCs w:val="28"/>
          <w:lang w:val="kk-KZ"/>
        </w:rPr>
      </w:pPr>
      <w:r w:rsidRPr="00A37454">
        <w:rPr>
          <w:noProof/>
          <w:sz w:val="28"/>
          <w:szCs w:val="28"/>
          <w:lang w:eastAsia="ru-RU"/>
        </w:rPr>
        <mc:AlternateContent>
          <mc:Choice Requires="wpg">
            <w:drawing>
              <wp:anchor distT="0" distB="0" distL="114300" distR="114300" simplePos="0" relativeHeight="251831296" behindDoc="0" locked="0" layoutInCell="1" allowOverlap="1" wp14:anchorId="4515E886" wp14:editId="410809C2">
                <wp:simplePos x="0" y="0"/>
                <wp:positionH relativeFrom="column">
                  <wp:posOffset>56515</wp:posOffset>
                </wp:positionH>
                <wp:positionV relativeFrom="paragraph">
                  <wp:posOffset>119380</wp:posOffset>
                </wp:positionV>
                <wp:extent cx="5753100" cy="3462020"/>
                <wp:effectExtent l="0" t="0" r="0" b="24130"/>
                <wp:wrapNone/>
                <wp:docPr id="21" name="Группа 21"/>
                <wp:cNvGraphicFramePr/>
                <a:graphic xmlns:a="http://schemas.openxmlformats.org/drawingml/2006/main">
                  <a:graphicData uri="http://schemas.microsoft.com/office/word/2010/wordprocessingGroup">
                    <wpg:wgp>
                      <wpg:cNvGrpSpPr/>
                      <wpg:grpSpPr>
                        <a:xfrm>
                          <a:off x="0" y="0"/>
                          <a:ext cx="5753100" cy="3462020"/>
                          <a:chOff x="-93134" y="134777"/>
                          <a:chExt cx="6493329" cy="3462609"/>
                        </a:xfrm>
                      </wpg:grpSpPr>
                      <wps:wsp>
                        <wps:cNvPr id="528778944" name="Надпись 528778944"/>
                        <wps:cNvSpPr txBox="1"/>
                        <wps:spPr>
                          <a:xfrm>
                            <a:off x="967740" y="134777"/>
                            <a:ext cx="5432455" cy="286256"/>
                          </a:xfrm>
                          <a:prstGeom prst="rect">
                            <a:avLst/>
                          </a:prstGeom>
                          <a:solidFill>
                            <a:schemeClr val="lt1"/>
                          </a:solidFill>
                          <a:ln w="6350">
                            <a:noFill/>
                          </a:ln>
                        </wps:spPr>
                        <wps:txbx>
                          <w:txbxContent>
                            <w:p w14:paraId="53E7FB00" w14:textId="77777777" w:rsidR="002C28FB" w:rsidRPr="009577B9" w:rsidRDefault="002C28FB" w:rsidP="008A5CF1">
                              <w:pPr>
                                <w:rPr>
                                  <w:lang w:val="en-US"/>
                                </w:rPr>
                              </w:pPr>
                              <w:r>
                                <w:rPr>
                                  <w:lang w:val="en-US"/>
                                </w:rPr>
                                <w:t>Train: Adam (Ir=1e-3), Loss=MSE; Metrics=MAE, MSE, R</w:t>
                              </w:r>
                              <w:r>
                                <w:rPr>
                                  <w:vertAlign w:val="superscript"/>
                                  <w:lang w:val="en-US"/>
                                </w:rPr>
                                <w:t>2</w:t>
                              </w:r>
                              <w:r>
                                <w:rPr>
                                  <w:lang w:val="en-US"/>
                                </w:rPr>
                                <w:t>; Dropout=0.1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8778953" name="Соединитель: уступ 528778953"/>
                        <wps:cNvCnPr/>
                        <wps:spPr>
                          <a:xfrm flipH="1">
                            <a:off x="967740" y="2049780"/>
                            <a:ext cx="4284980" cy="472107"/>
                          </a:xfrm>
                          <a:prstGeom prst="bentConnector3">
                            <a:avLst>
                              <a:gd name="adj1" fmla="val -133"/>
                            </a:avLst>
                          </a:prstGeom>
                        </wps:spPr>
                        <wps:style>
                          <a:lnRef idx="1">
                            <a:schemeClr val="accent1"/>
                          </a:lnRef>
                          <a:fillRef idx="0">
                            <a:schemeClr val="accent1"/>
                          </a:fillRef>
                          <a:effectRef idx="0">
                            <a:schemeClr val="accent1"/>
                          </a:effectRef>
                          <a:fontRef idx="minor">
                            <a:schemeClr val="tx1"/>
                          </a:fontRef>
                        </wps:style>
                        <wps:bodyPr/>
                      </wps:wsp>
                      <wps:wsp>
                        <wps:cNvPr id="1610741113" name="Прямоугольник: скругленные углы 1610741113"/>
                        <wps:cNvSpPr/>
                        <wps:spPr>
                          <a:xfrm>
                            <a:off x="4030980" y="1036320"/>
                            <a:ext cx="2175047" cy="128636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9E7D62A" w14:textId="77777777" w:rsidR="002C28FB" w:rsidRDefault="002C28FB" w:rsidP="008A5CF1">
                              <w:pPr>
                                <w:jc w:val="center"/>
                                <w:rPr>
                                  <w:lang w:val="en-US"/>
                                </w:rPr>
                              </w:pPr>
                              <w:r w:rsidRPr="00F3347F">
                                <w:rPr>
                                  <w:bCs/>
                                  <w:i/>
                                  <w:lang w:val="en-US"/>
                                </w:rPr>
                                <w:t>Encoder ×2</w:t>
                              </w:r>
                              <w:r>
                                <w:rPr>
                                  <w:b/>
                                  <w:bCs/>
                                  <w:lang w:val="en-US"/>
                                </w:rPr>
                                <w:t xml:space="preserve"> </w:t>
                              </w:r>
                              <w:r>
                                <w:rPr>
                                  <w:lang w:val="en-US"/>
                                </w:rPr>
                                <w:t>d_model=64, h=4, d_ff=128</w:t>
                              </w:r>
                            </w:p>
                            <w:p w14:paraId="5E0FF800" w14:textId="77777777" w:rsidR="002C28FB" w:rsidRDefault="002C28FB" w:rsidP="008A5CF1">
                              <w:pPr>
                                <w:jc w:val="center"/>
                                <w:rPr>
                                  <w:lang w:val="en-US"/>
                                </w:rPr>
                              </w:pPr>
                              <w:r>
                                <w:rPr>
                                  <w:lang w:val="en-US"/>
                                </w:rPr>
                                <w:t>1. Self-Attn</w:t>
                              </w:r>
                              <m:oMath>
                                <m:r>
                                  <w:rPr>
                                    <w:rFonts w:ascii="Cambria Math" w:hAnsi="Cambria Math"/>
                                    <w:lang w:val="en-US"/>
                                  </w:rPr>
                                  <m:t>→⨁→LN</m:t>
                                </m:r>
                              </m:oMath>
                            </w:p>
                            <w:p w14:paraId="25AA03AD" w14:textId="77777777" w:rsidR="002C28FB" w:rsidRPr="00DE443B" w:rsidRDefault="002C28FB" w:rsidP="008A5CF1">
                              <w:pPr>
                                <w:jc w:val="center"/>
                                <w:rPr>
                                  <w:lang w:val="en-US"/>
                                </w:rPr>
                              </w:pPr>
                              <w:r>
                                <w:rPr>
                                  <w:lang w:val="en-US"/>
                                </w:rPr>
                                <w:t>2. FFN (128</w:t>
                              </w:r>
                              <m:oMath>
                                <m:r>
                                  <w:rPr>
                                    <w:rFonts w:ascii="Cambria Math" w:hAnsi="Cambria Math"/>
                                    <w:lang w:val="en-US"/>
                                  </w:rPr>
                                  <m:t>→</m:t>
                                </m:r>
                              </m:oMath>
                              <w:r>
                                <w:rPr>
                                  <w:lang w:val="en-US"/>
                                </w:rPr>
                                <w:t>64, ReLU, Dropout 0.1)</w:t>
                              </w:r>
                              <m:oMath>
                                <m:r>
                                  <w:rPr>
                                    <w:rFonts w:ascii="Cambria Math" w:hAnsi="Cambria Math"/>
                                    <w:lang w:val="en-US"/>
                                  </w:rPr>
                                  <m:t>→⨁→LN</m:t>
                                </m:r>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778948" name="Прямая со стрелкой 528778948"/>
                        <wps:cNvCnPr/>
                        <wps:spPr>
                          <a:xfrm>
                            <a:off x="3680460" y="1569720"/>
                            <a:ext cx="34961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10741108" name="Прямоугольник: скругленные углы 1610741108"/>
                        <wps:cNvSpPr/>
                        <wps:spPr>
                          <a:xfrm>
                            <a:off x="0" y="1287780"/>
                            <a:ext cx="967815" cy="581036"/>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65BB800" w14:textId="77777777" w:rsidR="002C28FB" w:rsidRPr="00DE443B" w:rsidRDefault="002C28FB" w:rsidP="008A5CF1">
                              <w:pPr>
                                <w:jc w:val="center"/>
                                <w:rPr>
                                  <w:lang w:val="en-US"/>
                                </w:rPr>
                              </w:pPr>
                              <w:r w:rsidRPr="00F3347F">
                                <w:rPr>
                                  <w:bCs/>
                                  <w:i/>
                                  <w:lang w:val="en-US"/>
                                </w:rPr>
                                <w:t>Input</w:t>
                              </w:r>
                              <w:r>
                                <w:rPr>
                                  <w:lang w:val="en-US"/>
                                </w:rPr>
                                <w:t xml:space="preserve"> (B,20,1)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741109" name="Прямоугольник: скругленные углы 1610741109"/>
                        <wps:cNvSpPr/>
                        <wps:spPr>
                          <a:xfrm>
                            <a:off x="1318260" y="1287780"/>
                            <a:ext cx="983313" cy="58102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7AE9BAA" w14:textId="77777777" w:rsidR="002C28FB" w:rsidRPr="00DE443B" w:rsidRDefault="002C28FB" w:rsidP="008A5CF1">
                              <w:pPr>
                                <w:jc w:val="center"/>
                                <w:rPr>
                                  <w:lang w:val="en-US"/>
                                </w:rPr>
                              </w:pPr>
                              <w:r w:rsidRPr="00F3347F">
                                <w:rPr>
                                  <w:bCs/>
                                  <w:i/>
                                  <w:lang w:val="en-US"/>
                                </w:rPr>
                                <w:t>Dense 64</w:t>
                              </w:r>
                              <w:r>
                                <w:rPr>
                                  <w:lang w:val="en-US"/>
                                </w:rPr>
                                <w:t xml:space="preserve"> input proj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741110" name="Прямоугольник: скругленные углы 1610741110"/>
                        <wps:cNvSpPr/>
                        <wps:spPr>
                          <a:xfrm>
                            <a:off x="2651760" y="1325880"/>
                            <a:ext cx="1115049" cy="542279"/>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50967D0F" w14:textId="77777777" w:rsidR="002C28FB" w:rsidRPr="00DE443B" w:rsidRDefault="002C28FB" w:rsidP="008A5CF1">
                              <w:pPr>
                                <w:jc w:val="center"/>
                                <w:rPr>
                                  <w:lang w:val="en-US"/>
                                </w:rPr>
                              </w:pPr>
                              <w:r>
                                <w:rPr>
                                  <w:b/>
                                  <w:bCs/>
                                  <w:lang w:val="en-US"/>
                                </w:rPr>
                                <w:t>+</w:t>
                              </w:r>
                              <w:r w:rsidRPr="00F3347F">
                                <w:rPr>
                                  <w:bCs/>
                                  <w:i/>
                                  <w:lang w:val="en-US"/>
                                </w:rPr>
                                <w:t>Sin/Cos 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741117" name="Прямоугольник: скругленные углы 1610741117"/>
                        <wps:cNvSpPr/>
                        <wps:spPr>
                          <a:xfrm>
                            <a:off x="-93134" y="3016627"/>
                            <a:ext cx="2146406" cy="557153"/>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38487A0C" w14:textId="77777777" w:rsidR="002C28FB" w:rsidRPr="00DE443B" w:rsidRDefault="002C28FB" w:rsidP="008A5CF1">
                              <w:pPr>
                                <w:jc w:val="center"/>
                                <w:rPr>
                                  <w:lang w:val="en-US"/>
                                </w:rPr>
                              </w:pPr>
                              <w:r w:rsidRPr="00F3347F">
                                <w:rPr>
                                  <w:bCs/>
                                  <w:i/>
                                  <w:lang w:val="en-US"/>
                                </w:rPr>
                                <w:t>GlobalAvgPool1D</w:t>
                              </w:r>
                              <w:r>
                                <w:rPr>
                                  <w:b/>
                                  <w:bCs/>
                                  <w:lang w:val="en-US"/>
                                </w:rPr>
                                <w:t xml:space="preserve"> </w:t>
                              </w:r>
                              <w:r w:rsidRPr="0000259F">
                                <w:rPr>
                                  <w:lang w:val="en-US"/>
                                </w:rPr>
                                <w:t>(B,64)</w:t>
                              </w: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741118" name="Прямоугольник: скругленные углы 1610741118"/>
                        <wps:cNvSpPr/>
                        <wps:spPr>
                          <a:xfrm>
                            <a:off x="2430568" y="3032742"/>
                            <a:ext cx="1843501" cy="564644"/>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F7EF0C8" w14:textId="77777777" w:rsidR="002C28FB" w:rsidRPr="0000259F" w:rsidRDefault="002C28FB" w:rsidP="008A5CF1">
                              <w:pPr>
                                <w:jc w:val="center"/>
                                <w:rPr>
                                  <w:lang w:val="en-US"/>
                                </w:rPr>
                              </w:pPr>
                              <w:r w:rsidRPr="00F3347F">
                                <w:rPr>
                                  <w:bCs/>
                                  <w:i/>
                                  <w:lang w:val="en-US"/>
                                </w:rPr>
                                <w:t>Dense1</w:t>
                              </w:r>
                              <w:r>
                                <w:rPr>
                                  <w:b/>
                                  <w:bCs/>
                                  <w:lang w:val="en-US"/>
                                </w:rPr>
                                <w:t xml:space="preserve"> </w:t>
                              </w:r>
                              <w:r>
                                <w:rPr>
                                  <w:lang w:val="en-US"/>
                                </w:rPr>
                                <w:t>(B,1) regression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741119" name="Правая фигурная скобка 1610741119"/>
                        <wps:cNvSpPr/>
                        <wps:spPr>
                          <a:xfrm rot="16200000">
                            <a:off x="3417253" y="-1703386"/>
                            <a:ext cx="673735" cy="4890770"/>
                          </a:xfrm>
                          <a:prstGeom prst="rightBrace">
                            <a:avLst>
                              <a:gd name="adj1" fmla="val 8333"/>
                              <a:gd name="adj2" fmla="val 48909"/>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778946" name="Прямая со стрелкой 528778946"/>
                        <wps:cNvCnPr/>
                        <wps:spPr>
                          <a:xfrm>
                            <a:off x="967740" y="1569720"/>
                            <a:ext cx="34961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28778947" name="Прямая со стрелкой 528778947"/>
                        <wps:cNvCnPr/>
                        <wps:spPr>
                          <a:xfrm>
                            <a:off x="2301240" y="1569720"/>
                            <a:ext cx="34961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28778952" name="Прямая со стрелкой 528778952"/>
                        <wps:cNvCnPr/>
                        <wps:spPr>
                          <a:xfrm>
                            <a:off x="2053282" y="3299442"/>
                            <a:ext cx="34961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28778954" name="Прямая со стрелкой 528778954"/>
                        <wps:cNvCnPr/>
                        <wps:spPr>
                          <a:xfrm>
                            <a:off x="975360" y="2522220"/>
                            <a:ext cx="0" cy="4953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15E886" id="Группа 21" o:spid="_x0000_s1031" style="position:absolute;left:0;text-align:left;margin-left:4.45pt;margin-top:9.4pt;width:453pt;height:272.6pt;z-index:251831296;mso-width-relative:margin;mso-height-relative:margin" coordorigin="-931,1347" coordsize="64933,34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">
                <v:shapetype id="_x0000_t202" coordsize="21600,21600" o:spt="202" path="m,l,21600r21600,l21600,xe">
                  <v:stroke joinstyle="miter"/>
                  <v:path gradientshapeok="t" o:connecttype="rect"/>
                </v:shapetype>
                <v:shape id="Надпись 528778944" o:spid="_x0000_s1032" type="#_x0000_t202" style="position:absolute;left:9677;top:1347;width:54324;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MDMwA&#10;AADiAAAADwAAAGRycy9kb3ducmV2LnhtbESPS2vDMBCE74X8B7GFXkoiNy+7bpRQQl/0ljhJ6W2x&#10;traJtTKWarv/PioUehxm5htmtRlMLTpqXWVZwd0kAkGcW11xoeCQPY8TEM4ja6wtk4IfcrBZj65W&#10;mGrb8466vS9EgLBLUUHpfZNK6fKSDLqJbYiD92Vbgz7ItpC6xT7ATS2nUbSUBisOCyU2tC0pP++/&#10;jYLP2+Lj3Q0vx362mDVPr10Wn3Sm1M318PgAwtPg/8N/7TetYDFN4ji5n8/h91K4A3J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ELMDMwAAADiAAAADwAAAAAAAAAAAAAAAACY&#10;AgAAZHJzL2Rvd25yZXYueG1sUEsFBgAAAAAEAAQA9QAAAJEDAAAAAA==&#10;" fillcolor="white [3201]" stroked="f" strokeweight=".5pt">
                  <v:textbox>
                    <w:txbxContent>
                      <w:p w14:paraId="53E7FB00" w14:textId="77777777" w:rsidR="002C28FB" w:rsidRPr="009577B9" w:rsidRDefault="002C28FB" w:rsidP="008A5CF1">
                        <w:pPr>
                          <w:rPr>
                            <w:lang w:val="en-US"/>
                          </w:rPr>
                        </w:pPr>
                        <w:r>
                          <w:rPr>
                            <w:lang w:val="en-US"/>
                          </w:rPr>
                          <w:t>Train: Adam (Ir=1e-3), Loss=MSE; Metrics=MAE, MSE, R</w:t>
                        </w:r>
                        <w:r>
                          <w:rPr>
                            <w:vertAlign w:val="superscript"/>
                            <w:lang w:val="en-US"/>
                          </w:rPr>
                          <w:t>2</w:t>
                        </w:r>
                        <w:r>
                          <w:rPr>
                            <w:lang w:val="en-US"/>
                          </w:rPr>
                          <w:t>; Dropout=0.1</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528778953" o:spid="_x0000_s1033" type="#_x0000_t34" style="position:absolute;left:9677;top:20497;width:42850;height:4721;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rPK9csAAADiAAAADwAA&#10;AAAAAAAAAAAAAAChAgAAZHJzL2Rvd25yZXYueG1sUEsFBgAAAAAEAAQA+QAAAJkDAAAAAA==&#10;" adj="-29" strokecolor="#4472c4 [3204]" strokeweight=".5pt"/>
                <v:roundrect id="Прямоугольник: скругленные углы 1610741113" o:spid="_x0000_s1034" style="position:absolute;left:40309;top:10363;width:21751;height:128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8FfcgA&#10;AADjAAAADwAAAGRycy9kb3ducmV2LnhtbERPT2vCMBS/D/Ydwht4m2mcOOmMIsWJIDvodtjx0bw1&#10;3ZqX0kRb/fRmMNjx/f6/xWpwjThTF2rPGtQ4A0FcelNzpeHj/fVxDiJEZIONZ9JwoQCr5f3dAnPj&#10;ez7Q+RgrkUI45KjBxtjmUobSksMw9i1x4r585zCms6uk6bBP4a6RkyybSYc1pwaLLRWWyp/jyWn4&#10;3p82sv+c2OvmTW4rXBdlOy+0Hj0M6xcQkYb4L/5z70yaP1PZ81Qp9QS/PyUA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wV9yAAAAOMAAAAPAAAAAAAAAAAAAAAAAJgCAABk&#10;cnMvZG93bnJldi54bWxQSwUGAAAAAAQABAD1AAAAjQMAAAAA&#10;" fillcolor="white [3201]" strokecolor="#5b9bd5 [3208]" strokeweight="1pt">
                  <v:stroke joinstyle="miter"/>
                  <v:textbox>
                    <w:txbxContent>
                      <w:p w14:paraId="49E7D62A" w14:textId="77777777" w:rsidR="002C28FB" w:rsidRDefault="002C28FB" w:rsidP="008A5CF1">
                        <w:pPr>
                          <w:jc w:val="center"/>
                          <w:rPr>
                            <w:lang w:val="en-US"/>
                          </w:rPr>
                        </w:pPr>
                        <w:r w:rsidRPr="00F3347F">
                          <w:rPr>
                            <w:bCs/>
                            <w:i/>
                            <w:lang w:val="en-US"/>
                          </w:rPr>
                          <w:t>Encoder ×2</w:t>
                        </w:r>
                        <w:r>
                          <w:rPr>
                            <w:b/>
                            <w:bCs/>
                            <w:lang w:val="en-US"/>
                          </w:rPr>
                          <w:t xml:space="preserve"> </w:t>
                        </w:r>
                        <w:r>
                          <w:rPr>
                            <w:lang w:val="en-US"/>
                          </w:rPr>
                          <w:t>d_model=64, h=4, d_ff=128</w:t>
                        </w:r>
                      </w:p>
                      <w:p w14:paraId="5E0FF800" w14:textId="77777777" w:rsidR="002C28FB" w:rsidRDefault="002C28FB" w:rsidP="008A5CF1">
                        <w:pPr>
                          <w:jc w:val="center"/>
                          <w:rPr>
                            <w:lang w:val="en-US"/>
                          </w:rPr>
                        </w:pPr>
                        <w:r>
                          <w:rPr>
                            <w:lang w:val="en-US"/>
                          </w:rPr>
                          <w:t>1. Self-Attn</w:t>
                        </w:r>
                        <m:oMath>
                          <m:r>
                            <w:rPr>
                              <w:rFonts w:ascii="Cambria Math" w:hAnsi="Cambria Math"/>
                              <w:lang w:val="en-US"/>
                            </w:rPr>
                            <m:t>→⨁→LN</m:t>
                          </m:r>
                        </m:oMath>
                      </w:p>
                      <w:p w14:paraId="25AA03AD" w14:textId="77777777" w:rsidR="002C28FB" w:rsidRPr="00DE443B" w:rsidRDefault="002C28FB" w:rsidP="008A5CF1">
                        <w:pPr>
                          <w:jc w:val="center"/>
                          <w:rPr>
                            <w:lang w:val="en-US"/>
                          </w:rPr>
                        </w:pPr>
                        <w:r>
                          <w:rPr>
                            <w:lang w:val="en-US"/>
                          </w:rPr>
                          <w:t>2. FFN (128</w:t>
                        </w:r>
                        <m:oMath>
                          <m:r>
                            <w:rPr>
                              <w:rFonts w:ascii="Cambria Math" w:hAnsi="Cambria Math"/>
                              <w:lang w:val="en-US"/>
                            </w:rPr>
                            <m:t>→</m:t>
                          </m:r>
                        </m:oMath>
                        <w:r>
                          <w:rPr>
                            <w:lang w:val="en-US"/>
                          </w:rPr>
                          <w:t>64, ReLU, Dropout 0.1)</w:t>
                        </w:r>
                        <m:oMath>
                          <m:r>
                            <w:rPr>
                              <w:rFonts w:ascii="Cambria Math" w:hAnsi="Cambria Math"/>
                              <w:lang w:val="en-US"/>
                            </w:rPr>
                            <m:t>→⨁→LN</m:t>
                          </m:r>
                        </m:oMath>
                      </w:p>
                    </w:txbxContent>
                  </v:textbox>
                </v:roundrect>
                <v:shapetype id="_x0000_t32" coordsize="21600,21600" o:spt="32" o:oned="t" path="m,l21600,21600e" filled="f">
                  <v:path arrowok="t" fillok="f" o:connecttype="none"/>
                  <o:lock v:ext="edit" shapetype="t"/>
                </v:shapetype>
                <v:shape id="Прямая со стрелкой 528778948" o:spid="_x0000_s1035" type="#_x0000_t32" style="position:absolute;left:36804;top:15697;width:34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xSNsYAAADiAAAADwAAAGRycy9kb3ducmV2LnhtbERPTUvDQBC9C/6HZQQvxW4aUpvGbosI&#10;oldjLT0O2TEbmp0N2bVN/71zEDw+3vdmN/lenWmMXWADi3kGirgJtuPWwP7z9aEEFROyxT4wGbhS&#10;hN329maDlQ0X/qBznVolIRwrNOBSGiqtY+PIY5yHgVi47zB6TALHVtsRLxLue51n2aP22LE0OBzo&#10;xVFzqn+89NI+n9XL2bo4veHX8eDStVgkY+7vpucnUImm9C/+c79bA8u8XK3KdSGb5ZLcAb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8UjbGAAAA4gAAAA8AAAAAAAAA&#10;AAAAAAAAoQIAAGRycy9kb3ducmV2LnhtbFBLBQYAAAAABAAEAPkAAACUAwAAAAA=&#10;" strokecolor="#4472c4 [3204]" strokeweight=".5pt">
                  <v:stroke endarrow="block" joinstyle="miter"/>
                </v:shape>
                <v:roundrect id="Прямоугольник: скругленные углы 1610741108" o:spid="_x0000_s1036" style="position:absolute;top:12877;width:9678;height:58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IB0csA&#10;AADjAAAADwAAAGRycy9kb3ducmV2LnhtbESPQU/DMAyF70j8h8hI3FjSCY2pLJumaiAkxIGNA0er&#10;MU23xqmabC38enxA4mi/5/c+rzZT6NSFhtRGtlDMDCjiOrqWGwsfh6e7JaiUkR12kcnCNyXYrK+v&#10;Vli6OPI7Xfa5URLCqUQLPue+1DrVngKmWeyJRfuKQ8As49BoN+Ao4aHTc2MWOmDL0uCxp8pTfdqf&#10;g4Xj63mnx8+5/9m96ecGt1XdLytrb2+m7SOoTFP+N/9dvzjBXxTm4b4ojEDLT7IAvf4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0wgHRywAAAOMAAAAPAAAAAAAAAAAAAAAAAJgC&#10;AABkcnMvZG93bnJldi54bWxQSwUGAAAAAAQABAD1AAAAkAMAAAAA&#10;" fillcolor="white [3201]" strokecolor="#5b9bd5 [3208]" strokeweight="1pt">
                  <v:stroke joinstyle="miter"/>
                  <v:textbox>
                    <w:txbxContent>
                      <w:p w14:paraId="065BB800" w14:textId="77777777" w:rsidR="002C28FB" w:rsidRPr="00DE443B" w:rsidRDefault="002C28FB" w:rsidP="008A5CF1">
                        <w:pPr>
                          <w:jc w:val="center"/>
                          <w:rPr>
                            <w:lang w:val="en-US"/>
                          </w:rPr>
                        </w:pPr>
                        <w:r w:rsidRPr="00F3347F">
                          <w:rPr>
                            <w:bCs/>
                            <w:i/>
                            <w:lang w:val="en-US"/>
                          </w:rPr>
                          <w:t>Input</w:t>
                        </w:r>
                        <w:r>
                          <w:rPr>
                            <w:lang w:val="en-US"/>
                          </w:rPr>
                          <w:t xml:space="preserve"> (B,20,1)</w:t>
                        </w:r>
                      </w:p>
                    </w:txbxContent>
                  </v:textbox>
                </v:roundrect>
                <v:roundrect id="Прямоугольник: скругленные углы 1610741109" o:spid="_x0000_s1037" style="position:absolute;left:13182;top:12877;width:9833;height:58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6kSsgA&#10;AADjAAAADwAAAGRycy9kb3ducmV2LnhtbERPT2vCMBS/C/sO4Q1206QynKtGkeLGYHiY28Hjo3k2&#10;dc1LaaLt9ukXYeDx/f6/5XpwjbhQF2rPGrKJAkFcelNzpeHr82U8BxEissHGM2n4oQDr1d1oibnx&#10;PX/QZR8rkUI45KjBxtjmUobSksMw8S1x4o6+cxjT2VXSdNincNfIqVIz6bDm1GCxpcJS+b0/Ow2n&#10;9/NW9oep/d3u5GuFm6Js54XWD/fDZgEi0hBv4n/3m0nzZ5l6eswy9QzXnxIA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jqRKyAAAAOMAAAAPAAAAAAAAAAAAAAAAAJgCAABk&#10;cnMvZG93bnJldi54bWxQSwUGAAAAAAQABAD1AAAAjQMAAAAA&#10;" fillcolor="white [3201]" strokecolor="#5b9bd5 [3208]" strokeweight="1pt">
                  <v:stroke joinstyle="miter"/>
                  <v:textbox>
                    <w:txbxContent>
                      <w:p w14:paraId="07AE9BAA" w14:textId="77777777" w:rsidR="002C28FB" w:rsidRPr="00DE443B" w:rsidRDefault="002C28FB" w:rsidP="008A5CF1">
                        <w:pPr>
                          <w:jc w:val="center"/>
                          <w:rPr>
                            <w:lang w:val="en-US"/>
                          </w:rPr>
                        </w:pPr>
                        <w:r w:rsidRPr="00F3347F">
                          <w:rPr>
                            <w:bCs/>
                            <w:i/>
                            <w:lang w:val="en-US"/>
                          </w:rPr>
                          <w:t>Dense 64</w:t>
                        </w:r>
                        <w:r>
                          <w:rPr>
                            <w:lang w:val="en-US"/>
                          </w:rPr>
                          <w:t xml:space="preserve"> input proj</w:t>
                        </w:r>
                      </w:p>
                    </w:txbxContent>
                  </v:textbox>
                </v:roundrect>
                <v:roundrect id="Прямоугольник: скругленные углы 1610741110" o:spid="_x0000_s1038" style="position:absolute;left:26517;top:13258;width:11151;height:542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2bCssA&#10;AADjAAAADwAAAGRycy9kb3ducmV2LnhtbESPQU/DMAyF70j8h8hI3FiaCY2pLJumaiAkxIGNA0er&#10;MU23xqmabC38enxA4mj7+b33rTZT6NSFhtRGtmBmBSjiOrqWGwsfh6e7JaiUkR12kcnCNyXYrK+v&#10;Vli6OPI7Xfa5UWLCqUQLPue+1DrVngKmWeyJ5fYVh4BZxqHRbsBRzEOn50Wx0AFblgSPPVWe6tP+&#10;HCwcX887PX7O/c/uTT83uK3qfllZe3szbR9BZZryv/jv+8VJ/YUpHu6NMUIhTLIAvf4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PbZsKywAAAOMAAAAPAAAAAAAAAAAAAAAAAJgC&#10;AABkcnMvZG93bnJldi54bWxQSwUGAAAAAAQABAD1AAAAkAMAAAAA&#10;" fillcolor="white [3201]" strokecolor="#5b9bd5 [3208]" strokeweight="1pt">
                  <v:stroke joinstyle="miter"/>
                  <v:textbox>
                    <w:txbxContent>
                      <w:p w14:paraId="50967D0F" w14:textId="77777777" w:rsidR="002C28FB" w:rsidRPr="00DE443B" w:rsidRDefault="002C28FB" w:rsidP="008A5CF1">
                        <w:pPr>
                          <w:jc w:val="center"/>
                          <w:rPr>
                            <w:lang w:val="en-US"/>
                          </w:rPr>
                        </w:pPr>
                        <w:r>
                          <w:rPr>
                            <w:b/>
                            <w:bCs/>
                            <w:lang w:val="en-US"/>
                          </w:rPr>
                          <w:t>+</w:t>
                        </w:r>
                        <w:r w:rsidRPr="00F3347F">
                          <w:rPr>
                            <w:bCs/>
                            <w:i/>
                            <w:lang w:val="en-US"/>
                          </w:rPr>
                          <w:t>Sin/Cos PE</w:t>
                        </w:r>
                      </w:p>
                    </w:txbxContent>
                  </v:textbox>
                </v:roundrect>
                <v:roundrect id="Прямоугольник: скругленные углы 1610741117" o:spid="_x0000_s1039" style="position:absolute;left:-931;top:30166;width:21463;height:557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DfsgA&#10;AADjAAAADwAAAGRycy9kb3ducmV2LnhtbERPT2vCMBS/C/sO4Q120zQyVDqjSHFjIB7mdtjx0bw1&#10;3ZqX0kRb/fRGGHh8v/9vuR5cI07UhdqzBjXJQBCX3tRcafj6fB0vQISIbLDxTBrOFGC9ehgtMTe+&#10;5w86HWIlUgiHHDXYGNtcylBachgmviVO3I/vHMZ0dpU0HfYp3DVymmUz6bDm1GCxpcJS+Xc4Og2/&#10;u+NW9t9Te9nu5VuFm6JsF4XWT4/D5gVEpCHexf/ud5Pmz1Q2f1ZKzeH2UwJ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hAN+yAAAAOMAAAAPAAAAAAAAAAAAAAAAAJgCAABk&#10;cnMvZG93bnJldi54bWxQSwUGAAAAAAQABAD1AAAAjQMAAAAA&#10;" fillcolor="white [3201]" strokecolor="#5b9bd5 [3208]" strokeweight="1pt">
                  <v:stroke joinstyle="miter"/>
                  <v:textbox>
                    <w:txbxContent>
                      <w:p w14:paraId="38487A0C" w14:textId="77777777" w:rsidR="002C28FB" w:rsidRPr="00DE443B" w:rsidRDefault="002C28FB" w:rsidP="008A5CF1">
                        <w:pPr>
                          <w:jc w:val="center"/>
                          <w:rPr>
                            <w:lang w:val="en-US"/>
                          </w:rPr>
                        </w:pPr>
                        <w:r w:rsidRPr="00F3347F">
                          <w:rPr>
                            <w:bCs/>
                            <w:i/>
                            <w:lang w:val="en-US"/>
                          </w:rPr>
                          <w:t>GlobalAvgPool1D</w:t>
                        </w:r>
                        <w:r>
                          <w:rPr>
                            <w:b/>
                            <w:bCs/>
                            <w:lang w:val="en-US"/>
                          </w:rPr>
                          <w:t xml:space="preserve"> </w:t>
                        </w:r>
                        <w:r w:rsidRPr="0000259F">
                          <w:rPr>
                            <w:lang w:val="en-US"/>
                          </w:rPr>
                          <w:t>(B,64)</w:t>
                        </w:r>
                        <w:r>
                          <w:rPr>
                            <w:lang w:val="en-US"/>
                          </w:rPr>
                          <w:t xml:space="preserve"> </w:t>
                        </w:r>
                      </w:p>
                    </w:txbxContent>
                  </v:textbox>
                </v:roundrect>
                <v:roundrect id="Прямоугольник: скругленные углы 1610741118" o:spid="_x0000_s1040" style="position:absolute;left:24305;top:30327;width:18435;height:56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uXDMsA&#10;AADjAAAADwAAAGRycy9kb3ducmV2LnhtbESPQU/DMAyF70j8h8hI3FiaCY2pLJumaiAkxIGNA0er&#10;MU23xqmabC38enxA4mi/5/c+rzZT6NSFhtRGtmBmBSjiOrqWGwsfh6e7JaiUkR12kcnCNyXYrK+v&#10;Vli6OPI7Xfa5URLCqUQLPue+1DrVngKmWeyJRfuKQ8As49BoN+Ao4aHT86JY6IAtS4PHnipP9Wl/&#10;DhaOr+edHj/n/mf3pp8b3FZ1v6ysvb2Zto+gMk353/x3/eIEf2GKh3tjjEDLT7IAvf4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xG5cMywAAAOMAAAAPAAAAAAAAAAAAAAAAAJgC&#10;AABkcnMvZG93bnJldi54bWxQSwUGAAAAAAQABAD1AAAAkAMAAAAA&#10;" fillcolor="white [3201]" strokecolor="#5b9bd5 [3208]" strokeweight="1pt">
                  <v:stroke joinstyle="miter"/>
                  <v:textbox>
                    <w:txbxContent>
                      <w:p w14:paraId="4F7EF0C8" w14:textId="77777777" w:rsidR="002C28FB" w:rsidRPr="0000259F" w:rsidRDefault="002C28FB" w:rsidP="008A5CF1">
                        <w:pPr>
                          <w:jc w:val="center"/>
                          <w:rPr>
                            <w:lang w:val="en-US"/>
                          </w:rPr>
                        </w:pPr>
                        <w:r w:rsidRPr="00F3347F">
                          <w:rPr>
                            <w:bCs/>
                            <w:i/>
                            <w:lang w:val="en-US"/>
                          </w:rPr>
                          <w:t>Dense1</w:t>
                        </w:r>
                        <w:r>
                          <w:rPr>
                            <w:b/>
                            <w:bCs/>
                            <w:lang w:val="en-US"/>
                          </w:rPr>
                          <w:t xml:space="preserve"> </w:t>
                        </w:r>
                        <w:r>
                          <w:rPr>
                            <w:lang w:val="en-US"/>
                          </w:rPr>
                          <w:t>(B,1) regression</w:t>
                        </w:r>
                      </w:p>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610741119" o:spid="_x0000_s1041" type="#_x0000_t88" style="position:absolute;left:34172;top:-17034;width:6737;height:4890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3dscA&#10;AADjAAAADwAAAGRycy9kb3ducmV2LnhtbERPS2sCMRC+F/wPYYReiiZZfG6NIqUFL4VWRXocNuPu&#10;4maybFJd/31TKPQ433tWm9414kpdqD0b0GMFgrjwtubSwPHwNlqACBHZYuOZDNwpwGY9eFhhbv2N&#10;P+m6j6VIIRxyNFDF2OZShqIih2HsW+LEnX3nMKazK6Xt8JbCXSMzpWbSYc2pocKWXioqLvtvZ4D9&#10;18du0vD7fXo+qWy6zF7lkzPmcdhvn0FE6uO/+M+9s2n+TKv5RGu9hN+fEgB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893bHAAAA4wAAAA8AAAAAAAAAAAAAAAAAmAIAAGRy&#10;cy9kb3ducmV2LnhtbFBLBQYAAAAABAAEAPUAAACMAwAAAAA=&#10;" adj="248,10564" strokecolor="red" strokeweight=".5pt">
                  <v:stroke joinstyle="miter"/>
                </v:shape>
                <v:shape id="Прямая со стрелкой 528778946" o:spid="_x0000_s1042" type="#_x0000_t32" style="position:absolute;left:9677;top:15697;width:34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9j38gAAADiAAAADwAAAGRycy9kb3ducmV2LnhtbESPT0vDQBDF74LfYRnBS7GbhrRNY7dF&#10;BNGrsYrHITtmQ7OzITu26bd3BcHj4/358bb7yffqRGPsAhtYzDNQxE2wHbcGDm9PdyWoKMgW+8Bk&#10;4EIR9rvrqy1WNpz5lU61tCqNcKzQgBMZKq1j48hjnIeBOHlfYfQoSY6ttiOe07jvdZ5lK+2x40Rw&#10;ONCjo+ZYf/vEpUM+q5ezTXF8xvfPDyeXYiHG3N5MD/eghCb5D/+1X6yBZV6u1+WmWMHvpXQH9O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m9j38gAAADiAAAADwAAAAAA&#10;AAAAAAAAAAChAgAAZHJzL2Rvd25yZXYueG1sUEsFBgAAAAAEAAQA+QAAAJYDAAAAAA==&#10;" strokecolor="#4472c4 [3204]" strokeweight=".5pt">
                  <v:stroke endarrow="block" joinstyle="miter"/>
                </v:shape>
                <v:shape id="Прямая со стрелкой 528778947" o:spid="_x0000_s1043" type="#_x0000_t32" style="position:absolute;left:23012;top:15697;width:34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PGRMkAAADiAAAADwAAAGRycy9kb3ducmV2LnhtbESPX2vCMBTF3wf7DuEOfJGZWupaO6MM&#10;QdzrOic+Xpq7ptjclCbT+u2XwcDHw/nz46w2o+3EhQbfOlYwnyUgiGunW24UHD53zwUIH5A1do5J&#10;wY08bNaPDysstbvyB12q0Ig4wr5EBSaEvpTS14Ys+pnriaP37QaLIcqhkXrAaxy3nUyT5EVabDkS&#10;DPa0NVSfqx8buXRIp9ViuszOe/w6HU24ZfOg1ORpfHsFEWgM9/B/+10rWKRFnhfLLIe/S/EOyP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UjxkTJAAAA4gAAAA8AAAAA&#10;AAAAAAAAAAAAoQIAAGRycy9kb3ducmV2LnhtbFBLBQYAAAAABAAEAPkAAACXAwAAAAA=&#10;" strokecolor="#4472c4 [3204]" strokeweight=".5pt">
                  <v:stroke endarrow="block" joinstyle="miter"/>
                </v:shape>
                <v:shape id="Прямая со стрелкой 528778952" o:spid="_x0000_s1044" type="#_x0000_t32" style="position:absolute;left:20532;top:32994;width:34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3zAcgAAADiAAAADwAAAGRycy9kb3ducmV2LnhtbESPT0vDQBDF74LfYRnBS7Gbhsamsdsi&#10;gujVWMXjkB2zodnZkB3b9Nu7gtDj4/358Ta7yffqSGPsAhtYzDNQxE2wHbcG9u/PdyWoKMgW+8Bk&#10;4EwRdtvrqw1WNpz4jY61tCqNcKzQgBMZKq1j48hjnIeBOHnfYfQoSY6ttiOe0rjvdZ5l99pjx4ng&#10;cKAnR82h/vGJS/t8Vhez9fLwgh9fn07Oy4UYc3szPT6AEprkEv5vv1oDRV6uVuW6yOHvUroDevs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I3zAcgAAADiAAAADwAAAAAA&#10;AAAAAAAAAAChAgAAZHJzL2Rvd25yZXYueG1sUEsFBgAAAAAEAAQA+QAAAJYDAAAAAA==&#10;" strokecolor="#4472c4 [3204]" strokeweight=".5pt">
                  <v:stroke endarrow="block" joinstyle="miter"/>
                </v:shape>
                <v:shape id="Прямая со стрелкой 528778954" o:spid="_x0000_s1045" type="#_x0000_t32" style="position:absolute;left:9753;top:25222;width:0;height:4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jO7skAAADiAAAADwAAAGRycy9kb3ducmV2LnhtbESPX2vCMBTF3wf7DuEOfJGZWtpZO6MM&#10;QdzrOic+Xpq7ptjclCbT+u2XwcDHw/nz46w2o+3EhQbfOlYwnyUgiGunW24UHD53zwUIH5A1do5J&#10;wY08bNaPDysstbvyB12q0Ig4wr5EBSaEvpTS14Ys+pnriaP37QaLIcqhkXrAaxy3nUyT5EVabDkS&#10;DPa0NVSfqx8buXRIp1U+XWbnPX6djibcsnlQavI0vr2CCDSGe/i//a4V5GmxWBTLPIO/S/EOyP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Aozu7JAAAA4gAAAA8AAAAA&#10;AAAAAAAAAAAAoQIAAGRycy9kb3ducmV2LnhtbFBLBQYAAAAABAAEAPkAAACXAwAAAAA=&#10;" strokecolor="#4472c4 [3204]" strokeweight=".5pt">
                  <v:stroke endarrow="block" joinstyle="miter"/>
                </v:shape>
              </v:group>
            </w:pict>
          </mc:Fallback>
        </mc:AlternateContent>
      </w:r>
    </w:p>
    <w:p w14:paraId="0D7680D5" w14:textId="5674D37B" w:rsidR="008A5CF1" w:rsidRPr="00A37454" w:rsidRDefault="008A5CF1" w:rsidP="000732A2">
      <w:pPr>
        <w:jc w:val="center"/>
        <w:rPr>
          <w:sz w:val="28"/>
          <w:szCs w:val="28"/>
          <w:lang w:val="kk-KZ"/>
        </w:rPr>
      </w:pPr>
    </w:p>
    <w:p w14:paraId="5E69F1F3" w14:textId="3BBD4172" w:rsidR="008A5CF1" w:rsidRPr="00A37454" w:rsidRDefault="008A5CF1" w:rsidP="000732A2">
      <w:pPr>
        <w:jc w:val="center"/>
        <w:rPr>
          <w:sz w:val="28"/>
          <w:szCs w:val="28"/>
          <w:lang w:val="kk-KZ"/>
        </w:rPr>
      </w:pPr>
    </w:p>
    <w:p w14:paraId="764C397C" w14:textId="31292394" w:rsidR="008A5CF1" w:rsidRPr="00A37454" w:rsidRDefault="008A5CF1" w:rsidP="000732A2">
      <w:pPr>
        <w:jc w:val="center"/>
        <w:rPr>
          <w:sz w:val="28"/>
          <w:szCs w:val="28"/>
          <w:lang w:val="kk-KZ"/>
        </w:rPr>
      </w:pPr>
    </w:p>
    <w:p w14:paraId="54B529C2" w14:textId="1606A0FB" w:rsidR="008A5CF1" w:rsidRPr="00A37454" w:rsidRDefault="008A5CF1" w:rsidP="000732A2">
      <w:pPr>
        <w:jc w:val="center"/>
        <w:rPr>
          <w:sz w:val="28"/>
          <w:szCs w:val="28"/>
          <w:lang w:val="kk-KZ"/>
        </w:rPr>
      </w:pPr>
    </w:p>
    <w:p w14:paraId="0AFD80AE" w14:textId="747A461C" w:rsidR="008A5CF1" w:rsidRPr="00A37454" w:rsidRDefault="008A5CF1" w:rsidP="000732A2">
      <w:pPr>
        <w:jc w:val="center"/>
        <w:rPr>
          <w:sz w:val="28"/>
          <w:szCs w:val="28"/>
          <w:lang w:val="kk-KZ"/>
        </w:rPr>
      </w:pPr>
    </w:p>
    <w:p w14:paraId="010E0C6B" w14:textId="03F63A20" w:rsidR="008A5CF1" w:rsidRPr="00A37454" w:rsidRDefault="008A5CF1" w:rsidP="000732A2">
      <w:pPr>
        <w:jc w:val="center"/>
        <w:rPr>
          <w:sz w:val="28"/>
          <w:szCs w:val="28"/>
          <w:lang w:val="kk-KZ"/>
        </w:rPr>
      </w:pPr>
    </w:p>
    <w:p w14:paraId="5D2B18F7" w14:textId="5969965B" w:rsidR="008A5CF1" w:rsidRPr="00A37454" w:rsidRDefault="008A5CF1" w:rsidP="000732A2">
      <w:pPr>
        <w:jc w:val="center"/>
        <w:rPr>
          <w:sz w:val="28"/>
          <w:szCs w:val="28"/>
          <w:lang w:val="kk-KZ"/>
        </w:rPr>
      </w:pPr>
    </w:p>
    <w:p w14:paraId="42BA0251" w14:textId="07FB2F29" w:rsidR="008A5CF1" w:rsidRPr="00A37454" w:rsidRDefault="008A5CF1" w:rsidP="000732A2">
      <w:pPr>
        <w:jc w:val="center"/>
        <w:rPr>
          <w:sz w:val="28"/>
          <w:szCs w:val="28"/>
          <w:lang w:val="kk-KZ"/>
        </w:rPr>
      </w:pPr>
    </w:p>
    <w:p w14:paraId="5CEB4CA2" w14:textId="4AAE9511" w:rsidR="008A5CF1" w:rsidRPr="00A37454" w:rsidRDefault="008A5CF1" w:rsidP="000732A2">
      <w:pPr>
        <w:jc w:val="center"/>
        <w:rPr>
          <w:sz w:val="28"/>
          <w:szCs w:val="28"/>
          <w:lang w:val="kk-KZ"/>
        </w:rPr>
      </w:pPr>
    </w:p>
    <w:p w14:paraId="629D7F46" w14:textId="61BEDC6B" w:rsidR="00DE443B" w:rsidRPr="00A37454" w:rsidRDefault="00DE443B" w:rsidP="000732A2">
      <w:pPr>
        <w:jc w:val="center"/>
        <w:rPr>
          <w:sz w:val="28"/>
          <w:szCs w:val="28"/>
          <w:lang w:val="kk-KZ"/>
        </w:rPr>
      </w:pPr>
    </w:p>
    <w:p w14:paraId="5FBC312B" w14:textId="39D2CF3F" w:rsidR="00DE443B" w:rsidRPr="00A37454" w:rsidRDefault="00DE443B" w:rsidP="000732A2">
      <w:pPr>
        <w:jc w:val="center"/>
        <w:rPr>
          <w:sz w:val="28"/>
          <w:szCs w:val="28"/>
          <w:lang w:val="kk-KZ"/>
        </w:rPr>
      </w:pPr>
    </w:p>
    <w:p w14:paraId="786BB5F3" w14:textId="0A470E2F" w:rsidR="00DE443B" w:rsidRPr="00A37454" w:rsidRDefault="00DE443B" w:rsidP="000732A2">
      <w:pPr>
        <w:jc w:val="center"/>
        <w:rPr>
          <w:sz w:val="28"/>
          <w:szCs w:val="28"/>
          <w:lang w:val="kk-KZ"/>
        </w:rPr>
      </w:pPr>
    </w:p>
    <w:p w14:paraId="2B17EF9A" w14:textId="1DA512F3" w:rsidR="00DE443B" w:rsidRPr="00A37454" w:rsidRDefault="00DE443B" w:rsidP="000732A2">
      <w:pPr>
        <w:jc w:val="center"/>
        <w:rPr>
          <w:sz w:val="28"/>
          <w:szCs w:val="28"/>
          <w:lang w:val="kk-KZ"/>
        </w:rPr>
      </w:pPr>
    </w:p>
    <w:p w14:paraId="1C424C1C" w14:textId="37546916" w:rsidR="00DE443B" w:rsidRPr="00A37454" w:rsidRDefault="00DE443B" w:rsidP="000732A2">
      <w:pPr>
        <w:jc w:val="center"/>
        <w:rPr>
          <w:sz w:val="28"/>
          <w:szCs w:val="28"/>
          <w:lang w:val="kk-KZ"/>
        </w:rPr>
      </w:pPr>
    </w:p>
    <w:p w14:paraId="1D4580AD" w14:textId="1C8B44B5" w:rsidR="0000259F" w:rsidRPr="00A37454" w:rsidRDefault="0000259F" w:rsidP="000732A2">
      <w:pPr>
        <w:jc w:val="center"/>
        <w:rPr>
          <w:sz w:val="28"/>
          <w:szCs w:val="28"/>
          <w:lang w:val="kk-KZ"/>
        </w:rPr>
      </w:pPr>
    </w:p>
    <w:p w14:paraId="202E60C6" w14:textId="377E0816" w:rsidR="0000259F" w:rsidRPr="00A37454" w:rsidRDefault="0000259F" w:rsidP="000732A2">
      <w:pPr>
        <w:jc w:val="center"/>
        <w:rPr>
          <w:sz w:val="28"/>
          <w:szCs w:val="28"/>
          <w:lang w:val="kk-KZ"/>
        </w:rPr>
      </w:pPr>
    </w:p>
    <w:p w14:paraId="67261075" w14:textId="629DD9DA" w:rsidR="0000259F" w:rsidRPr="00A37454" w:rsidRDefault="0000259F" w:rsidP="000732A2">
      <w:pPr>
        <w:jc w:val="center"/>
        <w:rPr>
          <w:sz w:val="28"/>
          <w:szCs w:val="28"/>
          <w:lang w:val="kk-KZ"/>
        </w:rPr>
      </w:pPr>
    </w:p>
    <w:p w14:paraId="3CCBB233" w14:textId="04055F74" w:rsidR="009577B9" w:rsidRPr="00F3347F" w:rsidRDefault="009577B9" w:rsidP="000732A2">
      <w:pPr>
        <w:jc w:val="center"/>
        <w:rPr>
          <w:sz w:val="16"/>
          <w:szCs w:val="16"/>
          <w:lang w:val="kk-KZ"/>
        </w:rPr>
      </w:pPr>
    </w:p>
    <w:p w14:paraId="0C672B0B" w14:textId="1A9E2444" w:rsidR="00CE5A2E" w:rsidRPr="00A37454" w:rsidRDefault="00CE5A2E" w:rsidP="000732A2">
      <w:pPr>
        <w:jc w:val="center"/>
        <w:rPr>
          <w:sz w:val="28"/>
          <w:szCs w:val="28"/>
          <w:lang w:val="kk-KZ"/>
        </w:rPr>
      </w:pPr>
      <w:r w:rsidRPr="00A37454">
        <w:rPr>
          <w:sz w:val="28"/>
          <w:szCs w:val="28"/>
          <w:lang w:val="kk-KZ"/>
        </w:rPr>
        <w:t>Рисунок</w:t>
      </w:r>
      <w:r w:rsidR="000161A7" w:rsidRPr="00A37454">
        <w:rPr>
          <w:sz w:val="28"/>
          <w:szCs w:val="28"/>
          <w:lang w:val="kk-KZ"/>
        </w:rPr>
        <w:t xml:space="preserve"> </w:t>
      </w:r>
      <w:r w:rsidR="00AF2AA0" w:rsidRPr="00A37454">
        <w:rPr>
          <w:sz w:val="28"/>
          <w:szCs w:val="28"/>
        </w:rPr>
        <w:t>1</w:t>
      </w:r>
      <w:r w:rsidR="0068458E">
        <w:rPr>
          <w:sz w:val="28"/>
          <w:szCs w:val="28"/>
          <w:lang w:val="kk-KZ"/>
        </w:rPr>
        <w:t>3</w:t>
      </w:r>
      <w:r w:rsidR="00AF2AA0" w:rsidRPr="00A37454">
        <w:rPr>
          <w:sz w:val="28"/>
          <w:szCs w:val="28"/>
        </w:rPr>
        <w:t xml:space="preserve"> – </w:t>
      </w:r>
      <w:r w:rsidR="00881A06" w:rsidRPr="00A37454">
        <w:rPr>
          <w:sz w:val="28"/>
          <w:szCs w:val="28"/>
          <w:lang w:val="kk-KZ"/>
        </w:rPr>
        <w:t>Оптимизированная</w:t>
      </w:r>
      <w:r w:rsidR="00AF2AA0" w:rsidRPr="00A37454">
        <w:rPr>
          <w:sz w:val="28"/>
          <w:szCs w:val="28"/>
        </w:rPr>
        <w:t xml:space="preserve"> </w:t>
      </w:r>
      <w:r w:rsidR="000161A7" w:rsidRPr="00A37454">
        <w:rPr>
          <w:sz w:val="28"/>
          <w:szCs w:val="28"/>
          <w:lang w:val="kk-KZ"/>
        </w:rPr>
        <w:t xml:space="preserve">модель нейросетевого прогнозирования на основе архитектуры </w:t>
      </w:r>
      <w:r w:rsidR="00156B00" w:rsidRPr="00156B00">
        <w:rPr>
          <w:sz w:val="28"/>
          <w:szCs w:val="28"/>
          <w:lang w:val="kk-KZ"/>
        </w:rPr>
        <w:t>Transformer</w:t>
      </w:r>
    </w:p>
    <w:p w14:paraId="6C6B33B6" w14:textId="77777777" w:rsidR="00F3347F" w:rsidRDefault="00F3347F" w:rsidP="00237F48">
      <w:pPr>
        <w:ind w:firstLine="709"/>
        <w:jc w:val="both"/>
        <w:rPr>
          <w:sz w:val="28"/>
          <w:szCs w:val="28"/>
          <w:lang w:val="kk-KZ"/>
        </w:rPr>
      </w:pPr>
    </w:p>
    <w:p w14:paraId="1F89A5DB" w14:textId="309A60F6" w:rsidR="009267FA" w:rsidRPr="00A37454" w:rsidRDefault="00881A06" w:rsidP="00237F48">
      <w:pPr>
        <w:ind w:firstLine="709"/>
        <w:jc w:val="both"/>
        <w:rPr>
          <w:sz w:val="28"/>
          <w:szCs w:val="28"/>
          <w:lang w:val="kk-KZ"/>
        </w:rPr>
      </w:pPr>
      <w:r w:rsidRPr="00A37454">
        <w:rPr>
          <w:sz w:val="28"/>
          <w:szCs w:val="28"/>
          <w:lang w:val="kk-KZ"/>
        </w:rPr>
        <w:t>Оптимизированная</w:t>
      </w:r>
      <w:r w:rsidR="00CE5A2E" w:rsidRPr="00A37454">
        <w:rPr>
          <w:sz w:val="28"/>
          <w:szCs w:val="28"/>
          <w:lang w:val="kk-KZ"/>
        </w:rPr>
        <w:t xml:space="preserve"> модель нейросетевого прогнозирования основана на архитектуре </w:t>
      </w:r>
      <w:r w:rsidR="00156B00" w:rsidRPr="00156B00">
        <w:rPr>
          <w:sz w:val="28"/>
          <w:szCs w:val="28"/>
          <w:lang w:val="kk-KZ"/>
        </w:rPr>
        <w:t>Transformer</w:t>
      </w:r>
      <w:r w:rsidR="00CE5A2E" w:rsidRPr="00A37454">
        <w:rPr>
          <w:sz w:val="28"/>
          <w:szCs w:val="28"/>
          <w:lang w:val="kk-KZ"/>
        </w:rPr>
        <w:t xml:space="preserve"> и включает несколько последовательных этапов обработки данных. На вход подаётся временной ряд размерности (B, 20, 1), который сначала проходит через полносвязный слой с 64 нейронами (Dense 64), выполняющий проекцию входных данных в пространство признаков. Далее добавляется </w:t>
      </w:r>
      <w:r w:rsidR="00BC592D" w:rsidRPr="00A37454">
        <w:rPr>
          <w:sz w:val="28"/>
          <w:szCs w:val="28"/>
          <w:lang w:val="kk-KZ"/>
        </w:rPr>
        <w:t xml:space="preserve">функция </w:t>
      </w:r>
      <w:r w:rsidR="00CE5A2E" w:rsidRPr="00A37454">
        <w:rPr>
          <w:sz w:val="28"/>
          <w:szCs w:val="28"/>
          <w:lang w:val="kk-KZ"/>
        </w:rPr>
        <w:t>синусо-косинусное позиционное кодировани</w:t>
      </w:r>
      <w:r w:rsidR="00BC592D" w:rsidRPr="00A37454">
        <w:rPr>
          <w:sz w:val="28"/>
          <w:szCs w:val="28"/>
          <w:lang w:val="kk-KZ"/>
        </w:rPr>
        <w:t>я</w:t>
      </w:r>
      <w:r w:rsidR="00CE5A2E" w:rsidRPr="00A37454">
        <w:rPr>
          <w:sz w:val="28"/>
          <w:szCs w:val="28"/>
          <w:lang w:val="kk-KZ"/>
        </w:rPr>
        <w:t xml:space="preserve"> (Sin/Cos PE), позволяющ</w:t>
      </w:r>
      <w:r w:rsidR="00BC592D" w:rsidRPr="00A37454">
        <w:rPr>
          <w:sz w:val="28"/>
          <w:szCs w:val="28"/>
          <w:lang w:val="kk-KZ"/>
        </w:rPr>
        <w:t>ая</w:t>
      </w:r>
      <w:r w:rsidR="00CE5A2E" w:rsidRPr="00A37454">
        <w:rPr>
          <w:sz w:val="28"/>
          <w:szCs w:val="28"/>
          <w:lang w:val="kk-KZ"/>
        </w:rPr>
        <w:t xml:space="preserve"> учитывать порядок элементов последовательности.</w:t>
      </w:r>
      <w:r w:rsidR="00BC592D" w:rsidRPr="00A37454">
        <w:rPr>
          <w:sz w:val="28"/>
          <w:szCs w:val="28"/>
          <w:lang w:val="kk-KZ"/>
        </w:rPr>
        <w:t xml:space="preserve"> Это фиксированная функция, которая не зависит от данных и необучается</w:t>
      </w:r>
      <w:r w:rsidR="00D94874" w:rsidRPr="00A37454">
        <w:rPr>
          <w:sz w:val="28"/>
          <w:szCs w:val="28"/>
          <w:lang w:val="kk-KZ"/>
        </w:rPr>
        <w:t>.</w:t>
      </w:r>
      <w:r w:rsidR="00CE5A2E" w:rsidRPr="00A37454">
        <w:rPr>
          <w:sz w:val="28"/>
          <w:szCs w:val="28"/>
          <w:lang w:val="kk-KZ"/>
        </w:rPr>
        <w:t xml:space="preserve"> Основу модели составляют два идентичных энкодера (Encoder ×2), каждый из которых имеет размерность d_model=64, число </w:t>
      </w:r>
      <w:r w:rsidR="00885068" w:rsidRPr="00A37454">
        <w:rPr>
          <w:sz w:val="28"/>
          <w:szCs w:val="28"/>
          <w:lang w:val="kk-KZ"/>
        </w:rPr>
        <w:t>h (head)</w:t>
      </w:r>
      <w:r w:rsidR="00CE5A2E" w:rsidRPr="00A37454">
        <w:rPr>
          <w:sz w:val="28"/>
          <w:szCs w:val="28"/>
          <w:lang w:val="kk-KZ"/>
        </w:rPr>
        <w:t xml:space="preserve"> </w:t>
      </w:r>
      <w:r w:rsidR="00234D3B" w:rsidRPr="00A37454">
        <w:rPr>
          <w:sz w:val="28"/>
          <w:szCs w:val="28"/>
          <w:lang w:val="kk-KZ"/>
        </w:rPr>
        <w:t>Мнрогозадачный механизм самовнимания (</w:t>
      </w:r>
      <w:r w:rsidR="00885068" w:rsidRPr="00A37454">
        <w:rPr>
          <w:sz w:val="28"/>
          <w:szCs w:val="28"/>
          <w:lang w:val="kk-KZ"/>
        </w:rPr>
        <w:t>Multi-head self-attention</w:t>
      </w:r>
      <w:r w:rsidR="00234D3B" w:rsidRPr="00A37454">
        <w:rPr>
          <w:sz w:val="28"/>
          <w:szCs w:val="28"/>
          <w:lang w:val="kk-KZ"/>
        </w:rPr>
        <w:t>)</w:t>
      </w:r>
      <w:r w:rsidR="00CE5A2E" w:rsidRPr="00A37454">
        <w:rPr>
          <w:sz w:val="28"/>
          <w:szCs w:val="28"/>
          <w:lang w:val="kk-KZ"/>
        </w:rPr>
        <w:t xml:space="preserve"> h=4 и скрытый слой feed-forward сети d_ff=128. Каждый блок энкодера состоит из двух подблоков: </w:t>
      </w:r>
      <w:r w:rsidR="005B6C95" w:rsidRPr="00A37454">
        <w:rPr>
          <w:sz w:val="28"/>
          <w:szCs w:val="28"/>
          <w:lang w:val="kk-KZ"/>
        </w:rPr>
        <w:t>Multi-head self-attention</w:t>
      </w:r>
      <w:r w:rsidR="00CE5A2E" w:rsidRPr="00A37454">
        <w:rPr>
          <w:sz w:val="28"/>
          <w:szCs w:val="28"/>
          <w:lang w:val="kk-KZ"/>
        </w:rPr>
        <w:t xml:space="preserve"> с резидуальным соединением и нормализацией по слоям (LayerNorm), а также полносвязная сеть (FFN), включающая преобразование 128→64, активацию ReLU и дропаут с вероятностью 0.1, также сопровождаемые резидуальным соединением и нормализацией. После прохождения энкодеров выходные представления агрегируются с помощью глобального усреднения по временной оси (GlobalAvgPool1D), формируя вектор размерности (B, 64). На финальном этапе используется полносвязный слой с одним нейроном (Dense 1), который выполняет задачу регрессии и выдаёт прогноз. Для обучения модели применяется оптимизатор Adam с шагом обучения 1e-3, функцией потерь MSE и набором метрик: MAE, MSE и коэффициент детерминации R².</w:t>
      </w:r>
      <w:r w:rsidR="009267FA" w:rsidRPr="00A37454">
        <w:rPr>
          <w:sz w:val="28"/>
          <w:szCs w:val="28"/>
          <w:lang w:val="kk-KZ"/>
        </w:rPr>
        <w:t xml:space="preserve"> В таблице </w:t>
      </w:r>
      <w:r w:rsidR="00AF2AA0" w:rsidRPr="00A37454">
        <w:rPr>
          <w:sz w:val="28"/>
          <w:szCs w:val="28"/>
        </w:rPr>
        <w:t xml:space="preserve">10 </w:t>
      </w:r>
      <w:r w:rsidR="009267FA" w:rsidRPr="00A37454">
        <w:rPr>
          <w:sz w:val="28"/>
          <w:szCs w:val="28"/>
          <w:lang w:val="kk-KZ"/>
        </w:rPr>
        <w:t>представлен</w:t>
      </w:r>
      <w:r w:rsidR="006C34F9" w:rsidRPr="00A37454">
        <w:rPr>
          <w:sz w:val="28"/>
          <w:szCs w:val="28"/>
          <w:lang w:val="kk-KZ"/>
        </w:rPr>
        <w:t xml:space="preserve">о сравнение двух </w:t>
      </w:r>
      <w:r w:rsidR="00156B00" w:rsidRPr="00156B00">
        <w:rPr>
          <w:sz w:val="28"/>
          <w:szCs w:val="28"/>
          <w:lang w:val="kk-KZ"/>
        </w:rPr>
        <w:t>Transformer</w:t>
      </w:r>
      <w:r w:rsidR="006C34F9" w:rsidRPr="00A37454">
        <w:rPr>
          <w:sz w:val="28"/>
          <w:szCs w:val="28"/>
          <w:lang w:val="kk-KZ"/>
        </w:rPr>
        <w:t>.</w:t>
      </w:r>
    </w:p>
    <w:p w14:paraId="306ED945" w14:textId="77777777" w:rsidR="00DE3DF6" w:rsidRPr="00A37454" w:rsidRDefault="00DE3DF6" w:rsidP="000732A2">
      <w:pPr>
        <w:jc w:val="both"/>
        <w:rPr>
          <w:sz w:val="28"/>
          <w:szCs w:val="28"/>
          <w:lang w:val="kk-KZ"/>
        </w:rPr>
      </w:pPr>
    </w:p>
    <w:p w14:paraId="0CD22C13" w14:textId="122FAAB6" w:rsidR="00D8036C" w:rsidRPr="00A37454" w:rsidRDefault="00DE3DF6" w:rsidP="000732A2">
      <w:pPr>
        <w:jc w:val="both"/>
        <w:rPr>
          <w:sz w:val="28"/>
          <w:szCs w:val="28"/>
        </w:rPr>
      </w:pPr>
      <w:r w:rsidRPr="00A37454">
        <w:rPr>
          <w:sz w:val="28"/>
          <w:szCs w:val="28"/>
        </w:rPr>
        <w:t>Таблица</w:t>
      </w:r>
      <w:r w:rsidR="00AF2AA0" w:rsidRPr="00A37454">
        <w:rPr>
          <w:sz w:val="28"/>
          <w:szCs w:val="28"/>
        </w:rPr>
        <w:t xml:space="preserve"> 10 – </w:t>
      </w:r>
      <w:r w:rsidR="003F0AB3" w:rsidRPr="00A37454">
        <w:rPr>
          <w:sz w:val="28"/>
          <w:szCs w:val="28"/>
        </w:rPr>
        <w:t>Сравнение</w:t>
      </w:r>
      <w:r w:rsidR="00AF2AA0" w:rsidRPr="00A37454">
        <w:rPr>
          <w:sz w:val="28"/>
          <w:szCs w:val="28"/>
        </w:rPr>
        <w:t xml:space="preserve"> </w:t>
      </w:r>
      <w:r w:rsidR="003F0AB3" w:rsidRPr="00A37454">
        <w:rPr>
          <w:sz w:val="28"/>
          <w:szCs w:val="28"/>
        </w:rPr>
        <w:t xml:space="preserve">классической архитектуры Transformer и </w:t>
      </w:r>
      <w:r w:rsidR="00451555" w:rsidRPr="00A37454">
        <w:rPr>
          <w:sz w:val="28"/>
          <w:szCs w:val="28"/>
          <w:lang w:val="kk-KZ"/>
        </w:rPr>
        <w:t>модернизированной</w:t>
      </w:r>
      <w:r w:rsidR="003F0AB3" w:rsidRPr="00A37454">
        <w:rPr>
          <w:sz w:val="28"/>
          <w:szCs w:val="28"/>
        </w:rPr>
        <w:t xml:space="preserve"> модели нейросетевого прогнозирования на основе архитектуры Transformer</w:t>
      </w:r>
    </w:p>
    <w:p w14:paraId="06B53FCD" w14:textId="77777777" w:rsidR="003F0AB3" w:rsidRPr="00F3347F" w:rsidRDefault="003F0AB3" w:rsidP="000732A2">
      <w:pPr>
        <w:jc w:val="both"/>
        <w:rPr>
          <w:sz w:val="16"/>
          <w:szCs w:val="16"/>
        </w:rPr>
      </w:pPr>
    </w:p>
    <w:tbl>
      <w:tblPr>
        <w:tblStyle w:val="ae"/>
        <w:tblW w:w="0" w:type="auto"/>
        <w:jc w:val="center"/>
        <w:tblLook w:val="04A0" w:firstRow="1" w:lastRow="0" w:firstColumn="1" w:lastColumn="0" w:noHBand="0" w:noVBand="1"/>
      </w:tblPr>
      <w:tblGrid>
        <w:gridCol w:w="2348"/>
        <w:gridCol w:w="3261"/>
        <w:gridCol w:w="3827"/>
      </w:tblGrid>
      <w:tr w:rsidR="00D8036C" w:rsidRPr="00F3347F" w14:paraId="00C95FFF" w14:textId="77777777" w:rsidTr="00126446">
        <w:trPr>
          <w:jc w:val="center"/>
        </w:trPr>
        <w:tc>
          <w:tcPr>
            <w:tcW w:w="2348" w:type="dxa"/>
            <w:vAlign w:val="center"/>
          </w:tcPr>
          <w:p w14:paraId="56F98F67" w14:textId="7EBD6AE8" w:rsidR="00D8036C" w:rsidRPr="00F3347F" w:rsidRDefault="00D8036C" w:rsidP="00F3347F">
            <w:pPr>
              <w:jc w:val="center"/>
              <w:rPr>
                <w:lang w:val="kk-KZ"/>
              </w:rPr>
            </w:pPr>
            <w:r w:rsidRPr="00F3347F">
              <w:rPr>
                <w:bCs/>
              </w:rPr>
              <w:t>Элемент</w:t>
            </w:r>
          </w:p>
        </w:tc>
        <w:tc>
          <w:tcPr>
            <w:tcW w:w="3261" w:type="dxa"/>
            <w:vAlign w:val="center"/>
          </w:tcPr>
          <w:p w14:paraId="3EFF3F7B" w14:textId="43BB4FDA" w:rsidR="00D8036C" w:rsidRPr="00F3347F" w:rsidRDefault="00D8036C" w:rsidP="00F3347F">
            <w:pPr>
              <w:jc w:val="center"/>
              <w:rPr>
                <w:lang w:val="kk-KZ"/>
              </w:rPr>
            </w:pPr>
            <w:r w:rsidRPr="00F3347F">
              <w:rPr>
                <w:bCs/>
              </w:rPr>
              <w:t>Классический Transformer</w:t>
            </w:r>
          </w:p>
        </w:tc>
        <w:tc>
          <w:tcPr>
            <w:tcW w:w="3827" w:type="dxa"/>
            <w:vAlign w:val="center"/>
          </w:tcPr>
          <w:p w14:paraId="61331C16" w14:textId="49899E45" w:rsidR="00D8036C" w:rsidRPr="00F3347F" w:rsidRDefault="00F203F8" w:rsidP="00F3347F">
            <w:pPr>
              <w:jc w:val="center"/>
              <w:rPr>
                <w:bCs/>
                <w:lang w:val="kk-KZ"/>
              </w:rPr>
            </w:pPr>
            <w:r w:rsidRPr="00F3347F">
              <w:rPr>
                <w:bCs/>
                <w:lang w:val="kk-KZ"/>
              </w:rPr>
              <w:t>М</w:t>
            </w:r>
            <w:r w:rsidR="00451555" w:rsidRPr="00F3347F">
              <w:rPr>
                <w:bCs/>
                <w:lang w:val="kk-KZ"/>
              </w:rPr>
              <w:t>одернизированн</w:t>
            </w:r>
            <w:r w:rsidRPr="00F3347F">
              <w:rPr>
                <w:bCs/>
              </w:rPr>
              <w:t xml:space="preserve">ая </w:t>
            </w:r>
            <w:r w:rsidR="00451555" w:rsidRPr="00F3347F">
              <w:rPr>
                <w:bCs/>
              </w:rPr>
              <w:t>модел</w:t>
            </w:r>
            <w:r w:rsidRPr="00F3347F">
              <w:rPr>
                <w:bCs/>
              </w:rPr>
              <w:t>ь</w:t>
            </w:r>
            <w:r w:rsidR="00451555" w:rsidRPr="00F3347F">
              <w:rPr>
                <w:bCs/>
              </w:rPr>
              <w:t xml:space="preserve"> нейросетевого прогнозирования</w:t>
            </w:r>
          </w:p>
        </w:tc>
      </w:tr>
      <w:tr w:rsidR="00D8036C" w:rsidRPr="00A37454" w14:paraId="48339D8C" w14:textId="77777777" w:rsidTr="00126446">
        <w:trPr>
          <w:jc w:val="center"/>
        </w:trPr>
        <w:tc>
          <w:tcPr>
            <w:tcW w:w="2348" w:type="dxa"/>
            <w:vAlign w:val="center"/>
          </w:tcPr>
          <w:p w14:paraId="4874719C" w14:textId="21CE2491" w:rsidR="00D8036C" w:rsidRPr="00237F48" w:rsidRDefault="00D8036C" w:rsidP="000732A2">
            <w:pPr>
              <w:jc w:val="both"/>
              <w:rPr>
                <w:lang w:val="kk-KZ"/>
              </w:rPr>
            </w:pPr>
            <w:r w:rsidRPr="00237F48">
              <w:t>Тип задачи</w:t>
            </w:r>
          </w:p>
        </w:tc>
        <w:tc>
          <w:tcPr>
            <w:tcW w:w="3261" w:type="dxa"/>
            <w:vAlign w:val="center"/>
          </w:tcPr>
          <w:p w14:paraId="36373B73" w14:textId="7C5DA55D" w:rsidR="00D8036C" w:rsidRPr="00237F48" w:rsidRDefault="00D8036C" w:rsidP="000732A2">
            <w:pPr>
              <w:jc w:val="both"/>
              <w:rPr>
                <w:lang w:val="kk-KZ"/>
              </w:rPr>
            </w:pPr>
            <w:r w:rsidRPr="00237F48">
              <w:t>Перевод / генерация текста</w:t>
            </w:r>
          </w:p>
        </w:tc>
        <w:tc>
          <w:tcPr>
            <w:tcW w:w="3827" w:type="dxa"/>
            <w:vAlign w:val="center"/>
          </w:tcPr>
          <w:p w14:paraId="7FF07E8B" w14:textId="2F9DE70F" w:rsidR="00D8036C" w:rsidRPr="00237F48" w:rsidRDefault="00D8036C" w:rsidP="000732A2">
            <w:pPr>
              <w:jc w:val="both"/>
              <w:rPr>
                <w:lang w:val="kk-KZ"/>
              </w:rPr>
            </w:pPr>
            <w:r w:rsidRPr="00237F48">
              <w:t>Регрессия / прогноз</w:t>
            </w:r>
          </w:p>
        </w:tc>
      </w:tr>
      <w:tr w:rsidR="00D8036C" w:rsidRPr="00A37454" w14:paraId="4CBFE80F" w14:textId="77777777" w:rsidTr="00126446">
        <w:trPr>
          <w:jc w:val="center"/>
        </w:trPr>
        <w:tc>
          <w:tcPr>
            <w:tcW w:w="2348" w:type="dxa"/>
            <w:vAlign w:val="center"/>
          </w:tcPr>
          <w:p w14:paraId="7F2FD1DB" w14:textId="57B5F11B" w:rsidR="00D8036C" w:rsidRPr="00237F48" w:rsidRDefault="00D8036C" w:rsidP="000732A2">
            <w:pPr>
              <w:rPr>
                <w:lang w:val="kk-KZ"/>
              </w:rPr>
            </w:pPr>
            <w:r w:rsidRPr="00237F48">
              <w:t>Структура</w:t>
            </w:r>
          </w:p>
        </w:tc>
        <w:tc>
          <w:tcPr>
            <w:tcW w:w="3261" w:type="dxa"/>
            <w:vAlign w:val="center"/>
          </w:tcPr>
          <w:p w14:paraId="6892C221" w14:textId="79EF7DA9" w:rsidR="00D8036C" w:rsidRPr="00237F48" w:rsidRDefault="00D8036C" w:rsidP="000732A2">
            <w:pPr>
              <w:jc w:val="both"/>
              <w:rPr>
                <w:lang w:val="kk-KZ"/>
              </w:rPr>
            </w:pPr>
            <w:r w:rsidRPr="00237F48">
              <w:t>Encoder + Decoder</w:t>
            </w:r>
          </w:p>
        </w:tc>
        <w:tc>
          <w:tcPr>
            <w:tcW w:w="3827" w:type="dxa"/>
            <w:vAlign w:val="center"/>
          </w:tcPr>
          <w:p w14:paraId="612E6AB1" w14:textId="73B4A8F6" w:rsidR="00D8036C" w:rsidRPr="00237F48" w:rsidRDefault="00D8036C" w:rsidP="000732A2">
            <w:pPr>
              <w:jc w:val="both"/>
              <w:rPr>
                <w:lang w:val="kk-KZ"/>
              </w:rPr>
            </w:pPr>
            <w:r w:rsidRPr="00237F48">
              <w:t>Только Encoder</w:t>
            </w:r>
          </w:p>
        </w:tc>
      </w:tr>
      <w:tr w:rsidR="00D8036C" w:rsidRPr="00A37454" w14:paraId="3F1AE03D" w14:textId="77777777" w:rsidTr="00126446">
        <w:trPr>
          <w:jc w:val="center"/>
        </w:trPr>
        <w:tc>
          <w:tcPr>
            <w:tcW w:w="2348" w:type="dxa"/>
            <w:vAlign w:val="center"/>
          </w:tcPr>
          <w:p w14:paraId="79366688" w14:textId="74C2ED36" w:rsidR="00D8036C" w:rsidRPr="00237F48" w:rsidRDefault="00D8036C" w:rsidP="000732A2">
            <w:pPr>
              <w:jc w:val="both"/>
              <w:rPr>
                <w:lang w:val="kk-KZ"/>
              </w:rPr>
            </w:pPr>
            <w:r w:rsidRPr="00237F48">
              <w:t>Внимание</w:t>
            </w:r>
          </w:p>
        </w:tc>
        <w:tc>
          <w:tcPr>
            <w:tcW w:w="3261" w:type="dxa"/>
            <w:vAlign w:val="center"/>
          </w:tcPr>
          <w:p w14:paraId="37085C81" w14:textId="4DCA8840" w:rsidR="00D8036C" w:rsidRPr="00237F48" w:rsidRDefault="00DE3DF6" w:rsidP="000732A2">
            <w:pPr>
              <w:jc w:val="both"/>
              <w:rPr>
                <w:lang w:val="kk-KZ"/>
              </w:rPr>
            </w:pPr>
            <w:r w:rsidRPr="00237F48">
              <w:rPr>
                <w:lang w:val="en-US"/>
              </w:rPr>
              <w:t>M</w:t>
            </w:r>
            <w:r w:rsidRPr="00237F48">
              <w:t xml:space="preserve">ulti-head self-attention </w:t>
            </w:r>
          </w:p>
        </w:tc>
        <w:tc>
          <w:tcPr>
            <w:tcW w:w="3827" w:type="dxa"/>
            <w:vAlign w:val="center"/>
          </w:tcPr>
          <w:p w14:paraId="56D18652" w14:textId="581CA807" w:rsidR="00D8036C" w:rsidRPr="00237F48" w:rsidRDefault="00DE3DF6" w:rsidP="000732A2">
            <w:pPr>
              <w:jc w:val="both"/>
              <w:rPr>
                <w:lang w:val="kk-KZ"/>
              </w:rPr>
            </w:pPr>
            <w:r w:rsidRPr="00237F48">
              <w:rPr>
                <w:lang w:val="en-US"/>
              </w:rPr>
              <w:t>M</w:t>
            </w:r>
            <w:r w:rsidRPr="00237F48">
              <w:t>ulti-head self-attention</w:t>
            </w:r>
          </w:p>
        </w:tc>
      </w:tr>
      <w:tr w:rsidR="00D8036C" w:rsidRPr="00A37454" w14:paraId="18B54719" w14:textId="77777777" w:rsidTr="00126446">
        <w:trPr>
          <w:jc w:val="center"/>
        </w:trPr>
        <w:tc>
          <w:tcPr>
            <w:tcW w:w="2348" w:type="dxa"/>
            <w:vAlign w:val="center"/>
          </w:tcPr>
          <w:p w14:paraId="051965F2" w14:textId="2F5D05F9" w:rsidR="00D8036C" w:rsidRPr="00237F48" w:rsidRDefault="00D8036C" w:rsidP="000732A2">
            <w:pPr>
              <w:jc w:val="both"/>
              <w:rPr>
                <w:lang w:val="kk-KZ"/>
              </w:rPr>
            </w:pPr>
            <w:r w:rsidRPr="00237F48">
              <w:t>Выход</w:t>
            </w:r>
          </w:p>
        </w:tc>
        <w:tc>
          <w:tcPr>
            <w:tcW w:w="3261" w:type="dxa"/>
            <w:vAlign w:val="center"/>
          </w:tcPr>
          <w:p w14:paraId="3A68A9F7" w14:textId="1EBAE292" w:rsidR="00D8036C" w:rsidRPr="00237F48" w:rsidRDefault="00D8036C" w:rsidP="000732A2">
            <w:pPr>
              <w:jc w:val="both"/>
              <w:rPr>
                <w:lang w:val="kk-KZ"/>
              </w:rPr>
            </w:pPr>
            <w:r w:rsidRPr="00237F48">
              <w:t>Последовательность слов</w:t>
            </w:r>
          </w:p>
        </w:tc>
        <w:tc>
          <w:tcPr>
            <w:tcW w:w="3827" w:type="dxa"/>
            <w:vAlign w:val="center"/>
          </w:tcPr>
          <w:p w14:paraId="1A9285B7" w14:textId="77777777" w:rsidR="00D8036C" w:rsidRPr="00237F48" w:rsidRDefault="00D8036C" w:rsidP="000732A2">
            <w:pPr>
              <w:jc w:val="both"/>
            </w:pPr>
            <w:r w:rsidRPr="00237F48">
              <w:t xml:space="preserve">Одно число </w:t>
            </w:r>
          </w:p>
          <w:p w14:paraId="5C4D3348" w14:textId="7386EF2D" w:rsidR="00D8036C" w:rsidRPr="00237F48" w:rsidRDefault="00D8036C" w:rsidP="000732A2">
            <w:pPr>
              <w:jc w:val="both"/>
              <w:rPr>
                <w:lang w:val="kk-KZ"/>
              </w:rPr>
            </w:pPr>
            <w:r w:rsidRPr="00237F48">
              <w:t>(через GlobalAvgPool)</w:t>
            </w:r>
          </w:p>
        </w:tc>
      </w:tr>
      <w:tr w:rsidR="00D8036C" w:rsidRPr="00A37454" w14:paraId="2D847D42" w14:textId="77777777" w:rsidTr="00126446">
        <w:trPr>
          <w:jc w:val="center"/>
        </w:trPr>
        <w:tc>
          <w:tcPr>
            <w:tcW w:w="2348" w:type="dxa"/>
            <w:vAlign w:val="center"/>
          </w:tcPr>
          <w:p w14:paraId="7D7539CF" w14:textId="551A77A0" w:rsidR="00D8036C" w:rsidRPr="00237F48" w:rsidRDefault="00D8036C" w:rsidP="000732A2">
            <w:pPr>
              <w:jc w:val="both"/>
              <w:rPr>
                <w:lang w:val="kk-KZ"/>
              </w:rPr>
            </w:pPr>
            <w:r w:rsidRPr="00237F48">
              <w:t>Потери (Loss)</w:t>
            </w:r>
          </w:p>
        </w:tc>
        <w:tc>
          <w:tcPr>
            <w:tcW w:w="3261" w:type="dxa"/>
            <w:vAlign w:val="center"/>
          </w:tcPr>
          <w:p w14:paraId="1537AF17" w14:textId="736C212C" w:rsidR="00D8036C" w:rsidRPr="00237F48" w:rsidRDefault="00D8036C" w:rsidP="000732A2">
            <w:pPr>
              <w:jc w:val="both"/>
              <w:rPr>
                <w:lang w:val="kk-KZ"/>
              </w:rPr>
            </w:pPr>
            <w:r w:rsidRPr="00237F48">
              <w:t>Cross-Entropy</w:t>
            </w:r>
          </w:p>
        </w:tc>
        <w:tc>
          <w:tcPr>
            <w:tcW w:w="3827" w:type="dxa"/>
            <w:vAlign w:val="center"/>
          </w:tcPr>
          <w:p w14:paraId="1444C69F" w14:textId="164182FB" w:rsidR="00D8036C" w:rsidRPr="00237F48" w:rsidRDefault="00D8036C" w:rsidP="000732A2">
            <w:pPr>
              <w:jc w:val="both"/>
              <w:rPr>
                <w:lang w:val="kk-KZ"/>
              </w:rPr>
            </w:pPr>
            <w:r w:rsidRPr="00237F48">
              <w:t>MSE</w:t>
            </w:r>
          </w:p>
        </w:tc>
      </w:tr>
      <w:tr w:rsidR="00D8036C" w:rsidRPr="00A37454" w14:paraId="57FD94FB" w14:textId="77777777" w:rsidTr="00126446">
        <w:trPr>
          <w:jc w:val="center"/>
        </w:trPr>
        <w:tc>
          <w:tcPr>
            <w:tcW w:w="2348" w:type="dxa"/>
            <w:vAlign w:val="center"/>
          </w:tcPr>
          <w:p w14:paraId="4EC608FE" w14:textId="6A4AA389" w:rsidR="00D8036C" w:rsidRPr="00237F48" w:rsidRDefault="00D8036C" w:rsidP="000732A2">
            <w:pPr>
              <w:jc w:val="both"/>
              <w:rPr>
                <w:lang w:val="kk-KZ"/>
              </w:rPr>
            </w:pPr>
            <w:r w:rsidRPr="00237F48">
              <w:t>Метрики</w:t>
            </w:r>
          </w:p>
        </w:tc>
        <w:tc>
          <w:tcPr>
            <w:tcW w:w="3261" w:type="dxa"/>
            <w:vAlign w:val="center"/>
          </w:tcPr>
          <w:p w14:paraId="1E53E512" w14:textId="4C709C21" w:rsidR="00D8036C" w:rsidRPr="00237F48" w:rsidRDefault="00D8036C" w:rsidP="000732A2">
            <w:pPr>
              <w:jc w:val="both"/>
              <w:rPr>
                <w:lang w:val="kk-KZ"/>
              </w:rPr>
            </w:pPr>
            <w:r w:rsidRPr="00237F48">
              <w:t>Accuracy / BLEU</w:t>
            </w:r>
          </w:p>
        </w:tc>
        <w:tc>
          <w:tcPr>
            <w:tcW w:w="3827" w:type="dxa"/>
            <w:vAlign w:val="center"/>
          </w:tcPr>
          <w:p w14:paraId="1387B37E" w14:textId="17228445" w:rsidR="00D8036C" w:rsidRPr="00237F48" w:rsidRDefault="00D8036C" w:rsidP="000732A2">
            <w:pPr>
              <w:jc w:val="both"/>
              <w:rPr>
                <w:lang w:val="kk-KZ"/>
              </w:rPr>
            </w:pPr>
            <w:r w:rsidRPr="00237F48">
              <w:t>MSE, MAE, R²</w:t>
            </w:r>
          </w:p>
        </w:tc>
      </w:tr>
      <w:tr w:rsidR="00D8036C" w:rsidRPr="00A37454" w14:paraId="254D0428" w14:textId="77777777" w:rsidTr="00126446">
        <w:trPr>
          <w:jc w:val="center"/>
        </w:trPr>
        <w:tc>
          <w:tcPr>
            <w:tcW w:w="2348" w:type="dxa"/>
            <w:vAlign w:val="center"/>
          </w:tcPr>
          <w:p w14:paraId="36494178" w14:textId="2238FC39" w:rsidR="00D8036C" w:rsidRPr="00237F48" w:rsidRDefault="00D8036C" w:rsidP="000732A2">
            <w:pPr>
              <w:jc w:val="both"/>
              <w:rPr>
                <w:lang w:val="kk-KZ"/>
              </w:rPr>
            </w:pPr>
            <w:r w:rsidRPr="00237F48">
              <w:t>Dropout</w:t>
            </w:r>
          </w:p>
        </w:tc>
        <w:tc>
          <w:tcPr>
            <w:tcW w:w="3261" w:type="dxa"/>
            <w:vAlign w:val="center"/>
          </w:tcPr>
          <w:p w14:paraId="33615BBB" w14:textId="7F30D02C" w:rsidR="00D8036C" w:rsidRPr="00237F48" w:rsidRDefault="00D8036C" w:rsidP="000732A2">
            <w:pPr>
              <w:jc w:val="both"/>
              <w:rPr>
                <w:lang w:val="kk-KZ"/>
              </w:rPr>
            </w:pPr>
            <w:r w:rsidRPr="00237F48">
              <w:t>0.1–0.3</w:t>
            </w:r>
          </w:p>
        </w:tc>
        <w:tc>
          <w:tcPr>
            <w:tcW w:w="3827" w:type="dxa"/>
            <w:vAlign w:val="center"/>
          </w:tcPr>
          <w:p w14:paraId="3908E52F" w14:textId="0EAF3467" w:rsidR="00D8036C" w:rsidRPr="00237F48" w:rsidRDefault="00D8036C" w:rsidP="000732A2">
            <w:pPr>
              <w:jc w:val="both"/>
              <w:rPr>
                <w:lang w:val="kk-KZ"/>
              </w:rPr>
            </w:pPr>
            <w:r w:rsidRPr="00237F48">
              <w:t>0.1</w:t>
            </w:r>
          </w:p>
        </w:tc>
      </w:tr>
      <w:tr w:rsidR="00D8036C" w:rsidRPr="00A37454" w14:paraId="248318D4" w14:textId="77777777" w:rsidTr="00126446">
        <w:trPr>
          <w:jc w:val="center"/>
        </w:trPr>
        <w:tc>
          <w:tcPr>
            <w:tcW w:w="2348" w:type="dxa"/>
            <w:vAlign w:val="center"/>
          </w:tcPr>
          <w:p w14:paraId="176CF64A" w14:textId="727A162D" w:rsidR="00D8036C" w:rsidRPr="00237F48" w:rsidRDefault="00D8036C" w:rsidP="000732A2">
            <w:pPr>
              <w:jc w:val="both"/>
              <w:rPr>
                <w:lang w:val="kk-KZ"/>
              </w:rPr>
            </w:pPr>
            <w:r w:rsidRPr="00237F48">
              <w:t>Оптимизатор</w:t>
            </w:r>
          </w:p>
        </w:tc>
        <w:tc>
          <w:tcPr>
            <w:tcW w:w="3261" w:type="dxa"/>
            <w:vAlign w:val="center"/>
          </w:tcPr>
          <w:p w14:paraId="4A3125D0" w14:textId="50B1B67B" w:rsidR="00D8036C" w:rsidRPr="00237F48" w:rsidRDefault="00D8036C" w:rsidP="000732A2">
            <w:pPr>
              <w:jc w:val="both"/>
              <w:rPr>
                <w:lang w:val="kk-KZ"/>
              </w:rPr>
            </w:pPr>
            <w:r w:rsidRPr="00237F48">
              <w:t>Adam + Warmup</w:t>
            </w:r>
          </w:p>
        </w:tc>
        <w:tc>
          <w:tcPr>
            <w:tcW w:w="3827" w:type="dxa"/>
            <w:vAlign w:val="center"/>
          </w:tcPr>
          <w:p w14:paraId="5A84677D" w14:textId="4CB26985" w:rsidR="00D8036C" w:rsidRPr="00237F48" w:rsidRDefault="00D8036C" w:rsidP="000732A2">
            <w:pPr>
              <w:jc w:val="both"/>
              <w:rPr>
                <w:lang w:val="kk-KZ"/>
              </w:rPr>
            </w:pPr>
            <w:r w:rsidRPr="00237F48">
              <w:t>Adam</w:t>
            </w:r>
          </w:p>
        </w:tc>
      </w:tr>
    </w:tbl>
    <w:p w14:paraId="5170BBB9" w14:textId="4D2F497E" w:rsidR="00D8036C" w:rsidRPr="00A37454" w:rsidRDefault="00D8036C" w:rsidP="000732A2">
      <w:pPr>
        <w:jc w:val="both"/>
        <w:rPr>
          <w:sz w:val="28"/>
          <w:szCs w:val="28"/>
          <w:lang w:val="kk-KZ"/>
        </w:rPr>
      </w:pPr>
    </w:p>
    <w:p w14:paraId="2A2337FF" w14:textId="5F3F4049" w:rsidR="003F0AB3" w:rsidRPr="00A37454" w:rsidRDefault="003F0AB3" w:rsidP="00FD1FA7">
      <w:pPr>
        <w:ind w:firstLine="709"/>
        <w:jc w:val="both"/>
        <w:rPr>
          <w:sz w:val="28"/>
          <w:szCs w:val="28"/>
          <w:lang w:val="kk-KZ"/>
        </w:rPr>
      </w:pPr>
      <w:r w:rsidRPr="00A37454">
        <w:rPr>
          <w:sz w:val="28"/>
          <w:szCs w:val="28"/>
          <w:lang w:val="kk-KZ"/>
        </w:rPr>
        <w:t xml:space="preserve">В отличие от классического </w:t>
      </w:r>
      <w:r w:rsidR="00156B00" w:rsidRPr="00156B00">
        <w:rPr>
          <w:sz w:val="28"/>
          <w:szCs w:val="28"/>
          <w:lang w:val="kk-KZ"/>
        </w:rPr>
        <w:t>Transformer</w:t>
      </w:r>
      <w:r w:rsidRPr="00A37454">
        <w:rPr>
          <w:sz w:val="28"/>
          <w:szCs w:val="28"/>
          <w:lang w:val="kk-KZ"/>
        </w:rPr>
        <w:t xml:space="preserve">, применяемого в NLP, где входные данные представляют собой последовательности токенов в виде высокоразмерных эмбеддингов, в архитектуре </w:t>
      </w:r>
      <w:r w:rsidR="00156B00" w:rsidRPr="00156B00">
        <w:rPr>
          <w:sz w:val="28"/>
          <w:szCs w:val="28"/>
          <w:lang w:val="kk-KZ"/>
        </w:rPr>
        <w:t>Transformer</w:t>
      </w:r>
      <w:r w:rsidRPr="00A37454">
        <w:rPr>
          <w:sz w:val="28"/>
          <w:szCs w:val="28"/>
          <w:lang w:val="kk-KZ"/>
        </w:rPr>
        <w:t xml:space="preserve"> для регрессии вход имеет форму (B, T, F). (B, 20, 1), где T = 20 соответствует числу временных шагов (</w:t>
      </w:r>
      <w:r w:rsidR="00313A84" w:rsidRPr="00A37454">
        <w:rPr>
          <w:sz w:val="28"/>
          <w:szCs w:val="28"/>
          <w:lang w:val="kk-KZ"/>
        </w:rPr>
        <w:t xml:space="preserve">t_april, t_may, t_june, t_july, t_august, t_september температура поверхности почвы с апреля по сентябрь; p_april, p_may, p_june, p_july, p_august, p_september данные об осадках с апреля по сентябрь; audan_v, zasel_v, audan_l, zasel_l, audan_o, </w:t>
      </w:r>
      <w:r w:rsidR="00126446">
        <w:rPr>
          <w:sz w:val="28"/>
          <w:szCs w:val="28"/>
          <w:lang w:val="kk-KZ"/>
        </w:rPr>
        <w:t xml:space="preserve"> </w:t>
      </w:r>
      <w:r w:rsidR="00313A84" w:rsidRPr="00A37454">
        <w:rPr>
          <w:sz w:val="28"/>
          <w:szCs w:val="28"/>
          <w:lang w:val="kk-KZ"/>
        </w:rPr>
        <w:t xml:space="preserve">zasel_o, </w:t>
      </w:r>
      <w:r w:rsidR="00126446">
        <w:rPr>
          <w:sz w:val="28"/>
          <w:szCs w:val="28"/>
          <w:lang w:val="kk-KZ"/>
        </w:rPr>
        <w:t xml:space="preserve"> </w:t>
      </w:r>
      <w:r w:rsidR="00313A84" w:rsidRPr="00A37454">
        <w:rPr>
          <w:sz w:val="28"/>
          <w:szCs w:val="28"/>
          <w:lang w:val="kk-KZ"/>
        </w:rPr>
        <w:t>а в этих уже результат: kol_v, kol_l, kol_o</w:t>
      </w:r>
      <w:r w:rsidRPr="00A37454">
        <w:rPr>
          <w:sz w:val="28"/>
          <w:szCs w:val="28"/>
          <w:lang w:val="kk-KZ"/>
        </w:rPr>
        <w:t xml:space="preserve">), а F = 1 </w:t>
      </w:r>
      <w:r w:rsidR="00126446">
        <w:rPr>
          <w:sz w:val="28"/>
          <w:szCs w:val="28"/>
          <w:lang w:val="kk-KZ"/>
        </w:rPr>
        <w:t>‒</w:t>
      </w:r>
      <w:r w:rsidRPr="00A37454">
        <w:rPr>
          <w:sz w:val="28"/>
          <w:szCs w:val="28"/>
          <w:lang w:val="kk-KZ"/>
        </w:rPr>
        <w:t xml:space="preserve"> количеств</w:t>
      </w:r>
      <w:r w:rsidR="00313A84" w:rsidRPr="00A37454">
        <w:rPr>
          <w:sz w:val="28"/>
          <w:szCs w:val="28"/>
          <w:lang w:val="kk-KZ"/>
        </w:rPr>
        <w:t>о</w:t>
      </w:r>
      <w:r w:rsidRPr="00A37454">
        <w:rPr>
          <w:sz w:val="28"/>
          <w:szCs w:val="28"/>
          <w:lang w:val="kk-KZ"/>
        </w:rPr>
        <w:t xml:space="preserve"> признаков (численность хлебной полосатой блошки). Для согласования размерностей применяется линейная проекция в пространство размерности d_model = 64.</w:t>
      </w:r>
    </w:p>
    <w:p w14:paraId="20845507" w14:textId="14B59462" w:rsidR="00967756" w:rsidRPr="00A37454" w:rsidRDefault="00451555" w:rsidP="00FD1FA7">
      <w:pPr>
        <w:ind w:firstLine="709"/>
        <w:jc w:val="both"/>
        <w:rPr>
          <w:sz w:val="28"/>
          <w:szCs w:val="28"/>
          <w:lang w:val="kk-KZ"/>
        </w:rPr>
      </w:pPr>
      <w:r w:rsidRPr="00A37454">
        <w:rPr>
          <w:sz w:val="28"/>
          <w:szCs w:val="28"/>
          <w:lang w:val="kk-KZ"/>
        </w:rPr>
        <w:t>Механизм Transformer</w:t>
      </w:r>
      <w:r w:rsidR="00BB3FFC" w:rsidRPr="00A37454">
        <w:rPr>
          <w:sz w:val="28"/>
          <w:szCs w:val="28"/>
          <w:lang w:val="kk-KZ"/>
        </w:rPr>
        <w:t xml:space="preserve"> </w:t>
      </w:r>
      <w:r w:rsidR="00C2234A" w:rsidRPr="00A37454">
        <w:rPr>
          <w:sz w:val="28"/>
          <w:szCs w:val="28"/>
          <w:lang w:val="kk-KZ"/>
        </w:rPr>
        <w:t xml:space="preserve">работает </w:t>
      </w:r>
      <w:r w:rsidR="00BB3FFC" w:rsidRPr="00A37454">
        <w:rPr>
          <w:sz w:val="28"/>
          <w:szCs w:val="28"/>
          <w:lang w:val="kk-KZ"/>
        </w:rPr>
        <w:t xml:space="preserve">на </w:t>
      </w:r>
      <w:r w:rsidR="00C2234A" w:rsidRPr="00A37454">
        <w:rPr>
          <w:sz w:val="28"/>
          <w:szCs w:val="28"/>
          <w:lang w:val="kk-KZ"/>
        </w:rPr>
        <w:t xml:space="preserve">основе </w:t>
      </w:r>
      <w:r w:rsidRPr="00A37454">
        <w:rPr>
          <w:sz w:val="28"/>
          <w:szCs w:val="28"/>
          <w:lang w:val="kk-KZ"/>
        </w:rPr>
        <w:t>математичес</w:t>
      </w:r>
      <w:r w:rsidR="00C2234A" w:rsidRPr="00A37454">
        <w:rPr>
          <w:sz w:val="28"/>
          <w:szCs w:val="28"/>
          <w:lang w:val="kk-KZ"/>
        </w:rPr>
        <w:t>ких функций</w:t>
      </w:r>
      <w:r w:rsidR="00BB3FFC" w:rsidRPr="00A37454">
        <w:rPr>
          <w:sz w:val="28"/>
          <w:szCs w:val="28"/>
          <w:lang w:val="kk-KZ"/>
        </w:rPr>
        <w:t>. Основное преимущество данного подхода заключается в способности эффективно обрабатывать временные последовательности и выявлять нелинейные зависимости между метеорологическими параметрами и динамикой популяции вредителя.</w:t>
      </w:r>
    </w:p>
    <w:p w14:paraId="2D328A4B" w14:textId="7D9B8A86" w:rsidR="00BB3FFC" w:rsidRPr="00A37454" w:rsidRDefault="00BB3FFC" w:rsidP="00FD1FA7">
      <w:pPr>
        <w:ind w:firstLine="709"/>
        <w:jc w:val="both"/>
        <w:rPr>
          <w:sz w:val="28"/>
          <w:szCs w:val="28"/>
          <w:lang w:val="kk-KZ"/>
        </w:rPr>
      </w:pPr>
      <w:r w:rsidRPr="00A37454">
        <w:rPr>
          <w:sz w:val="28"/>
          <w:szCs w:val="28"/>
          <w:lang w:val="kk-KZ"/>
        </w:rPr>
        <w:t>Пусть входные данные представляют собой матрицу признаков</w:t>
      </w:r>
      <w:r w:rsidR="00FC6E4B">
        <w:rPr>
          <w:sz w:val="28"/>
          <w:szCs w:val="28"/>
        </w:rPr>
        <w:t xml:space="preserve"> </w:t>
      </w:r>
      <w:r w:rsidR="00AF2AA0" w:rsidRPr="00A37454">
        <w:rPr>
          <w:sz w:val="28"/>
          <w:szCs w:val="28"/>
          <w:lang w:val="kk-KZ"/>
        </w:rPr>
        <w:t xml:space="preserve">формула </w:t>
      </w:r>
      <w:r w:rsidR="00FC6E4B">
        <w:rPr>
          <w:sz w:val="28"/>
          <w:szCs w:val="28"/>
          <w:lang w:val="kk-KZ"/>
        </w:rPr>
        <w:t>(</w:t>
      </w:r>
      <w:r w:rsidR="00AF2AA0" w:rsidRPr="00A37454">
        <w:rPr>
          <w:sz w:val="28"/>
          <w:szCs w:val="28"/>
          <w:lang w:val="kk-KZ"/>
        </w:rPr>
        <w:t>12</w:t>
      </w:r>
      <w:r w:rsidR="00AF2AA0" w:rsidRPr="00A37454">
        <w:rPr>
          <w:sz w:val="28"/>
          <w:szCs w:val="28"/>
        </w:rPr>
        <w:t>)</w:t>
      </w:r>
      <w:r w:rsidRPr="00A37454">
        <w:rPr>
          <w:sz w:val="28"/>
          <w:szCs w:val="28"/>
          <w:lang w:val="kk-KZ"/>
        </w:rPr>
        <w:t xml:space="preserve">: </w:t>
      </w:r>
    </w:p>
    <w:p w14:paraId="28F7F971" w14:textId="77777777" w:rsidR="00AF2AA0" w:rsidRPr="00A37454" w:rsidRDefault="00AF2AA0" w:rsidP="000732A2">
      <w:pPr>
        <w:jc w:val="both"/>
        <w:rPr>
          <w:sz w:val="28"/>
          <w:szCs w:val="28"/>
          <w:lang w:val="kk-KZ"/>
        </w:rPr>
      </w:pPr>
    </w:p>
    <w:p w14:paraId="0B9ACDD7" w14:textId="0037D51D" w:rsidR="004E17BA" w:rsidRPr="00A37454" w:rsidRDefault="00BB3FFC" w:rsidP="000732A2">
      <w:pPr>
        <w:jc w:val="right"/>
        <w:rPr>
          <w:sz w:val="28"/>
          <w:szCs w:val="28"/>
        </w:rPr>
      </w:pPr>
      <m:oMath>
        <m:r>
          <w:rPr>
            <w:rFonts w:ascii="Cambria Math" w:hAnsi="Cambria Math"/>
            <w:sz w:val="28"/>
            <w:szCs w:val="28"/>
            <w:lang w:val="kk-KZ"/>
          </w:rPr>
          <m:t>X=</m:t>
        </m:r>
        <m:d>
          <m:dPr>
            <m:begChr m:val="{"/>
            <m:endChr m:val="}"/>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T</m:t>
                </m:r>
              </m:sub>
            </m:sSub>
          </m:e>
        </m:d>
      </m:oMath>
      <w:r w:rsidRPr="00A37454">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t</m:t>
            </m:r>
          </m:sub>
        </m:sSub>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lang w:val="en-US"/>
              </w:rPr>
              <m:t>n</m:t>
            </m:r>
          </m:sup>
        </m:sSup>
      </m:oMath>
      <w:r w:rsidRPr="00A37454">
        <w:rPr>
          <w:sz w:val="28"/>
          <w:szCs w:val="28"/>
        </w:rPr>
        <w:t>,</w:t>
      </w:r>
      <w:r w:rsidR="00AF2AA0" w:rsidRPr="00A37454">
        <w:rPr>
          <w:sz w:val="28"/>
          <w:szCs w:val="28"/>
        </w:rPr>
        <w:t xml:space="preserve">                                    (12)</w:t>
      </w:r>
    </w:p>
    <w:p w14:paraId="6571A2E9" w14:textId="77777777" w:rsidR="00AF2AA0" w:rsidRPr="00A37454" w:rsidRDefault="00AF2AA0" w:rsidP="000732A2">
      <w:pPr>
        <w:jc w:val="right"/>
        <w:rPr>
          <w:sz w:val="28"/>
          <w:szCs w:val="28"/>
        </w:rPr>
      </w:pPr>
    </w:p>
    <w:p w14:paraId="701504E3" w14:textId="48DB3676" w:rsidR="00126446" w:rsidRDefault="00BB3FFC" w:rsidP="00126446">
      <w:pPr>
        <w:jc w:val="both"/>
        <w:rPr>
          <w:sz w:val="28"/>
          <w:szCs w:val="28"/>
        </w:rPr>
      </w:pPr>
      <w:r w:rsidRPr="00A37454">
        <w:rPr>
          <w:sz w:val="28"/>
          <w:szCs w:val="28"/>
          <w:lang w:val="kk-KZ"/>
        </w:rPr>
        <w:t xml:space="preserve">где </w:t>
      </w:r>
      <m:oMath>
        <m:r>
          <w:rPr>
            <w:rFonts w:ascii="Cambria Math" w:hAnsi="Cambria Math"/>
            <w:sz w:val="28"/>
            <w:szCs w:val="28"/>
            <w:lang w:val="kk-KZ"/>
          </w:rPr>
          <m:t>T</m:t>
        </m:r>
      </m:oMath>
      <w:r w:rsidRPr="00A37454">
        <w:rPr>
          <w:sz w:val="28"/>
          <w:szCs w:val="28"/>
        </w:rPr>
        <w:t xml:space="preserve"> </w:t>
      </w:r>
      <w:r w:rsidR="00126446">
        <w:rPr>
          <w:sz w:val="28"/>
          <w:szCs w:val="28"/>
        </w:rPr>
        <w:t>‒</w:t>
      </w:r>
      <w:r w:rsidRPr="00A37454">
        <w:rPr>
          <w:sz w:val="28"/>
          <w:szCs w:val="28"/>
        </w:rPr>
        <w:t xml:space="preserve"> длина временной последовательности</w:t>
      </w:r>
      <w:r w:rsidR="00126446">
        <w:rPr>
          <w:sz w:val="28"/>
          <w:szCs w:val="28"/>
        </w:rPr>
        <w:t>;</w:t>
      </w:r>
    </w:p>
    <w:p w14:paraId="37E32C45" w14:textId="6155192E" w:rsidR="00BB3FFC" w:rsidRPr="00A37454" w:rsidRDefault="00BB3FFC" w:rsidP="00126446">
      <w:pPr>
        <w:ind w:firstLine="434"/>
        <w:jc w:val="both"/>
        <w:rPr>
          <w:sz w:val="28"/>
          <w:szCs w:val="28"/>
        </w:rPr>
      </w:pPr>
      <m:oMath>
        <m:r>
          <w:rPr>
            <w:rFonts w:ascii="Cambria Math" w:hAnsi="Cambria Math"/>
            <w:sz w:val="28"/>
            <w:szCs w:val="28"/>
          </w:rPr>
          <m:t>n</m:t>
        </m:r>
      </m:oMath>
      <w:r w:rsidRPr="00A37454">
        <w:rPr>
          <w:sz w:val="28"/>
          <w:szCs w:val="28"/>
        </w:rPr>
        <w:t xml:space="preserve"> </w:t>
      </w:r>
      <w:r w:rsidR="00126446">
        <w:rPr>
          <w:sz w:val="28"/>
          <w:szCs w:val="28"/>
        </w:rPr>
        <w:t>‒</w:t>
      </w:r>
      <w:r w:rsidRPr="00A37454">
        <w:rPr>
          <w:sz w:val="28"/>
          <w:szCs w:val="28"/>
        </w:rPr>
        <w:t xml:space="preserve"> количество входных признаков (температура, влажность, осадки и др.).</w:t>
      </w:r>
    </w:p>
    <w:p w14:paraId="39D1FBAD" w14:textId="4FFACA7E" w:rsidR="00BB3FFC" w:rsidRPr="00A37454" w:rsidRDefault="00BB3FFC" w:rsidP="000732A2">
      <w:pPr>
        <w:jc w:val="both"/>
        <w:rPr>
          <w:sz w:val="28"/>
          <w:szCs w:val="28"/>
        </w:rPr>
      </w:pPr>
      <w:r w:rsidRPr="00A37454">
        <w:rPr>
          <w:sz w:val="28"/>
          <w:szCs w:val="28"/>
        </w:rPr>
        <w:t>Следующий этап, входное преобразование и позиционное кодирование.</w:t>
      </w:r>
    </w:p>
    <w:p w14:paraId="6C32A292" w14:textId="4993C931" w:rsidR="00BB3FFC" w:rsidRPr="00A37454" w:rsidRDefault="00BB3FFC" w:rsidP="00FD1FA7">
      <w:pPr>
        <w:ind w:firstLine="709"/>
        <w:jc w:val="both"/>
        <w:rPr>
          <w:sz w:val="28"/>
          <w:szCs w:val="28"/>
          <w:lang w:val="kk-KZ"/>
        </w:rPr>
      </w:pPr>
      <w:r w:rsidRPr="00A37454">
        <w:rPr>
          <w:sz w:val="28"/>
          <w:szCs w:val="28"/>
        </w:rPr>
        <w:t>Каждый вектор</w:t>
      </w:r>
      <w:r w:rsidR="00375401" w:rsidRPr="00A37454">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t</m:t>
            </m:r>
          </m:sub>
        </m:sSub>
      </m:oMath>
      <w:r w:rsidR="00375401" w:rsidRPr="00A37454">
        <w:rPr>
          <w:sz w:val="28"/>
          <w:szCs w:val="28"/>
        </w:rPr>
        <w:t xml:space="preserve"> </w:t>
      </w:r>
      <w:r w:rsidR="00AF2AA0" w:rsidRPr="00A37454">
        <w:rPr>
          <w:sz w:val="28"/>
          <w:szCs w:val="28"/>
        </w:rPr>
        <w:t xml:space="preserve">формула </w:t>
      </w:r>
      <w:r w:rsidR="00FC6E4B">
        <w:rPr>
          <w:sz w:val="28"/>
          <w:szCs w:val="28"/>
        </w:rPr>
        <w:t>(</w:t>
      </w:r>
      <w:r w:rsidR="00AF2AA0" w:rsidRPr="00A37454">
        <w:rPr>
          <w:sz w:val="28"/>
          <w:szCs w:val="28"/>
        </w:rPr>
        <w:t xml:space="preserve">13) </w:t>
      </w:r>
      <w:r w:rsidR="00375401" w:rsidRPr="00A37454">
        <w:rPr>
          <w:sz w:val="28"/>
          <w:szCs w:val="28"/>
          <w:lang w:val="kk-KZ"/>
        </w:rPr>
        <w:t>подается на полносвязный слой:</w:t>
      </w:r>
    </w:p>
    <w:p w14:paraId="1B650BF8" w14:textId="77777777" w:rsidR="00AF2AA0" w:rsidRPr="00A37454" w:rsidRDefault="00AF2AA0" w:rsidP="000732A2">
      <w:pPr>
        <w:jc w:val="both"/>
        <w:rPr>
          <w:sz w:val="28"/>
          <w:szCs w:val="28"/>
          <w:lang w:val="kk-KZ"/>
        </w:rPr>
      </w:pPr>
    </w:p>
    <w:p w14:paraId="4F579350" w14:textId="2115454A" w:rsidR="00375401" w:rsidRPr="00A37454" w:rsidRDefault="00AC5E1A" w:rsidP="000732A2">
      <w:pPr>
        <w:jc w:val="right"/>
        <w:rPr>
          <w:iCs/>
          <w:sz w:val="28"/>
          <w:szCs w:val="28"/>
        </w:rPr>
      </w:pPr>
      <m:oMath>
        <m:sSub>
          <m:sSubPr>
            <m:ctrlPr>
              <w:rPr>
                <w:rFonts w:ascii="Cambria Math" w:hAnsi="Cambria Math"/>
                <w:i/>
                <w:sz w:val="28"/>
                <w:szCs w:val="28"/>
                <w:lang w:val="kk-KZ"/>
              </w:rPr>
            </m:ctrlPr>
          </m:sSubPr>
          <m:e>
            <m:r>
              <w:rPr>
                <w:rFonts w:ascii="Cambria Math" w:hAnsi="Cambria Math"/>
                <w:sz w:val="28"/>
                <w:szCs w:val="28"/>
                <w:lang w:val="en-US"/>
              </w:rPr>
              <m:t>z</m:t>
            </m:r>
          </m:e>
          <m:sub>
            <m:r>
              <w:rPr>
                <w:rFonts w:ascii="Cambria Math" w:hAnsi="Cambria Math"/>
                <w:sz w:val="28"/>
                <w:szCs w:val="28"/>
                <w:lang w:val="kk-KZ"/>
              </w:rPr>
              <m:t>t</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W</m:t>
            </m:r>
          </m:e>
          <m:sub>
            <m:r>
              <w:rPr>
                <w:rFonts w:ascii="Cambria Math" w:hAnsi="Cambria Math"/>
                <w:sz w:val="28"/>
                <w:szCs w:val="28"/>
                <w:lang w:val="kk-KZ"/>
              </w:rPr>
              <m:t>1</m:t>
            </m:r>
          </m:sub>
        </m:sSub>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t</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b</m:t>
            </m:r>
          </m:e>
          <m:sub>
            <m:r>
              <w:rPr>
                <w:rFonts w:ascii="Cambria Math" w:hAnsi="Cambria Math"/>
                <w:sz w:val="28"/>
                <w:szCs w:val="28"/>
                <w:lang w:val="kk-KZ"/>
              </w:rPr>
              <m:t>1</m:t>
            </m:r>
          </m:sub>
        </m:sSub>
      </m:oMath>
      <w:r w:rsidR="00375401" w:rsidRPr="00A37454">
        <w:rPr>
          <w:i/>
          <w:sz w:val="28"/>
          <w:szCs w:val="28"/>
        </w:rPr>
        <w:t>,</w:t>
      </w:r>
      <w:r w:rsidR="00AF2AA0" w:rsidRPr="00A37454">
        <w:rPr>
          <w:i/>
          <w:sz w:val="28"/>
          <w:szCs w:val="28"/>
        </w:rPr>
        <w:t xml:space="preserve">                                                        </w:t>
      </w:r>
      <w:r w:rsidR="00AF2AA0" w:rsidRPr="00A37454">
        <w:rPr>
          <w:iCs/>
          <w:sz w:val="28"/>
          <w:szCs w:val="28"/>
        </w:rPr>
        <w:t>(13)</w:t>
      </w:r>
    </w:p>
    <w:p w14:paraId="480FEEEA" w14:textId="77777777" w:rsidR="00AF2AA0" w:rsidRPr="00A37454" w:rsidRDefault="00AF2AA0" w:rsidP="000732A2">
      <w:pPr>
        <w:jc w:val="right"/>
        <w:rPr>
          <w:i/>
          <w:sz w:val="28"/>
          <w:szCs w:val="28"/>
        </w:rPr>
      </w:pPr>
    </w:p>
    <w:p w14:paraId="0BB48AC2" w14:textId="250C037E" w:rsidR="00375401" w:rsidRPr="00A37454" w:rsidRDefault="00AF2AA0" w:rsidP="00126446">
      <w:pPr>
        <w:jc w:val="both"/>
        <w:rPr>
          <w:iCs/>
          <w:sz w:val="28"/>
          <w:szCs w:val="28"/>
          <w:lang w:val="kk-KZ"/>
        </w:rPr>
      </w:pPr>
      <w:r w:rsidRPr="00A37454">
        <w:rPr>
          <w:iCs/>
          <w:sz w:val="28"/>
          <w:szCs w:val="28"/>
        </w:rPr>
        <w:t>г</w:t>
      </w:r>
      <w:r w:rsidR="00375401" w:rsidRPr="00A37454">
        <w:rPr>
          <w:iCs/>
          <w:sz w:val="28"/>
          <w:szCs w:val="28"/>
          <w:lang w:val="kk-KZ"/>
        </w:rPr>
        <w:t xml:space="preserve">де </w:t>
      </w:r>
      <m:oMath>
        <m:sSub>
          <m:sSubPr>
            <m:ctrlPr>
              <w:rPr>
                <w:rFonts w:ascii="Cambria Math" w:hAnsi="Cambria Math"/>
                <w:i/>
                <w:iCs/>
                <w:sz w:val="28"/>
                <w:szCs w:val="28"/>
                <w:lang w:val="kk-KZ"/>
              </w:rPr>
            </m:ctrlPr>
          </m:sSubPr>
          <m:e>
            <m:r>
              <w:rPr>
                <w:rFonts w:ascii="Cambria Math" w:hAnsi="Cambria Math"/>
                <w:sz w:val="28"/>
                <w:szCs w:val="28"/>
                <w:lang w:val="en-US"/>
              </w:rPr>
              <m:t>W</m:t>
            </m:r>
          </m:e>
          <m:sub>
            <m:r>
              <w:rPr>
                <w:rFonts w:ascii="Cambria Math" w:hAnsi="Cambria Math"/>
                <w:sz w:val="28"/>
                <w:szCs w:val="28"/>
                <w:lang w:val="kk-KZ"/>
              </w:rPr>
              <m:t>1</m:t>
            </m:r>
          </m:sub>
        </m:sSub>
        <m:r>
          <w:rPr>
            <w:rFonts w:ascii="Cambria Math" w:hAnsi="Cambria Math"/>
            <w:sz w:val="28"/>
            <w:szCs w:val="28"/>
            <w:lang w:val="kk-KZ"/>
          </w:rPr>
          <m:t>∈</m:t>
        </m:r>
        <m:sSup>
          <m:sSupPr>
            <m:ctrlPr>
              <w:rPr>
                <w:rFonts w:ascii="Cambria Math" w:hAnsi="Cambria Math"/>
                <w:i/>
                <w:iCs/>
                <w:sz w:val="28"/>
                <w:szCs w:val="28"/>
                <w:lang w:val="kk-KZ"/>
              </w:rPr>
            </m:ctrlPr>
          </m:sSupPr>
          <m:e>
            <m:r>
              <w:rPr>
                <w:rFonts w:ascii="Cambria Math" w:hAnsi="Cambria Math"/>
                <w:sz w:val="28"/>
                <w:szCs w:val="28"/>
                <w:lang w:val="kk-KZ"/>
              </w:rPr>
              <m:t>R</m:t>
            </m:r>
          </m:e>
          <m:sup>
            <m:r>
              <w:rPr>
                <w:rFonts w:ascii="Cambria Math" w:hAnsi="Cambria Math"/>
                <w:sz w:val="28"/>
                <w:szCs w:val="28"/>
                <w:lang w:val="kk-KZ"/>
              </w:rPr>
              <m:t>n×d</m:t>
            </m:r>
          </m:sup>
        </m:sSup>
      </m:oMath>
      <w:r w:rsidR="00375401" w:rsidRPr="00A37454">
        <w:rPr>
          <w:iCs/>
          <w:sz w:val="28"/>
          <w:szCs w:val="28"/>
        </w:rPr>
        <w:t xml:space="preserve">, </w:t>
      </w:r>
      <m:oMath>
        <m:r>
          <w:rPr>
            <w:rFonts w:ascii="Cambria Math" w:hAnsi="Cambria Math"/>
            <w:sz w:val="28"/>
            <w:szCs w:val="28"/>
            <w:lang w:val="en-US"/>
          </w:rPr>
          <m:t>d</m:t>
        </m:r>
      </m:oMath>
      <w:r w:rsidR="00375401" w:rsidRPr="00A37454">
        <w:rPr>
          <w:iCs/>
          <w:sz w:val="28"/>
          <w:szCs w:val="28"/>
        </w:rPr>
        <w:t xml:space="preserve"> – </w:t>
      </w:r>
      <w:r w:rsidR="00375401" w:rsidRPr="00A37454">
        <w:rPr>
          <w:iCs/>
          <w:sz w:val="28"/>
          <w:szCs w:val="28"/>
          <w:lang w:val="kk-KZ"/>
        </w:rPr>
        <w:t>размерность скрытого представления.</w:t>
      </w:r>
    </w:p>
    <w:p w14:paraId="4CE7A7A8" w14:textId="133EA4B2" w:rsidR="00375401" w:rsidRPr="00A37454" w:rsidRDefault="00375401" w:rsidP="00126446">
      <w:pPr>
        <w:ind w:firstLine="709"/>
        <w:jc w:val="both"/>
        <w:rPr>
          <w:sz w:val="28"/>
          <w:szCs w:val="28"/>
          <w:lang w:val="kk-KZ"/>
        </w:rPr>
      </w:pPr>
      <w:r w:rsidRPr="00A37454">
        <w:rPr>
          <w:sz w:val="28"/>
          <w:szCs w:val="28"/>
          <w:lang w:val="kk-KZ"/>
        </w:rPr>
        <w:t>Чтобы сохранить информацию о порядке следования временных шагов, добавляется синусо-косинусное позиционное кодирование</w:t>
      </w:r>
      <w:r w:rsidR="00FC6E4B">
        <w:rPr>
          <w:sz w:val="28"/>
          <w:szCs w:val="28"/>
          <w:lang w:val="kk-KZ"/>
        </w:rPr>
        <w:t xml:space="preserve"> </w:t>
      </w:r>
      <w:r w:rsidR="00AF2AA0" w:rsidRPr="00A37454">
        <w:rPr>
          <w:sz w:val="28"/>
          <w:szCs w:val="28"/>
          <w:lang w:val="kk-KZ"/>
        </w:rPr>
        <w:t xml:space="preserve">формула </w:t>
      </w:r>
      <w:r w:rsidR="00FC6E4B">
        <w:rPr>
          <w:sz w:val="28"/>
          <w:szCs w:val="28"/>
          <w:lang w:val="kk-KZ"/>
        </w:rPr>
        <w:t>(</w:t>
      </w:r>
      <w:r w:rsidR="00AF2AA0" w:rsidRPr="00A37454">
        <w:rPr>
          <w:sz w:val="28"/>
          <w:szCs w:val="28"/>
          <w:lang w:val="kk-KZ"/>
        </w:rPr>
        <w:t>14)</w:t>
      </w:r>
      <w:r w:rsidRPr="00A37454">
        <w:rPr>
          <w:sz w:val="28"/>
          <w:szCs w:val="28"/>
          <w:lang w:val="kk-KZ"/>
        </w:rPr>
        <w:t>:</w:t>
      </w:r>
    </w:p>
    <w:p w14:paraId="7AE3BF60" w14:textId="77777777" w:rsidR="00AF2AA0" w:rsidRPr="00A37454" w:rsidRDefault="00AF2AA0" w:rsidP="000732A2">
      <w:pPr>
        <w:jc w:val="both"/>
        <w:rPr>
          <w:sz w:val="28"/>
          <w:szCs w:val="28"/>
          <w:lang w:val="kk-KZ"/>
        </w:rPr>
      </w:pPr>
    </w:p>
    <w:p w14:paraId="559A6141" w14:textId="18B43A3B" w:rsidR="00BB3FFC" w:rsidRPr="00A37454" w:rsidRDefault="00AC5E1A" w:rsidP="000732A2">
      <w:pPr>
        <w:jc w:val="right"/>
        <w:rPr>
          <w:sz w:val="28"/>
          <w:szCs w:val="28"/>
        </w:rPr>
      </w:pPr>
      <m:oMath>
        <m:sSub>
          <m:sSubPr>
            <m:ctrlPr>
              <w:rPr>
                <w:rFonts w:ascii="Cambria Math" w:hAnsi="Cambria Math"/>
                <w:i/>
                <w:iCs/>
                <w:sz w:val="28"/>
                <w:szCs w:val="28"/>
              </w:rPr>
            </m:ctrlPr>
          </m:sSubPr>
          <m:e>
            <m:acc>
              <m:accPr>
                <m:chr m:val="̃"/>
                <m:ctrlPr>
                  <w:rPr>
                    <w:rFonts w:ascii="Cambria Math" w:hAnsi="Cambria Math"/>
                    <w:i/>
                    <w:iCs/>
                    <w:sz w:val="28"/>
                    <w:szCs w:val="28"/>
                  </w:rPr>
                </m:ctrlPr>
              </m:accPr>
              <m:e>
                <m:r>
                  <w:rPr>
                    <w:rFonts w:ascii="Cambria Math" w:hAnsi="Cambria Math"/>
                    <w:sz w:val="28"/>
                    <w:szCs w:val="28"/>
                    <w:lang w:val="en-US"/>
                  </w:rPr>
                  <m:t>z</m:t>
                </m:r>
              </m:e>
            </m:acc>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z</m:t>
            </m:r>
          </m:e>
          <m:sub>
            <m:r>
              <w:rPr>
                <w:rFonts w:ascii="Cambria Math" w:hAnsi="Cambria Math"/>
                <w:sz w:val="28"/>
                <w:szCs w:val="28"/>
              </w:rPr>
              <m:t>t</m:t>
            </m:r>
          </m:sub>
        </m:sSub>
        <m:r>
          <w:rPr>
            <w:rFonts w:ascii="Cambria Math" w:hAnsi="Cambria Math"/>
            <w:sz w:val="28"/>
            <w:szCs w:val="28"/>
          </w:rPr>
          <m:t>+P</m:t>
        </m:r>
        <m:sSub>
          <m:sSubPr>
            <m:ctrlPr>
              <w:rPr>
                <w:rFonts w:ascii="Cambria Math" w:hAnsi="Cambria Math"/>
                <w:i/>
                <w:iCs/>
                <w:sz w:val="28"/>
                <w:szCs w:val="28"/>
              </w:rPr>
            </m:ctrlPr>
          </m:sSubPr>
          <m:e>
            <m:r>
              <w:rPr>
                <w:rFonts w:ascii="Cambria Math" w:hAnsi="Cambria Math"/>
                <w:sz w:val="28"/>
                <w:szCs w:val="28"/>
              </w:rPr>
              <m:t>E</m:t>
            </m:r>
          </m:e>
          <m:sub>
            <m:r>
              <w:rPr>
                <w:rFonts w:ascii="Cambria Math" w:hAnsi="Cambria Math"/>
                <w:sz w:val="28"/>
                <w:szCs w:val="28"/>
              </w:rPr>
              <m:t>t</m:t>
            </m:r>
          </m:sub>
        </m:sSub>
      </m:oMath>
      <w:r w:rsidR="00EC68C0" w:rsidRPr="00A37454">
        <w:rPr>
          <w:i/>
          <w:iCs/>
          <w:sz w:val="28"/>
          <w:szCs w:val="28"/>
        </w:rPr>
        <w:t>,</w:t>
      </w:r>
      <w:r w:rsidR="00AF2AA0" w:rsidRPr="00A37454">
        <w:rPr>
          <w:i/>
          <w:iCs/>
          <w:sz w:val="28"/>
          <w:szCs w:val="28"/>
        </w:rPr>
        <w:t xml:space="preserve">                                                            </w:t>
      </w:r>
      <w:r w:rsidR="00AF2AA0" w:rsidRPr="00A37454">
        <w:rPr>
          <w:sz w:val="28"/>
          <w:szCs w:val="28"/>
        </w:rPr>
        <w:t>(14)</w:t>
      </w:r>
    </w:p>
    <w:p w14:paraId="4E8E53E6" w14:textId="77777777" w:rsidR="00AF2AA0" w:rsidRPr="00A37454" w:rsidRDefault="00AF2AA0" w:rsidP="000732A2">
      <w:pPr>
        <w:jc w:val="both"/>
        <w:rPr>
          <w:sz w:val="28"/>
          <w:szCs w:val="28"/>
        </w:rPr>
      </w:pPr>
      <w:r w:rsidRPr="00A37454">
        <w:rPr>
          <w:sz w:val="28"/>
          <w:szCs w:val="28"/>
        </w:rPr>
        <w:tab/>
      </w:r>
    </w:p>
    <w:p w14:paraId="55692681" w14:textId="58EEB072" w:rsidR="00EC68C0" w:rsidRPr="00A37454" w:rsidRDefault="00EC68C0" w:rsidP="00126446">
      <w:pPr>
        <w:jc w:val="both"/>
        <w:rPr>
          <w:sz w:val="28"/>
          <w:szCs w:val="28"/>
        </w:rPr>
      </w:pPr>
      <w:r w:rsidRPr="00A37454">
        <w:rPr>
          <w:sz w:val="28"/>
          <w:szCs w:val="28"/>
        </w:rPr>
        <w:t xml:space="preserve">где </w:t>
      </w:r>
      <m:oMath>
        <m:r>
          <w:rPr>
            <w:rFonts w:ascii="Cambria Math" w:hAnsi="Cambria Math"/>
            <w:sz w:val="28"/>
            <w:szCs w:val="28"/>
            <w:lang w:val="en-US"/>
          </w:rPr>
          <m:t>P</m:t>
        </m:r>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en-US"/>
              </w:rPr>
              <m:t>t</m:t>
            </m:r>
          </m:sub>
        </m:sSub>
        <m:r>
          <w:rPr>
            <w:rFonts w:ascii="Cambria Math" w:hAnsi="Cambria Math"/>
            <w:sz w:val="28"/>
            <w:szCs w:val="28"/>
          </w:rPr>
          <m:t>=[</m:t>
        </m:r>
        <m:func>
          <m:funcPr>
            <m:ctrlPr>
              <w:rPr>
                <w:rFonts w:ascii="Cambria Math" w:hAnsi="Cambria Math"/>
                <w:sz w:val="28"/>
                <w:szCs w:val="28"/>
                <w:lang w:val="en-US"/>
              </w:rPr>
            </m:ctrlPr>
          </m:funcPr>
          <m:fName>
            <m:r>
              <m:rPr>
                <m:sty m:val="p"/>
              </m:rPr>
              <w:rPr>
                <w:rFonts w:ascii="Cambria Math" w:hAnsi="Cambria Math"/>
                <w:sz w:val="28"/>
                <w:szCs w:val="28"/>
                <w:lang w:val="en-US"/>
              </w:rPr>
              <m:t>sin</m:t>
            </m:r>
            <m:ctrlPr>
              <w:rPr>
                <w:rFonts w:ascii="Cambria Math" w:hAnsi="Cambria Math"/>
                <w:i/>
                <w:sz w:val="28"/>
                <w:szCs w:val="28"/>
                <w:lang w:val="en-US"/>
              </w:rPr>
            </m:ctrlPr>
          </m:fName>
          <m:e>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lang w:val="en-US"/>
                      </w:rPr>
                      <m:t>t</m:t>
                    </m:r>
                  </m:num>
                  <m:den>
                    <m:sSup>
                      <m:sSupPr>
                        <m:ctrlPr>
                          <w:rPr>
                            <w:rFonts w:ascii="Cambria Math" w:hAnsi="Cambria Math"/>
                            <w:i/>
                            <w:sz w:val="28"/>
                            <w:szCs w:val="28"/>
                            <w:lang w:val="en-US"/>
                          </w:rPr>
                        </m:ctrlPr>
                      </m:sSupPr>
                      <m:e>
                        <m:r>
                          <w:rPr>
                            <w:rFonts w:ascii="Cambria Math" w:hAnsi="Cambria Math"/>
                            <w:sz w:val="28"/>
                            <w:szCs w:val="28"/>
                          </w:rPr>
                          <m:t>10000</m:t>
                        </m:r>
                      </m:e>
                      <m:sup>
                        <m:f>
                          <m:fPr>
                            <m:ctrlPr>
                              <w:rPr>
                                <w:rFonts w:ascii="Cambria Math" w:hAnsi="Cambria Math"/>
                                <w:i/>
                                <w:sz w:val="28"/>
                                <w:szCs w:val="28"/>
                                <w:lang w:val="en-US"/>
                              </w:rPr>
                            </m:ctrlPr>
                          </m:fPr>
                          <m:num>
                            <m:r>
                              <w:rPr>
                                <w:rFonts w:ascii="Cambria Math" w:hAnsi="Cambria Math"/>
                                <w:sz w:val="28"/>
                                <w:szCs w:val="28"/>
                              </w:rPr>
                              <m:t>2</m:t>
                            </m:r>
                            <m:r>
                              <w:rPr>
                                <w:rFonts w:ascii="Cambria Math" w:hAnsi="Cambria Math"/>
                                <w:sz w:val="28"/>
                                <w:szCs w:val="28"/>
                                <w:lang w:val="en-US"/>
                              </w:rPr>
                              <m:t>i</m:t>
                            </m:r>
                          </m:num>
                          <m:den>
                            <m:r>
                              <w:rPr>
                                <w:rFonts w:ascii="Cambria Math" w:hAnsi="Cambria Math"/>
                                <w:sz w:val="28"/>
                                <w:szCs w:val="28"/>
                                <w:lang w:val="en-US"/>
                              </w:rPr>
                              <m:t>d</m:t>
                            </m:r>
                          </m:den>
                        </m:f>
                      </m:sup>
                    </m:sSup>
                  </m:den>
                </m:f>
              </m:e>
            </m:d>
          </m:e>
        </m:func>
        <m:r>
          <w:rPr>
            <w:rFonts w:ascii="Cambria Math" w:hAnsi="Cambria Math"/>
            <w:sz w:val="28"/>
            <w:szCs w:val="28"/>
          </w:rPr>
          <m:t>,</m:t>
        </m:r>
        <m:r>
          <m:rPr>
            <m:sty m:val="p"/>
          </m:rPr>
          <w:rPr>
            <w:rFonts w:ascii="Cambria Math" w:hAnsi="Cambria Math"/>
            <w:sz w:val="28"/>
            <w:szCs w:val="28"/>
            <w:lang w:val="en-US"/>
          </w:rPr>
          <m:t>cos</m:t>
        </m:r>
        <m:r>
          <m:rPr>
            <m:sty m:val="p"/>
          </m:rPr>
          <w:rPr>
            <w:rFonts w:ascii="Cambria Math" w:hAnsi="Cambria Math"/>
            <w:sz w:val="28"/>
            <w:szCs w:val="28"/>
          </w:rPr>
          <m:t>⁡</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lang w:val="en-US"/>
              </w:rPr>
              <m:t>t</m:t>
            </m:r>
          </m:num>
          <m:den>
            <m:sSup>
              <m:sSupPr>
                <m:ctrlPr>
                  <w:rPr>
                    <w:rFonts w:ascii="Cambria Math" w:hAnsi="Cambria Math"/>
                    <w:i/>
                    <w:sz w:val="28"/>
                    <w:szCs w:val="28"/>
                    <w:lang w:val="en-US"/>
                  </w:rPr>
                </m:ctrlPr>
              </m:sSupPr>
              <m:e>
                <m:r>
                  <w:rPr>
                    <w:rFonts w:ascii="Cambria Math" w:hAnsi="Cambria Math"/>
                    <w:sz w:val="28"/>
                    <w:szCs w:val="28"/>
                  </w:rPr>
                  <m:t>10000</m:t>
                </m:r>
              </m:e>
              <m:sup>
                <m:f>
                  <m:fPr>
                    <m:ctrlPr>
                      <w:rPr>
                        <w:rFonts w:ascii="Cambria Math" w:hAnsi="Cambria Math"/>
                        <w:i/>
                        <w:sz w:val="28"/>
                        <w:szCs w:val="28"/>
                      </w:rPr>
                    </m:ctrlPr>
                  </m:fPr>
                  <m:num>
                    <m:r>
                      <w:rPr>
                        <w:rFonts w:ascii="Cambria Math" w:hAnsi="Cambria Math"/>
                        <w:sz w:val="28"/>
                        <w:szCs w:val="28"/>
                      </w:rPr>
                      <m:t>2</m:t>
                    </m:r>
                    <m:r>
                      <w:rPr>
                        <w:rFonts w:ascii="Cambria Math" w:hAnsi="Cambria Math"/>
                        <w:sz w:val="28"/>
                        <w:szCs w:val="28"/>
                        <w:lang w:val="en-US"/>
                      </w:rPr>
                      <m:t>i</m:t>
                    </m:r>
                    <m:ctrlPr>
                      <w:rPr>
                        <w:rFonts w:ascii="Cambria Math" w:hAnsi="Cambria Math"/>
                        <w:i/>
                        <w:sz w:val="28"/>
                        <w:szCs w:val="28"/>
                        <w:lang w:val="en-US"/>
                      </w:rPr>
                    </m:ctrlPr>
                  </m:num>
                  <m:den>
                    <m:r>
                      <w:rPr>
                        <w:rFonts w:ascii="Cambria Math" w:hAnsi="Cambria Math"/>
                        <w:sz w:val="28"/>
                        <w:szCs w:val="28"/>
                        <w:lang w:val="en-US"/>
                      </w:rPr>
                      <m:t>d</m:t>
                    </m:r>
                  </m:den>
                </m:f>
              </m:sup>
            </m:sSup>
          </m:den>
        </m:f>
        <m:r>
          <w:rPr>
            <w:rFonts w:ascii="Cambria Math" w:hAnsi="Cambria Math"/>
            <w:sz w:val="28"/>
            <w:szCs w:val="28"/>
          </w:rPr>
          <m:t>)]</m:t>
        </m:r>
      </m:oMath>
      <w:r w:rsidR="009664BA" w:rsidRPr="00A37454">
        <w:rPr>
          <w:sz w:val="28"/>
          <w:szCs w:val="28"/>
        </w:rPr>
        <w:t xml:space="preserve"> – позиционный вектор.</w:t>
      </w:r>
    </w:p>
    <w:p w14:paraId="2D589724" w14:textId="48FD3071" w:rsidR="009664BA" w:rsidRPr="00A37454" w:rsidRDefault="009664BA" w:rsidP="00FD1FA7">
      <w:pPr>
        <w:ind w:firstLine="709"/>
        <w:jc w:val="both"/>
        <w:rPr>
          <w:sz w:val="28"/>
          <w:szCs w:val="28"/>
        </w:rPr>
      </w:pPr>
      <w:r w:rsidRPr="00A37454">
        <w:rPr>
          <w:sz w:val="28"/>
          <w:szCs w:val="28"/>
        </w:rPr>
        <w:t>Переходим на Self-Attention</w:t>
      </w:r>
      <w:r w:rsidR="00FC6E4B">
        <w:rPr>
          <w:sz w:val="28"/>
          <w:szCs w:val="28"/>
        </w:rPr>
        <w:t xml:space="preserve"> </w:t>
      </w:r>
      <w:r w:rsidR="00FC6E4B" w:rsidRPr="00A37454">
        <w:rPr>
          <w:sz w:val="28"/>
          <w:szCs w:val="28"/>
        </w:rPr>
        <w:t xml:space="preserve">формула </w:t>
      </w:r>
      <w:r w:rsidR="00FC6E4B">
        <w:rPr>
          <w:sz w:val="28"/>
          <w:szCs w:val="28"/>
        </w:rPr>
        <w:t>(</w:t>
      </w:r>
      <w:r w:rsidR="00AF2AA0" w:rsidRPr="00A37454">
        <w:rPr>
          <w:sz w:val="28"/>
          <w:szCs w:val="28"/>
        </w:rPr>
        <w:t>15)</w:t>
      </w:r>
      <w:r w:rsidRPr="00A37454">
        <w:rPr>
          <w:sz w:val="28"/>
          <w:szCs w:val="28"/>
        </w:rPr>
        <w:t>. Для каждого временного шага вычисляются матрицы запросов, ключей и значений:</w:t>
      </w:r>
    </w:p>
    <w:p w14:paraId="247AA18D" w14:textId="77777777" w:rsidR="00AF2AA0" w:rsidRPr="00A37454" w:rsidRDefault="00AF2AA0" w:rsidP="000732A2">
      <w:pPr>
        <w:jc w:val="both"/>
        <w:rPr>
          <w:sz w:val="28"/>
          <w:szCs w:val="28"/>
        </w:rPr>
      </w:pPr>
    </w:p>
    <w:p w14:paraId="5242C7C5" w14:textId="5B36496D" w:rsidR="009664BA" w:rsidRPr="00A37454" w:rsidRDefault="009664BA" w:rsidP="000732A2">
      <w:pPr>
        <w:jc w:val="right"/>
        <w:rPr>
          <w:sz w:val="28"/>
          <w:szCs w:val="28"/>
        </w:rPr>
      </w:pPr>
      <m:oMath>
        <m:r>
          <w:rPr>
            <w:rFonts w:ascii="Cambria Math" w:hAnsi="Cambria Math"/>
            <w:sz w:val="28"/>
            <w:szCs w:val="28"/>
          </w:rPr>
          <m:t>Q=</m:t>
        </m:r>
        <m:acc>
          <m:accPr>
            <m:chr m:val="̃"/>
            <m:ctrlPr>
              <w:rPr>
                <w:rFonts w:ascii="Cambria Math" w:hAnsi="Cambria Math"/>
                <w:i/>
                <w:sz w:val="28"/>
                <w:szCs w:val="28"/>
              </w:rPr>
            </m:ctrlPr>
          </m:accPr>
          <m:e>
            <m:r>
              <w:rPr>
                <w:rFonts w:ascii="Cambria Math" w:hAnsi="Cambria Math"/>
                <w:sz w:val="28"/>
                <w:szCs w:val="28"/>
              </w:rPr>
              <m:t>Z</m:t>
            </m:r>
          </m:e>
        </m:acc>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Q</m:t>
            </m:r>
          </m:sub>
        </m:sSub>
      </m:oMath>
      <w:r w:rsidRPr="00A37454">
        <w:rPr>
          <w:sz w:val="28"/>
          <w:szCs w:val="28"/>
        </w:rPr>
        <w:t xml:space="preserve">, </w:t>
      </w:r>
      <m:oMath>
        <m:r>
          <w:rPr>
            <w:rFonts w:ascii="Cambria Math" w:hAnsi="Cambria Math"/>
            <w:sz w:val="28"/>
            <w:szCs w:val="28"/>
          </w:rPr>
          <m:t>K=</m:t>
        </m:r>
        <m:acc>
          <m:accPr>
            <m:chr m:val="̃"/>
            <m:ctrlPr>
              <w:rPr>
                <w:rFonts w:ascii="Cambria Math" w:hAnsi="Cambria Math"/>
                <w:i/>
                <w:sz w:val="28"/>
                <w:szCs w:val="28"/>
              </w:rPr>
            </m:ctrlPr>
          </m:accPr>
          <m:e>
            <m:r>
              <w:rPr>
                <w:rFonts w:ascii="Cambria Math" w:hAnsi="Cambria Math"/>
                <w:sz w:val="28"/>
                <w:szCs w:val="28"/>
              </w:rPr>
              <m:t>Z</m:t>
            </m:r>
          </m:e>
        </m:acc>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K</m:t>
            </m:r>
          </m:sub>
        </m:sSub>
      </m:oMath>
      <w:r w:rsidRPr="00A37454">
        <w:rPr>
          <w:sz w:val="28"/>
          <w:szCs w:val="28"/>
        </w:rPr>
        <w:t xml:space="preserve">, </w:t>
      </w:r>
      <m:oMath>
        <m:r>
          <w:rPr>
            <w:rFonts w:ascii="Cambria Math" w:hAnsi="Cambria Math"/>
            <w:sz w:val="28"/>
            <w:szCs w:val="28"/>
          </w:rPr>
          <m:t>V=</m:t>
        </m:r>
        <m:acc>
          <m:accPr>
            <m:chr m:val="̃"/>
            <m:ctrlPr>
              <w:rPr>
                <w:rFonts w:ascii="Cambria Math" w:hAnsi="Cambria Math"/>
                <w:i/>
                <w:sz w:val="28"/>
                <w:szCs w:val="28"/>
              </w:rPr>
            </m:ctrlPr>
          </m:accPr>
          <m:e>
            <m:r>
              <w:rPr>
                <w:rFonts w:ascii="Cambria Math" w:hAnsi="Cambria Math"/>
                <w:sz w:val="28"/>
                <w:szCs w:val="28"/>
              </w:rPr>
              <m:t>Z</m:t>
            </m:r>
          </m:e>
        </m:acc>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V</m:t>
            </m:r>
          </m:sub>
        </m:sSub>
      </m:oMath>
      <w:r w:rsidRPr="00A37454">
        <w:rPr>
          <w:sz w:val="28"/>
          <w:szCs w:val="28"/>
        </w:rPr>
        <w:t xml:space="preserve">,  </w:t>
      </w:r>
      <w:r w:rsidR="00AF2AA0" w:rsidRPr="00A37454">
        <w:rPr>
          <w:sz w:val="28"/>
          <w:szCs w:val="28"/>
        </w:rPr>
        <w:t xml:space="preserve">                                               (15)</w:t>
      </w:r>
    </w:p>
    <w:p w14:paraId="4CABB0D7" w14:textId="77777777" w:rsidR="00AF2AA0" w:rsidRPr="00A37454" w:rsidRDefault="00AF2AA0" w:rsidP="000732A2">
      <w:pPr>
        <w:jc w:val="right"/>
        <w:rPr>
          <w:sz w:val="28"/>
          <w:szCs w:val="28"/>
        </w:rPr>
      </w:pPr>
    </w:p>
    <w:p w14:paraId="071159DE" w14:textId="418C3500" w:rsidR="00AF2AA0" w:rsidRPr="00A37454" w:rsidRDefault="00AF2AA0" w:rsidP="00126446">
      <w:pPr>
        <w:rPr>
          <w:sz w:val="28"/>
          <w:szCs w:val="28"/>
        </w:rPr>
      </w:pPr>
      <w:r w:rsidRPr="00A37454">
        <w:rPr>
          <w:sz w:val="28"/>
          <w:szCs w:val="28"/>
        </w:rPr>
        <w:t>г</w:t>
      </w:r>
      <w:r w:rsidR="009664BA" w:rsidRPr="00A37454">
        <w:rPr>
          <w:sz w:val="28"/>
          <w:szCs w:val="28"/>
        </w:rPr>
        <w:t xml:space="preserve">де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Q</m:t>
            </m:r>
          </m:sub>
        </m:sSub>
      </m:oMath>
      <w:r w:rsidR="009664BA" w:rsidRPr="00A37454">
        <w:rPr>
          <w:sz w:val="28"/>
          <w:szCs w:val="28"/>
        </w:rPr>
        <w:t xml:space="preserve">,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lang w:val="en-US"/>
              </w:rPr>
              <m:t>K</m:t>
            </m:r>
          </m:sub>
        </m:sSub>
      </m:oMath>
      <w:r w:rsidR="009664BA" w:rsidRPr="00A37454">
        <w:rPr>
          <w:sz w:val="28"/>
          <w:szCs w:val="28"/>
        </w:rPr>
        <w:t xml:space="preserve">,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V</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k</m:t>
                </m:r>
              </m:sub>
            </m:sSub>
          </m:sup>
        </m:sSup>
      </m:oMath>
      <w:r w:rsidR="009664BA" w:rsidRPr="00A37454">
        <w:rPr>
          <w:sz w:val="28"/>
          <w:szCs w:val="28"/>
        </w:rPr>
        <w:t>.</w:t>
      </w:r>
      <w:r w:rsidRPr="00A37454">
        <w:rPr>
          <w:sz w:val="28"/>
          <w:szCs w:val="28"/>
        </w:rPr>
        <w:t xml:space="preserve"> </w:t>
      </w:r>
    </w:p>
    <w:p w14:paraId="4BE71769" w14:textId="5B57977D" w:rsidR="009664BA" w:rsidRPr="00A37454" w:rsidRDefault="009664BA" w:rsidP="00FD1FA7">
      <w:pPr>
        <w:ind w:firstLine="709"/>
        <w:rPr>
          <w:sz w:val="28"/>
          <w:szCs w:val="28"/>
        </w:rPr>
      </w:pPr>
      <w:r w:rsidRPr="00A37454">
        <w:rPr>
          <w:sz w:val="28"/>
          <w:szCs w:val="28"/>
        </w:rPr>
        <w:t xml:space="preserve">Механизм внимания </w:t>
      </w:r>
      <w:r w:rsidR="00AF2AA0" w:rsidRPr="00A37454">
        <w:rPr>
          <w:sz w:val="28"/>
          <w:szCs w:val="28"/>
        </w:rPr>
        <w:t xml:space="preserve">формула </w:t>
      </w:r>
      <w:r w:rsidR="00FC6E4B">
        <w:rPr>
          <w:sz w:val="28"/>
          <w:szCs w:val="28"/>
        </w:rPr>
        <w:t>(</w:t>
      </w:r>
      <w:r w:rsidR="00AF2AA0" w:rsidRPr="00A37454">
        <w:rPr>
          <w:sz w:val="28"/>
          <w:szCs w:val="28"/>
        </w:rPr>
        <w:t xml:space="preserve">16) </w:t>
      </w:r>
      <w:r w:rsidRPr="00A37454">
        <w:rPr>
          <w:sz w:val="28"/>
          <w:szCs w:val="28"/>
        </w:rPr>
        <w:t>определяется выражением:</w:t>
      </w:r>
    </w:p>
    <w:p w14:paraId="0C5E0602" w14:textId="77777777" w:rsidR="00AF2AA0" w:rsidRPr="00A37454" w:rsidRDefault="00AF2AA0" w:rsidP="000732A2">
      <w:pPr>
        <w:rPr>
          <w:sz w:val="28"/>
          <w:szCs w:val="28"/>
        </w:rPr>
      </w:pPr>
    </w:p>
    <w:p w14:paraId="2821BE59" w14:textId="45975773" w:rsidR="009664BA" w:rsidRPr="00A37454" w:rsidRDefault="009664BA" w:rsidP="000732A2">
      <w:pPr>
        <w:jc w:val="right"/>
        <w:rPr>
          <w:sz w:val="28"/>
          <w:szCs w:val="28"/>
        </w:rPr>
      </w:pPr>
      <m:oMath>
        <m:r>
          <w:rPr>
            <w:rFonts w:ascii="Cambria Math" w:hAnsi="Cambria Math"/>
            <w:sz w:val="28"/>
            <w:szCs w:val="28"/>
          </w:rPr>
          <m:t xml:space="preserve">Attention </m:t>
        </m:r>
        <m:d>
          <m:dPr>
            <m:ctrlPr>
              <w:rPr>
                <w:rFonts w:ascii="Cambria Math" w:hAnsi="Cambria Math"/>
                <w:i/>
                <w:sz w:val="28"/>
                <w:szCs w:val="28"/>
              </w:rPr>
            </m:ctrlPr>
          </m:dPr>
          <m:e>
            <m:r>
              <w:rPr>
                <w:rFonts w:ascii="Cambria Math" w:hAnsi="Cambria Math"/>
                <w:sz w:val="28"/>
                <w:szCs w:val="28"/>
              </w:rPr>
              <m:t>Q,K,V</m:t>
            </m:r>
          </m:e>
        </m:d>
        <m:r>
          <w:rPr>
            <w:rFonts w:ascii="Cambria Math" w:hAnsi="Cambria Math"/>
            <w:sz w:val="28"/>
            <w:szCs w:val="28"/>
          </w:rPr>
          <m:t>=softmax(</m:t>
        </m:r>
        <m:f>
          <m:fPr>
            <m:ctrlPr>
              <w:rPr>
                <w:rFonts w:ascii="Cambria Math" w:hAnsi="Cambria Math"/>
                <w:i/>
                <w:sz w:val="28"/>
                <w:szCs w:val="28"/>
              </w:rPr>
            </m:ctrlPr>
          </m:fPr>
          <m:num>
            <m:r>
              <w:rPr>
                <w:rFonts w:ascii="Cambria Math" w:hAnsi="Cambria Math"/>
                <w:sz w:val="28"/>
                <w:szCs w:val="28"/>
              </w:rPr>
              <m:t>Q</m:t>
            </m:r>
            <m:sSup>
              <m:sSupPr>
                <m:ctrlPr>
                  <w:rPr>
                    <w:rFonts w:ascii="Cambria Math" w:hAnsi="Cambria Math"/>
                    <w:i/>
                    <w:sz w:val="28"/>
                    <w:szCs w:val="28"/>
                  </w:rPr>
                </m:ctrlPr>
              </m:sSupPr>
              <m:e>
                <m:r>
                  <w:rPr>
                    <w:rFonts w:ascii="Cambria Math" w:hAnsi="Cambria Math"/>
                    <w:sz w:val="28"/>
                    <w:szCs w:val="28"/>
                  </w:rPr>
                  <m:t>K</m:t>
                </m:r>
              </m:e>
              <m:sup>
                <m:r>
                  <w:rPr>
                    <w:rFonts w:ascii="Cambria Math" w:hAnsi="Cambria Math"/>
                    <w:sz w:val="28"/>
                    <w:szCs w:val="28"/>
                  </w:rPr>
                  <m:t>T</m:t>
                </m:r>
              </m:sup>
            </m:sSup>
          </m:num>
          <m:den>
            <m:rad>
              <m:radPr>
                <m:degHide m:val="1"/>
                <m:ctrlPr>
                  <w:rPr>
                    <w:rFonts w:ascii="Cambria Math" w:hAnsi="Cambria Math"/>
                    <w:i/>
                    <w:sz w:val="28"/>
                    <w:szCs w:val="28"/>
                  </w:rPr>
                </m:ctrlPr>
              </m:radPr>
              <m:deg/>
              <m:e>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k</m:t>
                    </m:r>
                  </m:sub>
                </m:sSub>
              </m:e>
            </m:rad>
          </m:den>
        </m:f>
        <m:r>
          <w:rPr>
            <w:rFonts w:ascii="Cambria Math" w:hAnsi="Cambria Math"/>
            <w:sz w:val="28"/>
            <w:szCs w:val="28"/>
          </w:rPr>
          <m:t>)V</m:t>
        </m:r>
      </m:oMath>
      <w:r w:rsidR="00AF2AA0" w:rsidRPr="00A37454">
        <w:rPr>
          <w:sz w:val="28"/>
          <w:szCs w:val="28"/>
        </w:rPr>
        <w:t xml:space="preserve">                                       (16)</w:t>
      </w:r>
    </w:p>
    <w:p w14:paraId="5A02A4DA" w14:textId="77777777" w:rsidR="00AF2AA0" w:rsidRPr="00A37454" w:rsidRDefault="00AF2AA0" w:rsidP="000732A2">
      <w:pPr>
        <w:jc w:val="right"/>
        <w:rPr>
          <w:sz w:val="28"/>
          <w:szCs w:val="28"/>
        </w:rPr>
      </w:pPr>
    </w:p>
    <w:p w14:paraId="3DA6FF13" w14:textId="5372BDE2" w:rsidR="009664BA" w:rsidRPr="00A37454" w:rsidRDefault="009664BA" w:rsidP="00126446">
      <w:pPr>
        <w:ind w:firstLine="709"/>
        <w:jc w:val="both"/>
        <w:rPr>
          <w:sz w:val="28"/>
          <w:szCs w:val="28"/>
        </w:rPr>
      </w:pPr>
      <w:r w:rsidRPr="00A37454">
        <w:rPr>
          <w:sz w:val="28"/>
          <w:szCs w:val="28"/>
        </w:rPr>
        <w:t xml:space="preserve">Для </w:t>
      </w:r>
      <w:r w:rsidRPr="00A37454">
        <w:rPr>
          <w:sz w:val="28"/>
          <w:szCs w:val="28"/>
          <w:lang w:val="en-US"/>
        </w:rPr>
        <w:t>multi</w:t>
      </w:r>
      <w:r w:rsidRPr="00A37454">
        <w:rPr>
          <w:sz w:val="28"/>
          <w:szCs w:val="28"/>
        </w:rPr>
        <w:t>-</w:t>
      </w:r>
      <w:r w:rsidRPr="00A37454">
        <w:rPr>
          <w:sz w:val="28"/>
          <w:szCs w:val="28"/>
          <w:lang w:val="en-US"/>
        </w:rPr>
        <w:t>head</w:t>
      </w:r>
      <w:r w:rsidRPr="00A37454">
        <w:rPr>
          <w:sz w:val="28"/>
          <w:szCs w:val="28"/>
        </w:rPr>
        <w:t xml:space="preserve"> </w:t>
      </w:r>
      <w:r w:rsidRPr="00A37454">
        <w:rPr>
          <w:sz w:val="28"/>
          <w:szCs w:val="28"/>
          <w:lang w:val="en-US"/>
        </w:rPr>
        <w:t>attention</w:t>
      </w:r>
      <w:r w:rsidRPr="00A37454">
        <w:rPr>
          <w:sz w:val="28"/>
          <w:szCs w:val="28"/>
        </w:rPr>
        <w:t xml:space="preserve"> </w:t>
      </w:r>
      <m:oMath>
        <m:r>
          <w:rPr>
            <w:rFonts w:ascii="Cambria Math" w:hAnsi="Cambria Math"/>
            <w:sz w:val="28"/>
            <w:szCs w:val="28"/>
          </w:rPr>
          <m:t>h=</m:t>
        </m:r>
        <m:r>
          <w:rPr>
            <w:rFonts w:ascii="Cambria Math" w:hAnsi="Cambria Math"/>
            <w:sz w:val="28"/>
            <w:szCs w:val="28"/>
          </w:rPr>
          <m:t>4</m:t>
        </m:r>
      </m:oMath>
      <w:r w:rsidRPr="00A37454">
        <w:rPr>
          <w:sz w:val="28"/>
          <w:szCs w:val="28"/>
        </w:rPr>
        <w:t xml:space="preserve"> результаты объединяются</w:t>
      </w:r>
      <w:r w:rsidR="00FC6E4B">
        <w:rPr>
          <w:sz w:val="28"/>
          <w:szCs w:val="28"/>
        </w:rPr>
        <w:t xml:space="preserve"> </w:t>
      </w:r>
      <w:r w:rsidR="00AF2AA0" w:rsidRPr="00A37454">
        <w:rPr>
          <w:sz w:val="28"/>
          <w:szCs w:val="28"/>
        </w:rPr>
        <w:t xml:space="preserve">формула </w:t>
      </w:r>
      <w:r w:rsidR="00FC6E4B">
        <w:rPr>
          <w:sz w:val="28"/>
          <w:szCs w:val="28"/>
        </w:rPr>
        <w:t>(</w:t>
      </w:r>
      <w:r w:rsidR="00AF2AA0" w:rsidRPr="00A37454">
        <w:rPr>
          <w:sz w:val="28"/>
          <w:szCs w:val="28"/>
        </w:rPr>
        <w:t>17)</w:t>
      </w:r>
      <w:r w:rsidRPr="00A37454">
        <w:rPr>
          <w:sz w:val="28"/>
          <w:szCs w:val="28"/>
        </w:rPr>
        <w:t>:</w:t>
      </w:r>
    </w:p>
    <w:p w14:paraId="3908EE18" w14:textId="77777777" w:rsidR="00AF2AA0" w:rsidRPr="00A37454" w:rsidRDefault="00AF2AA0" w:rsidP="000732A2">
      <w:pPr>
        <w:rPr>
          <w:sz w:val="28"/>
          <w:szCs w:val="28"/>
        </w:rPr>
      </w:pPr>
    </w:p>
    <w:p w14:paraId="1FBB47CF" w14:textId="4C3EA160" w:rsidR="009664BA" w:rsidRPr="00A37454" w:rsidRDefault="00AD30A5" w:rsidP="000732A2">
      <w:pPr>
        <w:jc w:val="right"/>
        <w:rPr>
          <w:sz w:val="28"/>
          <w:szCs w:val="28"/>
        </w:rPr>
      </w:pPr>
      <m:oMath>
        <m:r>
          <w:rPr>
            <w:rFonts w:ascii="Cambria Math" w:hAnsi="Cambria Math"/>
            <w:sz w:val="28"/>
            <w:szCs w:val="28"/>
          </w:rPr>
          <m:t>MultiHead</m:t>
        </m:r>
        <m:d>
          <m:dPr>
            <m:ctrlPr>
              <w:rPr>
                <w:rFonts w:ascii="Cambria Math" w:hAnsi="Cambria Math"/>
                <w:i/>
                <w:sz w:val="28"/>
                <w:szCs w:val="28"/>
              </w:rPr>
            </m:ctrlPr>
          </m:dPr>
          <m:e>
            <m:r>
              <w:rPr>
                <w:rFonts w:ascii="Cambria Math" w:hAnsi="Cambria Math"/>
                <w:sz w:val="28"/>
                <w:szCs w:val="28"/>
              </w:rPr>
              <m:t>Q,K,V</m:t>
            </m:r>
          </m:e>
        </m:d>
        <m:r>
          <w:rPr>
            <w:rFonts w:ascii="Cambria Math" w:hAnsi="Cambria Math"/>
            <w:sz w:val="28"/>
            <w:szCs w:val="28"/>
          </w:rPr>
          <m:t>=Concat(</m:t>
        </m:r>
        <m:sSub>
          <m:sSubPr>
            <m:ctrlPr>
              <w:rPr>
                <w:rFonts w:ascii="Cambria Math" w:hAnsi="Cambria Math"/>
                <w:i/>
                <w:sz w:val="28"/>
                <w:szCs w:val="28"/>
              </w:rPr>
            </m:ctrlPr>
          </m:sSubPr>
          <m:e>
            <m:r>
              <w:rPr>
                <w:rFonts w:ascii="Cambria Math" w:hAnsi="Cambria Math"/>
                <w:sz w:val="28"/>
                <w:szCs w:val="28"/>
              </w:rPr>
              <m:t>head</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head</m:t>
            </m:r>
          </m:e>
          <m:sub>
            <m:r>
              <w:rPr>
                <w:rFonts w:ascii="Cambria Math" w:hAnsi="Cambria Math"/>
                <w:sz w:val="28"/>
                <w:szCs w:val="28"/>
              </w:rPr>
              <m:t>h</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O</m:t>
            </m:r>
          </m:sub>
        </m:sSub>
      </m:oMath>
      <w:r w:rsidR="00AF2AA0" w:rsidRPr="00A37454">
        <w:rPr>
          <w:sz w:val="28"/>
          <w:szCs w:val="28"/>
        </w:rPr>
        <w:t xml:space="preserve">                     (17)</w:t>
      </w:r>
    </w:p>
    <w:p w14:paraId="19C1C2EF" w14:textId="77777777" w:rsidR="00AF2AA0" w:rsidRPr="00A37454" w:rsidRDefault="00AF2AA0" w:rsidP="000732A2">
      <w:pPr>
        <w:jc w:val="right"/>
        <w:rPr>
          <w:sz w:val="28"/>
          <w:szCs w:val="28"/>
        </w:rPr>
      </w:pPr>
    </w:p>
    <w:p w14:paraId="165213DB" w14:textId="277FD466" w:rsidR="00AD30A5" w:rsidRPr="00A37454" w:rsidRDefault="00AD30A5" w:rsidP="00FD1FA7">
      <w:pPr>
        <w:ind w:firstLine="709"/>
        <w:jc w:val="both"/>
        <w:rPr>
          <w:sz w:val="28"/>
          <w:szCs w:val="28"/>
        </w:rPr>
      </w:pPr>
      <w:r w:rsidRPr="00A37454">
        <w:rPr>
          <w:sz w:val="28"/>
          <w:szCs w:val="28"/>
        </w:rPr>
        <w:t>После каждого слоя внимания и слоя полносвязной сети применяется нормализация</w:t>
      </w:r>
      <w:r w:rsidR="00654E55" w:rsidRPr="00A37454">
        <w:rPr>
          <w:sz w:val="28"/>
          <w:szCs w:val="28"/>
        </w:rPr>
        <w:t xml:space="preserve"> (18</w:t>
      </w:r>
      <w:r w:rsidR="00FC6E4B">
        <w:rPr>
          <w:sz w:val="28"/>
          <w:szCs w:val="28"/>
        </w:rPr>
        <w:t>)</w:t>
      </w:r>
      <w:r w:rsidR="00654E55" w:rsidRPr="00A37454">
        <w:rPr>
          <w:sz w:val="28"/>
          <w:szCs w:val="28"/>
        </w:rPr>
        <w:t xml:space="preserve">, </w:t>
      </w:r>
      <w:r w:rsidR="00FC6E4B">
        <w:rPr>
          <w:sz w:val="28"/>
          <w:szCs w:val="28"/>
        </w:rPr>
        <w:t>(</w:t>
      </w:r>
      <w:r w:rsidR="00654E55" w:rsidRPr="00A37454">
        <w:rPr>
          <w:sz w:val="28"/>
          <w:szCs w:val="28"/>
        </w:rPr>
        <w:t>19)</w:t>
      </w:r>
      <w:r w:rsidRPr="00A37454">
        <w:rPr>
          <w:sz w:val="28"/>
          <w:szCs w:val="28"/>
        </w:rPr>
        <w:t>:</w:t>
      </w:r>
    </w:p>
    <w:p w14:paraId="28A92EAC" w14:textId="77777777" w:rsidR="00654E55" w:rsidRPr="00A37454" w:rsidRDefault="00654E55" w:rsidP="000732A2">
      <w:pPr>
        <w:rPr>
          <w:sz w:val="28"/>
          <w:szCs w:val="28"/>
        </w:rPr>
      </w:pPr>
    </w:p>
    <w:p w14:paraId="33C9DF4A" w14:textId="221F317D" w:rsidR="00AD30A5" w:rsidRPr="00A37454" w:rsidRDefault="00AC5E1A" w:rsidP="000732A2">
      <w:pPr>
        <w:jc w:val="right"/>
        <w:rPr>
          <w:sz w:val="28"/>
          <w:szCs w:val="28"/>
        </w:rPr>
      </w:pPr>
      <m:oMath>
        <m:sSup>
          <m:sSupPr>
            <m:ctrlPr>
              <w:rPr>
                <w:rFonts w:ascii="Cambria Math" w:hAnsi="Cambria Math"/>
                <w:i/>
                <w:sz w:val="28"/>
                <w:szCs w:val="28"/>
              </w:rPr>
            </m:ctrlPr>
          </m:sSupPr>
          <m:e>
            <m:r>
              <w:rPr>
                <w:rFonts w:ascii="Cambria Math" w:hAnsi="Cambria Math"/>
                <w:sz w:val="28"/>
                <w:szCs w:val="28"/>
              </w:rPr>
              <m:t>Z</m:t>
            </m:r>
          </m:e>
          <m:sup>
            <m:r>
              <w:rPr>
                <w:rFonts w:ascii="Cambria Math" w:hAnsi="Cambria Math"/>
                <w:sz w:val="28"/>
                <w:szCs w:val="28"/>
              </w:rPr>
              <m:t>'</m:t>
            </m:r>
          </m:sup>
        </m:sSup>
        <m:r>
          <w:rPr>
            <w:rFonts w:ascii="Cambria Math" w:hAnsi="Cambria Math"/>
            <w:sz w:val="28"/>
            <w:szCs w:val="28"/>
          </w:rPr>
          <m:t>=LayerNorm(Z+MultiHead(Q,K,V))</m:t>
        </m:r>
      </m:oMath>
      <w:r w:rsidR="00654E55" w:rsidRPr="00A37454">
        <w:rPr>
          <w:sz w:val="28"/>
          <w:szCs w:val="28"/>
        </w:rPr>
        <w:t xml:space="preserve">                      (18)</w:t>
      </w:r>
    </w:p>
    <w:p w14:paraId="21BA43FB" w14:textId="77777777" w:rsidR="00654E55" w:rsidRPr="00A37454" w:rsidRDefault="00654E55" w:rsidP="000732A2">
      <w:pPr>
        <w:jc w:val="right"/>
        <w:rPr>
          <w:sz w:val="28"/>
          <w:szCs w:val="28"/>
        </w:rPr>
      </w:pPr>
    </w:p>
    <w:p w14:paraId="57B478ED" w14:textId="55659E32" w:rsidR="00AD30A5" w:rsidRPr="00A37454" w:rsidRDefault="00AC5E1A" w:rsidP="000732A2">
      <w:pPr>
        <w:jc w:val="right"/>
        <w:rPr>
          <w:sz w:val="28"/>
          <w:szCs w:val="28"/>
        </w:rPr>
      </w:pPr>
      <m:oMath>
        <m:sSup>
          <m:sSupPr>
            <m:ctrlPr>
              <w:rPr>
                <w:rFonts w:ascii="Cambria Math" w:hAnsi="Cambria Math"/>
                <w:i/>
                <w:sz w:val="28"/>
                <w:szCs w:val="28"/>
              </w:rPr>
            </m:ctrlPr>
          </m:sSupPr>
          <m:e>
            <m:r>
              <w:rPr>
                <w:rFonts w:ascii="Cambria Math" w:hAnsi="Cambria Math"/>
                <w:sz w:val="28"/>
                <w:szCs w:val="28"/>
              </w:rPr>
              <m:t>Z</m:t>
            </m:r>
          </m:e>
          <m:sup>
            <m:r>
              <w:rPr>
                <w:rFonts w:ascii="Cambria Math" w:hAnsi="Cambria Math"/>
                <w:sz w:val="28"/>
                <w:szCs w:val="28"/>
              </w:rPr>
              <m:t>''</m:t>
            </m:r>
          </m:sup>
        </m:sSup>
        <m:r>
          <w:rPr>
            <w:rFonts w:ascii="Cambria Math" w:hAnsi="Cambria Math"/>
            <w:sz w:val="28"/>
            <w:szCs w:val="28"/>
          </w:rPr>
          <m:t>=LayerNorm(</m:t>
        </m:r>
        <m:sSup>
          <m:sSupPr>
            <m:ctrlPr>
              <w:rPr>
                <w:rFonts w:ascii="Cambria Math" w:hAnsi="Cambria Math"/>
                <w:i/>
                <w:sz w:val="28"/>
                <w:szCs w:val="28"/>
              </w:rPr>
            </m:ctrlPr>
          </m:sSupPr>
          <m:e>
            <m:r>
              <w:rPr>
                <w:rFonts w:ascii="Cambria Math" w:hAnsi="Cambria Math"/>
                <w:sz w:val="28"/>
                <w:szCs w:val="28"/>
              </w:rPr>
              <m:t>Z</m:t>
            </m:r>
          </m:e>
          <m:sup>
            <m:r>
              <w:rPr>
                <w:rFonts w:ascii="Cambria Math" w:hAnsi="Cambria Math"/>
                <w:sz w:val="28"/>
                <w:szCs w:val="28"/>
              </w:rPr>
              <m:t>'</m:t>
            </m:r>
          </m:sup>
        </m:sSup>
        <m:r>
          <w:rPr>
            <w:rFonts w:ascii="Cambria Math" w:hAnsi="Cambria Math"/>
            <w:sz w:val="28"/>
            <w:szCs w:val="28"/>
          </w:rPr>
          <m:t>+FFN(Z'))</m:t>
        </m:r>
      </m:oMath>
      <w:r w:rsidR="00654E55" w:rsidRPr="00A37454">
        <w:rPr>
          <w:sz w:val="28"/>
          <w:szCs w:val="28"/>
        </w:rPr>
        <w:t>,                                 (19)</w:t>
      </w:r>
    </w:p>
    <w:p w14:paraId="688BA3E4" w14:textId="77777777" w:rsidR="00654E55" w:rsidRPr="00A37454" w:rsidRDefault="00654E55" w:rsidP="000732A2">
      <w:pPr>
        <w:jc w:val="right"/>
        <w:rPr>
          <w:sz w:val="28"/>
          <w:szCs w:val="28"/>
        </w:rPr>
      </w:pPr>
    </w:p>
    <w:p w14:paraId="5B725779" w14:textId="22AF0F04" w:rsidR="00AD30A5" w:rsidRPr="00A37454" w:rsidRDefault="00654E55" w:rsidP="00126446">
      <w:pPr>
        <w:rPr>
          <w:iCs/>
          <w:sz w:val="28"/>
          <w:szCs w:val="28"/>
        </w:rPr>
      </w:pPr>
      <w:r w:rsidRPr="00A37454">
        <w:rPr>
          <w:iCs/>
          <w:sz w:val="28"/>
          <w:szCs w:val="28"/>
          <w:lang w:val="kk-KZ"/>
        </w:rPr>
        <w:t>г</w:t>
      </w:r>
      <w:r w:rsidR="00AD30A5" w:rsidRPr="00A37454">
        <w:rPr>
          <w:iCs/>
          <w:sz w:val="28"/>
          <w:szCs w:val="28"/>
          <w:lang w:val="kk-KZ"/>
        </w:rPr>
        <w:t xml:space="preserve">де </w:t>
      </w:r>
      <m:oMath>
        <m:r>
          <w:rPr>
            <w:rFonts w:ascii="Cambria Math" w:hAnsi="Cambria Math"/>
            <w:sz w:val="28"/>
            <w:szCs w:val="28"/>
            <w:lang w:val="kk-KZ"/>
          </w:rPr>
          <m:t>FFN</m:t>
        </m:r>
        <m:d>
          <m:dPr>
            <m:ctrlPr>
              <w:rPr>
                <w:rFonts w:ascii="Cambria Math" w:hAnsi="Cambria Math"/>
                <w:i/>
                <w:iCs/>
                <w:sz w:val="28"/>
                <w:szCs w:val="28"/>
                <w:lang w:val="kk-KZ"/>
              </w:rPr>
            </m:ctrlPr>
          </m:dPr>
          <m:e>
            <m:r>
              <w:rPr>
                <w:rFonts w:ascii="Cambria Math" w:hAnsi="Cambria Math"/>
                <w:sz w:val="28"/>
                <w:szCs w:val="28"/>
                <w:lang w:val="kk-KZ"/>
              </w:rPr>
              <m:t>X</m:t>
            </m:r>
          </m:e>
        </m:d>
        <m:r>
          <w:rPr>
            <w:rFonts w:ascii="Cambria Math" w:hAnsi="Cambria Math"/>
            <w:sz w:val="28"/>
            <w:szCs w:val="28"/>
            <w:lang w:val="kk-KZ"/>
          </w:rPr>
          <m:t>=</m:t>
        </m:r>
        <m:func>
          <m:funcPr>
            <m:ctrlPr>
              <w:rPr>
                <w:rFonts w:ascii="Cambria Math" w:hAnsi="Cambria Math"/>
                <w:iCs/>
                <w:sz w:val="28"/>
                <w:szCs w:val="28"/>
                <w:lang w:val="kk-KZ"/>
              </w:rPr>
            </m:ctrlPr>
          </m:funcPr>
          <m:fName>
            <m:r>
              <m:rPr>
                <m:sty m:val="p"/>
              </m:rPr>
              <w:rPr>
                <w:rFonts w:ascii="Cambria Math" w:hAnsi="Cambria Math"/>
                <w:sz w:val="28"/>
                <w:szCs w:val="28"/>
                <w:lang w:val="kk-KZ"/>
              </w:rPr>
              <m:t>max</m:t>
            </m:r>
          </m:fName>
          <m:e>
            <m:d>
              <m:dPr>
                <m:ctrlPr>
                  <w:rPr>
                    <w:rFonts w:ascii="Cambria Math" w:hAnsi="Cambria Math"/>
                    <w:i/>
                    <w:iCs/>
                    <w:sz w:val="28"/>
                    <w:szCs w:val="28"/>
                    <w:lang w:val="kk-KZ"/>
                  </w:rPr>
                </m:ctrlPr>
              </m:dPr>
              <m:e>
                <m:r>
                  <w:rPr>
                    <w:rFonts w:ascii="Cambria Math" w:hAnsi="Cambria Math"/>
                    <w:sz w:val="28"/>
                    <w:szCs w:val="28"/>
                    <w:lang w:val="kk-KZ"/>
                  </w:rPr>
                  <m:t>0,x</m:t>
                </m:r>
                <m:sSub>
                  <m:sSubPr>
                    <m:ctrlPr>
                      <w:rPr>
                        <w:rFonts w:ascii="Cambria Math" w:hAnsi="Cambria Math"/>
                        <w:i/>
                        <w:iCs/>
                        <w:sz w:val="28"/>
                        <w:szCs w:val="28"/>
                        <w:lang w:val="kk-KZ"/>
                      </w:rPr>
                    </m:ctrlPr>
                  </m:sSubPr>
                  <m:e>
                    <m:r>
                      <w:rPr>
                        <w:rFonts w:ascii="Cambria Math" w:hAnsi="Cambria Math"/>
                        <w:sz w:val="28"/>
                        <w:szCs w:val="28"/>
                        <w:lang w:val="kk-KZ"/>
                      </w:rPr>
                      <m:t>W</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iCs/>
                        <w:sz w:val="28"/>
                        <w:szCs w:val="28"/>
                        <w:lang w:val="kk-KZ"/>
                      </w:rPr>
                    </m:ctrlPr>
                  </m:sSubPr>
                  <m:e>
                    <m:r>
                      <w:rPr>
                        <w:rFonts w:ascii="Cambria Math" w:hAnsi="Cambria Math"/>
                        <w:sz w:val="28"/>
                        <w:szCs w:val="28"/>
                        <w:lang w:val="kk-KZ"/>
                      </w:rPr>
                      <m:t>b</m:t>
                    </m:r>
                  </m:e>
                  <m:sub>
                    <m:r>
                      <w:rPr>
                        <w:rFonts w:ascii="Cambria Math" w:hAnsi="Cambria Math"/>
                        <w:sz w:val="28"/>
                        <w:szCs w:val="28"/>
                        <w:lang w:val="kk-KZ"/>
                      </w:rPr>
                      <m:t>2</m:t>
                    </m:r>
                  </m:sub>
                </m:sSub>
              </m:e>
            </m:d>
          </m:e>
        </m:func>
        <m:sSub>
          <m:sSubPr>
            <m:ctrlPr>
              <w:rPr>
                <w:rFonts w:ascii="Cambria Math" w:hAnsi="Cambria Math"/>
                <w:i/>
                <w:iCs/>
                <w:sz w:val="28"/>
                <w:szCs w:val="28"/>
                <w:lang w:val="kk-KZ"/>
              </w:rPr>
            </m:ctrlPr>
          </m:sSubPr>
          <m:e>
            <m:r>
              <w:rPr>
                <w:rFonts w:ascii="Cambria Math" w:hAnsi="Cambria Math"/>
                <w:sz w:val="28"/>
                <w:szCs w:val="28"/>
                <w:lang w:val="kk-KZ"/>
              </w:rPr>
              <m:t>W</m:t>
            </m:r>
          </m:e>
          <m:sub>
            <m:r>
              <w:rPr>
                <w:rFonts w:ascii="Cambria Math" w:hAnsi="Cambria Math"/>
                <w:sz w:val="28"/>
                <w:szCs w:val="28"/>
                <w:lang w:val="kk-KZ"/>
              </w:rPr>
              <m:t>3</m:t>
            </m:r>
          </m:sub>
        </m:sSub>
        <m:r>
          <w:rPr>
            <w:rFonts w:ascii="Cambria Math" w:hAnsi="Cambria Math"/>
            <w:sz w:val="28"/>
            <w:szCs w:val="28"/>
            <w:lang w:val="kk-KZ"/>
          </w:rPr>
          <m:t>+</m:t>
        </m:r>
        <m:sSub>
          <m:sSubPr>
            <m:ctrlPr>
              <w:rPr>
                <w:rFonts w:ascii="Cambria Math" w:hAnsi="Cambria Math"/>
                <w:i/>
                <w:iCs/>
                <w:sz w:val="28"/>
                <w:szCs w:val="28"/>
                <w:lang w:val="kk-KZ"/>
              </w:rPr>
            </m:ctrlPr>
          </m:sSubPr>
          <m:e>
            <m:r>
              <w:rPr>
                <w:rFonts w:ascii="Cambria Math" w:hAnsi="Cambria Math"/>
                <w:sz w:val="28"/>
                <w:szCs w:val="28"/>
                <w:lang w:val="kk-KZ"/>
              </w:rPr>
              <m:t>b</m:t>
            </m:r>
          </m:e>
          <m:sub>
            <m:r>
              <w:rPr>
                <w:rFonts w:ascii="Cambria Math" w:hAnsi="Cambria Math"/>
                <w:sz w:val="28"/>
                <w:szCs w:val="28"/>
                <w:lang w:val="kk-KZ"/>
              </w:rPr>
              <m:t>3</m:t>
            </m:r>
          </m:sub>
        </m:sSub>
      </m:oMath>
      <w:r w:rsidR="00AD30A5" w:rsidRPr="00A37454">
        <w:rPr>
          <w:iCs/>
          <w:sz w:val="28"/>
          <w:szCs w:val="28"/>
        </w:rPr>
        <w:t>.</w:t>
      </w:r>
    </w:p>
    <w:p w14:paraId="24EE9F85" w14:textId="1CFDC3B2" w:rsidR="00AD30A5" w:rsidRPr="00A37454" w:rsidRDefault="00AD30A5" w:rsidP="00FD1FA7">
      <w:pPr>
        <w:ind w:firstLine="709"/>
        <w:jc w:val="both"/>
        <w:rPr>
          <w:iCs/>
          <w:sz w:val="28"/>
          <w:szCs w:val="28"/>
        </w:rPr>
      </w:pPr>
      <w:r w:rsidRPr="00A37454">
        <w:rPr>
          <w:iCs/>
          <w:sz w:val="28"/>
          <w:szCs w:val="28"/>
        </w:rPr>
        <w:t xml:space="preserve">Свертка и регрессия. Выходной тензор </w:t>
      </w:r>
      <m:oMath>
        <m:r>
          <w:rPr>
            <w:rFonts w:ascii="Cambria Math" w:hAnsi="Cambria Math"/>
            <w:sz w:val="28"/>
            <w:szCs w:val="28"/>
          </w:rPr>
          <m:t>Z''</m:t>
        </m:r>
      </m:oMath>
      <w:r w:rsidRPr="00A37454">
        <w:rPr>
          <w:iCs/>
          <w:sz w:val="28"/>
          <w:szCs w:val="28"/>
        </w:rPr>
        <w:t>агрегируется через глобальное усреднение</w:t>
      </w:r>
      <w:r w:rsidR="00FC6E4B">
        <w:rPr>
          <w:iCs/>
          <w:sz w:val="28"/>
          <w:szCs w:val="28"/>
        </w:rPr>
        <w:t xml:space="preserve"> </w:t>
      </w:r>
      <w:r w:rsidR="00654E55" w:rsidRPr="00A37454">
        <w:rPr>
          <w:iCs/>
          <w:sz w:val="28"/>
          <w:szCs w:val="28"/>
        </w:rPr>
        <w:t xml:space="preserve">формула </w:t>
      </w:r>
      <w:r w:rsidR="00FC6E4B">
        <w:rPr>
          <w:iCs/>
          <w:sz w:val="28"/>
          <w:szCs w:val="28"/>
        </w:rPr>
        <w:t>(</w:t>
      </w:r>
      <w:r w:rsidR="00654E55" w:rsidRPr="00A37454">
        <w:rPr>
          <w:iCs/>
          <w:sz w:val="28"/>
          <w:szCs w:val="28"/>
        </w:rPr>
        <w:t>20)</w:t>
      </w:r>
      <w:r w:rsidRPr="00A37454">
        <w:rPr>
          <w:iCs/>
          <w:sz w:val="28"/>
          <w:szCs w:val="28"/>
        </w:rPr>
        <w:t>:</w:t>
      </w:r>
    </w:p>
    <w:p w14:paraId="01E2F6CA" w14:textId="77777777" w:rsidR="00654E55" w:rsidRPr="00A37454" w:rsidRDefault="00654E55" w:rsidP="000732A2">
      <w:pPr>
        <w:rPr>
          <w:iCs/>
          <w:sz w:val="28"/>
          <w:szCs w:val="28"/>
        </w:rPr>
      </w:pPr>
    </w:p>
    <w:p w14:paraId="580A2086" w14:textId="45727E05" w:rsidR="00AD30A5" w:rsidRPr="00A37454" w:rsidRDefault="00AD30A5" w:rsidP="000732A2">
      <w:pPr>
        <w:jc w:val="right"/>
        <w:rPr>
          <w:iCs/>
          <w:sz w:val="28"/>
          <w:szCs w:val="28"/>
          <w:lang w:val="kk-KZ"/>
        </w:rPr>
      </w:pPr>
      <m:oMath>
        <m:r>
          <w:rPr>
            <w:rFonts w:ascii="Cambria Math" w:hAnsi="Cambria Math"/>
            <w:sz w:val="28"/>
            <w:szCs w:val="28"/>
            <w:lang w:val="kk-KZ"/>
          </w:rPr>
          <m:t>h=</m:t>
        </m:r>
        <m:f>
          <m:fPr>
            <m:ctrlPr>
              <w:rPr>
                <w:rFonts w:ascii="Cambria Math" w:hAnsi="Cambria Math"/>
                <w:i/>
                <w:iCs/>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T</m:t>
            </m:r>
          </m:den>
        </m:f>
        <m:nary>
          <m:naryPr>
            <m:chr m:val="∑"/>
            <m:limLoc m:val="undOvr"/>
            <m:ctrlPr>
              <w:rPr>
                <w:rFonts w:ascii="Cambria Math" w:hAnsi="Cambria Math"/>
                <w:i/>
                <w:iCs/>
                <w:sz w:val="28"/>
                <w:szCs w:val="28"/>
                <w:lang w:val="kk-KZ"/>
              </w:rPr>
            </m:ctrlPr>
          </m:naryPr>
          <m:sub>
            <m:r>
              <w:rPr>
                <w:rFonts w:ascii="Cambria Math" w:hAnsi="Cambria Math"/>
                <w:sz w:val="28"/>
                <w:szCs w:val="28"/>
                <w:lang w:val="kk-KZ"/>
              </w:rPr>
              <m:t>t=1</m:t>
            </m:r>
          </m:sub>
          <m:sup>
            <m:r>
              <w:rPr>
                <w:rFonts w:ascii="Cambria Math" w:hAnsi="Cambria Math"/>
                <w:sz w:val="28"/>
                <w:szCs w:val="28"/>
                <w:lang w:val="kk-KZ"/>
              </w:rPr>
              <m:t>T</m:t>
            </m:r>
          </m:sup>
          <m:e>
            <m:sSubSup>
              <m:sSubSupPr>
                <m:ctrlPr>
                  <w:rPr>
                    <w:rFonts w:ascii="Cambria Math" w:hAnsi="Cambria Math"/>
                    <w:i/>
                    <w:iCs/>
                    <w:sz w:val="28"/>
                    <w:szCs w:val="28"/>
                    <w:lang w:val="kk-KZ"/>
                  </w:rPr>
                </m:ctrlPr>
              </m:sSubSupPr>
              <m:e>
                <m:r>
                  <w:rPr>
                    <w:rFonts w:ascii="Cambria Math" w:hAnsi="Cambria Math"/>
                    <w:sz w:val="28"/>
                    <w:szCs w:val="28"/>
                    <w:lang w:val="kk-KZ"/>
                  </w:rPr>
                  <m:t>Z</m:t>
                </m:r>
              </m:e>
              <m:sub>
                <m:r>
                  <w:rPr>
                    <w:rFonts w:ascii="Cambria Math" w:hAnsi="Cambria Math"/>
                    <w:sz w:val="28"/>
                    <w:szCs w:val="28"/>
                    <w:lang w:val="kk-KZ"/>
                  </w:rPr>
                  <m:t>t</m:t>
                </m:r>
              </m:sub>
              <m:sup>
                <m:r>
                  <w:rPr>
                    <w:rFonts w:ascii="Cambria Math" w:hAnsi="Cambria Math"/>
                    <w:sz w:val="28"/>
                    <w:szCs w:val="28"/>
                    <w:lang w:val="kk-KZ"/>
                  </w:rPr>
                  <m:t>''</m:t>
                </m:r>
              </m:sup>
            </m:sSubSup>
          </m:e>
        </m:nary>
      </m:oMath>
      <w:r w:rsidR="00654E55" w:rsidRPr="00A37454">
        <w:rPr>
          <w:iCs/>
          <w:sz w:val="28"/>
          <w:szCs w:val="28"/>
          <w:lang w:val="kk-KZ"/>
        </w:rPr>
        <w:t xml:space="preserve">                                                      (20)</w:t>
      </w:r>
    </w:p>
    <w:p w14:paraId="3F30E245" w14:textId="56367B40" w:rsidR="002D6F7E" w:rsidRPr="00A37454" w:rsidRDefault="002D6F7E" w:rsidP="000732A2">
      <w:pPr>
        <w:rPr>
          <w:iCs/>
          <w:sz w:val="28"/>
          <w:szCs w:val="28"/>
          <w:lang w:val="kk-KZ"/>
        </w:rPr>
      </w:pPr>
      <w:r w:rsidRPr="00A37454">
        <w:rPr>
          <w:iCs/>
          <w:sz w:val="28"/>
          <w:szCs w:val="28"/>
          <w:lang w:val="kk-KZ"/>
        </w:rPr>
        <w:t>и подается на выходной слой регрессии</w:t>
      </w:r>
      <w:r w:rsidR="00FC6E4B">
        <w:rPr>
          <w:iCs/>
          <w:sz w:val="28"/>
          <w:szCs w:val="28"/>
          <w:lang w:val="kk-KZ"/>
        </w:rPr>
        <w:t xml:space="preserve"> </w:t>
      </w:r>
      <w:r w:rsidR="00654E55" w:rsidRPr="00A37454">
        <w:rPr>
          <w:iCs/>
          <w:sz w:val="28"/>
          <w:szCs w:val="28"/>
          <w:lang w:val="kk-KZ"/>
        </w:rPr>
        <w:t xml:space="preserve">формула </w:t>
      </w:r>
      <w:r w:rsidR="00FC6E4B">
        <w:rPr>
          <w:iCs/>
          <w:sz w:val="28"/>
          <w:szCs w:val="28"/>
          <w:lang w:val="kk-KZ"/>
        </w:rPr>
        <w:t>(</w:t>
      </w:r>
      <w:r w:rsidR="00654E55" w:rsidRPr="00A37454">
        <w:rPr>
          <w:iCs/>
          <w:sz w:val="28"/>
          <w:szCs w:val="28"/>
          <w:lang w:val="kk-KZ"/>
        </w:rPr>
        <w:t>21)</w:t>
      </w:r>
      <w:r w:rsidRPr="00A37454">
        <w:rPr>
          <w:iCs/>
          <w:sz w:val="28"/>
          <w:szCs w:val="28"/>
          <w:lang w:val="kk-KZ"/>
        </w:rPr>
        <w:t>:</w:t>
      </w:r>
    </w:p>
    <w:p w14:paraId="6C8848D5" w14:textId="77777777" w:rsidR="00654E55" w:rsidRPr="00A37454" w:rsidRDefault="00654E55" w:rsidP="000732A2">
      <w:pPr>
        <w:rPr>
          <w:iCs/>
          <w:sz w:val="28"/>
          <w:szCs w:val="28"/>
          <w:lang w:val="kk-KZ"/>
        </w:rPr>
      </w:pPr>
    </w:p>
    <w:p w14:paraId="41DE5935" w14:textId="7C8758FA" w:rsidR="002D6F7E" w:rsidRPr="00A37454" w:rsidRDefault="00AC5E1A" w:rsidP="000732A2">
      <w:pPr>
        <w:jc w:val="right"/>
        <w:rPr>
          <w:sz w:val="28"/>
          <w:szCs w:val="28"/>
          <w:lang w:val="kk-KZ"/>
        </w:rPr>
      </w:pPr>
      <m:oMath>
        <m:acc>
          <m:accPr>
            <m:ctrlPr>
              <w:rPr>
                <w:rFonts w:ascii="Cambria Math" w:hAnsi="Cambria Math"/>
                <w:i/>
                <w:iCs/>
                <w:sz w:val="28"/>
                <w:szCs w:val="28"/>
                <w:lang w:val="kk-KZ"/>
              </w:rPr>
            </m:ctrlPr>
          </m:accPr>
          <m:e>
            <m:r>
              <w:rPr>
                <w:rFonts w:ascii="Cambria Math" w:hAnsi="Cambria Math"/>
                <w:sz w:val="28"/>
                <w:szCs w:val="28"/>
                <w:lang w:val="en-US"/>
              </w:rPr>
              <m:t>y</m:t>
            </m:r>
          </m:e>
        </m:acc>
        <m:r>
          <w:rPr>
            <w:rFonts w:ascii="Cambria Math" w:hAnsi="Cambria Math"/>
            <w:sz w:val="28"/>
            <w:szCs w:val="28"/>
            <w:lang w:val="kk-KZ"/>
          </w:rPr>
          <m:t>=</m:t>
        </m:r>
        <m:sSub>
          <m:sSubPr>
            <m:ctrlPr>
              <w:rPr>
                <w:rFonts w:ascii="Cambria Math" w:hAnsi="Cambria Math"/>
                <w:i/>
                <w:iCs/>
                <w:sz w:val="28"/>
                <w:szCs w:val="28"/>
                <w:lang w:val="kk-KZ"/>
              </w:rPr>
            </m:ctrlPr>
          </m:sSubPr>
          <m:e>
            <m:r>
              <w:rPr>
                <w:rFonts w:ascii="Cambria Math" w:hAnsi="Cambria Math"/>
                <w:sz w:val="28"/>
                <w:szCs w:val="28"/>
                <w:lang w:val="kk-KZ"/>
              </w:rPr>
              <m:t>W</m:t>
            </m:r>
          </m:e>
          <m:sub>
            <m:r>
              <w:rPr>
                <w:rFonts w:ascii="Cambria Math" w:hAnsi="Cambria Math"/>
                <w:sz w:val="28"/>
                <w:szCs w:val="28"/>
                <w:lang w:val="kk-KZ"/>
              </w:rPr>
              <m:t>0</m:t>
            </m:r>
          </m:sub>
        </m:sSub>
        <m:r>
          <w:rPr>
            <w:rFonts w:ascii="Cambria Math" w:hAnsi="Cambria Math"/>
            <w:sz w:val="28"/>
            <w:szCs w:val="28"/>
            <w:lang w:val="kk-KZ"/>
          </w:rPr>
          <m:t>h+</m:t>
        </m:r>
        <m:sSub>
          <m:sSubPr>
            <m:ctrlPr>
              <w:rPr>
                <w:rFonts w:ascii="Cambria Math" w:hAnsi="Cambria Math"/>
                <w:i/>
                <w:iCs/>
                <w:sz w:val="28"/>
                <w:szCs w:val="28"/>
                <w:lang w:val="kk-KZ"/>
              </w:rPr>
            </m:ctrlPr>
          </m:sSubPr>
          <m:e>
            <m:r>
              <w:rPr>
                <w:rFonts w:ascii="Cambria Math" w:hAnsi="Cambria Math"/>
                <w:sz w:val="28"/>
                <w:szCs w:val="28"/>
                <w:lang w:val="kk-KZ"/>
              </w:rPr>
              <m:t>b</m:t>
            </m:r>
          </m:e>
          <m:sub>
            <m:r>
              <w:rPr>
                <w:rFonts w:ascii="Cambria Math" w:hAnsi="Cambria Math"/>
                <w:sz w:val="28"/>
                <w:szCs w:val="28"/>
                <w:lang w:val="kk-KZ"/>
              </w:rPr>
              <m:t>o</m:t>
            </m:r>
          </m:sub>
        </m:sSub>
      </m:oMath>
      <w:r w:rsidR="00654E55" w:rsidRPr="00A37454">
        <w:rPr>
          <w:i/>
          <w:iCs/>
          <w:sz w:val="28"/>
          <w:szCs w:val="28"/>
          <w:lang w:val="kk-KZ"/>
        </w:rPr>
        <w:t xml:space="preserve">,                                                  </w:t>
      </w:r>
      <w:r w:rsidR="00654E55" w:rsidRPr="00A37454">
        <w:rPr>
          <w:sz w:val="28"/>
          <w:szCs w:val="28"/>
          <w:lang w:val="kk-KZ"/>
        </w:rPr>
        <w:t>(21)</w:t>
      </w:r>
    </w:p>
    <w:p w14:paraId="1CC515A0" w14:textId="77777777" w:rsidR="00126446" w:rsidRDefault="00126446" w:rsidP="00FD1FA7">
      <w:pPr>
        <w:ind w:firstLine="709"/>
        <w:rPr>
          <w:iCs/>
          <w:sz w:val="28"/>
          <w:szCs w:val="28"/>
          <w:lang w:val="kk-KZ"/>
        </w:rPr>
      </w:pPr>
    </w:p>
    <w:p w14:paraId="64555340" w14:textId="2D8842EB" w:rsidR="00AD30A5" w:rsidRPr="00A37454" w:rsidRDefault="00AD30A5" w:rsidP="00126446">
      <w:pPr>
        <w:rPr>
          <w:iCs/>
          <w:sz w:val="28"/>
          <w:szCs w:val="28"/>
        </w:rPr>
      </w:pPr>
      <w:r w:rsidRPr="00A37454">
        <w:rPr>
          <w:iCs/>
          <w:sz w:val="28"/>
          <w:szCs w:val="28"/>
          <w:lang w:val="kk-KZ"/>
        </w:rPr>
        <w:t xml:space="preserve">где </w:t>
      </w:r>
      <m:oMath>
        <m:acc>
          <m:accPr>
            <m:ctrlPr>
              <w:rPr>
                <w:rFonts w:ascii="Cambria Math" w:hAnsi="Cambria Math"/>
                <w:i/>
                <w:iCs/>
                <w:sz w:val="28"/>
                <w:szCs w:val="28"/>
                <w:lang w:val="kk-KZ"/>
              </w:rPr>
            </m:ctrlPr>
          </m:accPr>
          <m:e>
            <m:r>
              <w:rPr>
                <w:rFonts w:ascii="Cambria Math" w:hAnsi="Cambria Math"/>
                <w:sz w:val="28"/>
                <w:szCs w:val="28"/>
                <w:lang w:val="en-US"/>
              </w:rPr>
              <m:t>y</m:t>
            </m:r>
          </m:e>
        </m:acc>
      </m:oMath>
      <w:r w:rsidRPr="00A37454">
        <w:rPr>
          <w:iCs/>
          <w:sz w:val="28"/>
          <w:szCs w:val="28"/>
        </w:rPr>
        <w:t xml:space="preserve"> </w:t>
      </w:r>
      <w:r w:rsidR="00126446">
        <w:rPr>
          <w:iCs/>
          <w:sz w:val="28"/>
          <w:szCs w:val="28"/>
        </w:rPr>
        <w:t>‒</w:t>
      </w:r>
      <w:r w:rsidRPr="00A37454">
        <w:rPr>
          <w:iCs/>
          <w:sz w:val="28"/>
          <w:szCs w:val="28"/>
        </w:rPr>
        <w:t xml:space="preserve"> прогнозируемое значение численности вредителя.</w:t>
      </w:r>
    </w:p>
    <w:p w14:paraId="00DDD3B5" w14:textId="0B44E872" w:rsidR="00AD30A5" w:rsidRPr="00A37454" w:rsidRDefault="00AD30A5" w:rsidP="00FD1FA7">
      <w:pPr>
        <w:ind w:firstLine="709"/>
        <w:jc w:val="both"/>
        <w:rPr>
          <w:iCs/>
          <w:sz w:val="28"/>
          <w:szCs w:val="28"/>
        </w:rPr>
      </w:pPr>
      <w:r w:rsidRPr="00A37454">
        <w:rPr>
          <w:iCs/>
          <w:sz w:val="28"/>
          <w:szCs w:val="28"/>
        </w:rPr>
        <w:t xml:space="preserve">Функция потерь и метрики. Модель обучается с использованием оптимизатора </w:t>
      </w:r>
      <w:r w:rsidRPr="00A37454">
        <w:rPr>
          <w:iCs/>
          <w:sz w:val="28"/>
          <w:szCs w:val="28"/>
          <w:lang w:val="en-US"/>
        </w:rPr>
        <w:t>Adam</w:t>
      </w:r>
      <w:r w:rsidRPr="00A37454">
        <w:rPr>
          <w:iCs/>
          <w:sz w:val="28"/>
          <w:szCs w:val="28"/>
        </w:rPr>
        <w:t xml:space="preserve"> (</w:t>
      </w:r>
      <m:oMath>
        <m:r>
          <w:rPr>
            <w:rFonts w:ascii="Cambria Math" w:hAnsi="Cambria Math"/>
            <w:sz w:val="28"/>
            <w:szCs w:val="28"/>
          </w:rPr>
          <m:t>η=</m:t>
        </m:r>
        <m:sSup>
          <m:sSupPr>
            <m:ctrlPr>
              <w:rPr>
                <w:rFonts w:ascii="Cambria Math" w:hAnsi="Cambria Math"/>
                <w:i/>
                <w:iCs/>
                <w:sz w:val="28"/>
                <w:szCs w:val="28"/>
              </w:rPr>
            </m:ctrlPr>
          </m:sSupPr>
          <m:e>
            <m:r>
              <w:rPr>
                <w:rFonts w:ascii="Cambria Math" w:hAnsi="Cambria Math"/>
                <w:sz w:val="28"/>
                <w:szCs w:val="28"/>
              </w:rPr>
              <m:t>10</m:t>
            </m:r>
          </m:e>
          <m:sup>
            <m:r>
              <w:rPr>
                <w:rFonts w:ascii="Cambria Math" w:hAnsi="Cambria Math"/>
                <w:sz w:val="28"/>
                <w:szCs w:val="28"/>
              </w:rPr>
              <m:t>-3</m:t>
            </m:r>
          </m:sup>
        </m:sSup>
      </m:oMath>
      <w:r w:rsidRPr="00A37454">
        <w:rPr>
          <w:iCs/>
          <w:sz w:val="28"/>
          <w:szCs w:val="28"/>
        </w:rPr>
        <w:t>) и функции потерь среднеквадратичной ошибки (MSE)</w:t>
      </w:r>
      <w:r w:rsidR="00FC6E4B">
        <w:rPr>
          <w:iCs/>
          <w:sz w:val="28"/>
          <w:szCs w:val="28"/>
        </w:rPr>
        <w:t xml:space="preserve"> </w:t>
      </w:r>
      <w:r w:rsidR="00654E55" w:rsidRPr="00A37454">
        <w:rPr>
          <w:iCs/>
          <w:sz w:val="28"/>
          <w:szCs w:val="28"/>
        </w:rPr>
        <w:t xml:space="preserve">формула </w:t>
      </w:r>
      <w:r w:rsidR="00FC6E4B">
        <w:rPr>
          <w:iCs/>
          <w:sz w:val="28"/>
          <w:szCs w:val="28"/>
        </w:rPr>
        <w:t>(</w:t>
      </w:r>
      <w:r w:rsidR="00654E55" w:rsidRPr="00A37454">
        <w:rPr>
          <w:iCs/>
          <w:sz w:val="28"/>
          <w:szCs w:val="28"/>
        </w:rPr>
        <w:t>22)</w:t>
      </w:r>
      <w:r w:rsidRPr="00A37454">
        <w:rPr>
          <w:iCs/>
          <w:sz w:val="28"/>
          <w:szCs w:val="28"/>
        </w:rPr>
        <w:t>:</w:t>
      </w:r>
    </w:p>
    <w:p w14:paraId="6C33689D" w14:textId="76681F9A" w:rsidR="002D6F7E" w:rsidRPr="00A37454" w:rsidRDefault="002D6F7E" w:rsidP="000732A2">
      <w:pPr>
        <w:jc w:val="right"/>
        <w:rPr>
          <w:iCs/>
          <w:sz w:val="28"/>
          <w:szCs w:val="28"/>
        </w:rPr>
      </w:pPr>
      <m:oMath>
        <m:r>
          <w:rPr>
            <w:rFonts w:ascii="Cambria Math" w:hAnsi="Cambria Math"/>
            <w:sz w:val="28"/>
            <w:szCs w:val="28"/>
          </w:rPr>
          <m:t>L=</m:t>
        </m:r>
        <m:f>
          <m:fPr>
            <m:ctrlPr>
              <w:rPr>
                <w:rFonts w:ascii="Cambria Math" w:hAnsi="Cambria Math"/>
                <w:i/>
                <w:iCs/>
                <w:sz w:val="28"/>
                <w:szCs w:val="28"/>
              </w:rPr>
            </m:ctrlPr>
          </m:fPr>
          <m:num>
            <m:r>
              <w:rPr>
                <w:rFonts w:ascii="Cambria Math" w:hAnsi="Cambria Math"/>
                <w:sz w:val="28"/>
                <w:szCs w:val="28"/>
              </w:rPr>
              <m:t>1</m:t>
            </m:r>
          </m:num>
          <m:den>
            <m:r>
              <w:rPr>
                <w:rFonts w:ascii="Cambria Math" w:hAnsi="Cambria Math"/>
                <w:sz w:val="28"/>
                <w:szCs w:val="28"/>
              </w:rPr>
              <m:t>N</m:t>
            </m:r>
          </m:den>
        </m:f>
        <m:nary>
          <m:naryPr>
            <m:chr m:val="∑"/>
            <m:limLoc m:val="undOvr"/>
            <m:ctrlPr>
              <w:rPr>
                <w:rFonts w:ascii="Cambria Math" w:hAnsi="Cambria Math"/>
                <w:i/>
                <w:iCs/>
                <w:sz w:val="28"/>
                <w:szCs w:val="28"/>
              </w:rPr>
            </m:ctrlPr>
          </m:naryPr>
          <m:sub>
            <m:r>
              <w:rPr>
                <w:rFonts w:ascii="Cambria Math" w:hAnsi="Cambria Math"/>
                <w:sz w:val="28"/>
                <w:szCs w:val="28"/>
              </w:rPr>
              <m:t>i=1</m:t>
            </m:r>
          </m:sub>
          <m:sup>
            <m:r>
              <w:rPr>
                <w:rFonts w:ascii="Cambria Math" w:hAnsi="Cambria Math"/>
                <w:sz w:val="28"/>
                <w:szCs w:val="28"/>
              </w:rPr>
              <m:t>N</m:t>
            </m:r>
          </m:sup>
          <m:e>
            <m:sSup>
              <m:sSupPr>
                <m:ctrlPr>
                  <w:rPr>
                    <w:rFonts w:ascii="Cambria Math" w:hAnsi="Cambria Math"/>
                    <w:i/>
                    <w:iCs/>
                    <w:sz w:val="28"/>
                    <w:szCs w:val="28"/>
                  </w:rPr>
                </m:ctrlPr>
              </m:sSupPr>
              <m:e>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iCs/>
                        <w:sz w:val="28"/>
                        <w:szCs w:val="28"/>
                      </w:rPr>
                    </m:ctrlPr>
                  </m:sSubPr>
                  <m:e>
                    <m:acc>
                      <m:accPr>
                        <m:ctrlPr>
                          <w:rPr>
                            <w:rFonts w:ascii="Cambria Math" w:hAnsi="Cambria Math"/>
                            <w:i/>
                            <w:iCs/>
                            <w:sz w:val="28"/>
                            <w:szCs w:val="28"/>
                          </w:rPr>
                        </m:ctrlPr>
                      </m:accPr>
                      <m:e>
                        <m:r>
                          <w:rPr>
                            <w:rFonts w:ascii="Cambria Math" w:hAnsi="Cambria Math"/>
                            <w:sz w:val="28"/>
                            <w:szCs w:val="28"/>
                          </w:rPr>
                          <m:t>y</m:t>
                        </m:r>
                      </m:e>
                    </m:acc>
                  </m:e>
                  <m:sub>
                    <m:r>
                      <w:rPr>
                        <w:rFonts w:ascii="Cambria Math" w:hAnsi="Cambria Math"/>
                        <w:sz w:val="28"/>
                        <w:szCs w:val="28"/>
                      </w:rPr>
                      <m:t>i</m:t>
                    </m:r>
                  </m:sub>
                </m:sSub>
                <m:r>
                  <w:rPr>
                    <w:rFonts w:ascii="Cambria Math" w:hAnsi="Cambria Math"/>
                    <w:sz w:val="28"/>
                    <w:szCs w:val="28"/>
                  </w:rPr>
                  <m:t>)</m:t>
                </m:r>
              </m:e>
              <m:sup>
                <m:r>
                  <w:rPr>
                    <w:rFonts w:ascii="Cambria Math" w:hAnsi="Cambria Math"/>
                    <w:sz w:val="28"/>
                    <w:szCs w:val="28"/>
                  </w:rPr>
                  <m:t>2</m:t>
                </m:r>
              </m:sup>
            </m:sSup>
          </m:e>
        </m:nary>
      </m:oMath>
      <w:r w:rsidR="00654E55" w:rsidRPr="00A37454">
        <w:rPr>
          <w:iCs/>
          <w:sz w:val="28"/>
          <w:szCs w:val="28"/>
        </w:rPr>
        <w:t xml:space="preserve">                                              (22)</w:t>
      </w:r>
    </w:p>
    <w:p w14:paraId="139155A7" w14:textId="77777777" w:rsidR="00654E55" w:rsidRPr="00A37454" w:rsidRDefault="00654E55" w:rsidP="000732A2">
      <w:pPr>
        <w:jc w:val="right"/>
        <w:rPr>
          <w:iCs/>
          <w:sz w:val="28"/>
          <w:szCs w:val="28"/>
        </w:rPr>
      </w:pPr>
    </w:p>
    <w:p w14:paraId="7FCA9835" w14:textId="5F7BF6E7" w:rsidR="002D6F7E" w:rsidRPr="00A37454" w:rsidRDefault="002D6F7E" w:rsidP="00126446">
      <w:pPr>
        <w:ind w:firstLine="709"/>
        <w:jc w:val="both"/>
        <w:rPr>
          <w:iCs/>
          <w:sz w:val="28"/>
          <w:szCs w:val="28"/>
        </w:rPr>
      </w:pPr>
      <w:r w:rsidRPr="00A37454">
        <w:rPr>
          <w:iCs/>
          <w:sz w:val="28"/>
          <w:szCs w:val="28"/>
        </w:rPr>
        <w:t>Дополнительно оцениваются метрики MAE, MSE и коэффициент детерминации</w:t>
      </w:r>
      <w:r w:rsidR="00654E55" w:rsidRPr="00A37454">
        <w:rPr>
          <w:iCs/>
          <w:sz w:val="28"/>
          <w:szCs w:val="28"/>
        </w:rPr>
        <w:t xml:space="preserve"> </w:t>
      </w:r>
      <w:r w:rsidR="00654E55" w:rsidRPr="00A37454">
        <w:rPr>
          <w:iCs/>
          <w:sz w:val="28"/>
          <w:szCs w:val="28"/>
          <w:lang w:val="kk-KZ"/>
        </w:rPr>
        <w:t xml:space="preserve">формула </w:t>
      </w:r>
      <w:r w:rsidR="00FC6E4B">
        <w:rPr>
          <w:iCs/>
          <w:sz w:val="28"/>
          <w:szCs w:val="28"/>
          <w:lang w:val="kk-KZ"/>
        </w:rPr>
        <w:t>(</w:t>
      </w:r>
      <w:r w:rsidR="00654E55" w:rsidRPr="00A37454">
        <w:rPr>
          <w:iCs/>
          <w:sz w:val="28"/>
          <w:szCs w:val="28"/>
          <w:lang w:val="kk-KZ"/>
        </w:rPr>
        <w:t>23</w:t>
      </w:r>
      <w:r w:rsidR="00654E55" w:rsidRPr="00A37454">
        <w:rPr>
          <w:iCs/>
          <w:sz w:val="28"/>
          <w:szCs w:val="28"/>
        </w:rPr>
        <w:t>)</w:t>
      </w:r>
      <w:r w:rsidR="00126446">
        <w:rPr>
          <w:iCs/>
          <w:sz w:val="28"/>
          <w:szCs w:val="28"/>
        </w:rPr>
        <w:t>:</w:t>
      </w:r>
    </w:p>
    <w:p w14:paraId="2625A1C5" w14:textId="77777777" w:rsidR="00654E55" w:rsidRPr="00A37454" w:rsidRDefault="00654E55" w:rsidP="000732A2">
      <w:pPr>
        <w:rPr>
          <w:iCs/>
          <w:sz w:val="28"/>
          <w:szCs w:val="28"/>
        </w:rPr>
      </w:pPr>
    </w:p>
    <w:p w14:paraId="15A3D976" w14:textId="4EDDFEF5" w:rsidR="002D6F7E" w:rsidRPr="00A37454" w:rsidRDefault="00AC5E1A" w:rsidP="000732A2">
      <w:pPr>
        <w:jc w:val="right"/>
        <w:rPr>
          <w:iCs/>
          <w:sz w:val="28"/>
          <w:szCs w:val="28"/>
        </w:rPr>
      </w:pPr>
      <m:oMath>
        <m:sSup>
          <m:sSupPr>
            <m:ctrlPr>
              <w:rPr>
                <w:rFonts w:ascii="Cambria Math" w:hAnsi="Cambria Math"/>
                <w:i/>
                <w:iCs/>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=1-</m:t>
        </m:r>
        <m:f>
          <m:fPr>
            <m:ctrlPr>
              <w:rPr>
                <w:rFonts w:ascii="Cambria Math" w:hAnsi="Cambria Math"/>
                <w:i/>
                <w:iCs/>
                <w:sz w:val="28"/>
                <w:szCs w:val="28"/>
              </w:rPr>
            </m:ctrlPr>
          </m:fPr>
          <m:num>
            <m:nary>
              <m:naryPr>
                <m:chr m:val="∑"/>
                <m:limLoc m:val="subSup"/>
                <m:supHide m:val="1"/>
                <m:ctrlPr>
                  <w:rPr>
                    <w:rFonts w:ascii="Cambria Math" w:hAnsi="Cambria Math"/>
                    <w:i/>
                    <w:iCs/>
                    <w:sz w:val="28"/>
                    <w:szCs w:val="28"/>
                  </w:rPr>
                </m:ctrlPr>
              </m:naryPr>
              <m:sub>
                <m:r>
                  <w:rPr>
                    <w:rFonts w:ascii="Cambria Math" w:hAnsi="Cambria Math"/>
                    <w:sz w:val="28"/>
                    <w:szCs w:val="28"/>
                  </w:rPr>
                  <m:t>i</m:t>
                </m:r>
              </m:sub>
              <m:sup/>
              <m:e>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sSub>
                  <m:sSubPr>
                    <m:ctrlPr>
                      <w:rPr>
                        <w:rFonts w:ascii="Cambria Math" w:hAnsi="Cambria Math"/>
                        <w:i/>
                        <w:iCs/>
                        <w:sz w:val="28"/>
                        <w:szCs w:val="28"/>
                      </w:rPr>
                    </m:ctrlPr>
                  </m:sSubPr>
                  <m:e>
                    <m:acc>
                      <m:accPr>
                        <m:ctrlPr>
                          <w:rPr>
                            <w:rFonts w:ascii="Cambria Math" w:hAnsi="Cambria Math"/>
                            <w:i/>
                            <w:iCs/>
                            <w:sz w:val="28"/>
                            <w:szCs w:val="28"/>
                          </w:rPr>
                        </m:ctrlPr>
                      </m:accPr>
                      <m:e>
                        <m:r>
                          <w:rPr>
                            <w:rFonts w:ascii="Cambria Math" w:hAnsi="Cambria Math"/>
                            <w:sz w:val="28"/>
                            <w:szCs w:val="28"/>
                          </w:rPr>
                          <m:t>y</m:t>
                        </m:r>
                      </m:e>
                    </m:acc>
                  </m:e>
                  <m:sub>
                    <m:r>
                      <w:rPr>
                        <w:rFonts w:ascii="Cambria Math" w:hAnsi="Cambria Math"/>
                        <w:sz w:val="28"/>
                        <w:szCs w:val="28"/>
                      </w:rPr>
                      <m:t>i</m:t>
                    </m:r>
                  </m:sub>
                </m:sSub>
                <m:sSup>
                  <m:sSupPr>
                    <m:ctrlPr>
                      <w:rPr>
                        <w:rFonts w:ascii="Cambria Math" w:hAnsi="Cambria Math"/>
                        <w:i/>
                        <w:iCs/>
                        <w:sz w:val="28"/>
                        <w:szCs w:val="28"/>
                      </w:rPr>
                    </m:ctrlPr>
                  </m:sSupPr>
                  <m:e>
                    <m:r>
                      <w:rPr>
                        <w:rFonts w:ascii="Cambria Math" w:hAnsi="Cambria Math"/>
                        <w:sz w:val="28"/>
                        <w:szCs w:val="28"/>
                      </w:rPr>
                      <m:t>)</m:t>
                    </m:r>
                  </m:e>
                  <m:sup>
                    <m:r>
                      <w:rPr>
                        <w:rFonts w:ascii="Cambria Math" w:hAnsi="Cambria Math"/>
                        <w:sz w:val="28"/>
                        <w:szCs w:val="28"/>
                      </w:rPr>
                      <m:t>2</m:t>
                    </m:r>
                  </m:sup>
                </m:sSup>
              </m:e>
            </m:nary>
          </m:num>
          <m:den>
            <m:nary>
              <m:naryPr>
                <m:chr m:val="∑"/>
                <m:limLoc m:val="subSup"/>
                <m:supHide m:val="1"/>
                <m:ctrlPr>
                  <w:rPr>
                    <w:rFonts w:ascii="Cambria Math" w:hAnsi="Cambria Math"/>
                    <w:i/>
                    <w:iCs/>
                    <w:sz w:val="28"/>
                    <w:szCs w:val="28"/>
                  </w:rPr>
                </m:ctrlPr>
              </m:naryPr>
              <m:sub>
                <m:r>
                  <w:rPr>
                    <w:rFonts w:ascii="Cambria Math" w:hAnsi="Cambria Math"/>
                    <w:sz w:val="28"/>
                    <w:szCs w:val="28"/>
                  </w:rPr>
                  <m:t>i</m:t>
                </m:r>
              </m:sub>
              <m:sup/>
              <m:e>
                <m:sSup>
                  <m:sSupPr>
                    <m:ctrlPr>
                      <w:rPr>
                        <w:rFonts w:ascii="Cambria Math" w:hAnsi="Cambria Math"/>
                        <w:i/>
                        <w:iCs/>
                        <w:sz w:val="28"/>
                        <w:szCs w:val="28"/>
                      </w:rPr>
                    </m:ctrlPr>
                  </m:sSupPr>
                  <m:e>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y</m:t>
                        </m:r>
                      </m:e>
                      <m:sub>
                        <m:r>
                          <w:rPr>
                            <w:rFonts w:ascii="Cambria Math" w:hAnsi="Cambria Math"/>
                            <w:sz w:val="28"/>
                            <w:szCs w:val="28"/>
                          </w:rPr>
                          <m:t>i</m:t>
                        </m:r>
                      </m:sub>
                    </m:sSub>
                    <m:r>
                      <w:rPr>
                        <w:rFonts w:ascii="Cambria Math" w:hAnsi="Cambria Math"/>
                        <w:sz w:val="28"/>
                        <w:szCs w:val="28"/>
                      </w:rPr>
                      <m:t>-</m:t>
                    </m:r>
                    <m:acc>
                      <m:accPr>
                        <m:chr m:val="̅"/>
                        <m:ctrlPr>
                          <w:rPr>
                            <w:rFonts w:ascii="Cambria Math" w:hAnsi="Cambria Math"/>
                            <w:i/>
                            <w:iCs/>
                            <w:sz w:val="28"/>
                            <w:szCs w:val="28"/>
                          </w:rPr>
                        </m:ctrlPr>
                      </m:accPr>
                      <m:e>
                        <m:r>
                          <w:rPr>
                            <w:rFonts w:ascii="Cambria Math" w:hAnsi="Cambria Math"/>
                            <w:sz w:val="28"/>
                            <w:szCs w:val="28"/>
                          </w:rPr>
                          <m:t>y</m:t>
                        </m:r>
                      </m:e>
                    </m:acc>
                    <m:r>
                      <w:rPr>
                        <w:rFonts w:ascii="Cambria Math" w:hAnsi="Cambria Math"/>
                        <w:sz w:val="28"/>
                        <w:szCs w:val="28"/>
                      </w:rPr>
                      <m:t>)</m:t>
                    </m:r>
                  </m:e>
                  <m:sup>
                    <m:r>
                      <w:rPr>
                        <w:rFonts w:ascii="Cambria Math" w:hAnsi="Cambria Math"/>
                        <w:sz w:val="28"/>
                        <w:szCs w:val="28"/>
                      </w:rPr>
                      <m:t>2</m:t>
                    </m:r>
                  </m:sup>
                </m:sSup>
              </m:e>
            </m:nary>
          </m:den>
        </m:f>
      </m:oMath>
      <w:r w:rsidR="00654E55" w:rsidRPr="00A37454">
        <w:rPr>
          <w:iCs/>
          <w:sz w:val="28"/>
          <w:szCs w:val="28"/>
        </w:rPr>
        <w:t xml:space="preserve">                                                    (23)</w:t>
      </w:r>
    </w:p>
    <w:p w14:paraId="52A5C2F2" w14:textId="340D5D5B" w:rsidR="0067177D" w:rsidRPr="00A37454" w:rsidRDefault="0067177D" w:rsidP="000732A2">
      <w:pPr>
        <w:jc w:val="both"/>
        <w:rPr>
          <w:iCs/>
          <w:sz w:val="28"/>
          <w:szCs w:val="28"/>
          <w:lang w:val="kk-KZ"/>
        </w:rPr>
      </w:pPr>
    </w:p>
    <w:p w14:paraId="5409A9F6" w14:textId="7FC32A8C" w:rsidR="00AD30A5" w:rsidRPr="00A37454" w:rsidRDefault="0067177D" w:rsidP="00126446">
      <w:pPr>
        <w:ind w:firstLine="709"/>
        <w:jc w:val="both"/>
        <w:rPr>
          <w:iCs/>
          <w:sz w:val="28"/>
          <w:szCs w:val="28"/>
          <w:lang w:val="kk-KZ"/>
        </w:rPr>
      </w:pPr>
      <w:r w:rsidRPr="00A37454">
        <w:rPr>
          <w:iCs/>
          <w:sz w:val="28"/>
          <w:szCs w:val="28"/>
          <w:lang w:val="kk-KZ"/>
        </w:rPr>
        <w:t xml:space="preserve">В модели используется два слоя кодировщика (Encoder×2) с </w:t>
      </w:r>
      <w:r w:rsidRPr="00A37454">
        <w:rPr>
          <w:iCs/>
          <w:sz w:val="28"/>
          <w:szCs w:val="28"/>
          <w:lang w:val="en-US"/>
        </w:rPr>
        <w:t>h</w:t>
      </w:r>
      <w:r w:rsidRPr="00A37454">
        <w:rPr>
          <w:iCs/>
          <w:sz w:val="28"/>
          <w:szCs w:val="28"/>
        </w:rPr>
        <w:t>=4</w:t>
      </w:r>
      <w:r w:rsidRPr="00A37454">
        <w:rPr>
          <w:iCs/>
          <w:sz w:val="28"/>
          <w:szCs w:val="28"/>
          <w:lang w:val="kk-KZ"/>
        </w:rPr>
        <w:t xml:space="preserve"> внимания, что позволяет эффективно обрабатывать временные зависимости во входной последовательности. Параметр Dropout = 0.1 применяется для предотвращения переобучения и повышения обобщающей способности модели. Глобальный слой усреднения (GlobalAvgPool1D) выполняет агрегирование признаков и снижает размерность данных перед финальным регрессионным слоем. Обучение модели проводится на данных с размером входа (B, 20, 1), где 20 представляет количество временных наблюдений, соответствующих последовательности входных параметров.</w:t>
      </w:r>
    </w:p>
    <w:p w14:paraId="11A60F0F" w14:textId="77777777" w:rsidR="00AD30A5" w:rsidRPr="00A37454" w:rsidRDefault="00AD30A5" w:rsidP="00126446">
      <w:pPr>
        <w:ind w:firstLine="709"/>
        <w:jc w:val="both"/>
        <w:rPr>
          <w:iCs/>
          <w:sz w:val="28"/>
          <w:szCs w:val="28"/>
          <w:lang w:val="kk-KZ"/>
        </w:rPr>
      </w:pPr>
    </w:p>
    <w:p w14:paraId="251B54AC" w14:textId="573FE6A1" w:rsidR="00A93BE3" w:rsidRPr="00FD1FA7" w:rsidRDefault="00A90428" w:rsidP="00126446">
      <w:pPr>
        <w:ind w:firstLine="709"/>
        <w:jc w:val="both"/>
        <w:rPr>
          <w:b/>
          <w:bCs/>
          <w:sz w:val="28"/>
          <w:szCs w:val="28"/>
          <w:lang w:val="kk-KZ"/>
        </w:rPr>
      </w:pPr>
      <w:r w:rsidRPr="00A37454">
        <w:rPr>
          <w:b/>
          <w:bCs/>
          <w:sz w:val="28"/>
          <w:szCs w:val="28"/>
          <w:lang w:val="kk-KZ"/>
        </w:rPr>
        <w:t>2.</w:t>
      </w:r>
      <w:r w:rsidR="00B620C4" w:rsidRPr="00A37454">
        <w:rPr>
          <w:b/>
          <w:bCs/>
          <w:sz w:val="28"/>
          <w:szCs w:val="28"/>
          <w:lang w:val="kk-KZ"/>
        </w:rPr>
        <w:t>3</w:t>
      </w:r>
      <w:r w:rsidRPr="00A37454">
        <w:rPr>
          <w:b/>
          <w:bCs/>
          <w:sz w:val="28"/>
          <w:szCs w:val="28"/>
          <w:lang w:val="kk-KZ"/>
        </w:rPr>
        <w:t xml:space="preserve"> </w:t>
      </w:r>
      <w:r w:rsidR="009673F6" w:rsidRPr="009673F6">
        <w:rPr>
          <w:b/>
          <w:bCs/>
          <w:sz w:val="28"/>
          <w:szCs w:val="28"/>
          <w:lang w:val="kk-KZ"/>
        </w:rPr>
        <w:t>Процесс обучения и верификация модели нейронной сети</w:t>
      </w:r>
    </w:p>
    <w:p w14:paraId="76DD36BD" w14:textId="6D6A823D" w:rsidR="005E218D" w:rsidRPr="009F0DE6" w:rsidRDefault="005E218D" w:rsidP="00126446">
      <w:pPr>
        <w:ind w:firstLine="709"/>
        <w:jc w:val="both"/>
        <w:rPr>
          <w:sz w:val="28"/>
          <w:szCs w:val="28"/>
          <w:lang w:val="kk-KZ"/>
        </w:rPr>
      </w:pPr>
      <w:r w:rsidRPr="009F0DE6">
        <w:rPr>
          <w:sz w:val="28"/>
          <w:szCs w:val="28"/>
          <w:lang w:val="kk-KZ"/>
        </w:rPr>
        <w:t xml:space="preserve">Перекрёстная проверка с поиском по сетке (Grid Search Cross-Validation) </w:t>
      </w:r>
      <w:r w:rsidR="009F0DE6" w:rsidRPr="009F0DE6">
        <w:rPr>
          <w:sz w:val="28"/>
          <w:szCs w:val="28"/>
          <w:lang w:val="kk-KZ"/>
        </w:rPr>
        <w:t>[</w:t>
      </w:r>
      <w:r w:rsidR="009F0DE6" w:rsidRPr="00306736">
        <w:rPr>
          <w:sz w:val="28"/>
          <w:szCs w:val="28"/>
          <w:lang w:val="kk-KZ"/>
        </w:rPr>
        <w:t>206</w:t>
      </w:r>
      <w:r w:rsidR="009F0DE6" w:rsidRPr="009F0DE6">
        <w:rPr>
          <w:sz w:val="28"/>
          <w:szCs w:val="28"/>
          <w:lang w:val="kk-KZ"/>
        </w:rPr>
        <w:t xml:space="preserve">] </w:t>
      </w:r>
      <w:r w:rsidRPr="009F0DE6">
        <w:rPr>
          <w:sz w:val="28"/>
          <w:szCs w:val="28"/>
          <w:lang w:val="kk-KZ"/>
        </w:rPr>
        <w:t>является одним из наиболее распространённых инструментов в машинном обучении, специально предназначенным для решения задачи оптимизации гиперпараметров модели.</w:t>
      </w:r>
      <w:r w:rsidR="009F0DE6" w:rsidRPr="009F0DE6">
        <w:rPr>
          <w:sz w:val="28"/>
          <w:szCs w:val="28"/>
          <w:lang w:val="kk-KZ"/>
        </w:rPr>
        <w:t xml:space="preserve"> </w:t>
      </w:r>
      <w:r w:rsidRPr="009F0DE6">
        <w:rPr>
          <w:sz w:val="28"/>
          <w:szCs w:val="28"/>
          <w:lang w:val="kk-KZ"/>
        </w:rPr>
        <w:t>Гиперпараметры управляют процессом обучения и включают такие параметры, как количество слоёв и нейронов в сети, скорость обучения, коэффициенты регуляризации и другие настройки, влияющие на общую производительность модели.</w:t>
      </w:r>
      <w:r w:rsidR="009F0DE6" w:rsidRPr="009F0DE6">
        <w:rPr>
          <w:sz w:val="28"/>
          <w:szCs w:val="28"/>
          <w:lang w:val="kk-KZ"/>
        </w:rPr>
        <w:t xml:space="preserve"> </w:t>
      </w:r>
      <w:r w:rsidRPr="009F0DE6">
        <w:rPr>
          <w:sz w:val="28"/>
          <w:szCs w:val="28"/>
          <w:lang w:val="kk-KZ"/>
        </w:rPr>
        <w:t>Выбор оптимальных значений этих параметров имеет решающее значение для достижения наилучших результатов обучения и повышения точности прогнозов.</w:t>
      </w:r>
      <w:r w:rsidR="009F0DE6" w:rsidRPr="009F0DE6">
        <w:rPr>
          <w:sz w:val="28"/>
          <w:szCs w:val="28"/>
          <w:lang w:val="kk-KZ"/>
        </w:rPr>
        <w:t xml:space="preserve"> </w:t>
      </w:r>
      <w:r w:rsidRPr="009F0DE6">
        <w:rPr>
          <w:sz w:val="28"/>
          <w:szCs w:val="28"/>
          <w:lang w:val="kk-KZ"/>
        </w:rPr>
        <w:t>Метод grid search основан на систематическом переборе возможных комбинаций гиперпараметров. На первом этапе формируется таблица (или сетка) диапазонов значений для каждого из параметров, подлежащих настройке. Затем для каждой комбинации гиперпараметров создаётся отдельный экземпляр модели, который обучается на подмножествах данных с использованием перекрёстной проверки (cross-validation).</w:t>
      </w:r>
      <w:r w:rsidR="009F0DE6" w:rsidRPr="009F0DE6">
        <w:rPr>
          <w:sz w:val="28"/>
          <w:szCs w:val="28"/>
          <w:lang w:val="kk-KZ"/>
        </w:rPr>
        <w:t xml:space="preserve"> </w:t>
      </w:r>
      <w:r w:rsidRPr="009F0DE6">
        <w:rPr>
          <w:sz w:val="28"/>
          <w:szCs w:val="28"/>
          <w:lang w:val="kk-KZ"/>
        </w:rPr>
        <w:t>По результатам обучения оцениваются показатели точности, ошибки или других метрик качества. После анализа всех комбинаций выбирается набор гиперпараметров, обеспечивающий наилучшую производительность модели на валидационных данных.</w:t>
      </w:r>
    </w:p>
    <w:p w14:paraId="441EEDA5" w14:textId="70132A91" w:rsidR="00654E55" w:rsidRDefault="009F0DE6" w:rsidP="009F0DE6">
      <w:pPr>
        <w:ind w:firstLine="709"/>
        <w:jc w:val="both"/>
        <w:rPr>
          <w:sz w:val="28"/>
          <w:szCs w:val="28"/>
          <w:lang w:val="kk-KZ"/>
        </w:rPr>
      </w:pPr>
      <w:r w:rsidRPr="009F0DE6">
        <w:rPr>
          <w:sz w:val="28"/>
          <w:szCs w:val="28"/>
          <w:lang w:val="kk-KZ"/>
        </w:rPr>
        <w:t>Метод GridSearchCV оказался наиболее подходящим инструментом для настройки гиперпараметров в данном исследовании по сравнению с альтернативными подходами, такими как эволюционные вычисления [20</w:t>
      </w:r>
      <w:r w:rsidR="00FE17F9" w:rsidRPr="00FE17F9">
        <w:rPr>
          <w:sz w:val="28"/>
          <w:szCs w:val="28"/>
        </w:rPr>
        <w:t>7</w:t>
      </w:r>
      <w:r w:rsidRPr="009F0DE6">
        <w:rPr>
          <w:sz w:val="28"/>
          <w:szCs w:val="28"/>
          <w:lang w:val="kk-KZ"/>
        </w:rPr>
        <w:t>], алгоритмы роевого интеллекта [20</w:t>
      </w:r>
      <w:r w:rsidR="00FE17F9" w:rsidRPr="00FE17F9">
        <w:rPr>
          <w:sz w:val="28"/>
          <w:szCs w:val="28"/>
        </w:rPr>
        <w:t>8</w:t>
      </w:r>
      <w:r w:rsidRPr="009F0DE6">
        <w:rPr>
          <w:sz w:val="28"/>
          <w:szCs w:val="28"/>
          <w:lang w:val="kk-KZ"/>
        </w:rPr>
        <w:t>] и комбинированные методы, основанные на искусственной пчелиной колонии и дифференциальной эволюции [20</w:t>
      </w:r>
      <w:r w:rsidR="00FE17F9" w:rsidRPr="00FE17F9">
        <w:rPr>
          <w:sz w:val="28"/>
          <w:szCs w:val="28"/>
        </w:rPr>
        <w:t>9</w:t>
      </w:r>
      <w:r w:rsidRPr="009F0DE6">
        <w:rPr>
          <w:sz w:val="28"/>
          <w:szCs w:val="28"/>
          <w:lang w:val="kk-KZ"/>
        </w:rPr>
        <w:t>]. Выбор этого метода обусловлен относительно небольшим объёмом набора данных и ограниченным числом гиперпараметров, что делает возможным проведение полного (исчерпывающего) перебора комбинаций параметров без существенных вычислительных затрат. Использование GridSearchCV позволяет охватить всё пространство поиска гиперпараметров и обеспечивает высокую точность подбора оптимальных значений, необходимых для достижения наилучшей производительности модели. Хотя эволюционные и ройные алгоритмы могут быть более эффективными при работе с крупными и высокоразмерными данными, в рамках данного исследования GridSearchCV представляет собой наиболее рациональный и эффективный выбор для оптимизации архитектуры нейронной сети.</w:t>
      </w:r>
      <w:r w:rsidR="000366BB" w:rsidRPr="009F0DE6">
        <w:rPr>
          <w:sz w:val="28"/>
          <w:szCs w:val="28"/>
          <w:lang w:val="kk-KZ"/>
        </w:rPr>
        <w:t xml:space="preserve"> </w:t>
      </w:r>
      <w:r w:rsidR="00481879" w:rsidRPr="00A37454">
        <w:rPr>
          <w:sz w:val="28"/>
          <w:szCs w:val="28"/>
          <w:lang w:val="kk-KZ"/>
        </w:rPr>
        <w:t xml:space="preserve">Общий процесс обучения моделей показан на рисунке </w:t>
      </w:r>
      <w:r w:rsidR="00654E55" w:rsidRPr="00A37454">
        <w:rPr>
          <w:sz w:val="28"/>
          <w:szCs w:val="28"/>
          <w:lang w:val="kk-KZ"/>
        </w:rPr>
        <w:t>1</w:t>
      </w:r>
      <w:r w:rsidR="0068458E">
        <w:rPr>
          <w:sz w:val="28"/>
          <w:szCs w:val="28"/>
          <w:lang w:val="kk-KZ"/>
        </w:rPr>
        <w:t>4</w:t>
      </w:r>
      <w:r w:rsidR="00481879" w:rsidRPr="00A37454">
        <w:rPr>
          <w:sz w:val="28"/>
          <w:szCs w:val="28"/>
          <w:lang w:val="kk-KZ"/>
        </w:rPr>
        <w:t xml:space="preserve">. </w:t>
      </w:r>
    </w:p>
    <w:p w14:paraId="0BE12A5B" w14:textId="77777777" w:rsidR="00126446" w:rsidRDefault="00126446" w:rsidP="009F0DE6">
      <w:pPr>
        <w:ind w:firstLine="709"/>
        <w:jc w:val="both"/>
        <w:rPr>
          <w:sz w:val="28"/>
          <w:szCs w:val="28"/>
          <w:lang w:val="kk-KZ"/>
        </w:rPr>
      </w:pPr>
    </w:p>
    <w:p w14:paraId="266DE20B" w14:textId="1151744C" w:rsidR="00E46E14" w:rsidRPr="00A37454" w:rsidRDefault="006218A6" w:rsidP="00126446">
      <w:pPr>
        <w:jc w:val="center"/>
        <w:rPr>
          <w:sz w:val="28"/>
          <w:szCs w:val="28"/>
          <w:lang w:val="kk-KZ"/>
        </w:rPr>
      </w:pPr>
      <w:r w:rsidRPr="006218A6">
        <w:rPr>
          <w:noProof/>
          <w:sz w:val="28"/>
          <w:szCs w:val="28"/>
          <w:lang w:eastAsia="ru-RU"/>
        </w:rPr>
        <w:drawing>
          <wp:inline distT="0" distB="0" distL="0" distR="0" wp14:anchorId="6111A4C4" wp14:editId="164BA0B5">
            <wp:extent cx="6120130" cy="175652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38382" cy="1761764"/>
                    </a:xfrm>
                    <a:prstGeom prst="rect">
                      <a:avLst/>
                    </a:prstGeom>
                    <a:noFill/>
                    <a:ln>
                      <a:noFill/>
                    </a:ln>
                  </pic:spPr>
                </pic:pic>
              </a:graphicData>
            </a:graphic>
          </wp:inline>
        </w:drawing>
      </w:r>
    </w:p>
    <w:p w14:paraId="582296A9" w14:textId="77777777" w:rsidR="00126446" w:rsidRPr="00126446" w:rsidRDefault="00126446" w:rsidP="000732A2">
      <w:pPr>
        <w:jc w:val="center"/>
        <w:rPr>
          <w:sz w:val="16"/>
          <w:szCs w:val="16"/>
          <w:lang w:val="kk-KZ"/>
        </w:rPr>
      </w:pPr>
    </w:p>
    <w:p w14:paraId="70F6E104" w14:textId="65C32174" w:rsidR="00A93BE3" w:rsidRPr="00A37454" w:rsidRDefault="00A93BE3" w:rsidP="000732A2">
      <w:pPr>
        <w:jc w:val="center"/>
        <w:rPr>
          <w:sz w:val="28"/>
          <w:szCs w:val="28"/>
          <w:lang w:val="kk-KZ"/>
        </w:rPr>
      </w:pPr>
      <w:r w:rsidRPr="00A37454">
        <w:rPr>
          <w:sz w:val="28"/>
          <w:szCs w:val="28"/>
          <w:lang w:val="kk-KZ"/>
        </w:rPr>
        <w:t xml:space="preserve">Рисунок </w:t>
      </w:r>
      <w:r w:rsidR="00654E55" w:rsidRPr="00A37454">
        <w:rPr>
          <w:sz w:val="28"/>
          <w:szCs w:val="28"/>
          <w:lang w:val="kk-KZ"/>
        </w:rPr>
        <w:t>1</w:t>
      </w:r>
      <w:r w:rsidR="0068458E">
        <w:rPr>
          <w:sz w:val="28"/>
          <w:szCs w:val="28"/>
          <w:lang w:val="kk-KZ"/>
        </w:rPr>
        <w:t>4</w:t>
      </w:r>
      <w:r w:rsidR="000A717D">
        <w:rPr>
          <w:sz w:val="28"/>
          <w:szCs w:val="28"/>
          <w:lang w:val="kk-KZ"/>
        </w:rPr>
        <w:t xml:space="preserve"> –</w:t>
      </w:r>
      <w:r w:rsidRPr="00A37454">
        <w:rPr>
          <w:sz w:val="28"/>
          <w:szCs w:val="28"/>
          <w:lang w:val="kk-KZ"/>
        </w:rPr>
        <w:t xml:space="preserve"> Общая схема </w:t>
      </w:r>
      <w:r w:rsidR="00FC6E4B">
        <w:rPr>
          <w:sz w:val="28"/>
          <w:szCs w:val="28"/>
          <w:lang w:val="kk-KZ"/>
        </w:rPr>
        <w:t>предлагаемого процесса обучения</w:t>
      </w:r>
    </w:p>
    <w:p w14:paraId="1E39FDDC" w14:textId="77777777" w:rsidR="00A93BE3" w:rsidRPr="00A37454" w:rsidRDefault="00A93BE3" w:rsidP="000732A2">
      <w:pPr>
        <w:jc w:val="both"/>
        <w:rPr>
          <w:sz w:val="28"/>
          <w:szCs w:val="28"/>
          <w:lang w:val="kk-KZ"/>
        </w:rPr>
      </w:pPr>
    </w:p>
    <w:p w14:paraId="511CE471" w14:textId="09E74246" w:rsidR="000366BB" w:rsidRPr="00D9200A" w:rsidRDefault="00D9200A" w:rsidP="002A6BAA">
      <w:pPr>
        <w:ind w:firstLine="709"/>
        <w:jc w:val="both"/>
        <w:rPr>
          <w:sz w:val="28"/>
          <w:szCs w:val="28"/>
          <w:lang w:val="kk-KZ"/>
        </w:rPr>
      </w:pPr>
      <w:r w:rsidRPr="00D9200A">
        <w:rPr>
          <w:sz w:val="28"/>
          <w:szCs w:val="28"/>
          <w:lang w:val="kk-KZ"/>
        </w:rPr>
        <w:t>Входные данные, включающие температуру, количество осадков, местоположение, год и обследуемую территорию, предварительно обрабатываются и подготавливаются для последующего моделирования. После этого определяется набор гиперпараметров, подлежащих оптимизации, таких как количество слоёв и нейронов, число эпох обучения и размер пакета данных. Для автоматизации процесса настройки гиперпараметров применяется метод grid search в сочетании с перекрёстной проверкой (cross-validation), обеспечивающий систематический перебор возможных комбинаций параметров и выбор наиболее эффективной конфигурации модели. На этапе обучения данные были разделены на обучающую и тестовую выборки в пропорции 80 и 20% соответственно. Обучающая выборка использовалась для построения и обучения моделей нейронных сетей (ANN, MLP, MTNN, LSTM и Transformer), тогда как тестовая применялась для оценки их производительности на невидимых данных и проверки способности к обобщению.</w:t>
      </w:r>
    </w:p>
    <w:p w14:paraId="4A233B4E" w14:textId="0268FAC3" w:rsidR="00A93BE3" w:rsidRPr="00375331" w:rsidRDefault="00D9200A" w:rsidP="002A6BAA">
      <w:pPr>
        <w:ind w:firstLine="709"/>
        <w:jc w:val="both"/>
        <w:rPr>
          <w:sz w:val="28"/>
          <w:szCs w:val="28"/>
          <w:lang w:val="kk-KZ"/>
        </w:rPr>
      </w:pPr>
      <w:r w:rsidRPr="00375331">
        <w:rPr>
          <w:sz w:val="28"/>
          <w:szCs w:val="28"/>
          <w:lang w:val="kk-KZ"/>
        </w:rPr>
        <w:t>Все разработанные модели были реализованы с использованием высокоуровневого API TensorFlow Keras, предоставляющего удобные инструменты для построения, обучения и оценки моделей глубокого обучения</w:t>
      </w:r>
      <w:r w:rsidR="00A93BE3" w:rsidRPr="00375331">
        <w:rPr>
          <w:sz w:val="28"/>
          <w:szCs w:val="28"/>
          <w:lang w:val="kk-KZ"/>
        </w:rPr>
        <w:t>.</w:t>
      </w:r>
    </w:p>
    <w:p w14:paraId="781259B4" w14:textId="000D49A6" w:rsidR="00A93BE3" w:rsidRPr="00375331" w:rsidRDefault="00375331" w:rsidP="002A6BAA">
      <w:pPr>
        <w:ind w:firstLine="709"/>
        <w:jc w:val="both"/>
        <w:rPr>
          <w:sz w:val="28"/>
          <w:szCs w:val="28"/>
          <w:lang w:val="kk-KZ"/>
        </w:rPr>
      </w:pPr>
      <w:r w:rsidRPr="00375331">
        <w:rPr>
          <w:sz w:val="28"/>
          <w:szCs w:val="28"/>
        </w:rPr>
        <w:t>Эффективность работы модели на обучающем и тестовом наборах данных оценивается с использованием статистических показателей, среди которых ключевую роль играет среднеквадратичная ошибка (MSE). В отличие от других метр</w:t>
      </w:r>
      <w:r w:rsidR="00FC6E4B">
        <w:rPr>
          <w:sz w:val="28"/>
          <w:szCs w:val="28"/>
        </w:rPr>
        <w:t xml:space="preserve">ик погрешности, показатель MSE </w:t>
      </w:r>
      <w:r w:rsidRPr="00375331">
        <w:rPr>
          <w:sz w:val="28"/>
          <w:szCs w:val="28"/>
        </w:rPr>
        <w:t xml:space="preserve">формула </w:t>
      </w:r>
      <w:r w:rsidR="00FC6E4B">
        <w:rPr>
          <w:sz w:val="28"/>
          <w:szCs w:val="28"/>
        </w:rPr>
        <w:t>(</w:t>
      </w:r>
      <w:r w:rsidRPr="00375331">
        <w:rPr>
          <w:sz w:val="28"/>
          <w:szCs w:val="28"/>
        </w:rPr>
        <w:t>24) обладает свойством дифференцируемости, что делает его удобным для применения в методах оптимизации и обучения нейронных сетей. Благодаря этому MSE широко используется в задачах машинного обучения для количественной оценки точности прогнозирования и сходимости моделей [2</w:t>
      </w:r>
      <w:r w:rsidR="00FE17F9" w:rsidRPr="00FE17F9">
        <w:rPr>
          <w:sz w:val="28"/>
          <w:szCs w:val="28"/>
        </w:rPr>
        <w:t>10</w:t>
      </w:r>
      <w:r w:rsidRPr="00375331">
        <w:rPr>
          <w:sz w:val="28"/>
          <w:szCs w:val="28"/>
        </w:rPr>
        <w:t>]</w:t>
      </w:r>
      <w:r w:rsidR="00A93BE3" w:rsidRPr="00375331">
        <w:rPr>
          <w:sz w:val="28"/>
          <w:szCs w:val="28"/>
          <w:lang w:val="kk-KZ"/>
        </w:rPr>
        <w:t>.</w:t>
      </w:r>
    </w:p>
    <w:p w14:paraId="7B287F51" w14:textId="77777777" w:rsidR="00A93BE3" w:rsidRPr="00A37454" w:rsidRDefault="00A93BE3" w:rsidP="000732A2">
      <w:pPr>
        <w:jc w:val="both"/>
        <w:rPr>
          <w:sz w:val="28"/>
          <w:szCs w:val="28"/>
          <w:lang w:val="kk-KZ"/>
        </w:rPr>
      </w:pPr>
    </w:p>
    <w:p w14:paraId="69CF33AC" w14:textId="41893F2D" w:rsidR="00A93BE3" w:rsidRPr="00A37454" w:rsidRDefault="00A93BE3" w:rsidP="000732A2">
      <w:pPr>
        <w:jc w:val="right"/>
        <w:rPr>
          <w:sz w:val="28"/>
          <w:szCs w:val="28"/>
          <w:lang w:val="kk-KZ"/>
        </w:rPr>
      </w:pPr>
      <m:oMath>
        <m:r>
          <w:rPr>
            <w:rFonts w:ascii="Cambria Math" w:hAnsi="Cambria Math"/>
            <w:sz w:val="28"/>
            <w:szCs w:val="28"/>
            <w:lang w:val="kk-KZ"/>
          </w:rPr>
          <m:t xml:space="preserve">MSE= </m:t>
        </m:r>
        <m:f>
          <m:fPr>
            <m:ctrlPr>
              <w:rPr>
                <w:rFonts w:ascii="Cambria Math" w:hAnsi="Cambria Math"/>
                <w:i/>
                <w:sz w:val="28"/>
                <w:szCs w:val="28"/>
                <w:lang w:val="kk-KZ"/>
              </w:rPr>
            </m:ctrlPr>
          </m:fPr>
          <m:num>
            <m:r>
              <w:rPr>
                <w:rFonts w:ascii="Cambria Math" w:hAnsi="Cambria Math"/>
                <w:sz w:val="28"/>
                <w:szCs w:val="28"/>
                <w:lang w:val="kk-KZ"/>
              </w:rPr>
              <m:t>1</m:t>
            </m:r>
          </m:num>
          <m:den>
            <m:r>
              <w:rPr>
                <w:rFonts w:ascii="Cambria Math" w:hAnsi="Cambria Math"/>
                <w:sz w:val="28"/>
                <w:szCs w:val="28"/>
                <w:lang w:val="kk-KZ"/>
              </w:rPr>
              <m:t>n</m:t>
            </m:r>
          </m:den>
        </m:f>
        <m:nary>
          <m:naryPr>
            <m:chr m:val="∑"/>
            <m:limLoc m:val="undOvr"/>
            <m:ctrlPr>
              <w:rPr>
                <w:rFonts w:ascii="Cambria Math" w:hAnsi="Cambria Math"/>
                <w:i/>
                <w:sz w:val="28"/>
                <w:szCs w:val="28"/>
                <w:lang w:val="kk-KZ"/>
              </w:rPr>
            </m:ctrlPr>
          </m:naryPr>
          <m:sub>
            <m:r>
              <w:rPr>
                <w:rFonts w:ascii="Cambria Math" w:hAnsi="Cambria Math"/>
                <w:sz w:val="28"/>
                <w:szCs w:val="28"/>
                <w:lang w:val="kk-KZ"/>
              </w:rPr>
              <m:t>i=1</m:t>
            </m:r>
          </m:sub>
          <m:sup>
            <m:r>
              <w:rPr>
                <w:rFonts w:ascii="Cambria Math" w:hAnsi="Cambria Math"/>
                <w:sz w:val="28"/>
                <w:szCs w:val="28"/>
                <w:lang w:val="kk-KZ"/>
              </w:rPr>
              <m:t>n</m:t>
            </m:r>
          </m:sup>
          <m:e>
            <m:sSup>
              <m:sSupPr>
                <m:ctrlPr>
                  <w:rPr>
                    <w:rFonts w:ascii="Cambria Math" w:hAnsi="Cambria Math"/>
                    <w:i/>
                    <w:sz w:val="28"/>
                    <w:szCs w:val="28"/>
                    <w:lang w:val="kk-KZ"/>
                  </w:rPr>
                </m:ctrlPr>
              </m:sSupPr>
              <m:e>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i</m:t>
                        </m:r>
                      </m:sub>
                    </m:sSub>
                    <m:r>
                      <w:rPr>
                        <w:rFonts w:ascii="Cambria Math" w:hAnsi="Cambria Math"/>
                        <w:sz w:val="28"/>
                        <w:szCs w:val="28"/>
                        <w:lang w:val="kk-KZ"/>
                      </w:rPr>
                      <m:t>-</m:t>
                    </m:r>
                    <m:acc>
                      <m:accPr>
                        <m:ctrlPr>
                          <w:rPr>
                            <w:rFonts w:ascii="Cambria Math" w:hAnsi="Cambria Math"/>
                            <w:i/>
                            <w:sz w:val="28"/>
                            <w:szCs w:val="28"/>
                            <w:lang w:val="kk-KZ"/>
                          </w:rPr>
                        </m:ctrlPr>
                      </m:accPr>
                      <m:e>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i</m:t>
                            </m:r>
                          </m:sub>
                        </m:sSub>
                      </m:e>
                    </m:acc>
                  </m:e>
                </m:d>
              </m:e>
              <m:sup>
                <m:r>
                  <w:rPr>
                    <w:rFonts w:ascii="Cambria Math" w:hAnsi="Cambria Math"/>
                    <w:sz w:val="28"/>
                    <w:szCs w:val="28"/>
                    <w:lang w:val="kk-KZ"/>
                  </w:rPr>
                  <m:t>2</m:t>
                </m:r>
              </m:sup>
            </m:sSup>
          </m:e>
        </m:nary>
      </m:oMath>
      <w:r w:rsidR="00654E55" w:rsidRPr="00A37454">
        <w:rPr>
          <w:sz w:val="28"/>
          <w:szCs w:val="28"/>
          <w:lang w:val="kk-KZ"/>
        </w:rPr>
        <w:t xml:space="preserve">                                                    (24)</w:t>
      </w:r>
    </w:p>
    <w:p w14:paraId="28FAF0B9" w14:textId="77777777" w:rsidR="00A93BE3" w:rsidRPr="00A37454" w:rsidRDefault="00A93BE3" w:rsidP="000732A2">
      <w:pPr>
        <w:jc w:val="both"/>
        <w:rPr>
          <w:sz w:val="28"/>
          <w:szCs w:val="28"/>
          <w:lang w:val="kk-KZ"/>
        </w:rPr>
      </w:pPr>
    </w:p>
    <w:p w14:paraId="18CF2260" w14:textId="37E34938" w:rsidR="00FC6E4B" w:rsidRDefault="00A93BE3" w:rsidP="00FC6E4B">
      <w:pPr>
        <w:jc w:val="both"/>
        <w:rPr>
          <w:sz w:val="28"/>
          <w:szCs w:val="28"/>
          <w:lang w:val="kk-KZ"/>
        </w:rPr>
      </w:pPr>
      <w:r w:rsidRPr="00375331">
        <w:rPr>
          <w:sz w:val="28"/>
          <w:szCs w:val="28"/>
          <w:lang w:val="kk-KZ"/>
        </w:rPr>
        <w:t>где n</w:t>
      </w:r>
      <w:r w:rsidR="00126446">
        <w:rPr>
          <w:sz w:val="28"/>
          <w:szCs w:val="28"/>
          <w:lang w:val="kk-KZ"/>
        </w:rPr>
        <w:t xml:space="preserve"> ‒ </w:t>
      </w:r>
      <w:r w:rsidRPr="00375331">
        <w:rPr>
          <w:sz w:val="28"/>
          <w:szCs w:val="28"/>
          <w:lang w:val="kk-KZ"/>
        </w:rPr>
        <w:t>количество наблюдений</w:t>
      </w:r>
      <w:r w:rsidR="00126446">
        <w:rPr>
          <w:sz w:val="28"/>
          <w:szCs w:val="28"/>
          <w:lang w:val="kk-KZ"/>
        </w:rPr>
        <w:t>;</w:t>
      </w:r>
    </w:p>
    <w:p w14:paraId="1629AA4E" w14:textId="0AA19C13" w:rsidR="00A93BE3" w:rsidRPr="00375331" w:rsidRDefault="00A93BE3" w:rsidP="00126446">
      <w:pPr>
        <w:ind w:firstLine="448"/>
        <w:jc w:val="both"/>
        <w:rPr>
          <w:sz w:val="28"/>
          <w:szCs w:val="28"/>
          <w:lang w:val="kk-KZ"/>
        </w:rPr>
      </w:pPr>
      <w:r w:rsidRPr="00126446">
        <w:rPr>
          <w:i/>
          <w:sz w:val="28"/>
          <w:szCs w:val="28"/>
          <w:lang w:val="kk-KZ"/>
        </w:rPr>
        <w:t>yi</w:t>
      </w:r>
      <w:r w:rsidR="00126446">
        <w:rPr>
          <w:sz w:val="28"/>
          <w:szCs w:val="28"/>
          <w:lang w:val="kk-KZ"/>
        </w:rPr>
        <w:t xml:space="preserve"> ‒</w:t>
      </w:r>
      <w:r w:rsidRPr="00375331">
        <w:rPr>
          <w:sz w:val="28"/>
          <w:szCs w:val="28"/>
          <w:lang w:val="kk-KZ"/>
        </w:rPr>
        <w:t xml:space="preserve"> фактическое значение зависимой переменной для i</w:t>
      </w:r>
      <w:r w:rsidR="00126446">
        <w:rPr>
          <w:sz w:val="28"/>
          <w:szCs w:val="28"/>
          <w:lang w:val="kk-KZ"/>
        </w:rPr>
        <w:t>-</w:t>
      </w:r>
      <w:r w:rsidRPr="00375331">
        <w:rPr>
          <w:sz w:val="28"/>
          <w:szCs w:val="28"/>
          <w:lang w:val="kk-KZ"/>
        </w:rPr>
        <w:t xml:space="preserve">го наблюдения, yi-прогнозируемое значение зависимой переменной для i-го наблюдения. </w:t>
      </w:r>
    </w:p>
    <w:p w14:paraId="57771D1E" w14:textId="28A312A3" w:rsidR="00A93BE3" w:rsidRPr="00375331" w:rsidRDefault="00375331" w:rsidP="002A6BAA">
      <w:pPr>
        <w:ind w:firstLine="709"/>
        <w:jc w:val="both"/>
        <w:rPr>
          <w:sz w:val="28"/>
          <w:szCs w:val="28"/>
          <w:lang w:val="kk-KZ"/>
        </w:rPr>
      </w:pPr>
      <w:r w:rsidRPr="00375331">
        <w:rPr>
          <w:sz w:val="28"/>
          <w:szCs w:val="28"/>
          <w:lang w:val="kk-KZ"/>
        </w:rPr>
        <w:t>Метрика MSE играет ключевую роль в оценке производительности моделей, особенно в задачах регрессии. Её использование позволяет не только количественно измерять отклонения прогнозируемых значений от фактических, но и более строго penalизировать крупные ошибки, что повышает точность итоговой оценки. Благодаря этому MSE обеспечивает единый критерий для сравнения различных моделей. Кроме того, дифференцируемая математическая форма данной метрики делает её совместимой с современными алгоритмами оптимизации, что способствует более точной настройке параметров и достижению высокой эффективности модели</w:t>
      </w:r>
      <w:r w:rsidR="00A93BE3" w:rsidRPr="00375331">
        <w:rPr>
          <w:sz w:val="28"/>
          <w:szCs w:val="28"/>
          <w:lang w:val="kk-KZ"/>
        </w:rPr>
        <w:t xml:space="preserve">. </w:t>
      </w:r>
    </w:p>
    <w:p w14:paraId="323D7468" w14:textId="6E908EBF" w:rsidR="00A93BE3" w:rsidRPr="00375331" w:rsidRDefault="00375331" w:rsidP="002A6BAA">
      <w:pPr>
        <w:ind w:firstLine="709"/>
        <w:jc w:val="both"/>
        <w:rPr>
          <w:sz w:val="28"/>
          <w:szCs w:val="28"/>
          <w:lang w:val="kk-KZ"/>
        </w:rPr>
      </w:pPr>
      <w:r w:rsidRPr="00375331">
        <w:rPr>
          <w:sz w:val="28"/>
          <w:szCs w:val="28"/>
          <w:lang w:val="kk-KZ"/>
        </w:rPr>
        <w:t>Следует отметить, что эксперименты проводились не изолированно, а в логической последовательности, где каждый последующий этап основывался на лучших результатах, полученных в предыдущем</w:t>
      </w:r>
      <w:r w:rsidR="00A93BE3" w:rsidRPr="00375331">
        <w:rPr>
          <w:sz w:val="28"/>
          <w:szCs w:val="28"/>
          <w:lang w:val="kk-KZ"/>
        </w:rPr>
        <w:t>.</w:t>
      </w:r>
      <w:r w:rsidR="00AA1583" w:rsidRPr="00375331">
        <w:rPr>
          <w:sz w:val="28"/>
          <w:szCs w:val="28"/>
          <w:lang w:val="kk-KZ"/>
        </w:rPr>
        <w:t xml:space="preserve"> </w:t>
      </w:r>
      <w:r w:rsidR="00DE44FC" w:rsidRPr="00375331">
        <w:rPr>
          <w:sz w:val="28"/>
          <w:szCs w:val="28"/>
          <w:lang w:val="kk-KZ"/>
        </w:rPr>
        <w:t xml:space="preserve">В </w:t>
      </w:r>
      <w:r w:rsidR="0067529E" w:rsidRPr="00375331">
        <w:rPr>
          <w:sz w:val="28"/>
          <w:szCs w:val="28"/>
          <w:lang w:val="kk-KZ"/>
        </w:rPr>
        <w:t xml:space="preserve">таблице </w:t>
      </w:r>
      <w:r w:rsidR="00890BF8" w:rsidRPr="00375331">
        <w:rPr>
          <w:sz w:val="28"/>
          <w:szCs w:val="28"/>
          <w:lang w:val="kk-KZ"/>
        </w:rPr>
        <w:t>11</w:t>
      </w:r>
      <w:r w:rsidR="0067529E" w:rsidRPr="00375331">
        <w:rPr>
          <w:sz w:val="28"/>
          <w:szCs w:val="28"/>
          <w:lang w:val="kk-KZ"/>
        </w:rPr>
        <w:t xml:space="preserve"> представлены результаты эксперимента с разными нейронами. </w:t>
      </w:r>
    </w:p>
    <w:p w14:paraId="41D28398" w14:textId="5BB98699" w:rsidR="0067529E" w:rsidRPr="00375331" w:rsidRDefault="0067529E" w:rsidP="000732A2">
      <w:pPr>
        <w:jc w:val="both"/>
        <w:rPr>
          <w:sz w:val="28"/>
          <w:szCs w:val="28"/>
          <w:lang w:val="kk-KZ"/>
        </w:rPr>
      </w:pPr>
    </w:p>
    <w:p w14:paraId="776D7C76" w14:textId="65AC5C75" w:rsidR="0067529E" w:rsidRPr="00A37454" w:rsidRDefault="0067529E" w:rsidP="000732A2">
      <w:pPr>
        <w:jc w:val="both"/>
        <w:rPr>
          <w:sz w:val="28"/>
          <w:szCs w:val="28"/>
          <w:lang w:val="kk-KZ"/>
        </w:rPr>
      </w:pPr>
      <w:r w:rsidRPr="00A37454">
        <w:rPr>
          <w:sz w:val="28"/>
          <w:szCs w:val="28"/>
          <w:lang w:val="kk-KZ"/>
        </w:rPr>
        <w:t xml:space="preserve">Таблица </w:t>
      </w:r>
      <w:r w:rsidR="00890BF8" w:rsidRPr="00A37454">
        <w:rPr>
          <w:sz w:val="28"/>
          <w:szCs w:val="28"/>
          <w:lang w:val="kk-KZ"/>
        </w:rPr>
        <w:t>11 –</w:t>
      </w:r>
      <w:r w:rsidRPr="00A37454">
        <w:rPr>
          <w:sz w:val="28"/>
          <w:szCs w:val="28"/>
          <w:lang w:val="kk-KZ"/>
        </w:rPr>
        <w:t xml:space="preserve"> Анализ</w:t>
      </w:r>
      <w:r w:rsidR="00890BF8" w:rsidRPr="00A37454">
        <w:rPr>
          <w:sz w:val="28"/>
          <w:szCs w:val="28"/>
          <w:lang w:val="kk-KZ"/>
        </w:rPr>
        <w:t xml:space="preserve"> </w:t>
      </w:r>
      <w:r w:rsidRPr="00A37454">
        <w:rPr>
          <w:sz w:val="28"/>
          <w:szCs w:val="28"/>
          <w:lang w:val="kk-KZ"/>
        </w:rPr>
        <w:t>MSE для нескольких конфигураций нейронов</w:t>
      </w:r>
    </w:p>
    <w:p w14:paraId="0CB76F44" w14:textId="77777777" w:rsidR="0067529E" w:rsidRPr="00126446" w:rsidRDefault="0067529E" w:rsidP="00126446">
      <w:pPr>
        <w:jc w:val="right"/>
        <w:rPr>
          <w:sz w:val="16"/>
          <w:szCs w:val="16"/>
          <w:lang w:val="kk-KZ"/>
        </w:rPr>
      </w:pPr>
    </w:p>
    <w:tbl>
      <w:tblPr>
        <w:tblStyle w:val="MDPI41threelinetable"/>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5"/>
        <w:gridCol w:w="709"/>
        <w:gridCol w:w="709"/>
        <w:gridCol w:w="709"/>
        <w:gridCol w:w="850"/>
        <w:gridCol w:w="851"/>
        <w:gridCol w:w="850"/>
        <w:gridCol w:w="851"/>
        <w:gridCol w:w="850"/>
        <w:gridCol w:w="709"/>
        <w:gridCol w:w="709"/>
        <w:gridCol w:w="708"/>
        <w:gridCol w:w="709"/>
      </w:tblGrid>
      <w:tr w:rsidR="00600BCB" w:rsidRPr="002A6BAA" w14:paraId="2A31F9AA" w14:textId="77777777" w:rsidTr="00AA1583">
        <w:trPr>
          <w:cnfStyle w:val="100000000000" w:firstRow="1" w:lastRow="0" w:firstColumn="0" w:lastColumn="0" w:oddVBand="0" w:evenVBand="0" w:oddHBand="0" w:evenHBand="0" w:firstRowFirstColumn="0" w:firstRowLastColumn="0" w:lastRowFirstColumn="0" w:lastRowLastColumn="0"/>
        </w:trPr>
        <w:tc>
          <w:tcPr>
            <w:tcW w:w="425" w:type="dxa"/>
            <w:vMerge w:val="restart"/>
            <w:shd w:val="clear" w:color="auto" w:fill="auto"/>
            <w:noWrap/>
            <w:hideMark/>
          </w:tcPr>
          <w:p w14:paraId="6B84BDBC" w14:textId="03F59DC2" w:rsidR="00600BCB" w:rsidRPr="00126446" w:rsidRDefault="00600BCB" w:rsidP="000732A2">
            <w:pPr>
              <w:autoSpaceDE w:val="0"/>
              <w:autoSpaceDN w:val="0"/>
              <w:rPr>
                <w:b w:val="0"/>
                <w:color w:val="auto"/>
                <w:lang w:val="ru-RU" w:eastAsia="en-GB"/>
              </w:rPr>
            </w:pPr>
            <w:bookmarkStart w:id="25" w:name="_Hlk191416101"/>
            <w:r w:rsidRPr="00126446">
              <w:rPr>
                <w:b w:val="0"/>
                <w:bCs/>
                <w:color w:val="auto"/>
                <w:lang w:val="en-GB" w:eastAsia="en-GB"/>
              </w:rPr>
              <w:t>Нейро</w:t>
            </w:r>
            <w:r w:rsidR="00126446">
              <w:rPr>
                <w:b w:val="0"/>
                <w:bCs/>
                <w:color w:val="auto"/>
                <w:lang w:val="ru-RU" w:eastAsia="en-GB"/>
              </w:rPr>
              <w:t xml:space="preserve"> </w:t>
            </w:r>
            <w:r w:rsidRPr="00126446">
              <w:rPr>
                <w:b w:val="0"/>
                <w:bCs/>
                <w:color w:val="auto"/>
                <w:lang w:val="en-GB" w:eastAsia="en-GB"/>
              </w:rPr>
              <w:t>ны</w:t>
            </w:r>
          </w:p>
        </w:tc>
        <w:tc>
          <w:tcPr>
            <w:tcW w:w="2977" w:type="dxa"/>
            <w:gridSpan w:val="4"/>
            <w:shd w:val="clear" w:color="auto" w:fill="auto"/>
            <w:noWrap/>
            <w:hideMark/>
          </w:tcPr>
          <w:p w14:paraId="40F0526C" w14:textId="3667A430" w:rsidR="00600BCB" w:rsidRPr="00126446" w:rsidRDefault="00600BCB" w:rsidP="000732A2">
            <w:pPr>
              <w:autoSpaceDE w:val="0"/>
              <w:autoSpaceDN w:val="0"/>
              <w:rPr>
                <w:b w:val="0"/>
                <w:color w:val="auto"/>
                <w:lang w:val="en-GB" w:eastAsia="en-GB"/>
              </w:rPr>
            </w:pPr>
            <w:r w:rsidRPr="00126446">
              <w:rPr>
                <w:b w:val="0"/>
                <w:color w:val="auto"/>
                <w:lang w:val="en-GB" w:eastAsia="en-GB"/>
              </w:rPr>
              <w:t>Сезон 1</w:t>
            </w:r>
          </w:p>
        </w:tc>
        <w:tc>
          <w:tcPr>
            <w:tcW w:w="3402" w:type="dxa"/>
            <w:gridSpan w:val="4"/>
            <w:shd w:val="clear" w:color="auto" w:fill="auto"/>
            <w:noWrap/>
            <w:hideMark/>
          </w:tcPr>
          <w:p w14:paraId="3DA8308F" w14:textId="0B715928" w:rsidR="00600BCB" w:rsidRPr="00126446" w:rsidRDefault="00600BCB" w:rsidP="000732A2">
            <w:pPr>
              <w:autoSpaceDE w:val="0"/>
              <w:autoSpaceDN w:val="0"/>
              <w:rPr>
                <w:b w:val="0"/>
                <w:color w:val="auto"/>
                <w:lang w:val="en-GB" w:eastAsia="en-GB"/>
              </w:rPr>
            </w:pPr>
            <w:r w:rsidRPr="00126446">
              <w:rPr>
                <w:b w:val="0"/>
                <w:color w:val="auto"/>
                <w:lang w:val="en-GB" w:eastAsia="en-GB"/>
              </w:rPr>
              <w:t>Сезон 2</w:t>
            </w:r>
          </w:p>
        </w:tc>
        <w:tc>
          <w:tcPr>
            <w:tcW w:w="2835" w:type="dxa"/>
            <w:gridSpan w:val="4"/>
            <w:shd w:val="clear" w:color="auto" w:fill="auto"/>
            <w:noWrap/>
            <w:hideMark/>
          </w:tcPr>
          <w:p w14:paraId="610F7CC2" w14:textId="2A76DD8F" w:rsidR="00600BCB" w:rsidRPr="00126446" w:rsidRDefault="00600BCB" w:rsidP="000732A2">
            <w:pPr>
              <w:autoSpaceDE w:val="0"/>
              <w:autoSpaceDN w:val="0"/>
              <w:rPr>
                <w:b w:val="0"/>
                <w:color w:val="auto"/>
                <w:lang w:val="en-GB" w:eastAsia="en-GB"/>
              </w:rPr>
            </w:pPr>
            <w:r w:rsidRPr="00126446">
              <w:rPr>
                <w:b w:val="0"/>
                <w:color w:val="auto"/>
                <w:lang w:val="en-GB" w:eastAsia="en-GB"/>
              </w:rPr>
              <w:t>Сезон 3</w:t>
            </w:r>
          </w:p>
        </w:tc>
      </w:tr>
      <w:tr w:rsidR="00600BCB" w:rsidRPr="002A6BAA" w14:paraId="4670D719" w14:textId="77777777" w:rsidTr="00AA1583">
        <w:tc>
          <w:tcPr>
            <w:tcW w:w="425" w:type="dxa"/>
            <w:vMerge/>
            <w:shd w:val="clear" w:color="auto" w:fill="auto"/>
            <w:noWrap/>
            <w:hideMark/>
          </w:tcPr>
          <w:p w14:paraId="5A43CAC5" w14:textId="58B1AB38" w:rsidR="00600BCB" w:rsidRPr="00126446" w:rsidRDefault="00600BCB" w:rsidP="000732A2">
            <w:pPr>
              <w:autoSpaceDE w:val="0"/>
              <w:autoSpaceDN w:val="0"/>
              <w:rPr>
                <w:bCs/>
                <w:color w:val="auto"/>
                <w:lang w:val="en-GB" w:eastAsia="en-GB"/>
              </w:rPr>
            </w:pPr>
          </w:p>
        </w:tc>
        <w:tc>
          <w:tcPr>
            <w:tcW w:w="709" w:type="dxa"/>
            <w:shd w:val="clear" w:color="auto" w:fill="auto"/>
            <w:noWrap/>
            <w:hideMark/>
          </w:tcPr>
          <w:p w14:paraId="75C6C380" w14:textId="77777777" w:rsidR="00600BCB" w:rsidRPr="00126446" w:rsidRDefault="00600BCB" w:rsidP="000732A2">
            <w:pPr>
              <w:autoSpaceDE w:val="0"/>
              <w:autoSpaceDN w:val="0"/>
              <w:rPr>
                <w:bCs/>
                <w:color w:val="auto"/>
                <w:lang w:val="en-GB" w:eastAsia="en-GB"/>
              </w:rPr>
            </w:pPr>
            <w:r w:rsidRPr="00126446">
              <w:rPr>
                <w:bCs/>
                <w:color w:val="auto"/>
                <w:lang w:val="en-GB" w:eastAsia="en-GB"/>
              </w:rPr>
              <w:t>MLP</w:t>
            </w:r>
          </w:p>
        </w:tc>
        <w:tc>
          <w:tcPr>
            <w:tcW w:w="709" w:type="dxa"/>
            <w:shd w:val="clear" w:color="auto" w:fill="auto"/>
            <w:noWrap/>
            <w:hideMark/>
          </w:tcPr>
          <w:p w14:paraId="654700D4" w14:textId="77777777" w:rsidR="00600BCB" w:rsidRPr="00126446" w:rsidRDefault="00600BCB" w:rsidP="000732A2">
            <w:pPr>
              <w:autoSpaceDE w:val="0"/>
              <w:autoSpaceDN w:val="0"/>
              <w:rPr>
                <w:bCs/>
                <w:color w:val="auto"/>
                <w:lang w:val="en-GB" w:eastAsia="en-GB"/>
              </w:rPr>
            </w:pPr>
            <w:r w:rsidRPr="00126446">
              <w:rPr>
                <w:bCs/>
                <w:color w:val="auto"/>
                <w:lang w:val="en-GB" w:eastAsia="en-GB"/>
              </w:rPr>
              <w:t>MTNN</w:t>
            </w:r>
          </w:p>
        </w:tc>
        <w:tc>
          <w:tcPr>
            <w:tcW w:w="709" w:type="dxa"/>
            <w:shd w:val="clear" w:color="auto" w:fill="auto"/>
            <w:noWrap/>
            <w:hideMark/>
          </w:tcPr>
          <w:p w14:paraId="6FF7C49E" w14:textId="77777777" w:rsidR="00600BCB" w:rsidRPr="00126446" w:rsidRDefault="00600BCB" w:rsidP="000732A2">
            <w:pPr>
              <w:autoSpaceDE w:val="0"/>
              <w:autoSpaceDN w:val="0"/>
              <w:rPr>
                <w:bCs/>
                <w:color w:val="auto"/>
                <w:lang w:val="en-GB" w:eastAsia="en-GB"/>
              </w:rPr>
            </w:pPr>
            <w:r w:rsidRPr="00126446">
              <w:rPr>
                <w:bCs/>
                <w:color w:val="auto"/>
                <w:lang w:val="en-GB" w:eastAsia="en-GB"/>
              </w:rPr>
              <w:t>LSTM</w:t>
            </w:r>
          </w:p>
        </w:tc>
        <w:tc>
          <w:tcPr>
            <w:tcW w:w="850" w:type="dxa"/>
            <w:shd w:val="clear" w:color="auto" w:fill="auto"/>
          </w:tcPr>
          <w:p w14:paraId="0F3EC80E" w14:textId="0F52473F" w:rsidR="00600BCB" w:rsidRPr="00126446" w:rsidRDefault="00600BCB" w:rsidP="000732A2">
            <w:pPr>
              <w:autoSpaceDE w:val="0"/>
              <w:autoSpaceDN w:val="0"/>
              <w:rPr>
                <w:bCs/>
                <w:color w:val="auto"/>
                <w:lang w:val="en-GB" w:eastAsia="en-GB"/>
              </w:rPr>
            </w:pPr>
            <w:r w:rsidRPr="00126446">
              <w:rPr>
                <w:bCs/>
                <w:color w:val="auto"/>
                <w:lang w:val="en-GB" w:eastAsia="en-GB"/>
              </w:rPr>
              <w:t>Тranformer</w:t>
            </w:r>
          </w:p>
        </w:tc>
        <w:tc>
          <w:tcPr>
            <w:tcW w:w="851" w:type="dxa"/>
            <w:shd w:val="clear" w:color="auto" w:fill="auto"/>
            <w:noWrap/>
            <w:hideMark/>
          </w:tcPr>
          <w:p w14:paraId="768D6EDD" w14:textId="77777777" w:rsidR="00600BCB" w:rsidRPr="00126446" w:rsidRDefault="00600BCB" w:rsidP="000732A2">
            <w:pPr>
              <w:autoSpaceDE w:val="0"/>
              <w:autoSpaceDN w:val="0"/>
              <w:rPr>
                <w:bCs/>
                <w:color w:val="auto"/>
                <w:lang w:val="en-GB" w:eastAsia="en-GB"/>
              </w:rPr>
            </w:pPr>
            <w:r w:rsidRPr="00126446">
              <w:rPr>
                <w:bCs/>
                <w:color w:val="auto"/>
                <w:lang w:val="en-GB" w:eastAsia="en-GB"/>
              </w:rPr>
              <w:t>MLP</w:t>
            </w:r>
          </w:p>
        </w:tc>
        <w:tc>
          <w:tcPr>
            <w:tcW w:w="850" w:type="dxa"/>
            <w:shd w:val="clear" w:color="auto" w:fill="auto"/>
            <w:noWrap/>
            <w:hideMark/>
          </w:tcPr>
          <w:p w14:paraId="2AE313D1" w14:textId="77777777" w:rsidR="00600BCB" w:rsidRPr="00126446" w:rsidRDefault="00600BCB" w:rsidP="000732A2">
            <w:pPr>
              <w:autoSpaceDE w:val="0"/>
              <w:autoSpaceDN w:val="0"/>
              <w:rPr>
                <w:bCs/>
                <w:color w:val="auto"/>
                <w:lang w:val="en-GB" w:eastAsia="en-GB"/>
              </w:rPr>
            </w:pPr>
            <w:r w:rsidRPr="00126446">
              <w:rPr>
                <w:bCs/>
                <w:color w:val="auto"/>
                <w:lang w:val="en-GB" w:eastAsia="en-GB"/>
              </w:rPr>
              <w:t>MTNN</w:t>
            </w:r>
          </w:p>
        </w:tc>
        <w:tc>
          <w:tcPr>
            <w:tcW w:w="851" w:type="dxa"/>
            <w:shd w:val="clear" w:color="auto" w:fill="auto"/>
            <w:noWrap/>
            <w:hideMark/>
          </w:tcPr>
          <w:p w14:paraId="647BF265" w14:textId="77777777" w:rsidR="00600BCB" w:rsidRPr="00126446" w:rsidRDefault="00600BCB" w:rsidP="000732A2">
            <w:pPr>
              <w:autoSpaceDE w:val="0"/>
              <w:autoSpaceDN w:val="0"/>
              <w:rPr>
                <w:bCs/>
                <w:color w:val="auto"/>
                <w:lang w:val="en-GB" w:eastAsia="en-GB"/>
              </w:rPr>
            </w:pPr>
            <w:r w:rsidRPr="00126446">
              <w:rPr>
                <w:bCs/>
                <w:color w:val="auto"/>
                <w:lang w:val="en-GB" w:eastAsia="en-GB"/>
              </w:rPr>
              <w:t>LSTM</w:t>
            </w:r>
          </w:p>
        </w:tc>
        <w:tc>
          <w:tcPr>
            <w:tcW w:w="850" w:type="dxa"/>
            <w:shd w:val="clear" w:color="auto" w:fill="auto"/>
          </w:tcPr>
          <w:p w14:paraId="020EF2BF" w14:textId="4ACAF413" w:rsidR="00600BCB" w:rsidRPr="00126446" w:rsidRDefault="00600BCB" w:rsidP="000732A2">
            <w:pPr>
              <w:autoSpaceDE w:val="0"/>
              <w:autoSpaceDN w:val="0"/>
              <w:rPr>
                <w:bCs/>
                <w:color w:val="auto"/>
                <w:lang w:val="en-GB" w:eastAsia="en-GB"/>
              </w:rPr>
            </w:pPr>
            <w:r w:rsidRPr="00126446">
              <w:rPr>
                <w:bCs/>
                <w:color w:val="auto"/>
                <w:lang w:val="en-GB" w:eastAsia="en-GB"/>
              </w:rPr>
              <w:t>Transformer</w:t>
            </w:r>
          </w:p>
        </w:tc>
        <w:tc>
          <w:tcPr>
            <w:tcW w:w="709" w:type="dxa"/>
            <w:shd w:val="clear" w:color="auto" w:fill="auto"/>
            <w:noWrap/>
            <w:hideMark/>
          </w:tcPr>
          <w:p w14:paraId="12834C00" w14:textId="77777777" w:rsidR="00600BCB" w:rsidRPr="00126446" w:rsidRDefault="00600BCB" w:rsidP="000732A2">
            <w:pPr>
              <w:autoSpaceDE w:val="0"/>
              <w:autoSpaceDN w:val="0"/>
              <w:rPr>
                <w:bCs/>
                <w:color w:val="auto"/>
                <w:lang w:val="en-GB" w:eastAsia="en-GB"/>
              </w:rPr>
            </w:pPr>
            <w:r w:rsidRPr="00126446">
              <w:rPr>
                <w:bCs/>
                <w:color w:val="auto"/>
                <w:lang w:val="en-GB" w:eastAsia="en-GB"/>
              </w:rPr>
              <w:t>MLP</w:t>
            </w:r>
          </w:p>
        </w:tc>
        <w:tc>
          <w:tcPr>
            <w:tcW w:w="709" w:type="dxa"/>
            <w:shd w:val="clear" w:color="auto" w:fill="auto"/>
            <w:noWrap/>
            <w:hideMark/>
          </w:tcPr>
          <w:p w14:paraId="520761D6" w14:textId="77777777" w:rsidR="00600BCB" w:rsidRPr="00126446" w:rsidRDefault="00600BCB" w:rsidP="000732A2">
            <w:pPr>
              <w:autoSpaceDE w:val="0"/>
              <w:autoSpaceDN w:val="0"/>
              <w:rPr>
                <w:bCs/>
                <w:color w:val="auto"/>
                <w:lang w:val="en-GB" w:eastAsia="en-GB"/>
              </w:rPr>
            </w:pPr>
            <w:r w:rsidRPr="00126446">
              <w:rPr>
                <w:bCs/>
                <w:color w:val="auto"/>
                <w:lang w:val="en-GB" w:eastAsia="en-GB"/>
              </w:rPr>
              <w:t>MTNN</w:t>
            </w:r>
          </w:p>
        </w:tc>
        <w:tc>
          <w:tcPr>
            <w:tcW w:w="708" w:type="dxa"/>
            <w:shd w:val="clear" w:color="auto" w:fill="auto"/>
            <w:noWrap/>
            <w:hideMark/>
          </w:tcPr>
          <w:p w14:paraId="00412451" w14:textId="77777777" w:rsidR="00600BCB" w:rsidRPr="00126446" w:rsidRDefault="00600BCB" w:rsidP="000732A2">
            <w:pPr>
              <w:autoSpaceDE w:val="0"/>
              <w:autoSpaceDN w:val="0"/>
              <w:rPr>
                <w:bCs/>
                <w:color w:val="auto"/>
                <w:lang w:val="en-GB" w:eastAsia="en-GB"/>
              </w:rPr>
            </w:pPr>
            <w:r w:rsidRPr="00126446">
              <w:rPr>
                <w:bCs/>
                <w:color w:val="auto"/>
                <w:lang w:val="en-GB" w:eastAsia="en-GB"/>
              </w:rPr>
              <w:t>LSTM</w:t>
            </w:r>
          </w:p>
        </w:tc>
        <w:tc>
          <w:tcPr>
            <w:tcW w:w="709" w:type="dxa"/>
            <w:shd w:val="clear" w:color="auto" w:fill="auto"/>
          </w:tcPr>
          <w:p w14:paraId="5E1AD52C" w14:textId="4A8741C4" w:rsidR="00600BCB" w:rsidRPr="00126446" w:rsidRDefault="00600BCB" w:rsidP="000732A2">
            <w:pPr>
              <w:autoSpaceDE w:val="0"/>
              <w:autoSpaceDN w:val="0"/>
              <w:rPr>
                <w:bCs/>
                <w:color w:val="auto"/>
                <w:lang w:val="en-GB" w:eastAsia="en-GB"/>
              </w:rPr>
            </w:pPr>
            <w:r w:rsidRPr="00126446">
              <w:rPr>
                <w:bCs/>
                <w:color w:val="auto"/>
                <w:lang w:val="en-GB" w:eastAsia="en-GB"/>
              </w:rPr>
              <w:t>Transformer</w:t>
            </w:r>
          </w:p>
        </w:tc>
      </w:tr>
      <w:tr w:rsidR="000366BB" w:rsidRPr="002A6BAA" w14:paraId="2A635881" w14:textId="77777777" w:rsidTr="00AA1583">
        <w:tc>
          <w:tcPr>
            <w:tcW w:w="425" w:type="dxa"/>
            <w:shd w:val="clear" w:color="auto" w:fill="auto"/>
            <w:noWrap/>
            <w:hideMark/>
          </w:tcPr>
          <w:p w14:paraId="71F8A156" w14:textId="77777777" w:rsidR="0067529E" w:rsidRPr="002A6BAA" w:rsidRDefault="0067529E" w:rsidP="000732A2">
            <w:pPr>
              <w:autoSpaceDE w:val="0"/>
              <w:autoSpaceDN w:val="0"/>
              <w:rPr>
                <w:color w:val="auto"/>
                <w:lang w:val="en-GB" w:eastAsia="en-GB"/>
              </w:rPr>
            </w:pPr>
            <w:r w:rsidRPr="002A6BAA">
              <w:rPr>
                <w:color w:val="auto"/>
                <w:lang w:val="en-GB" w:eastAsia="en-GB"/>
              </w:rPr>
              <w:t>2</w:t>
            </w:r>
          </w:p>
        </w:tc>
        <w:tc>
          <w:tcPr>
            <w:tcW w:w="709" w:type="dxa"/>
            <w:shd w:val="clear" w:color="auto" w:fill="auto"/>
            <w:noWrap/>
            <w:hideMark/>
          </w:tcPr>
          <w:p w14:paraId="56DBF2B4" w14:textId="77777777" w:rsidR="00126446" w:rsidRDefault="0067529E" w:rsidP="000732A2">
            <w:pPr>
              <w:autoSpaceDE w:val="0"/>
              <w:autoSpaceDN w:val="0"/>
              <w:rPr>
                <w:color w:val="auto"/>
                <w:lang w:val="ru-RU"/>
              </w:rPr>
            </w:pPr>
            <w:r w:rsidRPr="002A6BAA">
              <w:rPr>
                <w:color w:val="auto"/>
              </w:rPr>
              <w:t>727.</w:t>
            </w:r>
          </w:p>
          <w:p w14:paraId="6A52567A" w14:textId="4EFAD787" w:rsidR="0067529E" w:rsidRPr="002A6BAA" w:rsidRDefault="0067529E" w:rsidP="000732A2">
            <w:pPr>
              <w:autoSpaceDE w:val="0"/>
              <w:autoSpaceDN w:val="0"/>
              <w:rPr>
                <w:color w:val="auto"/>
                <w:lang w:val="en-GB" w:eastAsia="en-GB"/>
              </w:rPr>
            </w:pPr>
            <w:r w:rsidRPr="002A6BAA">
              <w:rPr>
                <w:color w:val="auto"/>
              </w:rPr>
              <w:t>0703</w:t>
            </w:r>
          </w:p>
        </w:tc>
        <w:tc>
          <w:tcPr>
            <w:tcW w:w="709" w:type="dxa"/>
            <w:shd w:val="clear" w:color="auto" w:fill="auto"/>
            <w:noWrap/>
            <w:hideMark/>
          </w:tcPr>
          <w:p w14:paraId="082B44B7" w14:textId="77777777" w:rsidR="00126446" w:rsidRDefault="0067529E" w:rsidP="000732A2">
            <w:pPr>
              <w:autoSpaceDE w:val="0"/>
              <w:autoSpaceDN w:val="0"/>
              <w:rPr>
                <w:color w:val="auto"/>
                <w:lang w:val="ru-RU"/>
              </w:rPr>
            </w:pPr>
            <w:r w:rsidRPr="002A6BAA">
              <w:rPr>
                <w:color w:val="auto"/>
              </w:rPr>
              <w:t>812.</w:t>
            </w:r>
          </w:p>
          <w:p w14:paraId="73CC786F" w14:textId="7EF7DED1" w:rsidR="0067529E" w:rsidRPr="002A6BAA" w:rsidRDefault="0067529E" w:rsidP="000732A2">
            <w:pPr>
              <w:autoSpaceDE w:val="0"/>
              <w:autoSpaceDN w:val="0"/>
              <w:rPr>
                <w:color w:val="auto"/>
                <w:lang w:val="en-GB" w:eastAsia="en-GB"/>
              </w:rPr>
            </w:pPr>
            <w:r w:rsidRPr="002A6BAA">
              <w:rPr>
                <w:color w:val="auto"/>
              </w:rPr>
              <w:t>8749</w:t>
            </w:r>
          </w:p>
        </w:tc>
        <w:tc>
          <w:tcPr>
            <w:tcW w:w="709" w:type="dxa"/>
            <w:shd w:val="clear" w:color="auto" w:fill="auto"/>
            <w:noWrap/>
            <w:hideMark/>
          </w:tcPr>
          <w:p w14:paraId="062BFCED" w14:textId="77777777" w:rsidR="00126446" w:rsidRDefault="0067529E" w:rsidP="000732A2">
            <w:pPr>
              <w:autoSpaceDE w:val="0"/>
              <w:autoSpaceDN w:val="0"/>
              <w:rPr>
                <w:color w:val="auto"/>
                <w:lang w:val="ru-RU"/>
              </w:rPr>
            </w:pPr>
            <w:r w:rsidRPr="002A6BAA">
              <w:rPr>
                <w:color w:val="auto"/>
              </w:rPr>
              <w:t>648.</w:t>
            </w:r>
          </w:p>
          <w:p w14:paraId="06352CAB" w14:textId="6092D375" w:rsidR="0067529E" w:rsidRPr="002A6BAA" w:rsidRDefault="0067529E" w:rsidP="000732A2">
            <w:pPr>
              <w:autoSpaceDE w:val="0"/>
              <w:autoSpaceDN w:val="0"/>
              <w:rPr>
                <w:color w:val="auto"/>
                <w:lang w:val="en-GB" w:eastAsia="en-GB"/>
              </w:rPr>
            </w:pPr>
            <w:r w:rsidRPr="002A6BAA">
              <w:rPr>
                <w:color w:val="auto"/>
              </w:rPr>
              <w:t>0278</w:t>
            </w:r>
          </w:p>
        </w:tc>
        <w:tc>
          <w:tcPr>
            <w:tcW w:w="850" w:type="dxa"/>
            <w:shd w:val="clear" w:color="auto" w:fill="auto"/>
          </w:tcPr>
          <w:p w14:paraId="7BC714A7" w14:textId="77777777" w:rsidR="00126446" w:rsidRDefault="0067529E" w:rsidP="000732A2">
            <w:pPr>
              <w:autoSpaceDE w:val="0"/>
              <w:autoSpaceDN w:val="0"/>
              <w:rPr>
                <w:color w:val="auto"/>
                <w:lang w:val="ru-RU"/>
              </w:rPr>
            </w:pPr>
            <w:r w:rsidRPr="002A6BAA">
              <w:rPr>
                <w:color w:val="auto"/>
              </w:rPr>
              <w:t>612.</w:t>
            </w:r>
          </w:p>
          <w:p w14:paraId="40FF56CA" w14:textId="1F70531D" w:rsidR="0067529E" w:rsidRPr="002A6BAA" w:rsidRDefault="0067529E" w:rsidP="000732A2">
            <w:pPr>
              <w:autoSpaceDE w:val="0"/>
              <w:autoSpaceDN w:val="0"/>
              <w:rPr>
                <w:color w:val="auto"/>
              </w:rPr>
            </w:pPr>
            <w:r w:rsidRPr="002A6BAA">
              <w:rPr>
                <w:color w:val="auto"/>
              </w:rPr>
              <w:t>5543</w:t>
            </w:r>
          </w:p>
        </w:tc>
        <w:tc>
          <w:tcPr>
            <w:tcW w:w="851" w:type="dxa"/>
            <w:shd w:val="clear" w:color="auto" w:fill="auto"/>
            <w:noWrap/>
            <w:hideMark/>
          </w:tcPr>
          <w:p w14:paraId="33315089" w14:textId="77777777" w:rsidR="00126446" w:rsidRDefault="0067529E" w:rsidP="000732A2">
            <w:pPr>
              <w:autoSpaceDE w:val="0"/>
              <w:autoSpaceDN w:val="0"/>
              <w:rPr>
                <w:color w:val="auto"/>
                <w:lang w:val="ru-RU"/>
              </w:rPr>
            </w:pPr>
            <w:r w:rsidRPr="002A6BAA">
              <w:rPr>
                <w:color w:val="auto"/>
              </w:rPr>
              <w:t>1210.</w:t>
            </w:r>
          </w:p>
          <w:p w14:paraId="1EB165D7" w14:textId="05EB58D0" w:rsidR="0067529E" w:rsidRPr="002A6BAA" w:rsidRDefault="0067529E" w:rsidP="000732A2">
            <w:pPr>
              <w:autoSpaceDE w:val="0"/>
              <w:autoSpaceDN w:val="0"/>
              <w:rPr>
                <w:color w:val="auto"/>
                <w:lang w:val="en-GB" w:eastAsia="en-GB"/>
              </w:rPr>
            </w:pPr>
            <w:r w:rsidRPr="002A6BAA">
              <w:rPr>
                <w:color w:val="auto"/>
              </w:rPr>
              <w:t>8792</w:t>
            </w:r>
          </w:p>
        </w:tc>
        <w:tc>
          <w:tcPr>
            <w:tcW w:w="850" w:type="dxa"/>
            <w:shd w:val="clear" w:color="auto" w:fill="auto"/>
            <w:noWrap/>
            <w:hideMark/>
          </w:tcPr>
          <w:p w14:paraId="30BACA27" w14:textId="77777777" w:rsidR="00126446" w:rsidRDefault="0067529E" w:rsidP="000732A2">
            <w:pPr>
              <w:autoSpaceDE w:val="0"/>
              <w:autoSpaceDN w:val="0"/>
              <w:rPr>
                <w:bCs/>
                <w:i/>
                <w:color w:val="auto"/>
                <w:lang w:val="ru-RU"/>
              </w:rPr>
            </w:pPr>
            <w:r w:rsidRPr="00126446">
              <w:rPr>
                <w:bCs/>
                <w:i/>
                <w:color w:val="auto"/>
              </w:rPr>
              <w:t>1156.</w:t>
            </w:r>
          </w:p>
          <w:p w14:paraId="169CB682" w14:textId="08EA028D" w:rsidR="0067529E" w:rsidRPr="00126446" w:rsidRDefault="0067529E" w:rsidP="000732A2">
            <w:pPr>
              <w:autoSpaceDE w:val="0"/>
              <w:autoSpaceDN w:val="0"/>
              <w:rPr>
                <w:i/>
                <w:color w:val="auto"/>
                <w:lang w:val="en-GB" w:eastAsia="en-GB"/>
              </w:rPr>
            </w:pPr>
            <w:r w:rsidRPr="00126446">
              <w:rPr>
                <w:bCs/>
                <w:i/>
                <w:color w:val="auto"/>
              </w:rPr>
              <w:t>6104</w:t>
            </w:r>
          </w:p>
        </w:tc>
        <w:tc>
          <w:tcPr>
            <w:tcW w:w="851" w:type="dxa"/>
            <w:shd w:val="clear" w:color="auto" w:fill="auto"/>
            <w:noWrap/>
            <w:hideMark/>
          </w:tcPr>
          <w:p w14:paraId="1470A089" w14:textId="77777777" w:rsidR="00126446" w:rsidRDefault="0067529E" w:rsidP="000732A2">
            <w:pPr>
              <w:autoSpaceDE w:val="0"/>
              <w:autoSpaceDN w:val="0"/>
              <w:rPr>
                <w:color w:val="auto"/>
                <w:lang w:val="ru-RU"/>
              </w:rPr>
            </w:pPr>
            <w:r w:rsidRPr="002A6BAA">
              <w:rPr>
                <w:color w:val="auto"/>
              </w:rPr>
              <w:t>1461.</w:t>
            </w:r>
          </w:p>
          <w:p w14:paraId="1512650F" w14:textId="3FCB5BEC" w:rsidR="0067529E" w:rsidRPr="002A6BAA" w:rsidRDefault="0067529E" w:rsidP="000732A2">
            <w:pPr>
              <w:autoSpaceDE w:val="0"/>
              <w:autoSpaceDN w:val="0"/>
              <w:rPr>
                <w:color w:val="auto"/>
                <w:lang w:val="en-GB" w:eastAsia="en-GB"/>
              </w:rPr>
            </w:pPr>
            <w:r w:rsidRPr="002A6BAA">
              <w:rPr>
                <w:color w:val="auto"/>
              </w:rPr>
              <w:t>7490</w:t>
            </w:r>
          </w:p>
        </w:tc>
        <w:tc>
          <w:tcPr>
            <w:tcW w:w="850" w:type="dxa"/>
            <w:shd w:val="clear" w:color="auto" w:fill="auto"/>
          </w:tcPr>
          <w:p w14:paraId="77923064" w14:textId="77777777" w:rsidR="00126446" w:rsidRDefault="0067529E" w:rsidP="000732A2">
            <w:pPr>
              <w:autoSpaceDE w:val="0"/>
              <w:autoSpaceDN w:val="0"/>
              <w:rPr>
                <w:color w:val="auto"/>
                <w:lang w:val="ru-RU"/>
              </w:rPr>
            </w:pPr>
            <w:r w:rsidRPr="002A6BAA">
              <w:rPr>
                <w:color w:val="auto"/>
              </w:rPr>
              <w:t>905.</w:t>
            </w:r>
          </w:p>
          <w:p w14:paraId="7DBB9D07" w14:textId="3E576D5B" w:rsidR="0067529E" w:rsidRPr="002A6BAA" w:rsidRDefault="0067529E" w:rsidP="000732A2">
            <w:pPr>
              <w:autoSpaceDE w:val="0"/>
              <w:autoSpaceDN w:val="0"/>
              <w:rPr>
                <w:color w:val="auto"/>
              </w:rPr>
            </w:pPr>
            <w:r w:rsidRPr="002A6BAA">
              <w:rPr>
                <w:color w:val="auto"/>
              </w:rPr>
              <w:t>1211</w:t>
            </w:r>
          </w:p>
        </w:tc>
        <w:tc>
          <w:tcPr>
            <w:tcW w:w="709" w:type="dxa"/>
            <w:shd w:val="clear" w:color="auto" w:fill="auto"/>
            <w:noWrap/>
            <w:hideMark/>
          </w:tcPr>
          <w:p w14:paraId="3B0B0DA8" w14:textId="77777777" w:rsidR="00126446" w:rsidRDefault="0067529E" w:rsidP="000732A2">
            <w:pPr>
              <w:autoSpaceDE w:val="0"/>
              <w:autoSpaceDN w:val="0"/>
              <w:rPr>
                <w:color w:val="auto"/>
                <w:lang w:val="ru-RU"/>
              </w:rPr>
            </w:pPr>
            <w:r w:rsidRPr="002A6BAA">
              <w:rPr>
                <w:color w:val="auto"/>
              </w:rPr>
              <w:t>633.</w:t>
            </w:r>
          </w:p>
          <w:p w14:paraId="218418AB" w14:textId="3217B874" w:rsidR="0067529E" w:rsidRPr="002A6BAA" w:rsidRDefault="0067529E" w:rsidP="000732A2">
            <w:pPr>
              <w:autoSpaceDE w:val="0"/>
              <w:autoSpaceDN w:val="0"/>
              <w:rPr>
                <w:color w:val="auto"/>
                <w:lang w:val="en-GB" w:eastAsia="en-GB"/>
              </w:rPr>
            </w:pPr>
            <w:r w:rsidRPr="002A6BAA">
              <w:rPr>
                <w:color w:val="auto"/>
              </w:rPr>
              <w:t>1957</w:t>
            </w:r>
          </w:p>
        </w:tc>
        <w:tc>
          <w:tcPr>
            <w:tcW w:w="709" w:type="dxa"/>
            <w:shd w:val="clear" w:color="auto" w:fill="auto"/>
            <w:noWrap/>
            <w:hideMark/>
          </w:tcPr>
          <w:p w14:paraId="530C0C7C" w14:textId="77777777" w:rsidR="00126446" w:rsidRDefault="0067529E" w:rsidP="000732A2">
            <w:pPr>
              <w:autoSpaceDE w:val="0"/>
              <w:autoSpaceDN w:val="0"/>
              <w:rPr>
                <w:bCs/>
                <w:i/>
                <w:color w:val="auto"/>
                <w:lang w:val="ru-RU"/>
              </w:rPr>
            </w:pPr>
            <w:r w:rsidRPr="00126446">
              <w:rPr>
                <w:bCs/>
                <w:i/>
                <w:color w:val="auto"/>
              </w:rPr>
              <w:t>631.</w:t>
            </w:r>
          </w:p>
          <w:p w14:paraId="63B32D2A" w14:textId="1047E2CB" w:rsidR="0067529E" w:rsidRPr="00126446" w:rsidRDefault="0067529E" w:rsidP="000732A2">
            <w:pPr>
              <w:autoSpaceDE w:val="0"/>
              <w:autoSpaceDN w:val="0"/>
              <w:rPr>
                <w:i/>
                <w:color w:val="auto"/>
                <w:lang w:val="en-GB" w:eastAsia="en-GB"/>
              </w:rPr>
            </w:pPr>
            <w:r w:rsidRPr="00126446">
              <w:rPr>
                <w:bCs/>
                <w:i/>
                <w:color w:val="auto"/>
              </w:rPr>
              <w:t>6688</w:t>
            </w:r>
          </w:p>
        </w:tc>
        <w:tc>
          <w:tcPr>
            <w:tcW w:w="708" w:type="dxa"/>
            <w:shd w:val="clear" w:color="auto" w:fill="auto"/>
            <w:noWrap/>
            <w:hideMark/>
          </w:tcPr>
          <w:p w14:paraId="30D42EE2" w14:textId="77777777" w:rsidR="00126446" w:rsidRDefault="0067529E" w:rsidP="000732A2">
            <w:pPr>
              <w:autoSpaceDE w:val="0"/>
              <w:autoSpaceDN w:val="0"/>
              <w:rPr>
                <w:color w:val="auto"/>
                <w:lang w:val="ru-RU" w:eastAsia="en-GB"/>
              </w:rPr>
            </w:pPr>
            <w:r w:rsidRPr="002A6BAA">
              <w:rPr>
                <w:color w:val="auto"/>
                <w:lang w:val="en-GB" w:eastAsia="en-GB"/>
              </w:rPr>
              <w:t>445.</w:t>
            </w:r>
          </w:p>
          <w:p w14:paraId="6BD88450" w14:textId="5717633A" w:rsidR="0067529E" w:rsidRPr="002A6BAA" w:rsidRDefault="0067529E" w:rsidP="000732A2">
            <w:pPr>
              <w:autoSpaceDE w:val="0"/>
              <w:autoSpaceDN w:val="0"/>
              <w:rPr>
                <w:color w:val="auto"/>
                <w:lang w:val="en-GB" w:eastAsia="en-GB"/>
              </w:rPr>
            </w:pPr>
            <w:r w:rsidRPr="002A6BAA">
              <w:rPr>
                <w:color w:val="auto"/>
                <w:lang w:val="en-GB" w:eastAsia="en-GB"/>
              </w:rPr>
              <w:t>8131</w:t>
            </w:r>
          </w:p>
        </w:tc>
        <w:tc>
          <w:tcPr>
            <w:tcW w:w="709" w:type="dxa"/>
            <w:shd w:val="clear" w:color="auto" w:fill="auto"/>
          </w:tcPr>
          <w:p w14:paraId="37467AB8" w14:textId="77777777" w:rsidR="00126446" w:rsidRDefault="0067529E" w:rsidP="000732A2">
            <w:pPr>
              <w:autoSpaceDE w:val="0"/>
              <w:autoSpaceDN w:val="0"/>
              <w:rPr>
                <w:color w:val="auto"/>
                <w:lang w:val="ru-RU" w:eastAsia="en-GB"/>
              </w:rPr>
            </w:pPr>
            <w:r w:rsidRPr="002A6BAA">
              <w:rPr>
                <w:color w:val="auto"/>
                <w:lang w:val="en-GB" w:eastAsia="en-GB"/>
              </w:rPr>
              <w:t>403.</w:t>
            </w:r>
          </w:p>
          <w:p w14:paraId="6C58EC04" w14:textId="25DEA5BC" w:rsidR="0067529E" w:rsidRPr="002A6BAA" w:rsidRDefault="0067529E" w:rsidP="000732A2">
            <w:pPr>
              <w:autoSpaceDE w:val="0"/>
              <w:autoSpaceDN w:val="0"/>
              <w:rPr>
                <w:color w:val="auto"/>
                <w:lang w:val="en-GB" w:eastAsia="en-GB"/>
              </w:rPr>
            </w:pPr>
            <w:r w:rsidRPr="002A6BAA">
              <w:rPr>
                <w:color w:val="auto"/>
                <w:lang w:val="en-GB" w:eastAsia="en-GB"/>
              </w:rPr>
              <w:t>6778</w:t>
            </w:r>
          </w:p>
        </w:tc>
      </w:tr>
      <w:tr w:rsidR="000366BB" w:rsidRPr="002A6BAA" w14:paraId="3B28E366" w14:textId="77777777" w:rsidTr="00AA1583">
        <w:tc>
          <w:tcPr>
            <w:tcW w:w="425" w:type="dxa"/>
            <w:shd w:val="clear" w:color="auto" w:fill="auto"/>
            <w:noWrap/>
            <w:hideMark/>
          </w:tcPr>
          <w:p w14:paraId="40471ADD" w14:textId="77777777" w:rsidR="0067529E" w:rsidRPr="002A6BAA" w:rsidRDefault="0067529E" w:rsidP="000732A2">
            <w:pPr>
              <w:autoSpaceDE w:val="0"/>
              <w:autoSpaceDN w:val="0"/>
              <w:rPr>
                <w:color w:val="auto"/>
                <w:lang w:val="en-GB" w:eastAsia="en-GB"/>
              </w:rPr>
            </w:pPr>
            <w:r w:rsidRPr="002A6BAA">
              <w:rPr>
                <w:color w:val="auto"/>
                <w:lang w:val="en-GB" w:eastAsia="en-GB"/>
              </w:rPr>
              <w:t>4</w:t>
            </w:r>
          </w:p>
        </w:tc>
        <w:tc>
          <w:tcPr>
            <w:tcW w:w="709" w:type="dxa"/>
            <w:shd w:val="clear" w:color="auto" w:fill="auto"/>
            <w:noWrap/>
            <w:hideMark/>
          </w:tcPr>
          <w:p w14:paraId="2697A5D7" w14:textId="77777777" w:rsidR="00126446" w:rsidRDefault="0067529E" w:rsidP="000732A2">
            <w:pPr>
              <w:autoSpaceDE w:val="0"/>
              <w:autoSpaceDN w:val="0"/>
              <w:rPr>
                <w:color w:val="auto"/>
                <w:lang w:val="ru-RU"/>
              </w:rPr>
            </w:pPr>
            <w:r w:rsidRPr="002A6BAA">
              <w:rPr>
                <w:color w:val="auto"/>
              </w:rPr>
              <w:t>761.</w:t>
            </w:r>
          </w:p>
          <w:p w14:paraId="02DE6D80" w14:textId="22C1E832" w:rsidR="0067529E" w:rsidRPr="002A6BAA" w:rsidRDefault="0067529E" w:rsidP="000732A2">
            <w:pPr>
              <w:autoSpaceDE w:val="0"/>
              <w:autoSpaceDN w:val="0"/>
              <w:rPr>
                <w:color w:val="auto"/>
                <w:lang w:val="en-GB" w:eastAsia="en-GB"/>
              </w:rPr>
            </w:pPr>
            <w:r w:rsidRPr="002A6BAA">
              <w:rPr>
                <w:color w:val="auto"/>
              </w:rPr>
              <w:t>5453</w:t>
            </w:r>
          </w:p>
        </w:tc>
        <w:tc>
          <w:tcPr>
            <w:tcW w:w="709" w:type="dxa"/>
            <w:shd w:val="clear" w:color="auto" w:fill="auto"/>
            <w:noWrap/>
            <w:hideMark/>
          </w:tcPr>
          <w:p w14:paraId="52C2E173" w14:textId="77777777" w:rsidR="00126446" w:rsidRDefault="0067529E" w:rsidP="000732A2">
            <w:pPr>
              <w:autoSpaceDE w:val="0"/>
              <w:autoSpaceDN w:val="0"/>
              <w:rPr>
                <w:color w:val="auto"/>
                <w:lang w:val="ru-RU"/>
              </w:rPr>
            </w:pPr>
            <w:r w:rsidRPr="002A6BAA">
              <w:rPr>
                <w:color w:val="auto"/>
              </w:rPr>
              <w:t>812.</w:t>
            </w:r>
          </w:p>
          <w:p w14:paraId="2A1B797B" w14:textId="194FD47E" w:rsidR="0067529E" w:rsidRPr="002A6BAA" w:rsidRDefault="0067529E" w:rsidP="000732A2">
            <w:pPr>
              <w:autoSpaceDE w:val="0"/>
              <w:autoSpaceDN w:val="0"/>
              <w:rPr>
                <w:color w:val="auto"/>
                <w:lang w:val="en-GB" w:eastAsia="en-GB"/>
              </w:rPr>
            </w:pPr>
            <w:r w:rsidRPr="002A6BAA">
              <w:rPr>
                <w:color w:val="auto"/>
              </w:rPr>
              <w:t>7620</w:t>
            </w:r>
          </w:p>
        </w:tc>
        <w:tc>
          <w:tcPr>
            <w:tcW w:w="709" w:type="dxa"/>
            <w:shd w:val="clear" w:color="auto" w:fill="auto"/>
            <w:noWrap/>
            <w:hideMark/>
          </w:tcPr>
          <w:p w14:paraId="448AF49D" w14:textId="77777777" w:rsidR="00126446" w:rsidRDefault="0067529E" w:rsidP="000732A2">
            <w:pPr>
              <w:autoSpaceDE w:val="0"/>
              <w:autoSpaceDN w:val="0"/>
              <w:rPr>
                <w:color w:val="auto"/>
                <w:lang w:val="ru-RU"/>
              </w:rPr>
            </w:pPr>
            <w:r w:rsidRPr="002A6BAA">
              <w:rPr>
                <w:color w:val="auto"/>
              </w:rPr>
              <w:t>815.</w:t>
            </w:r>
          </w:p>
          <w:p w14:paraId="7B101D14" w14:textId="21D71164" w:rsidR="0067529E" w:rsidRPr="002A6BAA" w:rsidRDefault="0067529E" w:rsidP="000732A2">
            <w:pPr>
              <w:autoSpaceDE w:val="0"/>
              <w:autoSpaceDN w:val="0"/>
              <w:rPr>
                <w:color w:val="auto"/>
                <w:lang w:val="en-GB" w:eastAsia="en-GB"/>
              </w:rPr>
            </w:pPr>
            <w:r w:rsidRPr="002A6BAA">
              <w:rPr>
                <w:color w:val="auto"/>
              </w:rPr>
              <w:t>7919</w:t>
            </w:r>
          </w:p>
        </w:tc>
        <w:tc>
          <w:tcPr>
            <w:tcW w:w="850" w:type="dxa"/>
            <w:shd w:val="clear" w:color="auto" w:fill="auto"/>
          </w:tcPr>
          <w:p w14:paraId="7A19421D" w14:textId="77777777" w:rsidR="00126446" w:rsidRDefault="0067529E" w:rsidP="000732A2">
            <w:pPr>
              <w:autoSpaceDE w:val="0"/>
              <w:autoSpaceDN w:val="0"/>
              <w:rPr>
                <w:color w:val="auto"/>
                <w:lang w:val="ru-RU"/>
              </w:rPr>
            </w:pPr>
            <w:r w:rsidRPr="002A6BAA">
              <w:rPr>
                <w:color w:val="auto"/>
              </w:rPr>
              <w:t>582.</w:t>
            </w:r>
          </w:p>
          <w:p w14:paraId="34387E5B" w14:textId="360A4F24" w:rsidR="0067529E" w:rsidRPr="002A6BAA" w:rsidRDefault="0067529E" w:rsidP="000732A2">
            <w:pPr>
              <w:autoSpaceDE w:val="0"/>
              <w:autoSpaceDN w:val="0"/>
              <w:rPr>
                <w:b/>
                <w:bCs/>
                <w:color w:val="auto"/>
              </w:rPr>
            </w:pPr>
            <w:r w:rsidRPr="002A6BAA">
              <w:rPr>
                <w:color w:val="auto"/>
              </w:rPr>
              <w:t>4524</w:t>
            </w:r>
          </w:p>
        </w:tc>
        <w:tc>
          <w:tcPr>
            <w:tcW w:w="851" w:type="dxa"/>
            <w:shd w:val="clear" w:color="auto" w:fill="auto"/>
            <w:noWrap/>
            <w:hideMark/>
          </w:tcPr>
          <w:p w14:paraId="4776F2B9" w14:textId="77777777" w:rsidR="00126446" w:rsidRDefault="0067529E" w:rsidP="000732A2">
            <w:pPr>
              <w:autoSpaceDE w:val="0"/>
              <w:autoSpaceDN w:val="0"/>
              <w:rPr>
                <w:bCs/>
                <w:i/>
                <w:color w:val="auto"/>
                <w:lang w:val="ru-RU"/>
              </w:rPr>
            </w:pPr>
            <w:r w:rsidRPr="00126446">
              <w:rPr>
                <w:bCs/>
                <w:i/>
                <w:color w:val="auto"/>
              </w:rPr>
              <w:t>1167.</w:t>
            </w:r>
          </w:p>
          <w:p w14:paraId="765426B9" w14:textId="394A7FE5" w:rsidR="0067529E" w:rsidRPr="00126446" w:rsidRDefault="0067529E" w:rsidP="000732A2">
            <w:pPr>
              <w:autoSpaceDE w:val="0"/>
              <w:autoSpaceDN w:val="0"/>
              <w:rPr>
                <w:i/>
                <w:color w:val="auto"/>
                <w:lang w:val="en-GB" w:eastAsia="en-GB"/>
              </w:rPr>
            </w:pPr>
            <w:r w:rsidRPr="00126446">
              <w:rPr>
                <w:bCs/>
                <w:i/>
                <w:color w:val="auto"/>
              </w:rPr>
              <w:t>7273</w:t>
            </w:r>
          </w:p>
        </w:tc>
        <w:tc>
          <w:tcPr>
            <w:tcW w:w="850" w:type="dxa"/>
            <w:shd w:val="clear" w:color="auto" w:fill="auto"/>
            <w:noWrap/>
            <w:hideMark/>
          </w:tcPr>
          <w:p w14:paraId="7F2DC3F5" w14:textId="77777777" w:rsidR="00126446" w:rsidRDefault="0067529E" w:rsidP="000732A2">
            <w:pPr>
              <w:autoSpaceDE w:val="0"/>
              <w:autoSpaceDN w:val="0"/>
              <w:rPr>
                <w:color w:val="auto"/>
                <w:lang w:val="ru-RU"/>
              </w:rPr>
            </w:pPr>
            <w:r w:rsidRPr="002A6BAA">
              <w:rPr>
                <w:color w:val="auto"/>
              </w:rPr>
              <w:t>1461.</w:t>
            </w:r>
          </w:p>
          <w:p w14:paraId="155E73DB" w14:textId="19C385DB" w:rsidR="0067529E" w:rsidRPr="002A6BAA" w:rsidRDefault="0067529E" w:rsidP="000732A2">
            <w:pPr>
              <w:autoSpaceDE w:val="0"/>
              <w:autoSpaceDN w:val="0"/>
              <w:rPr>
                <w:color w:val="auto"/>
                <w:lang w:val="en-GB" w:eastAsia="en-GB"/>
              </w:rPr>
            </w:pPr>
            <w:r w:rsidRPr="002A6BAA">
              <w:rPr>
                <w:color w:val="auto"/>
              </w:rPr>
              <w:t>6046</w:t>
            </w:r>
          </w:p>
        </w:tc>
        <w:tc>
          <w:tcPr>
            <w:tcW w:w="851" w:type="dxa"/>
            <w:shd w:val="clear" w:color="auto" w:fill="auto"/>
            <w:noWrap/>
            <w:hideMark/>
          </w:tcPr>
          <w:p w14:paraId="01688899" w14:textId="77777777" w:rsidR="00126446" w:rsidRDefault="0067529E" w:rsidP="000732A2">
            <w:pPr>
              <w:autoSpaceDE w:val="0"/>
              <w:autoSpaceDN w:val="0"/>
              <w:rPr>
                <w:color w:val="auto"/>
                <w:lang w:val="ru-RU"/>
              </w:rPr>
            </w:pPr>
            <w:r w:rsidRPr="002A6BAA">
              <w:rPr>
                <w:color w:val="auto"/>
              </w:rPr>
              <w:t>1195.</w:t>
            </w:r>
          </w:p>
          <w:p w14:paraId="638F5AB8" w14:textId="224D010B" w:rsidR="0067529E" w:rsidRPr="002A6BAA" w:rsidRDefault="0067529E" w:rsidP="000732A2">
            <w:pPr>
              <w:autoSpaceDE w:val="0"/>
              <w:autoSpaceDN w:val="0"/>
              <w:rPr>
                <w:color w:val="auto"/>
                <w:lang w:val="en-GB" w:eastAsia="en-GB"/>
              </w:rPr>
            </w:pPr>
            <w:r w:rsidRPr="002A6BAA">
              <w:rPr>
                <w:color w:val="auto"/>
              </w:rPr>
              <w:t>8651</w:t>
            </w:r>
          </w:p>
        </w:tc>
        <w:tc>
          <w:tcPr>
            <w:tcW w:w="850" w:type="dxa"/>
            <w:shd w:val="clear" w:color="auto" w:fill="auto"/>
          </w:tcPr>
          <w:p w14:paraId="1E205062" w14:textId="77777777" w:rsidR="00126446" w:rsidRDefault="0067529E" w:rsidP="000732A2">
            <w:pPr>
              <w:autoSpaceDE w:val="0"/>
              <w:autoSpaceDN w:val="0"/>
              <w:rPr>
                <w:color w:val="auto"/>
                <w:lang w:val="ru-RU"/>
              </w:rPr>
            </w:pPr>
            <w:r w:rsidRPr="002A6BAA">
              <w:rPr>
                <w:color w:val="auto"/>
              </w:rPr>
              <w:t>873.</w:t>
            </w:r>
          </w:p>
          <w:p w14:paraId="0D982D99" w14:textId="58B87F70" w:rsidR="0067529E" w:rsidRPr="002A6BAA" w:rsidRDefault="0067529E" w:rsidP="000732A2">
            <w:pPr>
              <w:autoSpaceDE w:val="0"/>
              <w:autoSpaceDN w:val="0"/>
              <w:rPr>
                <w:color w:val="auto"/>
              </w:rPr>
            </w:pPr>
            <w:r w:rsidRPr="002A6BAA">
              <w:rPr>
                <w:color w:val="auto"/>
              </w:rPr>
              <w:t>7854</w:t>
            </w:r>
          </w:p>
        </w:tc>
        <w:tc>
          <w:tcPr>
            <w:tcW w:w="709" w:type="dxa"/>
            <w:shd w:val="clear" w:color="auto" w:fill="auto"/>
            <w:noWrap/>
            <w:hideMark/>
          </w:tcPr>
          <w:p w14:paraId="7F6B36D5" w14:textId="77777777" w:rsidR="00126446" w:rsidRDefault="0067529E" w:rsidP="000732A2">
            <w:pPr>
              <w:autoSpaceDE w:val="0"/>
              <w:autoSpaceDN w:val="0"/>
              <w:rPr>
                <w:color w:val="auto"/>
                <w:lang w:val="ru-RU"/>
              </w:rPr>
            </w:pPr>
            <w:r w:rsidRPr="002A6BAA">
              <w:rPr>
                <w:color w:val="auto"/>
              </w:rPr>
              <w:t>633.</w:t>
            </w:r>
          </w:p>
          <w:p w14:paraId="2219F783" w14:textId="4F2373DA" w:rsidR="0067529E" w:rsidRPr="002A6BAA" w:rsidRDefault="0067529E" w:rsidP="000732A2">
            <w:pPr>
              <w:autoSpaceDE w:val="0"/>
              <w:autoSpaceDN w:val="0"/>
              <w:rPr>
                <w:color w:val="auto"/>
                <w:lang w:val="en-GB" w:eastAsia="en-GB"/>
              </w:rPr>
            </w:pPr>
            <w:r w:rsidRPr="002A6BAA">
              <w:rPr>
                <w:color w:val="auto"/>
              </w:rPr>
              <w:t>1788</w:t>
            </w:r>
          </w:p>
        </w:tc>
        <w:tc>
          <w:tcPr>
            <w:tcW w:w="709" w:type="dxa"/>
            <w:shd w:val="clear" w:color="auto" w:fill="auto"/>
            <w:noWrap/>
            <w:hideMark/>
          </w:tcPr>
          <w:p w14:paraId="1915A725" w14:textId="77777777" w:rsidR="00126446" w:rsidRDefault="0067529E" w:rsidP="000732A2">
            <w:pPr>
              <w:autoSpaceDE w:val="0"/>
              <w:autoSpaceDN w:val="0"/>
              <w:rPr>
                <w:color w:val="auto"/>
                <w:lang w:val="ru-RU"/>
              </w:rPr>
            </w:pPr>
            <w:r w:rsidRPr="002A6BAA">
              <w:rPr>
                <w:color w:val="auto"/>
              </w:rPr>
              <w:t>633.</w:t>
            </w:r>
          </w:p>
          <w:p w14:paraId="59392784" w14:textId="6EBA01D1" w:rsidR="0067529E" w:rsidRPr="002A6BAA" w:rsidRDefault="0067529E" w:rsidP="000732A2">
            <w:pPr>
              <w:autoSpaceDE w:val="0"/>
              <w:autoSpaceDN w:val="0"/>
              <w:rPr>
                <w:color w:val="auto"/>
                <w:lang w:val="en-GB" w:eastAsia="en-GB"/>
              </w:rPr>
            </w:pPr>
            <w:r w:rsidRPr="002A6BAA">
              <w:rPr>
                <w:color w:val="auto"/>
              </w:rPr>
              <w:t>2068</w:t>
            </w:r>
          </w:p>
        </w:tc>
        <w:tc>
          <w:tcPr>
            <w:tcW w:w="708" w:type="dxa"/>
            <w:shd w:val="clear" w:color="auto" w:fill="auto"/>
            <w:noWrap/>
            <w:hideMark/>
          </w:tcPr>
          <w:p w14:paraId="7D38070F" w14:textId="77777777" w:rsidR="00126446" w:rsidRDefault="0067529E" w:rsidP="000732A2">
            <w:pPr>
              <w:autoSpaceDE w:val="0"/>
              <w:autoSpaceDN w:val="0"/>
              <w:rPr>
                <w:color w:val="auto"/>
                <w:lang w:val="ru-RU"/>
              </w:rPr>
            </w:pPr>
            <w:r w:rsidRPr="002A6BAA">
              <w:rPr>
                <w:color w:val="auto"/>
              </w:rPr>
              <w:t>433.</w:t>
            </w:r>
          </w:p>
          <w:p w14:paraId="00ADE55F" w14:textId="6973C33B" w:rsidR="0067529E" w:rsidRPr="002A6BAA" w:rsidRDefault="0067529E" w:rsidP="000732A2">
            <w:pPr>
              <w:autoSpaceDE w:val="0"/>
              <w:autoSpaceDN w:val="0"/>
              <w:rPr>
                <w:color w:val="auto"/>
                <w:lang w:val="en-GB" w:eastAsia="en-GB"/>
              </w:rPr>
            </w:pPr>
            <w:r w:rsidRPr="002A6BAA">
              <w:rPr>
                <w:color w:val="auto"/>
              </w:rPr>
              <w:t>7654</w:t>
            </w:r>
          </w:p>
        </w:tc>
        <w:tc>
          <w:tcPr>
            <w:tcW w:w="709" w:type="dxa"/>
            <w:shd w:val="clear" w:color="auto" w:fill="auto"/>
          </w:tcPr>
          <w:p w14:paraId="6988DC4F" w14:textId="77777777" w:rsidR="00126446" w:rsidRDefault="0067529E" w:rsidP="000732A2">
            <w:pPr>
              <w:autoSpaceDE w:val="0"/>
              <w:autoSpaceDN w:val="0"/>
              <w:rPr>
                <w:color w:val="auto"/>
                <w:lang w:val="ru-RU"/>
              </w:rPr>
            </w:pPr>
            <w:r w:rsidRPr="002A6BAA">
              <w:rPr>
                <w:color w:val="auto"/>
              </w:rPr>
              <w:t>391.</w:t>
            </w:r>
          </w:p>
          <w:p w14:paraId="2A452F00" w14:textId="4278B9AF" w:rsidR="0067529E" w:rsidRPr="002A6BAA" w:rsidRDefault="0067529E" w:rsidP="000732A2">
            <w:pPr>
              <w:autoSpaceDE w:val="0"/>
              <w:autoSpaceDN w:val="0"/>
              <w:rPr>
                <w:color w:val="auto"/>
              </w:rPr>
            </w:pPr>
            <w:r w:rsidRPr="002A6BAA">
              <w:rPr>
                <w:color w:val="auto"/>
              </w:rPr>
              <w:t>1211</w:t>
            </w:r>
          </w:p>
        </w:tc>
      </w:tr>
      <w:tr w:rsidR="000366BB" w:rsidRPr="002A6BAA" w14:paraId="26264678" w14:textId="77777777" w:rsidTr="00AA1583">
        <w:tc>
          <w:tcPr>
            <w:tcW w:w="425" w:type="dxa"/>
            <w:shd w:val="clear" w:color="auto" w:fill="auto"/>
            <w:noWrap/>
            <w:hideMark/>
          </w:tcPr>
          <w:p w14:paraId="2AA8A193" w14:textId="77777777" w:rsidR="0067529E" w:rsidRPr="002A6BAA" w:rsidRDefault="0067529E" w:rsidP="000732A2">
            <w:pPr>
              <w:autoSpaceDE w:val="0"/>
              <w:autoSpaceDN w:val="0"/>
              <w:rPr>
                <w:color w:val="auto"/>
                <w:lang w:val="en-GB" w:eastAsia="en-GB"/>
              </w:rPr>
            </w:pPr>
            <w:r w:rsidRPr="002A6BAA">
              <w:rPr>
                <w:color w:val="auto"/>
                <w:lang w:val="en-GB" w:eastAsia="en-GB"/>
              </w:rPr>
              <w:t>8</w:t>
            </w:r>
          </w:p>
        </w:tc>
        <w:tc>
          <w:tcPr>
            <w:tcW w:w="709" w:type="dxa"/>
            <w:shd w:val="clear" w:color="auto" w:fill="auto"/>
            <w:noWrap/>
            <w:hideMark/>
          </w:tcPr>
          <w:p w14:paraId="1556C4D1" w14:textId="77777777" w:rsidR="00126446" w:rsidRDefault="0067529E" w:rsidP="000732A2">
            <w:pPr>
              <w:autoSpaceDE w:val="0"/>
              <w:autoSpaceDN w:val="0"/>
              <w:rPr>
                <w:bCs/>
                <w:i/>
                <w:color w:val="auto"/>
                <w:lang w:val="ru-RU"/>
              </w:rPr>
            </w:pPr>
            <w:r w:rsidRPr="00126446">
              <w:rPr>
                <w:bCs/>
                <w:i/>
                <w:color w:val="auto"/>
              </w:rPr>
              <w:t>651.</w:t>
            </w:r>
          </w:p>
          <w:p w14:paraId="224B5A92" w14:textId="3CC9434B" w:rsidR="0067529E" w:rsidRPr="00126446" w:rsidRDefault="0067529E" w:rsidP="000732A2">
            <w:pPr>
              <w:autoSpaceDE w:val="0"/>
              <w:autoSpaceDN w:val="0"/>
              <w:rPr>
                <w:i/>
                <w:color w:val="auto"/>
                <w:lang w:val="en-GB" w:eastAsia="en-GB"/>
              </w:rPr>
            </w:pPr>
            <w:r w:rsidRPr="00126446">
              <w:rPr>
                <w:bCs/>
                <w:i/>
                <w:color w:val="auto"/>
              </w:rPr>
              <w:t>7265</w:t>
            </w:r>
          </w:p>
        </w:tc>
        <w:tc>
          <w:tcPr>
            <w:tcW w:w="709" w:type="dxa"/>
            <w:shd w:val="clear" w:color="auto" w:fill="auto"/>
            <w:noWrap/>
            <w:hideMark/>
          </w:tcPr>
          <w:p w14:paraId="10276506" w14:textId="77777777" w:rsidR="00126446" w:rsidRDefault="0067529E" w:rsidP="000732A2">
            <w:pPr>
              <w:autoSpaceDE w:val="0"/>
              <w:autoSpaceDN w:val="0"/>
              <w:rPr>
                <w:color w:val="auto"/>
                <w:lang w:val="ru-RU"/>
              </w:rPr>
            </w:pPr>
            <w:r w:rsidRPr="002A6BAA">
              <w:rPr>
                <w:color w:val="auto"/>
              </w:rPr>
              <w:t>812.</w:t>
            </w:r>
          </w:p>
          <w:p w14:paraId="3FDE6888" w14:textId="525B4350" w:rsidR="0067529E" w:rsidRPr="002A6BAA" w:rsidRDefault="0067529E" w:rsidP="000732A2">
            <w:pPr>
              <w:autoSpaceDE w:val="0"/>
              <w:autoSpaceDN w:val="0"/>
              <w:rPr>
                <w:color w:val="auto"/>
                <w:lang w:val="en-GB" w:eastAsia="en-GB"/>
              </w:rPr>
            </w:pPr>
            <w:r w:rsidRPr="002A6BAA">
              <w:rPr>
                <w:color w:val="auto"/>
              </w:rPr>
              <w:t>7345</w:t>
            </w:r>
          </w:p>
        </w:tc>
        <w:tc>
          <w:tcPr>
            <w:tcW w:w="709" w:type="dxa"/>
            <w:shd w:val="clear" w:color="auto" w:fill="auto"/>
            <w:noWrap/>
            <w:hideMark/>
          </w:tcPr>
          <w:p w14:paraId="12322D61" w14:textId="77777777" w:rsidR="00126446" w:rsidRDefault="0067529E" w:rsidP="000732A2">
            <w:pPr>
              <w:autoSpaceDE w:val="0"/>
              <w:autoSpaceDN w:val="0"/>
              <w:rPr>
                <w:bCs/>
                <w:i/>
                <w:color w:val="auto"/>
                <w:lang w:val="ru-RU"/>
              </w:rPr>
            </w:pPr>
            <w:r w:rsidRPr="00126446">
              <w:rPr>
                <w:bCs/>
                <w:i/>
                <w:color w:val="auto"/>
              </w:rPr>
              <w:t>608.</w:t>
            </w:r>
          </w:p>
          <w:p w14:paraId="525D0CE9" w14:textId="2A03A97F" w:rsidR="0067529E" w:rsidRPr="00126446" w:rsidRDefault="0067529E" w:rsidP="000732A2">
            <w:pPr>
              <w:autoSpaceDE w:val="0"/>
              <w:autoSpaceDN w:val="0"/>
              <w:rPr>
                <w:i/>
                <w:color w:val="auto"/>
                <w:lang w:val="en-GB" w:eastAsia="en-GB"/>
              </w:rPr>
            </w:pPr>
            <w:r w:rsidRPr="00126446">
              <w:rPr>
                <w:bCs/>
                <w:i/>
                <w:color w:val="auto"/>
              </w:rPr>
              <w:t>7301</w:t>
            </w:r>
          </w:p>
        </w:tc>
        <w:tc>
          <w:tcPr>
            <w:tcW w:w="850" w:type="dxa"/>
            <w:shd w:val="clear" w:color="auto" w:fill="auto"/>
          </w:tcPr>
          <w:p w14:paraId="698A3D02" w14:textId="77777777" w:rsidR="00126446" w:rsidRDefault="0067529E" w:rsidP="000732A2">
            <w:pPr>
              <w:autoSpaceDE w:val="0"/>
              <w:autoSpaceDN w:val="0"/>
              <w:rPr>
                <w:color w:val="auto"/>
                <w:lang w:val="ru-RU"/>
              </w:rPr>
            </w:pPr>
            <w:r w:rsidRPr="002A6BAA">
              <w:rPr>
                <w:color w:val="auto"/>
              </w:rPr>
              <w:t>474.</w:t>
            </w:r>
          </w:p>
          <w:p w14:paraId="56C528E0" w14:textId="775367B0" w:rsidR="0067529E" w:rsidRPr="002A6BAA" w:rsidRDefault="0067529E" w:rsidP="000732A2">
            <w:pPr>
              <w:autoSpaceDE w:val="0"/>
              <w:autoSpaceDN w:val="0"/>
              <w:rPr>
                <w:color w:val="auto"/>
              </w:rPr>
            </w:pPr>
            <w:r w:rsidRPr="002A6BAA">
              <w:rPr>
                <w:color w:val="auto"/>
              </w:rPr>
              <w:t>1287</w:t>
            </w:r>
          </w:p>
        </w:tc>
        <w:tc>
          <w:tcPr>
            <w:tcW w:w="851" w:type="dxa"/>
            <w:shd w:val="clear" w:color="auto" w:fill="auto"/>
            <w:noWrap/>
            <w:hideMark/>
          </w:tcPr>
          <w:p w14:paraId="55BDD5B4" w14:textId="77777777" w:rsidR="00126446" w:rsidRDefault="0067529E" w:rsidP="000732A2">
            <w:pPr>
              <w:autoSpaceDE w:val="0"/>
              <w:autoSpaceDN w:val="0"/>
              <w:rPr>
                <w:color w:val="auto"/>
                <w:lang w:val="ru-RU"/>
              </w:rPr>
            </w:pPr>
            <w:r w:rsidRPr="002A6BAA">
              <w:rPr>
                <w:color w:val="auto"/>
              </w:rPr>
              <w:t>1461.</w:t>
            </w:r>
          </w:p>
          <w:p w14:paraId="64BDF83B" w14:textId="6EBC4383" w:rsidR="0067529E" w:rsidRPr="002A6BAA" w:rsidRDefault="0067529E" w:rsidP="000732A2">
            <w:pPr>
              <w:autoSpaceDE w:val="0"/>
              <w:autoSpaceDN w:val="0"/>
              <w:rPr>
                <w:color w:val="auto"/>
                <w:lang w:val="en-GB" w:eastAsia="en-GB"/>
              </w:rPr>
            </w:pPr>
            <w:r w:rsidRPr="002A6BAA">
              <w:rPr>
                <w:color w:val="auto"/>
              </w:rPr>
              <w:t>4097</w:t>
            </w:r>
          </w:p>
        </w:tc>
        <w:tc>
          <w:tcPr>
            <w:tcW w:w="850" w:type="dxa"/>
            <w:shd w:val="clear" w:color="auto" w:fill="auto"/>
            <w:noWrap/>
            <w:hideMark/>
          </w:tcPr>
          <w:p w14:paraId="7CF2D761" w14:textId="77777777" w:rsidR="00126446" w:rsidRDefault="0067529E" w:rsidP="000732A2">
            <w:pPr>
              <w:autoSpaceDE w:val="0"/>
              <w:autoSpaceDN w:val="0"/>
              <w:rPr>
                <w:color w:val="auto"/>
                <w:lang w:val="ru-RU"/>
              </w:rPr>
            </w:pPr>
            <w:r w:rsidRPr="002A6BAA">
              <w:rPr>
                <w:color w:val="auto"/>
              </w:rPr>
              <w:t>1461.</w:t>
            </w:r>
          </w:p>
          <w:p w14:paraId="66E8EDFC" w14:textId="0B3DA69E" w:rsidR="0067529E" w:rsidRPr="002A6BAA" w:rsidRDefault="0067529E" w:rsidP="000732A2">
            <w:pPr>
              <w:autoSpaceDE w:val="0"/>
              <w:autoSpaceDN w:val="0"/>
              <w:rPr>
                <w:color w:val="auto"/>
                <w:lang w:val="en-GB" w:eastAsia="en-GB"/>
              </w:rPr>
            </w:pPr>
            <w:r w:rsidRPr="002A6BAA">
              <w:rPr>
                <w:color w:val="auto"/>
              </w:rPr>
              <w:t>5884</w:t>
            </w:r>
          </w:p>
        </w:tc>
        <w:tc>
          <w:tcPr>
            <w:tcW w:w="851" w:type="dxa"/>
            <w:shd w:val="clear" w:color="auto" w:fill="auto"/>
            <w:noWrap/>
            <w:hideMark/>
          </w:tcPr>
          <w:p w14:paraId="305A2023" w14:textId="77777777" w:rsidR="00126446" w:rsidRDefault="0067529E" w:rsidP="000732A2">
            <w:pPr>
              <w:autoSpaceDE w:val="0"/>
              <w:autoSpaceDN w:val="0"/>
              <w:rPr>
                <w:color w:val="auto"/>
                <w:lang w:val="ru-RU"/>
              </w:rPr>
            </w:pPr>
            <w:r w:rsidRPr="002A6BAA">
              <w:rPr>
                <w:color w:val="auto"/>
              </w:rPr>
              <w:t>1199.</w:t>
            </w:r>
          </w:p>
          <w:p w14:paraId="10FED4BC" w14:textId="0C8FBD94" w:rsidR="0067529E" w:rsidRPr="002A6BAA" w:rsidRDefault="0067529E" w:rsidP="000732A2">
            <w:pPr>
              <w:autoSpaceDE w:val="0"/>
              <w:autoSpaceDN w:val="0"/>
              <w:rPr>
                <w:color w:val="auto"/>
                <w:lang w:val="en-GB" w:eastAsia="en-GB"/>
              </w:rPr>
            </w:pPr>
            <w:r w:rsidRPr="002A6BAA">
              <w:rPr>
                <w:color w:val="auto"/>
              </w:rPr>
              <w:t>1933</w:t>
            </w:r>
          </w:p>
        </w:tc>
        <w:tc>
          <w:tcPr>
            <w:tcW w:w="850" w:type="dxa"/>
            <w:shd w:val="clear" w:color="auto" w:fill="auto"/>
          </w:tcPr>
          <w:p w14:paraId="38FDE299" w14:textId="77777777" w:rsidR="00126446" w:rsidRDefault="0067529E" w:rsidP="000732A2">
            <w:pPr>
              <w:autoSpaceDE w:val="0"/>
              <w:autoSpaceDN w:val="0"/>
              <w:rPr>
                <w:bCs/>
                <w:i/>
                <w:color w:val="auto"/>
                <w:lang w:val="ru-RU"/>
              </w:rPr>
            </w:pPr>
            <w:r w:rsidRPr="00126446">
              <w:rPr>
                <w:bCs/>
                <w:i/>
                <w:color w:val="auto"/>
              </w:rPr>
              <w:t>791.</w:t>
            </w:r>
          </w:p>
          <w:p w14:paraId="1B33F143" w14:textId="7EEAEB88" w:rsidR="0067529E" w:rsidRPr="00126446" w:rsidRDefault="0067529E" w:rsidP="000732A2">
            <w:pPr>
              <w:autoSpaceDE w:val="0"/>
              <w:autoSpaceDN w:val="0"/>
              <w:rPr>
                <w:i/>
                <w:color w:val="auto"/>
              </w:rPr>
            </w:pPr>
            <w:r w:rsidRPr="00126446">
              <w:rPr>
                <w:bCs/>
                <w:i/>
                <w:color w:val="auto"/>
              </w:rPr>
              <w:t>2334</w:t>
            </w:r>
          </w:p>
        </w:tc>
        <w:tc>
          <w:tcPr>
            <w:tcW w:w="709" w:type="dxa"/>
            <w:shd w:val="clear" w:color="auto" w:fill="auto"/>
            <w:noWrap/>
            <w:hideMark/>
          </w:tcPr>
          <w:p w14:paraId="71D40586" w14:textId="77777777" w:rsidR="00126446" w:rsidRDefault="0067529E" w:rsidP="000732A2">
            <w:pPr>
              <w:autoSpaceDE w:val="0"/>
              <w:autoSpaceDN w:val="0"/>
              <w:rPr>
                <w:color w:val="auto"/>
                <w:lang w:val="ru-RU"/>
              </w:rPr>
            </w:pPr>
            <w:r w:rsidRPr="002A6BAA">
              <w:rPr>
                <w:color w:val="auto"/>
              </w:rPr>
              <w:t>633.</w:t>
            </w:r>
          </w:p>
          <w:p w14:paraId="32BB5D53" w14:textId="6DE4D924" w:rsidR="0067529E" w:rsidRPr="002A6BAA" w:rsidRDefault="0067529E" w:rsidP="000732A2">
            <w:pPr>
              <w:autoSpaceDE w:val="0"/>
              <w:autoSpaceDN w:val="0"/>
              <w:rPr>
                <w:color w:val="auto"/>
                <w:lang w:val="en-GB" w:eastAsia="en-GB"/>
              </w:rPr>
            </w:pPr>
            <w:r w:rsidRPr="002A6BAA">
              <w:rPr>
                <w:color w:val="auto"/>
              </w:rPr>
              <w:t>1748</w:t>
            </w:r>
          </w:p>
        </w:tc>
        <w:tc>
          <w:tcPr>
            <w:tcW w:w="709" w:type="dxa"/>
            <w:shd w:val="clear" w:color="auto" w:fill="auto"/>
            <w:noWrap/>
            <w:hideMark/>
          </w:tcPr>
          <w:p w14:paraId="70E4A4C9" w14:textId="77777777" w:rsidR="00126446" w:rsidRDefault="0067529E" w:rsidP="000732A2">
            <w:pPr>
              <w:autoSpaceDE w:val="0"/>
              <w:autoSpaceDN w:val="0"/>
              <w:rPr>
                <w:color w:val="auto"/>
                <w:lang w:val="ru-RU"/>
              </w:rPr>
            </w:pPr>
            <w:r w:rsidRPr="002A6BAA">
              <w:rPr>
                <w:color w:val="auto"/>
              </w:rPr>
              <w:t>633.</w:t>
            </w:r>
          </w:p>
          <w:p w14:paraId="58F805A7" w14:textId="0E92A896" w:rsidR="0067529E" w:rsidRPr="002A6BAA" w:rsidRDefault="0067529E" w:rsidP="000732A2">
            <w:pPr>
              <w:autoSpaceDE w:val="0"/>
              <w:autoSpaceDN w:val="0"/>
              <w:rPr>
                <w:color w:val="auto"/>
                <w:lang w:val="en-GB" w:eastAsia="en-GB"/>
              </w:rPr>
            </w:pPr>
            <w:r w:rsidRPr="002A6BAA">
              <w:rPr>
                <w:color w:val="auto"/>
              </w:rPr>
              <w:t>1878</w:t>
            </w:r>
          </w:p>
        </w:tc>
        <w:tc>
          <w:tcPr>
            <w:tcW w:w="708" w:type="dxa"/>
            <w:shd w:val="clear" w:color="auto" w:fill="auto"/>
            <w:noWrap/>
            <w:hideMark/>
          </w:tcPr>
          <w:p w14:paraId="614FF28D" w14:textId="77777777" w:rsidR="00126446" w:rsidRDefault="0067529E" w:rsidP="000732A2">
            <w:pPr>
              <w:autoSpaceDE w:val="0"/>
              <w:autoSpaceDN w:val="0"/>
              <w:rPr>
                <w:color w:val="auto"/>
                <w:lang w:val="ru-RU"/>
              </w:rPr>
            </w:pPr>
            <w:r w:rsidRPr="002A6BAA">
              <w:rPr>
                <w:color w:val="auto"/>
              </w:rPr>
              <w:t>380.</w:t>
            </w:r>
          </w:p>
          <w:p w14:paraId="3DFDC2F7" w14:textId="5318E5E3" w:rsidR="0067529E" w:rsidRPr="002A6BAA" w:rsidRDefault="0067529E" w:rsidP="000732A2">
            <w:pPr>
              <w:autoSpaceDE w:val="0"/>
              <w:autoSpaceDN w:val="0"/>
              <w:rPr>
                <w:color w:val="auto"/>
                <w:lang w:val="en-GB" w:eastAsia="en-GB"/>
              </w:rPr>
            </w:pPr>
            <w:r w:rsidRPr="002A6BAA">
              <w:rPr>
                <w:color w:val="auto"/>
              </w:rPr>
              <w:t>1075</w:t>
            </w:r>
          </w:p>
        </w:tc>
        <w:tc>
          <w:tcPr>
            <w:tcW w:w="709" w:type="dxa"/>
            <w:shd w:val="clear" w:color="auto" w:fill="auto"/>
          </w:tcPr>
          <w:p w14:paraId="2C785980" w14:textId="77777777" w:rsidR="00126446" w:rsidRDefault="0067529E" w:rsidP="000732A2">
            <w:pPr>
              <w:autoSpaceDE w:val="0"/>
              <w:autoSpaceDN w:val="0"/>
              <w:rPr>
                <w:color w:val="auto"/>
                <w:lang w:val="ru-RU"/>
              </w:rPr>
            </w:pPr>
            <w:r w:rsidRPr="002A6BAA">
              <w:rPr>
                <w:color w:val="auto"/>
              </w:rPr>
              <w:t>336.</w:t>
            </w:r>
          </w:p>
          <w:p w14:paraId="4B2D5BC4" w14:textId="200E3EB2" w:rsidR="0067529E" w:rsidRPr="002A6BAA" w:rsidRDefault="0067529E" w:rsidP="000732A2">
            <w:pPr>
              <w:autoSpaceDE w:val="0"/>
              <w:autoSpaceDN w:val="0"/>
              <w:rPr>
                <w:color w:val="auto"/>
              </w:rPr>
            </w:pPr>
            <w:r w:rsidRPr="002A6BAA">
              <w:rPr>
                <w:color w:val="auto"/>
              </w:rPr>
              <w:t>5321</w:t>
            </w:r>
          </w:p>
        </w:tc>
      </w:tr>
      <w:tr w:rsidR="000366BB" w:rsidRPr="002A6BAA" w14:paraId="6A549F9F" w14:textId="77777777" w:rsidTr="00AA1583">
        <w:tc>
          <w:tcPr>
            <w:tcW w:w="425" w:type="dxa"/>
            <w:shd w:val="clear" w:color="auto" w:fill="auto"/>
            <w:noWrap/>
            <w:hideMark/>
          </w:tcPr>
          <w:p w14:paraId="256A4263" w14:textId="77777777" w:rsidR="0067529E" w:rsidRPr="002A6BAA" w:rsidRDefault="0067529E" w:rsidP="000732A2">
            <w:pPr>
              <w:autoSpaceDE w:val="0"/>
              <w:autoSpaceDN w:val="0"/>
              <w:rPr>
                <w:color w:val="auto"/>
                <w:lang w:val="en-GB" w:eastAsia="en-GB"/>
              </w:rPr>
            </w:pPr>
            <w:r w:rsidRPr="002A6BAA">
              <w:rPr>
                <w:color w:val="auto"/>
                <w:lang w:val="en-GB" w:eastAsia="en-GB"/>
              </w:rPr>
              <w:t>16</w:t>
            </w:r>
          </w:p>
        </w:tc>
        <w:tc>
          <w:tcPr>
            <w:tcW w:w="709" w:type="dxa"/>
            <w:shd w:val="clear" w:color="auto" w:fill="auto"/>
            <w:noWrap/>
            <w:hideMark/>
          </w:tcPr>
          <w:p w14:paraId="261947FE" w14:textId="77777777" w:rsidR="00126446" w:rsidRDefault="0067529E" w:rsidP="000732A2">
            <w:pPr>
              <w:autoSpaceDE w:val="0"/>
              <w:autoSpaceDN w:val="0"/>
              <w:rPr>
                <w:color w:val="auto"/>
                <w:lang w:val="ru-RU"/>
              </w:rPr>
            </w:pPr>
            <w:r w:rsidRPr="002A6BAA">
              <w:rPr>
                <w:color w:val="auto"/>
              </w:rPr>
              <w:t>748.</w:t>
            </w:r>
          </w:p>
          <w:p w14:paraId="78818CCE" w14:textId="32EBA647" w:rsidR="0067529E" w:rsidRPr="002A6BAA" w:rsidRDefault="0067529E" w:rsidP="000732A2">
            <w:pPr>
              <w:autoSpaceDE w:val="0"/>
              <w:autoSpaceDN w:val="0"/>
              <w:rPr>
                <w:color w:val="auto"/>
                <w:lang w:val="en-GB" w:eastAsia="en-GB"/>
              </w:rPr>
            </w:pPr>
            <w:r w:rsidRPr="002A6BAA">
              <w:rPr>
                <w:color w:val="auto"/>
              </w:rPr>
              <w:t>0907</w:t>
            </w:r>
          </w:p>
        </w:tc>
        <w:tc>
          <w:tcPr>
            <w:tcW w:w="709" w:type="dxa"/>
            <w:shd w:val="clear" w:color="auto" w:fill="auto"/>
            <w:noWrap/>
            <w:hideMark/>
          </w:tcPr>
          <w:p w14:paraId="074F5653" w14:textId="77777777" w:rsidR="00126446" w:rsidRDefault="0067529E" w:rsidP="000732A2">
            <w:pPr>
              <w:autoSpaceDE w:val="0"/>
              <w:autoSpaceDN w:val="0"/>
              <w:rPr>
                <w:bCs/>
                <w:i/>
                <w:color w:val="auto"/>
                <w:lang w:val="ru-RU"/>
              </w:rPr>
            </w:pPr>
            <w:r w:rsidRPr="00126446">
              <w:rPr>
                <w:bCs/>
                <w:i/>
                <w:color w:val="auto"/>
              </w:rPr>
              <w:t>811.</w:t>
            </w:r>
          </w:p>
          <w:p w14:paraId="1D03A78F" w14:textId="09AF533F" w:rsidR="0067529E" w:rsidRPr="00126446" w:rsidRDefault="0067529E" w:rsidP="000732A2">
            <w:pPr>
              <w:autoSpaceDE w:val="0"/>
              <w:autoSpaceDN w:val="0"/>
              <w:rPr>
                <w:i/>
                <w:color w:val="auto"/>
                <w:lang w:val="en-GB" w:eastAsia="en-GB"/>
              </w:rPr>
            </w:pPr>
            <w:r w:rsidRPr="00126446">
              <w:rPr>
                <w:bCs/>
                <w:i/>
                <w:color w:val="auto"/>
              </w:rPr>
              <w:t>8649</w:t>
            </w:r>
          </w:p>
        </w:tc>
        <w:tc>
          <w:tcPr>
            <w:tcW w:w="709" w:type="dxa"/>
            <w:shd w:val="clear" w:color="auto" w:fill="auto"/>
            <w:noWrap/>
            <w:hideMark/>
          </w:tcPr>
          <w:p w14:paraId="21EEDCCC" w14:textId="77777777" w:rsidR="00126446" w:rsidRDefault="0067529E" w:rsidP="000732A2">
            <w:pPr>
              <w:autoSpaceDE w:val="0"/>
              <w:autoSpaceDN w:val="0"/>
              <w:rPr>
                <w:color w:val="auto"/>
                <w:lang w:val="ru-RU"/>
              </w:rPr>
            </w:pPr>
            <w:r w:rsidRPr="002A6BAA">
              <w:rPr>
                <w:color w:val="auto"/>
              </w:rPr>
              <w:t>625.</w:t>
            </w:r>
          </w:p>
          <w:p w14:paraId="303FE201" w14:textId="6399333B" w:rsidR="0067529E" w:rsidRPr="002A6BAA" w:rsidRDefault="0067529E" w:rsidP="000732A2">
            <w:pPr>
              <w:autoSpaceDE w:val="0"/>
              <w:autoSpaceDN w:val="0"/>
              <w:rPr>
                <w:color w:val="auto"/>
                <w:lang w:val="en-GB" w:eastAsia="en-GB"/>
              </w:rPr>
            </w:pPr>
            <w:r w:rsidRPr="002A6BAA">
              <w:rPr>
                <w:color w:val="auto"/>
              </w:rPr>
              <w:t>7525</w:t>
            </w:r>
          </w:p>
        </w:tc>
        <w:tc>
          <w:tcPr>
            <w:tcW w:w="850" w:type="dxa"/>
            <w:shd w:val="clear" w:color="auto" w:fill="auto"/>
          </w:tcPr>
          <w:p w14:paraId="61CF38D2" w14:textId="77777777" w:rsidR="00126446" w:rsidRDefault="0067529E" w:rsidP="000732A2">
            <w:pPr>
              <w:autoSpaceDE w:val="0"/>
              <w:autoSpaceDN w:val="0"/>
              <w:rPr>
                <w:color w:val="auto"/>
                <w:lang w:val="ru-RU"/>
              </w:rPr>
            </w:pPr>
            <w:r w:rsidRPr="002A6BAA">
              <w:rPr>
                <w:color w:val="auto"/>
              </w:rPr>
              <w:t>433.</w:t>
            </w:r>
          </w:p>
          <w:p w14:paraId="1DCE1E07" w14:textId="65C3C1CE" w:rsidR="0067529E" w:rsidRPr="002A6BAA" w:rsidRDefault="0067529E" w:rsidP="000732A2">
            <w:pPr>
              <w:autoSpaceDE w:val="0"/>
              <w:autoSpaceDN w:val="0"/>
              <w:rPr>
                <w:color w:val="auto"/>
              </w:rPr>
            </w:pPr>
            <w:r w:rsidRPr="002A6BAA">
              <w:rPr>
                <w:color w:val="auto"/>
              </w:rPr>
              <w:t>2341</w:t>
            </w:r>
          </w:p>
        </w:tc>
        <w:tc>
          <w:tcPr>
            <w:tcW w:w="851" w:type="dxa"/>
            <w:shd w:val="clear" w:color="auto" w:fill="auto"/>
            <w:noWrap/>
            <w:hideMark/>
          </w:tcPr>
          <w:p w14:paraId="33BBA1EB" w14:textId="77777777" w:rsidR="00126446" w:rsidRDefault="0067529E" w:rsidP="000732A2">
            <w:pPr>
              <w:autoSpaceDE w:val="0"/>
              <w:autoSpaceDN w:val="0"/>
              <w:rPr>
                <w:color w:val="auto"/>
                <w:lang w:val="ru-RU"/>
              </w:rPr>
            </w:pPr>
            <w:r w:rsidRPr="002A6BAA">
              <w:rPr>
                <w:color w:val="auto"/>
              </w:rPr>
              <w:t>1461.</w:t>
            </w:r>
          </w:p>
          <w:p w14:paraId="0762A7F8" w14:textId="403F91F5" w:rsidR="0067529E" w:rsidRPr="002A6BAA" w:rsidRDefault="0067529E" w:rsidP="000732A2">
            <w:pPr>
              <w:autoSpaceDE w:val="0"/>
              <w:autoSpaceDN w:val="0"/>
              <w:rPr>
                <w:color w:val="auto"/>
                <w:lang w:val="en-GB" w:eastAsia="en-GB"/>
              </w:rPr>
            </w:pPr>
            <w:r w:rsidRPr="002A6BAA">
              <w:rPr>
                <w:color w:val="auto"/>
              </w:rPr>
              <w:t>5638</w:t>
            </w:r>
          </w:p>
        </w:tc>
        <w:tc>
          <w:tcPr>
            <w:tcW w:w="850" w:type="dxa"/>
            <w:shd w:val="clear" w:color="auto" w:fill="auto"/>
            <w:noWrap/>
            <w:hideMark/>
          </w:tcPr>
          <w:p w14:paraId="572DB0F9" w14:textId="77777777" w:rsidR="00126446" w:rsidRDefault="0067529E" w:rsidP="000732A2">
            <w:pPr>
              <w:autoSpaceDE w:val="0"/>
              <w:autoSpaceDN w:val="0"/>
              <w:rPr>
                <w:color w:val="auto"/>
                <w:lang w:val="ru-RU"/>
              </w:rPr>
            </w:pPr>
            <w:r w:rsidRPr="002A6BAA">
              <w:rPr>
                <w:color w:val="auto"/>
              </w:rPr>
              <w:t>1179.</w:t>
            </w:r>
          </w:p>
          <w:p w14:paraId="6ED29C20" w14:textId="0EEB156E" w:rsidR="0067529E" w:rsidRPr="002A6BAA" w:rsidRDefault="0067529E" w:rsidP="000732A2">
            <w:pPr>
              <w:autoSpaceDE w:val="0"/>
              <w:autoSpaceDN w:val="0"/>
              <w:rPr>
                <w:color w:val="auto"/>
                <w:lang w:val="en-GB" w:eastAsia="en-GB"/>
              </w:rPr>
            </w:pPr>
            <w:r w:rsidRPr="002A6BAA">
              <w:rPr>
                <w:color w:val="auto"/>
              </w:rPr>
              <w:t>0231</w:t>
            </w:r>
          </w:p>
        </w:tc>
        <w:tc>
          <w:tcPr>
            <w:tcW w:w="851" w:type="dxa"/>
            <w:shd w:val="clear" w:color="auto" w:fill="auto"/>
            <w:noWrap/>
            <w:hideMark/>
          </w:tcPr>
          <w:p w14:paraId="79DD1A43" w14:textId="77777777" w:rsidR="00126446" w:rsidRDefault="0067529E" w:rsidP="000732A2">
            <w:pPr>
              <w:autoSpaceDE w:val="0"/>
              <w:autoSpaceDN w:val="0"/>
              <w:rPr>
                <w:color w:val="auto"/>
                <w:lang w:val="ru-RU"/>
              </w:rPr>
            </w:pPr>
            <w:r w:rsidRPr="002A6BAA">
              <w:rPr>
                <w:color w:val="auto"/>
              </w:rPr>
              <w:t>1201.</w:t>
            </w:r>
          </w:p>
          <w:p w14:paraId="20BC58F6" w14:textId="32458709" w:rsidR="0067529E" w:rsidRPr="002A6BAA" w:rsidRDefault="0067529E" w:rsidP="000732A2">
            <w:pPr>
              <w:autoSpaceDE w:val="0"/>
              <w:autoSpaceDN w:val="0"/>
              <w:rPr>
                <w:color w:val="auto"/>
                <w:lang w:val="en-GB" w:eastAsia="en-GB"/>
              </w:rPr>
            </w:pPr>
            <w:r w:rsidRPr="002A6BAA">
              <w:rPr>
                <w:color w:val="auto"/>
              </w:rPr>
              <w:t>5912</w:t>
            </w:r>
          </w:p>
        </w:tc>
        <w:tc>
          <w:tcPr>
            <w:tcW w:w="850" w:type="dxa"/>
            <w:shd w:val="clear" w:color="auto" w:fill="auto"/>
          </w:tcPr>
          <w:p w14:paraId="155ACC73" w14:textId="77777777" w:rsidR="00126446" w:rsidRDefault="0067529E" w:rsidP="000732A2">
            <w:pPr>
              <w:autoSpaceDE w:val="0"/>
              <w:autoSpaceDN w:val="0"/>
              <w:rPr>
                <w:color w:val="auto"/>
                <w:lang w:val="ru-RU"/>
              </w:rPr>
            </w:pPr>
            <w:r w:rsidRPr="002A6BAA">
              <w:rPr>
                <w:color w:val="auto"/>
              </w:rPr>
              <w:t>821.</w:t>
            </w:r>
          </w:p>
          <w:p w14:paraId="74AD870B" w14:textId="57621DFC" w:rsidR="0067529E" w:rsidRPr="002A6BAA" w:rsidRDefault="0067529E" w:rsidP="000732A2">
            <w:pPr>
              <w:autoSpaceDE w:val="0"/>
              <w:autoSpaceDN w:val="0"/>
              <w:rPr>
                <w:color w:val="auto"/>
              </w:rPr>
            </w:pPr>
            <w:r w:rsidRPr="002A6BAA">
              <w:rPr>
                <w:color w:val="auto"/>
              </w:rPr>
              <w:t>3321</w:t>
            </w:r>
          </w:p>
        </w:tc>
        <w:tc>
          <w:tcPr>
            <w:tcW w:w="709" w:type="dxa"/>
            <w:shd w:val="clear" w:color="auto" w:fill="auto"/>
            <w:noWrap/>
            <w:hideMark/>
          </w:tcPr>
          <w:p w14:paraId="4AB7238B" w14:textId="77777777" w:rsidR="00126446" w:rsidRDefault="0067529E" w:rsidP="000732A2">
            <w:pPr>
              <w:autoSpaceDE w:val="0"/>
              <w:autoSpaceDN w:val="0"/>
              <w:rPr>
                <w:color w:val="auto"/>
                <w:lang w:val="ru-RU"/>
              </w:rPr>
            </w:pPr>
            <w:r w:rsidRPr="002A6BAA">
              <w:rPr>
                <w:color w:val="auto"/>
              </w:rPr>
              <w:t>633.</w:t>
            </w:r>
          </w:p>
          <w:p w14:paraId="40229B3F" w14:textId="6EDB658F" w:rsidR="0067529E" w:rsidRPr="002A6BAA" w:rsidRDefault="0067529E" w:rsidP="000732A2">
            <w:pPr>
              <w:autoSpaceDE w:val="0"/>
              <w:autoSpaceDN w:val="0"/>
              <w:rPr>
                <w:color w:val="auto"/>
                <w:lang w:val="en-GB" w:eastAsia="en-GB"/>
              </w:rPr>
            </w:pPr>
            <w:r w:rsidRPr="002A6BAA">
              <w:rPr>
                <w:color w:val="auto"/>
              </w:rPr>
              <w:t>2013</w:t>
            </w:r>
          </w:p>
        </w:tc>
        <w:tc>
          <w:tcPr>
            <w:tcW w:w="709" w:type="dxa"/>
            <w:shd w:val="clear" w:color="auto" w:fill="auto"/>
            <w:noWrap/>
            <w:hideMark/>
          </w:tcPr>
          <w:p w14:paraId="2B5A35D2" w14:textId="77777777" w:rsidR="00126446" w:rsidRDefault="0067529E" w:rsidP="000732A2">
            <w:pPr>
              <w:autoSpaceDE w:val="0"/>
              <w:autoSpaceDN w:val="0"/>
              <w:rPr>
                <w:color w:val="auto"/>
                <w:lang w:val="ru-RU"/>
              </w:rPr>
            </w:pPr>
            <w:r w:rsidRPr="002A6BAA">
              <w:rPr>
                <w:color w:val="auto"/>
              </w:rPr>
              <w:t>632.</w:t>
            </w:r>
          </w:p>
          <w:p w14:paraId="0AAA893F" w14:textId="3ECF7D06" w:rsidR="0067529E" w:rsidRPr="002A6BAA" w:rsidRDefault="0067529E" w:rsidP="000732A2">
            <w:pPr>
              <w:autoSpaceDE w:val="0"/>
              <w:autoSpaceDN w:val="0"/>
              <w:rPr>
                <w:color w:val="auto"/>
                <w:lang w:val="en-GB" w:eastAsia="en-GB"/>
              </w:rPr>
            </w:pPr>
            <w:r w:rsidRPr="002A6BAA">
              <w:rPr>
                <w:color w:val="auto"/>
              </w:rPr>
              <w:t>1489</w:t>
            </w:r>
          </w:p>
        </w:tc>
        <w:tc>
          <w:tcPr>
            <w:tcW w:w="708" w:type="dxa"/>
            <w:shd w:val="clear" w:color="auto" w:fill="auto"/>
            <w:noWrap/>
            <w:hideMark/>
          </w:tcPr>
          <w:p w14:paraId="4E2E4570" w14:textId="77777777" w:rsidR="00126446" w:rsidRDefault="0067529E" w:rsidP="000732A2">
            <w:pPr>
              <w:autoSpaceDE w:val="0"/>
              <w:autoSpaceDN w:val="0"/>
              <w:rPr>
                <w:bCs/>
                <w:i/>
                <w:color w:val="auto"/>
                <w:lang w:val="ru-RU"/>
              </w:rPr>
            </w:pPr>
            <w:r w:rsidRPr="00126446">
              <w:rPr>
                <w:bCs/>
                <w:i/>
                <w:color w:val="auto"/>
              </w:rPr>
              <w:t>368.</w:t>
            </w:r>
          </w:p>
          <w:p w14:paraId="4B5FE2B2" w14:textId="602AB433" w:rsidR="0067529E" w:rsidRPr="00126446" w:rsidRDefault="0067529E" w:rsidP="000732A2">
            <w:pPr>
              <w:autoSpaceDE w:val="0"/>
              <w:autoSpaceDN w:val="0"/>
              <w:rPr>
                <w:i/>
                <w:color w:val="auto"/>
                <w:lang w:val="en-GB" w:eastAsia="en-GB"/>
              </w:rPr>
            </w:pPr>
            <w:r w:rsidRPr="00126446">
              <w:rPr>
                <w:bCs/>
                <w:i/>
                <w:color w:val="auto"/>
              </w:rPr>
              <w:t>7934</w:t>
            </w:r>
          </w:p>
        </w:tc>
        <w:tc>
          <w:tcPr>
            <w:tcW w:w="709" w:type="dxa"/>
            <w:shd w:val="clear" w:color="auto" w:fill="auto"/>
          </w:tcPr>
          <w:p w14:paraId="5D87F92C" w14:textId="77777777" w:rsidR="00126446" w:rsidRDefault="0067529E" w:rsidP="000732A2">
            <w:pPr>
              <w:autoSpaceDE w:val="0"/>
              <w:autoSpaceDN w:val="0"/>
              <w:rPr>
                <w:color w:val="auto"/>
                <w:lang w:val="ru-RU"/>
              </w:rPr>
            </w:pPr>
            <w:r w:rsidRPr="002A6BAA">
              <w:rPr>
                <w:color w:val="auto"/>
              </w:rPr>
              <w:t>312.</w:t>
            </w:r>
          </w:p>
          <w:p w14:paraId="388891F8" w14:textId="446EE3E7" w:rsidR="0067529E" w:rsidRPr="002A6BAA" w:rsidRDefault="0067529E" w:rsidP="000732A2">
            <w:pPr>
              <w:autoSpaceDE w:val="0"/>
              <w:autoSpaceDN w:val="0"/>
              <w:rPr>
                <w:b/>
                <w:bCs/>
                <w:color w:val="auto"/>
              </w:rPr>
            </w:pPr>
            <w:r w:rsidRPr="002A6BAA">
              <w:rPr>
                <w:color w:val="auto"/>
              </w:rPr>
              <w:t>5677</w:t>
            </w:r>
          </w:p>
        </w:tc>
      </w:tr>
      <w:tr w:rsidR="000366BB" w:rsidRPr="002A6BAA" w14:paraId="033B846A" w14:textId="77777777" w:rsidTr="00AA1583">
        <w:tc>
          <w:tcPr>
            <w:tcW w:w="425" w:type="dxa"/>
            <w:shd w:val="clear" w:color="auto" w:fill="auto"/>
            <w:noWrap/>
            <w:hideMark/>
          </w:tcPr>
          <w:p w14:paraId="4B7C905F" w14:textId="77777777" w:rsidR="0067529E" w:rsidRPr="002A6BAA" w:rsidRDefault="0067529E" w:rsidP="000732A2">
            <w:pPr>
              <w:autoSpaceDE w:val="0"/>
              <w:autoSpaceDN w:val="0"/>
              <w:rPr>
                <w:color w:val="auto"/>
                <w:lang w:val="en-GB" w:eastAsia="en-GB"/>
              </w:rPr>
            </w:pPr>
            <w:r w:rsidRPr="002A6BAA">
              <w:rPr>
                <w:color w:val="auto"/>
                <w:lang w:val="en-GB" w:eastAsia="en-GB"/>
              </w:rPr>
              <w:t>32</w:t>
            </w:r>
          </w:p>
        </w:tc>
        <w:tc>
          <w:tcPr>
            <w:tcW w:w="709" w:type="dxa"/>
            <w:shd w:val="clear" w:color="auto" w:fill="auto"/>
            <w:noWrap/>
            <w:hideMark/>
          </w:tcPr>
          <w:p w14:paraId="54EF8EFF" w14:textId="77777777" w:rsidR="00126446" w:rsidRDefault="0067529E" w:rsidP="000732A2">
            <w:pPr>
              <w:autoSpaceDE w:val="0"/>
              <w:autoSpaceDN w:val="0"/>
              <w:rPr>
                <w:color w:val="auto"/>
                <w:lang w:val="ru-RU"/>
              </w:rPr>
            </w:pPr>
            <w:r w:rsidRPr="002A6BAA">
              <w:rPr>
                <w:color w:val="auto"/>
              </w:rPr>
              <w:t>651.</w:t>
            </w:r>
          </w:p>
          <w:p w14:paraId="04BB5EC9" w14:textId="054DB3AB" w:rsidR="0067529E" w:rsidRPr="002A6BAA" w:rsidRDefault="0067529E" w:rsidP="000732A2">
            <w:pPr>
              <w:autoSpaceDE w:val="0"/>
              <w:autoSpaceDN w:val="0"/>
              <w:rPr>
                <w:color w:val="auto"/>
                <w:lang w:val="en-GB" w:eastAsia="en-GB"/>
              </w:rPr>
            </w:pPr>
            <w:r w:rsidRPr="002A6BAA">
              <w:rPr>
                <w:color w:val="auto"/>
              </w:rPr>
              <w:t>9003</w:t>
            </w:r>
          </w:p>
        </w:tc>
        <w:tc>
          <w:tcPr>
            <w:tcW w:w="709" w:type="dxa"/>
            <w:shd w:val="clear" w:color="auto" w:fill="auto"/>
            <w:noWrap/>
            <w:hideMark/>
          </w:tcPr>
          <w:p w14:paraId="10F2513C" w14:textId="77777777" w:rsidR="00126446" w:rsidRDefault="0067529E" w:rsidP="000732A2">
            <w:pPr>
              <w:autoSpaceDE w:val="0"/>
              <w:autoSpaceDN w:val="0"/>
              <w:rPr>
                <w:color w:val="auto"/>
                <w:lang w:val="ru-RU"/>
              </w:rPr>
            </w:pPr>
            <w:r w:rsidRPr="002A6BAA">
              <w:rPr>
                <w:color w:val="auto"/>
              </w:rPr>
              <w:t>812.</w:t>
            </w:r>
          </w:p>
          <w:p w14:paraId="2330096E" w14:textId="3B23216C" w:rsidR="0067529E" w:rsidRPr="002A6BAA" w:rsidRDefault="0067529E" w:rsidP="000732A2">
            <w:pPr>
              <w:autoSpaceDE w:val="0"/>
              <w:autoSpaceDN w:val="0"/>
              <w:rPr>
                <w:color w:val="auto"/>
                <w:lang w:val="en-GB" w:eastAsia="en-GB"/>
              </w:rPr>
            </w:pPr>
            <w:r w:rsidRPr="002A6BAA">
              <w:rPr>
                <w:color w:val="auto"/>
              </w:rPr>
              <w:t>7378</w:t>
            </w:r>
          </w:p>
        </w:tc>
        <w:tc>
          <w:tcPr>
            <w:tcW w:w="709" w:type="dxa"/>
            <w:shd w:val="clear" w:color="auto" w:fill="auto"/>
            <w:noWrap/>
            <w:hideMark/>
          </w:tcPr>
          <w:p w14:paraId="4DC5EFAB" w14:textId="77777777" w:rsidR="00126446" w:rsidRDefault="0067529E" w:rsidP="000732A2">
            <w:pPr>
              <w:autoSpaceDE w:val="0"/>
              <w:autoSpaceDN w:val="0"/>
              <w:rPr>
                <w:color w:val="auto"/>
                <w:lang w:val="ru-RU"/>
              </w:rPr>
            </w:pPr>
            <w:r w:rsidRPr="002A6BAA">
              <w:rPr>
                <w:color w:val="auto"/>
              </w:rPr>
              <w:t>629.</w:t>
            </w:r>
          </w:p>
          <w:p w14:paraId="04E69496" w14:textId="3D885F3E" w:rsidR="0067529E" w:rsidRPr="002A6BAA" w:rsidRDefault="0067529E" w:rsidP="000732A2">
            <w:pPr>
              <w:autoSpaceDE w:val="0"/>
              <w:autoSpaceDN w:val="0"/>
              <w:rPr>
                <w:color w:val="auto"/>
                <w:lang w:val="en-GB" w:eastAsia="en-GB"/>
              </w:rPr>
            </w:pPr>
            <w:r w:rsidRPr="002A6BAA">
              <w:rPr>
                <w:color w:val="auto"/>
              </w:rPr>
              <w:t>8475</w:t>
            </w:r>
          </w:p>
        </w:tc>
        <w:tc>
          <w:tcPr>
            <w:tcW w:w="850" w:type="dxa"/>
            <w:shd w:val="clear" w:color="auto" w:fill="auto"/>
          </w:tcPr>
          <w:p w14:paraId="33BAAB7C" w14:textId="77777777" w:rsidR="00126446" w:rsidRDefault="0067529E" w:rsidP="000732A2">
            <w:pPr>
              <w:autoSpaceDE w:val="0"/>
              <w:autoSpaceDN w:val="0"/>
              <w:rPr>
                <w:bCs/>
                <w:i/>
                <w:color w:val="auto"/>
                <w:lang w:val="ru-RU"/>
              </w:rPr>
            </w:pPr>
            <w:r w:rsidRPr="00126446">
              <w:rPr>
                <w:bCs/>
                <w:i/>
                <w:color w:val="auto"/>
              </w:rPr>
              <w:t>405.</w:t>
            </w:r>
          </w:p>
          <w:p w14:paraId="1CDEE6E2" w14:textId="1B518559" w:rsidR="0067529E" w:rsidRPr="00126446" w:rsidRDefault="0067529E" w:rsidP="000732A2">
            <w:pPr>
              <w:autoSpaceDE w:val="0"/>
              <w:autoSpaceDN w:val="0"/>
              <w:rPr>
                <w:i/>
                <w:color w:val="auto"/>
              </w:rPr>
            </w:pPr>
            <w:r w:rsidRPr="00126446">
              <w:rPr>
                <w:bCs/>
                <w:i/>
                <w:color w:val="auto"/>
              </w:rPr>
              <w:t>1323</w:t>
            </w:r>
          </w:p>
        </w:tc>
        <w:tc>
          <w:tcPr>
            <w:tcW w:w="851" w:type="dxa"/>
            <w:shd w:val="clear" w:color="auto" w:fill="auto"/>
            <w:noWrap/>
            <w:hideMark/>
          </w:tcPr>
          <w:p w14:paraId="21755DE2" w14:textId="77777777" w:rsidR="00126446" w:rsidRDefault="0067529E" w:rsidP="000732A2">
            <w:pPr>
              <w:autoSpaceDE w:val="0"/>
              <w:autoSpaceDN w:val="0"/>
              <w:rPr>
                <w:color w:val="auto"/>
                <w:lang w:val="ru-RU"/>
              </w:rPr>
            </w:pPr>
            <w:r w:rsidRPr="002A6BAA">
              <w:rPr>
                <w:color w:val="auto"/>
              </w:rPr>
              <w:t>1461.</w:t>
            </w:r>
          </w:p>
          <w:p w14:paraId="2E4C1BE8" w14:textId="2E9F6392" w:rsidR="0067529E" w:rsidRPr="002A6BAA" w:rsidRDefault="0067529E" w:rsidP="000732A2">
            <w:pPr>
              <w:autoSpaceDE w:val="0"/>
              <w:autoSpaceDN w:val="0"/>
              <w:rPr>
                <w:color w:val="auto"/>
                <w:lang w:val="en-GB" w:eastAsia="en-GB"/>
              </w:rPr>
            </w:pPr>
            <w:r w:rsidRPr="002A6BAA">
              <w:rPr>
                <w:color w:val="auto"/>
              </w:rPr>
              <w:t>6357</w:t>
            </w:r>
          </w:p>
        </w:tc>
        <w:tc>
          <w:tcPr>
            <w:tcW w:w="850" w:type="dxa"/>
            <w:shd w:val="clear" w:color="auto" w:fill="auto"/>
            <w:noWrap/>
            <w:hideMark/>
          </w:tcPr>
          <w:p w14:paraId="6BA1CFAF" w14:textId="77777777" w:rsidR="00126446" w:rsidRDefault="0067529E" w:rsidP="000732A2">
            <w:pPr>
              <w:autoSpaceDE w:val="0"/>
              <w:autoSpaceDN w:val="0"/>
              <w:rPr>
                <w:color w:val="auto"/>
                <w:lang w:val="ru-RU"/>
              </w:rPr>
            </w:pPr>
            <w:r w:rsidRPr="002A6BAA">
              <w:rPr>
                <w:color w:val="auto"/>
              </w:rPr>
              <w:t>1461.</w:t>
            </w:r>
          </w:p>
          <w:p w14:paraId="38D768C6" w14:textId="39A96BA7" w:rsidR="0067529E" w:rsidRPr="002A6BAA" w:rsidRDefault="0067529E" w:rsidP="000732A2">
            <w:pPr>
              <w:autoSpaceDE w:val="0"/>
              <w:autoSpaceDN w:val="0"/>
              <w:rPr>
                <w:color w:val="auto"/>
                <w:lang w:val="en-GB" w:eastAsia="en-GB"/>
              </w:rPr>
            </w:pPr>
            <w:r w:rsidRPr="002A6BAA">
              <w:rPr>
                <w:color w:val="auto"/>
              </w:rPr>
              <w:t>6150</w:t>
            </w:r>
          </w:p>
        </w:tc>
        <w:tc>
          <w:tcPr>
            <w:tcW w:w="851" w:type="dxa"/>
            <w:shd w:val="clear" w:color="auto" w:fill="auto"/>
            <w:noWrap/>
            <w:hideMark/>
          </w:tcPr>
          <w:p w14:paraId="1D430784" w14:textId="77777777" w:rsidR="00126446" w:rsidRDefault="0067529E" w:rsidP="000732A2">
            <w:pPr>
              <w:autoSpaceDE w:val="0"/>
              <w:autoSpaceDN w:val="0"/>
              <w:rPr>
                <w:color w:val="auto"/>
                <w:lang w:val="ru-RU"/>
              </w:rPr>
            </w:pPr>
            <w:r w:rsidRPr="002A6BAA">
              <w:rPr>
                <w:color w:val="auto"/>
              </w:rPr>
              <w:t>1274.</w:t>
            </w:r>
          </w:p>
          <w:p w14:paraId="3ADB576F" w14:textId="2F8419C3" w:rsidR="0067529E" w:rsidRPr="002A6BAA" w:rsidRDefault="0067529E" w:rsidP="000732A2">
            <w:pPr>
              <w:autoSpaceDE w:val="0"/>
              <w:autoSpaceDN w:val="0"/>
              <w:rPr>
                <w:color w:val="auto"/>
                <w:lang w:val="en-GB" w:eastAsia="en-GB"/>
              </w:rPr>
            </w:pPr>
            <w:r w:rsidRPr="002A6BAA">
              <w:rPr>
                <w:color w:val="auto"/>
              </w:rPr>
              <w:t>4498</w:t>
            </w:r>
          </w:p>
        </w:tc>
        <w:tc>
          <w:tcPr>
            <w:tcW w:w="850" w:type="dxa"/>
            <w:shd w:val="clear" w:color="auto" w:fill="auto"/>
          </w:tcPr>
          <w:p w14:paraId="6A252DF4" w14:textId="77777777" w:rsidR="00126446" w:rsidRDefault="0067529E" w:rsidP="000732A2">
            <w:pPr>
              <w:autoSpaceDE w:val="0"/>
              <w:autoSpaceDN w:val="0"/>
              <w:rPr>
                <w:color w:val="auto"/>
                <w:lang w:val="ru-RU"/>
              </w:rPr>
            </w:pPr>
            <w:r w:rsidRPr="002A6BAA">
              <w:rPr>
                <w:color w:val="auto"/>
              </w:rPr>
              <w:t>811.</w:t>
            </w:r>
          </w:p>
          <w:p w14:paraId="0BB61F8F" w14:textId="2F60C893" w:rsidR="0067529E" w:rsidRPr="002A6BAA" w:rsidRDefault="0067529E" w:rsidP="000732A2">
            <w:pPr>
              <w:autoSpaceDE w:val="0"/>
              <w:autoSpaceDN w:val="0"/>
              <w:rPr>
                <w:b/>
                <w:bCs/>
                <w:color w:val="auto"/>
              </w:rPr>
            </w:pPr>
            <w:r w:rsidRPr="002A6BAA">
              <w:rPr>
                <w:color w:val="auto"/>
              </w:rPr>
              <w:t>4523</w:t>
            </w:r>
          </w:p>
        </w:tc>
        <w:tc>
          <w:tcPr>
            <w:tcW w:w="709" w:type="dxa"/>
            <w:shd w:val="clear" w:color="auto" w:fill="auto"/>
            <w:noWrap/>
            <w:hideMark/>
          </w:tcPr>
          <w:p w14:paraId="69CE29CC" w14:textId="77777777" w:rsidR="00126446" w:rsidRDefault="0067529E" w:rsidP="000732A2">
            <w:pPr>
              <w:autoSpaceDE w:val="0"/>
              <w:autoSpaceDN w:val="0"/>
              <w:rPr>
                <w:bCs/>
                <w:i/>
                <w:color w:val="auto"/>
                <w:lang w:val="ru-RU"/>
              </w:rPr>
            </w:pPr>
            <w:r w:rsidRPr="00126446">
              <w:rPr>
                <w:bCs/>
                <w:i/>
                <w:color w:val="auto"/>
              </w:rPr>
              <w:t>633.</w:t>
            </w:r>
          </w:p>
          <w:p w14:paraId="64E56971" w14:textId="252655D2" w:rsidR="0067529E" w:rsidRPr="00126446" w:rsidRDefault="0067529E" w:rsidP="000732A2">
            <w:pPr>
              <w:autoSpaceDE w:val="0"/>
              <w:autoSpaceDN w:val="0"/>
              <w:rPr>
                <w:i/>
                <w:color w:val="auto"/>
                <w:lang w:val="en-GB" w:eastAsia="en-GB"/>
              </w:rPr>
            </w:pPr>
            <w:r w:rsidRPr="00126446">
              <w:rPr>
                <w:bCs/>
                <w:i/>
                <w:color w:val="auto"/>
              </w:rPr>
              <w:t>1728</w:t>
            </w:r>
          </w:p>
        </w:tc>
        <w:tc>
          <w:tcPr>
            <w:tcW w:w="709" w:type="dxa"/>
            <w:shd w:val="clear" w:color="auto" w:fill="auto"/>
            <w:noWrap/>
            <w:hideMark/>
          </w:tcPr>
          <w:p w14:paraId="38FC30D0" w14:textId="77777777" w:rsidR="00126446" w:rsidRDefault="0067529E" w:rsidP="000732A2">
            <w:pPr>
              <w:autoSpaceDE w:val="0"/>
              <w:autoSpaceDN w:val="0"/>
              <w:rPr>
                <w:color w:val="auto"/>
                <w:lang w:val="ru-RU"/>
              </w:rPr>
            </w:pPr>
            <w:r w:rsidRPr="002A6BAA">
              <w:rPr>
                <w:color w:val="auto"/>
              </w:rPr>
              <w:t>633.</w:t>
            </w:r>
          </w:p>
          <w:p w14:paraId="500B129B" w14:textId="3DE9690A" w:rsidR="0067529E" w:rsidRPr="002A6BAA" w:rsidRDefault="0067529E" w:rsidP="000732A2">
            <w:pPr>
              <w:autoSpaceDE w:val="0"/>
              <w:autoSpaceDN w:val="0"/>
              <w:rPr>
                <w:color w:val="auto"/>
                <w:lang w:val="en-GB" w:eastAsia="en-GB"/>
              </w:rPr>
            </w:pPr>
            <w:r w:rsidRPr="002A6BAA">
              <w:rPr>
                <w:color w:val="auto"/>
              </w:rPr>
              <w:t>2039</w:t>
            </w:r>
          </w:p>
        </w:tc>
        <w:tc>
          <w:tcPr>
            <w:tcW w:w="708" w:type="dxa"/>
            <w:shd w:val="clear" w:color="auto" w:fill="auto"/>
            <w:noWrap/>
            <w:hideMark/>
          </w:tcPr>
          <w:p w14:paraId="66F39BCE" w14:textId="77777777" w:rsidR="00126446" w:rsidRDefault="0067529E" w:rsidP="000732A2">
            <w:pPr>
              <w:autoSpaceDE w:val="0"/>
              <w:autoSpaceDN w:val="0"/>
              <w:rPr>
                <w:color w:val="auto"/>
                <w:lang w:val="ru-RU"/>
              </w:rPr>
            </w:pPr>
            <w:r w:rsidRPr="002A6BAA">
              <w:rPr>
                <w:color w:val="auto"/>
              </w:rPr>
              <w:t>601.</w:t>
            </w:r>
          </w:p>
          <w:p w14:paraId="53D59621" w14:textId="2AAD1C95" w:rsidR="0067529E" w:rsidRPr="002A6BAA" w:rsidRDefault="0067529E" w:rsidP="000732A2">
            <w:pPr>
              <w:autoSpaceDE w:val="0"/>
              <w:autoSpaceDN w:val="0"/>
              <w:rPr>
                <w:color w:val="auto"/>
                <w:lang w:val="en-GB" w:eastAsia="en-GB"/>
              </w:rPr>
            </w:pPr>
            <w:r w:rsidRPr="002A6BAA">
              <w:rPr>
                <w:color w:val="auto"/>
              </w:rPr>
              <w:t>5950</w:t>
            </w:r>
          </w:p>
        </w:tc>
        <w:tc>
          <w:tcPr>
            <w:tcW w:w="709" w:type="dxa"/>
            <w:shd w:val="clear" w:color="auto" w:fill="auto"/>
          </w:tcPr>
          <w:p w14:paraId="6D29E35E" w14:textId="77777777" w:rsidR="00126446" w:rsidRDefault="0067529E" w:rsidP="000732A2">
            <w:pPr>
              <w:autoSpaceDE w:val="0"/>
              <w:autoSpaceDN w:val="0"/>
              <w:rPr>
                <w:color w:val="auto"/>
                <w:lang w:val="ru-RU"/>
              </w:rPr>
            </w:pPr>
            <w:r w:rsidRPr="002A6BAA">
              <w:rPr>
                <w:color w:val="auto"/>
              </w:rPr>
              <w:t>289.</w:t>
            </w:r>
          </w:p>
          <w:p w14:paraId="43ED5751" w14:textId="7B046DCD" w:rsidR="0067529E" w:rsidRPr="002A6BAA" w:rsidRDefault="0067529E" w:rsidP="000732A2">
            <w:pPr>
              <w:autoSpaceDE w:val="0"/>
              <w:autoSpaceDN w:val="0"/>
              <w:rPr>
                <w:color w:val="auto"/>
              </w:rPr>
            </w:pPr>
            <w:r w:rsidRPr="002A6BAA">
              <w:rPr>
                <w:color w:val="auto"/>
              </w:rPr>
              <w:t>2412</w:t>
            </w:r>
          </w:p>
        </w:tc>
      </w:tr>
      <w:tr w:rsidR="000366BB" w:rsidRPr="002A6BAA" w14:paraId="31E1B507" w14:textId="77777777" w:rsidTr="00AA1583">
        <w:tc>
          <w:tcPr>
            <w:tcW w:w="425" w:type="dxa"/>
            <w:shd w:val="clear" w:color="auto" w:fill="auto"/>
            <w:noWrap/>
            <w:hideMark/>
          </w:tcPr>
          <w:p w14:paraId="1D537CA6" w14:textId="77777777" w:rsidR="0067529E" w:rsidRPr="002A6BAA" w:rsidRDefault="0067529E" w:rsidP="000732A2">
            <w:pPr>
              <w:autoSpaceDE w:val="0"/>
              <w:autoSpaceDN w:val="0"/>
              <w:rPr>
                <w:color w:val="auto"/>
                <w:lang w:val="en-GB" w:eastAsia="en-GB"/>
              </w:rPr>
            </w:pPr>
            <w:r w:rsidRPr="002A6BAA">
              <w:rPr>
                <w:color w:val="auto"/>
                <w:lang w:val="en-GB" w:eastAsia="en-GB"/>
              </w:rPr>
              <w:t>64</w:t>
            </w:r>
          </w:p>
        </w:tc>
        <w:tc>
          <w:tcPr>
            <w:tcW w:w="709" w:type="dxa"/>
            <w:shd w:val="clear" w:color="auto" w:fill="auto"/>
            <w:noWrap/>
            <w:hideMark/>
          </w:tcPr>
          <w:p w14:paraId="52967C87" w14:textId="77777777" w:rsidR="00126446" w:rsidRDefault="0067529E" w:rsidP="000732A2">
            <w:pPr>
              <w:autoSpaceDE w:val="0"/>
              <w:autoSpaceDN w:val="0"/>
              <w:rPr>
                <w:color w:val="auto"/>
                <w:lang w:val="ru-RU"/>
              </w:rPr>
            </w:pPr>
            <w:r w:rsidRPr="002A6BAA">
              <w:rPr>
                <w:color w:val="auto"/>
              </w:rPr>
              <w:t>651.</w:t>
            </w:r>
          </w:p>
          <w:p w14:paraId="26E1B13E" w14:textId="72342154" w:rsidR="0067529E" w:rsidRPr="002A6BAA" w:rsidRDefault="0067529E" w:rsidP="000732A2">
            <w:pPr>
              <w:autoSpaceDE w:val="0"/>
              <w:autoSpaceDN w:val="0"/>
              <w:rPr>
                <w:color w:val="auto"/>
                <w:lang w:val="en-GB" w:eastAsia="en-GB"/>
              </w:rPr>
            </w:pPr>
            <w:r w:rsidRPr="002A6BAA">
              <w:rPr>
                <w:color w:val="auto"/>
              </w:rPr>
              <w:t>9463</w:t>
            </w:r>
          </w:p>
        </w:tc>
        <w:tc>
          <w:tcPr>
            <w:tcW w:w="709" w:type="dxa"/>
            <w:shd w:val="clear" w:color="auto" w:fill="auto"/>
            <w:noWrap/>
            <w:hideMark/>
          </w:tcPr>
          <w:p w14:paraId="3F2A314B" w14:textId="77777777" w:rsidR="00126446" w:rsidRDefault="0067529E" w:rsidP="000732A2">
            <w:pPr>
              <w:autoSpaceDE w:val="0"/>
              <w:autoSpaceDN w:val="0"/>
              <w:rPr>
                <w:color w:val="auto"/>
                <w:lang w:val="ru-RU"/>
              </w:rPr>
            </w:pPr>
            <w:r w:rsidRPr="002A6BAA">
              <w:rPr>
                <w:color w:val="auto"/>
              </w:rPr>
              <w:t>812.</w:t>
            </w:r>
          </w:p>
          <w:p w14:paraId="3B596633" w14:textId="50B1DDCA" w:rsidR="0067529E" w:rsidRPr="002A6BAA" w:rsidRDefault="0067529E" w:rsidP="000732A2">
            <w:pPr>
              <w:autoSpaceDE w:val="0"/>
              <w:autoSpaceDN w:val="0"/>
              <w:rPr>
                <w:color w:val="auto"/>
                <w:lang w:val="en-GB" w:eastAsia="en-GB"/>
              </w:rPr>
            </w:pPr>
            <w:r w:rsidRPr="002A6BAA">
              <w:rPr>
                <w:color w:val="auto"/>
              </w:rPr>
              <w:t>7468</w:t>
            </w:r>
          </w:p>
        </w:tc>
        <w:tc>
          <w:tcPr>
            <w:tcW w:w="709" w:type="dxa"/>
            <w:shd w:val="clear" w:color="auto" w:fill="auto"/>
            <w:noWrap/>
            <w:hideMark/>
          </w:tcPr>
          <w:p w14:paraId="6087965D" w14:textId="77777777" w:rsidR="00126446" w:rsidRDefault="0067529E" w:rsidP="000732A2">
            <w:pPr>
              <w:autoSpaceDE w:val="0"/>
              <w:autoSpaceDN w:val="0"/>
              <w:rPr>
                <w:color w:val="auto"/>
                <w:lang w:val="ru-RU"/>
              </w:rPr>
            </w:pPr>
            <w:r w:rsidRPr="002A6BAA">
              <w:rPr>
                <w:color w:val="auto"/>
              </w:rPr>
              <w:t>639.</w:t>
            </w:r>
          </w:p>
          <w:p w14:paraId="6FB281B9" w14:textId="4CA05D5A" w:rsidR="0067529E" w:rsidRPr="002A6BAA" w:rsidRDefault="0067529E" w:rsidP="000732A2">
            <w:pPr>
              <w:autoSpaceDE w:val="0"/>
              <w:autoSpaceDN w:val="0"/>
              <w:rPr>
                <w:color w:val="auto"/>
                <w:lang w:val="en-GB" w:eastAsia="en-GB"/>
              </w:rPr>
            </w:pPr>
            <w:r w:rsidRPr="002A6BAA">
              <w:rPr>
                <w:color w:val="auto"/>
              </w:rPr>
              <w:t>9440</w:t>
            </w:r>
          </w:p>
        </w:tc>
        <w:tc>
          <w:tcPr>
            <w:tcW w:w="850" w:type="dxa"/>
            <w:shd w:val="clear" w:color="auto" w:fill="auto"/>
          </w:tcPr>
          <w:p w14:paraId="221D9E9D" w14:textId="77777777" w:rsidR="00126446" w:rsidRDefault="0067529E" w:rsidP="000732A2">
            <w:pPr>
              <w:autoSpaceDE w:val="0"/>
              <w:autoSpaceDN w:val="0"/>
              <w:rPr>
                <w:color w:val="auto"/>
                <w:lang w:val="ru-RU"/>
              </w:rPr>
            </w:pPr>
            <w:r w:rsidRPr="002A6BAA">
              <w:rPr>
                <w:color w:val="auto"/>
              </w:rPr>
              <w:t>412.</w:t>
            </w:r>
          </w:p>
          <w:p w14:paraId="2E279630" w14:textId="655A9EB6" w:rsidR="0067529E" w:rsidRPr="002A6BAA" w:rsidRDefault="0067529E" w:rsidP="000732A2">
            <w:pPr>
              <w:autoSpaceDE w:val="0"/>
              <w:autoSpaceDN w:val="0"/>
              <w:rPr>
                <w:color w:val="auto"/>
              </w:rPr>
            </w:pPr>
            <w:r w:rsidRPr="002A6BAA">
              <w:rPr>
                <w:color w:val="auto"/>
              </w:rPr>
              <w:t>7656</w:t>
            </w:r>
          </w:p>
        </w:tc>
        <w:tc>
          <w:tcPr>
            <w:tcW w:w="851" w:type="dxa"/>
            <w:shd w:val="clear" w:color="auto" w:fill="auto"/>
            <w:noWrap/>
            <w:hideMark/>
          </w:tcPr>
          <w:p w14:paraId="56EC155C" w14:textId="77777777" w:rsidR="00126446" w:rsidRDefault="0067529E" w:rsidP="00126446">
            <w:pPr>
              <w:autoSpaceDE w:val="0"/>
              <w:autoSpaceDN w:val="0"/>
              <w:rPr>
                <w:color w:val="auto"/>
                <w:lang w:val="ru-RU"/>
              </w:rPr>
            </w:pPr>
            <w:r w:rsidRPr="002A6BAA">
              <w:rPr>
                <w:color w:val="auto"/>
              </w:rPr>
              <w:t>1273.</w:t>
            </w:r>
          </w:p>
          <w:p w14:paraId="3FB96C34" w14:textId="39FC60E2" w:rsidR="0067529E" w:rsidRPr="00126446" w:rsidRDefault="0067529E" w:rsidP="00126446">
            <w:pPr>
              <w:autoSpaceDE w:val="0"/>
              <w:autoSpaceDN w:val="0"/>
              <w:rPr>
                <w:color w:val="auto"/>
                <w:lang w:val="ru-RU"/>
              </w:rPr>
            </w:pPr>
            <w:r w:rsidRPr="002A6BAA">
              <w:rPr>
                <w:color w:val="auto"/>
              </w:rPr>
              <w:t>4418</w:t>
            </w:r>
          </w:p>
        </w:tc>
        <w:tc>
          <w:tcPr>
            <w:tcW w:w="850" w:type="dxa"/>
            <w:shd w:val="clear" w:color="auto" w:fill="auto"/>
            <w:noWrap/>
            <w:hideMark/>
          </w:tcPr>
          <w:p w14:paraId="3393C1E8" w14:textId="77777777" w:rsidR="00126446" w:rsidRDefault="0067529E" w:rsidP="000732A2">
            <w:pPr>
              <w:autoSpaceDE w:val="0"/>
              <w:autoSpaceDN w:val="0"/>
              <w:rPr>
                <w:color w:val="auto"/>
                <w:lang w:val="ru-RU"/>
              </w:rPr>
            </w:pPr>
            <w:r w:rsidRPr="002A6BAA">
              <w:rPr>
                <w:color w:val="auto"/>
              </w:rPr>
              <w:t>1461.</w:t>
            </w:r>
          </w:p>
          <w:p w14:paraId="4778ECA5" w14:textId="4682ABC3" w:rsidR="0067529E" w:rsidRPr="002A6BAA" w:rsidRDefault="0067529E" w:rsidP="000732A2">
            <w:pPr>
              <w:autoSpaceDE w:val="0"/>
              <w:autoSpaceDN w:val="0"/>
              <w:rPr>
                <w:color w:val="auto"/>
                <w:lang w:val="en-GB" w:eastAsia="en-GB"/>
              </w:rPr>
            </w:pPr>
            <w:r w:rsidRPr="002A6BAA">
              <w:rPr>
                <w:color w:val="auto"/>
              </w:rPr>
              <w:t>5961</w:t>
            </w:r>
          </w:p>
        </w:tc>
        <w:tc>
          <w:tcPr>
            <w:tcW w:w="851" w:type="dxa"/>
            <w:shd w:val="clear" w:color="auto" w:fill="auto"/>
            <w:noWrap/>
            <w:hideMark/>
          </w:tcPr>
          <w:p w14:paraId="1E6F72CB" w14:textId="77777777" w:rsidR="00126446" w:rsidRDefault="0067529E" w:rsidP="000732A2">
            <w:pPr>
              <w:autoSpaceDE w:val="0"/>
              <w:autoSpaceDN w:val="0"/>
              <w:rPr>
                <w:bCs/>
                <w:i/>
                <w:color w:val="auto"/>
                <w:lang w:val="ru-RU"/>
              </w:rPr>
            </w:pPr>
            <w:r w:rsidRPr="00126446">
              <w:rPr>
                <w:bCs/>
                <w:i/>
                <w:color w:val="auto"/>
              </w:rPr>
              <w:t>1187.</w:t>
            </w:r>
          </w:p>
          <w:p w14:paraId="051B430C" w14:textId="34939835" w:rsidR="0067529E" w:rsidRPr="00126446" w:rsidRDefault="0067529E" w:rsidP="000732A2">
            <w:pPr>
              <w:autoSpaceDE w:val="0"/>
              <w:autoSpaceDN w:val="0"/>
              <w:rPr>
                <w:i/>
                <w:color w:val="auto"/>
                <w:lang w:val="en-GB" w:eastAsia="en-GB"/>
              </w:rPr>
            </w:pPr>
            <w:r w:rsidRPr="00126446">
              <w:rPr>
                <w:bCs/>
                <w:i/>
                <w:color w:val="auto"/>
              </w:rPr>
              <w:t>7895</w:t>
            </w:r>
          </w:p>
        </w:tc>
        <w:tc>
          <w:tcPr>
            <w:tcW w:w="850" w:type="dxa"/>
            <w:shd w:val="clear" w:color="auto" w:fill="auto"/>
          </w:tcPr>
          <w:p w14:paraId="2EFB8E90" w14:textId="77777777" w:rsidR="00126446" w:rsidRDefault="0067529E" w:rsidP="000732A2">
            <w:pPr>
              <w:autoSpaceDE w:val="0"/>
              <w:autoSpaceDN w:val="0"/>
              <w:rPr>
                <w:color w:val="auto"/>
                <w:lang w:val="ru-RU"/>
              </w:rPr>
            </w:pPr>
            <w:r w:rsidRPr="002A6BAA">
              <w:rPr>
                <w:color w:val="auto"/>
              </w:rPr>
              <w:t>853.</w:t>
            </w:r>
          </w:p>
          <w:p w14:paraId="01E7D351" w14:textId="0398F804" w:rsidR="0067529E" w:rsidRPr="002A6BAA" w:rsidRDefault="0067529E" w:rsidP="000732A2">
            <w:pPr>
              <w:autoSpaceDE w:val="0"/>
              <w:autoSpaceDN w:val="0"/>
              <w:rPr>
                <w:color w:val="auto"/>
              </w:rPr>
            </w:pPr>
            <w:r w:rsidRPr="002A6BAA">
              <w:rPr>
                <w:color w:val="auto"/>
              </w:rPr>
              <w:t>1234</w:t>
            </w:r>
          </w:p>
        </w:tc>
        <w:tc>
          <w:tcPr>
            <w:tcW w:w="709" w:type="dxa"/>
            <w:shd w:val="clear" w:color="auto" w:fill="auto"/>
            <w:noWrap/>
            <w:hideMark/>
          </w:tcPr>
          <w:p w14:paraId="672A4D27" w14:textId="77777777" w:rsidR="00126446" w:rsidRDefault="0067529E" w:rsidP="000732A2">
            <w:pPr>
              <w:autoSpaceDE w:val="0"/>
              <w:autoSpaceDN w:val="0"/>
              <w:rPr>
                <w:color w:val="auto"/>
                <w:lang w:val="ru-RU"/>
              </w:rPr>
            </w:pPr>
            <w:r w:rsidRPr="002A6BAA">
              <w:rPr>
                <w:color w:val="auto"/>
              </w:rPr>
              <w:t>633.</w:t>
            </w:r>
          </w:p>
          <w:p w14:paraId="35A2877E" w14:textId="5CDEC8E7" w:rsidR="0067529E" w:rsidRPr="002A6BAA" w:rsidRDefault="0067529E" w:rsidP="000732A2">
            <w:pPr>
              <w:autoSpaceDE w:val="0"/>
              <w:autoSpaceDN w:val="0"/>
              <w:rPr>
                <w:color w:val="auto"/>
                <w:lang w:val="en-GB" w:eastAsia="en-GB"/>
              </w:rPr>
            </w:pPr>
            <w:r w:rsidRPr="002A6BAA">
              <w:rPr>
                <w:color w:val="auto"/>
              </w:rPr>
              <w:t>4088</w:t>
            </w:r>
          </w:p>
        </w:tc>
        <w:tc>
          <w:tcPr>
            <w:tcW w:w="709" w:type="dxa"/>
            <w:shd w:val="clear" w:color="auto" w:fill="auto"/>
            <w:noWrap/>
            <w:hideMark/>
          </w:tcPr>
          <w:p w14:paraId="3E6F776E" w14:textId="77777777" w:rsidR="00126446" w:rsidRDefault="0067529E" w:rsidP="000732A2">
            <w:pPr>
              <w:autoSpaceDE w:val="0"/>
              <w:autoSpaceDN w:val="0"/>
              <w:rPr>
                <w:color w:val="auto"/>
                <w:lang w:val="ru-RU"/>
              </w:rPr>
            </w:pPr>
            <w:r w:rsidRPr="002A6BAA">
              <w:rPr>
                <w:color w:val="auto"/>
              </w:rPr>
              <w:t>633.</w:t>
            </w:r>
          </w:p>
          <w:p w14:paraId="3734C80A" w14:textId="554585C9" w:rsidR="0067529E" w:rsidRPr="002A6BAA" w:rsidRDefault="0067529E" w:rsidP="000732A2">
            <w:pPr>
              <w:autoSpaceDE w:val="0"/>
              <w:autoSpaceDN w:val="0"/>
              <w:rPr>
                <w:color w:val="auto"/>
                <w:lang w:val="en-GB" w:eastAsia="en-GB"/>
              </w:rPr>
            </w:pPr>
            <w:r w:rsidRPr="002A6BAA">
              <w:rPr>
                <w:color w:val="auto"/>
              </w:rPr>
              <w:t>2004</w:t>
            </w:r>
          </w:p>
        </w:tc>
        <w:tc>
          <w:tcPr>
            <w:tcW w:w="708" w:type="dxa"/>
            <w:shd w:val="clear" w:color="auto" w:fill="auto"/>
            <w:noWrap/>
            <w:hideMark/>
          </w:tcPr>
          <w:p w14:paraId="186348F1" w14:textId="77777777" w:rsidR="00126446" w:rsidRDefault="0067529E" w:rsidP="000732A2">
            <w:pPr>
              <w:autoSpaceDE w:val="0"/>
              <w:autoSpaceDN w:val="0"/>
              <w:rPr>
                <w:color w:val="auto"/>
                <w:lang w:val="ru-RU"/>
              </w:rPr>
            </w:pPr>
            <w:r w:rsidRPr="002A6BAA">
              <w:rPr>
                <w:color w:val="auto"/>
              </w:rPr>
              <w:t>395.</w:t>
            </w:r>
          </w:p>
          <w:p w14:paraId="7EEAFB40" w14:textId="33F20697" w:rsidR="0067529E" w:rsidRPr="002A6BAA" w:rsidRDefault="0067529E" w:rsidP="000732A2">
            <w:pPr>
              <w:autoSpaceDE w:val="0"/>
              <w:autoSpaceDN w:val="0"/>
              <w:rPr>
                <w:color w:val="auto"/>
                <w:lang w:val="en-GB" w:eastAsia="en-GB"/>
              </w:rPr>
            </w:pPr>
            <w:r w:rsidRPr="002A6BAA">
              <w:rPr>
                <w:color w:val="auto"/>
              </w:rPr>
              <w:t>3399</w:t>
            </w:r>
          </w:p>
        </w:tc>
        <w:tc>
          <w:tcPr>
            <w:tcW w:w="709" w:type="dxa"/>
            <w:shd w:val="clear" w:color="auto" w:fill="auto"/>
          </w:tcPr>
          <w:p w14:paraId="73F55DCF" w14:textId="77777777" w:rsidR="00126446" w:rsidRDefault="0067529E" w:rsidP="000732A2">
            <w:pPr>
              <w:autoSpaceDE w:val="0"/>
              <w:autoSpaceDN w:val="0"/>
              <w:rPr>
                <w:bCs/>
                <w:i/>
                <w:color w:val="auto"/>
                <w:lang w:val="ru-RU"/>
              </w:rPr>
            </w:pPr>
            <w:r w:rsidRPr="00126446">
              <w:rPr>
                <w:bCs/>
                <w:i/>
                <w:color w:val="auto"/>
              </w:rPr>
              <w:t>245.</w:t>
            </w:r>
          </w:p>
          <w:p w14:paraId="17B5BB5E" w14:textId="271CD6A5" w:rsidR="0067529E" w:rsidRPr="00126446" w:rsidRDefault="0067529E" w:rsidP="000732A2">
            <w:pPr>
              <w:autoSpaceDE w:val="0"/>
              <w:autoSpaceDN w:val="0"/>
              <w:rPr>
                <w:i/>
                <w:color w:val="auto"/>
              </w:rPr>
            </w:pPr>
            <w:r w:rsidRPr="00126446">
              <w:rPr>
                <w:bCs/>
                <w:i/>
                <w:color w:val="auto"/>
              </w:rPr>
              <w:t>6544</w:t>
            </w:r>
          </w:p>
        </w:tc>
      </w:tr>
      <w:bookmarkEnd w:id="25"/>
    </w:tbl>
    <w:p w14:paraId="035BD938" w14:textId="768A8A88" w:rsidR="0067529E" w:rsidRPr="00A37454" w:rsidRDefault="0067529E" w:rsidP="000732A2">
      <w:pPr>
        <w:jc w:val="both"/>
        <w:rPr>
          <w:sz w:val="28"/>
          <w:szCs w:val="28"/>
          <w:lang w:val="kk-KZ"/>
        </w:rPr>
      </w:pPr>
    </w:p>
    <w:p w14:paraId="02594E4B" w14:textId="4AEB8414" w:rsidR="00AA1583" w:rsidRPr="00142EDB" w:rsidRDefault="00375331" w:rsidP="002A6BAA">
      <w:pPr>
        <w:ind w:firstLine="709"/>
        <w:jc w:val="both"/>
        <w:rPr>
          <w:sz w:val="28"/>
          <w:szCs w:val="28"/>
          <w:lang w:val="kk-KZ"/>
        </w:rPr>
      </w:pPr>
      <w:r w:rsidRPr="00142EDB">
        <w:rPr>
          <w:sz w:val="28"/>
          <w:szCs w:val="28"/>
          <w:lang w:val="kk-KZ"/>
        </w:rPr>
        <w:t xml:space="preserve">Анализ результатов показал, что третий сезон продемонстрировал наилучшие показатели, особенно в модели Transformer, которая обеспечила минимальное значение ошибки среди всех сезонов. Напротив, второй сезон оказался наиболее сложным для моделирования, что подтверждается наибольшим уровнем ошибок. Модель Transformer стабильно показывала высокую точность прогнозирования и оставалась лидером по метрике MSE во всех сезонах. При этом анализ не выявил устойчивой зависимости между увеличением числа нейронов и улучшением производительности моделей: лишь LSTM во втором сезоне и Transformer в третьем показали умеренное повышение точности при большем количестве нейронов. Примечательно, что модель MTNN достигла наилучших результатов при минимальной конфигурации </w:t>
      </w:r>
      <w:r w:rsidRPr="00142EDB">
        <w:rPr>
          <w:sz w:val="28"/>
          <w:szCs w:val="28"/>
        </w:rPr>
        <w:t>(2 нейрона)</w:t>
      </w:r>
      <w:r w:rsidRPr="00142EDB">
        <w:rPr>
          <w:sz w:val="28"/>
          <w:szCs w:val="28"/>
          <w:lang w:val="kk-KZ"/>
        </w:rPr>
        <w:t xml:space="preserve"> как во втором, так и в третьем сезонах. Несмотря на стабильность и низкую вариабельность внутри экспериментов, её средние значения MSE уступали другим архитектурам. Сравнение моделей MLP и LSTM показало близкие результаты, при этом LSTM обеспечила несколько более низкое значение MSE, что свидетельствует о их сопоставимой эффективности. Тем не менее, Transformer подтвердил своё преимущество, продемонстрировав наивысшую точность прогнозирования и лучшую способность к обобщению данных.</w:t>
      </w:r>
    </w:p>
    <w:p w14:paraId="5EBE73DE" w14:textId="7A2E4138" w:rsidR="0067529E" w:rsidRPr="00375331" w:rsidRDefault="0067529E" w:rsidP="002A6BAA">
      <w:pPr>
        <w:ind w:firstLine="709"/>
        <w:jc w:val="both"/>
        <w:rPr>
          <w:sz w:val="28"/>
          <w:szCs w:val="28"/>
          <w:lang w:val="kk-KZ"/>
        </w:rPr>
      </w:pPr>
      <w:r w:rsidRPr="00375331">
        <w:rPr>
          <w:sz w:val="28"/>
          <w:szCs w:val="28"/>
          <w:lang w:val="kk-KZ"/>
        </w:rPr>
        <w:t xml:space="preserve">В таблице </w:t>
      </w:r>
      <w:r w:rsidR="00890BF8" w:rsidRPr="00375331">
        <w:rPr>
          <w:sz w:val="28"/>
          <w:szCs w:val="28"/>
          <w:lang w:val="kk-KZ"/>
        </w:rPr>
        <w:t>12</w:t>
      </w:r>
      <w:r w:rsidRPr="00375331">
        <w:rPr>
          <w:sz w:val="28"/>
          <w:szCs w:val="28"/>
          <w:lang w:val="kk-KZ"/>
        </w:rPr>
        <w:t xml:space="preserve"> показана погрешность, получаемая при изменении количества слоев и нейронов на слой в каждой модели. </w:t>
      </w:r>
    </w:p>
    <w:p w14:paraId="0EEA9FBF" w14:textId="77777777" w:rsidR="0067529E" w:rsidRPr="00A37454" w:rsidRDefault="0067529E" w:rsidP="000732A2">
      <w:pPr>
        <w:jc w:val="both"/>
        <w:rPr>
          <w:sz w:val="28"/>
          <w:szCs w:val="28"/>
          <w:lang w:val="kk-KZ"/>
        </w:rPr>
      </w:pPr>
    </w:p>
    <w:p w14:paraId="3BF18123" w14:textId="2AAE2BDB" w:rsidR="0067529E" w:rsidRPr="00A37454" w:rsidRDefault="0067529E" w:rsidP="000732A2">
      <w:pPr>
        <w:jc w:val="both"/>
        <w:rPr>
          <w:sz w:val="28"/>
          <w:szCs w:val="28"/>
          <w:lang w:val="kk-KZ"/>
        </w:rPr>
      </w:pPr>
      <w:r w:rsidRPr="00A37454">
        <w:rPr>
          <w:sz w:val="28"/>
          <w:szCs w:val="28"/>
          <w:lang w:val="kk-KZ"/>
        </w:rPr>
        <w:t xml:space="preserve">Таблица </w:t>
      </w:r>
      <w:r w:rsidR="00890BF8" w:rsidRPr="00A37454">
        <w:rPr>
          <w:sz w:val="28"/>
          <w:szCs w:val="28"/>
          <w:lang w:val="kk-KZ"/>
        </w:rPr>
        <w:t>12 –</w:t>
      </w:r>
      <w:r w:rsidRPr="00A37454">
        <w:rPr>
          <w:sz w:val="28"/>
          <w:szCs w:val="28"/>
          <w:lang w:val="kk-KZ"/>
        </w:rPr>
        <w:t xml:space="preserve"> Анализ</w:t>
      </w:r>
      <w:r w:rsidR="00890BF8" w:rsidRPr="00A37454">
        <w:rPr>
          <w:sz w:val="28"/>
          <w:szCs w:val="28"/>
          <w:lang w:val="kk-KZ"/>
        </w:rPr>
        <w:t xml:space="preserve"> </w:t>
      </w:r>
      <w:r w:rsidRPr="00A37454">
        <w:rPr>
          <w:sz w:val="28"/>
          <w:szCs w:val="28"/>
          <w:lang w:val="kk-KZ"/>
        </w:rPr>
        <w:t xml:space="preserve"> MSE для нескольких конфигураций слоев</w:t>
      </w:r>
    </w:p>
    <w:p w14:paraId="08449E8B" w14:textId="08E72E19" w:rsidR="00A93BE3" w:rsidRPr="00126446" w:rsidRDefault="00A93BE3" w:rsidP="000732A2">
      <w:pPr>
        <w:jc w:val="both"/>
        <w:rPr>
          <w:sz w:val="16"/>
          <w:szCs w:val="16"/>
          <w:lang w:val="kk-KZ"/>
        </w:rPr>
      </w:pPr>
    </w:p>
    <w:tbl>
      <w:tblPr>
        <w:tblStyle w:val="MDPI41threelinetable"/>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4"/>
        <w:gridCol w:w="578"/>
        <w:gridCol w:w="733"/>
        <w:gridCol w:w="733"/>
        <w:gridCol w:w="796"/>
        <w:gridCol w:w="850"/>
        <w:gridCol w:w="851"/>
        <w:gridCol w:w="850"/>
        <w:gridCol w:w="709"/>
        <w:gridCol w:w="709"/>
        <w:gridCol w:w="709"/>
        <w:gridCol w:w="708"/>
        <w:gridCol w:w="709"/>
      </w:tblGrid>
      <w:tr w:rsidR="00126446" w:rsidRPr="002A6BAA" w14:paraId="766F9DE7" w14:textId="77777777" w:rsidTr="002A6BAA">
        <w:trPr>
          <w:cnfStyle w:val="100000000000" w:firstRow="1" w:lastRow="0" w:firstColumn="0" w:lastColumn="0" w:oddVBand="0" w:evenVBand="0" w:oddHBand="0" w:evenHBand="0" w:firstRowFirstColumn="0" w:firstRowLastColumn="0" w:lastRowFirstColumn="0" w:lastRowLastColumn="0"/>
        </w:trPr>
        <w:tc>
          <w:tcPr>
            <w:tcW w:w="704" w:type="dxa"/>
            <w:vMerge w:val="restart"/>
            <w:shd w:val="clear" w:color="auto" w:fill="auto"/>
            <w:noWrap/>
            <w:hideMark/>
          </w:tcPr>
          <w:p w14:paraId="064EB936" w14:textId="4FBC535B" w:rsidR="00126446" w:rsidRPr="002A6BAA" w:rsidRDefault="00126446" w:rsidP="000732A2">
            <w:pPr>
              <w:autoSpaceDE w:val="0"/>
              <w:autoSpaceDN w:val="0"/>
              <w:rPr>
                <w:rFonts w:eastAsia="DengXian"/>
                <w:noProof/>
                <w:lang w:val="ru-RU"/>
              </w:rPr>
            </w:pPr>
            <w:r w:rsidRPr="002A6BAA">
              <w:rPr>
                <w:rFonts w:eastAsia="DengXian"/>
                <w:b w:val="0"/>
                <w:bCs/>
                <w:noProof/>
                <w:lang w:val="en-GB"/>
              </w:rPr>
              <w:t>Слои</w:t>
            </w:r>
          </w:p>
        </w:tc>
        <w:tc>
          <w:tcPr>
            <w:tcW w:w="2840" w:type="dxa"/>
            <w:gridSpan w:val="4"/>
            <w:shd w:val="clear" w:color="auto" w:fill="auto"/>
            <w:noWrap/>
            <w:hideMark/>
          </w:tcPr>
          <w:p w14:paraId="4A61A709" w14:textId="34623D49" w:rsidR="00126446" w:rsidRPr="00126446" w:rsidRDefault="00126446" w:rsidP="000732A2">
            <w:pPr>
              <w:autoSpaceDE w:val="0"/>
              <w:autoSpaceDN w:val="0"/>
              <w:rPr>
                <w:b w:val="0"/>
                <w:noProof/>
                <w:lang w:val="en-GB" w:eastAsia="en-GB"/>
              </w:rPr>
            </w:pPr>
            <w:r w:rsidRPr="00126446">
              <w:rPr>
                <w:rFonts w:eastAsia="DengXian"/>
                <w:b w:val="0"/>
                <w:noProof/>
                <w:lang w:val="en-GB"/>
              </w:rPr>
              <w:t>Сезон 1</w:t>
            </w:r>
          </w:p>
        </w:tc>
        <w:tc>
          <w:tcPr>
            <w:tcW w:w="3260" w:type="dxa"/>
            <w:gridSpan w:val="4"/>
            <w:shd w:val="clear" w:color="auto" w:fill="auto"/>
            <w:noWrap/>
            <w:hideMark/>
          </w:tcPr>
          <w:p w14:paraId="15106E26" w14:textId="2A6BDF6A" w:rsidR="00126446" w:rsidRPr="00126446" w:rsidRDefault="00126446" w:rsidP="000732A2">
            <w:pPr>
              <w:autoSpaceDE w:val="0"/>
              <w:autoSpaceDN w:val="0"/>
              <w:rPr>
                <w:b w:val="0"/>
                <w:noProof/>
                <w:highlight w:val="yellow"/>
                <w:lang w:val="en-GB" w:eastAsia="en-GB"/>
              </w:rPr>
            </w:pPr>
            <w:r w:rsidRPr="00126446">
              <w:rPr>
                <w:rFonts w:eastAsia="DengXian"/>
                <w:b w:val="0"/>
                <w:noProof/>
                <w:lang w:val="en-GB"/>
              </w:rPr>
              <w:t>Сезон 2</w:t>
            </w:r>
          </w:p>
        </w:tc>
        <w:tc>
          <w:tcPr>
            <w:tcW w:w="2835" w:type="dxa"/>
            <w:gridSpan w:val="4"/>
            <w:shd w:val="clear" w:color="auto" w:fill="auto"/>
            <w:noWrap/>
            <w:hideMark/>
          </w:tcPr>
          <w:p w14:paraId="597B9E2A" w14:textId="47FE4528" w:rsidR="00126446" w:rsidRPr="00126446" w:rsidRDefault="00126446" w:rsidP="000732A2">
            <w:pPr>
              <w:autoSpaceDE w:val="0"/>
              <w:autoSpaceDN w:val="0"/>
              <w:rPr>
                <w:b w:val="0"/>
                <w:noProof/>
                <w:highlight w:val="yellow"/>
                <w:lang w:val="en-GB" w:eastAsia="en-GB"/>
              </w:rPr>
            </w:pPr>
            <w:r w:rsidRPr="00126446">
              <w:rPr>
                <w:rFonts w:eastAsia="DengXian"/>
                <w:b w:val="0"/>
                <w:noProof/>
                <w:lang w:val="en-GB"/>
              </w:rPr>
              <w:t>Сезон 3</w:t>
            </w:r>
          </w:p>
        </w:tc>
      </w:tr>
      <w:tr w:rsidR="00126446" w:rsidRPr="002A6BAA" w14:paraId="7E3C73F4" w14:textId="77777777" w:rsidTr="002C28FB">
        <w:trPr>
          <w:cantSplit/>
          <w:trHeight w:val="1134"/>
        </w:trPr>
        <w:tc>
          <w:tcPr>
            <w:tcW w:w="704" w:type="dxa"/>
            <w:vMerge/>
            <w:shd w:val="clear" w:color="auto" w:fill="auto"/>
            <w:noWrap/>
            <w:hideMark/>
          </w:tcPr>
          <w:p w14:paraId="33098F4B" w14:textId="08FC3CFC" w:rsidR="00126446" w:rsidRPr="002A6BAA" w:rsidRDefault="00126446" w:rsidP="000732A2">
            <w:pPr>
              <w:autoSpaceDE w:val="0"/>
              <w:autoSpaceDN w:val="0"/>
              <w:rPr>
                <w:rFonts w:eastAsia="DengXian"/>
                <w:b/>
                <w:bCs/>
                <w:noProof/>
                <w:lang w:val="en-GB"/>
              </w:rPr>
            </w:pPr>
          </w:p>
        </w:tc>
        <w:tc>
          <w:tcPr>
            <w:tcW w:w="578" w:type="dxa"/>
            <w:shd w:val="clear" w:color="auto" w:fill="auto"/>
            <w:noWrap/>
            <w:textDirection w:val="btLr"/>
            <w:hideMark/>
          </w:tcPr>
          <w:p w14:paraId="10CB0B23" w14:textId="77777777" w:rsidR="00126446" w:rsidRPr="00126446" w:rsidRDefault="00126446" w:rsidP="002C28FB">
            <w:pPr>
              <w:autoSpaceDE w:val="0"/>
              <w:autoSpaceDN w:val="0"/>
              <w:ind w:left="113" w:right="113"/>
              <w:rPr>
                <w:rFonts w:eastAsia="DengXian"/>
                <w:bCs/>
                <w:noProof/>
                <w:lang w:val="en-GB"/>
              </w:rPr>
            </w:pPr>
            <w:r w:rsidRPr="00126446">
              <w:rPr>
                <w:rFonts w:eastAsia="DengXian"/>
                <w:bCs/>
                <w:noProof/>
                <w:lang w:val="en-GB"/>
              </w:rPr>
              <w:t>MLP</w:t>
            </w:r>
          </w:p>
        </w:tc>
        <w:tc>
          <w:tcPr>
            <w:tcW w:w="733" w:type="dxa"/>
            <w:shd w:val="clear" w:color="auto" w:fill="auto"/>
            <w:noWrap/>
            <w:textDirection w:val="btLr"/>
            <w:hideMark/>
          </w:tcPr>
          <w:p w14:paraId="5876FDDA" w14:textId="77777777" w:rsidR="00126446" w:rsidRPr="00126446" w:rsidRDefault="00126446" w:rsidP="002C28FB">
            <w:pPr>
              <w:autoSpaceDE w:val="0"/>
              <w:autoSpaceDN w:val="0"/>
              <w:ind w:left="113" w:right="113"/>
              <w:rPr>
                <w:rFonts w:eastAsia="DengXian"/>
                <w:bCs/>
                <w:noProof/>
                <w:lang w:val="en-GB"/>
              </w:rPr>
            </w:pPr>
            <w:r w:rsidRPr="00126446">
              <w:rPr>
                <w:rFonts w:eastAsia="DengXian"/>
                <w:bCs/>
                <w:noProof/>
                <w:lang w:val="en-GB"/>
              </w:rPr>
              <w:t>MTNN</w:t>
            </w:r>
          </w:p>
        </w:tc>
        <w:tc>
          <w:tcPr>
            <w:tcW w:w="733" w:type="dxa"/>
            <w:shd w:val="clear" w:color="auto" w:fill="auto"/>
            <w:noWrap/>
            <w:textDirection w:val="btLr"/>
            <w:hideMark/>
          </w:tcPr>
          <w:p w14:paraId="67F5809D" w14:textId="77777777" w:rsidR="00126446" w:rsidRPr="00126446" w:rsidRDefault="00126446" w:rsidP="002C28FB">
            <w:pPr>
              <w:autoSpaceDE w:val="0"/>
              <w:autoSpaceDN w:val="0"/>
              <w:ind w:left="113" w:right="113"/>
              <w:rPr>
                <w:rFonts w:eastAsia="DengXian"/>
                <w:bCs/>
                <w:noProof/>
                <w:lang w:val="en-GB"/>
              </w:rPr>
            </w:pPr>
            <w:r w:rsidRPr="00126446">
              <w:rPr>
                <w:rFonts w:eastAsia="DengXian"/>
                <w:bCs/>
                <w:noProof/>
                <w:lang w:val="en-GB"/>
              </w:rPr>
              <w:t>LSTM</w:t>
            </w:r>
          </w:p>
        </w:tc>
        <w:tc>
          <w:tcPr>
            <w:tcW w:w="796" w:type="dxa"/>
            <w:shd w:val="clear" w:color="auto" w:fill="auto"/>
            <w:textDirection w:val="btLr"/>
          </w:tcPr>
          <w:p w14:paraId="505400DE" w14:textId="5AD87035" w:rsidR="00126446" w:rsidRPr="00126446" w:rsidRDefault="00126446" w:rsidP="002C28FB">
            <w:pPr>
              <w:autoSpaceDE w:val="0"/>
              <w:autoSpaceDN w:val="0"/>
              <w:ind w:left="113" w:right="113"/>
              <w:rPr>
                <w:bCs/>
                <w:noProof/>
                <w:lang w:val="en-GB" w:eastAsia="en-GB"/>
              </w:rPr>
            </w:pPr>
            <w:r w:rsidRPr="00126446">
              <w:rPr>
                <w:bCs/>
                <w:noProof/>
                <w:lang w:val="en-GB" w:eastAsia="en-GB"/>
              </w:rPr>
              <w:t>Transformer</w:t>
            </w:r>
          </w:p>
        </w:tc>
        <w:tc>
          <w:tcPr>
            <w:tcW w:w="850" w:type="dxa"/>
            <w:shd w:val="clear" w:color="auto" w:fill="auto"/>
            <w:noWrap/>
            <w:textDirection w:val="btLr"/>
            <w:hideMark/>
          </w:tcPr>
          <w:p w14:paraId="41B22BD3" w14:textId="77777777" w:rsidR="00126446" w:rsidRPr="00126446" w:rsidRDefault="00126446" w:rsidP="002C28FB">
            <w:pPr>
              <w:autoSpaceDE w:val="0"/>
              <w:autoSpaceDN w:val="0"/>
              <w:ind w:left="113" w:right="113"/>
              <w:rPr>
                <w:rFonts w:eastAsia="DengXian"/>
                <w:bCs/>
                <w:noProof/>
                <w:lang w:val="en-GB"/>
              </w:rPr>
            </w:pPr>
            <w:r w:rsidRPr="00126446">
              <w:rPr>
                <w:rFonts w:eastAsia="DengXian"/>
                <w:bCs/>
                <w:noProof/>
                <w:lang w:val="en-GB"/>
              </w:rPr>
              <w:t>MLP</w:t>
            </w:r>
          </w:p>
        </w:tc>
        <w:tc>
          <w:tcPr>
            <w:tcW w:w="851" w:type="dxa"/>
            <w:shd w:val="clear" w:color="auto" w:fill="auto"/>
            <w:noWrap/>
            <w:textDirection w:val="btLr"/>
            <w:hideMark/>
          </w:tcPr>
          <w:p w14:paraId="6B481C0F" w14:textId="77777777" w:rsidR="00126446" w:rsidRPr="00126446" w:rsidRDefault="00126446" w:rsidP="002C28FB">
            <w:pPr>
              <w:autoSpaceDE w:val="0"/>
              <w:autoSpaceDN w:val="0"/>
              <w:ind w:left="113" w:right="113"/>
              <w:rPr>
                <w:rFonts w:eastAsia="DengXian"/>
                <w:bCs/>
                <w:noProof/>
                <w:lang w:val="en-GB"/>
              </w:rPr>
            </w:pPr>
            <w:r w:rsidRPr="00126446">
              <w:rPr>
                <w:rFonts w:eastAsia="DengXian"/>
                <w:bCs/>
                <w:noProof/>
                <w:lang w:val="en-GB"/>
              </w:rPr>
              <w:t>MTNN</w:t>
            </w:r>
          </w:p>
        </w:tc>
        <w:tc>
          <w:tcPr>
            <w:tcW w:w="850" w:type="dxa"/>
            <w:shd w:val="clear" w:color="auto" w:fill="auto"/>
            <w:noWrap/>
            <w:textDirection w:val="btLr"/>
            <w:hideMark/>
          </w:tcPr>
          <w:p w14:paraId="4869668E" w14:textId="77777777" w:rsidR="00126446" w:rsidRPr="00126446" w:rsidRDefault="00126446" w:rsidP="002C28FB">
            <w:pPr>
              <w:autoSpaceDE w:val="0"/>
              <w:autoSpaceDN w:val="0"/>
              <w:ind w:left="113" w:right="113"/>
              <w:rPr>
                <w:rFonts w:eastAsia="DengXian"/>
                <w:bCs/>
                <w:noProof/>
                <w:lang w:val="en-GB"/>
              </w:rPr>
            </w:pPr>
            <w:r w:rsidRPr="00126446">
              <w:rPr>
                <w:rFonts w:eastAsia="DengXian"/>
                <w:bCs/>
                <w:noProof/>
                <w:lang w:val="en-GB"/>
              </w:rPr>
              <w:t>LSTM</w:t>
            </w:r>
          </w:p>
        </w:tc>
        <w:tc>
          <w:tcPr>
            <w:tcW w:w="709" w:type="dxa"/>
            <w:shd w:val="clear" w:color="auto" w:fill="auto"/>
            <w:textDirection w:val="btLr"/>
          </w:tcPr>
          <w:p w14:paraId="0E904036" w14:textId="571E2F7B" w:rsidR="00126446" w:rsidRPr="00126446" w:rsidRDefault="00126446" w:rsidP="002C28FB">
            <w:pPr>
              <w:autoSpaceDE w:val="0"/>
              <w:autoSpaceDN w:val="0"/>
              <w:ind w:left="113" w:right="113"/>
              <w:rPr>
                <w:bCs/>
                <w:noProof/>
                <w:lang w:val="en-GB" w:eastAsia="en-GB"/>
              </w:rPr>
            </w:pPr>
            <w:r w:rsidRPr="00126446">
              <w:rPr>
                <w:bCs/>
                <w:noProof/>
                <w:lang w:val="en-GB" w:eastAsia="en-GB"/>
              </w:rPr>
              <w:t>Transsformer</w:t>
            </w:r>
          </w:p>
        </w:tc>
        <w:tc>
          <w:tcPr>
            <w:tcW w:w="709" w:type="dxa"/>
            <w:shd w:val="clear" w:color="auto" w:fill="auto"/>
            <w:noWrap/>
            <w:textDirection w:val="btLr"/>
            <w:hideMark/>
          </w:tcPr>
          <w:p w14:paraId="4EFC1D4D" w14:textId="77777777" w:rsidR="00126446" w:rsidRPr="00126446" w:rsidRDefault="00126446" w:rsidP="002C28FB">
            <w:pPr>
              <w:autoSpaceDE w:val="0"/>
              <w:autoSpaceDN w:val="0"/>
              <w:ind w:left="113" w:right="113"/>
              <w:rPr>
                <w:rFonts w:eastAsia="DengXian"/>
                <w:bCs/>
                <w:noProof/>
                <w:lang w:val="en-GB"/>
              </w:rPr>
            </w:pPr>
            <w:r w:rsidRPr="00126446">
              <w:rPr>
                <w:rFonts w:eastAsia="DengXian"/>
                <w:bCs/>
                <w:noProof/>
                <w:lang w:val="en-GB"/>
              </w:rPr>
              <w:t>MLP</w:t>
            </w:r>
          </w:p>
        </w:tc>
        <w:tc>
          <w:tcPr>
            <w:tcW w:w="709" w:type="dxa"/>
            <w:shd w:val="clear" w:color="auto" w:fill="auto"/>
            <w:noWrap/>
            <w:textDirection w:val="btLr"/>
            <w:hideMark/>
          </w:tcPr>
          <w:p w14:paraId="38FCE9F7" w14:textId="77777777" w:rsidR="00126446" w:rsidRPr="00126446" w:rsidRDefault="00126446" w:rsidP="002C28FB">
            <w:pPr>
              <w:autoSpaceDE w:val="0"/>
              <w:autoSpaceDN w:val="0"/>
              <w:ind w:left="113" w:right="113"/>
              <w:rPr>
                <w:rFonts w:eastAsia="DengXian"/>
                <w:bCs/>
                <w:noProof/>
                <w:lang w:val="en-GB"/>
              </w:rPr>
            </w:pPr>
            <w:r w:rsidRPr="00126446">
              <w:rPr>
                <w:rFonts w:eastAsia="DengXian"/>
                <w:bCs/>
                <w:noProof/>
                <w:lang w:val="en-GB"/>
              </w:rPr>
              <w:t>MTNN</w:t>
            </w:r>
          </w:p>
        </w:tc>
        <w:tc>
          <w:tcPr>
            <w:tcW w:w="708" w:type="dxa"/>
            <w:shd w:val="clear" w:color="auto" w:fill="auto"/>
            <w:noWrap/>
            <w:textDirection w:val="btLr"/>
            <w:hideMark/>
          </w:tcPr>
          <w:p w14:paraId="59A87E26" w14:textId="77777777" w:rsidR="00126446" w:rsidRPr="00126446" w:rsidRDefault="00126446" w:rsidP="002C28FB">
            <w:pPr>
              <w:autoSpaceDE w:val="0"/>
              <w:autoSpaceDN w:val="0"/>
              <w:ind w:left="113" w:right="113"/>
              <w:rPr>
                <w:rFonts w:eastAsia="DengXian"/>
                <w:bCs/>
                <w:noProof/>
                <w:lang w:val="en-GB"/>
              </w:rPr>
            </w:pPr>
            <w:r w:rsidRPr="00126446">
              <w:rPr>
                <w:rFonts w:eastAsia="DengXian"/>
                <w:bCs/>
                <w:noProof/>
                <w:lang w:val="en-GB"/>
              </w:rPr>
              <w:t>LSTM</w:t>
            </w:r>
          </w:p>
        </w:tc>
        <w:tc>
          <w:tcPr>
            <w:tcW w:w="709" w:type="dxa"/>
            <w:shd w:val="clear" w:color="auto" w:fill="auto"/>
            <w:textDirection w:val="btLr"/>
          </w:tcPr>
          <w:p w14:paraId="2FFC5458" w14:textId="20859943" w:rsidR="00126446" w:rsidRPr="00126446" w:rsidRDefault="00126446" w:rsidP="002C28FB">
            <w:pPr>
              <w:autoSpaceDE w:val="0"/>
              <w:autoSpaceDN w:val="0"/>
              <w:ind w:left="113" w:right="113"/>
              <w:rPr>
                <w:bCs/>
                <w:noProof/>
                <w:lang w:val="en-GB" w:eastAsia="en-GB"/>
              </w:rPr>
            </w:pPr>
            <w:r w:rsidRPr="00126446">
              <w:rPr>
                <w:bCs/>
                <w:noProof/>
                <w:lang w:val="en-GB" w:eastAsia="en-GB"/>
              </w:rPr>
              <w:t>Transformer</w:t>
            </w:r>
          </w:p>
        </w:tc>
      </w:tr>
      <w:tr w:rsidR="00600BCB" w:rsidRPr="002A6BAA" w14:paraId="1FA25AC7" w14:textId="77777777" w:rsidTr="002A6BAA">
        <w:tc>
          <w:tcPr>
            <w:tcW w:w="704" w:type="dxa"/>
            <w:shd w:val="clear" w:color="auto" w:fill="auto"/>
            <w:noWrap/>
            <w:hideMark/>
          </w:tcPr>
          <w:p w14:paraId="70395C7C" w14:textId="77777777" w:rsidR="0067529E" w:rsidRPr="002A6BAA" w:rsidRDefault="00AC5E1A" w:rsidP="000732A2">
            <w:pPr>
              <w:autoSpaceDE w:val="0"/>
              <w:autoSpaceDN w:val="0"/>
              <w:rPr>
                <w:rFonts w:eastAsia="DengXian"/>
                <w:noProof/>
                <w:lang w:val="en-GB"/>
              </w:rPr>
            </w:pPr>
            <m:oMathPara>
              <m:oMath>
                <m:d>
                  <m:dPr>
                    <m:begChr m:val="{"/>
                    <m:endChr m:val="}"/>
                    <m:ctrlPr>
                      <w:rPr>
                        <w:rFonts w:ascii="Cambria Math" w:eastAsia="DengXian" w:hAnsi="Cambria Math"/>
                        <w:i/>
                        <w:noProof/>
                        <w:lang w:val="en-GB"/>
                      </w:rPr>
                    </m:ctrlPr>
                  </m:dPr>
                  <m:e>
                    <m:r>
                      <w:rPr>
                        <w:rFonts w:ascii="Cambria Math" w:eastAsia="DengXian" w:hAnsi="Cambria Math"/>
                        <w:noProof/>
                        <w:lang w:val="en-GB"/>
                      </w:rPr>
                      <m:t>4, 12</m:t>
                    </m:r>
                  </m:e>
                </m:d>
              </m:oMath>
            </m:oMathPara>
          </w:p>
        </w:tc>
        <w:tc>
          <w:tcPr>
            <w:tcW w:w="578" w:type="dxa"/>
            <w:shd w:val="clear" w:color="auto" w:fill="auto"/>
            <w:noWrap/>
            <w:hideMark/>
          </w:tcPr>
          <w:p w14:paraId="639E0332" w14:textId="10D90919" w:rsidR="0067529E" w:rsidRPr="002A6BAA" w:rsidRDefault="0067529E" w:rsidP="000732A2">
            <w:pPr>
              <w:autoSpaceDE w:val="0"/>
              <w:autoSpaceDN w:val="0"/>
              <w:rPr>
                <w:rFonts w:eastAsia="DengXian"/>
                <w:noProof/>
                <w:lang w:val="en-GB"/>
              </w:rPr>
            </w:pPr>
            <w:r w:rsidRPr="002A6BAA">
              <w:rPr>
                <w:rFonts w:eastAsia="DengXian"/>
                <w:noProof/>
              </w:rPr>
              <w:t>660.</w:t>
            </w:r>
            <w:r w:rsidR="00126446">
              <w:rPr>
                <w:rFonts w:eastAsia="DengXian"/>
                <w:noProof/>
                <w:lang w:val="ru-RU"/>
              </w:rPr>
              <w:t xml:space="preserve"> </w:t>
            </w:r>
            <w:r w:rsidRPr="002A6BAA">
              <w:rPr>
                <w:rFonts w:eastAsia="DengXian"/>
                <w:noProof/>
              </w:rPr>
              <w:t>1096</w:t>
            </w:r>
          </w:p>
        </w:tc>
        <w:tc>
          <w:tcPr>
            <w:tcW w:w="733" w:type="dxa"/>
            <w:shd w:val="clear" w:color="auto" w:fill="auto"/>
            <w:noWrap/>
            <w:hideMark/>
          </w:tcPr>
          <w:p w14:paraId="3FED82A2" w14:textId="70CB998E" w:rsidR="0067529E" w:rsidRPr="002A6BAA" w:rsidRDefault="0067529E" w:rsidP="000732A2">
            <w:pPr>
              <w:autoSpaceDE w:val="0"/>
              <w:autoSpaceDN w:val="0"/>
              <w:rPr>
                <w:rFonts w:eastAsia="DengXian"/>
                <w:noProof/>
                <w:lang w:val="en-GB"/>
              </w:rPr>
            </w:pPr>
            <w:r w:rsidRPr="002A6BAA">
              <w:rPr>
                <w:rFonts w:eastAsia="DengXian"/>
                <w:noProof/>
              </w:rPr>
              <w:t>812.</w:t>
            </w:r>
            <w:r w:rsidR="00126446">
              <w:rPr>
                <w:rFonts w:eastAsia="DengXian"/>
                <w:noProof/>
                <w:lang w:val="ru-RU"/>
              </w:rPr>
              <w:t xml:space="preserve"> </w:t>
            </w:r>
            <w:r w:rsidRPr="002A6BAA">
              <w:rPr>
                <w:rFonts w:eastAsia="DengXian"/>
                <w:noProof/>
              </w:rPr>
              <w:t>7489</w:t>
            </w:r>
          </w:p>
        </w:tc>
        <w:tc>
          <w:tcPr>
            <w:tcW w:w="733" w:type="dxa"/>
            <w:shd w:val="clear" w:color="auto" w:fill="auto"/>
            <w:noWrap/>
            <w:hideMark/>
          </w:tcPr>
          <w:p w14:paraId="15B96928" w14:textId="4DCEDD76" w:rsidR="0067529E" w:rsidRPr="002A6BAA" w:rsidRDefault="0067529E" w:rsidP="000732A2">
            <w:pPr>
              <w:autoSpaceDE w:val="0"/>
              <w:autoSpaceDN w:val="0"/>
              <w:rPr>
                <w:rFonts w:eastAsia="DengXian"/>
                <w:noProof/>
                <w:lang w:val="en-GB"/>
              </w:rPr>
            </w:pPr>
            <w:r w:rsidRPr="002A6BAA">
              <w:rPr>
                <w:rFonts w:eastAsia="DengXian"/>
                <w:noProof/>
              </w:rPr>
              <w:t>829.</w:t>
            </w:r>
            <w:r w:rsidR="00126446">
              <w:rPr>
                <w:rFonts w:eastAsia="DengXian"/>
                <w:noProof/>
                <w:lang w:val="ru-RU"/>
              </w:rPr>
              <w:t xml:space="preserve"> </w:t>
            </w:r>
            <w:r w:rsidRPr="002A6BAA">
              <w:rPr>
                <w:rFonts w:eastAsia="DengXian"/>
                <w:noProof/>
              </w:rPr>
              <w:t>5544</w:t>
            </w:r>
          </w:p>
        </w:tc>
        <w:tc>
          <w:tcPr>
            <w:tcW w:w="796" w:type="dxa"/>
            <w:shd w:val="clear" w:color="auto" w:fill="auto"/>
          </w:tcPr>
          <w:p w14:paraId="0503D104" w14:textId="7E585320" w:rsidR="0067529E" w:rsidRPr="002A6BAA" w:rsidRDefault="0067529E" w:rsidP="000732A2">
            <w:pPr>
              <w:autoSpaceDE w:val="0"/>
              <w:autoSpaceDN w:val="0"/>
              <w:rPr>
                <w:rFonts w:eastAsia="DengXian"/>
                <w:noProof/>
              </w:rPr>
            </w:pPr>
            <w:r w:rsidRPr="002A6BAA">
              <w:rPr>
                <w:rFonts w:eastAsia="DengXian"/>
                <w:noProof/>
              </w:rPr>
              <w:t>673.</w:t>
            </w:r>
            <w:r w:rsidR="00126446">
              <w:rPr>
                <w:rFonts w:eastAsia="DengXian"/>
                <w:noProof/>
                <w:lang w:val="ru-RU"/>
              </w:rPr>
              <w:t xml:space="preserve"> </w:t>
            </w:r>
            <w:r w:rsidRPr="002A6BAA">
              <w:rPr>
                <w:rFonts w:eastAsia="DengXian"/>
                <w:noProof/>
              </w:rPr>
              <w:t>8134</w:t>
            </w:r>
          </w:p>
        </w:tc>
        <w:tc>
          <w:tcPr>
            <w:tcW w:w="850" w:type="dxa"/>
            <w:shd w:val="clear" w:color="auto" w:fill="auto"/>
            <w:noWrap/>
            <w:hideMark/>
          </w:tcPr>
          <w:p w14:paraId="7E7643BE" w14:textId="1D79DE60" w:rsidR="0067529E" w:rsidRPr="002A6BAA" w:rsidRDefault="0067529E" w:rsidP="000732A2">
            <w:pPr>
              <w:autoSpaceDE w:val="0"/>
              <w:autoSpaceDN w:val="0"/>
              <w:rPr>
                <w:rFonts w:eastAsia="DengXian"/>
                <w:noProof/>
                <w:lang w:val="en-GB"/>
              </w:rPr>
            </w:pPr>
            <w:r w:rsidRPr="002A6BAA">
              <w:rPr>
                <w:rFonts w:eastAsia="DengXian"/>
                <w:noProof/>
              </w:rPr>
              <w:t>1461.</w:t>
            </w:r>
            <w:r w:rsidR="00126446">
              <w:rPr>
                <w:rFonts w:eastAsia="DengXian"/>
                <w:noProof/>
                <w:lang w:val="ru-RU"/>
              </w:rPr>
              <w:t xml:space="preserve"> </w:t>
            </w:r>
            <w:r w:rsidRPr="002A6BAA">
              <w:rPr>
                <w:rFonts w:eastAsia="DengXian"/>
                <w:noProof/>
              </w:rPr>
              <w:t>6023</w:t>
            </w:r>
          </w:p>
        </w:tc>
        <w:tc>
          <w:tcPr>
            <w:tcW w:w="851" w:type="dxa"/>
            <w:shd w:val="clear" w:color="auto" w:fill="auto"/>
            <w:noWrap/>
            <w:hideMark/>
          </w:tcPr>
          <w:p w14:paraId="081EF929" w14:textId="77777777" w:rsidR="00EF69B6" w:rsidRDefault="0067529E" w:rsidP="000732A2">
            <w:pPr>
              <w:autoSpaceDE w:val="0"/>
              <w:autoSpaceDN w:val="0"/>
              <w:rPr>
                <w:rFonts w:eastAsia="DengXian"/>
                <w:i/>
                <w:noProof/>
                <w:lang w:val="ru-RU"/>
              </w:rPr>
            </w:pPr>
            <w:r w:rsidRPr="00126446">
              <w:rPr>
                <w:rFonts w:eastAsia="DengXian"/>
                <w:i/>
                <w:noProof/>
              </w:rPr>
              <w:t>1461.</w:t>
            </w:r>
          </w:p>
          <w:p w14:paraId="1A11C032" w14:textId="27494A4D" w:rsidR="0067529E" w:rsidRPr="00126446" w:rsidRDefault="0067529E" w:rsidP="000732A2">
            <w:pPr>
              <w:autoSpaceDE w:val="0"/>
              <w:autoSpaceDN w:val="0"/>
              <w:rPr>
                <w:rFonts w:eastAsia="DengXian"/>
                <w:i/>
                <w:noProof/>
                <w:lang w:val="en-GB"/>
              </w:rPr>
            </w:pPr>
            <w:r w:rsidRPr="00126446">
              <w:rPr>
                <w:rFonts w:eastAsia="DengXian"/>
                <w:i/>
                <w:noProof/>
              </w:rPr>
              <w:t>5814</w:t>
            </w:r>
          </w:p>
        </w:tc>
        <w:tc>
          <w:tcPr>
            <w:tcW w:w="850" w:type="dxa"/>
            <w:shd w:val="clear" w:color="auto" w:fill="auto"/>
            <w:noWrap/>
            <w:hideMark/>
          </w:tcPr>
          <w:p w14:paraId="41B42C7C" w14:textId="77777777" w:rsidR="00EF69B6" w:rsidRDefault="0067529E" w:rsidP="000732A2">
            <w:pPr>
              <w:autoSpaceDE w:val="0"/>
              <w:autoSpaceDN w:val="0"/>
              <w:rPr>
                <w:rFonts w:eastAsia="DengXian"/>
                <w:noProof/>
                <w:lang w:val="ru-RU"/>
              </w:rPr>
            </w:pPr>
            <w:r w:rsidRPr="002A6BAA">
              <w:rPr>
                <w:rFonts w:eastAsia="DengXian"/>
                <w:noProof/>
              </w:rPr>
              <w:t>1191.</w:t>
            </w:r>
          </w:p>
          <w:p w14:paraId="3606EE7E" w14:textId="381B79F3" w:rsidR="0067529E" w:rsidRPr="002A6BAA" w:rsidRDefault="0067529E" w:rsidP="000732A2">
            <w:pPr>
              <w:autoSpaceDE w:val="0"/>
              <w:autoSpaceDN w:val="0"/>
              <w:rPr>
                <w:rFonts w:eastAsia="DengXian"/>
                <w:noProof/>
                <w:lang w:val="en-GB"/>
              </w:rPr>
            </w:pPr>
            <w:r w:rsidRPr="002A6BAA">
              <w:rPr>
                <w:rFonts w:eastAsia="DengXian"/>
                <w:noProof/>
              </w:rPr>
              <w:t>8903</w:t>
            </w:r>
          </w:p>
        </w:tc>
        <w:tc>
          <w:tcPr>
            <w:tcW w:w="709" w:type="dxa"/>
            <w:shd w:val="clear" w:color="auto" w:fill="auto"/>
          </w:tcPr>
          <w:p w14:paraId="12D1255B" w14:textId="77777777" w:rsidR="00EF69B6" w:rsidRDefault="0067529E" w:rsidP="000732A2">
            <w:pPr>
              <w:autoSpaceDE w:val="0"/>
              <w:autoSpaceDN w:val="0"/>
              <w:rPr>
                <w:rFonts w:eastAsia="DengXian"/>
                <w:noProof/>
                <w:lang w:val="ru-RU"/>
              </w:rPr>
            </w:pPr>
            <w:r w:rsidRPr="002A6BAA">
              <w:rPr>
                <w:rFonts w:eastAsia="DengXian"/>
                <w:noProof/>
              </w:rPr>
              <w:t>823.</w:t>
            </w:r>
          </w:p>
          <w:p w14:paraId="42F837AF" w14:textId="7C92C775" w:rsidR="0067529E" w:rsidRPr="002A6BAA" w:rsidRDefault="0067529E" w:rsidP="000732A2">
            <w:pPr>
              <w:autoSpaceDE w:val="0"/>
              <w:autoSpaceDN w:val="0"/>
              <w:rPr>
                <w:rFonts w:eastAsia="DengXian"/>
                <w:noProof/>
              </w:rPr>
            </w:pPr>
            <w:r w:rsidRPr="002A6BAA">
              <w:rPr>
                <w:rFonts w:eastAsia="DengXian"/>
                <w:noProof/>
              </w:rPr>
              <w:t>6743</w:t>
            </w:r>
          </w:p>
        </w:tc>
        <w:tc>
          <w:tcPr>
            <w:tcW w:w="709" w:type="dxa"/>
            <w:shd w:val="clear" w:color="auto" w:fill="auto"/>
            <w:noWrap/>
            <w:hideMark/>
          </w:tcPr>
          <w:p w14:paraId="25FAC493" w14:textId="77777777" w:rsidR="00EF69B6" w:rsidRDefault="0067529E" w:rsidP="000732A2">
            <w:pPr>
              <w:autoSpaceDE w:val="0"/>
              <w:autoSpaceDN w:val="0"/>
              <w:rPr>
                <w:rFonts w:eastAsia="DengXian"/>
                <w:noProof/>
                <w:lang w:val="ru-RU"/>
              </w:rPr>
            </w:pPr>
            <w:r w:rsidRPr="002A6BAA">
              <w:rPr>
                <w:rFonts w:eastAsia="DengXian"/>
                <w:noProof/>
              </w:rPr>
              <w:t>633.</w:t>
            </w:r>
          </w:p>
          <w:p w14:paraId="477CFB3B" w14:textId="2053F2A0" w:rsidR="0067529E" w:rsidRPr="002A6BAA" w:rsidRDefault="0067529E" w:rsidP="000732A2">
            <w:pPr>
              <w:autoSpaceDE w:val="0"/>
              <w:autoSpaceDN w:val="0"/>
              <w:rPr>
                <w:rFonts w:eastAsia="DengXian"/>
                <w:noProof/>
                <w:lang w:val="en-GB"/>
              </w:rPr>
            </w:pPr>
            <w:r w:rsidRPr="002A6BAA">
              <w:rPr>
                <w:rFonts w:eastAsia="DengXian"/>
                <w:noProof/>
              </w:rPr>
              <w:t>2051</w:t>
            </w:r>
          </w:p>
        </w:tc>
        <w:tc>
          <w:tcPr>
            <w:tcW w:w="709" w:type="dxa"/>
            <w:shd w:val="clear" w:color="auto" w:fill="auto"/>
            <w:noWrap/>
            <w:hideMark/>
          </w:tcPr>
          <w:p w14:paraId="106468A1" w14:textId="77777777" w:rsidR="00EF69B6" w:rsidRDefault="0067529E" w:rsidP="000732A2">
            <w:pPr>
              <w:autoSpaceDE w:val="0"/>
              <w:autoSpaceDN w:val="0"/>
              <w:rPr>
                <w:rFonts w:eastAsia="DengXian"/>
                <w:i/>
                <w:noProof/>
                <w:lang w:val="ru-RU"/>
              </w:rPr>
            </w:pPr>
            <w:r w:rsidRPr="00126446">
              <w:rPr>
                <w:rFonts w:eastAsia="DengXian"/>
                <w:i/>
                <w:noProof/>
              </w:rPr>
              <w:t>633.</w:t>
            </w:r>
          </w:p>
          <w:p w14:paraId="20BEEB4A" w14:textId="770EB3F0" w:rsidR="0067529E" w:rsidRPr="00126446" w:rsidRDefault="0067529E" w:rsidP="000732A2">
            <w:pPr>
              <w:autoSpaceDE w:val="0"/>
              <w:autoSpaceDN w:val="0"/>
              <w:rPr>
                <w:rFonts w:eastAsia="DengXian"/>
                <w:i/>
                <w:noProof/>
                <w:lang w:val="en-GB"/>
              </w:rPr>
            </w:pPr>
            <w:r w:rsidRPr="00126446">
              <w:rPr>
                <w:rFonts w:eastAsia="DengXian"/>
                <w:i/>
                <w:noProof/>
              </w:rPr>
              <w:t>1778</w:t>
            </w:r>
          </w:p>
        </w:tc>
        <w:tc>
          <w:tcPr>
            <w:tcW w:w="708" w:type="dxa"/>
            <w:shd w:val="clear" w:color="auto" w:fill="auto"/>
            <w:noWrap/>
            <w:hideMark/>
          </w:tcPr>
          <w:p w14:paraId="0A19FB06" w14:textId="77777777" w:rsidR="00EF69B6" w:rsidRDefault="0067529E" w:rsidP="000732A2">
            <w:pPr>
              <w:autoSpaceDE w:val="0"/>
              <w:autoSpaceDN w:val="0"/>
              <w:rPr>
                <w:rFonts w:eastAsia="DengXian"/>
                <w:noProof/>
                <w:lang w:val="ru-RU"/>
              </w:rPr>
            </w:pPr>
            <w:r w:rsidRPr="002A6BAA">
              <w:rPr>
                <w:rFonts w:eastAsia="DengXian"/>
                <w:noProof/>
              </w:rPr>
              <w:t>453.</w:t>
            </w:r>
          </w:p>
          <w:p w14:paraId="57553C17" w14:textId="21BFB9D2" w:rsidR="0067529E" w:rsidRPr="002A6BAA" w:rsidRDefault="0067529E" w:rsidP="000732A2">
            <w:pPr>
              <w:autoSpaceDE w:val="0"/>
              <w:autoSpaceDN w:val="0"/>
              <w:rPr>
                <w:rFonts w:eastAsia="DengXian"/>
                <w:noProof/>
                <w:lang w:val="en-GB"/>
              </w:rPr>
            </w:pPr>
            <w:r w:rsidRPr="002A6BAA">
              <w:rPr>
                <w:rFonts w:eastAsia="DengXian"/>
                <w:noProof/>
              </w:rPr>
              <w:t>3603</w:t>
            </w:r>
          </w:p>
        </w:tc>
        <w:tc>
          <w:tcPr>
            <w:tcW w:w="709" w:type="dxa"/>
            <w:shd w:val="clear" w:color="auto" w:fill="auto"/>
          </w:tcPr>
          <w:p w14:paraId="5348804F" w14:textId="77777777" w:rsidR="00EF69B6" w:rsidRDefault="0067529E" w:rsidP="000732A2">
            <w:pPr>
              <w:autoSpaceDE w:val="0"/>
              <w:autoSpaceDN w:val="0"/>
              <w:rPr>
                <w:rFonts w:eastAsia="DengXian"/>
                <w:noProof/>
                <w:lang w:val="ru-RU"/>
              </w:rPr>
            </w:pPr>
            <w:r w:rsidRPr="002A6BAA">
              <w:rPr>
                <w:rFonts w:eastAsia="DengXian"/>
                <w:noProof/>
              </w:rPr>
              <w:t>408.</w:t>
            </w:r>
          </w:p>
          <w:p w14:paraId="7BEF1FC2" w14:textId="1F6F3A6E" w:rsidR="0067529E" w:rsidRPr="002A6BAA" w:rsidRDefault="0067529E" w:rsidP="000732A2">
            <w:pPr>
              <w:autoSpaceDE w:val="0"/>
              <w:autoSpaceDN w:val="0"/>
              <w:rPr>
                <w:rFonts w:eastAsia="DengXian"/>
                <w:noProof/>
              </w:rPr>
            </w:pPr>
            <w:r w:rsidRPr="002A6BAA">
              <w:rPr>
                <w:rFonts w:eastAsia="DengXian"/>
                <w:noProof/>
              </w:rPr>
              <w:t>7865</w:t>
            </w:r>
          </w:p>
        </w:tc>
      </w:tr>
      <w:tr w:rsidR="00600BCB" w:rsidRPr="002A6BAA" w14:paraId="7979CA48" w14:textId="77777777" w:rsidTr="002A6BAA">
        <w:tc>
          <w:tcPr>
            <w:tcW w:w="704" w:type="dxa"/>
            <w:shd w:val="clear" w:color="auto" w:fill="auto"/>
            <w:noWrap/>
            <w:hideMark/>
          </w:tcPr>
          <w:p w14:paraId="32813D2A" w14:textId="77777777" w:rsidR="0067529E" w:rsidRPr="002A6BAA" w:rsidRDefault="00AC5E1A" w:rsidP="000732A2">
            <w:pPr>
              <w:autoSpaceDE w:val="0"/>
              <w:autoSpaceDN w:val="0"/>
              <w:rPr>
                <w:rFonts w:eastAsia="DengXian"/>
                <w:noProof/>
                <w:lang w:val="en-GB"/>
              </w:rPr>
            </w:pPr>
            <m:oMathPara>
              <m:oMath>
                <m:d>
                  <m:dPr>
                    <m:begChr m:val="{"/>
                    <m:endChr m:val="}"/>
                    <m:ctrlPr>
                      <w:rPr>
                        <w:rFonts w:ascii="Cambria Math" w:eastAsia="DengXian" w:hAnsi="Cambria Math"/>
                        <w:i/>
                        <w:noProof/>
                        <w:lang w:val="en-GB"/>
                      </w:rPr>
                    </m:ctrlPr>
                  </m:dPr>
                  <m:e>
                    <m:r>
                      <w:rPr>
                        <w:rFonts w:ascii="Cambria Math" w:eastAsia="DengXian" w:hAnsi="Cambria Math"/>
                        <w:noProof/>
                        <w:lang w:val="en-GB"/>
                      </w:rPr>
                      <m:t>8, 8</m:t>
                    </m:r>
                  </m:e>
                </m:d>
              </m:oMath>
            </m:oMathPara>
          </w:p>
        </w:tc>
        <w:tc>
          <w:tcPr>
            <w:tcW w:w="578" w:type="dxa"/>
            <w:shd w:val="clear" w:color="auto" w:fill="auto"/>
            <w:noWrap/>
            <w:hideMark/>
          </w:tcPr>
          <w:p w14:paraId="231448EE" w14:textId="713EC139" w:rsidR="0067529E" w:rsidRPr="002A6BAA" w:rsidRDefault="0067529E" w:rsidP="000732A2">
            <w:pPr>
              <w:autoSpaceDE w:val="0"/>
              <w:autoSpaceDN w:val="0"/>
              <w:rPr>
                <w:rFonts w:eastAsia="DengXian"/>
                <w:noProof/>
                <w:lang w:val="en-GB"/>
              </w:rPr>
            </w:pPr>
            <w:r w:rsidRPr="002A6BAA">
              <w:rPr>
                <w:rFonts w:eastAsia="DengXian"/>
                <w:noProof/>
              </w:rPr>
              <w:t>671.</w:t>
            </w:r>
            <w:r w:rsidR="00126446">
              <w:rPr>
                <w:rFonts w:eastAsia="DengXian"/>
                <w:noProof/>
                <w:lang w:val="ru-RU"/>
              </w:rPr>
              <w:t xml:space="preserve"> </w:t>
            </w:r>
            <w:r w:rsidRPr="002A6BAA">
              <w:rPr>
                <w:rFonts w:eastAsia="DengXian"/>
                <w:noProof/>
              </w:rPr>
              <w:t>7164</w:t>
            </w:r>
          </w:p>
        </w:tc>
        <w:tc>
          <w:tcPr>
            <w:tcW w:w="733" w:type="dxa"/>
            <w:shd w:val="clear" w:color="auto" w:fill="auto"/>
            <w:noWrap/>
            <w:hideMark/>
          </w:tcPr>
          <w:p w14:paraId="5C3E8FAD" w14:textId="191C6140" w:rsidR="0067529E" w:rsidRPr="002A6BAA" w:rsidRDefault="0067529E" w:rsidP="000732A2">
            <w:pPr>
              <w:autoSpaceDE w:val="0"/>
              <w:autoSpaceDN w:val="0"/>
              <w:rPr>
                <w:rFonts w:eastAsia="DengXian"/>
                <w:noProof/>
                <w:lang w:val="en-GB"/>
              </w:rPr>
            </w:pPr>
            <w:r w:rsidRPr="002A6BAA">
              <w:rPr>
                <w:rFonts w:eastAsia="DengXian"/>
                <w:noProof/>
              </w:rPr>
              <w:t>812.</w:t>
            </w:r>
            <w:r w:rsidR="00126446">
              <w:rPr>
                <w:rFonts w:eastAsia="DengXian"/>
                <w:noProof/>
                <w:lang w:val="ru-RU"/>
              </w:rPr>
              <w:t xml:space="preserve"> </w:t>
            </w:r>
            <w:r w:rsidRPr="002A6BAA">
              <w:rPr>
                <w:rFonts w:eastAsia="DengXian"/>
                <w:noProof/>
              </w:rPr>
              <w:t>7472</w:t>
            </w:r>
          </w:p>
        </w:tc>
        <w:tc>
          <w:tcPr>
            <w:tcW w:w="733" w:type="dxa"/>
            <w:shd w:val="clear" w:color="auto" w:fill="auto"/>
            <w:noWrap/>
            <w:hideMark/>
          </w:tcPr>
          <w:p w14:paraId="671AC90B" w14:textId="1412E1E5" w:rsidR="0067529E" w:rsidRPr="002A6BAA" w:rsidRDefault="0067529E" w:rsidP="000732A2">
            <w:pPr>
              <w:autoSpaceDE w:val="0"/>
              <w:autoSpaceDN w:val="0"/>
              <w:rPr>
                <w:rFonts w:eastAsia="DengXian"/>
                <w:noProof/>
                <w:lang w:val="en-GB"/>
              </w:rPr>
            </w:pPr>
            <w:r w:rsidRPr="002A6BAA">
              <w:rPr>
                <w:rFonts w:eastAsia="DengXian"/>
                <w:noProof/>
              </w:rPr>
              <w:t>774.</w:t>
            </w:r>
            <w:r w:rsidR="00126446">
              <w:rPr>
                <w:rFonts w:eastAsia="DengXian"/>
                <w:noProof/>
                <w:lang w:val="ru-RU"/>
              </w:rPr>
              <w:t xml:space="preserve"> </w:t>
            </w:r>
            <w:r w:rsidRPr="002A6BAA">
              <w:rPr>
                <w:rFonts w:eastAsia="DengXian"/>
                <w:noProof/>
              </w:rPr>
              <w:t>2298</w:t>
            </w:r>
          </w:p>
        </w:tc>
        <w:tc>
          <w:tcPr>
            <w:tcW w:w="796" w:type="dxa"/>
            <w:shd w:val="clear" w:color="auto" w:fill="auto"/>
          </w:tcPr>
          <w:p w14:paraId="099FAC1A" w14:textId="401B9CBA" w:rsidR="0067529E" w:rsidRPr="002A6BAA" w:rsidRDefault="0067529E" w:rsidP="000732A2">
            <w:pPr>
              <w:autoSpaceDE w:val="0"/>
              <w:autoSpaceDN w:val="0"/>
              <w:rPr>
                <w:rFonts w:eastAsia="DengXian"/>
                <w:noProof/>
              </w:rPr>
            </w:pPr>
            <w:r w:rsidRPr="002A6BAA">
              <w:rPr>
                <w:rFonts w:eastAsia="DengXian"/>
                <w:noProof/>
              </w:rPr>
              <w:t>534.</w:t>
            </w:r>
            <w:r w:rsidR="00126446">
              <w:rPr>
                <w:rFonts w:eastAsia="DengXian"/>
                <w:noProof/>
                <w:lang w:val="ru-RU"/>
              </w:rPr>
              <w:t xml:space="preserve"> </w:t>
            </w:r>
            <w:r w:rsidRPr="002A6BAA">
              <w:rPr>
                <w:rFonts w:eastAsia="DengXian"/>
                <w:noProof/>
              </w:rPr>
              <w:t>9843</w:t>
            </w:r>
          </w:p>
        </w:tc>
        <w:tc>
          <w:tcPr>
            <w:tcW w:w="850" w:type="dxa"/>
            <w:shd w:val="clear" w:color="auto" w:fill="auto"/>
            <w:noWrap/>
            <w:hideMark/>
          </w:tcPr>
          <w:p w14:paraId="4D9A13A6" w14:textId="6754C3FE" w:rsidR="0067529E" w:rsidRPr="00126446" w:rsidRDefault="0067529E" w:rsidP="000732A2">
            <w:pPr>
              <w:autoSpaceDE w:val="0"/>
              <w:autoSpaceDN w:val="0"/>
              <w:rPr>
                <w:rFonts w:eastAsia="DengXian"/>
                <w:i/>
                <w:noProof/>
                <w:lang w:val="en-GB"/>
              </w:rPr>
            </w:pPr>
            <w:r w:rsidRPr="00126446">
              <w:rPr>
                <w:rFonts w:eastAsia="DengXian"/>
                <w:i/>
                <w:noProof/>
              </w:rPr>
              <w:t>1191.</w:t>
            </w:r>
            <w:r w:rsidR="00126446">
              <w:rPr>
                <w:rFonts w:eastAsia="DengXian"/>
                <w:i/>
                <w:noProof/>
                <w:lang w:val="ru-RU"/>
              </w:rPr>
              <w:t xml:space="preserve"> </w:t>
            </w:r>
            <w:r w:rsidRPr="00126446">
              <w:rPr>
                <w:rFonts w:eastAsia="DengXian"/>
                <w:i/>
                <w:noProof/>
              </w:rPr>
              <w:t>2417</w:t>
            </w:r>
          </w:p>
        </w:tc>
        <w:tc>
          <w:tcPr>
            <w:tcW w:w="851" w:type="dxa"/>
            <w:shd w:val="clear" w:color="auto" w:fill="auto"/>
            <w:noWrap/>
            <w:hideMark/>
          </w:tcPr>
          <w:p w14:paraId="34A48CAF" w14:textId="77777777" w:rsidR="00EF69B6" w:rsidRDefault="0067529E" w:rsidP="000732A2">
            <w:pPr>
              <w:autoSpaceDE w:val="0"/>
              <w:autoSpaceDN w:val="0"/>
              <w:rPr>
                <w:rFonts w:eastAsia="DengXian"/>
                <w:noProof/>
                <w:lang w:val="ru-RU"/>
              </w:rPr>
            </w:pPr>
            <w:r w:rsidRPr="002A6BAA">
              <w:rPr>
                <w:rFonts w:eastAsia="DengXian"/>
                <w:noProof/>
              </w:rPr>
              <w:t>1461.</w:t>
            </w:r>
          </w:p>
          <w:p w14:paraId="2AF0959B" w14:textId="27B5E500" w:rsidR="0067529E" w:rsidRPr="002A6BAA" w:rsidRDefault="0067529E" w:rsidP="000732A2">
            <w:pPr>
              <w:autoSpaceDE w:val="0"/>
              <w:autoSpaceDN w:val="0"/>
              <w:rPr>
                <w:rFonts w:eastAsia="DengXian"/>
                <w:noProof/>
                <w:lang w:val="en-GB"/>
              </w:rPr>
            </w:pPr>
            <w:r w:rsidRPr="002A6BAA">
              <w:rPr>
                <w:rFonts w:eastAsia="DengXian"/>
                <w:noProof/>
              </w:rPr>
              <w:t>6384</w:t>
            </w:r>
          </w:p>
        </w:tc>
        <w:tc>
          <w:tcPr>
            <w:tcW w:w="850" w:type="dxa"/>
            <w:shd w:val="clear" w:color="auto" w:fill="auto"/>
            <w:noWrap/>
            <w:hideMark/>
          </w:tcPr>
          <w:p w14:paraId="11221E25" w14:textId="77777777" w:rsidR="00EF69B6" w:rsidRDefault="0067529E" w:rsidP="000732A2">
            <w:pPr>
              <w:autoSpaceDE w:val="0"/>
              <w:autoSpaceDN w:val="0"/>
              <w:rPr>
                <w:rFonts w:eastAsia="DengXian"/>
                <w:noProof/>
                <w:lang w:val="ru-RU"/>
              </w:rPr>
            </w:pPr>
            <w:r w:rsidRPr="002A6BAA">
              <w:rPr>
                <w:rFonts w:eastAsia="DengXian"/>
                <w:noProof/>
              </w:rPr>
              <w:t>1197.</w:t>
            </w:r>
          </w:p>
          <w:p w14:paraId="6AA82E07" w14:textId="64EB3420" w:rsidR="0067529E" w:rsidRPr="002A6BAA" w:rsidRDefault="0067529E" w:rsidP="000732A2">
            <w:pPr>
              <w:autoSpaceDE w:val="0"/>
              <w:autoSpaceDN w:val="0"/>
              <w:rPr>
                <w:rFonts w:eastAsia="DengXian"/>
                <w:noProof/>
                <w:lang w:val="en-GB"/>
              </w:rPr>
            </w:pPr>
            <w:r w:rsidRPr="002A6BAA">
              <w:rPr>
                <w:rFonts w:eastAsia="DengXian"/>
                <w:noProof/>
              </w:rPr>
              <w:t>9731</w:t>
            </w:r>
          </w:p>
        </w:tc>
        <w:tc>
          <w:tcPr>
            <w:tcW w:w="709" w:type="dxa"/>
            <w:shd w:val="clear" w:color="auto" w:fill="auto"/>
          </w:tcPr>
          <w:p w14:paraId="2E3BA2CB" w14:textId="77777777" w:rsidR="00EF69B6" w:rsidRDefault="0067529E" w:rsidP="000732A2">
            <w:pPr>
              <w:autoSpaceDE w:val="0"/>
              <w:autoSpaceDN w:val="0"/>
              <w:rPr>
                <w:rFonts w:eastAsia="DengXian"/>
                <w:bCs/>
                <w:i/>
                <w:noProof/>
                <w:lang w:val="ru-RU"/>
              </w:rPr>
            </w:pPr>
            <w:r w:rsidRPr="00126446">
              <w:rPr>
                <w:rFonts w:eastAsia="DengXian"/>
                <w:bCs/>
                <w:i/>
                <w:noProof/>
              </w:rPr>
              <w:t>801.</w:t>
            </w:r>
          </w:p>
          <w:p w14:paraId="50FAB0C3" w14:textId="40E10031" w:rsidR="0067529E" w:rsidRPr="00126446" w:rsidRDefault="0067529E" w:rsidP="000732A2">
            <w:pPr>
              <w:autoSpaceDE w:val="0"/>
              <w:autoSpaceDN w:val="0"/>
              <w:rPr>
                <w:rFonts w:eastAsia="DengXian"/>
                <w:bCs/>
                <w:i/>
                <w:noProof/>
              </w:rPr>
            </w:pPr>
            <w:r w:rsidRPr="00126446">
              <w:rPr>
                <w:rFonts w:eastAsia="DengXian"/>
                <w:bCs/>
                <w:i/>
                <w:noProof/>
              </w:rPr>
              <w:t>1234</w:t>
            </w:r>
          </w:p>
        </w:tc>
        <w:tc>
          <w:tcPr>
            <w:tcW w:w="709" w:type="dxa"/>
            <w:shd w:val="clear" w:color="auto" w:fill="auto"/>
            <w:noWrap/>
            <w:hideMark/>
          </w:tcPr>
          <w:p w14:paraId="4F8FB8F1" w14:textId="77777777" w:rsidR="00EF69B6" w:rsidRDefault="0067529E" w:rsidP="000732A2">
            <w:pPr>
              <w:autoSpaceDE w:val="0"/>
              <w:autoSpaceDN w:val="0"/>
              <w:rPr>
                <w:rFonts w:eastAsia="DengXian"/>
                <w:noProof/>
                <w:lang w:val="ru-RU"/>
              </w:rPr>
            </w:pPr>
            <w:r w:rsidRPr="002A6BAA">
              <w:rPr>
                <w:rFonts w:eastAsia="DengXian"/>
                <w:noProof/>
              </w:rPr>
              <w:t>633.</w:t>
            </w:r>
          </w:p>
          <w:p w14:paraId="3C5C0A19" w14:textId="57B6E711" w:rsidR="0067529E" w:rsidRPr="002A6BAA" w:rsidRDefault="0067529E" w:rsidP="000732A2">
            <w:pPr>
              <w:autoSpaceDE w:val="0"/>
              <w:autoSpaceDN w:val="0"/>
              <w:rPr>
                <w:rFonts w:eastAsia="DengXian"/>
                <w:noProof/>
                <w:lang w:val="en-GB"/>
              </w:rPr>
            </w:pPr>
            <w:r w:rsidRPr="002A6BAA">
              <w:rPr>
                <w:rFonts w:eastAsia="DengXian"/>
                <w:noProof/>
              </w:rPr>
              <w:t>1966</w:t>
            </w:r>
          </w:p>
        </w:tc>
        <w:tc>
          <w:tcPr>
            <w:tcW w:w="709" w:type="dxa"/>
            <w:shd w:val="clear" w:color="auto" w:fill="auto"/>
            <w:noWrap/>
            <w:hideMark/>
          </w:tcPr>
          <w:p w14:paraId="1ECB5823" w14:textId="77777777" w:rsidR="00EF69B6" w:rsidRDefault="0067529E" w:rsidP="000732A2">
            <w:pPr>
              <w:autoSpaceDE w:val="0"/>
              <w:autoSpaceDN w:val="0"/>
              <w:rPr>
                <w:rFonts w:eastAsia="DengXian"/>
                <w:noProof/>
                <w:lang w:val="ru-RU"/>
              </w:rPr>
            </w:pPr>
            <w:r w:rsidRPr="002A6BAA">
              <w:rPr>
                <w:rFonts w:eastAsia="DengXian"/>
                <w:noProof/>
              </w:rPr>
              <w:t>633.</w:t>
            </w:r>
          </w:p>
          <w:p w14:paraId="31FC3215" w14:textId="7A00EBD6" w:rsidR="0067529E" w:rsidRPr="002A6BAA" w:rsidRDefault="0067529E" w:rsidP="000732A2">
            <w:pPr>
              <w:autoSpaceDE w:val="0"/>
              <w:autoSpaceDN w:val="0"/>
              <w:rPr>
                <w:rFonts w:eastAsia="DengXian"/>
                <w:noProof/>
                <w:lang w:val="en-GB"/>
              </w:rPr>
            </w:pPr>
            <w:r w:rsidRPr="002A6BAA">
              <w:rPr>
                <w:rFonts w:eastAsia="DengXian"/>
                <w:noProof/>
              </w:rPr>
              <w:t>1970</w:t>
            </w:r>
          </w:p>
        </w:tc>
        <w:tc>
          <w:tcPr>
            <w:tcW w:w="708" w:type="dxa"/>
            <w:shd w:val="clear" w:color="auto" w:fill="auto"/>
            <w:noWrap/>
            <w:hideMark/>
          </w:tcPr>
          <w:p w14:paraId="7E5C590F" w14:textId="77777777" w:rsidR="00EF69B6" w:rsidRDefault="0067529E" w:rsidP="000732A2">
            <w:pPr>
              <w:autoSpaceDE w:val="0"/>
              <w:autoSpaceDN w:val="0"/>
              <w:rPr>
                <w:rFonts w:eastAsia="DengXian"/>
                <w:i/>
                <w:noProof/>
                <w:lang w:val="ru-RU"/>
              </w:rPr>
            </w:pPr>
            <w:r w:rsidRPr="00126446">
              <w:rPr>
                <w:rFonts w:eastAsia="DengXian"/>
                <w:i/>
                <w:noProof/>
              </w:rPr>
              <w:t>372.</w:t>
            </w:r>
          </w:p>
          <w:p w14:paraId="331A10AB" w14:textId="37D18212" w:rsidR="0067529E" w:rsidRPr="00126446" w:rsidRDefault="0067529E" w:rsidP="000732A2">
            <w:pPr>
              <w:autoSpaceDE w:val="0"/>
              <w:autoSpaceDN w:val="0"/>
              <w:rPr>
                <w:rFonts w:eastAsia="DengXian"/>
                <w:i/>
                <w:noProof/>
                <w:lang w:val="en-GB"/>
              </w:rPr>
            </w:pPr>
            <w:r w:rsidRPr="00126446">
              <w:rPr>
                <w:rFonts w:eastAsia="DengXian"/>
                <w:i/>
                <w:noProof/>
              </w:rPr>
              <w:t>4158</w:t>
            </w:r>
          </w:p>
        </w:tc>
        <w:tc>
          <w:tcPr>
            <w:tcW w:w="709" w:type="dxa"/>
            <w:shd w:val="clear" w:color="auto" w:fill="auto"/>
          </w:tcPr>
          <w:p w14:paraId="09215EBD" w14:textId="77777777" w:rsidR="00EF69B6" w:rsidRDefault="0067529E" w:rsidP="000732A2">
            <w:pPr>
              <w:autoSpaceDE w:val="0"/>
              <w:autoSpaceDN w:val="0"/>
              <w:rPr>
                <w:rFonts w:eastAsia="DengXian"/>
                <w:noProof/>
                <w:lang w:val="ru-RU"/>
              </w:rPr>
            </w:pPr>
            <w:r w:rsidRPr="002A6BAA">
              <w:rPr>
                <w:rFonts w:eastAsia="DengXian"/>
                <w:noProof/>
              </w:rPr>
              <w:t>412.</w:t>
            </w:r>
          </w:p>
          <w:p w14:paraId="09FE3D13" w14:textId="603C24CB" w:rsidR="0067529E" w:rsidRPr="002A6BAA" w:rsidRDefault="0067529E" w:rsidP="000732A2">
            <w:pPr>
              <w:autoSpaceDE w:val="0"/>
              <w:autoSpaceDN w:val="0"/>
              <w:rPr>
                <w:rFonts w:eastAsia="DengXian"/>
                <w:noProof/>
              </w:rPr>
            </w:pPr>
            <w:r w:rsidRPr="002A6BAA">
              <w:rPr>
                <w:rFonts w:eastAsia="DengXian"/>
                <w:noProof/>
              </w:rPr>
              <w:t>5643</w:t>
            </w:r>
          </w:p>
        </w:tc>
      </w:tr>
      <w:tr w:rsidR="00600BCB" w:rsidRPr="002A6BAA" w14:paraId="470E19EA" w14:textId="77777777" w:rsidTr="002A6BAA">
        <w:tc>
          <w:tcPr>
            <w:tcW w:w="704" w:type="dxa"/>
            <w:shd w:val="clear" w:color="auto" w:fill="auto"/>
            <w:noWrap/>
            <w:hideMark/>
          </w:tcPr>
          <w:p w14:paraId="505217D4" w14:textId="77777777" w:rsidR="0067529E" w:rsidRPr="002A6BAA" w:rsidRDefault="00AC5E1A" w:rsidP="000732A2">
            <w:pPr>
              <w:autoSpaceDE w:val="0"/>
              <w:autoSpaceDN w:val="0"/>
              <w:rPr>
                <w:rFonts w:eastAsia="DengXian"/>
                <w:noProof/>
                <w:lang w:val="en-GB"/>
              </w:rPr>
            </w:pPr>
            <m:oMathPara>
              <m:oMath>
                <m:d>
                  <m:dPr>
                    <m:begChr m:val="{"/>
                    <m:endChr m:val="}"/>
                    <m:ctrlPr>
                      <w:rPr>
                        <w:rFonts w:ascii="Cambria Math" w:eastAsia="DengXian" w:hAnsi="Cambria Math"/>
                        <w:i/>
                        <w:noProof/>
                        <w:lang w:val="en-GB"/>
                      </w:rPr>
                    </m:ctrlPr>
                  </m:dPr>
                  <m:e>
                    <m:r>
                      <w:rPr>
                        <w:rFonts w:ascii="Cambria Math" w:eastAsia="DengXian" w:hAnsi="Cambria Math"/>
                        <w:noProof/>
                        <w:lang w:val="en-GB"/>
                      </w:rPr>
                      <m:t>12, 4</m:t>
                    </m:r>
                  </m:e>
                </m:d>
              </m:oMath>
            </m:oMathPara>
          </w:p>
        </w:tc>
        <w:tc>
          <w:tcPr>
            <w:tcW w:w="578" w:type="dxa"/>
            <w:shd w:val="clear" w:color="auto" w:fill="auto"/>
            <w:noWrap/>
            <w:hideMark/>
          </w:tcPr>
          <w:p w14:paraId="7868FA9A" w14:textId="0F8789F1" w:rsidR="0067529E" w:rsidRPr="002A6BAA" w:rsidRDefault="0067529E" w:rsidP="000732A2">
            <w:pPr>
              <w:autoSpaceDE w:val="0"/>
              <w:autoSpaceDN w:val="0"/>
              <w:rPr>
                <w:rFonts w:eastAsia="DengXian"/>
                <w:noProof/>
                <w:lang w:val="en-GB"/>
              </w:rPr>
            </w:pPr>
            <w:r w:rsidRPr="002A6BAA">
              <w:rPr>
                <w:rFonts w:eastAsia="DengXian"/>
                <w:noProof/>
              </w:rPr>
              <w:t>702.</w:t>
            </w:r>
            <w:r w:rsidR="00126446">
              <w:rPr>
                <w:rFonts w:eastAsia="DengXian"/>
                <w:noProof/>
                <w:lang w:val="ru-RU"/>
              </w:rPr>
              <w:t xml:space="preserve"> </w:t>
            </w:r>
            <w:r w:rsidRPr="002A6BAA">
              <w:rPr>
                <w:rFonts w:eastAsia="DengXian"/>
                <w:noProof/>
              </w:rPr>
              <w:t>1545</w:t>
            </w:r>
          </w:p>
        </w:tc>
        <w:tc>
          <w:tcPr>
            <w:tcW w:w="733" w:type="dxa"/>
            <w:shd w:val="clear" w:color="auto" w:fill="auto"/>
            <w:noWrap/>
            <w:hideMark/>
          </w:tcPr>
          <w:p w14:paraId="6E62D6EF" w14:textId="7102F275" w:rsidR="0067529E" w:rsidRPr="002A6BAA" w:rsidRDefault="0067529E" w:rsidP="000732A2">
            <w:pPr>
              <w:autoSpaceDE w:val="0"/>
              <w:autoSpaceDN w:val="0"/>
              <w:rPr>
                <w:rFonts w:eastAsia="DengXian"/>
                <w:noProof/>
                <w:lang w:val="en-GB"/>
              </w:rPr>
            </w:pPr>
            <w:r w:rsidRPr="002A6BAA">
              <w:rPr>
                <w:rFonts w:eastAsia="DengXian"/>
                <w:noProof/>
              </w:rPr>
              <w:t>689.</w:t>
            </w:r>
            <w:r w:rsidR="00126446">
              <w:rPr>
                <w:rFonts w:eastAsia="DengXian"/>
                <w:noProof/>
                <w:lang w:val="ru-RU"/>
              </w:rPr>
              <w:t xml:space="preserve"> </w:t>
            </w:r>
            <w:r w:rsidRPr="002A6BAA">
              <w:rPr>
                <w:rFonts w:eastAsia="DengXian"/>
                <w:noProof/>
              </w:rPr>
              <w:t>8484</w:t>
            </w:r>
          </w:p>
        </w:tc>
        <w:tc>
          <w:tcPr>
            <w:tcW w:w="733" w:type="dxa"/>
            <w:shd w:val="clear" w:color="auto" w:fill="auto"/>
            <w:noWrap/>
            <w:hideMark/>
          </w:tcPr>
          <w:p w14:paraId="60DC8BBA" w14:textId="3370C27E" w:rsidR="0067529E" w:rsidRPr="002A6BAA" w:rsidRDefault="0067529E" w:rsidP="000732A2">
            <w:pPr>
              <w:autoSpaceDE w:val="0"/>
              <w:autoSpaceDN w:val="0"/>
              <w:rPr>
                <w:rFonts w:eastAsia="DengXian"/>
                <w:noProof/>
                <w:lang w:val="en-GB"/>
              </w:rPr>
            </w:pPr>
            <w:r w:rsidRPr="002A6BAA">
              <w:rPr>
                <w:rFonts w:eastAsia="DengXian"/>
                <w:noProof/>
              </w:rPr>
              <w:t>812.</w:t>
            </w:r>
            <w:r w:rsidR="00126446">
              <w:rPr>
                <w:rFonts w:eastAsia="DengXian"/>
                <w:noProof/>
                <w:lang w:val="ru-RU"/>
              </w:rPr>
              <w:t xml:space="preserve"> </w:t>
            </w:r>
            <w:r w:rsidRPr="002A6BAA">
              <w:rPr>
                <w:rFonts w:eastAsia="DengXian"/>
                <w:noProof/>
              </w:rPr>
              <w:t>5779</w:t>
            </w:r>
          </w:p>
        </w:tc>
        <w:tc>
          <w:tcPr>
            <w:tcW w:w="796" w:type="dxa"/>
            <w:shd w:val="clear" w:color="auto" w:fill="auto"/>
          </w:tcPr>
          <w:p w14:paraId="07E956FC" w14:textId="0CC36C3A" w:rsidR="0067529E" w:rsidRPr="002A6BAA" w:rsidRDefault="0067529E" w:rsidP="000732A2">
            <w:pPr>
              <w:autoSpaceDE w:val="0"/>
              <w:autoSpaceDN w:val="0"/>
              <w:rPr>
                <w:rFonts w:eastAsia="DengXian"/>
                <w:noProof/>
              </w:rPr>
            </w:pPr>
            <w:r w:rsidRPr="002A6BAA">
              <w:rPr>
                <w:rFonts w:eastAsia="DengXian"/>
                <w:noProof/>
              </w:rPr>
              <w:t>487.</w:t>
            </w:r>
            <w:r w:rsidR="00126446">
              <w:rPr>
                <w:rFonts w:eastAsia="DengXian"/>
                <w:noProof/>
                <w:lang w:val="ru-RU"/>
              </w:rPr>
              <w:t xml:space="preserve"> </w:t>
            </w:r>
            <w:r w:rsidRPr="002A6BAA">
              <w:rPr>
                <w:rFonts w:eastAsia="DengXian"/>
                <w:noProof/>
              </w:rPr>
              <w:t>2371</w:t>
            </w:r>
          </w:p>
        </w:tc>
        <w:tc>
          <w:tcPr>
            <w:tcW w:w="850" w:type="dxa"/>
            <w:shd w:val="clear" w:color="auto" w:fill="auto"/>
            <w:noWrap/>
            <w:hideMark/>
          </w:tcPr>
          <w:p w14:paraId="1DBAB10E" w14:textId="39EFCD2D" w:rsidR="0067529E" w:rsidRPr="002A6BAA" w:rsidRDefault="0067529E" w:rsidP="000732A2">
            <w:pPr>
              <w:autoSpaceDE w:val="0"/>
              <w:autoSpaceDN w:val="0"/>
              <w:rPr>
                <w:rFonts w:eastAsia="DengXian"/>
                <w:noProof/>
                <w:lang w:val="en-GB"/>
              </w:rPr>
            </w:pPr>
            <w:r w:rsidRPr="002A6BAA">
              <w:rPr>
                <w:rFonts w:eastAsia="DengXian"/>
                <w:noProof/>
              </w:rPr>
              <w:t>1461.</w:t>
            </w:r>
            <w:r w:rsidR="00126446">
              <w:rPr>
                <w:rFonts w:eastAsia="DengXian"/>
                <w:noProof/>
                <w:lang w:val="ru-RU"/>
              </w:rPr>
              <w:t xml:space="preserve"> </w:t>
            </w:r>
            <w:r w:rsidRPr="002A6BAA">
              <w:rPr>
                <w:rFonts w:eastAsia="DengXian"/>
                <w:noProof/>
              </w:rPr>
              <w:t>6185</w:t>
            </w:r>
          </w:p>
        </w:tc>
        <w:tc>
          <w:tcPr>
            <w:tcW w:w="851" w:type="dxa"/>
            <w:shd w:val="clear" w:color="auto" w:fill="auto"/>
            <w:noWrap/>
            <w:hideMark/>
          </w:tcPr>
          <w:p w14:paraId="7A61943A" w14:textId="77777777" w:rsidR="00EF69B6" w:rsidRDefault="0067529E" w:rsidP="000732A2">
            <w:pPr>
              <w:autoSpaceDE w:val="0"/>
              <w:autoSpaceDN w:val="0"/>
              <w:rPr>
                <w:rFonts w:eastAsia="DengXian"/>
                <w:noProof/>
                <w:lang w:val="ru-RU"/>
              </w:rPr>
            </w:pPr>
            <w:r w:rsidRPr="002A6BAA">
              <w:rPr>
                <w:rFonts w:eastAsia="DengXian"/>
                <w:noProof/>
              </w:rPr>
              <w:t>1461.</w:t>
            </w:r>
          </w:p>
          <w:p w14:paraId="1E271FB5" w14:textId="0C8064B8" w:rsidR="0067529E" w:rsidRPr="002A6BAA" w:rsidRDefault="0067529E" w:rsidP="000732A2">
            <w:pPr>
              <w:autoSpaceDE w:val="0"/>
              <w:autoSpaceDN w:val="0"/>
              <w:rPr>
                <w:rFonts w:eastAsia="DengXian"/>
                <w:noProof/>
                <w:lang w:val="en-GB"/>
              </w:rPr>
            </w:pPr>
            <w:r w:rsidRPr="002A6BAA">
              <w:rPr>
                <w:rFonts w:eastAsia="DengXian"/>
                <w:noProof/>
              </w:rPr>
              <w:t>6663</w:t>
            </w:r>
          </w:p>
        </w:tc>
        <w:tc>
          <w:tcPr>
            <w:tcW w:w="850" w:type="dxa"/>
            <w:shd w:val="clear" w:color="auto" w:fill="auto"/>
            <w:noWrap/>
            <w:hideMark/>
          </w:tcPr>
          <w:p w14:paraId="7C03E586" w14:textId="77777777" w:rsidR="00EF69B6" w:rsidRDefault="0067529E" w:rsidP="000732A2">
            <w:pPr>
              <w:autoSpaceDE w:val="0"/>
              <w:autoSpaceDN w:val="0"/>
              <w:rPr>
                <w:rFonts w:eastAsia="DengXian"/>
                <w:noProof/>
                <w:lang w:val="ru-RU"/>
              </w:rPr>
            </w:pPr>
            <w:r w:rsidRPr="002A6BAA">
              <w:rPr>
                <w:rFonts w:eastAsia="DengXian"/>
                <w:noProof/>
              </w:rPr>
              <w:t>1206.</w:t>
            </w:r>
          </w:p>
          <w:p w14:paraId="5DF83061" w14:textId="3C894D27" w:rsidR="0067529E" w:rsidRPr="002A6BAA" w:rsidRDefault="0067529E" w:rsidP="000732A2">
            <w:pPr>
              <w:autoSpaceDE w:val="0"/>
              <w:autoSpaceDN w:val="0"/>
              <w:rPr>
                <w:rFonts w:eastAsia="DengXian"/>
                <w:noProof/>
                <w:lang w:val="en-GB"/>
              </w:rPr>
            </w:pPr>
            <w:r w:rsidRPr="002A6BAA">
              <w:rPr>
                <w:rFonts w:eastAsia="DengXian"/>
                <w:noProof/>
              </w:rPr>
              <w:t>4655</w:t>
            </w:r>
          </w:p>
        </w:tc>
        <w:tc>
          <w:tcPr>
            <w:tcW w:w="709" w:type="dxa"/>
            <w:shd w:val="clear" w:color="auto" w:fill="auto"/>
          </w:tcPr>
          <w:p w14:paraId="06101B53" w14:textId="77777777" w:rsidR="00EF69B6" w:rsidRDefault="0067529E" w:rsidP="000732A2">
            <w:pPr>
              <w:autoSpaceDE w:val="0"/>
              <w:autoSpaceDN w:val="0"/>
              <w:rPr>
                <w:rFonts w:eastAsia="DengXian"/>
                <w:noProof/>
                <w:lang w:val="ru-RU"/>
              </w:rPr>
            </w:pPr>
            <w:r w:rsidRPr="002A6BAA">
              <w:rPr>
                <w:rFonts w:eastAsia="DengXian"/>
                <w:noProof/>
              </w:rPr>
              <w:t>856.</w:t>
            </w:r>
          </w:p>
          <w:p w14:paraId="1564D9F9" w14:textId="32F4FFBE" w:rsidR="0067529E" w:rsidRPr="002A6BAA" w:rsidRDefault="0067529E" w:rsidP="000732A2">
            <w:pPr>
              <w:autoSpaceDE w:val="0"/>
              <w:autoSpaceDN w:val="0"/>
              <w:rPr>
                <w:rFonts w:eastAsia="DengXian"/>
                <w:noProof/>
              </w:rPr>
            </w:pPr>
            <w:r w:rsidRPr="002A6BAA">
              <w:rPr>
                <w:rFonts w:eastAsia="DengXian"/>
                <w:noProof/>
              </w:rPr>
              <w:t>8754</w:t>
            </w:r>
          </w:p>
        </w:tc>
        <w:tc>
          <w:tcPr>
            <w:tcW w:w="709" w:type="dxa"/>
            <w:shd w:val="clear" w:color="auto" w:fill="auto"/>
            <w:noWrap/>
            <w:hideMark/>
          </w:tcPr>
          <w:p w14:paraId="395FC64C" w14:textId="77777777" w:rsidR="00EF69B6" w:rsidRDefault="0067529E" w:rsidP="000732A2">
            <w:pPr>
              <w:autoSpaceDE w:val="0"/>
              <w:autoSpaceDN w:val="0"/>
              <w:rPr>
                <w:rFonts w:eastAsia="DengXian"/>
                <w:noProof/>
                <w:lang w:val="ru-RU"/>
              </w:rPr>
            </w:pPr>
            <w:r w:rsidRPr="002A6BAA">
              <w:rPr>
                <w:rFonts w:eastAsia="DengXian"/>
                <w:noProof/>
              </w:rPr>
              <w:t>633.</w:t>
            </w:r>
          </w:p>
          <w:p w14:paraId="590AEC0A" w14:textId="2A4722D5" w:rsidR="0067529E" w:rsidRPr="002A6BAA" w:rsidRDefault="0067529E" w:rsidP="000732A2">
            <w:pPr>
              <w:autoSpaceDE w:val="0"/>
              <w:autoSpaceDN w:val="0"/>
              <w:rPr>
                <w:rFonts w:eastAsia="DengXian"/>
                <w:noProof/>
                <w:lang w:val="en-GB"/>
              </w:rPr>
            </w:pPr>
            <w:r w:rsidRPr="002A6BAA">
              <w:rPr>
                <w:rFonts w:eastAsia="DengXian"/>
                <w:noProof/>
              </w:rPr>
              <w:t>1993</w:t>
            </w:r>
          </w:p>
        </w:tc>
        <w:tc>
          <w:tcPr>
            <w:tcW w:w="709" w:type="dxa"/>
            <w:shd w:val="clear" w:color="auto" w:fill="auto"/>
            <w:noWrap/>
            <w:hideMark/>
          </w:tcPr>
          <w:p w14:paraId="7E43CE84" w14:textId="77777777" w:rsidR="00EF69B6" w:rsidRDefault="0067529E" w:rsidP="000732A2">
            <w:pPr>
              <w:autoSpaceDE w:val="0"/>
              <w:autoSpaceDN w:val="0"/>
              <w:rPr>
                <w:rFonts w:eastAsia="DengXian"/>
                <w:noProof/>
                <w:lang w:val="ru-RU"/>
              </w:rPr>
            </w:pPr>
            <w:r w:rsidRPr="002A6BAA">
              <w:rPr>
                <w:rFonts w:eastAsia="DengXian"/>
                <w:noProof/>
              </w:rPr>
              <w:t>633.</w:t>
            </w:r>
          </w:p>
          <w:p w14:paraId="130E1985" w14:textId="0A56A760" w:rsidR="0067529E" w:rsidRPr="002A6BAA" w:rsidRDefault="0067529E" w:rsidP="000732A2">
            <w:pPr>
              <w:autoSpaceDE w:val="0"/>
              <w:autoSpaceDN w:val="0"/>
              <w:rPr>
                <w:rFonts w:eastAsia="DengXian"/>
                <w:noProof/>
                <w:lang w:val="en-GB"/>
              </w:rPr>
            </w:pPr>
            <w:r w:rsidRPr="002A6BAA">
              <w:rPr>
                <w:rFonts w:eastAsia="DengXian"/>
                <w:noProof/>
              </w:rPr>
              <w:t>1836</w:t>
            </w:r>
          </w:p>
        </w:tc>
        <w:tc>
          <w:tcPr>
            <w:tcW w:w="708" w:type="dxa"/>
            <w:shd w:val="clear" w:color="auto" w:fill="auto"/>
            <w:noWrap/>
            <w:hideMark/>
          </w:tcPr>
          <w:p w14:paraId="73CDD073" w14:textId="77777777" w:rsidR="00EF69B6" w:rsidRDefault="0067529E" w:rsidP="000732A2">
            <w:pPr>
              <w:autoSpaceDE w:val="0"/>
              <w:autoSpaceDN w:val="0"/>
              <w:rPr>
                <w:rFonts w:eastAsia="DengXian"/>
                <w:noProof/>
                <w:lang w:val="ru-RU"/>
              </w:rPr>
            </w:pPr>
            <w:r w:rsidRPr="002A6BAA">
              <w:rPr>
                <w:rFonts w:eastAsia="DengXian"/>
                <w:noProof/>
              </w:rPr>
              <w:t>449.</w:t>
            </w:r>
          </w:p>
          <w:p w14:paraId="1EF5CDA6" w14:textId="39C2B919" w:rsidR="0067529E" w:rsidRPr="002A6BAA" w:rsidRDefault="0067529E" w:rsidP="000732A2">
            <w:pPr>
              <w:autoSpaceDE w:val="0"/>
              <w:autoSpaceDN w:val="0"/>
              <w:rPr>
                <w:rFonts w:eastAsia="DengXian"/>
                <w:noProof/>
                <w:lang w:val="en-GB"/>
              </w:rPr>
            </w:pPr>
            <w:r w:rsidRPr="002A6BAA">
              <w:rPr>
                <w:rFonts w:eastAsia="DengXian"/>
                <w:noProof/>
              </w:rPr>
              <w:t>3485</w:t>
            </w:r>
          </w:p>
        </w:tc>
        <w:tc>
          <w:tcPr>
            <w:tcW w:w="709" w:type="dxa"/>
            <w:shd w:val="clear" w:color="auto" w:fill="auto"/>
          </w:tcPr>
          <w:p w14:paraId="21A5093B" w14:textId="77777777" w:rsidR="00EF69B6" w:rsidRDefault="0067529E" w:rsidP="000732A2">
            <w:pPr>
              <w:autoSpaceDE w:val="0"/>
              <w:autoSpaceDN w:val="0"/>
              <w:rPr>
                <w:rFonts w:eastAsia="DengXian"/>
                <w:noProof/>
                <w:lang w:val="ru-RU"/>
              </w:rPr>
            </w:pPr>
            <w:r w:rsidRPr="002A6BAA">
              <w:rPr>
                <w:rFonts w:eastAsia="DengXian"/>
                <w:noProof/>
              </w:rPr>
              <w:t>375.</w:t>
            </w:r>
          </w:p>
          <w:p w14:paraId="56DF13F9" w14:textId="535FE1F8" w:rsidR="0067529E" w:rsidRPr="002A6BAA" w:rsidRDefault="0067529E" w:rsidP="000732A2">
            <w:pPr>
              <w:autoSpaceDE w:val="0"/>
              <w:autoSpaceDN w:val="0"/>
              <w:rPr>
                <w:rFonts w:eastAsia="DengXian"/>
                <w:noProof/>
              </w:rPr>
            </w:pPr>
            <w:r w:rsidRPr="002A6BAA">
              <w:rPr>
                <w:rFonts w:eastAsia="DengXian"/>
                <w:noProof/>
              </w:rPr>
              <w:t>3423</w:t>
            </w:r>
          </w:p>
        </w:tc>
      </w:tr>
      <w:tr w:rsidR="00600BCB" w:rsidRPr="002A6BAA" w14:paraId="581925E7" w14:textId="77777777" w:rsidTr="002A6BAA">
        <w:tc>
          <w:tcPr>
            <w:tcW w:w="704" w:type="dxa"/>
            <w:shd w:val="clear" w:color="auto" w:fill="auto"/>
            <w:noWrap/>
            <w:hideMark/>
          </w:tcPr>
          <w:p w14:paraId="0304F36A" w14:textId="77777777" w:rsidR="0067529E" w:rsidRPr="002A6BAA" w:rsidRDefault="00AC5E1A" w:rsidP="000732A2">
            <w:pPr>
              <w:autoSpaceDE w:val="0"/>
              <w:autoSpaceDN w:val="0"/>
              <w:rPr>
                <w:rFonts w:eastAsia="DengXian"/>
                <w:noProof/>
                <w:lang w:val="en-GB"/>
              </w:rPr>
            </w:pPr>
            <m:oMathPara>
              <m:oMath>
                <m:d>
                  <m:dPr>
                    <m:begChr m:val="{"/>
                    <m:endChr m:val="}"/>
                    <m:ctrlPr>
                      <w:rPr>
                        <w:rFonts w:ascii="Cambria Math" w:eastAsia="DengXian" w:hAnsi="Cambria Math"/>
                        <w:i/>
                        <w:noProof/>
                        <w:lang w:val="en-GB"/>
                      </w:rPr>
                    </m:ctrlPr>
                  </m:dPr>
                  <m:e>
                    <m:r>
                      <w:rPr>
                        <w:rFonts w:ascii="Cambria Math" w:eastAsia="DengXian" w:hAnsi="Cambria Math"/>
                        <w:noProof/>
                        <w:lang w:val="en-GB"/>
                      </w:rPr>
                      <m:t>4, 4, 4</m:t>
                    </m:r>
                  </m:e>
                </m:d>
              </m:oMath>
            </m:oMathPara>
          </w:p>
        </w:tc>
        <w:tc>
          <w:tcPr>
            <w:tcW w:w="578" w:type="dxa"/>
            <w:shd w:val="clear" w:color="auto" w:fill="auto"/>
            <w:noWrap/>
            <w:hideMark/>
          </w:tcPr>
          <w:p w14:paraId="6FFACEF8" w14:textId="5DC39B1F" w:rsidR="0067529E" w:rsidRPr="002A6BAA" w:rsidRDefault="0067529E" w:rsidP="000732A2">
            <w:pPr>
              <w:autoSpaceDE w:val="0"/>
              <w:autoSpaceDN w:val="0"/>
              <w:rPr>
                <w:rFonts w:eastAsia="DengXian"/>
                <w:noProof/>
                <w:lang w:val="en-GB"/>
              </w:rPr>
            </w:pPr>
            <w:r w:rsidRPr="002A6BAA">
              <w:rPr>
                <w:rFonts w:eastAsia="DengXian"/>
                <w:noProof/>
              </w:rPr>
              <w:t>812.</w:t>
            </w:r>
            <w:r w:rsidR="00126446">
              <w:rPr>
                <w:rFonts w:eastAsia="DengXian"/>
                <w:noProof/>
                <w:lang w:val="ru-RU"/>
              </w:rPr>
              <w:t xml:space="preserve"> </w:t>
            </w:r>
            <w:r w:rsidRPr="002A6BAA">
              <w:rPr>
                <w:rFonts w:eastAsia="DengXian"/>
                <w:noProof/>
              </w:rPr>
              <w:t>7486</w:t>
            </w:r>
          </w:p>
        </w:tc>
        <w:tc>
          <w:tcPr>
            <w:tcW w:w="733" w:type="dxa"/>
            <w:shd w:val="clear" w:color="auto" w:fill="auto"/>
            <w:noWrap/>
            <w:hideMark/>
          </w:tcPr>
          <w:p w14:paraId="03E2F969" w14:textId="60351F69" w:rsidR="0067529E" w:rsidRPr="002A6BAA" w:rsidRDefault="0067529E" w:rsidP="000732A2">
            <w:pPr>
              <w:autoSpaceDE w:val="0"/>
              <w:autoSpaceDN w:val="0"/>
              <w:rPr>
                <w:rFonts w:eastAsia="DengXian"/>
                <w:noProof/>
                <w:lang w:val="en-GB"/>
              </w:rPr>
            </w:pPr>
            <w:r w:rsidRPr="002A6BAA">
              <w:rPr>
                <w:rFonts w:eastAsia="DengXian"/>
                <w:noProof/>
              </w:rPr>
              <w:t>812.</w:t>
            </w:r>
            <w:r w:rsidR="00126446">
              <w:rPr>
                <w:rFonts w:eastAsia="DengXian"/>
                <w:noProof/>
                <w:lang w:val="ru-RU"/>
              </w:rPr>
              <w:t xml:space="preserve"> </w:t>
            </w:r>
            <w:r w:rsidRPr="002A6BAA">
              <w:rPr>
                <w:rFonts w:eastAsia="DengXian"/>
                <w:noProof/>
              </w:rPr>
              <w:t>7317</w:t>
            </w:r>
          </w:p>
        </w:tc>
        <w:tc>
          <w:tcPr>
            <w:tcW w:w="733" w:type="dxa"/>
            <w:shd w:val="clear" w:color="auto" w:fill="auto"/>
            <w:noWrap/>
            <w:hideMark/>
          </w:tcPr>
          <w:p w14:paraId="3586D82F" w14:textId="07E22D60" w:rsidR="0067529E" w:rsidRPr="002A6BAA" w:rsidRDefault="0067529E" w:rsidP="000732A2">
            <w:pPr>
              <w:autoSpaceDE w:val="0"/>
              <w:autoSpaceDN w:val="0"/>
              <w:rPr>
                <w:rFonts w:eastAsia="DengXian"/>
                <w:noProof/>
                <w:lang w:val="en-GB"/>
              </w:rPr>
            </w:pPr>
            <w:r w:rsidRPr="002A6BAA">
              <w:rPr>
                <w:rFonts w:eastAsia="DengXian"/>
                <w:noProof/>
              </w:rPr>
              <w:t>599.</w:t>
            </w:r>
            <w:r w:rsidR="00126446">
              <w:rPr>
                <w:rFonts w:eastAsia="DengXian"/>
                <w:noProof/>
                <w:lang w:val="ru-RU"/>
              </w:rPr>
              <w:t xml:space="preserve"> </w:t>
            </w:r>
            <w:r w:rsidRPr="002A6BAA">
              <w:rPr>
                <w:rFonts w:eastAsia="DengXian"/>
                <w:noProof/>
              </w:rPr>
              <w:t>4713</w:t>
            </w:r>
          </w:p>
        </w:tc>
        <w:tc>
          <w:tcPr>
            <w:tcW w:w="796" w:type="dxa"/>
            <w:shd w:val="clear" w:color="auto" w:fill="auto"/>
          </w:tcPr>
          <w:p w14:paraId="11204EE8" w14:textId="55BB47EF" w:rsidR="0067529E" w:rsidRPr="002A6BAA" w:rsidRDefault="0067529E" w:rsidP="000732A2">
            <w:pPr>
              <w:autoSpaceDE w:val="0"/>
              <w:autoSpaceDN w:val="0"/>
              <w:rPr>
                <w:rFonts w:eastAsia="DengXian"/>
                <w:noProof/>
              </w:rPr>
            </w:pPr>
            <w:r w:rsidRPr="002A6BAA">
              <w:rPr>
                <w:rFonts w:eastAsia="DengXian"/>
                <w:noProof/>
              </w:rPr>
              <w:t>456.</w:t>
            </w:r>
            <w:r w:rsidR="00126446">
              <w:rPr>
                <w:rFonts w:eastAsia="DengXian"/>
                <w:noProof/>
                <w:lang w:val="ru-RU"/>
              </w:rPr>
              <w:t xml:space="preserve"> </w:t>
            </w:r>
            <w:r w:rsidRPr="002A6BAA">
              <w:rPr>
                <w:rFonts w:eastAsia="DengXian"/>
                <w:noProof/>
              </w:rPr>
              <w:t>7862</w:t>
            </w:r>
          </w:p>
        </w:tc>
        <w:tc>
          <w:tcPr>
            <w:tcW w:w="850" w:type="dxa"/>
            <w:shd w:val="clear" w:color="auto" w:fill="auto"/>
            <w:noWrap/>
            <w:hideMark/>
          </w:tcPr>
          <w:p w14:paraId="1F7FC6DE" w14:textId="3F9F1263" w:rsidR="0067529E" w:rsidRPr="002A6BAA" w:rsidRDefault="0067529E" w:rsidP="000732A2">
            <w:pPr>
              <w:autoSpaceDE w:val="0"/>
              <w:autoSpaceDN w:val="0"/>
              <w:rPr>
                <w:rFonts w:eastAsia="DengXian"/>
                <w:noProof/>
                <w:lang w:val="en-GB"/>
              </w:rPr>
            </w:pPr>
            <w:r w:rsidRPr="002A6BAA">
              <w:rPr>
                <w:rFonts w:eastAsia="DengXian"/>
                <w:noProof/>
              </w:rPr>
              <w:t>1461.</w:t>
            </w:r>
            <w:r w:rsidR="00126446">
              <w:rPr>
                <w:rFonts w:eastAsia="DengXian"/>
                <w:noProof/>
                <w:lang w:val="ru-RU"/>
              </w:rPr>
              <w:t xml:space="preserve"> </w:t>
            </w:r>
            <w:r w:rsidRPr="002A6BAA">
              <w:rPr>
                <w:rFonts w:eastAsia="DengXian"/>
                <w:noProof/>
              </w:rPr>
              <w:t>5789</w:t>
            </w:r>
          </w:p>
        </w:tc>
        <w:tc>
          <w:tcPr>
            <w:tcW w:w="851" w:type="dxa"/>
            <w:shd w:val="clear" w:color="auto" w:fill="auto"/>
            <w:noWrap/>
            <w:hideMark/>
          </w:tcPr>
          <w:p w14:paraId="13E17EE1" w14:textId="77777777" w:rsidR="00EF69B6" w:rsidRDefault="0067529E" w:rsidP="000732A2">
            <w:pPr>
              <w:autoSpaceDE w:val="0"/>
              <w:autoSpaceDN w:val="0"/>
              <w:rPr>
                <w:rFonts w:eastAsia="DengXian"/>
                <w:noProof/>
                <w:lang w:val="ru-RU"/>
              </w:rPr>
            </w:pPr>
            <w:r w:rsidRPr="002A6BAA">
              <w:rPr>
                <w:rFonts w:eastAsia="DengXian"/>
                <w:noProof/>
              </w:rPr>
              <w:t>1461.</w:t>
            </w:r>
          </w:p>
          <w:p w14:paraId="03FCE90D" w14:textId="4CCD448C" w:rsidR="0067529E" w:rsidRPr="002A6BAA" w:rsidRDefault="0067529E" w:rsidP="000732A2">
            <w:pPr>
              <w:autoSpaceDE w:val="0"/>
              <w:autoSpaceDN w:val="0"/>
              <w:rPr>
                <w:rFonts w:eastAsia="DengXian"/>
                <w:noProof/>
                <w:lang w:val="en-GB"/>
              </w:rPr>
            </w:pPr>
            <w:r w:rsidRPr="002A6BAA">
              <w:rPr>
                <w:rFonts w:eastAsia="DengXian"/>
                <w:noProof/>
              </w:rPr>
              <w:t>6094</w:t>
            </w:r>
          </w:p>
        </w:tc>
        <w:tc>
          <w:tcPr>
            <w:tcW w:w="850" w:type="dxa"/>
            <w:shd w:val="clear" w:color="auto" w:fill="auto"/>
            <w:noWrap/>
            <w:hideMark/>
          </w:tcPr>
          <w:p w14:paraId="79CB7B48" w14:textId="77777777" w:rsidR="00EF69B6" w:rsidRDefault="0067529E" w:rsidP="000732A2">
            <w:pPr>
              <w:autoSpaceDE w:val="0"/>
              <w:autoSpaceDN w:val="0"/>
              <w:rPr>
                <w:rFonts w:eastAsia="DengXian"/>
                <w:noProof/>
                <w:lang w:val="ru-RU"/>
              </w:rPr>
            </w:pPr>
            <w:r w:rsidRPr="002A6BAA">
              <w:rPr>
                <w:rFonts w:eastAsia="DengXian"/>
                <w:noProof/>
              </w:rPr>
              <w:t>1207.</w:t>
            </w:r>
          </w:p>
          <w:p w14:paraId="18854642" w14:textId="0E4583DA" w:rsidR="0067529E" w:rsidRPr="002A6BAA" w:rsidRDefault="0067529E" w:rsidP="000732A2">
            <w:pPr>
              <w:autoSpaceDE w:val="0"/>
              <w:autoSpaceDN w:val="0"/>
              <w:rPr>
                <w:rFonts w:eastAsia="DengXian"/>
                <w:noProof/>
                <w:lang w:val="en-GB"/>
              </w:rPr>
            </w:pPr>
            <w:r w:rsidRPr="002A6BAA">
              <w:rPr>
                <w:rFonts w:eastAsia="DengXian"/>
                <w:noProof/>
              </w:rPr>
              <w:t>8741</w:t>
            </w:r>
          </w:p>
        </w:tc>
        <w:tc>
          <w:tcPr>
            <w:tcW w:w="709" w:type="dxa"/>
            <w:shd w:val="clear" w:color="auto" w:fill="auto"/>
          </w:tcPr>
          <w:p w14:paraId="1BDFFE11" w14:textId="77777777" w:rsidR="00EF69B6" w:rsidRDefault="0067529E" w:rsidP="000732A2">
            <w:pPr>
              <w:autoSpaceDE w:val="0"/>
              <w:autoSpaceDN w:val="0"/>
              <w:rPr>
                <w:rFonts w:eastAsia="DengXian"/>
                <w:noProof/>
                <w:lang w:val="ru-RU"/>
              </w:rPr>
            </w:pPr>
            <w:r w:rsidRPr="002A6BAA">
              <w:rPr>
                <w:rFonts w:eastAsia="DengXian"/>
                <w:noProof/>
              </w:rPr>
              <w:t>901.</w:t>
            </w:r>
          </w:p>
          <w:p w14:paraId="4BE4FDBC" w14:textId="7B228AAB" w:rsidR="0067529E" w:rsidRPr="002A6BAA" w:rsidRDefault="0067529E" w:rsidP="000732A2">
            <w:pPr>
              <w:autoSpaceDE w:val="0"/>
              <w:autoSpaceDN w:val="0"/>
              <w:rPr>
                <w:rFonts w:eastAsia="DengXian"/>
                <w:noProof/>
              </w:rPr>
            </w:pPr>
            <w:r w:rsidRPr="002A6BAA">
              <w:rPr>
                <w:rFonts w:eastAsia="DengXian"/>
                <w:noProof/>
              </w:rPr>
              <w:t>8734</w:t>
            </w:r>
          </w:p>
        </w:tc>
        <w:tc>
          <w:tcPr>
            <w:tcW w:w="709" w:type="dxa"/>
            <w:shd w:val="clear" w:color="auto" w:fill="auto"/>
            <w:noWrap/>
            <w:hideMark/>
          </w:tcPr>
          <w:p w14:paraId="772EC0AC" w14:textId="77777777" w:rsidR="00EF69B6" w:rsidRDefault="0067529E" w:rsidP="000732A2">
            <w:pPr>
              <w:autoSpaceDE w:val="0"/>
              <w:autoSpaceDN w:val="0"/>
              <w:rPr>
                <w:rFonts w:eastAsia="DengXian"/>
                <w:i/>
                <w:noProof/>
                <w:lang w:val="ru-RU"/>
              </w:rPr>
            </w:pPr>
            <w:r w:rsidRPr="00126446">
              <w:rPr>
                <w:rFonts w:eastAsia="DengXian"/>
                <w:i/>
                <w:noProof/>
              </w:rPr>
              <w:t>633.</w:t>
            </w:r>
          </w:p>
          <w:p w14:paraId="2AE6F222" w14:textId="57A27EBE" w:rsidR="0067529E" w:rsidRPr="00126446" w:rsidRDefault="0067529E" w:rsidP="000732A2">
            <w:pPr>
              <w:autoSpaceDE w:val="0"/>
              <w:autoSpaceDN w:val="0"/>
              <w:rPr>
                <w:rFonts w:eastAsia="DengXian"/>
                <w:i/>
                <w:noProof/>
                <w:lang w:val="en-GB"/>
              </w:rPr>
            </w:pPr>
            <w:r w:rsidRPr="00126446">
              <w:rPr>
                <w:rFonts w:eastAsia="DengXian"/>
                <w:i/>
                <w:noProof/>
              </w:rPr>
              <w:t>1622</w:t>
            </w:r>
          </w:p>
        </w:tc>
        <w:tc>
          <w:tcPr>
            <w:tcW w:w="709" w:type="dxa"/>
            <w:shd w:val="clear" w:color="auto" w:fill="auto"/>
            <w:noWrap/>
            <w:hideMark/>
          </w:tcPr>
          <w:p w14:paraId="0FE52D65" w14:textId="77777777" w:rsidR="00EF69B6" w:rsidRDefault="0067529E" w:rsidP="000732A2">
            <w:pPr>
              <w:autoSpaceDE w:val="0"/>
              <w:autoSpaceDN w:val="0"/>
              <w:rPr>
                <w:rFonts w:eastAsia="DengXian"/>
                <w:noProof/>
                <w:lang w:val="ru-RU"/>
              </w:rPr>
            </w:pPr>
            <w:r w:rsidRPr="002A6BAA">
              <w:rPr>
                <w:rFonts w:eastAsia="DengXian"/>
                <w:noProof/>
              </w:rPr>
              <w:t>633.</w:t>
            </w:r>
          </w:p>
          <w:p w14:paraId="78E3DE36" w14:textId="660B4485" w:rsidR="0067529E" w:rsidRPr="002A6BAA" w:rsidRDefault="0067529E" w:rsidP="000732A2">
            <w:pPr>
              <w:autoSpaceDE w:val="0"/>
              <w:autoSpaceDN w:val="0"/>
              <w:rPr>
                <w:rFonts w:eastAsia="DengXian"/>
                <w:noProof/>
                <w:lang w:val="en-GB"/>
              </w:rPr>
            </w:pPr>
            <w:r w:rsidRPr="002A6BAA">
              <w:rPr>
                <w:rFonts w:eastAsia="DengXian"/>
                <w:noProof/>
              </w:rPr>
              <w:t>1984</w:t>
            </w:r>
          </w:p>
        </w:tc>
        <w:tc>
          <w:tcPr>
            <w:tcW w:w="708" w:type="dxa"/>
            <w:shd w:val="clear" w:color="auto" w:fill="auto"/>
            <w:noWrap/>
            <w:hideMark/>
          </w:tcPr>
          <w:p w14:paraId="5950916F" w14:textId="77777777" w:rsidR="00EF69B6" w:rsidRDefault="0067529E" w:rsidP="000732A2">
            <w:pPr>
              <w:autoSpaceDE w:val="0"/>
              <w:autoSpaceDN w:val="0"/>
              <w:rPr>
                <w:rFonts w:eastAsia="DengXian"/>
                <w:noProof/>
                <w:lang w:val="ru-RU"/>
              </w:rPr>
            </w:pPr>
            <w:r w:rsidRPr="002A6BAA">
              <w:rPr>
                <w:rFonts w:eastAsia="DengXian"/>
                <w:noProof/>
              </w:rPr>
              <w:t>373.</w:t>
            </w:r>
          </w:p>
          <w:p w14:paraId="58D0B1FB" w14:textId="02E8377B" w:rsidR="0067529E" w:rsidRPr="002A6BAA" w:rsidRDefault="0067529E" w:rsidP="000732A2">
            <w:pPr>
              <w:autoSpaceDE w:val="0"/>
              <w:autoSpaceDN w:val="0"/>
              <w:rPr>
                <w:rFonts w:eastAsia="DengXian"/>
                <w:noProof/>
                <w:lang w:val="en-GB"/>
              </w:rPr>
            </w:pPr>
            <w:r w:rsidRPr="002A6BAA">
              <w:rPr>
                <w:rFonts w:eastAsia="DengXian"/>
                <w:noProof/>
              </w:rPr>
              <w:t>0441</w:t>
            </w:r>
          </w:p>
        </w:tc>
        <w:tc>
          <w:tcPr>
            <w:tcW w:w="709" w:type="dxa"/>
            <w:shd w:val="clear" w:color="auto" w:fill="auto"/>
          </w:tcPr>
          <w:p w14:paraId="206CC727" w14:textId="77777777" w:rsidR="00EF69B6" w:rsidRDefault="0067529E" w:rsidP="000732A2">
            <w:pPr>
              <w:autoSpaceDE w:val="0"/>
              <w:autoSpaceDN w:val="0"/>
              <w:rPr>
                <w:rFonts w:eastAsia="DengXian"/>
                <w:noProof/>
                <w:lang w:val="ru-RU"/>
              </w:rPr>
            </w:pPr>
            <w:r w:rsidRPr="002A6BAA">
              <w:rPr>
                <w:rFonts w:eastAsia="DengXian"/>
                <w:noProof/>
              </w:rPr>
              <w:t>288.</w:t>
            </w:r>
          </w:p>
          <w:p w14:paraId="5948C778" w14:textId="0820F7C4" w:rsidR="0067529E" w:rsidRPr="002A6BAA" w:rsidRDefault="0067529E" w:rsidP="000732A2">
            <w:pPr>
              <w:autoSpaceDE w:val="0"/>
              <w:autoSpaceDN w:val="0"/>
              <w:rPr>
                <w:rFonts w:eastAsia="DengXian"/>
                <w:noProof/>
              </w:rPr>
            </w:pPr>
            <w:r w:rsidRPr="002A6BAA">
              <w:rPr>
                <w:rFonts w:eastAsia="DengXian"/>
                <w:noProof/>
              </w:rPr>
              <w:t>1237</w:t>
            </w:r>
          </w:p>
        </w:tc>
      </w:tr>
      <w:tr w:rsidR="00600BCB" w:rsidRPr="002A6BAA" w14:paraId="2BAA1CFC" w14:textId="77777777" w:rsidTr="002A6BAA">
        <w:tc>
          <w:tcPr>
            <w:tcW w:w="704" w:type="dxa"/>
            <w:shd w:val="clear" w:color="auto" w:fill="auto"/>
            <w:noWrap/>
            <w:hideMark/>
          </w:tcPr>
          <w:p w14:paraId="57CFEA8E" w14:textId="2B07632A" w:rsidR="0067529E" w:rsidRPr="002A6BAA" w:rsidRDefault="00AC5E1A" w:rsidP="000732A2">
            <w:pPr>
              <w:autoSpaceDE w:val="0"/>
              <w:autoSpaceDN w:val="0"/>
              <w:rPr>
                <w:rFonts w:eastAsia="DengXian"/>
                <w:noProof/>
                <w:lang w:val="en-GB"/>
              </w:rPr>
            </w:pPr>
            <m:oMathPara>
              <m:oMath>
                <m:d>
                  <m:dPr>
                    <m:begChr m:val="{"/>
                    <m:endChr m:val="}"/>
                    <m:ctrlPr>
                      <w:rPr>
                        <w:rFonts w:ascii="Cambria Math" w:eastAsia="DengXian" w:hAnsi="Cambria Math"/>
                        <w:i/>
                        <w:noProof/>
                        <w:lang w:val="en-GB"/>
                      </w:rPr>
                    </m:ctrlPr>
                  </m:dPr>
                  <m:e>
                    <m:r>
                      <w:rPr>
                        <w:rFonts w:ascii="Cambria Math" w:eastAsia="DengXian" w:hAnsi="Cambria Math"/>
                        <w:noProof/>
                        <w:lang w:val="en-GB"/>
                      </w:rPr>
                      <m:t>2, 8, 2</m:t>
                    </m:r>
                  </m:e>
                </m:d>
              </m:oMath>
            </m:oMathPara>
          </w:p>
        </w:tc>
        <w:tc>
          <w:tcPr>
            <w:tcW w:w="578" w:type="dxa"/>
            <w:shd w:val="clear" w:color="auto" w:fill="auto"/>
            <w:noWrap/>
            <w:hideMark/>
          </w:tcPr>
          <w:p w14:paraId="5E66290B" w14:textId="3422D36C" w:rsidR="0067529E" w:rsidRPr="002A6BAA" w:rsidRDefault="0067529E" w:rsidP="000732A2">
            <w:pPr>
              <w:autoSpaceDE w:val="0"/>
              <w:autoSpaceDN w:val="0"/>
              <w:rPr>
                <w:rFonts w:eastAsia="DengXian"/>
                <w:noProof/>
                <w:lang w:val="en-GB"/>
              </w:rPr>
            </w:pPr>
            <w:r w:rsidRPr="002A6BAA">
              <w:rPr>
                <w:rFonts w:eastAsia="DengXian"/>
                <w:noProof/>
              </w:rPr>
              <w:t>812.</w:t>
            </w:r>
            <w:r w:rsidR="00126446">
              <w:rPr>
                <w:rFonts w:eastAsia="DengXian"/>
                <w:noProof/>
                <w:lang w:val="ru-RU"/>
              </w:rPr>
              <w:t xml:space="preserve"> </w:t>
            </w:r>
            <w:r w:rsidRPr="002A6BAA">
              <w:rPr>
                <w:rFonts w:eastAsia="DengXian"/>
                <w:noProof/>
              </w:rPr>
              <w:t>7453</w:t>
            </w:r>
          </w:p>
        </w:tc>
        <w:tc>
          <w:tcPr>
            <w:tcW w:w="733" w:type="dxa"/>
            <w:shd w:val="clear" w:color="auto" w:fill="auto"/>
            <w:noWrap/>
            <w:hideMark/>
          </w:tcPr>
          <w:p w14:paraId="10417493" w14:textId="785140F0" w:rsidR="0067529E" w:rsidRPr="002A6BAA" w:rsidRDefault="0067529E" w:rsidP="000732A2">
            <w:pPr>
              <w:autoSpaceDE w:val="0"/>
              <w:autoSpaceDN w:val="0"/>
              <w:rPr>
                <w:rFonts w:eastAsia="DengXian"/>
                <w:noProof/>
                <w:lang w:val="en-GB"/>
              </w:rPr>
            </w:pPr>
            <w:r w:rsidRPr="002A6BAA">
              <w:rPr>
                <w:rFonts w:eastAsia="DengXian"/>
                <w:noProof/>
              </w:rPr>
              <w:t>812.</w:t>
            </w:r>
            <w:r w:rsidR="00126446">
              <w:rPr>
                <w:rFonts w:eastAsia="DengXian"/>
                <w:noProof/>
                <w:lang w:val="ru-RU"/>
              </w:rPr>
              <w:t xml:space="preserve"> </w:t>
            </w:r>
            <w:r w:rsidRPr="002A6BAA">
              <w:rPr>
                <w:rFonts w:eastAsia="DengXian"/>
                <w:noProof/>
              </w:rPr>
              <w:t>7363</w:t>
            </w:r>
          </w:p>
        </w:tc>
        <w:tc>
          <w:tcPr>
            <w:tcW w:w="733" w:type="dxa"/>
            <w:shd w:val="clear" w:color="auto" w:fill="auto"/>
            <w:noWrap/>
            <w:hideMark/>
          </w:tcPr>
          <w:p w14:paraId="3A21DC42" w14:textId="0AF367F0" w:rsidR="0067529E" w:rsidRPr="00126446" w:rsidRDefault="0067529E" w:rsidP="000732A2">
            <w:pPr>
              <w:autoSpaceDE w:val="0"/>
              <w:autoSpaceDN w:val="0"/>
              <w:rPr>
                <w:rFonts w:eastAsia="DengXian"/>
                <w:i/>
                <w:noProof/>
                <w:lang w:val="en-GB"/>
              </w:rPr>
            </w:pPr>
            <w:r w:rsidRPr="00126446">
              <w:rPr>
                <w:rFonts w:eastAsia="DengXian"/>
                <w:i/>
                <w:noProof/>
              </w:rPr>
              <w:t>586.</w:t>
            </w:r>
            <w:r w:rsidR="00126446">
              <w:rPr>
                <w:rFonts w:eastAsia="DengXian"/>
                <w:i/>
                <w:noProof/>
                <w:lang w:val="ru-RU"/>
              </w:rPr>
              <w:t xml:space="preserve"> </w:t>
            </w:r>
            <w:r w:rsidRPr="00126446">
              <w:rPr>
                <w:rFonts w:eastAsia="DengXian"/>
                <w:i/>
                <w:noProof/>
              </w:rPr>
              <w:t>7957</w:t>
            </w:r>
          </w:p>
        </w:tc>
        <w:tc>
          <w:tcPr>
            <w:tcW w:w="796" w:type="dxa"/>
            <w:shd w:val="clear" w:color="auto" w:fill="auto"/>
          </w:tcPr>
          <w:p w14:paraId="400B93F0" w14:textId="6F381645" w:rsidR="0067529E" w:rsidRPr="00126446" w:rsidRDefault="0067529E" w:rsidP="000732A2">
            <w:pPr>
              <w:autoSpaceDE w:val="0"/>
              <w:autoSpaceDN w:val="0"/>
              <w:rPr>
                <w:rFonts w:eastAsia="DengXian"/>
                <w:bCs/>
                <w:i/>
                <w:noProof/>
              </w:rPr>
            </w:pPr>
            <w:r w:rsidRPr="00126446">
              <w:rPr>
                <w:rFonts w:eastAsia="DengXian"/>
                <w:bCs/>
                <w:i/>
                <w:noProof/>
              </w:rPr>
              <w:t>395.</w:t>
            </w:r>
            <w:r w:rsidR="00126446">
              <w:rPr>
                <w:rFonts w:eastAsia="DengXian"/>
                <w:bCs/>
                <w:i/>
                <w:noProof/>
                <w:lang w:val="ru-RU"/>
              </w:rPr>
              <w:t xml:space="preserve"> </w:t>
            </w:r>
            <w:r w:rsidRPr="00126446">
              <w:rPr>
                <w:rFonts w:eastAsia="DengXian"/>
                <w:bCs/>
                <w:i/>
                <w:noProof/>
              </w:rPr>
              <w:t>7643</w:t>
            </w:r>
          </w:p>
        </w:tc>
        <w:tc>
          <w:tcPr>
            <w:tcW w:w="850" w:type="dxa"/>
            <w:shd w:val="clear" w:color="auto" w:fill="auto"/>
            <w:noWrap/>
            <w:hideMark/>
          </w:tcPr>
          <w:p w14:paraId="17372E5D" w14:textId="54912E0A" w:rsidR="0067529E" w:rsidRPr="002A6BAA" w:rsidRDefault="0067529E" w:rsidP="000732A2">
            <w:pPr>
              <w:autoSpaceDE w:val="0"/>
              <w:autoSpaceDN w:val="0"/>
              <w:rPr>
                <w:rFonts w:eastAsia="DengXian"/>
                <w:noProof/>
                <w:lang w:val="en-GB"/>
              </w:rPr>
            </w:pPr>
            <w:r w:rsidRPr="002A6BAA">
              <w:rPr>
                <w:rFonts w:eastAsia="DengXian"/>
                <w:noProof/>
              </w:rPr>
              <w:t>1461.</w:t>
            </w:r>
            <w:r w:rsidR="00126446">
              <w:rPr>
                <w:rFonts w:eastAsia="DengXian"/>
                <w:noProof/>
                <w:lang w:val="ru-RU"/>
              </w:rPr>
              <w:t xml:space="preserve"> </w:t>
            </w:r>
            <w:r w:rsidRPr="002A6BAA">
              <w:rPr>
                <w:rFonts w:eastAsia="DengXian"/>
                <w:noProof/>
              </w:rPr>
              <w:t>6858</w:t>
            </w:r>
          </w:p>
        </w:tc>
        <w:tc>
          <w:tcPr>
            <w:tcW w:w="851" w:type="dxa"/>
            <w:shd w:val="clear" w:color="auto" w:fill="auto"/>
            <w:noWrap/>
            <w:hideMark/>
          </w:tcPr>
          <w:p w14:paraId="176E0C4A" w14:textId="77777777" w:rsidR="00EF69B6" w:rsidRDefault="0067529E" w:rsidP="000732A2">
            <w:pPr>
              <w:autoSpaceDE w:val="0"/>
              <w:autoSpaceDN w:val="0"/>
              <w:rPr>
                <w:rFonts w:eastAsia="DengXian"/>
                <w:noProof/>
                <w:lang w:val="ru-RU"/>
              </w:rPr>
            </w:pPr>
            <w:r w:rsidRPr="002A6BAA">
              <w:rPr>
                <w:rFonts w:eastAsia="DengXian"/>
                <w:noProof/>
              </w:rPr>
              <w:t>1461.</w:t>
            </w:r>
          </w:p>
          <w:p w14:paraId="3AFA66E6" w14:textId="73DA2C46" w:rsidR="0067529E" w:rsidRPr="002A6BAA" w:rsidRDefault="0067529E" w:rsidP="000732A2">
            <w:pPr>
              <w:autoSpaceDE w:val="0"/>
              <w:autoSpaceDN w:val="0"/>
              <w:rPr>
                <w:rFonts w:eastAsia="DengXian"/>
                <w:noProof/>
                <w:lang w:val="en-GB"/>
              </w:rPr>
            </w:pPr>
            <w:r w:rsidRPr="002A6BAA">
              <w:rPr>
                <w:rFonts w:eastAsia="DengXian"/>
                <w:noProof/>
              </w:rPr>
              <w:t>5979</w:t>
            </w:r>
          </w:p>
        </w:tc>
        <w:tc>
          <w:tcPr>
            <w:tcW w:w="850" w:type="dxa"/>
            <w:shd w:val="clear" w:color="auto" w:fill="auto"/>
            <w:noWrap/>
            <w:hideMark/>
          </w:tcPr>
          <w:p w14:paraId="5DAB52B4" w14:textId="77777777" w:rsidR="00EF69B6" w:rsidRDefault="0067529E" w:rsidP="000732A2">
            <w:pPr>
              <w:autoSpaceDE w:val="0"/>
              <w:autoSpaceDN w:val="0"/>
              <w:rPr>
                <w:rFonts w:eastAsia="DengXian"/>
                <w:noProof/>
                <w:lang w:val="ru-RU"/>
              </w:rPr>
            </w:pPr>
            <w:r w:rsidRPr="002A6BAA">
              <w:rPr>
                <w:rFonts w:eastAsia="DengXian"/>
                <w:noProof/>
              </w:rPr>
              <w:t>1461.</w:t>
            </w:r>
          </w:p>
          <w:p w14:paraId="334A597A" w14:textId="1090A09B" w:rsidR="0067529E" w:rsidRPr="002A6BAA" w:rsidRDefault="0067529E" w:rsidP="000732A2">
            <w:pPr>
              <w:autoSpaceDE w:val="0"/>
              <w:autoSpaceDN w:val="0"/>
              <w:rPr>
                <w:rFonts w:eastAsia="DengXian"/>
                <w:noProof/>
                <w:lang w:val="en-GB"/>
              </w:rPr>
            </w:pPr>
            <w:r w:rsidRPr="002A6BAA">
              <w:rPr>
                <w:rFonts w:eastAsia="DengXian"/>
                <w:noProof/>
              </w:rPr>
              <w:t>6719</w:t>
            </w:r>
          </w:p>
        </w:tc>
        <w:tc>
          <w:tcPr>
            <w:tcW w:w="709" w:type="dxa"/>
            <w:shd w:val="clear" w:color="auto" w:fill="auto"/>
          </w:tcPr>
          <w:p w14:paraId="24317594" w14:textId="77777777" w:rsidR="00EF69B6" w:rsidRDefault="0067529E" w:rsidP="000732A2">
            <w:pPr>
              <w:autoSpaceDE w:val="0"/>
              <w:autoSpaceDN w:val="0"/>
              <w:rPr>
                <w:rFonts w:eastAsia="DengXian"/>
                <w:noProof/>
                <w:lang w:val="ru-RU"/>
              </w:rPr>
            </w:pPr>
            <w:r w:rsidRPr="002A6BAA">
              <w:rPr>
                <w:rFonts w:eastAsia="DengXian"/>
                <w:noProof/>
              </w:rPr>
              <w:t>932.</w:t>
            </w:r>
          </w:p>
          <w:p w14:paraId="46576194" w14:textId="18786444" w:rsidR="0067529E" w:rsidRPr="002A6BAA" w:rsidRDefault="0067529E" w:rsidP="000732A2">
            <w:pPr>
              <w:autoSpaceDE w:val="0"/>
              <w:autoSpaceDN w:val="0"/>
              <w:rPr>
                <w:rFonts w:eastAsia="DengXian"/>
                <w:noProof/>
              </w:rPr>
            </w:pPr>
            <w:r w:rsidRPr="002A6BAA">
              <w:rPr>
                <w:rFonts w:eastAsia="DengXian"/>
                <w:noProof/>
              </w:rPr>
              <w:t>8712</w:t>
            </w:r>
          </w:p>
        </w:tc>
        <w:tc>
          <w:tcPr>
            <w:tcW w:w="709" w:type="dxa"/>
            <w:shd w:val="clear" w:color="auto" w:fill="auto"/>
            <w:noWrap/>
            <w:hideMark/>
          </w:tcPr>
          <w:p w14:paraId="4E6392AA" w14:textId="77777777" w:rsidR="00EF69B6" w:rsidRDefault="0067529E" w:rsidP="000732A2">
            <w:pPr>
              <w:autoSpaceDE w:val="0"/>
              <w:autoSpaceDN w:val="0"/>
              <w:rPr>
                <w:rFonts w:eastAsia="DengXian"/>
                <w:noProof/>
                <w:lang w:val="ru-RU"/>
              </w:rPr>
            </w:pPr>
            <w:r w:rsidRPr="002A6BAA">
              <w:rPr>
                <w:rFonts w:eastAsia="DengXian"/>
                <w:noProof/>
              </w:rPr>
              <w:t>633.</w:t>
            </w:r>
          </w:p>
          <w:p w14:paraId="214756D0" w14:textId="5CFE55E1" w:rsidR="0067529E" w:rsidRPr="002A6BAA" w:rsidRDefault="0067529E" w:rsidP="000732A2">
            <w:pPr>
              <w:autoSpaceDE w:val="0"/>
              <w:autoSpaceDN w:val="0"/>
              <w:rPr>
                <w:rFonts w:eastAsia="DengXian"/>
                <w:noProof/>
                <w:lang w:val="en-GB"/>
              </w:rPr>
            </w:pPr>
            <w:r w:rsidRPr="002A6BAA">
              <w:rPr>
                <w:rFonts w:eastAsia="DengXian"/>
                <w:noProof/>
              </w:rPr>
              <w:t>1897</w:t>
            </w:r>
          </w:p>
        </w:tc>
        <w:tc>
          <w:tcPr>
            <w:tcW w:w="709" w:type="dxa"/>
            <w:shd w:val="clear" w:color="auto" w:fill="auto"/>
            <w:noWrap/>
            <w:hideMark/>
          </w:tcPr>
          <w:p w14:paraId="65ACB07E" w14:textId="77777777" w:rsidR="00EF69B6" w:rsidRDefault="0067529E" w:rsidP="000732A2">
            <w:pPr>
              <w:autoSpaceDE w:val="0"/>
              <w:autoSpaceDN w:val="0"/>
              <w:rPr>
                <w:rFonts w:eastAsia="DengXian"/>
                <w:noProof/>
                <w:lang w:val="ru-RU"/>
              </w:rPr>
            </w:pPr>
            <w:r w:rsidRPr="002A6BAA">
              <w:rPr>
                <w:rFonts w:eastAsia="DengXian"/>
                <w:noProof/>
              </w:rPr>
              <w:t>633.</w:t>
            </w:r>
          </w:p>
          <w:p w14:paraId="48DA408E" w14:textId="2CFBAE89" w:rsidR="0067529E" w:rsidRPr="002A6BAA" w:rsidRDefault="0067529E" w:rsidP="000732A2">
            <w:pPr>
              <w:autoSpaceDE w:val="0"/>
              <w:autoSpaceDN w:val="0"/>
              <w:rPr>
                <w:rFonts w:eastAsia="DengXian"/>
                <w:noProof/>
                <w:lang w:val="en-GB"/>
              </w:rPr>
            </w:pPr>
            <w:r w:rsidRPr="002A6BAA">
              <w:rPr>
                <w:rFonts w:eastAsia="DengXian"/>
                <w:noProof/>
              </w:rPr>
              <w:t>1935</w:t>
            </w:r>
          </w:p>
        </w:tc>
        <w:tc>
          <w:tcPr>
            <w:tcW w:w="708" w:type="dxa"/>
            <w:shd w:val="clear" w:color="auto" w:fill="auto"/>
            <w:noWrap/>
            <w:hideMark/>
          </w:tcPr>
          <w:p w14:paraId="297BB148" w14:textId="77777777" w:rsidR="00EF69B6" w:rsidRDefault="0067529E" w:rsidP="000732A2">
            <w:pPr>
              <w:autoSpaceDE w:val="0"/>
              <w:autoSpaceDN w:val="0"/>
              <w:rPr>
                <w:rFonts w:eastAsia="DengXian"/>
                <w:noProof/>
                <w:lang w:val="ru-RU"/>
              </w:rPr>
            </w:pPr>
            <w:r w:rsidRPr="002A6BAA">
              <w:rPr>
                <w:rFonts w:eastAsia="DengXian"/>
                <w:noProof/>
              </w:rPr>
              <w:t>376.</w:t>
            </w:r>
          </w:p>
          <w:p w14:paraId="77EB5D00" w14:textId="094CE2FD" w:rsidR="0067529E" w:rsidRPr="002A6BAA" w:rsidRDefault="0067529E" w:rsidP="000732A2">
            <w:pPr>
              <w:autoSpaceDE w:val="0"/>
              <w:autoSpaceDN w:val="0"/>
              <w:rPr>
                <w:rFonts w:eastAsia="DengXian"/>
                <w:noProof/>
                <w:lang w:val="en-GB"/>
              </w:rPr>
            </w:pPr>
            <w:r w:rsidRPr="002A6BAA">
              <w:rPr>
                <w:rFonts w:eastAsia="DengXian"/>
                <w:noProof/>
              </w:rPr>
              <w:t>0373</w:t>
            </w:r>
          </w:p>
        </w:tc>
        <w:tc>
          <w:tcPr>
            <w:tcW w:w="709" w:type="dxa"/>
            <w:shd w:val="clear" w:color="auto" w:fill="auto"/>
          </w:tcPr>
          <w:p w14:paraId="1A790034" w14:textId="77777777" w:rsidR="00EF69B6" w:rsidRDefault="0067529E" w:rsidP="000732A2">
            <w:pPr>
              <w:autoSpaceDE w:val="0"/>
              <w:autoSpaceDN w:val="0"/>
              <w:rPr>
                <w:rFonts w:eastAsia="DengXian"/>
                <w:noProof/>
                <w:lang w:val="ru-RU"/>
              </w:rPr>
            </w:pPr>
            <w:r w:rsidRPr="002A6BAA">
              <w:rPr>
                <w:rFonts w:eastAsia="DengXian"/>
                <w:noProof/>
              </w:rPr>
              <w:t>278.</w:t>
            </w:r>
          </w:p>
          <w:p w14:paraId="1B5BCBE7" w14:textId="2F099539" w:rsidR="0067529E" w:rsidRPr="002A6BAA" w:rsidRDefault="0067529E" w:rsidP="000732A2">
            <w:pPr>
              <w:autoSpaceDE w:val="0"/>
              <w:autoSpaceDN w:val="0"/>
              <w:rPr>
                <w:rFonts w:eastAsia="DengXian"/>
                <w:noProof/>
              </w:rPr>
            </w:pPr>
            <w:r w:rsidRPr="002A6BAA">
              <w:rPr>
                <w:rFonts w:eastAsia="DengXian"/>
                <w:noProof/>
              </w:rPr>
              <w:t>9456</w:t>
            </w:r>
          </w:p>
        </w:tc>
      </w:tr>
      <w:tr w:rsidR="00600BCB" w:rsidRPr="002A6BAA" w14:paraId="71D34573" w14:textId="77777777" w:rsidTr="002A6BAA">
        <w:tc>
          <w:tcPr>
            <w:tcW w:w="704" w:type="dxa"/>
            <w:shd w:val="clear" w:color="auto" w:fill="auto"/>
            <w:noWrap/>
            <w:hideMark/>
          </w:tcPr>
          <w:p w14:paraId="3826AEA3" w14:textId="77777777" w:rsidR="0067529E" w:rsidRPr="002A6BAA" w:rsidRDefault="00AC5E1A" w:rsidP="000732A2">
            <w:pPr>
              <w:autoSpaceDE w:val="0"/>
              <w:autoSpaceDN w:val="0"/>
              <w:rPr>
                <w:rFonts w:eastAsia="DengXian"/>
                <w:noProof/>
                <w:lang w:val="en-GB"/>
              </w:rPr>
            </w:pPr>
            <m:oMathPara>
              <m:oMath>
                <m:d>
                  <m:dPr>
                    <m:begChr m:val="{"/>
                    <m:endChr m:val="}"/>
                    <m:ctrlPr>
                      <w:rPr>
                        <w:rFonts w:ascii="Cambria Math" w:eastAsia="DengXian" w:hAnsi="Cambria Math"/>
                        <w:i/>
                        <w:noProof/>
                        <w:lang w:val="en-GB"/>
                      </w:rPr>
                    </m:ctrlPr>
                  </m:dPr>
                  <m:e>
                    <m:r>
                      <w:rPr>
                        <w:rFonts w:ascii="Cambria Math" w:eastAsia="DengXian" w:hAnsi="Cambria Math"/>
                        <w:noProof/>
                        <w:lang w:val="en-GB"/>
                      </w:rPr>
                      <m:t>2, 2, 8</m:t>
                    </m:r>
                  </m:e>
                </m:d>
              </m:oMath>
            </m:oMathPara>
          </w:p>
        </w:tc>
        <w:tc>
          <w:tcPr>
            <w:tcW w:w="578" w:type="dxa"/>
            <w:shd w:val="clear" w:color="auto" w:fill="auto"/>
            <w:noWrap/>
            <w:hideMark/>
          </w:tcPr>
          <w:p w14:paraId="3F067ACE" w14:textId="3715A3F0" w:rsidR="0067529E" w:rsidRPr="002A6BAA" w:rsidRDefault="0067529E" w:rsidP="000732A2">
            <w:pPr>
              <w:autoSpaceDE w:val="0"/>
              <w:autoSpaceDN w:val="0"/>
              <w:rPr>
                <w:rFonts w:eastAsia="DengXian"/>
                <w:noProof/>
                <w:lang w:val="en-GB"/>
              </w:rPr>
            </w:pPr>
            <w:r w:rsidRPr="002A6BAA">
              <w:rPr>
                <w:rFonts w:eastAsia="DengXian"/>
                <w:noProof/>
              </w:rPr>
              <w:t>812.</w:t>
            </w:r>
            <w:r w:rsidR="00126446">
              <w:rPr>
                <w:rFonts w:eastAsia="DengXian"/>
                <w:noProof/>
                <w:lang w:val="ru-RU"/>
              </w:rPr>
              <w:t xml:space="preserve"> </w:t>
            </w:r>
            <w:r w:rsidRPr="002A6BAA">
              <w:rPr>
                <w:rFonts w:eastAsia="DengXian"/>
                <w:noProof/>
              </w:rPr>
              <w:t>7401</w:t>
            </w:r>
          </w:p>
        </w:tc>
        <w:tc>
          <w:tcPr>
            <w:tcW w:w="733" w:type="dxa"/>
            <w:shd w:val="clear" w:color="auto" w:fill="auto"/>
            <w:noWrap/>
            <w:hideMark/>
          </w:tcPr>
          <w:p w14:paraId="76A217A2" w14:textId="5FC088E9" w:rsidR="0067529E" w:rsidRPr="00126446" w:rsidRDefault="0067529E" w:rsidP="000732A2">
            <w:pPr>
              <w:autoSpaceDE w:val="0"/>
              <w:autoSpaceDN w:val="0"/>
              <w:rPr>
                <w:rFonts w:eastAsia="DengXian"/>
                <w:i/>
                <w:noProof/>
                <w:lang w:val="en-GB"/>
              </w:rPr>
            </w:pPr>
            <w:r w:rsidRPr="00126446">
              <w:rPr>
                <w:rFonts w:eastAsia="DengXian"/>
                <w:i/>
                <w:noProof/>
              </w:rPr>
              <w:t>630.</w:t>
            </w:r>
            <w:r w:rsidR="00126446">
              <w:rPr>
                <w:rFonts w:eastAsia="DengXian"/>
                <w:i/>
                <w:noProof/>
                <w:lang w:val="ru-RU"/>
              </w:rPr>
              <w:t xml:space="preserve"> </w:t>
            </w:r>
            <w:r w:rsidRPr="00126446">
              <w:rPr>
                <w:rFonts w:eastAsia="DengXian"/>
                <w:i/>
                <w:noProof/>
              </w:rPr>
              <w:t>9656</w:t>
            </w:r>
          </w:p>
        </w:tc>
        <w:tc>
          <w:tcPr>
            <w:tcW w:w="733" w:type="dxa"/>
            <w:shd w:val="clear" w:color="auto" w:fill="auto"/>
            <w:noWrap/>
            <w:hideMark/>
          </w:tcPr>
          <w:p w14:paraId="4371AA25" w14:textId="36E70E2C" w:rsidR="0067529E" w:rsidRPr="002A6BAA" w:rsidRDefault="0067529E" w:rsidP="000732A2">
            <w:pPr>
              <w:autoSpaceDE w:val="0"/>
              <w:autoSpaceDN w:val="0"/>
              <w:rPr>
                <w:rFonts w:eastAsia="DengXian"/>
                <w:noProof/>
                <w:lang w:val="en-GB"/>
              </w:rPr>
            </w:pPr>
            <w:r w:rsidRPr="002A6BAA">
              <w:rPr>
                <w:rFonts w:eastAsia="DengXian"/>
                <w:noProof/>
              </w:rPr>
              <w:t>812.</w:t>
            </w:r>
            <w:r w:rsidR="00126446">
              <w:rPr>
                <w:rFonts w:eastAsia="DengXian"/>
                <w:noProof/>
                <w:lang w:val="ru-RU"/>
              </w:rPr>
              <w:t xml:space="preserve"> </w:t>
            </w:r>
            <w:r w:rsidRPr="002A6BAA">
              <w:rPr>
                <w:rFonts w:eastAsia="DengXian"/>
                <w:noProof/>
              </w:rPr>
              <w:t>7364</w:t>
            </w:r>
          </w:p>
        </w:tc>
        <w:tc>
          <w:tcPr>
            <w:tcW w:w="796" w:type="dxa"/>
            <w:shd w:val="clear" w:color="auto" w:fill="auto"/>
          </w:tcPr>
          <w:p w14:paraId="7A9936DD" w14:textId="00CDB8D3" w:rsidR="0067529E" w:rsidRPr="002A6BAA" w:rsidRDefault="0067529E" w:rsidP="000732A2">
            <w:pPr>
              <w:autoSpaceDE w:val="0"/>
              <w:autoSpaceDN w:val="0"/>
              <w:rPr>
                <w:rFonts w:eastAsia="DengXian"/>
                <w:noProof/>
              </w:rPr>
            </w:pPr>
            <w:r w:rsidRPr="002A6BAA">
              <w:rPr>
                <w:rFonts w:eastAsia="DengXian"/>
                <w:noProof/>
              </w:rPr>
              <w:t>691.</w:t>
            </w:r>
            <w:r w:rsidR="00126446">
              <w:rPr>
                <w:rFonts w:eastAsia="DengXian"/>
                <w:noProof/>
                <w:lang w:val="ru-RU"/>
              </w:rPr>
              <w:t xml:space="preserve"> </w:t>
            </w:r>
            <w:r w:rsidRPr="002A6BAA">
              <w:rPr>
                <w:rFonts w:eastAsia="DengXian"/>
                <w:noProof/>
              </w:rPr>
              <w:t>9439</w:t>
            </w:r>
          </w:p>
        </w:tc>
        <w:tc>
          <w:tcPr>
            <w:tcW w:w="850" w:type="dxa"/>
            <w:shd w:val="clear" w:color="auto" w:fill="auto"/>
            <w:noWrap/>
            <w:hideMark/>
          </w:tcPr>
          <w:p w14:paraId="62DAABED" w14:textId="60A019CF" w:rsidR="0067529E" w:rsidRPr="002A6BAA" w:rsidRDefault="0067529E" w:rsidP="000732A2">
            <w:pPr>
              <w:autoSpaceDE w:val="0"/>
              <w:autoSpaceDN w:val="0"/>
              <w:rPr>
                <w:rFonts w:eastAsia="DengXian"/>
                <w:noProof/>
                <w:lang w:val="en-GB"/>
              </w:rPr>
            </w:pPr>
            <w:r w:rsidRPr="002A6BAA">
              <w:rPr>
                <w:rFonts w:eastAsia="DengXian"/>
                <w:noProof/>
              </w:rPr>
              <w:t>1461.</w:t>
            </w:r>
            <w:r w:rsidR="00126446">
              <w:rPr>
                <w:rFonts w:eastAsia="DengXian"/>
                <w:noProof/>
                <w:lang w:val="ru-RU"/>
              </w:rPr>
              <w:t xml:space="preserve"> </w:t>
            </w:r>
            <w:r w:rsidRPr="002A6BAA">
              <w:rPr>
                <w:rFonts w:eastAsia="DengXian"/>
                <w:noProof/>
              </w:rPr>
              <w:t>5786</w:t>
            </w:r>
          </w:p>
        </w:tc>
        <w:tc>
          <w:tcPr>
            <w:tcW w:w="851" w:type="dxa"/>
            <w:shd w:val="clear" w:color="auto" w:fill="auto"/>
            <w:noWrap/>
            <w:hideMark/>
          </w:tcPr>
          <w:p w14:paraId="3F11A8A3" w14:textId="77777777" w:rsidR="00EF69B6" w:rsidRDefault="0067529E" w:rsidP="000732A2">
            <w:pPr>
              <w:autoSpaceDE w:val="0"/>
              <w:autoSpaceDN w:val="0"/>
              <w:rPr>
                <w:rFonts w:eastAsia="DengXian"/>
                <w:noProof/>
                <w:lang w:val="ru-RU"/>
              </w:rPr>
            </w:pPr>
            <w:r w:rsidRPr="002A6BAA">
              <w:rPr>
                <w:rFonts w:eastAsia="DengXian"/>
                <w:noProof/>
              </w:rPr>
              <w:t>1461.</w:t>
            </w:r>
          </w:p>
          <w:p w14:paraId="7A0295CF" w14:textId="237F5BA5" w:rsidR="0067529E" w:rsidRPr="002A6BAA" w:rsidRDefault="0067529E" w:rsidP="000732A2">
            <w:pPr>
              <w:autoSpaceDE w:val="0"/>
              <w:autoSpaceDN w:val="0"/>
              <w:rPr>
                <w:rFonts w:eastAsia="DengXian"/>
                <w:noProof/>
                <w:lang w:val="en-GB"/>
              </w:rPr>
            </w:pPr>
            <w:r w:rsidRPr="002A6BAA">
              <w:rPr>
                <w:rFonts w:eastAsia="DengXian"/>
                <w:noProof/>
              </w:rPr>
              <w:t>6091</w:t>
            </w:r>
          </w:p>
        </w:tc>
        <w:tc>
          <w:tcPr>
            <w:tcW w:w="850" w:type="dxa"/>
            <w:shd w:val="clear" w:color="auto" w:fill="auto"/>
            <w:noWrap/>
            <w:hideMark/>
          </w:tcPr>
          <w:p w14:paraId="67EB8807" w14:textId="77777777" w:rsidR="00EF69B6" w:rsidRDefault="0067529E" w:rsidP="000732A2">
            <w:pPr>
              <w:autoSpaceDE w:val="0"/>
              <w:autoSpaceDN w:val="0"/>
              <w:rPr>
                <w:rFonts w:eastAsia="DengXian"/>
                <w:noProof/>
                <w:lang w:val="ru-RU"/>
              </w:rPr>
            </w:pPr>
            <w:r w:rsidRPr="002A6BAA">
              <w:rPr>
                <w:rFonts w:eastAsia="DengXian"/>
                <w:noProof/>
              </w:rPr>
              <w:t>1202.</w:t>
            </w:r>
          </w:p>
          <w:p w14:paraId="503A29EC" w14:textId="51CE727F" w:rsidR="0067529E" w:rsidRPr="002A6BAA" w:rsidRDefault="0067529E" w:rsidP="000732A2">
            <w:pPr>
              <w:autoSpaceDE w:val="0"/>
              <w:autoSpaceDN w:val="0"/>
              <w:rPr>
                <w:rFonts w:eastAsia="DengXian"/>
                <w:noProof/>
                <w:lang w:val="en-GB"/>
              </w:rPr>
            </w:pPr>
            <w:r w:rsidRPr="002A6BAA">
              <w:rPr>
                <w:rFonts w:eastAsia="DengXian"/>
                <w:noProof/>
              </w:rPr>
              <w:t>8581</w:t>
            </w:r>
          </w:p>
        </w:tc>
        <w:tc>
          <w:tcPr>
            <w:tcW w:w="709" w:type="dxa"/>
            <w:shd w:val="clear" w:color="auto" w:fill="auto"/>
          </w:tcPr>
          <w:p w14:paraId="780B58EF" w14:textId="77777777" w:rsidR="00EF69B6" w:rsidRDefault="0067529E" w:rsidP="000732A2">
            <w:pPr>
              <w:autoSpaceDE w:val="0"/>
              <w:autoSpaceDN w:val="0"/>
              <w:rPr>
                <w:rFonts w:eastAsia="DengXian"/>
                <w:noProof/>
                <w:lang w:val="ru-RU"/>
              </w:rPr>
            </w:pPr>
            <w:r w:rsidRPr="002A6BAA">
              <w:rPr>
                <w:rFonts w:eastAsia="DengXian"/>
                <w:noProof/>
              </w:rPr>
              <w:t>956.</w:t>
            </w:r>
          </w:p>
          <w:p w14:paraId="62672929" w14:textId="665FD11E" w:rsidR="0067529E" w:rsidRPr="002A6BAA" w:rsidRDefault="0067529E" w:rsidP="000732A2">
            <w:pPr>
              <w:autoSpaceDE w:val="0"/>
              <w:autoSpaceDN w:val="0"/>
              <w:rPr>
                <w:rFonts w:eastAsia="DengXian"/>
                <w:noProof/>
              </w:rPr>
            </w:pPr>
            <w:r w:rsidRPr="002A6BAA">
              <w:rPr>
                <w:rFonts w:eastAsia="DengXian"/>
                <w:noProof/>
              </w:rPr>
              <w:t>5623</w:t>
            </w:r>
          </w:p>
        </w:tc>
        <w:tc>
          <w:tcPr>
            <w:tcW w:w="709" w:type="dxa"/>
            <w:shd w:val="clear" w:color="auto" w:fill="auto"/>
            <w:noWrap/>
            <w:hideMark/>
          </w:tcPr>
          <w:p w14:paraId="04E65554" w14:textId="77777777" w:rsidR="00EF69B6" w:rsidRDefault="0067529E" w:rsidP="000732A2">
            <w:pPr>
              <w:autoSpaceDE w:val="0"/>
              <w:autoSpaceDN w:val="0"/>
              <w:rPr>
                <w:rFonts w:eastAsia="DengXian"/>
                <w:noProof/>
                <w:lang w:val="ru-RU"/>
              </w:rPr>
            </w:pPr>
            <w:r w:rsidRPr="002A6BAA">
              <w:rPr>
                <w:rFonts w:eastAsia="DengXian"/>
                <w:noProof/>
              </w:rPr>
              <w:t>633.</w:t>
            </w:r>
          </w:p>
          <w:p w14:paraId="2AA2EF59" w14:textId="13641A6F" w:rsidR="0067529E" w:rsidRPr="002A6BAA" w:rsidRDefault="0067529E" w:rsidP="000732A2">
            <w:pPr>
              <w:autoSpaceDE w:val="0"/>
              <w:autoSpaceDN w:val="0"/>
              <w:rPr>
                <w:rFonts w:eastAsia="DengXian"/>
                <w:noProof/>
                <w:lang w:val="en-GB"/>
              </w:rPr>
            </w:pPr>
            <w:r w:rsidRPr="002A6BAA">
              <w:rPr>
                <w:rFonts w:eastAsia="DengXian"/>
                <w:noProof/>
              </w:rPr>
              <w:t>1951</w:t>
            </w:r>
          </w:p>
        </w:tc>
        <w:tc>
          <w:tcPr>
            <w:tcW w:w="709" w:type="dxa"/>
            <w:shd w:val="clear" w:color="auto" w:fill="auto"/>
            <w:noWrap/>
            <w:hideMark/>
          </w:tcPr>
          <w:p w14:paraId="0256E088" w14:textId="77777777" w:rsidR="00EF69B6" w:rsidRDefault="0067529E" w:rsidP="000732A2">
            <w:pPr>
              <w:autoSpaceDE w:val="0"/>
              <w:autoSpaceDN w:val="0"/>
              <w:rPr>
                <w:rFonts w:eastAsia="DengXian"/>
                <w:noProof/>
                <w:lang w:val="ru-RU"/>
              </w:rPr>
            </w:pPr>
            <w:r w:rsidRPr="002A6BAA">
              <w:rPr>
                <w:rFonts w:eastAsia="DengXian"/>
                <w:noProof/>
              </w:rPr>
              <w:t>633.</w:t>
            </w:r>
          </w:p>
          <w:p w14:paraId="47C500EC" w14:textId="59F06A77" w:rsidR="0067529E" w:rsidRPr="002A6BAA" w:rsidRDefault="0067529E" w:rsidP="000732A2">
            <w:pPr>
              <w:autoSpaceDE w:val="0"/>
              <w:autoSpaceDN w:val="0"/>
              <w:rPr>
                <w:rFonts w:eastAsia="DengXian"/>
                <w:noProof/>
                <w:lang w:val="en-GB"/>
              </w:rPr>
            </w:pPr>
            <w:r w:rsidRPr="002A6BAA">
              <w:rPr>
                <w:rFonts w:eastAsia="DengXian"/>
                <w:noProof/>
              </w:rPr>
              <w:t>1845</w:t>
            </w:r>
          </w:p>
        </w:tc>
        <w:tc>
          <w:tcPr>
            <w:tcW w:w="708" w:type="dxa"/>
            <w:shd w:val="clear" w:color="auto" w:fill="auto"/>
            <w:noWrap/>
            <w:hideMark/>
          </w:tcPr>
          <w:p w14:paraId="773145C0" w14:textId="77777777" w:rsidR="00EF69B6" w:rsidRDefault="0067529E" w:rsidP="000732A2">
            <w:pPr>
              <w:autoSpaceDE w:val="0"/>
              <w:autoSpaceDN w:val="0"/>
              <w:rPr>
                <w:rFonts w:eastAsia="DengXian"/>
                <w:noProof/>
                <w:lang w:val="ru-RU"/>
              </w:rPr>
            </w:pPr>
            <w:r w:rsidRPr="002A6BAA">
              <w:rPr>
                <w:rFonts w:eastAsia="DengXian"/>
                <w:noProof/>
              </w:rPr>
              <w:t>373.</w:t>
            </w:r>
          </w:p>
          <w:p w14:paraId="6BC14489" w14:textId="384DC485" w:rsidR="0067529E" w:rsidRPr="002A6BAA" w:rsidRDefault="0067529E" w:rsidP="000732A2">
            <w:pPr>
              <w:autoSpaceDE w:val="0"/>
              <w:autoSpaceDN w:val="0"/>
              <w:rPr>
                <w:rFonts w:eastAsia="DengXian"/>
                <w:noProof/>
                <w:lang w:val="en-GB"/>
              </w:rPr>
            </w:pPr>
            <w:r w:rsidRPr="002A6BAA">
              <w:rPr>
                <w:rFonts w:eastAsia="DengXian"/>
                <w:noProof/>
              </w:rPr>
              <w:t>4460</w:t>
            </w:r>
          </w:p>
        </w:tc>
        <w:tc>
          <w:tcPr>
            <w:tcW w:w="709" w:type="dxa"/>
            <w:shd w:val="clear" w:color="auto" w:fill="auto"/>
          </w:tcPr>
          <w:p w14:paraId="1DAE6661" w14:textId="77777777" w:rsidR="00EF69B6" w:rsidRDefault="0067529E" w:rsidP="000732A2">
            <w:pPr>
              <w:autoSpaceDE w:val="0"/>
              <w:autoSpaceDN w:val="0"/>
              <w:rPr>
                <w:rFonts w:eastAsia="DengXian"/>
                <w:bCs/>
                <w:i/>
                <w:noProof/>
                <w:lang w:val="ru-RU"/>
              </w:rPr>
            </w:pPr>
            <w:r w:rsidRPr="00126446">
              <w:rPr>
                <w:rFonts w:eastAsia="DengXian"/>
                <w:bCs/>
                <w:i/>
                <w:noProof/>
              </w:rPr>
              <w:t>248.</w:t>
            </w:r>
          </w:p>
          <w:p w14:paraId="706F1DB3" w14:textId="469A5355" w:rsidR="0067529E" w:rsidRPr="00126446" w:rsidRDefault="0067529E" w:rsidP="000732A2">
            <w:pPr>
              <w:autoSpaceDE w:val="0"/>
              <w:autoSpaceDN w:val="0"/>
              <w:rPr>
                <w:rFonts w:eastAsia="DengXian"/>
                <w:bCs/>
                <w:i/>
                <w:noProof/>
              </w:rPr>
            </w:pPr>
            <w:r w:rsidRPr="00126446">
              <w:rPr>
                <w:rFonts w:eastAsia="DengXian"/>
                <w:bCs/>
                <w:i/>
                <w:noProof/>
              </w:rPr>
              <w:t>2332</w:t>
            </w:r>
          </w:p>
        </w:tc>
      </w:tr>
      <w:tr w:rsidR="00600BCB" w:rsidRPr="002A6BAA" w14:paraId="5146321D" w14:textId="77777777" w:rsidTr="002A6BAA">
        <w:tc>
          <w:tcPr>
            <w:tcW w:w="704" w:type="dxa"/>
            <w:shd w:val="clear" w:color="auto" w:fill="auto"/>
            <w:noWrap/>
            <w:hideMark/>
          </w:tcPr>
          <w:p w14:paraId="511C3C7F" w14:textId="77777777" w:rsidR="0067529E" w:rsidRPr="002A6BAA" w:rsidRDefault="00AC5E1A" w:rsidP="000732A2">
            <w:pPr>
              <w:autoSpaceDE w:val="0"/>
              <w:autoSpaceDN w:val="0"/>
              <w:rPr>
                <w:rFonts w:eastAsia="DengXian"/>
                <w:noProof/>
                <w:lang w:val="en-GB"/>
              </w:rPr>
            </w:pPr>
            <m:oMathPara>
              <m:oMath>
                <m:d>
                  <m:dPr>
                    <m:begChr m:val="{"/>
                    <m:endChr m:val="}"/>
                    <m:ctrlPr>
                      <w:rPr>
                        <w:rFonts w:ascii="Cambria Math" w:eastAsia="DengXian" w:hAnsi="Cambria Math"/>
                        <w:i/>
                        <w:noProof/>
                        <w:lang w:val="en-GB"/>
                      </w:rPr>
                    </m:ctrlPr>
                  </m:dPr>
                  <m:e>
                    <m:r>
                      <w:rPr>
                        <w:rFonts w:ascii="Cambria Math" w:eastAsia="DengXian" w:hAnsi="Cambria Math"/>
                        <w:noProof/>
                        <w:lang w:val="en-GB"/>
                      </w:rPr>
                      <m:t>8, 2, 2</m:t>
                    </m:r>
                  </m:e>
                </m:d>
              </m:oMath>
            </m:oMathPara>
          </w:p>
        </w:tc>
        <w:tc>
          <w:tcPr>
            <w:tcW w:w="578" w:type="dxa"/>
            <w:shd w:val="clear" w:color="auto" w:fill="auto"/>
            <w:noWrap/>
            <w:hideMark/>
          </w:tcPr>
          <w:p w14:paraId="4349A762" w14:textId="543EEF86" w:rsidR="0067529E" w:rsidRPr="002A6BAA" w:rsidRDefault="0067529E" w:rsidP="000732A2">
            <w:pPr>
              <w:autoSpaceDE w:val="0"/>
              <w:autoSpaceDN w:val="0"/>
              <w:rPr>
                <w:rFonts w:eastAsia="DengXian"/>
                <w:noProof/>
                <w:lang w:val="en-GB"/>
              </w:rPr>
            </w:pPr>
            <w:r w:rsidRPr="002A6BAA">
              <w:rPr>
                <w:rFonts w:eastAsia="DengXian"/>
                <w:noProof/>
              </w:rPr>
              <w:t>812.</w:t>
            </w:r>
            <w:r w:rsidR="00126446">
              <w:rPr>
                <w:rFonts w:eastAsia="DengXian"/>
                <w:noProof/>
                <w:lang w:val="ru-RU"/>
              </w:rPr>
              <w:t xml:space="preserve"> </w:t>
            </w:r>
            <w:r w:rsidRPr="002A6BAA">
              <w:rPr>
                <w:rFonts w:eastAsia="DengXian"/>
                <w:noProof/>
              </w:rPr>
              <w:t>7320</w:t>
            </w:r>
          </w:p>
        </w:tc>
        <w:tc>
          <w:tcPr>
            <w:tcW w:w="733" w:type="dxa"/>
            <w:shd w:val="clear" w:color="auto" w:fill="auto"/>
            <w:noWrap/>
            <w:hideMark/>
          </w:tcPr>
          <w:p w14:paraId="7BA72CDF" w14:textId="0B809AD5" w:rsidR="0067529E" w:rsidRPr="002A6BAA" w:rsidRDefault="0067529E" w:rsidP="000732A2">
            <w:pPr>
              <w:autoSpaceDE w:val="0"/>
              <w:autoSpaceDN w:val="0"/>
              <w:rPr>
                <w:rFonts w:eastAsia="DengXian"/>
                <w:noProof/>
                <w:lang w:val="en-GB"/>
              </w:rPr>
            </w:pPr>
            <w:r w:rsidRPr="002A6BAA">
              <w:rPr>
                <w:rFonts w:eastAsia="DengXian"/>
                <w:noProof/>
              </w:rPr>
              <w:t>812.</w:t>
            </w:r>
            <w:r w:rsidR="00126446">
              <w:rPr>
                <w:rFonts w:eastAsia="DengXian"/>
                <w:noProof/>
                <w:lang w:val="ru-RU"/>
              </w:rPr>
              <w:t xml:space="preserve"> </w:t>
            </w:r>
            <w:r w:rsidRPr="002A6BAA">
              <w:rPr>
                <w:rFonts w:eastAsia="DengXian"/>
                <w:noProof/>
              </w:rPr>
              <w:t>7477</w:t>
            </w:r>
          </w:p>
        </w:tc>
        <w:tc>
          <w:tcPr>
            <w:tcW w:w="733" w:type="dxa"/>
            <w:shd w:val="clear" w:color="auto" w:fill="auto"/>
            <w:noWrap/>
            <w:hideMark/>
          </w:tcPr>
          <w:p w14:paraId="577151C9" w14:textId="5917795C" w:rsidR="0067529E" w:rsidRPr="002A6BAA" w:rsidRDefault="0067529E" w:rsidP="000732A2">
            <w:pPr>
              <w:autoSpaceDE w:val="0"/>
              <w:autoSpaceDN w:val="0"/>
              <w:rPr>
                <w:rFonts w:eastAsia="DengXian"/>
                <w:noProof/>
                <w:lang w:val="en-GB"/>
              </w:rPr>
            </w:pPr>
            <w:r w:rsidRPr="002A6BAA">
              <w:rPr>
                <w:rFonts w:eastAsia="DengXian"/>
                <w:noProof/>
              </w:rPr>
              <w:t>812.</w:t>
            </w:r>
            <w:r w:rsidR="00126446">
              <w:rPr>
                <w:rFonts w:eastAsia="DengXian"/>
                <w:noProof/>
                <w:lang w:val="ru-RU"/>
              </w:rPr>
              <w:t xml:space="preserve"> </w:t>
            </w:r>
            <w:r w:rsidRPr="002A6BAA">
              <w:rPr>
                <w:rFonts w:eastAsia="DengXian"/>
                <w:noProof/>
              </w:rPr>
              <w:t>7448</w:t>
            </w:r>
          </w:p>
        </w:tc>
        <w:tc>
          <w:tcPr>
            <w:tcW w:w="796" w:type="dxa"/>
            <w:shd w:val="clear" w:color="auto" w:fill="auto"/>
          </w:tcPr>
          <w:p w14:paraId="315B5FB7" w14:textId="50204396" w:rsidR="0067529E" w:rsidRPr="002A6BAA" w:rsidRDefault="0067529E" w:rsidP="000732A2">
            <w:pPr>
              <w:autoSpaceDE w:val="0"/>
              <w:autoSpaceDN w:val="0"/>
              <w:rPr>
                <w:rFonts w:eastAsia="DengXian"/>
                <w:noProof/>
              </w:rPr>
            </w:pPr>
            <w:r w:rsidRPr="002A6BAA">
              <w:rPr>
                <w:rFonts w:eastAsia="DengXian"/>
                <w:noProof/>
              </w:rPr>
              <w:t>703.</w:t>
            </w:r>
            <w:r w:rsidR="00126446">
              <w:rPr>
                <w:rFonts w:eastAsia="DengXian"/>
                <w:noProof/>
                <w:lang w:val="ru-RU"/>
              </w:rPr>
              <w:t xml:space="preserve"> </w:t>
            </w:r>
            <w:r w:rsidRPr="002A6BAA">
              <w:rPr>
                <w:rFonts w:eastAsia="DengXian"/>
                <w:noProof/>
              </w:rPr>
              <w:t>6512</w:t>
            </w:r>
          </w:p>
        </w:tc>
        <w:tc>
          <w:tcPr>
            <w:tcW w:w="850" w:type="dxa"/>
            <w:shd w:val="clear" w:color="auto" w:fill="auto"/>
            <w:noWrap/>
            <w:hideMark/>
          </w:tcPr>
          <w:p w14:paraId="1973C533" w14:textId="790B14C7" w:rsidR="0067529E" w:rsidRPr="002A6BAA" w:rsidRDefault="0067529E" w:rsidP="000732A2">
            <w:pPr>
              <w:autoSpaceDE w:val="0"/>
              <w:autoSpaceDN w:val="0"/>
              <w:rPr>
                <w:rFonts w:eastAsia="DengXian"/>
                <w:noProof/>
                <w:lang w:val="en-GB"/>
              </w:rPr>
            </w:pPr>
            <w:r w:rsidRPr="002A6BAA">
              <w:rPr>
                <w:rFonts w:eastAsia="DengXian"/>
                <w:noProof/>
              </w:rPr>
              <w:t>1461.</w:t>
            </w:r>
            <w:r w:rsidR="00126446">
              <w:rPr>
                <w:rFonts w:eastAsia="DengXian"/>
                <w:noProof/>
                <w:lang w:val="ru-RU"/>
              </w:rPr>
              <w:t xml:space="preserve"> </w:t>
            </w:r>
            <w:r w:rsidRPr="002A6BAA">
              <w:rPr>
                <w:rFonts w:eastAsia="DengXian"/>
                <w:noProof/>
              </w:rPr>
              <w:t>5914</w:t>
            </w:r>
          </w:p>
        </w:tc>
        <w:tc>
          <w:tcPr>
            <w:tcW w:w="851" w:type="dxa"/>
            <w:shd w:val="clear" w:color="auto" w:fill="auto"/>
            <w:noWrap/>
            <w:hideMark/>
          </w:tcPr>
          <w:p w14:paraId="3FE35F59" w14:textId="77777777" w:rsidR="00EF69B6" w:rsidRDefault="0067529E" w:rsidP="000732A2">
            <w:pPr>
              <w:autoSpaceDE w:val="0"/>
              <w:autoSpaceDN w:val="0"/>
              <w:rPr>
                <w:rFonts w:eastAsia="DengXian"/>
                <w:noProof/>
                <w:lang w:val="ru-RU"/>
              </w:rPr>
            </w:pPr>
            <w:r w:rsidRPr="002A6BAA">
              <w:rPr>
                <w:rFonts w:eastAsia="DengXian"/>
                <w:noProof/>
              </w:rPr>
              <w:t>1461.</w:t>
            </w:r>
          </w:p>
          <w:p w14:paraId="09610794" w14:textId="10CDB7D2" w:rsidR="0067529E" w:rsidRPr="002A6BAA" w:rsidRDefault="0067529E" w:rsidP="000732A2">
            <w:pPr>
              <w:autoSpaceDE w:val="0"/>
              <w:autoSpaceDN w:val="0"/>
              <w:rPr>
                <w:rFonts w:eastAsia="DengXian"/>
                <w:noProof/>
                <w:lang w:val="en-GB"/>
              </w:rPr>
            </w:pPr>
            <w:r w:rsidRPr="002A6BAA">
              <w:rPr>
                <w:rFonts w:eastAsia="DengXian"/>
                <w:noProof/>
              </w:rPr>
              <w:t>6101</w:t>
            </w:r>
          </w:p>
        </w:tc>
        <w:tc>
          <w:tcPr>
            <w:tcW w:w="850" w:type="dxa"/>
            <w:shd w:val="clear" w:color="auto" w:fill="auto"/>
            <w:noWrap/>
            <w:hideMark/>
          </w:tcPr>
          <w:p w14:paraId="66B5F06A" w14:textId="77777777" w:rsidR="00EF69B6" w:rsidRDefault="0067529E" w:rsidP="000732A2">
            <w:pPr>
              <w:autoSpaceDE w:val="0"/>
              <w:autoSpaceDN w:val="0"/>
              <w:rPr>
                <w:rFonts w:eastAsia="DengXian"/>
                <w:noProof/>
                <w:lang w:val="ru-RU"/>
              </w:rPr>
            </w:pPr>
            <w:r w:rsidRPr="002A6BAA">
              <w:rPr>
                <w:rFonts w:eastAsia="DengXian"/>
                <w:noProof/>
              </w:rPr>
              <w:t>1461.</w:t>
            </w:r>
          </w:p>
          <w:p w14:paraId="6A6C6845" w14:textId="6CD4EF0B" w:rsidR="0067529E" w:rsidRPr="002A6BAA" w:rsidRDefault="0067529E" w:rsidP="000732A2">
            <w:pPr>
              <w:autoSpaceDE w:val="0"/>
              <w:autoSpaceDN w:val="0"/>
              <w:rPr>
                <w:rFonts w:eastAsia="DengXian"/>
                <w:noProof/>
                <w:lang w:val="en-GB"/>
              </w:rPr>
            </w:pPr>
            <w:r w:rsidRPr="002A6BAA">
              <w:rPr>
                <w:rFonts w:eastAsia="DengXian"/>
                <w:noProof/>
              </w:rPr>
              <w:t>6394</w:t>
            </w:r>
          </w:p>
        </w:tc>
        <w:tc>
          <w:tcPr>
            <w:tcW w:w="709" w:type="dxa"/>
            <w:shd w:val="clear" w:color="auto" w:fill="auto"/>
          </w:tcPr>
          <w:p w14:paraId="2B49E0DB" w14:textId="77777777" w:rsidR="00EF69B6" w:rsidRDefault="0067529E" w:rsidP="000732A2">
            <w:pPr>
              <w:autoSpaceDE w:val="0"/>
              <w:autoSpaceDN w:val="0"/>
              <w:rPr>
                <w:rFonts w:eastAsia="DengXian"/>
                <w:noProof/>
                <w:lang w:val="ru-RU"/>
              </w:rPr>
            </w:pPr>
            <w:r w:rsidRPr="002A6BAA">
              <w:rPr>
                <w:rFonts w:eastAsia="DengXian"/>
                <w:noProof/>
              </w:rPr>
              <w:t>978.</w:t>
            </w:r>
          </w:p>
          <w:p w14:paraId="5BE8FF0C" w14:textId="4C43F90B" w:rsidR="0067529E" w:rsidRPr="002A6BAA" w:rsidRDefault="0067529E" w:rsidP="000732A2">
            <w:pPr>
              <w:autoSpaceDE w:val="0"/>
              <w:autoSpaceDN w:val="0"/>
              <w:rPr>
                <w:rFonts w:eastAsia="DengXian"/>
                <w:noProof/>
              </w:rPr>
            </w:pPr>
            <w:r w:rsidRPr="002A6BAA">
              <w:rPr>
                <w:rFonts w:eastAsia="DengXian"/>
                <w:noProof/>
              </w:rPr>
              <w:t>1945</w:t>
            </w:r>
          </w:p>
        </w:tc>
        <w:tc>
          <w:tcPr>
            <w:tcW w:w="709" w:type="dxa"/>
            <w:shd w:val="clear" w:color="auto" w:fill="auto"/>
            <w:noWrap/>
            <w:hideMark/>
          </w:tcPr>
          <w:p w14:paraId="1F5E5A12" w14:textId="77777777" w:rsidR="00EF69B6" w:rsidRDefault="0067529E" w:rsidP="000732A2">
            <w:pPr>
              <w:autoSpaceDE w:val="0"/>
              <w:autoSpaceDN w:val="0"/>
              <w:rPr>
                <w:rFonts w:eastAsia="DengXian"/>
                <w:noProof/>
                <w:lang w:val="ru-RU"/>
              </w:rPr>
            </w:pPr>
            <w:r w:rsidRPr="002A6BAA">
              <w:rPr>
                <w:rFonts w:eastAsia="DengXian"/>
                <w:noProof/>
              </w:rPr>
              <w:t>633.</w:t>
            </w:r>
          </w:p>
          <w:p w14:paraId="148D635A" w14:textId="01B22BE0" w:rsidR="0067529E" w:rsidRPr="002A6BAA" w:rsidRDefault="0067529E" w:rsidP="000732A2">
            <w:pPr>
              <w:autoSpaceDE w:val="0"/>
              <w:autoSpaceDN w:val="0"/>
              <w:rPr>
                <w:rFonts w:eastAsia="DengXian"/>
                <w:noProof/>
                <w:lang w:val="en-GB"/>
              </w:rPr>
            </w:pPr>
            <w:r w:rsidRPr="002A6BAA">
              <w:rPr>
                <w:rFonts w:eastAsia="DengXian"/>
                <w:noProof/>
              </w:rPr>
              <w:t>2031</w:t>
            </w:r>
          </w:p>
        </w:tc>
        <w:tc>
          <w:tcPr>
            <w:tcW w:w="709" w:type="dxa"/>
            <w:shd w:val="clear" w:color="auto" w:fill="auto"/>
            <w:noWrap/>
            <w:hideMark/>
          </w:tcPr>
          <w:p w14:paraId="0F292E11" w14:textId="5DF1C6A4" w:rsidR="0067529E" w:rsidRPr="002A6BAA" w:rsidRDefault="0067529E" w:rsidP="000732A2">
            <w:pPr>
              <w:autoSpaceDE w:val="0"/>
              <w:autoSpaceDN w:val="0"/>
              <w:rPr>
                <w:rFonts w:eastAsia="DengXian"/>
                <w:noProof/>
                <w:lang w:val="en-GB"/>
              </w:rPr>
            </w:pPr>
            <w:r w:rsidRPr="002A6BAA">
              <w:rPr>
                <w:rFonts w:eastAsia="DengXian"/>
                <w:noProof/>
              </w:rPr>
              <w:t>633.</w:t>
            </w:r>
            <w:r w:rsidR="00EF69B6">
              <w:rPr>
                <w:rFonts w:eastAsia="DengXian"/>
                <w:noProof/>
                <w:lang w:val="ru-RU"/>
              </w:rPr>
              <w:t xml:space="preserve"> </w:t>
            </w:r>
            <w:r w:rsidRPr="002A6BAA">
              <w:rPr>
                <w:rFonts w:eastAsia="DengXian"/>
                <w:noProof/>
              </w:rPr>
              <w:t>1999</w:t>
            </w:r>
          </w:p>
        </w:tc>
        <w:tc>
          <w:tcPr>
            <w:tcW w:w="708" w:type="dxa"/>
            <w:shd w:val="clear" w:color="auto" w:fill="auto"/>
            <w:noWrap/>
            <w:hideMark/>
          </w:tcPr>
          <w:p w14:paraId="39D908C2" w14:textId="3C993E24" w:rsidR="0067529E" w:rsidRPr="002A6BAA" w:rsidRDefault="0067529E" w:rsidP="000732A2">
            <w:pPr>
              <w:autoSpaceDE w:val="0"/>
              <w:autoSpaceDN w:val="0"/>
              <w:rPr>
                <w:rFonts w:eastAsia="DengXian"/>
                <w:noProof/>
                <w:lang w:val="en-GB"/>
              </w:rPr>
            </w:pPr>
            <w:r w:rsidRPr="002A6BAA">
              <w:rPr>
                <w:rFonts w:eastAsia="DengXian"/>
                <w:noProof/>
              </w:rPr>
              <w:t>633.</w:t>
            </w:r>
            <w:r w:rsidR="00EF69B6">
              <w:rPr>
                <w:rFonts w:eastAsia="DengXian"/>
                <w:noProof/>
                <w:lang w:val="ru-RU"/>
              </w:rPr>
              <w:t xml:space="preserve"> </w:t>
            </w:r>
            <w:r w:rsidRPr="002A6BAA">
              <w:rPr>
                <w:rFonts w:eastAsia="DengXian"/>
                <w:noProof/>
              </w:rPr>
              <w:t>1851</w:t>
            </w:r>
          </w:p>
        </w:tc>
        <w:tc>
          <w:tcPr>
            <w:tcW w:w="709" w:type="dxa"/>
            <w:shd w:val="clear" w:color="auto" w:fill="auto"/>
          </w:tcPr>
          <w:p w14:paraId="5631D85C" w14:textId="0E3FB1EB" w:rsidR="0067529E" w:rsidRPr="002A6BAA" w:rsidRDefault="0067529E" w:rsidP="000732A2">
            <w:pPr>
              <w:autoSpaceDE w:val="0"/>
              <w:autoSpaceDN w:val="0"/>
              <w:rPr>
                <w:rFonts w:eastAsia="DengXian"/>
                <w:noProof/>
              </w:rPr>
            </w:pPr>
            <w:r w:rsidRPr="002A6BAA">
              <w:rPr>
                <w:rFonts w:eastAsia="DengXian"/>
                <w:noProof/>
              </w:rPr>
              <w:t>434.</w:t>
            </w:r>
            <w:r w:rsidR="00EF69B6">
              <w:rPr>
                <w:rFonts w:eastAsia="DengXian"/>
                <w:noProof/>
                <w:lang w:val="ru-RU"/>
              </w:rPr>
              <w:t xml:space="preserve"> </w:t>
            </w:r>
            <w:r w:rsidRPr="002A6BAA">
              <w:rPr>
                <w:rFonts w:eastAsia="DengXian"/>
                <w:noProof/>
              </w:rPr>
              <w:t>5674</w:t>
            </w:r>
          </w:p>
        </w:tc>
      </w:tr>
      <w:tr w:rsidR="00600BCB" w:rsidRPr="002A6BAA" w14:paraId="109594FB" w14:textId="77777777" w:rsidTr="002A6BAA">
        <w:tc>
          <w:tcPr>
            <w:tcW w:w="704" w:type="dxa"/>
            <w:shd w:val="clear" w:color="auto" w:fill="auto"/>
            <w:noWrap/>
            <w:hideMark/>
          </w:tcPr>
          <w:p w14:paraId="0CFD6392" w14:textId="77777777" w:rsidR="0067529E" w:rsidRPr="002A6BAA" w:rsidRDefault="00AC5E1A" w:rsidP="000732A2">
            <w:pPr>
              <w:autoSpaceDE w:val="0"/>
              <w:autoSpaceDN w:val="0"/>
              <w:rPr>
                <w:rFonts w:eastAsia="DengXian"/>
                <w:noProof/>
                <w:lang w:val="en-GB"/>
              </w:rPr>
            </w:pPr>
            <m:oMathPara>
              <m:oMath>
                <m:d>
                  <m:dPr>
                    <m:begChr m:val="{"/>
                    <m:endChr m:val="}"/>
                    <m:ctrlPr>
                      <w:rPr>
                        <w:rFonts w:ascii="Cambria Math" w:eastAsia="DengXian" w:hAnsi="Cambria Math"/>
                        <w:i/>
                        <w:noProof/>
                        <w:lang w:val="en-GB"/>
                      </w:rPr>
                    </m:ctrlPr>
                  </m:dPr>
                  <m:e>
                    <m:r>
                      <w:rPr>
                        <w:rFonts w:ascii="Cambria Math" w:eastAsia="DengXian" w:hAnsi="Cambria Math"/>
                        <w:noProof/>
                        <w:lang w:val="en-GB"/>
                      </w:rPr>
                      <m:t>5, 2, 5</m:t>
                    </m:r>
                  </m:e>
                </m:d>
              </m:oMath>
            </m:oMathPara>
          </w:p>
        </w:tc>
        <w:tc>
          <w:tcPr>
            <w:tcW w:w="578" w:type="dxa"/>
            <w:shd w:val="clear" w:color="auto" w:fill="auto"/>
            <w:noWrap/>
            <w:hideMark/>
          </w:tcPr>
          <w:p w14:paraId="6FE19421" w14:textId="24A20E80" w:rsidR="0067529E" w:rsidRPr="00126446" w:rsidRDefault="0067529E" w:rsidP="000732A2">
            <w:pPr>
              <w:autoSpaceDE w:val="0"/>
              <w:autoSpaceDN w:val="0"/>
              <w:rPr>
                <w:rFonts w:eastAsia="DengXian"/>
                <w:i/>
                <w:noProof/>
                <w:lang w:val="en-GB"/>
              </w:rPr>
            </w:pPr>
            <w:r w:rsidRPr="00126446">
              <w:rPr>
                <w:rFonts w:eastAsia="DengXian"/>
                <w:i/>
                <w:noProof/>
              </w:rPr>
              <w:t>635.</w:t>
            </w:r>
            <w:r w:rsidR="00126446">
              <w:rPr>
                <w:rFonts w:eastAsia="DengXian"/>
                <w:i/>
                <w:noProof/>
                <w:lang w:val="ru-RU"/>
              </w:rPr>
              <w:t xml:space="preserve"> </w:t>
            </w:r>
            <w:r w:rsidRPr="00126446">
              <w:rPr>
                <w:rFonts w:eastAsia="DengXian"/>
                <w:i/>
                <w:noProof/>
              </w:rPr>
              <w:t>1971</w:t>
            </w:r>
          </w:p>
        </w:tc>
        <w:tc>
          <w:tcPr>
            <w:tcW w:w="733" w:type="dxa"/>
            <w:shd w:val="clear" w:color="auto" w:fill="auto"/>
            <w:noWrap/>
            <w:hideMark/>
          </w:tcPr>
          <w:p w14:paraId="3BFCA9C1" w14:textId="7812FCFE" w:rsidR="0067529E" w:rsidRPr="002A6BAA" w:rsidRDefault="0067529E" w:rsidP="000732A2">
            <w:pPr>
              <w:autoSpaceDE w:val="0"/>
              <w:autoSpaceDN w:val="0"/>
              <w:rPr>
                <w:rFonts w:eastAsia="DengXian"/>
                <w:noProof/>
                <w:lang w:val="en-GB"/>
              </w:rPr>
            </w:pPr>
            <w:r w:rsidRPr="002A6BAA">
              <w:rPr>
                <w:rFonts w:eastAsia="DengXian"/>
                <w:noProof/>
              </w:rPr>
              <w:t>812.</w:t>
            </w:r>
            <w:r w:rsidR="00126446">
              <w:rPr>
                <w:rFonts w:eastAsia="DengXian"/>
                <w:noProof/>
                <w:lang w:val="ru-RU"/>
              </w:rPr>
              <w:t xml:space="preserve"> </w:t>
            </w:r>
            <w:r w:rsidRPr="002A6BAA">
              <w:rPr>
                <w:rFonts w:eastAsia="DengXian"/>
                <w:noProof/>
              </w:rPr>
              <w:t>7465</w:t>
            </w:r>
          </w:p>
        </w:tc>
        <w:tc>
          <w:tcPr>
            <w:tcW w:w="733" w:type="dxa"/>
            <w:shd w:val="clear" w:color="auto" w:fill="auto"/>
            <w:noWrap/>
            <w:hideMark/>
          </w:tcPr>
          <w:p w14:paraId="67091D03" w14:textId="7497B448" w:rsidR="0067529E" w:rsidRPr="002A6BAA" w:rsidRDefault="0067529E" w:rsidP="000732A2">
            <w:pPr>
              <w:autoSpaceDE w:val="0"/>
              <w:autoSpaceDN w:val="0"/>
              <w:rPr>
                <w:rFonts w:eastAsia="DengXian"/>
                <w:noProof/>
                <w:lang w:val="en-GB"/>
              </w:rPr>
            </w:pPr>
            <w:r w:rsidRPr="002A6BAA">
              <w:rPr>
                <w:rFonts w:eastAsia="DengXian"/>
                <w:noProof/>
              </w:rPr>
              <w:t>812.</w:t>
            </w:r>
            <w:r w:rsidR="00126446">
              <w:rPr>
                <w:rFonts w:eastAsia="DengXian"/>
                <w:noProof/>
                <w:lang w:val="ru-RU"/>
              </w:rPr>
              <w:t xml:space="preserve"> </w:t>
            </w:r>
            <w:r w:rsidRPr="002A6BAA">
              <w:rPr>
                <w:rFonts w:eastAsia="DengXian"/>
                <w:noProof/>
              </w:rPr>
              <w:t>8038</w:t>
            </w:r>
          </w:p>
        </w:tc>
        <w:tc>
          <w:tcPr>
            <w:tcW w:w="796" w:type="dxa"/>
            <w:shd w:val="clear" w:color="auto" w:fill="auto"/>
          </w:tcPr>
          <w:p w14:paraId="63AAFC5D" w14:textId="7AEC23A4" w:rsidR="0067529E" w:rsidRPr="002A6BAA" w:rsidRDefault="0067529E" w:rsidP="000732A2">
            <w:pPr>
              <w:autoSpaceDE w:val="0"/>
              <w:autoSpaceDN w:val="0"/>
              <w:rPr>
                <w:rFonts w:eastAsia="DengXian"/>
                <w:noProof/>
              </w:rPr>
            </w:pPr>
            <w:r w:rsidRPr="002A6BAA">
              <w:rPr>
                <w:rFonts w:eastAsia="DengXian"/>
                <w:noProof/>
              </w:rPr>
              <w:t>724.</w:t>
            </w:r>
            <w:r w:rsidR="00126446">
              <w:rPr>
                <w:rFonts w:eastAsia="DengXian"/>
                <w:noProof/>
                <w:lang w:val="ru-RU"/>
              </w:rPr>
              <w:t xml:space="preserve"> </w:t>
            </w:r>
            <w:r w:rsidRPr="002A6BAA">
              <w:rPr>
                <w:rFonts w:eastAsia="DengXian"/>
                <w:noProof/>
              </w:rPr>
              <w:t>0543</w:t>
            </w:r>
          </w:p>
        </w:tc>
        <w:tc>
          <w:tcPr>
            <w:tcW w:w="850" w:type="dxa"/>
            <w:shd w:val="clear" w:color="auto" w:fill="auto"/>
            <w:noWrap/>
            <w:hideMark/>
          </w:tcPr>
          <w:p w14:paraId="31A07ACA" w14:textId="3C579C9C" w:rsidR="0067529E" w:rsidRPr="002A6BAA" w:rsidRDefault="0067529E" w:rsidP="000732A2">
            <w:pPr>
              <w:autoSpaceDE w:val="0"/>
              <w:autoSpaceDN w:val="0"/>
              <w:rPr>
                <w:rFonts w:eastAsia="DengXian"/>
                <w:noProof/>
                <w:lang w:val="en-GB"/>
              </w:rPr>
            </w:pPr>
            <w:r w:rsidRPr="002A6BAA">
              <w:rPr>
                <w:rFonts w:eastAsia="DengXian"/>
                <w:noProof/>
              </w:rPr>
              <w:t>1461.</w:t>
            </w:r>
            <w:r w:rsidR="00EF69B6">
              <w:rPr>
                <w:rFonts w:eastAsia="DengXian"/>
                <w:noProof/>
                <w:lang w:val="ru-RU"/>
              </w:rPr>
              <w:t xml:space="preserve"> </w:t>
            </w:r>
            <w:r w:rsidRPr="002A6BAA">
              <w:rPr>
                <w:rFonts w:eastAsia="DengXian"/>
                <w:noProof/>
              </w:rPr>
              <w:t>6101</w:t>
            </w:r>
          </w:p>
        </w:tc>
        <w:tc>
          <w:tcPr>
            <w:tcW w:w="851" w:type="dxa"/>
            <w:shd w:val="clear" w:color="auto" w:fill="auto"/>
            <w:noWrap/>
            <w:hideMark/>
          </w:tcPr>
          <w:p w14:paraId="74936CA6" w14:textId="081FD43B" w:rsidR="0067529E" w:rsidRPr="002A6BAA" w:rsidRDefault="0067529E" w:rsidP="000732A2">
            <w:pPr>
              <w:autoSpaceDE w:val="0"/>
              <w:autoSpaceDN w:val="0"/>
              <w:rPr>
                <w:rFonts w:eastAsia="DengXian"/>
                <w:noProof/>
                <w:lang w:val="en-GB"/>
              </w:rPr>
            </w:pPr>
            <w:r w:rsidRPr="002A6BAA">
              <w:rPr>
                <w:rFonts w:eastAsia="DengXian"/>
                <w:noProof/>
              </w:rPr>
              <w:t>1461.</w:t>
            </w:r>
            <w:r w:rsidR="00EF69B6">
              <w:rPr>
                <w:rFonts w:eastAsia="DengXian"/>
                <w:noProof/>
                <w:lang w:val="ru-RU"/>
              </w:rPr>
              <w:t xml:space="preserve"> </w:t>
            </w:r>
            <w:r w:rsidRPr="002A6BAA">
              <w:rPr>
                <w:rFonts w:eastAsia="DengXian"/>
                <w:noProof/>
              </w:rPr>
              <w:t>6579</w:t>
            </w:r>
          </w:p>
        </w:tc>
        <w:tc>
          <w:tcPr>
            <w:tcW w:w="850" w:type="dxa"/>
            <w:shd w:val="clear" w:color="auto" w:fill="auto"/>
            <w:noWrap/>
            <w:hideMark/>
          </w:tcPr>
          <w:p w14:paraId="56BC1144" w14:textId="481DA0D1" w:rsidR="0067529E" w:rsidRPr="00126446" w:rsidRDefault="0067529E" w:rsidP="000732A2">
            <w:pPr>
              <w:autoSpaceDE w:val="0"/>
              <w:autoSpaceDN w:val="0"/>
              <w:rPr>
                <w:rFonts w:eastAsia="DengXian"/>
                <w:i/>
                <w:noProof/>
                <w:lang w:val="en-GB"/>
              </w:rPr>
            </w:pPr>
            <w:r w:rsidRPr="00126446">
              <w:rPr>
                <w:rFonts w:eastAsia="DengXian"/>
                <w:i/>
                <w:noProof/>
              </w:rPr>
              <w:t>1188.</w:t>
            </w:r>
            <w:r w:rsidR="00EF69B6">
              <w:rPr>
                <w:rFonts w:eastAsia="DengXian"/>
                <w:i/>
                <w:noProof/>
                <w:lang w:val="ru-RU"/>
              </w:rPr>
              <w:t xml:space="preserve"> </w:t>
            </w:r>
            <w:r w:rsidRPr="00126446">
              <w:rPr>
                <w:rFonts w:eastAsia="DengXian"/>
                <w:i/>
                <w:noProof/>
              </w:rPr>
              <w:t>7855</w:t>
            </w:r>
          </w:p>
        </w:tc>
        <w:tc>
          <w:tcPr>
            <w:tcW w:w="709" w:type="dxa"/>
            <w:shd w:val="clear" w:color="auto" w:fill="auto"/>
          </w:tcPr>
          <w:p w14:paraId="07EF4C60" w14:textId="33AF5369" w:rsidR="0067529E" w:rsidRPr="002A6BAA" w:rsidRDefault="0067529E" w:rsidP="000732A2">
            <w:pPr>
              <w:autoSpaceDE w:val="0"/>
              <w:autoSpaceDN w:val="0"/>
              <w:rPr>
                <w:rFonts w:eastAsia="DengXian"/>
                <w:noProof/>
              </w:rPr>
            </w:pPr>
            <w:r w:rsidRPr="002A6BAA">
              <w:rPr>
                <w:rFonts w:eastAsia="DengXian"/>
                <w:noProof/>
              </w:rPr>
              <w:t>897.</w:t>
            </w:r>
            <w:r w:rsidR="00EF69B6">
              <w:rPr>
                <w:rFonts w:eastAsia="DengXian"/>
                <w:noProof/>
                <w:lang w:val="ru-RU"/>
              </w:rPr>
              <w:t xml:space="preserve"> </w:t>
            </w:r>
            <w:r w:rsidRPr="002A6BAA">
              <w:rPr>
                <w:rFonts w:eastAsia="DengXian"/>
                <w:noProof/>
              </w:rPr>
              <w:t>1432</w:t>
            </w:r>
          </w:p>
        </w:tc>
        <w:tc>
          <w:tcPr>
            <w:tcW w:w="709" w:type="dxa"/>
            <w:shd w:val="clear" w:color="auto" w:fill="auto"/>
            <w:noWrap/>
            <w:hideMark/>
          </w:tcPr>
          <w:p w14:paraId="0251BD38" w14:textId="681FA2AE" w:rsidR="0067529E" w:rsidRPr="002A6BAA" w:rsidRDefault="0067529E" w:rsidP="000732A2">
            <w:pPr>
              <w:autoSpaceDE w:val="0"/>
              <w:autoSpaceDN w:val="0"/>
              <w:rPr>
                <w:rFonts w:eastAsia="DengXian"/>
                <w:noProof/>
                <w:lang w:val="en-GB"/>
              </w:rPr>
            </w:pPr>
            <w:r w:rsidRPr="002A6BAA">
              <w:rPr>
                <w:rFonts w:eastAsia="DengXian"/>
                <w:noProof/>
              </w:rPr>
              <w:t>633.</w:t>
            </w:r>
            <w:r w:rsidR="00EF69B6">
              <w:rPr>
                <w:rFonts w:eastAsia="DengXian"/>
                <w:noProof/>
                <w:lang w:val="ru-RU"/>
              </w:rPr>
              <w:t xml:space="preserve"> </w:t>
            </w:r>
            <w:r w:rsidRPr="002A6BAA">
              <w:rPr>
                <w:rFonts w:eastAsia="DengXian"/>
                <w:noProof/>
              </w:rPr>
              <w:t>2075</w:t>
            </w:r>
          </w:p>
        </w:tc>
        <w:tc>
          <w:tcPr>
            <w:tcW w:w="709" w:type="dxa"/>
            <w:shd w:val="clear" w:color="auto" w:fill="auto"/>
            <w:noWrap/>
            <w:hideMark/>
          </w:tcPr>
          <w:p w14:paraId="14D4C59E" w14:textId="20B0EE9D" w:rsidR="0067529E" w:rsidRPr="002A6BAA" w:rsidRDefault="0067529E" w:rsidP="000732A2">
            <w:pPr>
              <w:autoSpaceDE w:val="0"/>
              <w:autoSpaceDN w:val="0"/>
              <w:rPr>
                <w:rFonts w:eastAsia="DengXian"/>
                <w:noProof/>
                <w:lang w:val="en-GB"/>
              </w:rPr>
            </w:pPr>
            <w:r w:rsidRPr="002A6BAA">
              <w:rPr>
                <w:rFonts w:eastAsia="DengXian"/>
                <w:noProof/>
              </w:rPr>
              <w:t>633.</w:t>
            </w:r>
            <w:r w:rsidR="00EF69B6">
              <w:rPr>
                <w:rFonts w:eastAsia="DengXian"/>
                <w:noProof/>
                <w:lang w:val="ru-RU"/>
              </w:rPr>
              <w:t xml:space="preserve"> </w:t>
            </w:r>
            <w:r w:rsidRPr="002A6BAA">
              <w:rPr>
                <w:rFonts w:eastAsia="DengXian"/>
                <w:noProof/>
              </w:rPr>
              <w:t>1956</w:t>
            </w:r>
          </w:p>
        </w:tc>
        <w:tc>
          <w:tcPr>
            <w:tcW w:w="708" w:type="dxa"/>
            <w:shd w:val="clear" w:color="auto" w:fill="auto"/>
            <w:noWrap/>
            <w:hideMark/>
          </w:tcPr>
          <w:p w14:paraId="41AE01B0" w14:textId="3EBECB1C" w:rsidR="0067529E" w:rsidRPr="002A6BAA" w:rsidRDefault="0067529E" w:rsidP="000732A2">
            <w:pPr>
              <w:autoSpaceDE w:val="0"/>
              <w:autoSpaceDN w:val="0"/>
              <w:rPr>
                <w:rFonts w:eastAsia="DengXian"/>
                <w:noProof/>
                <w:lang w:val="en-GB"/>
              </w:rPr>
            </w:pPr>
            <w:r w:rsidRPr="002A6BAA">
              <w:rPr>
                <w:rFonts w:eastAsia="DengXian"/>
                <w:noProof/>
              </w:rPr>
              <w:t>633.</w:t>
            </w:r>
            <w:r w:rsidR="00EF69B6">
              <w:rPr>
                <w:rFonts w:eastAsia="DengXian"/>
                <w:noProof/>
                <w:lang w:val="ru-RU"/>
              </w:rPr>
              <w:t xml:space="preserve"> </w:t>
            </w:r>
            <w:r w:rsidRPr="002A6BAA">
              <w:rPr>
                <w:rFonts w:eastAsia="DengXian"/>
                <w:noProof/>
              </w:rPr>
              <w:t>1572</w:t>
            </w:r>
          </w:p>
        </w:tc>
        <w:tc>
          <w:tcPr>
            <w:tcW w:w="709" w:type="dxa"/>
            <w:shd w:val="clear" w:color="auto" w:fill="auto"/>
          </w:tcPr>
          <w:p w14:paraId="4B838BC3" w14:textId="3882D55A" w:rsidR="0067529E" w:rsidRPr="002A6BAA" w:rsidRDefault="0067529E" w:rsidP="000732A2">
            <w:pPr>
              <w:autoSpaceDE w:val="0"/>
              <w:autoSpaceDN w:val="0"/>
              <w:rPr>
                <w:rFonts w:eastAsia="DengXian"/>
                <w:noProof/>
              </w:rPr>
            </w:pPr>
            <w:r w:rsidRPr="002A6BAA">
              <w:rPr>
                <w:rFonts w:eastAsia="DengXian"/>
                <w:noProof/>
              </w:rPr>
              <w:t>434.</w:t>
            </w:r>
            <w:r w:rsidR="00EF69B6">
              <w:rPr>
                <w:rFonts w:eastAsia="DengXian"/>
                <w:noProof/>
                <w:lang w:val="ru-RU"/>
              </w:rPr>
              <w:t xml:space="preserve"> </w:t>
            </w:r>
            <w:r w:rsidRPr="002A6BAA">
              <w:rPr>
                <w:rFonts w:eastAsia="DengXian"/>
                <w:noProof/>
              </w:rPr>
              <w:t>6712</w:t>
            </w:r>
          </w:p>
        </w:tc>
      </w:tr>
    </w:tbl>
    <w:p w14:paraId="791E390E" w14:textId="2B9E4A99" w:rsidR="00A93BE3" w:rsidRPr="00A37454" w:rsidRDefault="00A93BE3" w:rsidP="000732A2">
      <w:pPr>
        <w:jc w:val="both"/>
        <w:rPr>
          <w:sz w:val="28"/>
          <w:szCs w:val="28"/>
          <w:lang w:val="kk-KZ"/>
        </w:rPr>
      </w:pPr>
    </w:p>
    <w:p w14:paraId="5868E45E" w14:textId="1D4C86C4" w:rsidR="00AA1583" w:rsidRPr="00961E15" w:rsidRDefault="00961E15" w:rsidP="002A6BAA">
      <w:pPr>
        <w:ind w:firstLine="709"/>
        <w:jc w:val="both"/>
        <w:rPr>
          <w:sz w:val="28"/>
          <w:szCs w:val="28"/>
          <w:lang w:val="kk-KZ"/>
        </w:rPr>
      </w:pPr>
      <w:r w:rsidRPr="00961E15">
        <w:rPr>
          <w:sz w:val="28"/>
          <w:szCs w:val="28"/>
          <w:lang w:val="kk-KZ"/>
        </w:rPr>
        <w:t>Цель данного этапа заключалась в анализе влияния архитектуры нейронной сети на точность прогнозирования. Как следует из данных таблицы 12, третий сезон стабильно демонстрировал более низкие значения MSE при различных конфигурациях слоёв, тогда как второй сезон характеризовался наибольшими ошибками, что согласуется с результатами предыдущего анализа. Наиболее оптимальная конфигурация была достигнута при использовании трёхслойной модели Transformer с двумя нейронами в первом и втором слоях и восемью нейронами в выходном слое. Модель Transformer вновь показала наилучшую производительность, превзойдя архитектуры LSTM, MLP и MTNN. При этом MTNN продемонстрировала стабильную работу с минимальной вариабельностью показателей в пределах каждой конфигурации. Для модели MLP наименьшая ошибка была получена при структуре {5, 2, 5} в первом сезоне, однако увеличение числа слоёв не дало существенного улучшения точности. Примечательно, что результаты предыдущего эксперимента (таблица 11) также подтвердили: все три модели обеспечивали более устойчивую работу при использовании только одного слоя</w:t>
      </w:r>
      <w:r w:rsidR="00AA1583" w:rsidRPr="00961E15">
        <w:rPr>
          <w:sz w:val="28"/>
          <w:szCs w:val="28"/>
          <w:lang w:val="kk-KZ"/>
        </w:rPr>
        <w:t>.</w:t>
      </w:r>
    </w:p>
    <w:p w14:paraId="33A62E82" w14:textId="03444BFF" w:rsidR="00600BCB" w:rsidRPr="00A37454" w:rsidRDefault="00FC16F7" w:rsidP="002A6BAA">
      <w:pPr>
        <w:ind w:firstLine="709"/>
        <w:jc w:val="both"/>
        <w:rPr>
          <w:sz w:val="28"/>
          <w:szCs w:val="28"/>
          <w:lang w:val="kk-KZ"/>
        </w:rPr>
      </w:pPr>
      <w:r w:rsidRPr="00961E15">
        <w:rPr>
          <w:sz w:val="28"/>
          <w:szCs w:val="28"/>
          <w:lang w:val="kk-KZ"/>
        </w:rPr>
        <w:t xml:space="preserve">Результаты третьего эксперимента представлены в таблице </w:t>
      </w:r>
      <w:r w:rsidR="00890BF8" w:rsidRPr="00961E15">
        <w:rPr>
          <w:sz w:val="28"/>
          <w:szCs w:val="28"/>
          <w:lang w:val="kk-KZ"/>
        </w:rPr>
        <w:t>13</w:t>
      </w:r>
      <w:r w:rsidRPr="00961E15">
        <w:rPr>
          <w:sz w:val="28"/>
          <w:szCs w:val="28"/>
          <w:lang w:val="kk-KZ"/>
        </w:rPr>
        <w:t>, в которой объясняется влияние изменения количества периодов</w:t>
      </w:r>
      <w:r w:rsidRPr="00A37454">
        <w:rPr>
          <w:sz w:val="28"/>
          <w:szCs w:val="28"/>
          <w:lang w:val="kk-KZ"/>
        </w:rPr>
        <w:t xml:space="preserve">. </w:t>
      </w:r>
    </w:p>
    <w:p w14:paraId="7AE87F1D" w14:textId="77777777" w:rsidR="002A6BAA" w:rsidRPr="00A37454" w:rsidRDefault="002A6BAA" w:rsidP="000732A2">
      <w:pPr>
        <w:jc w:val="both"/>
        <w:rPr>
          <w:sz w:val="28"/>
          <w:szCs w:val="28"/>
          <w:lang w:val="kk-KZ"/>
        </w:rPr>
      </w:pPr>
    </w:p>
    <w:p w14:paraId="66B45823" w14:textId="0F2DE6B5" w:rsidR="00FC16F7" w:rsidRPr="00A37454" w:rsidRDefault="00FC16F7" w:rsidP="000732A2">
      <w:pPr>
        <w:jc w:val="both"/>
        <w:rPr>
          <w:sz w:val="28"/>
          <w:szCs w:val="28"/>
          <w:lang w:val="kk-KZ"/>
        </w:rPr>
      </w:pPr>
      <w:r w:rsidRPr="00A37454">
        <w:rPr>
          <w:sz w:val="28"/>
          <w:szCs w:val="28"/>
          <w:lang w:val="kk-KZ"/>
        </w:rPr>
        <w:t xml:space="preserve">Таблица </w:t>
      </w:r>
      <w:r w:rsidR="00890BF8" w:rsidRPr="00A37454">
        <w:rPr>
          <w:sz w:val="28"/>
          <w:szCs w:val="28"/>
          <w:lang w:val="kk-KZ"/>
        </w:rPr>
        <w:t>13 –</w:t>
      </w:r>
      <w:r w:rsidRPr="00A37454">
        <w:rPr>
          <w:sz w:val="28"/>
          <w:szCs w:val="28"/>
          <w:lang w:val="kk-KZ"/>
        </w:rPr>
        <w:t xml:space="preserve"> Анализ</w:t>
      </w:r>
      <w:r w:rsidR="00890BF8" w:rsidRPr="00A37454">
        <w:rPr>
          <w:sz w:val="28"/>
          <w:szCs w:val="28"/>
          <w:lang w:val="kk-KZ"/>
        </w:rPr>
        <w:t xml:space="preserve"> </w:t>
      </w:r>
      <w:r w:rsidRPr="00A37454">
        <w:rPr>
          <w:sz w:val="28"/>
          <w:szCs w:val="28"/>
          <w:lang w:val="kk-KZ"/>
        </w:rPr>
        <w:t>MSE в нескольких конфигурациях эпох.</w:t>
      </w:r>
    </w:p>
    <w:p w14:paraId="42EC6851" w14:textId="77777777" w:rsidR="00FC16F7" w:rsidRPr="00EF69B6" w:rsidRDefault="00FC16F7" w:rsidP="00EF69B6">
      <w:pPr>
        <w:jc w:val="right"/>
        <w:rPr>
          <w:sz w:val="16"/>
          <w:szCs w:val="16"/>
          <w:lang w:val="kk-KZ"/>
        </w:rPr>
      </w:pPr>
    </w:p>
    <w:tbl>
      <w:tblPr>
        <w:tblStyle w:val="MDPI41threelinetable"/>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4"/>
        <w:gridCol w:w="717"/>
        <w:gridCol w:w="709"/>
        <w:gridCol w:w="708"/>
        <w:gridCol w:w="851"/>
        <w:gridCol w:w="850"/>
        <w:gridCol w:w="709"/>
        <w:gridCol w:w="851"/>
        <w:gridCol w:w="850"/>
        <w:gridCol w:w="851"/>
        <w:gridCol w:w="708"/>
        <w:gridCol w:w="709"/>
        <w:gridCol w:w="600"/>
      </w:tblGrid>
      <w:tr w:rsidR="00600BCB" w:rsidRPr="002A6BAA" w14:paraId="44F848D7" w14:textId="77777777" w:rsidTr="00EF69B6">
        <w:trPr>
          <w:cnfStyle w:val="100000000000" w:firstRow="1" w:lastRow="0" w:firstColumn="0" w:lastColumn="0" w:oddVBand="0" w:evenVBand="0" w:oddHBand="0" w:evenHBand="0" w:firstRowFirstColumn="0" w:firstRowLastColumn="0" w:lastRowFirstColumn="0" w:lastRowLastColumn="0"/>
        </w:trPr>
        <w:tc>
          <w:tcPr>
            <w:tcW w:w="564" w:type="dxa"/>
            <w:vMerge w:val="restart"/>
            <w:shd w:val="clear" w:color="auto" w:fill="auto"/>
            <w:noWrap/>
            <w:textDirection w:val="btLr"/>
            <w:hideMark/>
          </w:tcPr>
          <w:p w14:paraId="6212964B" w14:textId="67E64EBA" w:rsidR="00600BCB" w:rsidRPr="00EF69B6" w:rsidRDefault="00600BCB" w:rsidP="00EF69B6">
            <w:pPr>
              <w:autoSpaceDE w:val="0"/>
              <w:autoSpaceDN w:val="0"/>
              <w:ind w:left="113" w:right="113"/>
              <w:rPr>
                <w:b w:val="0"/>
                <w:noProof/>
                <w:lang w:val="ru-RU" w:eastAsia="en-GB"/>
              </w:rPr>
            </w:pPr>
            <w:r w:rsidRPr="00EF69B6">
              <w:rPr>
                <w:b w:val="0"/>
                <w:bCs/>
                <w:noProof/>
                <w:lang w:val="en-GB" w:eastAsia="en-GB"/>
              </w:rPr>
              <w:t>Эпохи</w:t>
            </w:r>
          </w:p>
        </w:tc>
        <w:tc>
          <w:tcPr>
            <w:tcW w:w="2985" w:type="dxa"/>
            <w:gridSpan w:val="4"/>
            <w:shd w:val="clear" w:color="auto" w:fill="auto"/>
            <w:noWrap/>
            <w:hideMark/>
          </w:tcPr>
          <w:p w14:paraId="6366AA60" w14:textId="56F3BA87" w:rsidR="00600BCB" w:rsidRPr="00EF69B6" w:rsidRDefault="00600BCB" w:rsidP="000732A2">
            <w:pPr>
              <w:autoSpaceDE w:val="0"/>
              <w:autoSpaceDN w:val="0"/>
              <w:rPr>
                <w:b w:val="0"/>
                <w:noProof/>
                <w:highlight w:val="yellow"/>
                <w:lang w:val="en-GB" w:eastAsia="en-GB"/>
              </w:rPr>
            </w:pPr>
            <w:r w:rsidRPr="00EF69B6">
              <w:rPr>
                <w:b w:val="0"/>
                <w:noProof/>
                <w:lang w:val="en-GB" w:eastAsia="en-GB"/>
              </w:rPr>
              <w:t>Сезон 1</w:t>
            </w:r>
          </w:p>
        </w:tc>
        <w:tc>
          <w:tcPr>
            <w:tcW w:w="3260" w:type="dxa"/>
            <w:gridSpan w:val="4"/>
            <w:shd w:val="clear" w:color="auto" w:fill="auto"/>
            <w:noWrap/>
            <w:hideMark/>
          </w:tcPr>
          <w:p w14:paraId="485D71C8" w14:textId="31C9FE11" w:rsidR="00600BCB" w:rsidRPr="00EF69B6" w:rsidRDefault="00600BCB" w:rsidP="000732A2">
            <w:pPr>
              <w:autoSpaceDE w:val="0"/>
              <w:autoSpaceDN w:val="0"/>
              <w:rPr>
                <w:b w:val="0"/>
                <w:noProof/>
                <w:highlight w:val="yellow"/>
                <w:lang w:val="en-GB" w:eastAsia="en-GB"/>
              </w:rPr>
            </w:pPr>
            <w:r w:rsidRPr="00EF69B6">
              <w:rPr>
                <w:b w:val="0"/>
                <w:noProof/>
                <w:lang w:val="en-GB" w:eastAsia="en-GB"/>
              </w:rPr>
              <w:t>Сезон 2</w:t>
            </w:r>
          </w:p>
        </w:tc>
        <w:tc>
          <w:tcPr>
            <w:tcW w:w="2868" w:type="dxa"/>
            <w:gridSpan w:val="4"/>
            <w:shd w:val="clear" w:color="auto" w:fill="auto"/>
            <w:noWrap/>
            <w:hideMark/>
          </w:tcPr>
          <w:p w14:paraId="7CAE4775" w14:textId="74936935" w:rsidR="00600BCB" w:rsidRPr="00EF69B6" w:rsidRDefault="00600BCB" w:rsidP="000732A2">
            <w:pPr>
              <w:autoSpaceDE w:val="0"/>
              <w:autoSpaceDN w:val="0"/>
              <w:rPr>
                <w:b w:val="0"/>
                <w:noProof/>
                <w:highlight w:val="yellow"/>
                <w:lang w:val="en-GB" w:eastAsia="en-GB"/>
              </w:rPr>
            </w:pPr>
            <w:r w:rsidRPr="00EF69B6">
              <w:rPr>
                <w:b w:val="0"/>
                <w:noProof/>
                <w:lang w:val="en-GB" w:eastAsia="en-GB"/>
              </w:rPr>
              <w:t>Сезон 3</w:t>
            </w:r>
          </w:p>
        </w:tc>
      </w:tr>
      <w:tr w:rsidR="00600BCB" w:rsidRPr="002A6BAA" w14:paraId="30C078A4" w14:textId="77777777" w:rsidTr="00EF69B6">
        <w:trPr>
          <w:cantSplit/>
          <w:trHeight w:val="1134"/>
        </w:trPr>
        <w:tc>
          <w:tcPr>
            <w:tcW w:w="564" w:type="dxa"/>
            <w:vMerge/>
            <w:shd w:val="clear" w:color="auto" w:fill="auto"/>
            <w:noWrap/>
            <w:hideMark/>
          </w:tcPr>
          <w:p w14:paraId="040F4B55" w14:textId="095A4A70" w:rsidR="00600BCB" w:rsidRPr="00EF69B6" w:rsidRDefault="00600BCB" w:rsidP="000732A2">
            <w:pPr>
              <w:autoSpaceDE w:val="0"/>
              <w:autoSpaceDN w:val="0"/>
              <w:rPr>
                <w:bCs/>
                <w:noProof/>
                <w:lang w:val="en-GB" w:eastAsia="en-GB"/>
              </w:rPr>
            </w:pPr>
          </w:p>
        </w:tc>
        <w:tc>
          <w:tcPr>
            <w:tcW w:w="717" w:type="dxa"/>
            <w:shd w:val="clear" w:color="auto" w:fill="auto"/>
            <w:noWrap/>
            <w:textDirection w:val="btLr"/>
            <w:hideMark/>
          </w:tcPr>
          <w:p w14:paraId="59C9AC95" w14:textId="77777777" w:rsidR="00600BCB" w:rsidRPr="00EF69B6" w:rsidRDefault="00600BCB" w:rsidP="00EF69B6">
            <w:pPr>
              <w:autoSpaceDE w:val="0"/>
              <w:autoSpaceDN w:val="0"/>
              <w:ind w:left="113" w:right="113"/>
              <w:rPr>
                <w:bCs/>
                <w:noProof/>
                <w:lang w:val="en-GB" w:eastAsia="en-GB"/>
              </w:rPr>
            </w:pPr>
            <w:r w:rsidRPr="00EF69B6">
              <w:rPr>
                <w:bCs/>
                <w:noProof/>
                <w:lang w:val="en-GB" w:eastAsia="en-GB"/>
              </w:rPr>
              <w:t>MLP</w:t>
            </w:r>
          </w:p>
        </w:tc>
        <w:tc>
          <w:tcPr>
            <w:tcW w:w="709" w:type="dxa"/>
            <w:shd w:val="clear" w:color="auto" w:fill="auto"/>
            <w:noWrap/>
            <w:textDirection w:val="btLr"/>
            <w:hideMark/>
          </w:tcPr>
          <w:p w14:paraId="28EEAC84" w14:textId="77777777" w:rsidR="00600BCB" w:rsidRPr="00EF69B6" w:rsidRDefault="00600BCB" w:rsidP="00EF69B6">
            <w:pPr>
              <w:autoSpaceDE w:val="0"/>
              <w:autoSpaceDN w:val="0"/>
              <w:ind w:left="113" w:right="113"/>
              <w:rPr>
                <w:bCs/>
                <w:noProof/>
                <w:lang w:val="en-GB" w:eastAsia="en-GB"/>
              </w:rPr>
            </w:pPr>
            <w:r w:rsidRPr="00EF69B6">
              <w:rPr>
                <w:bCs/>
                <w:noProof/>
                <w:lang w:val="en-GB" w:eastAsia="en-GB"/>
              </w:rPr>
              <w:t>MTNN</w:t>
            </w:r>
          </w:p>
        </w:tc>
        <w:tc>
          <w:tcPr>
            <w:tcW w:w="708" w:type="dxa"/>
            <w:shd w:val="clear" w:color="auto" w:fill="auto"/>
            <w:noWrap/>
            <w:textDirection w:val="btLr"/>
            <w:hideMark/>
          </w:tcPr>
          <w:p w14:paraId="675D1C5E" w14:textId="77777777" w:rsidR="00600BCB" w:rsidRPr="00EF69B6" w:rsidRDefault="00600BCB" w:rsidP="00EF69B6">
            <w:pPr>
              <w:autoSpaceDE w:val="0"/>
              <w:autoSpaceDN w:val="0"/>
              <w:ind w:left="113" w:right="113"/>
              <w:rPr>
                <w:bCs/>
                <w:noProof/>
                <w:lang w:val="en-GB" w:eastAsia="en-GB"/>
              </w:rPr>
            </w:pPr>
            <w:r w:rsidRPr="00EF69B6">
              <w:rPr>
                <w:bCs/>
                <w:noProof/>
                <w:lang w:val="en-GB" w:eastAsia="en-GB"/>
              </w:rPr>
              <w:t>LSTM</w:t>
            </w:r>
          </w:p>
        </w:tc>
        <w:tc>
          <w:tcPr>
            <w:tcW w:w="851" w:type="dxa"/>
            <w:shd w:val="clear" w:color="auto" w:fill="auto"/>
            <w:textDirection w:val="btLr"/>
          </w:tcPr>
          <w:p w14:paraId="7A1628DF" w14:textId="21BB5A10" w:rsidR="00600BCB" w:rsidRPr="00EF69B6" w:rsidRDefault="00600BCB" w:rsidP="00EF69B6">
            <w:pPr>
              <w:autoSpaceDE w:val="0"/>
              <w:autoSpaceDN w:val="0"/>
              <w:ind w:left="113" w:right="113"/>
              <w:rPr>
                <w:bCs/>
                <w:noProof/>
                <w:lang w:val="en-GB" w:eastAsia="en-GB"/>
              </w:rPr>
            </w:pPr>
            <w:r w:rsidRPr="00EF69B6">
              <w:rPr>
                <w:bCs/>
                <w:noProof/>
                <w:lang w:val="en-GB" w:eastAsia="en-GB"/>
              </w:rPr>
              <w:t>Transformer</w:t>
            </w:r>
          </w:p>
        </w:tc>
        <w:tc>
          <w:tcPr>
            <w:tcW w:w="850" w:type="dxa"/>
            <w:shd w:val="clear" w:color="auto" w:fill="auto"/>
            <w:noWrap/>
            <w:textDirection w:val="btLr"/>
            <w:hideMark/>
          </w:tcPr>
          <w:p w14:paraId="3F2AF457" w14:textId="77777777" w:rsidR="00600BCB" w:rsidRPr="00EF69B6" w:rsidRDefault="00600BCB" w:rsidP="00EF69B6">
            <w:pPr>
              <w:autoSpaceDE w:val="0"/>
              <w:autoSpaceDN w:val="0"/>
              <w:ind w:left="113" w:right="113"/>
              <w:rPr>
                <w:bCs/>
                <w:noProof/>
                <w:lang w:val="en-GB" w:eastAsia="en-GB"/>
              </w:rPr>
            </w:pPr>
            <w:r w:rsidRPr="00EF69B6">
              <w:rPr>
                <w:bCs/>
                <w:noProof/>
                <w:lang w:val="en-GB" w:eastAsia="en-GB"/>
              </w:rPr>
              <w:t>MLP</w:t>
            </w:r>
          </w:p>
        </w:tc>
        <w:tc>
          <w:tcPr>
            <w:tcW w:w="709" w:type="dxa"/>
            <w:shd w:val="clear" w:color="auto" w:fill="auto"/>
            <w:noWrap/>
            <w:textDirection w:val="btLr"/>
            <w:hideMark/>
          </w:tcPr>
          <w:p w14:paraId="6DEC74DC" w14:textId="77777777" w:rsidR="00600BCB" w:rsidRPr="00EF69B6" w:rsidRDefault="00600BCB" w:rsidP="00EF69B6">
            <w:pPr>
              <w:autoSpaceDE w:val="0"/>
              <w:autoSpaceDN w:val="0"/>
              <w:ind w:left="113" w:right="113"/>
              <w:rPr>
                <w:bCs/>
                <w:noProof/>
                <w:lang w:val="en-GB" w:eastAsia="en-GB"/>
              </w:rPr>
            </w:pPr>
            <w:r w:rsidRPr="00EF69B6">
              <w:rPr>
                <w:bCs/>
                <w:noProof/>
                <w:lang w:val="en-GB" w:eastAsia="en-GB"/>
              </w:rPr>
              <w:t>MTNN</w:t>
            </w:r>
          </w:p>
        </w:tc>
        <w:tc>
          <w:tcPr>
            <w:tcW w:w="851" w:type="dxa"/>
            <w:shd w:val="clear" w:color="auto" w:fill="auto"/>
            <w:noWrap/>
            <w:textDirection w:val="btLr"/>
            <w:hideMark/>
          </w:tcPr>
          <w:p w14:paraId="234C1229" w14:textId="77777777" w:rsidR="00600BCB" w:rsidRPr="00EF69B6" w:rsidRDefault="00600BCB" w:rsidP="00EF69B6">
            <w:pPr>
              <w:autoSpaceDE w:val="0"/>
              <w:autoSpaceDN w:val="0"/>
              <w:ind w:left="113" w:right="113"/>
              <w:rPr>
                <w:bCs/>
                <w:noProof/>
                <w:lang w:val="en-GB" w:eastAsia="en-GB"/>
              </w:rPr>
            </w:pPr>
            <w:r w:rsidRPr="00EF69B6">
              <w:rPr>
                <w:bCs/>
                <w:noProof/>
                <w:lang w:val="en-GB" w:eastAsia="en-GB"/>
              </w:rPr>
              <w:t>LSTM</w:t>
            </w:r>
          </w:p>
        </w:tc>
        <w:tc>
          <w:tcPr>
            <w:tcW w:w="850" w:type="dxa"/>
            <w:shd w:val="clear" w:color="auto" w:fill="auto"/>
            <w:textDirection w:val="btLr"/>
          </w:tcPr>
          <w:p w14:paraId="38617AA6" w14:textId="23F56916" w:rsidR="00600BCB" w:rsidRPr="00EF69B6" w:rsidRDefault="00600BCB" w:rsidP="00EF69B6">
            <w:pPr>
              <w:autoSpaceDE w:val="0"/>
              <w:autoSpaceDN w:val="0"/>
              <w:ind w:left="113" w:right="113"/>
              <w:rPr>
                <w:bCs/>
                <w:noProof/>
                <w:lang w:val="en-GB" w:eastAsia="en-GB"/>
              </w:rPr>
            </w:pPr>
            <w:r w:rsidRPr="00EF69B6">
              <w:rPr>
                <w:bCs/>
                <w:noProof/>
                <w:lang w:val="en-GB" w:eastAsia="en-GB"/>
              </w:rPr>
              <w:t>Transformer</w:t>
            </w:r>
          </w:p>
        </w:tc>
        <w:tc>
          <w:tcPr>
            <w:tcW w:w="851" w:type="dxa"/>
            <w:shd w:val="clear" w:color="auto" w:fill="auto"/>
            <w:noWrap/>
            <w:textDirection w:val="btLr"/>
            <w:hideMark/>
          </w:tcPr>
          <w:p w14:paraId="0EAAFE49" w14:textId="77777777" w:rsidR="00600BCB" w:rsidRPr="00EF69B6" w:rsidRDefault="00600BCB" w:rsidP="00EF69B6">
            <w:pPr>
              <w:autoSpaceDE w:val="0"/>
              <w:autoSpaceDN w:val="0"/>
              <w:ind w:left="113" w:right="113"/>
              <w:rPr>
                <w:bCs/>
                <w:noProof/>
                <w:lang w:val="en-GB" w:eastAsia="en-GB"/>
              </w:rPr>
            </w:pPr>
            <w:r w:rsidRPr="00EF69B6">
              <w:rPr>
                <w:bCs/>
                <w:noProof/>
                <w:lang w:val="en-GB" w:eastAsia="en-GB"/>
              </w:rPr>
              <w:t>MLP</w:t>
            </w:r>
          </w:p>
        </w:tc>
        <w:tc>
          <w:tcPr>
            <w:tcW w:w="708" w:type="dxa"/>
            <w:shd w:val="clear" w:color="auto" w:fill="auto"/>
            <w:noWrap/>
            <w:textDirection w:val="btLr"/>
            <w:hideMark/>
          </w:tcPr>
          <w:p w14:paraId="50E9F10A" w14:textId="77777777" w:rsidR="00600BCB" w:rsidRPr="00EF69B6" w:rsidRDefault="00600BCB" w:rsidP="00EF69B6">
            <w:pPr>
              <w:autoSpaceDE w:val="0"/>
              <w:autoSpaceDN w:val="0"/>
              <w:ind w:left="113" w:right="113"/>
              <w:rPr>
                <w:bCs/>
                <w:noProof/>
                <w:lang w:val="en-GB" w:eastAsia="en-GB"/>
              </w:rPr>
            </w:pPr>
            <w:r w:rsidRPr="00EF69B6">
              <w:rPr>
                <w:bCs/>
                <w:noProof/>
                <w:lang w:val="en-GB" w:eastAsia="en-GB"/>
              </w:rPr>
              <w:t>MTNN</w:t>
            </w:r>
          </w:p>
        </w:tc>
        <w:tc>
          <w:tcPr>
            <w:tcW w:w="709" w:type="dxa"/>
            <w:shd w:val="clear" w:color="auto" w:fill="auto"/>
            <w:noWrap/>
            <w:textDirection w:val="btLr"/>
            <w:hideMark/>
          </w:tcPr>
          <w:p w14:paraId="39D0E127" w14:textId="77777777" w:rsidR="00600BCB" w:rsidRPr="00EF69B6" w:rsidRDefault="00600BCB" w:rsidP="00EF69B6">
            <w:pPr>
              <w:autoSpaceDE w:val="0"/>
              <w:autoSpaceDN w:val="0"/>
              <w:ind w:left="113" w:right="113"/>
              <w:rPr>
                <w:bCs/>
                <w:noProof/>
                <w:lang w:val="en-GB" w:eastAsia="en-GB"/>
              </w:rPr>
            </w:pPr>
            <w:r w:rsidRPr="00EF69B6">
              <w:rPr>
                <w:bCs/>
                <w:noProof/>
                <w:lang w:val="en-GB" w:eastAsia="en-GB"/>
              </w:rPr>
              <w:t>LSTM</w:t>
            </w:r>
          </w:p>
        </w:tc>
        <w:tc>
          <w:tcPr>
            <w:tcW w:w="600" w:type="dxa"/>
            <w:shd w:val="clear" w:color="auto" w:fill="auto"/>
            <w:textDirection w:val="btLr"/>
          </w:tcPr>
          <w:p w14:paraId="1D5A6AD0" w14:textId="0777181E" w:rsidR="00600BCB" w:rsidRPr="00EF69B6" w:rsidRDefault="00600BCB" w:rsidP="00EF69B6">
            <w:pPr>
              <w:autoSpaceDE w:val="0"/>
              <w:autoSpaceDN w:val="0"/>
              <w:ind w:left="113" w:right="113"/>
              <w:rPr>
                <w:bCs/>
                <w:noProof/>
                <w:lang w:val="en-GB" w:eastAsia="en-GB"/>
              </w:rPr>
            </w:pPr>
            <w:r w:rsidRPr="00EF69B6">
              <w:rPr>
                <w:bCs/>
                <w:noProof/>
                <w:lang w:val="en-GB" w:eastAsia="en-GB"/>
              </w:rPr>
              <w:t>Transfformer</w:t>
            </w:r>
          </w:p>
        </w:tc>
      </w:tr>
      <w:tr w:rsidR="00600BCB" w:rsidRPr="002A6BAA" w14:paraId="4E88486D" w14:textId="77777777" w:rsidTr="00EF69B6">
        <w:tc>
          <w:tcPr>
            <w:tcW w:w="564" w:type="dxa"/>
            <w:shd w:val="clear" w:color="auto" w:fill="auto"/>
            <w:noWrap/>
            <w:hideMark/>
          </w:tcPr>
          <w:p w14:paraId="62E10591" w14:textId="77777777" w:rsidR="00FC16F7" w:rsidRPr="002A6BAA" w:rsidRDefault="00FC16F7" w:rsidP="000732A2">
            <w:pPr>
              <w:autoSpaceDE w:val="0"/>
              <w:autoSpaceDN w:val="0"/>
              <w:rPr>
                <w:noProof/>
                <w:lang w:val="en-GB" w:eastAsia="en-GB"/>
              </w:rPr>
            </w:pPr>
            <w:r w:rsidRPr="002A6BAA">
              <w:rPr>
                <w:noProof/>
                <w:lang w:val="en-GB" w:eastAsia="en-GB"/>
              </w:rPr>
              <w:t>100</w:t>
            </w:r>
          </w:p>
        </w:tc>
        <w:tc>
          <w:tcPr>
            <w:tcW w:w="717" w:type="dxa"/>
            <w:shd w:val="clear" w:color="auto" w:fill="auto"/>
            <w:noWrap/>
            <w:hideMark/>
          </w:tcPr>
          <w:p w14:paraId="6D9F6B48" w14:textId="479F3E2F" w:rsidR="00FC16F7" w:rsidRPr="002A6BAA" w:rsidRDefault="00FC16F7" w:rsidP="000732A2">
            <w:pPr>
              <w:autoSpaceDE w:val="0"/>
              <w:autoSpaceDN w:val="0"/>
              <w:rPr>
                <w:noProof/>
                <w:lang w:val="en-GB" w:eastAsia="en-GB"/>
              </w:rPr>
            </w:pPr>
            <w:r w:rsidRPr="002A6BAA">
              <w:rPr>
                <w:rFonts w:eastAsia="DengXian"/>
                <w:noProof/>
              </w:rPr>
              <w:t>660.</w:t>
            </w:r>
            <w:r w:rsidR="00EF69B6">
              <w:rPr>
                <w:rFonts w:eastAsia="DengXian"/>
                <w:noProof/>
                <w:lang w:val="ru-RU"/>
              </w:rPr>
              <w:t xml:space="preserve"> </w:t>
            </w:r>
            <w:r w:rsidRPr="002A6BAA">
              <w:rPr>
                <w:rFonts w:eastAsia="DengXian"/>
                <w:noProof/>
              </w:rPr>
              <w:t>1096</w:t>
            </w:r>
          </w:p>
        </w:tc>
        <w:tc>
          <w:tcPr>
            <w:tcW w:w="709" w:type="dxa"/>
            <w:shd w:val="clear" w:color="auto" w:fill="auto"/>
            <w:noWrap/>
            <w:hideMark/>
          </w:tcPr>
          <w:p w14:paraId="17E3A0AB" w14:textId="1C32B6AF" w:rsidR="00FC16F7" w:rsidRPr="00EF69B6" w:rsidRDefault="00FC16F7" w:rsidP="000732A2">
            <w:pPr>
              <w:autoSpaceDE w:val="0"/>
              <w:autoSpaceDN w:val="0"/>
              <w:rPr>
                <w:i/>
                <w:noProof/>
                <w:lang w:val="en-GB" w:eastAsia="en-GB"/>
              </w:rPr>
            </w:pPr>
            <w:r w:rsidRPr="00EF69B6">
              <w:rPr>
                <w:rFonts w:eastAsia="DengXian"/>
                <w:bCs/>
                <w:i/>
                <w:noProof/>
              </w:rPr>
              <w:t>630.</w:t>
            </w:r>
            <w:r w:rsidR="00EF69B6">
              <w:rPr>
                <w:rFonts w:eastAsia="DengXian"/>
                <w:bCs/>
                <w:i/>
                <w:noProof/>
                <w:lang w:val="ru-RU"/>
              </w:rPr>
              <w:t xml:space="preserve"> </w:t>
            </w:r>
            <w:r w:rsidRPr="00EF69B6">
              <w:rPr>
                <w:rFonts w:eastAsia="DengXian"/>
                <w:bCs/>
                <w:i/>
                <w:noProof/>
              </w:rPr>
              <w:t>9656</w:t>
            </w:r>
          </w:p>
        </w:tc>
        <w:tc>
          <w:tcPr>
            <w:tcW w:w="708" w:type="dxa"/>
            <w:shd w:val="clear" w:color="auto" w:fill="auto"/>
            <w:noWrap/>
            <w:hideMark/>
          </w:tcPr>
          <w:p w14:paraId="12978F2C" w14:textId="7C3429E6" w:rsidR="00FC16F7" w:rsidRPr="002A6BAA" w:rsidRDefault="00FC16F7" w:rsidP="000732A2">
            <w:pPr>
              <w:autoSpaceDE w:val="0"/>
              <w:autoSpaceDN w:val="0"/>
              <w:rPr>
                <w:noProof/>
                <w:lang w:val="en-GB" w:eastAsia="en-GB"/>
              </w:rPr>
            </w:pPr>
            <w:r w:rsidRPr="002A6BAA">
              <w:rPr>
                <w:rFonts w:eastAsia="DengXian"/>
                <w:noProof/>
              </w:rPr>
              <w:t>586.</w:t>
            </w:r>
            <w:r w:rsidR="00EF69B6">
              <w:rPr>
                <w:rFonts w:eastAsia="DengXian"/>
                <w:noProof/>
                <w:lang w:val="ru-RU"/>
              </w:rPr>
              <w:t xml:space="preserve"> </w:t>
            </w:r>
            <w:r w:rsidRPr="002A6BAA">
              <w:rPr>
                <w:rFonts w:eastAsia="DengXian"/>
                <w:noProof/>
              </w:rPr>
              <w:t>7957</w:t>
            </w:r>
          </w:p>
        </w:tc>
        <w:tc>
          <w:tcPr>
            <w:tcW w:w="851" w:type="dxa"/>
            <w:shd w:val="clear" w:color="auto" w:fill="auto"/>
          </w:tcPr>
          <w:p w14:paraId="5B5C56A9" w14:textId="38B42EA8" w:rsidR="00FC16F7" w:rsidRPr="002A6BAA" w:rsidRDefault="00FC16F7" w:rsidP="000732A2">
            <w:pPr>
              <w:autoSpaceDE w:val="0"/>
              <w:autoSpaceDN w:val="0"/>
              <w:rPr>
                <w:rFonts w:eastAsia="DengXian"/>
                <w:noProof/>
              </w:rPr>
            </w:pPr>
            <w:r w:rsidRPr="002A6BAA">
              <w:rPr>
                <w:rFonts w:eastAsia="DengXian"/>
                <w:noProof/>
              </w:rPr>
              <w:t>395.</w:t>
            </w:r>
            <w:r w:rsidR="00EF69B6">
              <w:rPr>
                <w:rFonts w:eastAsia="DengXian"/>
                <w:noProof/>
                <w:lang w:val="ru-RU"/>
              </w:rPr>
              <w:t xml:space="preserve"> </w:t>
            </w:r>
            <w:r w:rsidRPr="002A6BAA">
              <w:rPr>
                <w:rFonts w:eastAsia="DengXian"/>
                <w:noProof/>
              </w:rPr>
              <w:t>7643</w:t>
            </w:r>
          </w:p>
        </w:tc>
        <w:tc>
          <w:tcPr>
            <w:tcW w:w="850" w:type="dxa"/>
            <w:shd w:val="clear" w:color="auto" w:fill="auto"/>
            <w:noWrap/>
            <w:hideMark/>
          </w:tcPr>
          <w:p w14:paraId="00757CC5" w14:textId="6C035D19" w:rsidR="00FC16F7" w:rsidRPr="002A6BAA" w:rsidRDefault="00FC16F7" w:rsidP="000732A2">
            <w:pPr>
              <w:autoSpaceDE w:val="0"/>
              <w:autoSpaceDN w:val="0"/>
              <w:rPr>
                <w:noProof/>
                <w:lang w:val="en-GB" w:eastAsia="en-GB"/>
              </w:rPr>
            </w:pPr>
            <w:r w:rsidRPr="002A6BAA">
              <w:rPr>
                <w:rFonts w:eastAsia="DengXian"/>
                <w:noProof/>
              </w:rPr>
              <w:t>1191.</w:t>
            </w:r>
            <w:r w:rsidR="00EF69B6">
              <w:rPr>
                <w:rFonts w:eastAsia="DengXian"/>
                <w:noProof/>
                <w:lang w:val="ru-RU"/>
              </w:rPr>
              <w:t xml:space="preserve"> </w:t>
            </w:r>
            <w:r w:rsidRPr="002A6BAA">
              <w:rPr>
                <w:rFonts w:eastAsia="DengXian"/>
                <w:noProof/>
              </w:rPr>
              <w:t>2417</w:t>
            </w:r>
          </w:p>
        </w:tc>
        <w:tc>
          <w:tcPr>
            <w:tcW w:w="709" w:type="dxa"/>
            <w:shd w:val="clear" w:color="auto" w:fill="auto"/>
            <w:noWrap/>
            <w:hideMark/>
          </w:tcPr>
          <w:p w14:paraId="36405035" w14:textId="68F56752" w:rsidR="00FC16F7" w:rsidRPr="002A6BAA" w:rsidRDefault="00FC16F7" w:rsidP="000732A2">
            <w:pPr>
              <w:autoSpaceDE w:val="0"/>
              <w:autoSpaceDN w:val="0"/>
              <w:rPr>
                <w:noProof/>
                <w:lang w:val="en-GB" w:eastAsia="en-GB"/>
              </w:rPr>
            </w:pPr>
            <w:r w:rsidRPr="002A6BAA">
              <w:rPr>
                <w:rFonts w:eastAsia="DengXian"/>
                <w:noProof/>
              </w:rPr>
              <w:t>1461.</w:t>
            </w:r>
            <w:r w:rsidR="00EF69B6">
              <w:rPr>
                <w:rFonts w:eastAsia="DengXian"/>
                <w:noProof/>
                <w:lang w:val="ru-RU"/>
              </w:rPr>
              <w:t xml:space="preserve"> </w:t>
            </w:r>
            <w:r w:rsidRPr="002A6BAA">
              <w:rPr>
                <w:rFonts w:eastAsia="DengXian"/>
                <w:noProof/>
              </w:rPr>
              <w:t>6091</w:t>
            </w:r>
          </w:p>
        </w:tc>
        <w:tc>
          <w:tcPr>
            <w:tcW w:w="851" w:type="dxa"/>
            <w:shd w:val="clear" w:color="auto" w:fill="auto"/>
            <w:noWrap/>
            <w:hideMark/>
          </w:tcPr>
          <w:p w14:paraId="5C51D566" w14:textId="2989996B" w:rsidR="00FC16F7" w:rsidRPr="00EF69B6" w:rsidRDefault="00FC16F7" w:rsidP="000732A2">
            <w:pPr>
              <w:autoSpaceDE w:val="0"/>
              <w:autoSpaceDN w:val="0"/>
              <w:rPr>
                <w:i/>
                <w:noProof/>
                <w:lang w:val="en-GB" w:eastAsia="en-GB"/>
              </w:rPr>
            </w:pPr>
            <w:r w:rsidRPr="00EF69B6">
              <w:rPr>
                <w:rFonts w:eastAsia="DengXian"/>
                <w:bCs/>
                <w:i/>
                <w:noProof/>
              </w:rPr>
              <w:t>1187.</w:t>
            </w:r>
            <w:r w:rsidR="00EF69B6">
              <w:rPr>
                <w:rFonts w:eastAsia="DengXian"/>
                <w:bCs/>
                <w:i/>
                <w:noProof/>
                <w:lang w:val="ru-RU"/>
              </w:rPr>
              <w:t xml:space="preserve"> </w:t>
            </w:r>
            <w:r w:rsidRPr="00EF69B6">
              <w:rPr>
                <w:rFonts w:eastAsia="DengXian"/>
                <w:bCs/>
                <w:i/>
                <w:noProof/>
              </w:rPr>
              <w:t>7895</w:t>
            </w:r>
          </w:p>
        </w:tc>
        <w:tc>
          <w:tcPr>
            <w:tcW w:w="850" w:type="dxa"/>
            <w:shd w:val="clear" w:color="auto" w:fill="auto"/>
          </w:tcPr>
          <w:p w14:paraId="4A748EAF" w14:textId="1F75DC36" w:rsidR="00FC16F7" w:rsidRPr="00EF69B6" w:rsidRDefault="00FC16F7" w:rsidP="000732A2">
            <w:pPr>
              <w:autoSpaceDE w:val="0"/>
              <w:autoSpaceDN w:val="0"/>
              <w:rPr>
                <w:rFonts w:eastAsia="DengXian"/>
                <w:bCs/>
                <w:i/>
                <w:noProof/>
              </w:rPr>
            </w:pPr>
            <w:r w:rsidRPr="00EF69B6">
              <w:rPr>
                <w:rFonts w:eastAsia="DengXian"/>
                <w:bCs/>
                <w:i/>
                <w:noProof/>
              </w:rPr>
              <w:t>801.</w:t>
            </w:r>
            <w:r w:rsidR="00EF69B6">
              <w:rPr>
                <w:rFonts w:eastAsia="DengXian"/>
                <w:bCs/>
                <w:i/>
                <w:noProof/>
                <w:lang w:val="ru-RU"/>
              </w:rPr>
              <w:t xml:space="preserve"> </w:t>
            </w:r>
            <w:r w:rsidRPr="00EF69B6">
              <w:rPr>
                <w:rFonts w:eastAsia="DengXian"/>
                <w:bCs/>
                <w:i/>
                <w:noProof/>
              </w:rPr>
              <w:t>1234</w:t>
            </w:r>
          </w:p>
        </w:tc>
        <w:tc>
          <w:tcPr>
            <w:tcW w:w="851" w:type="dxa"/>
            <w:shd w:val="clear" w:color="auto" w:fill="auto"/>
            <w:noWrap/>
            <w:hideMark/>
          </w:tcPr>
          <w:p w14:paraId="7492A73D" w14:textId="06A2CF19" w:rsidR="00FC16F7" w:rsidRPr="002A6BAA" w:rsidRDefault="00FC16F7" w:rsidP="000732A2">
            <w:pPr>
              <w:autoSpaceDE w:val="0"/>
              <w:autoSpaceDN w:val="0"/>
              <w:rPr>
                <w:noProof/>
                <w:lang w:val="en-GB" w:eastAsia="en-GB"/>
              </w:rPr>
            </w:pPr>
            <w:r w:rsidRPr="002A6BAA">
              <w:rPr>
                <w:rFonts w:eastAsia="DengXian"/>
                <w:noProof/>
              </w:rPr>
              <w:t>633.</w:t>
            </w:r>
            <w:r w:rsidR="00EF69B6">
              <w:rPr>
                <w:rFonts w:eastAsia="DengXian"/>
                <w:noProof/>
                <w:lang w:val="ru-RU"/>
              </w:rPr>
              <w:t xml:space="preserve"> </w:t>
            </w:r>
            <w:r w:rsidRPr="002A6BAA">
              <w:rPr>
                <w:rFonts w:eastAsia="DengXian"/>
                <w:noProof/>
              </w:rPr>
              <w:t>1622</w:t>
            </w:r>
          </w:p>
        </w:tc>
        <w:tc>
          <w:tcPr>
            <w:tcW w:w="708" w:type="dxa"/>
            <w:shd w:val="clear" w:color="auto" w:fill="auto"/>
            <w:noWrap/>
            <w:hideMark/>
          </w:tcPr>
          <w:p w14:paraId="3926BCEE" w14:textId="2EEFA782" w:rsidR="00FC16F7" w:rsidRPr="00EF69B6" w:rsidRDefault="00FC16F7" w:rsidP="000732A2">
            <w:pPr>
              <w:autoSpaceDE w:val="0"/>
              <w:autoSpaceDN w:val="0"/>
              <w:rPr>
                <w:i/>
                <w:noProof/>
                <w:lang w:val="en-GB" w:eastAsia="en-GB"/>
              </w:rPr>
            </w:pPr>
            <w:r w:rsidRPr="00EF69B6">
              <w:rPr>
                <w:rFonts w:eastAsia="DengXian"/>
                <w:bCs/>
                <w:i/>
                <w:noProof/>
              </w:rPr>
              <w:t>633.</w:t>
            </w:r>
            <w:r w:rsidR="00EF69B6">
              <w:rPr>
                <w:rFonts w:eastAsia="DengXian"/>
                <w:bCs/>
                <w:i/>
                <w:noProof/>
                <w:lang w:val="ru-RU"/>
              </w:rPr>
              <w:t xml:space="preserve"> </w:t>
            </w:r>
            <w:r w:rsidRPr="00EF69B6">
              <w:rPr>
                <w:rFonts w:eastAsia="DengXian"/>
                <w:bCs/>
                <w:i/>
                <w:noProof/>
              </w:rPr>
              <w:t>1845</w:t>
            </w:r>
          </w:p>
        </w:tc>
        <w:tc>
          <w:tcPr>
            <w:tcW w:w="709" w:type="dxa"/>
            <w:shd w:val="clear" w:color="auto" w:fill="auto"/>
            <w:noWrap/>
            <w:hideMark/>
          </w:tcPr>
          <w:p w14:paraId="1E2AD459" w14:textId="6A655AE6" w:rsidR="00FC16F7" w:rsidRPr="002A6BAA" w:rsidRDefault="00FC16F7" w:rsidP="000732A2">
            <w:pPr>
              <w:autoSpaceDE w:val="0"/>
              <w:autoSpaceDN w:val="0"/>
              <w:rPr>
                <w:noProof/>
                <w:lang w:val="en-GB" w:eastAsia="en-GB"/>
              </w:rPr>
            </w:pPr>
            <w:r w:rsidRPr="002A6BAA">
              <w:rPr>
                <w:rFonts w:eastAsia="DengXian"/>
                <w:noProof/>
              </w:rPr>
              <w:t>372.</w:t>
            </w:r>
            <w:r w:rsidR="00EF69B6">
              <w:rPr>
                <w:rFonts w:eastAsia="DengXian"/>
                <w:noProof/>
                <w:lang w:val="ru-RU"/>
              </w:rPr>
              <w:t xml:space="preserve"> </w:t>
            </w:r>
            <w:r w:rsidRPr="002A6BAA">
              <w:rPr>
                <w:rFonts w:eastAsia="DengXian"/>
                <w:noProof/>
              </w:rPr>
              <w:t>4158</w:t>
            </w:r>
          </w:p>
        </w:tc>
        <w:tc>
          <w:tcPr>
            <w:tcW w:w="600" w:type="dxa"/>
            <w:shd w:val="clear" w:color="auto" w:fill="auto"/>
          </w:tcPr>
          <w:p w14:paraId="6C2124A9" w14:textId="4D5D1587" w:rsidR="00FC16F7" w:rsidRPr="002A6BAA" w:rsidRDefault="00FC16F7" w:rsidP="000732A2">
            <w:pPr>
              <w:autoSpaceDE w:val="0"/>
              <w:autoSpaceDN w:val="0"/>
              <w:rPr>
                <w:rFonts w:eastAsia="DengXian"/>
                <w:noProof/>
              </w:rPr>
            </w:pPr>
            <w:r w:rsidRPr="002A6BAA">
              <w:rPr>
                <w:rFonts w:eastAsia="DengXian"/>
                <w:noProof/>
              </w:rPr>
              <w:t>248.</w:t>
            </w:r>
            <w:r w:rsidR="00EF69B6">
              <w:rPr>
                <w:rFonts w:eastAsia="DengXian"/>
                <w:noProof/>
                <w:lang w:val="ru-RU"/>
              </w:rPr>
              <w:t xml:space="preserve"> </w:t>
            </w:r>
            <w:r w:rsidRPr="002A6BAA">
              <w:rPr>
                <w:rFonts w:eastAsia="DengXian"/>
                <w:noProof/>
              </w:rPr>
              <w:t>2332</w:t>
            </w:r>
          </w:p>
        </w:tc>
      </w:tr>
      <w:tr w:rsidR="00600BCB" w:rsidRPr="002A6BAA" w14:paraId="2D4CE1ED" w14:textId="77777777" w:rsidTr="00EF69B6">
        <w:tc>
          <w:tcPr>
            <w:tcW w:w="564" w:type="dxa"/>
            <w:shd w:val="clear" w:color="auto" w:fill="auto"/>
            <w:noWrap/>
            <w:hideMark/>
          </w:tcPr>
          <w:p w14:paraId="5D4F6020" w14:textId="77777777" w:rsidR="00FC16F7" w:rsidRPr="002A6BAA" w:rsidRDefault="00FC16F7" w:rsidP="000732A2">
            <w:pPr>
              <w:autoSpaceDE w:val="0"/>
              <w:autoSpaceDN w:val="0"/>
              <w:rPr>
                <w:noProof/>
                <w:lang w:val="en-GB" w:eastAsia="en-GB"/>
              </w:rPr>
            </w:pPr>
            <w:r w:rsidRPr="002A6BAA">
              <w:rPr>
                <w:noProof/>
                <w:lang w:val="en-GB" w:eastAsia="en-GB"/>
              </w:rPr>
              <w:t>200</w:t>
            </w:r>
          </w:p>
        </w:tc>
        <w:tc>
          <w:tcPr>
            <w:tcW w:w="717" w:type="dxa"/>
            <w:shd w:val="clear" w:color="auto" w:fill="auto"/>
            <w:noWrap/>
            <w:hideMark/>
          </w:tcPr>
          <w:p w14:paraId="4927A65B" w14:textId="43215928" w:rsidR="00FC16F7" w:rsidRPr="002A6BAA" w:rsidRDefault="00FC16F7" w:rsidP="000732A2">
            <w:pPr>
              <w:autoSpaceDE w:val="0"/>
              <w:autoSpaceDN w:val="0"/>
              <w:rPr>
                <w:noProof/>
                <w:lang w:val="en-GB" w:eastAsia="en-GB"/>
              </w:rPr>
            </w:pPr>
            <w:r w:rsidRPr="002A6BAA">
              <w:rPr>
                <w:rFonts w:eastAsia="DengXian"/>
                <w:noProof/>
              </w:rPr>
              <w:t>642.</w:t>
            </w:r>
            <w:r w:rsidR="00EF69B6">
              <w:rPr>
                <w:rFonts w:eastAsia="DengXian"/>
                <w:noProof/>
                <w:lang w:val="ru-RU"/>
              </w:rPr>
              <w:t xml:space="preserve"> </w:t>
            </w:r>
            <w:r w:rsidRPr="002A6BAA">
              <w:rPr>
                <w:rFonts w:eastAsia="DengXian"/>
                <w:noProof/>
              </w:rPr>
              <w:t>5931</w:t>
            </w:r>
          </w:p>
        </w:tc>
        <w:tc>
          <w:tcPr>
            <w:tcW w:w="709" w:type="dxa"/>
            <w:shd w:val="clear" w:color="auto" w:fill="auto"/>
            <w:noWrap/>
            <w:hideMark/>
          </w:tcPr>
          <w:p w14:paraId="1125DF22" w14:textId="60971E61" w:rsidR="00FC16F7" w:rsidRPr="002A6BAA" w:rsidRDefault="00FC16F7" w:rsidP="000732A2">
            <w:pPr>
              <w:autoSpaceDE w:val="0"/>
              <w:autoSpaceDN w:val="0"/>
              <w:rPr>
                <w:noProof/>
                <w:lang w:val="en-GB" w:eastAsia="en-GB"/>
              </w:rPr>
            </w:pPr>
            <w:r w:rsidRPr="002A6BAA">
              <w:rPr>
                <w:rFonts w:eastAsia="DengXian"/>
                <w:noProof/>
              </w:rPr>
              <w:t>812.</w:t>
            </w:r>
            <w:r w:rsidR="00EF69B6">
              <w:rPr>
                <w:rFonts w:eastAsia="DengXian"/>
                <w:noProof/>
                <w:lang w:val="ru-RU"/>
              </w:rPr>
              <w:t xml:space="preserve"> </w:t>
            </w:r>
            <w:r w:rsidRPr="002A6BAA">
              <w:rPr>
                <w:rFonts w:eastAsia="DengXian"/>
                <w:noProof/>
              </w:rPr>
              <w:t>7413</w:t>
            </w:r>
          </w:p>
        </w:tc>
        <w:tc>
          <w:tcPr>
            <w:tcW w:w="708" w:type="dxa"/>
            <w:shd w:val="clear" w:color="auto" w:fill="auto"/>
            <w:noWrap/>
            <w:hideMark/>
          </w:tcPr>
          <w:p w14:paraId="74EDC84E" w14:textId="7838545D" w:rsidR="00FC16F7" w:rsidRPr="002A6BAA" w:rsidRDefault="00FC16F7" w:rsidP="000732A2">
            <w:pPr>
              <w:autoSpaceDE w:val="0"/>
              <w:autoSpaceDN w:val="0"/>
              <w:rPr>
                <w:noProof/>
                <w:lang w:val="en-GB" w:eastAsia="en-GB"/>
              </w:rPr>
            </w:pPr>
            <w:r w:rsidRPr="002A6BAA">
              <w:rPr>
                <w:rFonts w:eastAsia="DengXian"/>
                <w:noProof/>
              </w:rPr>
              <w:t>633.</w:t>
            </w:r>
            <w:r w:rsidR="00EF69B6">
              <w:rPr>
                <w:rFonts w:eastAsia="DengXian"/>
                <w:noProof/>
                <w:lang w:val="ru-RU"/>
              </w:rPr>
              <w:t xml:space="preserve"> </w:t>
            </w:r>
            <w:r w:rsidRPr="002A6BAA">
              <w:rPr>
                <w:rFonts w:eastAsia="DengXian"/>
                <w:noProof/>
              </w:rPr>
              <w:t>9173</w:t>
            </w:r>
          </w:p>
        </w:tc>
        <w:tc>
          <w:tcPr>
            <w:tcW w:w="851" w:type="dxa"/>
            <w:shd w:val="clear" w:color="auto" w:fill="auto"/>
          </w:tcPr>
          <w:p w14:paraId="612A57F0" w14:textId="736EC02A" w:rsidR="00FC16F7" w:rsidRPr="002A6BAA" w:rsidRDefault="00FC16F7" w:rsidP="000732A2">
            <w:pPr>
              <w:autoSpaceDE w:val="0"/>
              <w:autoSpaceDN w:val="0"/>
              <w:rPr>
                <w:rFonts w:eastAsia="DengXian"/>
                <w:noProof/>
              </w:rPr>
            </w:pPr>
            <w:r w:rsidRPr="002A6BAA">
              <w:rPr>
                <w:rFonts w:eastAsia="DengXian"/>
                <w:noProof/>
              </w:rPr>
              <w:t>413.</w:t>
            </w:r>
            <w:r w:rsidR="00EF69B6">
              <w:rPr>
                <w:rFonts w:eastAsia="DengXian"/>
                <w:noProof/>
                <w:lang w:val="ru-RU"/>
              </w:rPr>
              <w:t xml:space="preserve"> </w:t>
            </w:r>
            <w:r w:rsidRPr="002A6BAA">
              <w:rPr>
                <w:rFonts w:eastAsia="DengXian"/>
                <w:noProof/>
              </w:rPr>
              <w:t>9488</w:t>
            </w:r>
          </w:p>
        </w:tc>
        <w:tc>
          <w:tcPr>
            <w:tcW w:w="850" w:type="dxa"/>
            <w:shd w:val="clear" w:color="auto" w:fill="auto"/>
            <w:noWrap/>
            <w:hideMark/>
          </w:tcPr>
          <w:p w14:paraId="307C78EA" w14:textId="58176AEA" w:rsidR="00FC16F7" w:rsidRPr="002A6BAA" w:rsidRDefault="00FC16F7" w:rsidP="000732A2">
            <w:pPr>
              <w:autoSpaceDE w:val="0"/>
              <w:autoSpaceDN w:val="0"/>
              <w:rPr>
                <w:noProof/>
                <w:lang w:val="en-GB" w:eastAsia="en-GB"/>
              </w:rPr>
            </w:pPr>
            <w:r w:rsidRPr="002A6BAA">
              <w:rPr>
                <w:rFonts w:eastAsia="DengXian"/>
                <w:noProof/>
              </w:rPr>
              <w:t>1461.</w:t>
            </w:r>
            <w:r w:rsidR="00EF69B6">
              <w:rPr>
                <w:rFonts w:eastAsia="DengXian"/>
                <w:noProof/>
                <w:lang w:val="ru-RU"/>
              </w:rPr>
              <w:t xml:space="preserve"> </w:t>
            </w:r>
            <w:r w:rsidRPr="002A6BAA">
              <w:rPr>
                <w:rFonts w:eastAsia="DengXian"/>
                <w:noProof/>
              </w:rPr>
              <w:t>6623</w:t>
            </w:r>
          </w:p>
        </w:tc>
        <w:tc>
          <w:tcPr>
            <w:tcW w:w="709" w:type="dxa"/>
            <w:shd w:val="clear" w:color="auto" w:fill="auto"/>
            <w:noWrap/>
            <w:hideMark/>
          </w:tcPr>
          <w:p w14:paraId="323783F9" w14:textId="4C40B1E4" w:rsidR="00FC16F7" w:rsidRPr="002A6BAA" w:rsidRDefault="00FC16F7" w:rsidP="000732A2">
            <w:pPr>
              <w:autoSpaceDE w:val="0"/>
              <w:autoSpaceDN w:val="0"/>
              <w:rPr>
                <w:noProof/>
                <w:lang w:val="en-GB" w:eastAsia="en-GB"/>
              </w:rPr>
            </w:pPr>
            <w:r w:rsidRPr="002A6BAA">
              <w:rPr>
                <w:rFonts w:eastAsia="DengXian"/>
                <w:noProof/>
              </w:rPr>
              <w:t>1461.</w:t>
            </w:r>
            <w:r w:rsidR="00EF69B6">
              <w:rPr>
                <w:rFonts w:eastAsia="DengXian"/>
                <w:noProof/>
                <w:lang w:val="ru-RU"/>
              </w:rPr>
              <w:t xml:space="preserve"> </w:t>
            </w:r>
            <w:r w:rsidRPr="002A6BAA">
              <w:rPr>
                <w:rFonts w:eastAsia="DengXian"/>
                <w:noProof/>
              </w:rPr>
              <w:t>7607</w:t>
            </w:r>
          </w:p>
        </w:tc>
        <w:tc>
          <w:tcPr>
            <w:tcW w:w="851" w:type="dxa"/>
            <w:shd w:val="clear" w:color="auto" w:fill="auto"/>
            <w:noWrap/>
            <w:hideMark/>
          </w:tcPr>
          <w:p w14:paraId="16CEAE91" w14:textId="6266DE95" w:rsidR="00FC16F7" w:rsidRPr="002A6BAA" w:rsidRDefault="00FC16F7" w:rsidP="000732A2">
            <w:pPr>
              <w:autoSpaceDE w:val="0"/>
              <w:autoSpaceDN w:val="0"/>
              <w:rPr>
                <w:noProof/>
                <w:lang w:val="en-GB" w:eastAsia="en-GB"/>
              </w:rPr>
            </w:pPr>
            <w:r w:rsidRPr="002A6BAA">
              <w:rPr>
                <w:rFonts w:eastAsia="DengXian"/>
                <w:noProof/>
              </w:rPr>
              <w:t>1217.</w:t>
            </w:r>
            <w:r w:rsidR="00EF69B6">
              <w:rPr>
                <w:rFonts w:eastAsia="DengXian"/>
                <w:noProof/>
                <w:lang w:val="ru-RU"/>
              </w:rPr>
              <w:t xml:space="preserve"> </w:t>
            </w:r>
            <w:r w:rsidRPr="002A6BAA">
              <w:rPr>
                <w:rFonts w:eastAsia="DengXian"/>
                <w:noProof/>
              </w:rPr>
              <w:t>5633</w:t>
            </w:r>
          </w:p>
        </w:tc>
        <w:tc>
          <w:tcPr>
            <w:tcW w:w="850" w:type="dxa"/>
            <w:shd w:val="clear" w:color="auto" w:fill="auto"/>
          </w:tcPr>
          <w:p w14:paraId="120BB29E" w14:textId="078DD48B" w:rsidR="00FC16F7" w:rsidRPr="002A6BAA" w:rsidRDefault="00FC16F7" w:rsidP="000732A2">
            <w:pPr>
              <w:autoSpaceDE w:val="0"/>
              <w:autoSpaceDN w:val="0"/>
              <w:rPr>
                <w:rFonts w:eastAsia="DengXian"/>
                <w:noProof/>
              </w:rPr>
            </w:pPr>
            <w:r w:rsidRPr="002A6BAA">
              <w:rPr>
                <w:rFonts w:eastAsia="DengXian"/>
                <w:noProof/>
              </w:rPr>
              <w:t>1027.</w:t>
            </w:r>
            <w:r w:rsidR="00EF69B6">
              <w:rPr>
                <w:rFonts w:eastAsia="DengXian"/>
                <w:noProof/>
                <w:lang w:val="ru-RU"/>
              </w:rPr>
              <w:t xml:space="preserve"> </w:t>
            </w:r>
            <w:r w:rsidRPr="002A6BAA">
              <w:rPr>
                <w:rFonts w:eastAsia="DengXian"/>
                <w:noProof/>
              </w:rPr>
              <w:t>1459</w:t>
            </w:r>
          </w:p>
        </w:tc>
        <w:tc>
          <w:tcPr>
            <w:tcW w:w="851" w:type="dxa"/>
            <w:shd w:val="clear" w:color="auto" w:fill="auto"/>
            <w:noWrap/>
            <w:hideMark/>
          </w:tcPr>
          <w:p w14:paraId="65D004E1" w14:textId="177BE23C" w:rsidR="00FC16F7" w:rsidRPr="002A6BAA" w:rsidRDefault="00FC16F7" w:rsidP="000732A2">
            <w:pPr>
              <w:autoSpaceDE w:val="0"/>
              <w:autoSpaceDN w:val="0"/>
              <w:rPr>
                <w:noProof/>
                <w:lang w:val="en-GB" w:eastAsia="en-GB"/>
              </w:rPr>
            </w:pPr>
            <w:r w:rsidRPr="002A6BAA">
              <w:rPr>
                <w:rFonts w:eastAsia="DengXian"/>
                <w:noProof/>
              </w:rPr>
              <w:t>633.</w:t>
            </w:r>
            <w:r w:rsidR="00EF69B6">
              <w:rPr>
                <w:rFonts w:eastAsia="DengXian"/>
                <w:noProof/>
                <w:lang w:val="ru-RU"/>
              </w:rPr>
              <w:t xml:space="preserve"> </w:t>
            </w:r>
            <w:r w:rsidRPr="002A6BAA">
              <w:rPr>
                <w:rFonts w:eastAsia="DengXian"/>
                <w:noProof/>
              </w:rPr>
              <w:t>1974</w:t>
            </w:r>
          </w:p>
        </w:tc>
        <w:tc>
          <w:tcPr>
            <w:tcW w:w="708" w:type="dxa"/>
            <w:shd w:val="clear" w:color="auto" w:fill="auto"/>
            <w:noWrap/>
            <w:hideMark/>
          </w:tcPr>
          <w:p w14:paraId="78580F64" w14:textId="3AF9ED42" w:rsidR="00FC16F7" w:rsidRPr="002A6BAA" w:rsidRDefault="00FC16F7" w:rsidP="000732A2">
            <w:pPr>
              <w:autoSpaceDE w:val="0"/>
              <w:autoSpaceDN w:val="0"/>
              <w:rPr>
                <w:noProof/>
                <w:lang w:val="en-GB" w:eastAsia="en-GB"/>
              </w:rPr>
            </w:pPr>
            <w:r w:rsidRPr="002A6BAA">
              <w:rPr>
                <w:rFonts w:eastAsia="DengXian"/>
                <w:noProof/>
              </w:rPr>
              <w:t>633.</w:t>
            </w:r>
            <w:r w:rsidR="00EF69B6">
              <w:rPr>
                <w:rFonts w:eastAsia="DengXian"/>
                <w:noProof/>
                <w:lang w:val="ru-RU"/>
              </w:rPr>
              <w:t xml:space="preserve"> </w:t>
            </w:r>
            <w:r w:rsidRPr="002A6BAA">
              <w:rPr>
                <w:rFonts w:eastAsia="DengXian"/>
                <w:noProof/>
              </w:rPr>
              <w:t>2054</w:t>
            </w:r>
          </w:p>
        </w:tc>
        <w:tc>
          <w:tcPr>
            <w:tcW w:w="709" w:type="dxa"/>
            <w:shd w:val="clear" w:color="auto" w:fill="auto"/>
            <w:noWrap/>
            <w:hideMark/>
          </w:tcPr>
          <w:p w14:paraId="65535F7E" w14:textId="58CDCE04" w:rsidR="00FC16F7" w:rsidRPr="00EF69B6" w:rsidRDefault="00FC16F7" w:rsidP="000732A2">
            <w:pPr>
              <w:autoSpaceDE w:val="0"/>
              <w:autoSpaceDN w:val="0"/>
              <w:rPr>
                <w:i/>
                <w:noProof/>
                <w:lang w:val="en-GB" w:eastAsia="en-GB"/>
              </w:rPr>
            </w:pPr>
            <w:r w:rsidRPr="00EF69B6">
              <w:rPr>
                <w:rFonts w:eastAsia="DengXian"/>
                <w:bCs/>
                <w:i/>
                <w:noProof/>
              </w:rPr>
              <w:t>359.</w:t>
            </w:r>
            <w:r w:rsidR="00EF69B6">
              <w:rPr>
                <w:rFonts w:eastAsia="DengXian"/>
                <w:bCs/>
                <w:i/>
                <w:noProof/>
                <w:lang w:val="ru-RU"/>
              </w:rPr>
              <w:t xml:space="preserve"> </w:t>
            </w:r>
            <w:r w:rsidRPr="00EF69B6">
              <w:rPr>
                <w:rFonts w:eastAsia="DengXian"/>
                <w:bCs/>
                <w:i/>
                <w:noProof/>
              </w:rPr>
              <w:t>0523</w:t>
            </w:r>
          </w:p>
        </w:tc>
        <w:tc>
          <w:tcPr>
            <w:tcW w:w="600" w:type="dxa"/>
            <w:shd w:val="clear" w:color="auto" w:fill="auto"/>
          </w:tcPr>
          <w:p w14:paraId="4A8361D4" w14:textId="070FAC12" w:rsidR="00FC16F7" w:rsidRPr="002A6BAA" w:rsidRDefault="00FC16F7" w:rsidP="000732A2">
            <w:pPr>
              <w:autoSpaceDE w:val="0"/>
              <w:autoSpaceDN w:val="0"/>
              <w:rPr>
                <w:rFonts w:eastAsia="DengXian"/>
                <w:noProof/>
              </w:rPr>
            </w:pPr>
            <w:r w:rsidRPr="002A6BAA">
              <w:rPr>
                <w:rFonts w:eastAsia="DengXian"/>
                <w:noProof/>
              </w:rPr>
              <w:t>267.</w:t>
            </w:r>
            <w:r w:rsidR="00EF69B6">
              <w:rPr>
                <w:rFonts w:eastAsia="DengXian"/>
                <w:noProof/>
                <w:lang w:val="ru-RU"/>
              </w:rPr>
              <w:t xml:space="preserve"> </w:t>
            </w:r>
            <w:r w:rsidRPr="002A6BAA">
              <w:rPr>
                <w:rFonts w:eastAsia="DengXian"/>
                <w:noProof/>
              </w:rPr>
              <w:t>9834</w:t>
            </w:r>
          </w:p>
        </w:tc>
      </w:tr>
      <w:tr w:rsidR="00600BCB" w:rsidRPr="002A6BAA" w14:paraId="6ED09DC5" w14:textId="77777777" w:rsidTr="00EF69B6">
        <w:tc>
          <w:tcPr>
            <w:tcW w:w="564" w:type="dxa"/>
            <w:shd w:val="clear" w:color="auto" w:fill="auto"/>
            <w:noWrap/>
            <w:hideMark/>
          </w:tcPr>
          <w:p w14:paraId="798407C0" w14:textId="77777777" w:rsidR="00FC16F7" w:rsidRPr="002A6BAA" w:rsidRDefault="00FC16F7" w:rsidP="000732A2">
            <w:pPr>
              <w:autoSpaceDE w:val="0"/>
              <w:autoSpaceDN w:val="0"/>
              <w:rPr>
                <w:noProof/>
                <w:lang w:val="en-GB" w:eastAsia="en-GB"/>
              </w:rPr>
            </w:pPr>
            <w:r w:rsidRPr="002A6BAA">
              <w:rPr>
                <w:noProof/>
                <w:lang w:val="en-GB" w:eastAsia="en-GB"/>
              </w:rPr>
              <w:t>400</w:t>
            </w:r>
          </w:p>
        </w:tc>
        <w:tc>
          <w:tcPr>
            <w:tcW w:w="717" w:type="dxa"/>
            <w:shd w:val="clear" w:color="auto" w:fill="auto"/>
            <w:noWrap/>
            <w:hideMark/>
          </w:tcPr>
          <w:p w14:paraId="592A5BF7" w14:textId="71662354" w:rsidR="00FC16F7" w:rsidRPr="002A6BAA" w:rsidRDefault="00FC16F7" w:rsidP="000732A2">
            <w:pPr>
              <w:autoSpaceDE w:val="0"/>
              <w:autoSpaceDN w:val="0"/>
              <w:rPr>
                <w:noProof/>
                <w:lang w:val="en-GB" w:eastAsia="en-GB"/>
              </w:rPr>
            </w:pPr>
            <w:r w:rsidRPr="002A6BAA">
              <w:rPr>
                <w:rFonts w:eastAsia="DengXian"/>
                <w:noProof/>
              </w:rPr>
              <w:t>812.</w:t>
            </w:r>
            <w:r w:rsidR="00EF69B6">
              <w:rPr>
                <w:rFonts w:eastAsia="DengXian"/>
                <w:noProof/>
                <w:lang w:val="ru-RU"/>
              </w:rPr>
              <w:t xml:space="preserve"> </w:t>
            </w:r>
            <w:r w:rsidRPr="002A6BAA">
              <w:rPr>
                <w:rFonts w:eastAsia="DengXian"/>
                <w:noProof/>
              </w:rPr>
              <w:t>8193</w:t>
            </w:r>
          </w:p>
        </w:tc>
        <w:tc>
          <w:tcPr>
            <w:tcW w:w="709" w:type="dxa"/>
            <w:shd w:val="clear" w:color="auto" w:fill="auto"/>
            <w:noWrap/>
            <w:hideMark/>
          </w:tcPr>
          <w:p w14:paraId="4916FF74" w14:textId="20756208" w:rsidR="00FC16F7" w:rsidRPr="002A6BAA" w:rsidRDefault="00FC16F7" w:rsidP="000732A2">
            <w:pPr>
              <w:autoSpaceDE w:val="0"/>
              <w:autoSpaceDN w:val="0"/>
              <w:rPr>
                <w:noProof/>
                <w:lang w:val="en-GB" w:eastAsia="en-GB"/>
              </w:rPr>
            </w:pPr>
            <w:r w:rsidRPr="002A6BAA">
              <w:rPr>
                <w:rFonts w:eastAsia="DengXian"/>
                <w:noProof/>
              </w:rPr>
              <w:t>812.</w:t>
            </w:r>
            <w:r w:rsidR="00EF69B6">
              <w:rPr>
                <w:rFonts w:eastAsia="DengXian"/>
                <w:noProof/>
                <w:lang w:val="ru-RU"/>
              </w:rPr>
              <w:t xml:space="preserve"> </w:t>
            </w:r>
            <w:r w:rsidRPr="002A6BAA">
              <w:rPr>
                <w:rFonts w:eastAsia="DengXian"/>
                <w:noProof/>
              </w:rPr>
              <w:t>7432</w:t>
            </w:r>
          </w:p>
        </w:tc>
        <w:tc>
          <w:tcPr>
            <w:tcW w:w="708" w:type="dxa"/>
            <w:shd w:val="clear" w:color="auto" w:fill="auto"/>
            <w:noWrap/>
            <w:hideMark/>
          </w:tcPr>
          <w:p w14:paraId="1252CE20" w14:textId="24095EB6" w:rsidR="00FC16F7" w:rsidRPr="00EF69B6" w:rsidRDefault="00FC16F7" w:rsidP="000732A2">
            <w:pPr>
              <w:autoSpaceDE w:val="0"/>
              <w:autoSpaceDN w:val="0"/>
              <w:rPr>
                <w:i/>
                <w:noProof/>
                <w:lang w:val="en-GB" w:eastAsia="en-GB"/>
              </w:rPr>
            </w:pPr>
            <w:r w:rsidRPr="00EF69B6">
              <w:rPr>
                <w:rFonts w:eastAsia="DengXian"/>
                <w:bCs/>
                <w:i/>
                <w:noProof/>
              </w:rPr>
              <w:t>575.</w:t>
            </w:r>
            <w:r w:rsidR="00EF69B6">
              <w:rPr>
                <w:rFonts w:eastAsia="DengXian"/>
                <w:bCs/>
                <w:i/>
                <w:noProof/>
                <w:lang w:val="ru-RU"/>
              </w:rPr>
              <w:t xml:space="preserve"> </w:t>
            </w:r>
            <w:r w:rsidRPr="00EF69B6">
              <w:rPr>
                <w:rFonts w:eastAsia="DengXian"/>
                <w:bCs/>
                <w:i/>
                <w:noProof/>
              </w:rPr>
              <w:t>2028</w:t>
            </w:r>
          </w:p>
        </w:tc>
        <w:tc>
          <w:tcPr>
            <w:tcW w:w="851" w:type="dxa"/>
            <w:shd w:val="clear" w:color="auto" w:fill="auto"/>
          </w:tcPr>
          <w:p w14:paraId="0DBA51F5" w14:textId="7ACF02FD" w:rsidR="00FC16F7" w:rsidRPr="002A6BAA" w:rsidRDefault="00FC16F7" w:rsidP="000732A2">
            <w:pPr>
              <w:autoSpaceDE w:val="0"/>
              <w:autoSpaceDN w:val="0"/>
              <w:rPr>
                <w:rFonts w:eastAsia="DengXian"/>
                <w:noProof/>
              </w:rPr>
            </w:pPr>
            <w:r w:rsidRPr="002A6BAA">
              <w:rPr>
                <w:rFonts w:eastAsia="DengXian"/>
                <w:noProof/>
              </w:rPr>
              <w:t>405.</w:t>
            </w:r>
            <w:r w:rsidR="00EF69B6">
              <w:rPr>
                <w:rFonts w:eastAsia="DengXian"/>
                <w:noProof/>
                <w:lang w:val="ru-RU"/>
              </w:rPr>
              <w:t xml:space="preserve"> </w:t>
            </w:r>
            <w:r w:rsidRPr="002A6BAA">
              <w:rPr>
                <w:rFonts w:eastAsia="DengXian"/>
                <w:noProof/>
              </w:rPr>
              <w:t>8734</w:t>
            </w:r>
          </w:p>
        </w:tc>
        <w:tc>
          <w:tcPr>
            <w:tcW w:w="850" w:type="dxa"/>
            <w:shd w:val="clear" w:color="auto" w:fill="auto"/>
            <w:noWrap/>
            <w:hideMark/>
          </w:tcPr>
          <w:p w14:paraId="3FE6DD8D" w14:textId="156D73E5" w:rsidR="00FC16F7" w:rsidRPr="002A6BAA" w:rsidRDefault="00FC16F7" w:rsidP="000732A2">
            <w:pPr>
              <w:autoSpaceDE w:val="0"/>
              <w:autoSpaceDN w:val="0"/>
              <w:rPr>
                <w:noProof/>
                <w:lang w:val="en-GB" w:eastAsia="en-GB"/>
              </w:rPr>
            </w:pPr>
            <w:r w:rsidRPr="002A6BAA">
              <w:rPr>
                <w:rFonts w:eastAsia="DengXian"/>
                <w:noProof/>
              </w:rPr>
              <w:t>1219.</w:t>
            </w:r>
            <w:r w:rsidR="00EF69B6">
              <w:rPr>
                <w:rFonts w:eastAsia="DengXian"/>
                <w:noProof/>
                <w:lang w:val="ru-RU"/>
              </w:rPr>
              <w:t xml:space="preserve"> </w:t>
            </w:r>
            <w:r w:rsidRPr="002A6BAA">
              <w:rPr>
                <w:rFonts w:eastAsia="DengXian"/>
                <w:noProof/>
              </w:rPr>
              <w:t>6749</w:t>
            </w:r>
          </w:p>
        </w:tc>
        <w:tc>
          <w:tcPr>
            <w:tcW w:w="709" w:type="dxa"/>
            <w:shd w:val="clear" w:color="auto" w:fill="auto"/>
            <w:noWrap/>
            <w:hideMark/>
          </w:tcPr>
          <w:p w14:paraId="16CE30E2" w14:textId="1DC290FB" w:rsidR="00FC16F7" w:rsidRPr="002A6BAA" w:rsidRDefault="00FC16F7" w:rsidP="000732A2">
            <w:pPr>
              <w:autoSpaceDE w:val="0"/>
              <w:autoSpaceDN w:val="0"/>
              <w:rPr>
                <w:noProof/>
                <w:lang w:val="en-GB" w:eastAsia="en-GB"/>
              </w:rPr>
            </w:pPr>
            <w:r w:rsidRPr="002A6BAA">
              <w:rPr>
                <w:rFonts w:eastAsia="DengXian"/>
                <w:noProof/>
              </w:rPr>
              <w:t>1461.</w:t>
            </w:r>
            <w:r w:rsidR="00EF69B6">
              <w:rPr>
                <w:rFonts w:eastAsia="DengXian"/>
                <w:noProof/>
                <w:lang w:val="ru-RU"/>
              </w:rPr>
              <w:t xml:space="preserve"> </w:t>
            </w:r>
            <w:r w:rsidRPr="002A6BAA">
              <w:rPr>
                <w:rFonts w:eastAsia="DengXian"/>
                <w:noProof/>
              </w:rPr>
              <w:t>7106</w:t>
            </w:r>
          </w:p>
        </w:tc>
        <w:tc>
          <w:tcPr>
            <w:tcW w:w="851" w:type="dxa"/>
            <w:shd w:val="clear" w:color="auto" w:fill="auto"/>
            <w:noWrap/>
            <w:hideMark/>
          </w:tcPr>
          <w:p w14:paraId="7F360C97" w14:textId="591DAC46" w:rsidR="00FC16F7" w:rsidRPr="002A6BAA" w:rsidRDefault="00FC16F7" w:rsidP="000732A2">
            <w:pPr>
              <w:autoSpaceDE w:val="0"/>
              <w:autoSpaceDN w:val="0"/>
              <w:rPr>
                <w:noProof/>
                <w:lang w:val="en-GB" w:eastAsia="en-GB"/>
              </w:rPr>
            </w:pPr>
            <w:r w:rsidRPr="002A6BAA">
              <w:rPr>
                <w:rFonts w:eastAsia="DengXian"/>
                <w:noProof/>
              </w:rPr>
              <w:t>1501.</w:t>
            </w:r>
            <w:r w:rsidR="00EF69B6">
              <w:rPr>
                <w:rFonts w:eastAsia="DengXian"/>
                <w:noProof/>
                <w:lang w:val="ru-RU"/>
              </w:rPr>
              <w:t xml:space="preserve"> </w:t>
            </w:r>
            <w:r w:rsidRPr="002A6BAA">
              <w:rPr>
                <w:rFonts w:eastAsia="DengXian"/>
                <w:noProof/>
              </w:rPr>
              <w:t>5736</w:t>
            </w:r>
          </w:p>
        </w:tc>
        <w:tc>
          <w:tcPr>
            <w:tcW w:w="850" w:type="dxa"/>
            <w:shd w:val="clear" w:color="auto" w:fill="auto"/>
          </w:tcPr>
          <w:p w14:paraId="578DE96D" w14:textId="671F9290" w:rsidR="00FC16F7" w:rsidRPr="002A6BAA" w:rsidRDefault="00FC16F7" w:rsidP="000732A2">
            <w:pPr>
              <w:autoSpaceDE w:val="0"/>
              <w:autoSpaceDN w:val="0"/>
              <w:rPr>
                <w:rFonts w:eastAsia="DengXian"/>
                <w:noProof/>
              </w:rPr>
            </w:pPr>
            <w:r w:rsidRPr="002A6BAA">
              <w:rPr>
                <w:rFonts w:eastAsia="DengXian"/>
                <w:noProof/>
              </w:rPr>
              <w:t>998.</w:t>
            </w:r>
            <w:r w:rsidR="00EF69B6">
              <w:rPr>
                <w:rFonts w:eastAsia="DengXian"/>
                <w:noProof/>
                <w:lang w:val="ru-RU"/>
              </w:rPr>
              <w:t xml:space="preserve"> </w:t>
            </w:r>
            <w:r w:rsidRPr="002A6BAA">
              <w:rPr>
                <w:rFonts w:eastAsia="DengXian"/>
                <w:noProof/>
              </w:rPr>
              <w:t>7845</w:t>
            </w:r>
          </w:p>
        </w:tc>
        <w:tc>
          <w:tcPr>
            <w:tcW w:w="851" w:type="dxa"/>
            <w:shd w:val="clear" w:color="auto" w:fill="auto"/>
            <w:noWrap/>
            <w:hideMark/>
          </w:tcPr>
          <w:p w14:paraId="7A40DC13" w14:textId="369BF111" w:rsidR="00FC16F7" w:rsidRPr="002A6BAA" w:rsidRDefault="00FC16F7" w:rsidP="000732A2">
            <w:pPr>
              <w:autoSpaceDE w:val="0"/>
              <w:autoSpaceDN w:val="0"/>
              <w:rPr>
                <w:noProof/>
                <w:lang w:val="en-GB" w:eastAsia="en-GB"/>
              </w:rPr>
            </w:pPr>
            <w:r w:rsidRPr="002A6BAA">
              <w:rPr>
                <w:rFonts w:eastAsia="DengXian"/>
                <w:noProof/>
              </w:rPr>
              <w:t>633.</w:t>
            </w:r>
            <w:r w:rsidR="00EF69B6">
              <w:rPr>
                <w:rFonts w:eastAsia="DengXian"/>
                <w:noProof/>
                <w:lang w:val="ru-RU"/>
              </w:rPr>
              <w:t xml:space="preserve"> </w:t>
            </w:r>
            <w:r w:rsidRPr="002A6BAA">
              <w:rPr>
                <w:rFonts w:eastAsia="DengXian"/>
                <w:noProof/>
              </w:rPr>
              <w:t>1817</w:t>
            </w:r>
          </w:p>
        </w:tc>
        <w:tc>
          <w:tcPr>
            <w:tcW w:w="708" w:type="dxa"/>
            <w:shd w:val="clear" w:color="auto" w:fill="auto"/>
            <w:noWrap/>
            <w:hideMark/>
          </w:tcPr>
          <w:p w14:paraId="2547D12C" w14:textId="210FDE50" w:rsidR="00FC16F7" w:rsidRPr="002A6BAA" w:rsidRDefault="00FC16F7" w:rsidP="000732A2">
            <w:pPr>
              <w:autoSpaceDE w:val="0"/>
              <w:autoSpaceDN w:val="0"/>
              <w:rPr>
                <w:noProof/>
                <w:lang w:val="en-GB" w:eastAsia="en-GB"/>
              </w:rPr>
            </w:pPr>
            <w:r w:rsidRPr="002A6BAA">
              <w:rPr>
                <w:rFonts w:eastAsia="DengXian"/>
                <w:noProof/>
              </w:rPr>
              <w:t>633.</w:t>
            </w:r>
            <w:r w:rsidR="00EF69B6">
              <w:rPr>
                <w:rFonts w:eastAsia="DengXian"/>
                <w:noProof/>
                <w:lang w:val="ru-RU"/>
              </w:rPr>
              <w:t xml:space="preserve"> </w:t>
            </w:r>
            <w:r w:rsidRPr="002A6BAA">
              <w:rPr>
                <w:rFonts w:eastAsia="DengXian"/>
                <w:noProof/>
              </w:rPr>
              <w:t>1931</w:t>
            </w:r>
          </w:p>
        </w:tc>
        <w:tc>
          <w:tcPr>
            <w:tcW w:w="709" w:type="dxa"/>
            <w:shd w:val="clear" w:color="auto" w:fill="auto"/>
            <w:noWrap/>
            <w:hideMark/>
          </w:tcPr>
          <w:p w14:paraId="4F3039A9" w14:textId="1F5D4932" w:rsidR="00FC16F7" w:rsidRPr="002A6BAA" w:rsidRDefault="00FC16F7" w:rsidP="000732A2">
            <w:pPr>
              <w:autoSpaceDE w:val="0"/>
              <w:autoSpaceDN w:val="0"/>
              <w:rPr>
                <w:noProof/>
                <w:lang w:val="en-GB" w:eastAsia="en-GB"/>
              </w:rPr>
            </w:pPr>
            <w:r w:rsidRPr="002A6BAA">
              <w:rPr>
                <w:rFonts w:eastAsia="DengXian"/>
                <w:noProof/>
              </w:rPr>
              <w:t>371.</w:t>
            </w:r>
            <w:r w:rsidR="00EF69B6">
              <w:rPr>
                <w:rFonts w:eastAsia="DengXian"/>
                <w:noProof/>
                <w:lang w:val="ru-RU"/>
              </w:rPr>
              <w:t xml:space="preserve"> </w:t>
            </w:r>
            <w:r w:rsidRPr="002A6BAA">
              <w:rPr>
                <w:rFonts w:eastAsia="DengXian"/>
                <w:noProof/>
              </w:rPr>
              <w:t>6288</w:t>
            </w:r>
          </w:p>
        </w:tc>
        <w:tc>
          <w:tcPr>
            <w:tcW w:w="600" w:type="dxa"/>
            <w:shd w:val="clear" w:color="auto" w:fill="auto"/>
          </w:tcPr>
          <w:p w14:paraId="0820D679" w14:textId="7F48E1B6" w:rsidR="00FC16F7" w:rsidRPr="00EF69B6" w:rsidRDefault="00FC16F7" w:rsidP="000732A2">
            <w:pPr>
              <w:autoSpaceDE w:val="0"/>
              <w:autoSpaceDN w:val="0"/>
              <w:rPr>
                <w:rFonts w:eastAsia="DengXian"/>
                <w:bCs/>
                <w:i/>
                <w:noProof/>
              </w:rPr>
            </w:pPr>
            <w:r w:rsidRPr="00EF69B6">
              <w:rPr>
                <w:rFonts w:eastAsia="DengXian"/>
                <w:bCs/>
                <w:i/>
                <w:noProof/>
              </w:rPr>
              <w:t>239.</w:t>
            </w:r>
            <w:r w:rsidR="00EF69B6">
              <w:rPr>
                <w:rFonts w:eastAsia="DengXian"/>
                <w:bCs/>
                <w:i/>
                <w:noProof/>
                <w:lang w:val="ru-RU"/>
              </w:rPr>
              <w:t xml:space="preserve"> </w:t>
            </w:r>
            <w:r w:rsidRPr="00EF69B6">
              <w:rPr>
                <w:rFonts w:eastAsia="DengXian"/>
                <w:bCs/>
                <w:i/>
                <w:noProof/>
              </w:rPr>
              <w:t>1234</w:t>
            </w:r>
          </w:p>
        </w:tc>
      </w:tr>
      <w:tr w:rsidR="00600BCB" w:rsidRPr="002A6BAA" w14:paraId="0F1E4857" w14:textId="77777777" w:rsidTr="00EF69B6">
        <w:tc>
          <w:tcPr>
            <w:tcW w:w="564" w:type="dxa"/>
            <w:shd w:val="clear" w:color="auto" w:fill="auto"/>
            <w:noWrap/>
            <w:hideMark/>
          </w:tcPr>
          <w:p w14:paraId="54418926" w14:textId="77777777" w:rsidR="00FC16F7" w:rsidRPr="002A6BAA" w:rsidRDefault="00FC16F7" w:rsidP="000732A2">
            <w:pPr>
              <w:autoSpaceDE w:val="0"/>
              <w:autoSpaceDN w:val="0"/>
              <w:rPr>
                <w:noProof/>
                <w:lang w:val="en-GB" w:eastAsia="en-GB"/>
              </w:rPr>
            </w:pPr>
            <w:r w:rsidRPr="002A6BAA">
              <w:rPr>
                <w:noProof/>
                <w:lang w:val="en-GB" w:eastAsia="en-GB"/>
              </w:rPr>
              <w:t>600</w:t>
            </w:r>
          </w:p>
        </w:tc>
        <w:tc>
          <w:tcPr>
            <w:tcW w:w="717" w:type="dxa"/>
            <w:shd w:val="clear" w:color="auto" w:fill="auto"/>
            <w:noWrap/>
            <w:hideMark/>
          </w:tcPr>
          <w:p w14:paraId="713756EF" w14:textId="76663883" w:rsidR="00FC16F7" w:rsidRPr="00EF69B6" w:rsidRDefault="00FC16F7" w:rsidP="000732A2">
            <w:pPr>
              <w:autoSpaceDE w:val="0"/>
              <w:autoSpaceDN w:val="0"/>
              <w:rPr>
                <w:i/>
                <w:noProof/>
                <w:lang w:val="en-GB" w:eastAsia="en-GB"/>
              </w:rPr>
            </w:pPr>
            <w:r w:rsidRPr="00EF69B6">
              <w:rPr>
                <w:rFonts w:eastAsia="DengXian"/>
                <w:bCs/>
                <w:i/>
                <w:noProof/>
              </w:rPr>
              <w:t>624.</w:t>
            </w:r>
            <w:r w:rsidR="00EF69B6">
              <w:rPr>
                <w:rFonts w:eastAsia="DengXian"/>
                <w:bCs/>
                <w:i/>
                <w:noProof/>
                <w:lang w:val="ru-RU"/>
              </w:rPr>
              <w:t xml:space="preserve"> </w:t>
            </w:r>
            <w:r w:rsidRPr="00EF69B6">
              <w:rPr>
                <w:rFonts w:eastAsia="DengXian"/>
                <w:bCs/>
                <w:i/>
                <w:noProof/>
              </w:rPr>
              <w:t>5416</w:t>
            </w:r>
          </w:p>
        </w:tc>
        <w:tc>
          <w:tcPr>
            <w:tcW w:w="709" w:type="dxa"/>
            <w:shd w:val="clear" w:color="auto" w:fill="auto"/>
            <w:noWrap/>
            <w:hideMark/>
          </w:tcPr>
          <w:p w14:paraId="730F10BF" w14:textId="523E8ADF" w:rsidR="00FC16F7" w:rsidRPr="002A6BAA" w:rsidRDefault="00FC16F7" w:rsidP="000732A2">
            <w:pPr>
              <w:autoSpaceDE w:val="0"/>
              <w:autoSpaceDN w:val="0"/>
              <w:rPr>
                <w:noProof/>
                <w:lang w:val="en-GB" w:eastAsia="en-GB"/>
              </w:rPr>
            </w:pPr>
            <w:r w:rsidRPr="002A6BAA">
              <w:rPr>
                <w:rFonts w:eastAsia="DengXian"/>
                <w:noProof/>
              </w:rPr>
              <w:t>812.</w:t>
            </w:r>
            <w:r w:rsidR="00EF69B6">
              <w:rPr>
                <w:rFonts w:eastAsia="DengXian"/>
                <w:noProof/>
                <w:lang w:val="ru-RU"/>
              </w:rPr>
              <w:t xml:space="preserve"> </w:t>
            </w:r>
            <w:r w:rsidRPr="002A6BAA">
              <w:rPr>
                <w:rFonts w:eastAsia="DengXian"/>
                <w:noProof/>
              </w:rPr>
              <w:t>7351</w:t>
            </w:r>
          </w:p>
        </w:tc>
        <w:tc>
          <w:tcPr>
            <w:tcW w:w="708" w:type="dxa"/>
            <w:shd w:val="clear" w:color="auto" w:fill="auto"/>
            <w:noWrap/>
            <w:hideMark/>
          </w:tcPr>
          <w:p w14:paraId="24026E64" w14:textId="16832763" w:rsidR="00FC16F7" w:rsidRPr="002A6BAA" w:rsidRDefault="00FC16F7" w:rsidP="000732A2">
            <w:pPr>
              <w:autoSpaceDE w:val="0"/>
              <w:autoSpaceDN w:val="0"/>
              <w:rPr>
                <w:noProof/>
                <w:lang w:val="en-GB" w:eastAsia="en-GB"/>
              </w:rPr>
            </w:pPr>
            <w:r w:rsidRPr="002A6BAA">
              <w:rPr>
                <w:rFonts w:eastAsia="DengXian"/>
                <w:noProof/>
              </w:rPr>
              <w:t>594.</w:t>
            </w:r>
            <w:r w:rsidR="00EF69B6">
              <w:rPr>
                <w:rFonts w:eastAsia="DengXian"/>
                <w:noProof/>
                <w:lang w:val="ru-RU"/>
              </w:rPr>
              <w:t xml:space="preserve"> </w:t>
            </w:r>
            <w:r w:rsidRPr="002A6BAA">
              <w:rPr>
                <w:rFonts w:eastAsia="DengXian"/>
                <w:noProof/>
              </w:rPr>
              <w:t>6237</w:t>
            </w:r>
          </w:p>
        </w:tc>
        <w:tc>
          <w:tcPr>
            <w:tcW w:w="851" w:type="dxa"/>
            <w:shd w:val="clear" w:color="auto" w:fill="auto"/>
          </w:tcPr>
          <w:p w14:paraId="0C51C7AD" w14:textId="72B2AE26" w:rsidR="00FC16F7" w:rsidRPr="00EF69B6" w:rsidRDefault="00FC16F7" w:rsidP="000732A2">
            <w:pPr>
              <w:autoSpaceDE w:val="0"/>
              <w:autoSpaceDN w:val="0"/>
              <w:rPr>
                <w:rFonts w:eastAsia="DengXian"/>
                <w:bCs/>
                <w:i/>
                <w:noProof/>
              </w:rPr>
            </w:pPr>
            <w:r w:rsidRPr="00EF69B6">
              <w:rPr>
                <w:rFonts w:eastAsia="DengXian"/>
                <w:bCs/>
                <w:i/>
                <w:noProof/>
              </w:rPr>
              <w:t>384.</w:t>
            </w:r>
            <w:r w:rsidR="00EF69B6">
              <w:rPr>
                <w:rFonts w:eastAsia="DengXian"/>
                <w:bCs/>
                <w:i/>
                <w:noProof/>
                <w:lang w:val="ru-RU"/>
              </w:rPr>
              <w:t xml:space="preserve"> </w:t>
            </w:r>
            <w:r w:rsidRPr="00EF69B6">
              <w:rPr>
                <w:rFonts w:eastAsia="DengXian"/>
                <w:bCs/>
                <w:i/>
                <w:noProof/>
              </w:rPr>
              <w:t>8435</w:t>
            </w:r>
          </w:p>
        </w:tc>
        <w:tc>
          <w:tcPr>
            <w:tcW w:w="850" w:type="dxa"/>
            <w:shd w:val="clear" w:color="auto" w:fill="auto"/>
            <w:noWrap/>
            <w:hideMark/>
          </w:tcPr>
          <w:p w14:paraId="3865E70E" w14:textId="2303C659" w:rsidR="00FC16F7" w:rsidRPr="002A6BAA" w:rsidRDefault="00FC16F7" w:rsidP="000732A2">
            <w:pPr>
              <w:autoSpaceDE w:val="0"/>
              <w:autoSpaceDN w:val="0"/>
              <w:rPr>
                <w:noProof/>
                <w:lang w:val="en-GB" w:eastAsia="en-GB"/>
              </w:rPr>
            </w:pPr>
            <w:r w:rsidRPr="002A6BAA">
              <w:rPr>
                <w:rFonts w:eastAsia="DengXian"/>
                <w:noProof/>
              </w:rPr>
              <w:t>1218.</w:t>
            </w:r>
            <w:r w:rsidR="00EF69B6">
              <w:rPr>
                <w:rFonts w:eastAsia="DengXian"/>
                <w:noProof/>
                <w:lang w:val="ru-RU"/>
              </w:rPr>
              <w:t xml:space="preserve"> </w:t>
            </w:r>
            <w:r w:rsidRPr="002A6BAA">
              <w:rPr>
                <w:rFonts w:eastAsia="DengXian"/>
                <w:noProof/>
              </w:rPr>
              <w:t>6727</w:t>
            </w:r>
          </w:p>
        </w:tc>
        <w:tc>
          <w:tcPr>
            <w:tcW w:w="709" w:type="dxa"/>
            <w:shd w:val="clear" w:color="auto" w:fill="auto"/>
            <w:noWrap/>
            <w:hideMark/>
          </w:tcPr>
          <w:p w14:paraId="385DC832" w14:textId="564E87F4" w:rsidR="00FC16F7" w:rsidRPr="002A6BAA" w:rsidRDefault="00FC16F7" w:rsidP="000732A2">
            <w:pPr>
              <w:autoSpaceDE w:val="0"/>
              <w:autoSpaceDN w:val="0"/>
              <w:rPr>
                <w:noProof/>
                <w:lang w:val="en-GB" w:eastAsia="en-GB"/>
              </w:rPr>
            </w:pPr>
            <w:r w:rsidRPr="002A6BAA">
              <w:rPr>
                <w:rFonts w:eastAsia="DengXian"/>
                <w:noProof/>
              </w:rPr>
              <w:t>1461.</w:t>
            </w:r>
            <w:r w:rsidR="00EF69B6">
              <w:rPr>
                <w:rFonts w:eastAsia="DengXian"/>
                <w:noProof/>
                <w:lang w:val="ru-RU"/>
              </w:rPr>
              <w:t xml:space="preserve"> </w:t>
            </w:r>
            <w:r w:rsidRPr="002A6BAA">
              <w:rPr>
                <w:rFonts w:eastAsia="DengXian"/>
                <w:noProof/>
              </w:rPr>
              <w:t>7054</w:t>
            </w:r>
          </w:p>
        </w:tc>
        <w:tc>
          <w:tcPr>
            <w:tcW w:w="851" w:type="dxa"/>
            <w:shd w:val="clear" w:color="auto" w:fill="auto"/>
            <w:noWrap/>
            <w:hideMark/>
          </w:tcPr>
          <w:p w14:paraId="00D60447" w14:textId="12EAE9F2" w:rsidR="00FC16F7" w:rsidRPr="002A6BAA" w:rsidRDefault="00FC16F7" w:rsidP="000732A2">
            <w:pPr>
              <w:autoSpaceDE w:val="0"/>
              <w:autoSpaceDN w:val="0"/>
              <w:rPr>
                <w:noProof/>
                <w:lang w:val="en-GB" w:eastAsia="en-GB"/>
              </w:rPr>
            </w:pPr>
            <w:r w:rsidRPr="002A6BAA">
              <w:rPr>
                <w:rFonts w:eastAsia="DengXian"/>
                <w:noProof/>
              </w:rPr>
              <w:t>1746.</w:t>
            </w:r>
            <w:r w:rsidR="00EF69B6">
              <w:rPr>
                <w:rFonts w:eastAsia="DengXian"/>
                <w:noProof/>
                <w:lang w:val="ru-RU"/>
              </w:rPr>
              <w:t xml:space="preserve"> </w:t>
            </w:r>
            <w:r w:rsidRPr="002A6BAA">
              <w:rPr>
                <w:rFonts w:eastAsia="DengXian"/>
                <w:noProof/>
              </w:rPr>
              <w:t>0869</w:t>
            </w:r>
          </w:p>
        </w:tc>
        <w:tc>
          <w:tcPr>
            <w:tcW w:w="850" w:type="dxa"/>
            <w:shd w:val="clear" w:color="auto" w:fill="auto"/>
          </w:tcPr>
          <w:p w14:paraId="2D6ED0AA" w14:textId="414695C0" w:rsidR="00FC16F7" w:rsidRPr="002A6BAA" w:rsidRDefault="00FC16F7" w:rsidP="000732A2">
            <w:pPr>
              <w:autoSpaceDE w:val="0"/>
              <w:autoSpaceDN w:val="0"/>
              <w:rPr>
                <w:rFonts w:eastAsia="DengXian"/>
                <w:noProof/>
              </w:rPr>
            </w:pPr>
            <w:r w:rsidRPr="002A6BAA">
              <w:rPr>
                <w:rFonts w:eastAsia="DengXian"/>
                <w:noProof/>
              </w:rPr>
              <w:t>905.</w:t>
            </w:r>
            <w:r w:rsidR="00EF69B6">
              <w:rPr>
                <w:rFonts w:eastAsia="DengXian"/>
                <w:noProof/>
                <w:lang w:val="ru-RU"/>
              </w:rPr>
              <w:t xml:space="preserve"> </w:t>
            </w:r>
            <w:r w:rsidRPr="002A6BAA">
              <w:rPr>
                <w:rFonts w:eastAsia="DengXian"/>
                <w:noProof/>
              </w:rPr>
              <w:t>3975</w:t>
            </w:r>
          </w:p>
        </w:tc>
        <w:tc>
          <w:tcPr>
            <w:tcW w:w="851" w:type="dxa"/>
            <w:shd w:val="clear" w:color="auto" w:fill="auto"/>
            <w:noWrap/>
            <w:hideMark/>
          </w:tcPr>
          <w:p w14:paraId="0F47DE6E" w14:textId="53211127" w:rsidR="00FC16F7" w:rsidRPr="002A6BAA" w:rsidRDefault="00FC16F7" w:rsidP="000732A2">
            <w:pPr>
              <w:autoSpaceDE w:val="0"/>
              <w:autoSpaceDN w:val="0"/>
              <w:rPr>
                <w:noProof/>
                <w:lang w:val="en-GB" w:eastAsia="en-GB"/>
              </w:rPr>
            </w:pPr>
            <w:r w:rsidRPr="002A6BAA">
              <w:rPr>
                <w:rFonts w:eastAsia="DengXian"/>
                <w:noProof/>
              </w:rPr>
              <w:t>633.</w:t>
            </w:r>
            <w:r w:rsidR="00EF69B6">
              <w:rPr>
                <w:rFonts w:eastAsia="DengXian"/>
                <w:noProof/>
                <w:lang w:val="ru-RU"/>
              </w:rPr>
              <w:t xml:space="preserve"> </w:t>
            </w:r>
            <w:r w:rsidRPr="002A6BAA">
              <w:rPr>
                <w:rFonts w:eastAsia="DengXian"/>
                <w:noProof/>
              </w:rPr>
              <w:t>3051</w:t>
            </w:r>
          </w:p>
        </w:tc>
        <w:tc>
          <w:tcPr>
            <w:tcW w:w="708" w:type="dxa"/>
            <w:shd w:val="clear" w:color="auto" w:fill="auto"/>
            <w:noWrap/>
            <w:hideMark/>
          </w:tcPr>
          <w:p w14:paraId="532CEAAE" w14:textId="78D054A9" w:rsidR="00FC16F7" w:rsidRPr="002A6BAA" w:rsidRDefault="00FC16F7" w:rsidP="000732A2">
            <w:pPr>
              <w:autoSpaceDE w:val="0"/>
              <w:autoSpaceDN w:val="0"/>
              <w:rPr>
                <w:noProof/>
                <w:lang w:val="en-GB" w:eastAsia="en-GB"/>
              </w:rPr>
            </w:pPr>
            <w:r w:rsidRPr="002A6BAA">
              <w:rPr>
                <w:rFonts w:eastAsia="DengXian"/>
                <w:noProof/>
              </w:rPr>
              <w:t>633.</w:t>
            </w:r>
            <w:r w:rsidR="00EF69B6">
              <w:rPr>
                <w:rFonts w:eastAsia="DengXian"/>
                <w:noProof/>
                <w:lang w:val="ru-RU"/>
              </w:rPr>
              <w:t xml:space="preserve"> </w:t>
            </w:r>
            <w:r w:rsidRPr="002A6BAA">
              <w:rPr>
                <w:rFonts w:eastAsia="DengXian"/>
                <w:noProof/>
              </w:rPr>
              <w:t>1935</w:t>
            </w:r>
          </w:p>
        </w:tc>
        <w:tc>
          <w:tcPr>
            <w:tcW w:w="709" w:type="dxa"/>
            <w:shd w:val="clear" w:color="auto" w:fill="auto"/>
            <w:noWrap/>
            <w:hideMark/>
          </w:tcPr>
          <w:p w14:paraId="7D33E6B1" w14:textId="712E7C23" w:rsidR="00FC16F7" w:rsidRPr="002A6BAA" w:rsidRDefault="00FC16F7" w:rsidP="000732A2">
            <w:pPr>
              <w:autoSpaceDE w:val="0"/>
              <w:autoSpaceDN w:val="0"/>
              <w:rPr>
                <w:noProof/>
                <w:lang w:val="en-GB" w:eastAsia="en-GB"/>
              </w:rPr>
            </w:pPr>
            <w:r w:rsidRPr="002A6BAA">
              <w:rPr>
                <w:rFonts w:eastAsia="DengXian"/>
                <w:noProof/>
              </w:rPr>
              <w:t>373.</w:t>
            </w:r>
            <w:r w:rsidR="00EF69B6">
              <w:rPr>
                <w:rFonts w:eastAsia="DengXian"/>
                <w:noProof/>
                <w:lang w:val="ru-RU"/>
              </w:rPr>
              <w:t xml:space="preserve"> </w:t>
            </w:r>
            <w:r w:rsidRPr="002A6BAA">
              <w:rPr>
                <w:rFonts w:eastAsia="DengXian"/>
                <w:noProof/>
              </w:rPr>
              <w:t>8825</w:t>
            </w:r>
          </w:p>
        </w:tc>
        <w:tc>
          <w:tcPr>
            <w:tcW w:w="600" w:type="dxa"/>
            <w:shd w:val="clear" w:color="auto" w:fill="auto"/>
          </w:tcPr>
          <w:p w14:paraId="4B2615C7" w14:textId="2A0805A5" w:rsidR="00FC16F7" w:rsidRPr="002A6BAA" w:rsidRDefault="00FC16F7" w:rsidP="000732A2">
            <w:pPr>
              <w:autoSpaceDE w:val="0"/>
              <w:autoSpaceDN w:val="0"/>
              <w:rPr>
                <w:rFonts w:eastAsia="DengXian"/>
                <w:noProof/>
              </w:rPr>
            </w:pPr>
            <w:r w:rsidRPr="002A6BAA">
              <w:rPr>
                <w:rFonts w:eastAsia="DengXian"/>
                <w:noProof/>
              </w:rPr>
              <w:t>297.</w:t>
            </w:r>
            <w:r w:rsidR="00EF69B6">
              <w:rPr>
                <w:rFonts w:eastAsia="DengXian"/>
                <w:noProof/>
                <w:lang w:val="ru-RU"/>
              </w:rPr>
              <w:t xml:space="preserve"> </w:t>
            </w:r>
            <w:r w:rsidRPr="002A6BAA">
              <w:rPr>
                <w:rFonts w:eastAsia="DengXian"/>
                <w:noProof/>
              </w:rPr>
              <w:t>3412</w:t>
            </w:r>
          </w:p>
        </w:tc>
      </w:tr>
      <w:tr w:rsidR="00600BCB" w:rsidRPr="002A6BAA" w14:paraId="320751FE" w14:textId="77777777" w:rsidTr="00EF69B6">
        <w:tc>
          <w:tcPr>
            <w:tcW w:w="564" w:type="dxa"/>
            <w:shd w:val="clear" w:color="auto" w:fill="auto"/>
            <w:noWrap/>
            <w:hideMark/>
          </w:tcPr>
          <w:p w14:paraId="17C9EB4E" w14:textId="77777777" w:rsidR="00FC16F7" w:rsidRPr="002A6BAA" w:rsidRDefault="00FC16F7" w:rsidP="000732A2">
            <w:pPr>
              <w:autoSpaceDE w:val="0"/>
              <w:autoSpaceDN w:val="0"/>
              <w:rPr>
                <w:noProof/>
                <w:lang w:val="en-GB" w:eastAsia="en-GB"/>
              </w:rPr>
            </w:pPr>
            <w:r w:rsidRPr="002A6BAA">
              <w:rPr>
                <w:noProof/>
                <w:lang w:val="en-GB" w:eastAsia="en-GB"/>
              </w:rPr>
              <w:t>800</w:t>
            </w:r>
          </w:p>
        </w:tc>
        <w:tc>
          <w:tcPr>
            <w:tcW w:w="717" w:type="dxa"/>
            <w:shd w:val="clear" w:color="auto" w:fill="auto"/>
            <w:noWrap/>
            <w:hideMark/>
          </w:tcPr>
          <w:p w14:paraId="3854BD91" w14:textId="4A92E21D" w:rsidR="00FC16F7" w:rsidRPr="002A6BAA" w:rsidRDefault="00FC16F7" w:rsidP="000732A2">
            <w:pPr>
              <w:autoSpaceDE w:val="0"/>
              <w:autoSpaceDN w:val="0"/>
              <w:rPr>
                <w:noProof/>
                <w:lang w:val="en-GB" w:eastAsia="en-GB"/>
              </w:rPr>
            </w:pPr>
            <w:r w:rsidRPr="002A6BAA">
              <w:rPr>
                <w:rFonts w:eastAsia="DengXian"/>
                <w:noProof/>
              </w:rPr>
              <w:t>659.</w:t>
            </w:r>
            <w:r w:rsidR="00EF69B6">
              <w:rPr>
                <w:rFonts w:eastAsia="DengXian"/>
                <w:noProof/>
                <w:lang w:val="ru-RU"/>
              </w:rPr>
              <w:t xml:space="preserve"> </w:t>
            </w:r>
            <w:r w:rsidRPr="002A6BAA">
              <w:rPr>
                <w:rFonts w:eastAsia="DengXian"/>
                <w:noProof/>
              </w:rPr>
              <w:t>6547</w:t>
            </w:r>
          </w:p>
        </w:tc>
        <w:tc>
          <w:tcPr>
            <w:tcW w:w="709" w:type="dxa"/>
            <w:shd w:val="clear" w:color="auto" w:fill="auto"/>
            <w:noWrap/>
            <w:hideMark/>
          </w:tcPr>
          <w:p w14:paraId="25F9404A" w14:textId="44626F2B" w:rsidR="00FC16F7" w:rsidRPr="002A6BAA" w:rsidRDefault="00FC16F7" w:rsidP="000732A2">
            <w:pPr>
              <w:autoSpaceDE w:val="0"/>
              <w:autoSpaceDN w:val="0"/>
              <w:rPr>
                <w:noProof/>
                <w:lang w:val="en-GB" w:eastAsia="en-GB"/>
              </w:rPr>
            </w:pPr>
            <w:r w:rsidRPr="002A6BAA">
              <w:rPr>
                <w:rFonts w:eastAsia="DengXian"/>
                <w:noProof/>
              </w:rPr>
              <w:t>812.</w:t>
            </w:r>
            <w:r w:rsidR="00EF69B6">
              <w:rPr>
                <w:rFonts w:eastAsia="DengXian"/>
                <w:noProof/>
                <w:lang w:val="ru-RU"/>
              </w:rPr>
              <w:t xml:space="preserve"> </w:t>
            </w:r>
            <w:r w:rsidRPr="002A6BAA">
              <w:rPr>
                <w:rFonts w:eastAsia="DengXian"/>
                <w:noProof/>
              </w:rPr>
              <w:t>7394</w:t>
            </w:r>
          </w:p>
        </w:tc>
        <w:tc>
          <w:tcPr>
            <w:tcW w:w="708" w:type="dxa"/>
            <w:shd w:val="clear" w:color="auto" w:fill="auto"/>
            <w:noWrap/>
            <w:hideMark/>
          </w:tcPr>
          <w:p w14:paraId="66241DD7" w14:textId="408ACE71" w:rsidR="00FC16F7" w:rsidRPr="002A6BAA" w:rsidRDefault="00FC16F7" w:rsidP="000732A2">
            <w:pPr>
              <w:autoSpaceDE w:val="0"/>
              <w:autoSpaceDN w:val="0"/>
              <w:rPr>
                <w:noProof/>
                <w:lang w:val="en-GB" w:eastAsia="en-GB"/>
              </w:rPr>
            </w:pPr>
            <w:r w:rsidRPr="002A6BAA">
              <w:rPr>
                <w:rFonts w:eastAsia="DengXian"/>
                <w:noProof/>
              </w:rPr>
              <w:t>812.</w:t>
            </w:r>
            <w:r w:rsidR="00EF69B6">
              <w:rPr>
                <w:rFonts w:eastAsia="DengXian"/>
                <w:noProof/>
                <w:lang w:val="ru-RU"/>
              </w:rPr>
              <w:t xml:space="preserve"> </w:t>
            </w:r>
            <w:r w:rsidRPr="002A6BAA">
              <w:rPr>
                <w:rFonts w:eastAsia="DengXian"/>
                <w:noProof/>
              </w:rPr>
              <w:t>7356</w:t>
            </w:r>
          </w:p>
        </w:tc>
        <w:tc>
          <w:tcPr>
            <w:tcW w:w="851" w:type="dxa"/>
            <w:shd w:val="clear" w:color="auto" w:fill="auto"/>
          </w:tcPr>
          <w:p w14:paraId="12999B79" w14:textId="4BCFECF4" w:rsidR="00FC16F7" w:rsidRPr="002A6BAA" w:rsidRDefault="00FC16F7" w:rsidP="000732A2">
            <w:pPr>
              <w:autoSpaceDE w:val="0"/>
              <w:autoSpaceDN w:val="0"/>
              <w:rPr>
                <w:rFonts w:eastAsia="DengXian"/>
                <w:noProof/>
              </w:rPr>
            </w:pPr>
            <w:r w:rsidRPr="002A6BAA">
              <w:rPr>
                <w:rFonts w:eastAsia="DengXian"/>
                <w:noProof/>
              </w:rPr>
              <w:t>567.</w:t>
            </w:r>
            <w:r w:rsidR="00EF69B6">
              <w:rPr>
                <w:rFonts w:eastAsia="DengXian"/>
                <w:noProof/>
                <w:lang w:val="ru-RU"/>
              </w:rPr>
              <w:t xml:space="preserve"> </w:t>
            </w:r>
            <w:r w:rsidRPr="002A6BAA">
              <w:rPr>
                <w:rFonts w:eastAsia="DengXian"/>
                <w:noProof/>
              </w:rPr>
              <w:t>8577</w:t>
            </w:r>
          </w:p>
        </w:tc>
        <w:tc>
          <w:tcPr>
            <w:tcW w:w="850" w:type="dxa"/>
            <w:shd w:val="clear" w:color="auto" w:fill="auto"/>
            <w:noWrap/>
            <w:hideMark/>
          </w:tcPr>
          <w:p w14:paraId="29EE26AF" w14:textId="62DD19F9" w:rsidR="00FC16F7" w:rsidRPr="002A6BAA" w:rsidRDefault="00FC16F7" w:rsidP="000732A2">
            <w:pPr>
              <w:autoSpaceDE w:val="0"/>
              <w:autoSpaceDN w:val="0"/>
              <w:rPr>
                <w:noProof/>
                <w:lang w:val="en-GB" w:eastAsia="en-GB"/>
              </w:rPr>
            </w:pPr>
            <w:r w:rsidRPr="002A6BAA">
              <w:rPr>
                <w:rFonts w:eastAsia="DengXian"/>
                <w:noProof/>
              </w:rPr>
              <w:t>1461.</w:t>
            </w:r>
            <w:r w:rsidR="00EF69B6">
              <w:rPr>
                <w:rFonts w:eastAsia="DengXian"/>
                <w:noProof/>
                <w:lang w:val="ru-RU"/>
              </w:rPr>
              <w:t xml:space="preserve"> </w:t>
            </w:r>
            <w:r w:rsidRPr="002A6BAA">
              <w:rPr>
                <w:rFonts w:eastAsia="DengXian"/>
                <w:noProof/>
              </w:rPr>
              <w:t>6884</w:t>
            </w:r>
          </w:p>
        </w:tc>
        <w:tc>
          <w:tcPr>
            <w:tcW w:w="709" w:type="dxa"/>
            <w:shd w:val="clear" w:color="auto" w:fill="auto"/>
            <w:noWrap/>
            <w:hideMark/>
          </w:tcPr>
          <w:p w14:paraId="304EC41E" w14:textId="39A3A71B" w:rsidR="00FC16F7" w:rsidRPr="00EF69B6" w:rsidRDefault="00FC16F7" w:rsidP="000732A2">
            <w:pPr>
              <w:autoSpaceDE w:val="0"/>
              <w:autoSpaceDN w:val="0"/>
              <w:rPr>
                <w:i/>
                <w:noProof/>
                <w:lang w:val="en-GB" w:eastAsia="en-GB"/>
              </w:rPr>
            </w:pPr>
            <w:r w:rsidRPr="00EF69B6">
              <w:rPr>
                <w:rFonts w:eastAsia="DengXian"/>
                <w:bCs/>
                <w:i/>
                <w:noProof/>
              </w:rPr>
              <w:t>1068.</w:t>
            </w:r>
            <w:r w:rsidR="00EF69B6">
              <w:rPr>
                <w:rFonts w:eastAsia="DengXian"/>
                <w:bCs/>
                <w:i/>
                <w:noProof/>
                <w:lang w:val="ru-RU"/>
              </w:rPr>
              <w:t xml:space="preserve"> </w:t>
            </w:r>
            <w:r w:rsidRPr="00EF69B6">
              <w:rPr>
                <w:rFonts w:eastAsia="DengXian"/>
                <w:bCs/>
                <w:i/>
                <w:noProof/>
              </w:rPr>
              <w:t>4161</w:t>
            </w:r>
          </w:p>
        </w:tc>
        <w:tc>
          <w:tcPr>
            <w:tcW w:w="851" w:type="dxa"/>
            <w:shd w:val="clear" w:color="auto" w:fill="auto"/>
            <w:noWrap/>
            <w:hideMark/>
          </w:tcPr>
          <w:p w14:paraId="58C683BF" w14:textId="1ECF758A" w:rsidR="00FC16F7" w:rsidRPr="002A6BAA" w:rsidRDefault="00FC16F7" w:rsidP="000732A2">
            <w:pPr>
              <w:autoSpaceDE w:val="0"/>
              <w:autoSpaceDN w:val="0"/>
              <w:rPr>
                <w:noProof/>
                <w:lang w:val="en-GB" w:eastAsia="en-GB"/>
              </w:rPr>
            </w:pPr>
            <w:r w:rsidRPr="002A6BAA">
              <w:rPr>
                <w:rFonts w:eastAsia="DengXian"/>
                <w:noProof/>
              </w:rPr>
              <w:t>1203.</w:t>
            </w:r>
            <w:r w:rsidR="00EF69B6">
              <w:rPr>
                <w:rFonts w:eastAsia="DengXian"/>
                <w:noProof/>
                <w:lang w:val="ru-RU"/>
              </w:rPr>
              <w:t xml:space="preserve"> </w:t>
            </w:r>
            <w:r w:rsidRPr="002A6BAA">
              <w:rPr>
                <w:rFonts w:eastAsia="DengXian"/>
                <w:noProof/>
              </w:rPr>
              <w:t>4065</w:t>
            </w:r>
          </w:p>
        </w:tc>
        <w:tc>
          <w:tcPr>
            <w:tcW w:w="850" w:type="dxa"/>
            <w:shd w:val="clear" w:color="auto" w:fill="auto"/>
          </w:tcPr>
          <w:p w14:paraId="52B90FDA" w14:textId="4BEBAEC1" w:rsidR="00FC16F7" w:rsidRPr="002A6BAA" w:rsidRDefault="00FC16F7" w:rsidP="000732A2">
            <w:pPr>
              <w:autoSpaceDE w:val="0"/>
              <w:autoSpaceDN w:val="0"/>
              <w:rPr>
                <w:rFonts w:eastAsia="DengXian"/>
                <w:noProof/>
              </w:rPr>
            </w:pPr>
            <w:r w:rsidRPr="002A6BAA">
              <w:rPr>
                <w:rFonts w:eastAsia="DengXian"/>
                <w:noProof/>
              </w:rPr>
              <w:t>886.</w:t>
            </w:r>
            <w:r w:rsidR="00EF69B6">
              <w:rPr>
                <w:rFonts w:eastAsia="DengXian"/>
                <w:noProof/>
                <w:lang w:val="ru-RU"/>
              </w:rPr>
              <w:t xml:space="preserve"> </w:t>
            </w:r>
            <w:r w:rsidRPr="002A6BAA">
              <w:rPr>
                <w:rFonts w:eastAsia="DengXian"/>
                <w:noProof/>
              </w:rPr>
              <w:t>8734</w:t>
            </w:r>
          </w:p>
        </w:tc>
        <w:tc>
          <w:tcPr>
            <w:tcW w:w="851" w:type="dxa"/>
            <w:shd w:val="clear" w:color="auto" w:fill="auto"/>
            <w:noWrap/>
            <w:hideMark/>
          </w:tcPr>
          <w:p w14:paraId="20A1F364" w14:textId="3FC0664B" w:rsidR="00FC16F7" w:rsidRPr="002A6BAA" w:rsidRDefault="00FC16F7" w:rsidP="000732A2">
            <w:pPr>
              <w:autoSpaceDE w:val="0"/>
              <w:autoSpaceDN w:val="0"/>
              <w:rPr>
                <w:noProof/>
                <w:lang w:val="en-GB" w:eastAsia="en-GB"/>
              </w:rPr>
            </w:pPr>
            <w:r w:rsidRPr="002A6BAA">
              <w:rPr>
                <w:rFonts w:eastAsia="DengXian"/>
                <w:noProof/>
              </w:rPr>
              <w:t>633.</w:t>
            </w:r>
            <w:r w:rsidR="00EF69B6">
              <w:rPr>
                <w:rFonts w:eastAsia="DengXian"/>
                <w:noProof/>
                <w:lang w:val="ru-RU"/>
              </w:rPr>
              <w:t xml:space="preserve"> </w:t>
            </w:r>
            <w:r w:rsidRPr="002A6BAA">
              <w:rPr>
                <w:rFonts w:eastAsia="DengXian"/>
                <w:noProof/>
              </w:rPr>
              <w:t>1629</w:t>
            </w:r>
          </w:p>
        </w:tc>
        <w:tc>
          <w:tcPr>
            <w:tcW w:w="708" w:type="dxa"/>
            <w:shd w:val="clear" w:color="auto" w:fill="auto"/>
            <w:noWrap/>
            <w:hideMark/>
          </w:tcPr>
          <w:p w14:paraId="00030AF7" w14:textId="6B4CE109" w:rsidR="00FC16F7" w:rsidRPr="002A6BAA" w:rsidRDefault="00FC16F7" w:rsidP="000732A2">
            <w:pPr>
              <w:autoSpaceDE w:val="0"/>
              <w:autoSpaceDN w:val="0"/>
              <w:rPr>
                <w:noProof/>
                <w:lang w:val="en-GB" w:eastAsia="en-GB"/>
              </w:rPr>
            </w:pPr>
            <w:r w:rsidRPr="002A6BAA">
              <w:rPr>
                <w:rFonts w:eastAsia="DengXian"/>
                <w:noProof/>
              </w:rPr>
              <w:t>633.</w:t>
            </w:r>
            <w:r w:rsidR="00EF69B6">
              <w:rPr>
                <w:rFonts w:eastAsia="DengXian"/>
                <w:noProof/>
                <w:lang w:val="ru-RU"/>
              </w:rPr>
              <w:t xml:space="preserve"> </w:t>
            </w:r>
            <w:r w:rsidRPr="002A6BAA">
              <w:rPr>
                <w:rFonts w:eastAsia="DengXian"/>
                <w:noProof/>
              </w:rPr>
              <w:t>2008</w:t>
            </w:r>
          </w:p>
        </w:tc>
        <w:tc>
          <w:tcPr>
            <w:tcW w:w="709" w:type="dxa"/>
            <w:shd w:val="clear" w:color="auto" w:fill="auto"/>
            <w:noWrap/>
            <w:hideMark/>
          </w:tcPr>
          <w:p w14:paraId="0FC84BB9" w14:textId="6410BCF9" w:rsidR="00FC16F7" w:rsidRPr="002A6BAA" w:rsidRDefault="00FC16F7" w:rsidP="000732A2">
            <w:pPr>
              <w:autoSpaceDE w:val="0"/>
              <w:autoSpaceDN w:val="0"/>
              <w:rPr>
                <w:noProof/>
                <w:lang w:val="en-GB" w:eastAsia="en-GB"/>
              </w:rPr>
            </w:pPr>
            <w:r w:rsidRPr="002A6BAA">
              <w:rPr>
                <w:rFonts w:eastAsia="DengXian"/>
                <w:noProof/>
              </w:rPr>
              <w:t>425.</w:t>
            </w:r>
            <w:r w:rsidR="00EF69B6">
              <w:rPr>
                <w:rFonts w:eastAsia="DengXian"/>
                <w:noProof/>
                <w:lang w:val="ru-RU"/>
              </w:rPr>
              <w:t xml:space="preserve"> </w:t>
            </w:r>
            <w:r w:rsidRPr="002A6BAA">
              <w:rPr>
                <w:rFonts w:eastAsia="DengXian"/>
                <w:noProof/>
              </w:rPr>
              <w:t>4872</w:t>
            </w:r>
          </w:p>
        </w:tc>
        <w:tc>
          <w:tcPr>
            <w:tcW w:w="600" w:type="dxa"/>
            <w:shd w:val="clear" w:color="auto" w:fill="auto"/>
          </w:tcPr>
          <w:p w14:paraId="120DAF35" w14:textId="10CD4E74" w:rsidR="00FC16F7" w:rsidRPr="002A6BAA" w:rsidRDefault="00FC16F7" w:rsidP="000732A2">
            <w:pPr>
              <w:autoSpaceDE w:val="0"/>
              <w:autoSpaceDN w:val="0"/>
              <w:rPr>
                <w:rFonts w:eastAsia="DengXian"/>
                <w:noProof/>
              </w:rPr>
            </w:pPr>
            <w:r w:rsidRPr="002A6BAA">
              <w:rPr>
                <w:rFonts w:eastAsia="DengXian"/>
                <w:noProof/>
              </w:rPr>
              <w:t>359.</w:t>
            </w:r>
            <w:r w:rsidR="00EF69B6">
              <w:rPr>
                <w:rFonts w:eastAsia="DengXian"/>
                <w:noProof/>
                <w:lang w:val="ru-RU"/>
              </w:rPr>
              <w:t xml:space="preserve"> </w:t>
            </w:r>
            <w:r w:rsidRPr="002A6BAA">
              <w:rPr>
                <w:rFonts w:eastAsia="DengXian"/>
                <w:noProof/>
              </w:rPr>
              <w:t>6745</w:t>
            </w:r>
          </w:p>
        </w:tc>
      </w:tr>
      <w:tr w:rsidR="00600BCB" w:rsidRPr="002A6BAA" w14:paraId="33DE03A1" w14:textId="77777777" w:rsidTr="00EF69B6">
        <w:tc>
          <w:tcPr>
            <w:tcW w:w="564" w:type="dxa"/>
            <w:shd w:val="clear" w:color="auto" w:fill="auto"/>
            <w:noWrap/>
            <w:hideMark/>
          </w:tcPr>
          <w:p w14:paraId="5DE15546" w14:textId="77777777" w:rsidR="00FC16F7" w:rsidRPr="002A6BAA" w:rsidRDefault="00FC16F7" w:rsidP="000732A2">
            <w:pPr>
              <w:autoSpaceDE w:val="0"/>
              <w:autoSpaceDN w:val="0"/>
              <w:rPr>
                <w:noProof/>
                <w:lang w:val="en-GB" w:eastAsia="en-GB"/>
              </w:rPr>
            </w:pPr>
            <w:r w:rsidRPr="002A6BAA">
              <w:rPr>
                <w:noProof/>
                <w:lang w:val="en-GB" w:eastAsia="en-GB"/>
              </w:rPr>
              <w:t>1000</w:t>
            </w:r>
          </w:p>
        </w:tc>
        <w:tc>
          <w:tcPr>
            <w:tcW w:w="717" w:type="dxa"/>
            <w:shd w:val="clear" w:color="auto" w:fill="auto"/>
            <w:noWrap/>
            <w:hideMark/>
          </w:tcPr>
          <w:p w14:paraId="28915861" w14:textId="7FF95B5B" w:rsidR="00FC16F7" w:rsidRPr="002A6BAA" w:rsidRDefault="00FC16F7" w:rsidP="000732A2">
            <w:pPr>
              <w:autoSpaceDE w:val="0"/>
              <w:autoSpaceDN w:val="0"/>
              <w:rPr>
                <w:noProof/>
                <w:lang w:val="en-GB" w:eastAsia="en-GB"/>
              </w:rPr>
            </w:pPr>
            <w:r w:rsidRPr="002A6BAA">
              <w:rPr>
                <w:rFonts w:eastAsia="DengXian"/>
                <w:noProof/>
              </w:rPr>
              <w:t>626.</w:t>
            </w:r>
            <w:r w:rsidR="00EF69B6">
              <w:rPr>
                <w:rFonts w:eastAsia="DengXian"/>
                <w:noProof/>
                <w:lang w:val="ru-RU"/>
              </w:rPr>
              <w:t xml:space="preserve"> </w:t>
            </w:r>
            <w:r w:rsidRPr="002A6BAA">
              <w:rPr>
                <w:rFonts w:eastAsia="DengXian"/>
                <w:noProof/>
              </w:rPr>
              <w:t>7629</w:t>
            </w:r>
          </w:p>
        </w:tc>
        <w:tc>
          <w:tcPr>
            <w:tcW w:w="709" w:type="dxa"/>
            <w:shd w:val="clear" w:color="auto" w:fill="auto"/>
            <w:noWrap/>
            <w:hideMark/>
          </w:tcPr>
          <w:p w14:paraId="6AF83948" w14:textId="0F4F9C84" w:rsidR="00FC16F7" w:rsidRPr="002A6BAA" w:rsidRDefault="00FC16F7" w:rsidP="000732A2">
            <w:pPr>
              <w:autoSpaceDE w:val="0"/>
              <w:autoSpaceDN w:val="0"/>
              <w:rPr>
                <w:noProof/>
                <w:lang w:val="en-GB" w:eastAsia="en-GB"/>
              </w:rPr>
            </w:pPr>
            <w:r w:rsidRPr="002A6BAA">
              <w:rPr>
                <w:rFonts w:eastAsia="DengXian"/>
                <w:noProof/>
              </w:rPr>
              <w:t>812.</w:t>
            </w:r>
            <w:r w:rsidR="00EF69B6">
              <w:rPr>
                <w:rFonts w:eastAsia="DengXian"/>
                <w:noProof/>
                <w:lang w:val="ru-RU"/>
              </w:rPr>
              <w:t xml:space="preserve"> </w:t>
            </w:r>
            <w:r w:rsidRPr="002A6BAA">
              <w:rPr>
                <w:rFonts w:eastAsia="DengXian"/>
                <w:noProof/>
              </w:rPr>
              <w:t>7319</w:t>
            </w:r>
          </w:p>
        </w:tc>
        <w:tc>
          <w:tcPr>
            <w:tcW w:w="708" w:type="dxa"/>
            <w:shd w:val="clear" w:color="auto" w:fill="auto"/>
            <w:noWrap/>
            <w:hideMark/>
          </w:tcPr>
          <w:p w14:paraId="4FBA7A43" w14:textId="281E97D9" w:rsidR="00FC16F7" w:rsidRPr="002A6BAA" w:rsidRDefault="00FC16F7" w:rsidP="000732A2">
            <w:pPr>
              <w:autoSpaceDE w:val="0"/>
              <w:autoSpaceDN w:val="0"/>
              <w:rPr>
                <w:noProof/>
                <w:lang w:val="en-GB" w:eastAsia="en-GB"/>
              </w:rPr>
            </w:pPr>
            <w:r w:rsidRPr="002A6BAA">
              <w:rPr>
                <w:rFonts w:eastAsia="DengXian"/>
                <w:noProof/>
              </w:rPr>
              <w:t>812.</w:t>
            </w:r>
            <w:r w:rsidR="00EF69B6">
              <w:rPr>
                <w:rFonts w:eastAsia="DengXian"/>
                <w:noProof/>
                <w:lang w:val="ru-RU"/>
              </w:rPr>
              <w:t xml:space="preserve"> </w:t>
            </w:r>
            <w:r w:rsidRPr="002A6BAA">
              <w:rPr>
                <w:rFonts w:eastAsia="DengXian"/>
                <w:noProof/>
              </w:rPr>
              <w:t>7508</w:t>
            </w:r>
          </w:p>
        </w:tc>
        <w:tc>
          <w:tcPr>
            <w:tcW w:w="851" w:type="dxa"/>
            <w:shd w:val="clear" w:color="auto" w:fill="auto"/>
          </w:tcPr>
          <w:p w14:paraId="3FF146F7" w14:textId="02C21DF1" w:rsidR="00FC16F7" w:rsidRPr="002A6BAA" w:rsidRDefault="00FC16F7" w:rsidP="000732A2">
            <w:pPr>
              <w:autoSpaceDE w:val="0"/>
              <w:autoSpaceDN w:val="0"/>
              <w:rPr>
                <w:rFonts w:eastAsia="DengXian"/>
                <w:noProof/>
              </w:rPr>
            </w:pPr>
            <w:r w:rsidRPr="002A6BAA">
              <w:rPr>
                <w:rFonts w:eastAsia="DengXian"/>
                <w:noProof/>
              </w:rPr>
              <w:t>592.</w:t>
            </w:r>
            <w:r w:rsidR="00EF69B6">
              <w:rPr>
                <w:rFonts w:eastAsia="DengXian"/>
                <w:noProof/>
                <w:lang w:val="ru-RU"/>
              </w:rPr>
              <w:t xml:space="preserve"> </w:t>
            </w:r>
            <w:r w:rsidRPr="002A6BAA">
              <w:rPr>
                <w:rFonts w:eastAsia="DengXian"/>
                <w:noProof/>
              </w:rPr>
              <w:t>8734</w:t>
            </w:r>
          </w:p>
        </w:tc>
        <w:tc>
          <w:tcPr>
            <w:tcW w:w="850" w:type="dxa"/>
            <w:shd w:val="clear" w:color="auto" w:fill="auto"/>
            <w:noWrap/>
            <w:hideMark/>
          </w:tcPr>
          <w:p w14:paraId="263C376A" w14:textId="573A56E6" w:rsidR="00FC16F7" w:rsidRPr="00EF69B6" w:rsidRDefault="00FC16F7" w:rsidP="000732A2">
            <w:pPr>
              <w:autoSpaceDE w:val="0"/>
              <w:autoSpaceDN w:val="0"/>
              <w:rPr>
                <w:i/>
                <w:noProof/>
                <w:lang w:val="en-GB" w:eastAsia="en-GB"/>
              </w:rPr>
            </w:pPr>
            <w:r w:rsidRPr="00EF69B6">
              <w:rPr>
                <w:rFonts w:eastAsia="DengXian"/>
                <w:bCs/>
                <w:i/>
                <w:noProof/>
              </w:rPr>
              <w:t>1178.</w:t>
            </w:r>
            <w:r w:rsidR="00EF69B6">
              <w:rPr>
                <w:rFonts w:eastAsia="DengXian"/>
                <w:bCs/>
                <w:i/>
                <w:noProof/>
                <w:lang w:val="ru-RU"/>
              </w:rPr>
              <w:t xml:space="preserve"> </w:t>
            </w:r>
            <w:r w:rsidRPr="00EF69B6">
              <w:rPr>
                <w:rFonts w:eastAsia="DengXian"/>
                <w:bCs/>
                <w:i/>
                <w:noProof/>
              </w:rPr>
              <w:t>8728</w:t>
            </w:r>
          </w:p>
        </w:tc>
        <w:tc>
          <w:tcPr>
            <w:tcW w:w="709" w:type="dxa"/>
            <w:shd w:val="clear" w:color="auto" w:fill="auto"/>
            <w:noWrap/>
            <w:hideMark/>
          </w:tcPr>
          <w:p w14:paraId="6F26B47F" w14:textId="74248F8A" w:rsidR="00FC16F7" w:rsidRPr="002A6BAA" w:rsidRDefault="00FC16F7" w:rsidP="000732A2">
            <w:pPr>
              <w:autoSpaceDE w:val="0"/>
              <w:autoSpaceDN w:val="0"/>
              <w:rPr>
                <w:noProof/>
                <w:lang w:val="en-GB" w:eastAsia="en-GB"/>
              </w:rPr>
            </w:pPr>
            <w:r w:rsidRPr="002A6BAA">
              <w:rPr>
                <w:rFonts w:eastAsia="DengXian"/>
                <w:noProof/>
              </w:rPr>
              <w:t>1461.</w:t>
            </w:r>
            <w:r w:rsidR="00EF69B6">
              <w:rPr>
                <w:rFonts w:eastAsia="DengXian"/>
                <w:noProof/>
                <w:lang w:val="ru-RU"/>
              </w:rPr>
              <w:t xml:space="preserve"> </w:t>
            </w:r>
            <w:r w:rsidRPr="002A6BAA">
              <w:rPr>
                <w:rFonts w:eastAsia="DengXian"/>
                <w:noProof/>
              </w:rPr>
              <w:t>7648</w:t>
            </w:r>
          </w:p>
        </w:tc>
        <w:tc>
          <w:tcPr>
            <w:tcW w:w="851" w:type="dxa"/>
            <w:shd w:val="clear" w:color="auto" w:fill="auto"/>
            <w:noWrap/>
            <w:hideMark/>
          </w:tcPr>
          <w:p w14:paraId="3AE767EB" w14:textId="17DCF68B" w:rsidR="00FC16F7" w:rsidRPr="002A6BAA" w:rsidRDefault="00FC16F7" w:rsidP="000732A2">
            <w:pPr>
              <w:autoSpaceDE w:val="0"/>
              <w:autoSpaceDN w:val="0"/>
              <w:rPr>
                <w:noProof/>
                <w:lang w:val="en-GB" w:eastAsia="en-GB"/>
              </w:rPr>
            </w:pPr>
            <w:r w:rsidRPr="002A6BAA">
              <w:rPr>
                <w:rFonts w:eastAsia="DengXian"/>
                <w:noProof/>
              </w:rPr>
              <w:t>1189.</w:t>
            </w:r>
            <w:r w:rsidR="00EF69B6">
              <w:rPr>
                <w:rFonts w:eastAsia="DengXian"/>
                <w:noProof/>
                <w:lang w:val="ru-RU"/>
              </w:rPr>
              <w:t xml:space="preserve"> </w:t>
            </w:r>
            <w:r w:rsidRPr="002A6BAA">
              <w:rPr>
                <w:rFonts w:eastAsia="DengXian"/>
                <w:noProof/>
              </w:rPr>
              <w:t>0123</w:t>
            </w:r>
          </w:p>
        </w:tc>
        <w:tc>
          <w:tcPr>
            <w:tcW w:w="850" w:type="dxa"/>
            <w:shd w:val="clear" w:color="auto" w:fill="auto"/>
          </w:tcPr>
          <w:p w14:paraId="5A8A7EE8" w14:textId="2B9C114F" w:rsidR="00FC16F7" w:rsidRPr="002A6BAA" w:rsidRDefault="00FC16F7" w:rsidP="000732A2">
            <w:pPr>
              <w:autoSpaceDE w:val="0"/>
              <w:autoSpaceDN w:val="0"/>
              <w:rPr>
                <w:rFonts w:eastAsia="DengXian"/>
                <w:noProof/>
              </w:rPr>
            </w:pPr>
            <w:r w:rsidRPr="002A6BAA">
              <w:rPr>
                <w:rFonts w:eastAsia="DengXian"/>
                <w:noProof/>
              </w:rPr>
              <w:t>802.</w:t>
            </w:r>
            <w:r w:rsidR="00EF69B6">
              <w:rPr>
                <w:rFonts w:eastAsia="DengXian"/>
                <w:noProof/>
                <w:lang w:val="ru-RU"/>
              </w:rPr>
              <w:t xml:space="preserve"> </w:t>
            </w:r>
            <w:r w:rsidRPr="002A6BAA">
              <w:rPr>
                <w:rFonts w:eastAsia="DengXian"/>
                <w:noProof/>
              </w:rPr>
              <w:t>1432</w:t>
            </w:r>
          </w:p>
        </w:tc>
        <w:tc>
          <w:tcPr>
            <w:tcW w:w="851" w:type="dxa"/>
            <w:shd w:val="clear" w:color="auto" w:fill="auto"/>
            <w:noWrap/>
            <w:hideMark/>
          </w:tcPr>
          <w:p w14:paraId="0E3370A3" w14:textId="1D50CC75" w:rsidR="00FC16F7" w:rsidRPr="00EF69B6" w:rsidRDefault="00FC16F7" w:rsidP="000732A2">
            <w:pPr>
              <w:autoSpaceDE w:val="0"/>
              <w:autoSpaceDN w:val="0"/>
              <w:rPr>
                <w:i/>
                <w:noProof/>
                <w:lang w:val="en-GB" w:eastAsia="en-GB"/>
              </w:rPr>
            </w:pPr>
            <w:r w:rsidRPr="00EF69B6">
              <w:rPr>
                <w:rFonts w:eastAsia="DengXian"/>
                <w:bCs/>
                <w:i/>
                <w:noProof/>
              </w:rPr>
              <w:t>633.</w:t>
            </w:r>
            <w:r w:rsidR="00EF69B6">
              <w:rPr>
                <w:rFonts w:eastAsia="DengXian"/>
                <w:bCs/>
                <w:i/>
                <w:noProof/>
                <w:lang w:val="ru-RU"/>
              </w:rPr>
              <w:t xml:space="preserve"> </w:t>
            </w:r>
            <w:r w:rsidRPr="00EF69B6">
              <w:rPr>
                <w:rFonts w:eastAsia="DengXian"/>
                <w:bCs/>
                <w:i/>
                <w:noProof/>
              </w:rPr>
              <w:t>0796</w:t>
            </w:r>
          </w:p>
        </w:tc>
        <w:tc>
          <w:tcPr>
            <w:tcW w:w="708" w:type="dxa"/>
            <w:shd w:val="clear" w:color="auto" w:fill="auto"/>
            <w:noWrap/>
            <w:hideMark/>
          </w:tcPr>
          <w:p w14:paraId="6674D556" w14:textId="7F620A08" w:rsidR="00FC16F7" w:rsidRPr="002A6BAA" w:rsidRDefault="00FC16F7" w:rsidP="000732A2">
            <w:pPr>
              <w:autoSpaceDE w:val="0"/>
              <w:autoSpaceDN w:val="0"/>
              <w:rPr>
                <w:noProof/>
                <w:lang w:val="en-GB" w:eastAsia="en-GB"/>
              </w:rPr>
            </w:pPr>
            <w:r w:rsidRPr="002A6BAA">
              <w:rPr>
                <w:rFonts w:eastAsia="DengXian"/>
                <w:noProof/>
              </w:rPr>
              <w:t>633.</w:t>
            </w:r>
            <w:r w:rsidR="00EF69B6">
              <w:rPr>
                <w:rFonts w:eastAsia="DengXian"/>
                <w:noProof/>
                <w:lang w:val="ru-RU"/>
              </w:rPr>
              <w:t xml:space="preserve"> </w:t>
            </w:r>
            <w:r w:rsidRPr="002A6BAA">
              <w:rPr>
                <w:rFonts w:eastAsia="DengXian"/>
                <w:noProof/>
              </w:rPr>
              <w:t>1981</w:t>
            </w:r>
          </w:p>
        </w:tc>
        <w:tc>
          <w:tcPr>
            <w:tcW w:w="709" w:type="dxa"/>
            <w:shd w:val="clear" w:color="auto" w:fill="auto"/>
            <w:noWrap/>
            <w:hideMark/>
          </w:tcPr>
          <w:p w14:paraId="2B291FF5" w14:textId="6F27C72B" w:rsidR="00FC16F7" w:rsidRPr="002A6BAA" w:rsidRDefault="00FC16F7" w:rsidP="000732A2">
            <w:pPr>
              <w:autoSpaceDE w:val="0"/>
              <w:autoSpaceDN w:val="0"/>
              <w:rPr>
                <w:noProof/>
                <w:lang w:val="en-GB" w:eastAsia="en-GB"/>
              </w:rPr>
            </w:pPr>
            <w:r w:rsidRPr="002A6BAA">
              <w:rPr>
                <w:rFonts w:eastAsia="DengXian"/>
                <w:noProof/>
              </w:rPr>
              <w:t>418.</w:t>
            </w:r>
            <w:r w:rsidR="00EF69B6">
              <w:rPr>
                <w:rFonts w:eastAsia="DengXian"/>
                <w:noProof/>
                <w:lang w:val="ru-RU"/>
              </w:rPr>
              <w:t xml:space="preserve"> </w:t>
            </w:r>
            <w:r w:rsidRPr="002A6BAA">
              <w:rPr>
                <w:rFonts w:eastAsia="DengXian"/>
                <w:noProof/>
              </w:rPr>
              <w:t>5740</w:t>
            </w:r>
          </w:p>
        </w:tc>
        <w:tc>
          <w:tcPr>
            <w:tcW w:w="600" w:type="dxa"/>
            <w:shd w:val="clear" w:color="auto" w:fill="auto"/>
          </w:tcPr>
          <w:p w14:paraId="63BBBA11" w14:textId="2F4784DE" w:rsidR="00FC16F7" w:rsidRPr="002A6BAA" w:rsidRDefault="00FC16F7" w:rsidP="000732A2">
            <w:pPr>
              <w:autoSpaceDE w:val="0"/>
              <w:autoSpaceDN w:val="0"/>
              <w:rPr>
                <w:rFonts w:eastAsia="DengXian"/>
                <w:noProof/>
              </w:rPr>
            </w:pPr>
            <w:r w:rsidRPr="002A6BAA">
              <w:rPr>
                <w:rFonts w:eastAsia="DengXian"/>
                <w:noProof/>
              </w:rPr>
              <w:t>413.</w:t>
            </w:r>
            <w:r w:rsidR="00EF69B6">
              <w:rPr>
                <w:rFonts w:eastAsia="DengXian"/>
                <w:noProof/>
                <w:lang w:val="ru-RU"/>
              </w:rPr>
              <w:t xml:space="preserve"> </w:t>
            </w:r>
            <w:r w:rsidRPr="002A6BAA">
              <w:rPr>
                <w:rFonts w:eastAsia="DengXian"/>
                <w:noProof/>
              </w:rPr>
              <w:t>7624</w:t>
            </w:r>
          </w:p>
        </w:tc>
      </w:tr>
    </w:tbl>
    <w:p w14:paraId="5C68C7EB" w14:textId="06DDA938" w:rsidR="00FC16F7" w:rsidRPr="00A37454" w:rsidRDefault="00FC16F7" w:rsidP="000732A2">
      <w:pPr>
        <w:jc w:val="both"/>
        <w:rPr>
          <w:sz w:val="28"/>
          <w:szCs w:val="28"/>
          <w:lang w:val="kk-KZ"/>
        </w:rPr>
      </w:pPr>
    </w:p>
    <w:p w14:paraId="11901BB4" w14:textId="7281B981" w:rsidR="00AA1583" w:rsidRPr="00961E15" w:rsidRDefault="00961E15" w:rsidP="002A6BAA">
      <w:pPr>
        <w:ind w:firstLine="709"/>
        <w:jc w:val="both"/>
        <w:rPr>
          <w:sz w:val="28"/>
          <w:szCs w:val="28"/>
          <w:lang w:val="kk-KZ"/>
        </w:rPr>
      </w:pPr>
      <w:r w:rsidRPr="00961E15">
        <w:rPr>
          <w:sz w:val="28"/>
          <w:szCs w:val="28"/>
          <w:lang w:val="kk-KZ"/>
        </w:rPr>
        <w:t>Для большинства моделей наблюдается отчётливая тенденция: увеличение числа эпох обучения приводит к ухудшению качества прогнозирования. Хотя в отдельных случаях отмечается незначительное улучшение показателей, общая закономерность указывает на негативное влияние чрезмерного количества эпох, вероятно связанное с переобучением моделей. Оптимальные результаты вновь продемонстрировала модель Transformer, обеспечившая наивысшую точность прогнозирования при настройке на 400 эпох. Вместе с тем были выявлены три исключения, при которых лучшие значения MSE достигались при меньшем количестве итераций: модель MTNN в первом сезоне, LSTM во втором сезоне и MTNN в третьем сезоне</w:t>
      </w:r>
      <w:r w:rsidR="00AA1583" w:rsidRPr="00961E15">
        <w:rPr>
          <w:sz w:val="28"/>
          <w:szCs w:val="28"/>
          <w:lang w:val="kk-KZ"/>
        </w:rPr>
        <w:t>.</w:t>
      </w:r>
    </w:p>
    <w:p w14:paraId="00B1837E" w14:textId="69AFA099" w:rsidR="00FC16F7" w:rsidRPr="00961E15" w:rsidRDefault="00FC16F7" w:rsidP="002A6BAA">
      <w:pPr>
        <w:ind w:firstLine="709"/>
        <w:jc w:val="both"/>
        <w:rPr>
          <w:sz w:val="28"/>
          <w:szCs w:val="28"/>
          <w:lang w:val="kk-KZ"/>
        </w:rPr>
      </w:pPr>
      <w:r w:rsidRPr="00961E15">
        <w:rPr>
          <w:sz w:val="28"/>
          <w:szCs w:val="28"/>
          <w:lang w:val="kk-KZ"/>
        </w:rPr>
        <w:t xml:space="preserve">Итоговая таблица </w:t>
      </w:r>
      <w:r w:rsidR="00890BF8" w:rsidRPr="00961E15">
        <w:rPr>
          <w:sz w:val="28"/>
          <w:szCs w:val="28"/>
          <w:lang w:val="kk-KZ"/>
        </w:rPr>
        <w:t>14</w:t>
      </w:r>
      <w:r w:rsidRPr="00961E15">
        <w:rPr>
          <w:sz w:val="28"/>
          <w:szCs w:val="28"/>
          <w:lang w:val="kk-KZ"/>
        </w:rPr>
        <w:t xml:space="preserve"> иллюстрирует вариации MSE при изменении размера партии. </w:t>
      </w:r>
    </w:p>
    <w:p w14:paraId="50AB2B0C" w14:textId="519F57DB" w:rsidR="00FC16F7" w:rsidRPr="00A37454" w:rsidRDefault="00FC16F7" w:rsidP="000732A2">
      <w:pPr>
        <w:jc w:val="both"/>
        <w:rPr>
          <w:sz w:val="28"/>
          <w:szCs w:val="28"/>
          <w:lang w:val="kk-KZ"/>
        </w:rPr>
      </w:pPr>
    </w:p>
    <w:p w14:paraId="68FA46FF" w14:textId="24BE5E49" w:rsidR="00FC16F7" w:rsidRPr="00A37454" w:rsidRDefault="00FC16F7" w:rsidP="000732A2">
      <w:pPr>
        <w:jc w:val="both"/>
        <w:rPr>
          <w:sz w:val="28"/>
          <w:szCs w:val="28"/>
        </w:rPr>
      </w:pPr>
      <w:r w:rsidRPr="00A37454">
        <w:rPr>
          <w:sz w:val="28"/>
          <w:szCs w:val="28"/>
          <w:lang w:val="kk-KZ"/>
        </w:rPr>
        <w:t xml:space="preserve">Таблица </w:t>
      </w:r>
      <w:r w:rsidR="00890BF8" w:rsidRPr="00A37454">
        <w:rPr>
          <w:sz w:val="28"/>
          <w:szCs w:val="28"/>
          <w:lang w:val="kk-KZ"/>
        </w:rPr>
        <w:t>14 –</w:t>
      </w:r>
      <w:r w:rsidRPr="00A37454">
        <w:rPr>
          <w:sz w:val="28"/>
          <w:szCs w:val="28"/>
          <w:lang w:val="kk-KZ"/>
        </w:rPr>
        <w:t xml:space="preserve"> Анализ</w:t>
      </w:r>
      <w:r w:rsidR="00890BF8" w:rsidRPr="00A37454">
        <w:rPr>
          <w:sz w:val="28"/>
          <w:szCs w:val="28"/>
          <w:lang w:val="kk-KZ"/>
        </w:rPr>
        <w:t xml:space="preserve"> </w:t>
      </w:r>
      <w:r w:rsidRPr="00A37454">
        <w:rPr>
          <w:sz w:val="28"/>
          <w:szCs w:val="28"/>
          <w:lang w:val="kk-KZ"/>
        </w:rPr>
        <w:t xml:space="preserve">MSE для нескольких конфигураций размера </w:t>
      </w:r>
      <w:r w:rsidR="00957BFA" w:rsidRPr="00A37454">
        <w:rPr>
          <w:sz w:val="28"/>
          <w:szCs w:val="28"/>
          <w:lang w:val="en-US"/>
        </w:rPr>
        <w:t>batch</w:t>
      </w:r>
      <w:r w:rsidR="00957BFA" w:rsidRPr="00A37454">
        <w:rPr>
          <w:sz w:val="28"/>
          <w:szCs w:val="28"/>
        </w:rPr>
        <w:t xml:space="preserve"> (</w:t>
      </w:r>
      <w:r w:rsidRPr="00A37454">
        <w:rPr>
          <w:sz w:val="28"/>
          <w:szCs w:val="28"/>
          <w:lang w:val="kk-KZ"/>
        </w:rPr>
        <w:t>партии</w:t>
      </w:r>
      <w:r w:rsidR="00957BFA" w:rsidRPr="00A37454">
        <w:rPr>
          <w:sz w:val="28"/>
          <w:szCs w:val="28"/>
        </w:rPr>
        <w:t>)</w:t>
      </w:r>
    </w:p>
    <w:p w14:paraId="03EC4B01" w14:textId="1B061386" w:rsidR="00FC16F7" w:rsidRPr="002C28FB" w:rsidRDefault="00FC16F7" w:rsidP="000732A2">
      <w:pPr>
        <w:jc w:val="both"/>
        <w:rPr>
          <w:sz w:val="16"/>
          <w:szCs w:val="16"/>
          <w:lang w:val="kk-KZ"/>
        </w:rPr>
      </w:pPr>
    </w:p>
    <w:tbl>
      <w:tblPr>
        <w:tblStyle w:val="MDPI41threelinetable"/>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3"/>
        <w:gridCol w:w="772"/>
        <w:gridCol w:w="740"/>
        <w:gridCol w:w="740"/>
        <w:gridCol w:w="734"/>
        <w:gridCol w:w="851"/>
        <w:gridCol w:w="850"/>
        <w:gridCol w:w="851"/>
        <w:gridCol w:w="708"/>
        <w:gridCol w:w="709"/>
        <w:gridCol w:w="709"/>
        <w:gridCol w:w="709"/>
        <w:gridCol w:w="708"/>
      </w:tblGrid>
      <w:tr w:rsidR="00600BCB" w:rsidRPr="002A6BAA" w14:paraId="10F49CDF" w14:textId="77777777" w:rsidTr="002C28FB">
        <w:trPr>
          <w:cnfStyle w:val="100000000000" w:firstRow="1" w:lastRow="0" w:firstColumn="0" w:lastColumn="0" w:oddVBand="0" w:evenVBand="0" w:oddHBand="0" w:evenHBand="0" w:firstRowFirstColumn="0" w:firstRowLastColumn="0" w:lastRowFirstColumn="0" w:lastRowLastColumn="0"/>
        </w:trPr>
        <w:tc>
          <w:tcPr>
            <w:tcW w:w="563" w:type="dxa"/>
            <w:vMerge w:val="restart"/>
            <w:shd w:val="clear" w:color="auto" w:fill="auto"/>
            <w:noWrap/>
            <w:textDirection w:val="btLr"/>
            <w:hideMark/>
          </w:tcPr>
          <w:p w14:paraId="56B99DCD" w14:textId="4954FFBB" w:rsidR="00600BCB" w:rsidRPr="002A6BAA" w:rsidRDefault="00600BCB" w:rsidP="002C28FB">
            <w:pPr>
              <w:autoSpaceDE w:val="0"/>
              <w:autoSpaceDN w:val="0"/>
              <w:ind w:left="113" w:right="113"/>
              <w:rPr>
                <w:noProof/>
                <w:lang w:val="ru-RU" w:eastAsia="en-GB"/>
              </w:rPr>
            </w:pPr>
            <w:r w:rsidRPr="002A6BAA">
              <w:rPr>
                <w:b w:val="0"/>
                <w:bCs/>
                <w:noProof/>
                <w:lang w:eastAsia="en-GB"/>
              </w:rPr>
              <w:t>Batch</w:t>
            </w:r>
          </w:p>
        </w:tc>
        <w:tc>
          <w:tcPr>
            <w:tcW w:w="2986" w:type="dxa"/>
            <w:gridSpan w:val="4"/>
            <w:shd w:val="clear" w:color="auto" w:fill="auto"/>
            <w:noWrap/>
            <w:hideMark/>
          </w:tcPr>
          <w:p w14:paraId="19D84772" w14:textId="68980A88" w:rsidR="00600BCB" w:rsidRPr="002C28FB" w:rsidRDefault="00600BCB" w:rsidP="000732A2">
            <w:pPr>
              <w:autoSpaceDE w:val="0"/>
              <w:autoSpaceDN w:val="0"/>
              <w:rPr>
                <w:b w:val="0"/>
                <w:noProof/>
                <w:highlight w:val="yellow"/>
                <w:lang w:val="en-GB" w:eastAsia="en-GB"/>
              </w:rPr>
            </w:pPr>
            <w:r w:rsidRPr="002C28FB">
              <w:rPr>
                <w:b w:val="0"/>
                <w:noProof/>
                <w:lang w:val="en-GB" w:eastAsia="en-GB"/>
              </w:rPr>
              <w:t>Сезон 1</w:t>
            </w:r>
          </w:p>
        </w:tc>
        <w:tc>
          <w:tcPr>
            <w:tcW w:w="3260" w:type="dxa"/>
            <w:gridSpan w:val="4"/>
            <w:shd w:val="clear" w:color="auto" w:fill="auto"/>
            <w:noWrap/>
            <w:hideMark/>
          </w:tcPr>
          <w:p w14:paraId="3F852397" w14:textId="3E45D7C6" w:rsidR="00600BCB" w:rsidRPr="002C28FB" w:rsidRDefault="00600BCB" w:rsidP="000732A2">
            <w:pPr>
              <w:autoSpaceDE w:val="0"/>
              <w:autoSpaceDN w:val="0"/>
              <w:rPr>
                <w:b w:val="0"/>
                <w:noProof/>
                <w:highlight w:val="yellow"/>
                <w:lang w:val="en-GB" w:eastAsia="en-GB"/>
              </w:rPr>
            </w:pPr>
            <w:r w:rsidRPr="002C28FB">
              <w:rPr>
                <w:b w:val="0"/>
                <w:noProof/>
                <w:lang w:val="en-GB" w:eastAsia="en-GB"/>
              </w:rPr>
              <w:t>Сезон 2</w:t>
            </w:r>
          </w:p>
        </w:tc>
        <w:tc>
          <w:tcPr>
            <w:tcW w:w="2835" w:type="dxa"/>
            <w:gridSpan w:val="4"/>
            <w:shd w:val="clear" w:color="auto" w:fill="auto"/>
            <w:noWrap/>
            <w:hideMark/>
          </w:tcPr>
          <w:p w14:paraId="40FEFB1F" w14:textId="2639FE69" w:rsidR="00600BCB" w:rsidRPr="002C28FB" w:rsidRDefault="00600BCB" w:rsidP="000732A2">
            <w:pPr>
              <w:autoSpaceDE w:val="0"/>
              <w:autoSpaceDN w:val="0"/>
              <w:rPr>
                <w:b w:val="0"/>
                <w:noProof/>
                <w:highlight w:val="yellow"/>
                <w:lang w:val="en-GB" w:eastAsia="en-GB"/>
              </w:rPr>
            </w:pPr>
            <w:r w:rsidRPr="002C28FB">
              <w:rPr>
                <w:b w:val="0"/>
                <w:noProof/>
                <w:lang w:val="en-GB" w:eastAsia="en-GB"/>
              </w:rPr>
              <w:t>Сезон 3</w:t>
            </w:r>
          </w:p>
        </w:tc>
      </w:tr>
      <w:tr w:rsidR="00600BCB" w:rsidRPr="002A6BAA" w14:paraId="0B1FD1B7" w14:textId="77777777" w:rsidTr="002C28FB">
        <w:trPr>
          <w:cantSplit/>
          <w:trHeight w:val="1134"/>
        </w:trPr>
        <w:tc>
          <w:tcPr>
            <w:tcW w:w="563" w:type="dxa"/>
            <w:vMerge/>
            <w:shd w:val="clear" w:color="auto" w:fill="auto"/>
            <w:noWrap/>
            <w:hideMark/>
          </w:tcPr>
          <w:p w14:paraId="1332CADD" w14:textId="18FD528F" w:rsidR="00600BCB" w:rsidRPr="002A6BAA" w:rsidRDefault="00600BCB" w:rsidP="000732A2">
            <w:pPr>
              <w:autoSpaceDE w:val="0"/>
              <w:autoSpaceDN w:val="0"/>
              <w:rPr>
                <w:b/>
                <w:bCs/>
                <w:noProof/>
                <w:lang w:eastAsia="en-GB"/>
              </w:rPr>
            </w:pPr>
          </w:p>
        </w:tc>
        <w:tc>
          <w:tcPr>
            <w:tcW w:w="772" w:type="dxa"/>
            <w:shd w:val="clear" w:color="auto" w:fill="auto"/>
            <w:noWrap/>
            <w:textDirection w:val="btLr"/>
            <w:hideMark/>
          </w:tcPr>
          <w:p w14:paraId="1E9D4E70" w14:textId="77777777" w:rsidR="00600BCB" w:rsidRPr="002C28FB" w:rsidRDefault="00600BCB" w:rsidP="002C28FB">
            <w:pPr>
              <w:autoSpaceDE w:val="0"/>
              <w:autoSpaceDN w:val="0"/>
              <w:ind w:left="113" w:right="113"/>
              <w:rPr>
                <w:bCs/>
                <w:noProof/>
                <w:lang w:val="en-GB" w:eastAsia="en-GB"/>
              </w:rPr>
            </w:pPr>
            <w:r w:rsidRPr="002C28FB">
              <w:rPr>
                <w:bCs/>
                <w:noProof/>
                <w:lang w:val="en-GB" w:eastAsia="en-GB"/>
              </w:rPr>
              <w:t>MLP</w:t>
            </w:r>
          </w:p>
        </w:tc>
        <w:tc>
          <w:tcPr>
            <w:tcW w:w="740" w:type="dxa"/>
            <w:shd w:val="clear" w:color="auto" w:fill="auto"/>
            <w:noWrap/>
            <w:textDirection w:val="btLr"/>
            <w:hideMark/>
          </w:tcPr>
          <w:p w14:paraId="13D6E37A" w14:textId="77777777" w:rsidR="00600BCB" w:rsidRPr="002C28FB" w:rsidRDefault="00600BCB" w:rsidP="002C28FB">
            <w:pPr>
              <w:autoSpaceDE w:val="0"/>
              <w:autoSpaceDN w:val="0"/>
              <w:ind w:left="113" w:right="113"/>
              <w:rPr>
                <w:bCs/>
                <w:noProof/>
                <w:lang w:val="en-GB" w:eastAsia="en-GB"/>
              </w:rPr>
            </w:pPr>
            <w:r w:rsidRPr="002C28FB">
              <w:rPr>
                <w:bCs/>
                <w:noProof/>
                <w:lang w:val="en-GB" w:eastAsia="en-GB"/>
              </w:rPr>
              <w:t>MTNN</w:t>
            </w:r>
          </w:p>
        </w:tc>
        <w:tc>
          <w:tcPr>
            <w:tcW w:w="740" w:type="dxa"/>
            <w:shd w:val="clear" w:color="auto" w:fill="auto"/>
            <w:noWrap/>
            <w:textDirection w:val="btLr"/>
            <w:hideMark/>
          </w:tcPr>
          <w:p w14:paraId="35E1690E" w14:textId="77777777" w:rsidR="00600BCB" w:rsidRPr="002C28FB" w:rsidRDefault="00600BCB" w:rsidP="002C28FB">
            <w:pPr>
              <w:autoSpaceDE w:val="0"/>
              <w:autoSpaceDN w:val="0"/>
              <w:ind w:left="113" w:right="113"/>
              <w:rPr>
                <w:bCs/>
                <w:noProof/>
                <w:lang w:val="en-GB" w:eastAsia="en-GB"/>
              </w:rPr>
            </w:pPr>
            <w:r w:rsidRPr="002C28FB">
              <w:rPr>
                <w:bCs/>
                <w:noProof/>
                <w:lang w:val="en-GB" w:eastAsia="en-GB"/>
              </w:rPr>
              <w:t>LSTM</w:t>
            </w:r>
          </w:p>
        </w:tc>
        <w:tc>
          <w:tcPr>
            <w:tcW w:w="734" w:type="dxa"/>
            <w:shd w:val="clear" w:color="auto" w:fill="auto"/>
            <w:textDirection w:val="btLr"/>
          </w:tcPr>
          <w:p w14:paraId="23881E98" w14:textId="14FB1F97" w:rsidR="00600BCB" w:rsidRPr="002C28FB" w:rsidRDefault="00600BCB" w:rsidP="002C28FB">
            <w:pPr>
              <w:autoSpaceDE w:val="0"/>
              <w:autoSpaceDN w:val="0"/>
              <w:ind w:left="113" w:right="113"/>
              <w:rPr>
                <w:bCs/>
                <w:noProof/>
                <w:lang w:val="en-GB" w:eastAsia="en-GB"/>
              </w:rPr>
            </w:pPr>
            <w:r w:rsidRPr="002C28FB">
              <w:rPr>
                <w:bCs/>
                <w:noProof/>
                <w:lang w:val="en-GB" w:eastAsia="en-GB"/>
              </w:rPr>
              <w:t>Transformer</w:t>
            </w:r>
          </w:p>
        </w:tc>
        <w:tc>
          <w:tcPr>
            <w:tcW w:w="851" w:type="dxa"/>
            <w:shd w:val="clear" w:color="auto" w:fill="auto"/>
            <w:noWrap/>
            <w:textDirection w:val="btLr"/>
            <w:hideMark/>
          </w:tcPr>
          <w:p w14:paraId="380A8543" w14:textId="77777777" w:rsidR="00600BCB" w:rsidRPr="002C28FB" w:rsidRDefault="00600BCB" w:rsidP="002C28FB">
            <w:pPr>
              <w:autoSpaceDE w:val="0"/>
              <w:autoSpaceDN w:val="0"/>
              <w:ind w:left="113" w:right="113"/>
              <w:rPr>
                <w:bCs/>
                <w:noProof/>
                <w:lang w:val="en-GB" w:eastAsia="en-GB"/>
              </w:rPr>
            </w:pPr>
            <w:r w:rsidRPr="002C28FB">
              <w:rPr>
                <w:bCs/>
                <w:noProof/>
                <w:lang w:val="en-GB" w:eastAsia="en-GB"/>
              </w:rPr>
              <w:t>MLP</w:t>
            </w:r>
          </w:p>
        </w:tc>
        <w:tc>
          <w:tcPr>
            <w:tcW w:w="850" w:type="dxa"/>
            <w:shd w:val="clear" w:color="auto" w:fill="auto"/>
            <w:noWrap/>
            <w:textDirection w:val="btLr"/>
            <w:hideMark/>
          </w:tcPr>
          <w:p w14:paraId="06A71F3B" w14:textId="77777777" w:rsidR="00600BCB" w:rsidRPr="002C28FB" w:rsidRDefault="00600BCB" w:rsidP="002C28FB">
            <w:pPr>
              <w:autoSpaceDE w:val="0"/>
              <w:autoSpaceDN w:val="0"/>
              <w:ind w:left="113" w:right="113"/>
              <w:rPr>
                <w:bCs/>
                <w:noProof/>
                <w:lang w:val="en-GB" w:eastAsia="en-GB"/>
              </w:rPr>
            </w:pPr>
            <w:r w:rsidRPr="002C28FB">
              <w:rPr>
                <w:bCs/>
                <w:noProof/>
                <w:lang w:val="en-GB" w:eastAsia="en-GB"/>
              </w:rPr>
              <w:t>MTNN</w:t>
            </w:r>
          </w:p>
        </w:tc>
        <w:tc>
          <w:tcPr>
            <w:tcW w:w="851" w:type="dxa"/>
            <w:shd w:val="clear" w:color="auto" w:fill="auto"/>
            <w:noWrap/>
            <w:textDirection w:val="btLr"/>
            <w:hideMark/>
          </w:tcPr>
          <w:p w14:paraId="5465BD46" w14:textId="77777777" w:rsidR="00600BCB" w:rsidRPr="002C28FB" w:rsidRDefault="00600BCB" w:rsidP="002C28FB">
            <w:pPr>
              <w:autoSpaceDE w:val="0"/>
              <w:autoSpaceDN w:val="0"/>
              <w:ind w:left="113" w:right="113"/>
              <w:rPr>
                <w:bCs/>
                <w:noProof/>
                <w:lang w:val="en-GB" w:eastAsia="en-GB"/>
              </w:rPr>
            </w:pPr>
            <w:r w:rsidRPr="002C28FB">
              <w:rPr>
                <w:bCs/>
                <w:noProof/>
                <w:lang w:val="en-GB" w:eastAsia="en-GB"/>
              </w:rPr>
              <w:t>LSTM</w:t>
            </w:r>
          </w:p>
        </w:tc>
        <w:tc>
          <w:tcPr>
            <w:tcW w:w="708" w:type="dxa"/>
            <w:shd w:val="clear" w:color="auto" w:fill="auto"/>
            <w:textDirection w:val="btLr"/>
          </w:tcPr>
          <w:p w14:paraId="5E1B1206" w14:textId="3B43842D" w:rsidR="00600BCB" w:rsidRPr="002C28FB" w:rsidRDefault="00600BCB" w:rsidP="002C28FB">
            <w:pPr>
              <w:autoSpaceDE w:val="0"/>
              <w:autoSpaceDN w:val="0"/>
              <w:ind w:left="113" w:right="113"/>
              <w:rPr>
                <w:bCs/>
                <w:noProof/>
                <w:lang w:val="en-GB" w:eastAsia="en-GB"/>
              </w:rPr>
            </w:pPr>
            <w:r w:rsidRPr="002C28FB">
              <w:rPr>
                <w:bCs/>
                <w:noProof/>
                <w:lang w:val="en-GB" w:eastAsia="en-GB"/>
              </w:rPr>
              <w:t xml:space="preserve">Transformer </w:t>
            </w:r>
          </w:p>
        </w:tc>
        <w:tc>
          <w:tcPr>
            <w:tcW w:w="709" w:type="dxa"/>
            <w:shd w:val="clear" w:color="auto" w:fill="auto"/>
            <w:noWrap/>
            <w:textDirection w:val="btLr"/>
            <w:hideMark/>
          </w:tcPr>
          <w:p w14:paraId="4F8F6A16" w14:textId="77777777" w:rsidR="00600BCB" w:rsidRPr="002C28FB" w:rsidRDefault="00600BCB" w:rsidP="002C28FB">
            <w:pPr>
              <w:autoSpaceDE w:val="0"/>
              <w:autoSpaceDN w:val="0"/>
              <w:ind w:left="113" w:right="113"/>
              <w:rPr>
                <w:bCs/>
                <w:noProof/>
                <w:lang w:val="en-GB" w:eastAsia="en-GB"/>
              </w:rPr>
            </w:pPr>
            <w:r w:rsidRPr="002C28FB">
              <w:rPr>
                <w:bCs/>
                <w:noProof/>
                <w:lang w:val="en-GB" w:eastAsia="en-GB"/>
              </w:rPr>
              <w:t>MLP</w:t>
            </w:r>
          </w:p>
        </w:tc>
        <w:tc>
          <w:tcPr>
            <w:tcW w:w="709" w:type="dxa"/>
            <w:shd w:val="clear" w:color="auto" w:fill="auto"/>
            <w:noWrap/>
            <w:textDirection w:val="btLr"/>
            <w:hideMark/>
          </w:tcPr>
          <w:p w14:paraId="4BE5BC23" w14:textId="77777777" w:rsidR="00600BCB" w:rsidRPr="002C28FB" w:rsidRDefault="00600BCB" w:rsidP="002C28FB">
            <w:pPr>
              <w:autoSpaceDE w:val="0"/>
              <w:autoSpaceDN w:val="0"/>
              <w:ind w:left="113" w:right="113"/>
              <w:rPr>
                <w:bCs/>
                <w:noProof/>
                <w:lang w:val="en-GB" w:eastAsia="en-GB"/>
              </w:rPr>
            </w:pPr>
            <w:r w:rsidRPr="002C28FB">
              <w:rPr>
                <w:bCs/>
                <w:noProof/>
                <w:lang w:val="en-GB" w:eastAsia="en-GB"/>
              </w:rPr>
              <w:t>MTNN</w:t>
            </w:r>
          </w:p>
        </w:tc>
        <w:tc>
          <w:tcPr>
            <w:tcW w:w="709" w:type="dxa"/>
            <w:shd w:val="clear" w:color="auto" w:fill="auto"/>
            <w:noWrap/>
            <w:textDirection w:val="btLr"/>
            <w:hideMark/>
          </w:tcPr>
          <w:p w14:paraId="476F6501" w14:textId="77777777" w:rsidR="00600BCB" w:rsidRPr="002C28FB" w:rsidRDefault="00600BCB" w:rsidP="002C28FB">
            <w:pPr>
              <w:autoSpaceDE w:val="0"/>
              <w:autoSpaceDN w:val="0"/>
              <w:ind w:left="113" w:right="113"/>
              <w:rPr>
                <w:bCs/>
                <w:noProof/>
                <w:lang w:val="en-GB" w:eastAsia="en-GB"/>
              </w:rPr>
            </w:pPr>
            <w:r w:rsidRPr="002C28FB">
              <w:rPr>
                <w:bCs/>
                <w:noProof/>
                <w:lang w:val="en-GB" w:eastAsia="en-GB"/>
              </w:rPr>
              <w:t>LSTM</w:t>
            </w:r>
          </w:p>
        </w:tc>
        <w:tc>
          <w:tcPr>
            <w:tcW w:w="708" w:type="dxa"/>
            <w:shd w:val="clear" w:color="auto" w:fill="auto"/>
            <w:textDirection w:val="btLr"/>
          </w:tcPr>
          <w:p w14:paraId="1782AC7C" w14:textId="30A93644" w:rsidR="00600BCB" w:rsidRPr="002C28FB" w:rsidRDefault="00600BCB" w:rsidP="002C28FB">
            <w:pPr>
              <w:autoSpaceDE w:val="0"/>
              <w:autoSpaceDN w:val="0"/>
              <w:ind w:left="113" w:right="113"/>
              <w:rPr>
                <w:bCs/>
                <w:noProof/>
                <w:lang w:val="en-GB" w:eastAsia="en-GB"/>
              </w:rPr>
            </w:pPr>
            <w:r w:rsidRPr="002C28FB">
              <w:rPr>
                <w:bCs/>
                <w:noProof/>
                <w:lang w:val="en-GB" w:eastAsia="en-GB"/>
              </w:rPr>
              <w:t>Transformer</w:t>
            </w:r>
          </w:p>
        </w:tc>
      </w:tr>
      <w:tr w:rsidR="00600BCB" w:rsidRPr="002A6BAA" w14:paraId="23472960" w14:textId="77777777" w:rsidTr="00AA1583">
        <w:tc>
          <w:tcPr>
            <w:tcW w:w="563" w:type="dxa"/>
            <w:shd w:val="clear" w:color="auto" w:fill="auto"/>
            <w:noWrap/>
            <w:hideMark/>
          </w:tcPr>
          <w:p w14:paraId="5EBD0397" w14:textId="77777777" w:rsidR="00FC16F7" w:rsidRPr="002A6BAA" w:rsidRDefault="00FC16F7" w:rsidP="000732A2">
            <w:pPr>
              <w:autoSpaceDE w:val="0"/>
              <w:autoSpaceDN w:val="0"/>
              <w:rPr>
                <w:noProof/>
                <w:lang w:val="en-GB" w:eastAsia="en-GB"/>
              </w:rPr>
            </w:pPr>
            <w:r w:rsidRPr="002A6BAA">
              <w:rPr>
                <w:noProof/>
                <w:lang w:val="en-GB" w:eastAsia="en-GB"/>
              </w:rPr>
              <w:t>4</w:t>
            </w:r>
          </w:p>
        </w:tc>
        <w:tc>
          <w:tcPr>
            <w:tcW w:w="772" w:type="dxa"/>
            <w:shd w:val="clear" w:color="auto" w:fill="auto"/>
            <w:noWrap/>
            <w:hideMark/>
          </w:tcPr>
          <w:p w14:paraId="143F94D8" w14:textId="2C7A44C9" w:rsidR="00FC16F7" w:rsidRPr="002A6BAA" w:rsidRDefault="00FC16F7" w:rsidP="000732A2">
            <w:pPr>
              <w:autoSpaceDE w:val="0"/>
              <w:autoSpaceDN w:val="0"/>
              <w:rPr>
                <w:noProof/>
                <w:lang w:val="en-GB" w:eastAsia="en-GB"/>
              </w:rPr>
            </w:pPr>
            <w:r w:rsidRPr="002A6BAA">
              <w:rPr>
                <w:rFonts w:eastAsia="DengXian"/>
                <w:noProof/>
              </w:rPr>
              <w:t>634.</w:t>
            </w:r>
            <w:r w:rsidR="002C28FB">
              <w:rPr>
                <w:rFonts w:eastAsia="DengXian"/>
                <w:noProof/>
                <w:lang w:val="ru-RU"/>
              </w:rPr>
              <w:t xml:space="preserve"> </w:t>
            </w:r>
            <w:r w:rsidRPr="002A6BAA">
              <w:rPr>
                <w:rFonts w:eastAsia="DengXian"/>
                <w:noProof/>
              </w:rPr>
              <w:t>6581</w:t>
            </w:r>
          </w:p>
        </w:tc>
        <w:tc>
          <w:tcPr>
            <w:tcW w:w="740" w:type="dxa"/>
            <w:shd w:val="clear" w:color="auto" w:fill="auto"/>
            <w:noWrap/>
            <w:hideMark/>
          </w:tcPr>
          <w:p w14:paraId="663DE5E7" w14:textId="1899B07D" w:rsidR="00FC16F7" w:rsidRPr="002A6BAA" w:rsidRDefault="00FC16F7" w:rsidP="000732A2">
            <w:pPr>
              <w:autoSpaceDE w:val="0"/>
              <w:autoSpaceDN w:val="0"/>
              <w:rPr>
                <w:noProof/>
                <w:lang w:val="en-GB" w:eastAsia="en-GB"/>
              </w:rPr>
            </w:pPr>
            <w:r w:rsidRPr="002A6BAA">
              <w:rPr>
                <w:rFonts w:eastAsia="DengXian"/>
                <w:noProof/>
              </w:rPr>
              <w:t>812.</w:t>
            </w:r>
            <w:r w:rsidR="002C28FB">
              <w:rPr>
                <w:rFonts w:eastAsia="DengXian"/>
                <w:noProof/>
                <w:lang w:val="ru-RU"/>
              </w:rPr>
              <w:t xml:space="preserve"> </w:t>
            </w:r>
            <w:r w:rsidRPr="002A6BAA">
              <w:rPr>
                <w:rFonts w:eastAsia="DengXian"/>
                <w:noProof/>
              </w:rPr>
              <w:t>7487</w:t>
            </w:r>
          </w:p>
        </w:tc>
        <w:tc>
          <w:tcPr>
            <w:tcW w:w="740" w:type="dxa"/>
            <w:shd w:val="clear" w:color="auto" w:fill="auto"/>
            <w:noWrap/>
            <w:hideMark/>
          </w:tcPr>
          <w:p w14:paraId="6FA9BB09" w14:textId="2A2C3C66" w:rsidR="00FC16F7" w:rsidRPr="002A6BAA" w:rsidRDefault="00FC16F7" w:rsidP="000732A2">
            <w:pPr>
              <w:autoSpaceDE w:val="0"/>
              <w:autoSpaceDN w:val="0"/>
              <w:rPr>
                <w:noProof/>
                <w:lang w:val="en-GB" w:eastAsia="en-GB"/>
              </w:rPr>
            </w:pPr>
            <w:r w:rsidRPr="002A6BAA">
              <w:rPr>
                <w:rFonts w:eastAsia="DengXian"/>
                <w:noProof/>
              </w:rPr>
              <w:t>627.</w:t>
            </w:r>
            <w:r w:rsidR="002C28FB">
              <w:rPr>
                <w:rFonts w:eastAsia="DengXian"/>
                <w:noProof/>
                <w:lang w:val="ru-RU"/>
              </w:rPr>
              <w:t xml:space="preserve"> </w:t>
            </w:r>
            <w:r w:rsidRPr="002A6BAA">
              <w:rPr>
                <w:rFonts w:eastAsia="DengXian"/>
                <w:noProof/>
              </w:rPr>
              <w:t>3410</w:t>
            </w:r>
          </w:p>
        </w:tc>
        <w:tc>
          <w:tcPr>
            <w:tcW w:w="734" w:type="dxa"/>
            <w:shd w:val="clear" w:color="auto" w:fill="auto"/>
          </w:tcPr>
          <w:p w14:paraId="5D794C97" w14:textId="7E15E659" w:rsidR="00FC16F7" w:rsidRPr="002A6BAA" w:rsidRDefault="00FC16F7" w:rsidP="000732A2">
            <w:pPr>
              <w:autoSpaceDE w:val="0"/>
              <w:autoSpaceDN w:val="0"/>
              <w:rPr>
                <w:rFonts w:eastAsia="DengXian"/>
                <w:noProof/>
              </w:rPr>
            </w:pPr>
            <w:r w:rsidRPr="002A6BAA">
              <w:rPr>
                <w:rFonts w:eastAsia="DengXian"/>
                <w:noProof/>
              </w:rPr>
              <w:t>596.</w:t>
            </w:r>
            <w:r w:rsidR="002C28FB">
              <w:rPr>
                <w:rFonts w:eastAsia="DengXian"/>
                <w:noProof/>
                <w:lang w:val="ru-RU"/>
              </w:rPr>
              <w:t xml:space="preserve"> </w:t>
            </w:r>
            <w:r w:rsidRPr="002A6BAA">
              <w:rPr>
                <w:rFonts w:eastAsia="DengXian"/>
                <w:noProof/>
              </w:rPr>
              <w:t>4537</w:t>
            </w:r>
          </w:p>
        </w:tc>
        <w:tc>
          <w:tcPr>
            <w:tcW w:w="851" w:type="dxa"/>
            <w:shd w:val="clear" w:color="auto" w:fill="auto"/>
            <w:noWrap/>
            <w:hideMark/>
          </w:tcPr>
          <w:p w14:paraId="117C34AB" w14:textId="28FA7009" w:rsidR="00FC16F7" w:rsidRPr="002A6BAA" w:rsidRDefault="00FC16F7" w:rsidP="000732A2">
            <w:pPr>
              <w:autoSpaceDE w:val="0"/>
              <w:autoSpaceDN w:val="0"/>
              <w:rPr>
                <w:noProof/>
                <w:lang w:val="en-GB" w:eastAsia="en-GB"/>
              </w:rPr>
            </w:pPr>
            <w:r w:rsidRPr="002A6BAA">
              <w:rPr>
                <w:rFonts w:eastAsia="DengXian"/>
                <w:noProof/>
              </w:rPr>
              <w:t>1228.</w:t>
            </w:r>
            <w:r w:rsidR="002C28FB">
              <w:rPr>
                <w:rFonts w:eastAsia="DengXian"/>
                <w:noProof/>
                <w:lang w:val="ru-RU"/>
              </w:rPr>
              <w:t xml:space="preserve"> </w:t>
            </w:r>
            <w:r w:rsidRPr="002A6BAA">
              <w:rPr>
                <w:rFonts w:eastAsia="DengXian"/>
                <w:noProof/>
              </w:rPr>
              <w:t>1390</w:t>
            </w:r>
          </w:p>
        </w:tc>
        <w:tc>
          <w:tcPr>
            <w:tcW w:w="850" w:type="dxa"/>
            <w:shd w:val="clear" w:color="auto" w:fill="auto"/>
            <w:noWrap/>
            <w:hideMark/>
          </w:tcPr>
          <w:p w14:paraId="64FD489B" w14:textId="2AA8C55D" w:rsidR="00FC16F7" w:rsidRPr="002A6BAA" w:rsidRDefault="00FC16F7" w:rsidP="000732A2">
            <w:pPr>
              <w:autoSpaceDE w:val="0"/>
              <w:autoSpaceDN w:val="0"/>
              <w:rPr>
                <w:noProof/>
                <w:lang w:val="en-GB" w:eastAsia="en-GB"/>
              </w:rPr>
            </w:pPr>
            <w:r w:rsidRPr="002A6BAA">
              <w:rPr>
                <w:rFonts w:eastAsia="DengXian"/>
                <w:noProof/>
              </w:rPr>
              <w:t>1461.</w:t>
            </w:r>
            <w:r w:rsidR="002C28FB">
              <w:rPr>
                <w:rFonts w:eastAsia="DengXian"/>
                <w:noProof/>
                <w:lang w:val="ru-RU"/>
              </w:rPr>
              <w:t xml:space="preserve"> </w:t>
            </w:r>
            <w:r w:rsidRPr="002A6BAA">
              <w:rPr>
                <w:rFonts w:eastAsia="DengXian"/>
                <w:noProof/>
              </w:rPr>
              <w:t>6653</w:t>
            </w:r>
          </w:p>
        </w:tc>
        <w:tc>
          <w:tcPr>
            <w:tcW w:w="851" w:type="dxa"/>
            <w:shd w:val="clear" w:color="auto" w:fill="auto"/>
            <w:noWrap/>
            <w:hideMark/>
          </w:tcPr>
          <w:p w14:paraId="63D73CE5" w14:textId="0C240254" w:rsidR="00FC16F7" w:rsidRPr="002A6BAA" w:rsidRDefault="00FC16F7" w:rsidP="000732A2">
            <w:pPr>
              <w:autoSpaceDE w:val="0"/>
              <w:autoSpaceDN w:val="0"/>
              <w:rPr>
                <w:noProof/>
                <w:lang w:val="en-GB" w:eastAsia="en-GB"/>
              </w:rPr>
            </w:pPr>
            <w:r w:rsidRPr="002A6BAA">
              <w:rPr>
                <w:rFonts w:eastAsia="DengXian"/>
                <w:noProof/>
              </w:rPr>
              <w:t>1489.</w:t>
            </w:r>
            <w:r w:rsidR="002C28FB">
              <w:rPr>
                <w:rFonts w:eastAsia="DengXian"/>
                <w:noProof/>
                <w:lang w:val="ru-RU"/>
              </w:rPr>
              <w:t xml:space="preserve"> </w:t>
            </w:r>
            <w:r w:rsidRPr="002A6BAA">
              <w:rPr>
                <w:rFonts w:eastAsia="DengXian"/>
                <w:noProof/>
              </w:rPr>
              <w:t>3365</w:t>
            </w:r>
          </w:p>
        </w:tc>
        <w:tc>
          <w:tcPr>
            <w:tcW w:w="708" w:type="dxa"/>
            <w:shd w:val="clear" w:color="auto" w:fill="auto"/>
          </w:tcPr>
          <w:p w14:paraId="53480E2F" w14:textId="5C7A02F1" w:rsidR="00FC16F7" w:rsidRPr="002A6BAA" w:rsidRDefault="00FC16F7" w:rsidP="000732A2">
            <w:pPr>
              <w:autoSpaceDE w:val="0"/>
              <w:autoSpaceDN w:val="0"/>
              <w:rPr>
                <w:rFonts w:eastAsia="DengXian"/>
                <w:noProof/>
              </w:rPr>
            </w:pPr>
            <w:r w:rsidRPr="002A6BAA">
              <w:rPr>
                <w:rFonts w:eastAsia="DengXian"/>
                <w:noProof/>
              </w:rPr>
              <w:t>987.</w:t>
            </w:r>
            <w:r w:rsidR="002C28FB">
              <w:rPr>
                <w:rFonts w:eastAsia="DengXian"/>
                <w:noProof/>
                <w:lang w:val="ru-RU"/>
              </w:rPr>
              <w:t xml:space="preserve"> </w:t>
            </w:r>
            <w:r w:rsidRPr="002A6BAA">
              <w:rPr>
                <w:rFonts w:eastAsia="DengXian"/>
                <w:noProof/>
              </w:rPr>
              <w:t>3421</w:t>
            </w:r>
          </w:p>
        </w:tc>
        <w:tc>
          <w:tcPr>
            <w:tcW w:w="709" w:type="dxa"/>
            <w:shd w:val="clear" w:color="auto" w:fill="auto"/>
            <w:noWrap/>
            <w:hideMark/>
          </w:tcPr>
          <w:p w14:paraId="0E54F79F" w14:textId="1798D836" w:rsidR="00FC16F7" w:rsidRPr="002A6BAA" w:rsidRDefault="00FC16F7" w:rsidP="000732A2">
            <w:pPr>
              <w:autoSpaceDE w:val="0"/>
              <w:autoSpaceDN w:val="0"/>
              <w:rPr>
                <w:noProof/>
                <w:lang w:val="en-GB" w:eastAsia="en-GB"/>
              </w:rPr>
            </w:pPr>
            <w:r w:rsidRPr="002A6BAA">
              <w:rPr>
                <w:rFonts w:eastAsia="DengXian"/>
                <w:noProof/>
              </w:rPr>
              <w:t>633.</w:t>
            </w:r>
            <w:r w:rsidR="002C28FB">
              <w:rPr>
                <w:rFonts w:eastAsia="DengXian"/>
                <w:noProof/>
                <w:lang w:val="ru-RU"/>
              </w:rPr>
              <w:t xml:space="preserve"> </w:t>
            </w:r>
            <w:r w:rsidRPr="002A6BAA">
              <w:rPr>
                <w:rFonts w:eastAsia="DengXian"/>
                <w:noProof/>
              </w:rPr>
              <w:t>2126</w:t>
            </w:r>
          </w:p>
        </w:tc>
        <w:tc>
          <w:tcPr>
            <w:tcW w:w="709" w:type="dxa"/>
            <w:shd w:val="clear" w:color="auto" w:fill="auto"/>
            <w:noWrap/>
            <w:hideMark/>
          </w:tcPr>
          <w:p w14:paraId="6CAC3A5E" w14:textId="5DAB5633" w:rsidR="00FC16F7" w:rsidRPr="002A6BAA" w:rsidRDefault="00FC16F7" w:rsidP="000732A2">
            <w:pPr>
              <w:autoSpaceDE w:val="0"/>
              <w:autoSpaceDN w:val="0"/>
              <w:rPr>
                <w:noProof/>
                <w:lang w:val="en-GB" w:eastAsia="en-GB"/>
              </w:rPr>
            </w:pPr>
            <w:r w:rsidRPr="002A6BAA">
              <w:rPr>
                <w:rFonts w:eastAsia="DengXian"/>
                <w:noProof/>
              </w:rPr>
              <w:t>633.</w:t>
            </w:r>
            <w:r w:rsidR="002C28FB">
              <w:rPr>
                <w:rFonts w:eastAsia="DengXian"/>
                <w:noProof/>
                <w:lang w:val="ru-RU"/>
              </w:rPr>
              <w:t xml:space="preserve"> </w:t>
            </w:r>
            <w:r w:rsidRPr="002A6BAA">
              <w:rPr>
                <w:rFonts w:eastAsia="DengXian"/>
                <w:noProof/>
              </w:rPr>
              <w:t>2084</w:t>
            </w:r>
          </w:p>
        </w:tc>
        <w:tc>
          <w:tcPr>
            <w:tcW w:w="709" w:type="dxa"/>
            <w:shd w:val="clear" w:color="auto" w:fill="auto"/>
            <w:noWrap/>
            <w:hideMark/>
          </w:tcPr>
          <w:p w14:paraId="26481D6A" w14:textId="0B4E55C5" w:rsidR="00FC16F7" w:rsidRPr="002A6BAA" w:rsidRDefault="00FC16F7" w:rsidP="000732A2">
            <w:pPr>
              <w:autoSpaceDE w:val="0"/>
              <w:autoSpaceDN w:val="0"/>
              <w:rPr>
                <w:noProof/>
                <w:lang w:val="en-GB" w:eastAsia="en-GB"/>
              </w:rPr>
            </w:pPr>
            <w:r w:rsidRPr="002A6BAA">
              <w:rPr>
                <w:rFonts w:eastAsia="DengXian"/>
                <w:noProof/>
              </w:rPr>
              <w:t>367.</w:t>
            </w:r>
            <w:r w:rsidR="002C28FB">
              <w:rPr>
                <w:rFonts w:eastAsia="DengXian"/>
                <w:noProof/>
                <w:lang w:val="ru-RU"/>
              </w:rPr>
              <w:t xml:space="preserve"> </w:t>
            </w:r>
            <w:r w:rsidRPr="002A6BAA">
              <w:rPr>
                <w:rFonts w:eastAsia="DengXian"/>
                <w:noProof/>
              </w:rPr>
              <w:t>4893</w:t>
            </w:r>
          </w:p>
        </w:tc>
        <w:tc>
          <w:tcPr>
            <w:tcW w:w="708" w:type="dxa"/>
            <w:shd w:val="clear" w:color="auto" w:fill="auto"/>
          </w:tcPr>
          <w:p w14:paraId="379D2953" w14:textId="573D1CF7" w:rsidR="00FC16F7" w:rsidRPr="002A6BAA" w:rsidRDefault="00FC16F7" w:rsidP="000732A2">
            <w:pPr>
              <w:autoSpaceDE w:val="0"/>
              <w:autoSpaceDN w:val="0"/>
              <w:rPr>
                <w:rFonts w:eastAsia="DengXian"/>
                <w:noProof/>
              </w:rPr>
            </w:pPr>
            <w:r w:rsidRPr="002A6BAA">
              <w:rPr>
                <w:rFonts w:eastAsia="DengXian"/>
                <w:noProof/>
              </w:rPr>
              <w:t>295.</w:t>
            </w:r>
            <w:r w:rsidR="002C28FB">
              <w:rPr>
                <w:rFonts w:eastAsia="DengXian"/>
                <w:noProof/>
                <w:lang w:val="ru-RU"/>
              </w:rPr>
              <w:t xml:space="preserve"> </w:t>
            </w:r>
            <w:r w:rsidRPr="002A6BAA">
              <w:rPr>
                <w:rFonts w:eastAsia="DengXian"/>
                <w:noProof/>
              </w:rPr>
              <w:t>6759</w:t>
            </w:r>
          </w:p>
        </w:tc>
      </w:tr>
      <w:tr w:rsidR="00600BCB" w:rsidRPr="002A6BAA" w14:paraId="63E0FC8C" w14:textId="77777777" w:rsidTr="00AA1583">
        <w:tc>
          <w:tcPr>
            <w:tcW w:w="563" w:type="dxa"/>
            <w:shd w:val="clear" w:color="auto" w:fill="auto"/>
            <w:noWrap/>
            <w:hideMark/>
          </w:tcPr>
          <w:p w14:paraId="7C0B01A4" w14:textId="77777777" w:rsidR="00FC16F7" w:rsidRPr="002A6BAA" w:rsidRDefault="00FC16F7" w:rsidP="000732A2">
            <w:pPr>
              <w:autoSpaceDE w:val="0"/>
              <w:autoSpaceDN w:val="0"/>
              <w:rPr>
                <w:noProof/>
                <w:lang w:val="en-GB" w:eastAsia="en-GB"/>
              </w:rPr>
            </w:pPr>
            <w:r w:rsidRPr="002A6BAA">
              <w:rPr>
                <w:noProof/>
                <w:lang w:val="en-GB" w:eastAsia="en-GB"/>
              </w:rPr>
              <w:t>6</w:t>
            </w:r>
          </w:p>
        </w:tc>
        <w:tc>
          <w:tcPr>
            <w:tcW w:w="772" w:type="dxa"/>
            <w:shd w:val="clear" w:color="auto" w:fill="auto"/>
            <w:noWrap/>
            <w:hideMark/>
          </w:tcPr>
          <w:p w14:paraId="4D4AF281" w14:textId="69AD96E7" w:rsidR="00FC16F7" w:rsidRPr="002A6BAA" w:rsidRDefault="00FC16F7" w:rsidP="000732A2">
            <w:pPr>
              <w:autoSpaceDE w:val="0"/>
              <w:autoSpaceDN w:val="0"/>
              <w:rPr>
                <w:noProof/>
                <w:lang w:val="en-GB" w:eastAsia="en-GB"/>
              </w:rPr>
            </w:pPr>
            <w:r w:rsidRPr="002A6BAA">
              <w:rPr>
                <w:rFonts w:eastAsia="DengXian"/>
                <w:noProof/>
              </w:rPr>
              <w:t>624.</w:t>
            </w:r>
            <w:r w:rsidR="002C28FB">
              <w:rPr>
                <w:rFonts w:eastAsia="DengXian"/>
                <w:noProof/>
                <w:lang w:val="ru-RU"/>
              </w:rPr>
              <w:t xml:space="preserve"> </w:t>
            </w:r>
            <w:r w:rsidRPr="002A6BAA">
              <w:rPr>
                <w:rFonts w:eastAsia="DengXian"/>
                <w:noProof/>
              </w:rPr>
              <w:t>5908</w:t>
            </w:r>
          </w:p>
        </w:tc>
        <w:tc>
          <w:tcPr>
            <w:tcW w:w="740" w:type="dxa"/>
            <w:shd w:val="clear" w:color="auto" w:fill="auto"/>
            <w:noWrap/>
            <w:hideMark/>
          </w:tcPr>
          <w:p w14:paraId="4F461781" w14:textId="5B147331" w:rsidR="00FC16F7" w:rsidRPr="002A6BAA" w:rsidRDefault="00FC16F7" w:rsidP="000732A2">
            <w:pPr>
              <w:autoSpaceDE w:val="0"/>
              <w:autoSpaceDN w:val="0"/>
              <w:rPr>
                <w:noProof/>
                <w:lang w:val="en-GB" w:eastAsia="en-GB"/>
              </w:rPr>
            </w:pPr>
            <w:r w:rsidRPr="002A6BAA">
              <w:rPr>
                <w:rFonts w:eastAsia="DengXian"/>
                <w:noProof/>
              </w:rPr>
              <w:t>812.</w:t>
            </w:r>
            <w:r w:rsidR="002C28FB">
              <w:rPr>
                <w:rFonts w:eastAsia="DengXian"/>
                <w:noProof/>
                <w:lang w:val="ru-RU"/>
              </w:rPr>
              <w:t xml:space="preserve"> </w:t>
            </w:r>
            <w:r w:rsidRPr="002A6BAA">
              <w:rPr>
                <w:rFonts w:eastAsia="DengXian"/>
                <w:noProof/>
              </w:rPr>
              <w:t>7526</w:t>
            </w:r>
          </w:p>
        </w:tc>
        <w:tc>
          <w:tcPr>
            <w:tcW w:w="740" w:type="dxa"/>
            <w:shd w:val="clear" w:color="auto" w:fill="auto"/>
            <w:noWrap/>
            <w:hideMark/>
          </w:tcPr>
          <w:p w14:paraId="4F008522" w14:textId="5DFC1130" w:rsidR="00FC16F7" w:rsidRPr="002A6BAA" w:rsidRDefault="00FC16F7" w:rsidP="000732A2">
            <w:pPr>
              <w:autoSpaceDE w:val="0"/>
              <w:autoSpaceDN w:val="0"/>
              <w:rPr>
                <w:noProof/>
                <w:lang w:val="en-GB" w:eastAsia="en-GB"/>
              </w:rPr>
            </w:pPr>
            <w:r w:rsidRPr="002A6BAA">
              <w:rPr>
                <w:rFonts w:eastAsia="DengXian"/>
                <w:noProof/>
              </w:rPr>
              <w:t>812.</w:t>
            </w:r>
            <w:r w:rsidR="002C28FB">
              <w:rPr>
                <w:rFonts w:eastAsia="DengXian"/>
                <w:noProof/>
                <w:lang w:val="ru-RU"/>
              </w:rPr>
              <w:t xml:space="preserve"> </w:t>
            </w:r>
            <w:r w:rsidRPr="002A6BAA">
              <w:rPr>
                <w:rFonts w:eastAsia="DengXian"/>
                <w:noProof/>
              </w:rPr>
              <w:t>7392</w:t>
            </w:r>
          </w:p>
        </w:tc>
        <w:tc>
          <w:tcPr>
            <w:tcW w:w="734" w:type="dxa"/>
            <w:shd w:val="clear" w:color="auto" w:fill="auto"/>
          </w:tcPr>
          <w:p w14:paraId="620037F3" w14:textId="2932E79C" w:rsidR="00FC16F7" w:rsidRPr="002A6BAA" w:rsidRDefault="00FC16F7" w:rsidP="000732A2">
            <w:pPr>
              <w:autoSpaceDE w:val="0"/>
              <w:autoSpaceDN w:val="0"/>
              <w:rPr>
                <w:rFonts w:eastAsia="DengXian"/>
                <w:noProof/>
              </w:rPr>
            </w:pPr>
            <w:r w:rsidRPr="002A6BAA">
              <w:rPr>
                <w:rFonts w:eastAsia="DengXian"/>
                <w:noProof/>
              </w:rPr>
              <w:t>489.</w:t>
            </w:r>
            <w:r w:rsidR="002C28FB">
              <w:rPr>
                <w:rFonts w:eastAsia="DengXian"/>
                <w:noProof/>
                <w:lang w:val="ru-RU"/>
              </w:rPr>
              <w:t xml:space="preserve"> </w:t>
            </w:r>
            <w:r w:rsidRPr="002A6BAA">
              <w:rPr>
                <w:rFonts w:eastAsia="DengXian"/>
                <w:noProof/>
              </w:rPr>
              <w:t>5679</w:t>
            </w:r>
          </w:p>
        </w:tc>
        <w:tc>
          <w:tcPr>
            <w:tcW w:w="851" w:type="dxa"/>
            <w:shd w:val="clear" w:color="auto" w:fill="auto"/>
            <w:noWrap/>
            <w:hideMark/>
          </w:tcPr>
          <w:p w14:paraId="3D6F53DF" w14:textId="17CCDB01" w:rsidR="00FC16F7" w:rsidRPr="002A6BAA" w:rsidRDefault="00FC16F7" w:rsidP="000732A2">
            <w:pPr>
              <w:autoSpaceDE w:val="0"/>
              <w:autoSpaceDN w:val="0"/>
              <w:rPr>
                <w:noProof/>
                <w:lang w:val="en-GB" w:eastAsia="en-GB"/>
              </w:rPr>
            </w:pPr>
            <w:r w:rsidRPr="002A6BAA">
              <w:rPr>
                <w:rFonts w:eastAsia="DengXian"/>
                <w:noProof/>
              </w:rPr>
              <w:t>1182.</w:t>
            </w:r>
            <w:r w:rsidR="002C28FB">
              <w:rPr>
                <w:rFonts w:eastAsia="DengXian"/>
                <w:noProof/>
                <w:lang w:val="ru-RU"/>
              </w:rPr>
              <w:t xml:space="preserve"> </w:t>
            </w:r>
            <w:r w:rsidRPr="002A6BAA">
              <w:rPr>
                <w:rFonts w:eastAsia="DengXian"/>
                <w:noProof/>
              </w:rPr>
              <w:t>3158</w:t>
            </w:r>
          </w:p>
        </w:tc>
        <w:tc>
          <w:tcPr>
            <w:tcW w:w="850" w:type="dxa"/>
            <w:shd w:val="clear" w:color="auto" w:fill="auto"/>
            <w:noWrap/>
            <w:hideMark/>
          </w:tcPr>
          <w:p w14:paraId="72F16FBF" w14:textId="27A84E30" w:rsidR="00FC16F7" w:rsidRPr="002A6BAA" w:rsidRDefault="00FC16F7" w:rsidP="000732A2">
            <w:pPr>
              <w:autoSpaceDE w:val="0"/>
              <w:autoSpaceDN w:val="0"/>
              <w:rPr>
                <w:noProof/>
                <w:lang w:val="en-GB" w:eastAsia="en-GB"/>
              </w:rPr>
            </w:pPr>
            <w:r w:rsidRPr="002A6BAA">
              <w:rPr>
                <w:rFonts w:eastAsia="DengXian"/>
                <w:noProof/>
              </w:rPr>
              <w:t>1461.</w:t>
            </w:r>
            <w:r w:rsidR="002C28FB">
              <w:rPr>
                <w:rFonts w:eastAsia="DengXian"/>
                <w:noProof/>
                <w:lang w:val="ru-RU"/>
              </w:rPr>
              <w:t xml:space="preserve"> </w:t>
            </w:r>
            <w:r w:rsidRPr="002A6BAA">
              <w:rPr>
                <w:rFonts w:eastAsia="DengXian"/>
                <w:noProof/>
              </w:rPr>
              <w:t>6688</w:t>
            </w:r>
          </w:p>
        </w:tc>
        <w:tc>
          <w:tcPr>
            <w:tcW w:w="851" w:type="dxa"/>
            <w:shd w:val="clear" w:color="auto" w:fill="auto"/>
            <w:noWrap/>
            <w:hideMark/>
          </w:tcPr>
          <w:p w14:paraId="3358D525" w14:textId="6B7F426B" w:rsidR="00FC16F7" w:rsidRPr="002C28FB" w:rsidRDefault="00FC16F7" w:rsidP="000732A2">
            <w:pPr>
              <w:autoSpaceDE w:val="0"/>
              <w:autoSpaceDN w:val="0"/>
              <w:rPr>
                <w:i/>
                <w:noProof/>
                <w:lang w:val="en-GB" w:eastAsia="en-GB"/>
              </w:rPr>
            </w:pPr>
            <w:r w:rsidRPr="002C28FB">
              <w:rPr>
                <w:rFonts w:eastAsia="DengXian"/>
                <w:bCs/>
                <w:i/>
                <w:noProof/>
              </w:rPr>
              <w:t>1187.</w:t>
            </w:r>
            <w:r w:rsidR="002C28FB">
              <w:rPr>
                <w:rFonts w:eastAsia="DengXian"/>
                <w:bCs/>
                <w:i/>
                <w:noProof/>
                <w:lang w:val="ru-RU"/>
              </w:rPr>
              <w:t xml:space="preserve"> </w:t>
            </w:r>
            <w:r w:rsidRPr="002C28FB">
              <w:rPr>
                <w:rFonts w:eastAsia="DengXian"/>
                <w:bCs/>
                <w:i/>
                <w:noProof/>
              </w:rPr>
              <w:t>1071</w:t>
            </w:r>
          </w:p>
        </w:tc>
        <w:tc>
          <w:tcPr>
            <w:tcW w:w="708" w:type="dxa"/>
            <w:shd w:val="clear" w:color="auto" w:fill="auto"/>
          </w:tcPr>
          <w:p w14:paraId="71F5AF80" w14:textId="4FCFBAC1" w:rsidR="00FC16F7" w:rsidRPr="002A6BAA" w:rsidRDefault="00FC16F7" w:rsidP="000732A2">
            <w:pPr>
              <w:autoSpaceDE w:val="0"/>
              <w:autoSpaceDN w:val="0"/>
              <w:rPr>
                <w:rFonts w:eastAsia="DengXian"/>
                <w:noProof/>
              </w:rPr>
            </w:pPr>
            <w:r w:rsidRPr="002A6BAA">
              <w:rPr>
                <w:rFonts w:eastAsia="DengXian"/>
                <w:noProof/>
              </w:rPr>
              <w:t>965.</w:t>
            </w:r>
            <w:r w:rsidR="002C28FB">
              <w:rPr>
                <w:rFonts w:eastAsia="DengXian"/>
                <w:noProof/>
                <w:lang w:val="ru-RU"/>
              </w:rPr>
              <w:t xml:space="preserve"> </w:t>
            </w:r>
            <w:r w:rsidRPr="002A6BAA">
              <w:rPr>
                <w:rFonts w:eastAsia="DengXian"/>
                <w:noProof/>
              </w:rPr>
              <w:t>8466</w:t>
            </w:r>
          </w:p>
        </w:tc>
        <w:tc>
          <w:tcPr>
            <w:tcW w:w="709" w:type="dxa"/>
            <w:shd w:val="clear" w:color="auto" w:fill="auto"/>
            <w:noWrap/>
            <w:hideMark/>
          </w:tcPr>
          <w:p w14:paraId="795AB124" w14:textId="16D229C3" w:rsidR="00FC16F7" w:rsidRPr="002A6BAA" w:rsidRDefault="00FC16F7" w:rsidP="000732A2">
            <w:pPr>
              <w:autoSpaceDE w:val="0"/>
              <w:autoSpaceDN w:val="0"/>
              <w:rPr>
                <w:noProof/>
                <w:lang w:val="en-GB" w:eastAsia="en-GB"/>
              </w:rPr>
            </w:pPr>
            <w:r w:rsidRPr="002A6BAA">
              <w:rPr>
                <w:rFonts w:eastAsia="DengXian"/>
                <w:noProof/>
              </w:rPr>
              <w:t>633.</w:t>
            </w:r>
            <w:r w:rsidR="002C28FB">
              <w:rPr>
                <w:rFonts w:eastAsia="DengXian"/>
                <w:noProof/>
                <w:lang w:val="ru-RU"/>
              </w:rPr>
              <w:t xml:space="preserve"> </w:t>
            </w:r>
            <w:r w:rsidRPr="002A6BAA">
              <w:rPr>
                <w:rFonts w:eastAsia="DengXian"/>
                <w:noProof/>
              </w:rPr>
              <w:t>1971</w:t>
            </w:r>
          </w:p>
        </w:tc>
        <w:tc>
          <w:tcPr>
            <w:tcW w:w="709" w:type="dxa"/>
            <w:shd w:val="clear" w:color="auto" w:fill="auto"/>
            <w:noWrap/>
            <w:hideMark/>
          </w:tcPr>
          <w:p w14:paraId="274AA4CC" w14:textId="1116C06A" w:rsidR="00FC16F7" w:rsidRPr="002A6BAA" w:rsidRDefault="00FC16F7" w:rsidP="000732A2">
            <w:pPr>
              <w:autoSpaceDE w:val="0"/>
              <w:autoSpaceDN w:val="0"/>
              <w:rPr>
                <w:noProof/>
                <w:lang w:val="en-GB" w:eastAsia="en-GB"/>
              </w:rPr>
            </w:pPr>
            <w:r w:rsidRPr="002A6BAA">
              <w:rPr>
                <w:rFonts w:eastAsia="DengXian"/>
                <w:noProof/>
              </w:rPr>
              <w:t>633.</w:t>
            </w:r>
            <w:r w:rsidR="002C28FB">
              <w:rPr>
                <w:rFonts w:eastAsia="DengXian"/>
                <w:noProof/>
                <w:lang w:val="ru-RU"/>
              </w:rPr>
              <w:t xml:space="preserve"> </w:t>
            </w:r>
            <w:r w:rsidRPr="002A6BAA">
              <w:rPr>
                <w:rFonts w:eastAsia="DengXian"/>
                <w:noProof/>
              </w:rPr>
              <w:t>1965</w:t>
            </w:r>
          </w:p>
        </w:tc>
        <w:tc>
          <w:tcPr>
            <w:tcW w:w="709" w:type="dxa"/>
            <w:shd w:val="clear" w:color="auto" w:fill="auto"/>
            <w:noWrap/>
            <w:hideMark/>
          </w:tcPr>
          <w:p w14:paraId="75A0DD2E" w14:textId="0D337CFB" w:rsidR="00FC16F7" w:rsidRPr="002A6BAA" w:rsidRDefault="00FC16F7" w:rsidP="000732A2">
            <w:pPr>
              <w:autoSpaceDE w:val="0"/>
              <w:autoSpaceDN w:val="0"/>
              <w:rPr>
                <w:noProof/>
                <w:lang w:val="en-GB" w:eastAsia="en-GB"/>
              </w:rPr>
            </w:pPr>
            <w:r w:rsidRPr="002A6BAA">
              <w:rPr>
                <w:rFonts w:eastAsia="DengXian"/>
                <w:noProof/>
              </w:rPr>
              <w:t>370.</w:t>
            </w:r>
            <w:r w:rsidR="002C28FB">
              <w:rPr>
                <w:rFonts w:eastAsia="DengXian"/>
                <w:noProof/>
                <w:lang w:val="ru-RU"/>
              </w:rPr>
              <w:t xml:space="preserve"> </w:t>
            </w:r>
            <w:r w:rsidRPr="002A6BAA">
              <w:rPr>
                <w:rFonts w:eastAsia="DengXian"/>
                <w:noProof/>
              </w:rPr>
              <w:t>3734</w:t>
            </w:r>
          </w:p>
        </w:tc>
        <w:tc>
          <w:tcPr>
            <w:tcW w:w="708" w:type="dxa"/>
            <w:shd w:val="clear" w:color="auto" w:fill="auto"/>
          </w:tcPr>
          <w:p w14:paraId="37521AF5" w14:textId="5E8D049F" w:rsidR="00FC16F7" w:rsidRPr="002A6BAA" w:rsidRDefault="00FC16F7" w:rsidP="000732A2">
            <w:pPr>
              <w:autoSpaceDE w:val="0"/>
              <w:autoSpaceDN w:val="0"/>
              <w:rPr>
                <w:rFonts w:eastAsia="DengXian"/>
                <w:noProof/>
              </w:rPr>
            </w:pPr>
            <w:r w:rsidRPr="002A6BAA">
              <w:rPr>
                <w:rFonts w:eastAsia="DengXian"/>
                <w:noProof/>
              </w:rPr>
              <w:t>279.</w:t>
            </w:r>
            <w:r w:rsidR="002C28FB">
              <w:rPr>
                <w:rFonts w:eastAsia="DengXian"/>
                <w:noProof/>
                <w:lang w:val="ru-RU"/>
              </w:rPr>
              <w:t xml:space="preserve"> </w:t>
            </w:r>
            <w:r w:rsidRPr="002A6BAA">
              <w:rPr>
                <w:rFonts w:eastAsia="DengXian"/>
                <w:noProof/>
              </w:rPr>
              <w:t>5634</w:t>
            </w:r>
          </w:p>
        </w:tc>
      </w:tr>
      <w:tr w:rsidR="00600BCB" w:rsidRPr="002A6BAA" w14:paraId="598486C8" w14:textId="77777777" w:rsidTr="00AA1583">
        <w:tc>
          <w:tcPr>
            <w:tcW w:w="563" w:type="dxa"/>
            <w:shd w:val="clear" w:color="auto" w:fill="auto"/>
            <w:noWrap/>
            <w:hideMark/>
          </w:tcPr>
          <w:p w14:paraId="49457501" w14:textId="77777777" w:rsidR="00FC16F7" w:rsidRPr="002A6BAA" w:rsidRDefault="00FC16F7" w:rsidP="000732A2">
            <w:pPr>
              <w:autoSpaceDE w:val="0"/>
              <w:autoSpaceDN w:val="0"/>
              <w:rPr>
                <w:noProof/>
                <w:lang w:val="en-GB" w:eastAsia="en-GB"/>
              </w:rPr>
            </w:pPr>
            <w:r w:rsidRPr="002A6BAA">
              <w:rPr>
                <w:noProof/>
                <w:lang w:val="en-GB" w:eastAsia="en-GB"/>
              </w:rPr>
              <w:t>8</w:t>
            </w:r>
          </w:p>
        </w:tc>
        <w:tc>
          <w:tcPr>
            <w:tcW w:w="772" w:type="dxa"/>
            <w:shd w:val="clear" w:color="auto" w:fill="auto"/>
            <w:noWrap/>
            <w:hideMark/>
          </w:tcPr>
          <w:p w14:paraId="08A681A8" w14:textId="43830B7C" w:rsidR="00FC16F7" w:rsidRPr="002C28FB" w:rsidRDefault="00FC16F7" w:rsidP="000732A2">
            <w:pPr>
              <w:autoSpaceDE w:val="0"/>
              <w:autoSpaceDN w:val="0"/>
              <w:rPr>
                <w:i/>
                <w:noProof/>
                <w:lang w:val="en-GB" w:eastAsia="en-GB"/>
              </w:rPr>
            </w:pPr>
            <w:r w:rsidRPr="002C28FB">
              <w:rPr>
                <w:rFonts w:eastAsia="DengXian"/>
                <w:bCs/>
                <w:i/>
                <w:noProof/>
              </w:rPr>
              <w:t>624.</w:t>
            </w:r>
            <w:r w:rsidR="002C28FB">
              <w:rPr>
                <w:rFonts w:eastAsia="DengXian"/>
                <w:bCs/>
                <w:i/>
                <w:noProof/>
                <w:lang w:val="ru-RU"/>
              </w:rPr>
              <w:t xml:space="preserve"> </w:t>
            </w:r>
            <w:r w:rsidRPr="002C28FB">
              <w:rPr>
                <w:rFonts w:eastAsia="DengXian"/>
                <w:bCs/>
                <w:i/>
                <w:noProof/>
              </w:rPr>
              <w:t>5416</w:t>
            </w:r>
          </w:p>
        </w:tc>
        <w:tc>
          <w:tcPr>
            <w:tcW w:w="740" w:type="dxa"/>
            <w:shd w:val="clear" w:color="auto" w:fill="auto"/>
            <w:noWrap/>
            <w:hideMark/>
          </w:tcPr>
          <w:p w14:paraId="76C8B8C9" w14:textId="5E9654FB" w:rsidR="00FC16F7" w:rsidRPr="002C28FB" w:rsidRDefault="00FC16F7" w:rsidP="000732A2">
            <w:pPr>
              <w:autoSpaceDE w:val="0"/>
              <w:autoSpaceDN w:val="0"/>
              <w:rPr>
                <w:i/>
                <w:noProof/>
                <w:lang w:val="en-GB" w:eastAsia="en-GB"/>
              </w:rPr>
            </w:pPr>
            <w:r w:rsidRPr="002C28FB">
              <w:rPr>
                <w:rFonts w:eastAsia="DengXian"/>
                <w:bCs/>
                <w:i/>
                <w:noProof/>
              </w:rPr>
              <w:t>630.</w:t>
            </w:r>
            <w:r w:rsidR="002C28FB">
              <w:rPr>
                <w:rFonts w:eastAsia="DengXian"/>
                <w:bCs/>
                <w:i/>
                <w:noProof/>
                <w:lang w:val="ru-RU"/>
              </w:rPr>
              <w:t xml:space="preserve"> </w:t>
            </w:r>
            <w:r w:rsidRPr="002C28FB">
              <w:rPr>
                <w:rFonts w:eastAsia="DengXian"/>
                <w:bCs/>
                <w:i/>
                <w:noProof/>
              </w:rPr>
              <w:t>9656</w:t>
            </w:r>
          </w:p>
        </w:tc>
        <w:tc>
          <w:tcPr>
            <w:tcW w:w="740" w:type="dxa"/>
            <w:shd w:val="clear" w:color="auto" w:fill="auto"/>
            <w:noWrap/>
            <w:hideMark/>
          </w:tcPr>
          <w:p w14:paraId="0D65DE0D" w14:textId="18CF2646" w:rsidR="00FC16F7" w:rsidRPr="002C28FB" w:rsidRDefault="00FC16F7" w:rsidP="000732A2">
            <w:pPr>
              <w:autoSpaceDE w:val="0"/>
              <w:autoSpaceDN w:val="0"/>
              <w:rPr>
                <w:i/>
                <w:noProof/>
                <w:lang w:val="en-GB" w:eastAsia="en-GB"/>
              </w:rPr>
            </w:pPr>
            <w:r w:rsidRPr="002C28FB">
              <w:rPr>
                <w:rFonts w:eastAsia="DengXian"/>
                <w:bCs/>
                <w:i/>
                <w:noProof/>
              </w:rPr>
              <w:t>575.</w:t>
            </w:r>
            <w:r w:rsidR="002C28FB">
              <w:rPr>
                <w:rFonts w:eastAsia="DengXian"/>
                <w:bCs/>
                <w:i/>
                <w:noProof/>
                <w:lang w:val="ru-RU"/>
              </w:rPr>
              <w:t xml:space="preserve"> </w:t>
            </w:r>
            <w:r w:rsidRPr="002C28FB">
              <w:rPr>
                <w:rFonts w:eastAsia="DengXian"/>
                <w:bCs/>
                <w:i/>
                <w:noProof/>
              </w:rPr>
              <w:t>2028</w:t>
            </w:r>
          </w:p>
        </w:tc>
        <w:tc>
          <w:tcPr>
            <w:tcW w:w="734" w:type="dxa"/>
            <w:shd w:val="clear" w:color="auto" w:fill="auto"/>
          </w:tcPr>
          <w:p w14:paraId="180442E9" w14:textId="20EC0824" w:rsidR="00FC16F7" w:rsidRPr="002C28FB" w:rsidRDefault="00FC16F7" w:rsidP="000732A2">
            <w:pPr>
              <w:autoSpaceDE w:val="0"/>
              <w:autoSpaceDN w:val="0"/>
              <w:rPr>
                <w:rFonts w:eastAsia="DengXian"/>
                <w:bCs/>
                <w:i/>
                <w:noProof/>
              </w:rPr>
            </w:pPr>
            <w:r w:rsidRPr="002C28FB">
              <w:rPr>
                <w:rFonts w:eastAsia="DengXian"/>
                <w:bCs/>
                <w:i/>
                <w:noProof/>
              </w:rPr>
              <w:t>395.</w:t>
            </w:r>
            <w:r w:rsidR="002C28FB">
              <w:rPr>
                <w:rFonts w:eastAsia="DengXian"/>
                <w:bCs/>
                <w:i/>
                <w:noProof/>
                <w:lang w:val="ru-RU"/>
              </w:rPr>
              <w:t xml:space="preserve"> </w:t>
            </w:r>
            <w:r w:rsidRPr="002C28FB">
              <w:rPr>
                <w:rFonts w:eastAsia="DengXian"/>
                <w:bCs/>
                <w:i/>
                <w:noProof/>
              </w:rPr>
              <w:t>7643</w:t>
            </w:r>
          </w:p>
        </w:tc>
        <w:tc>
          <w:tcPr>
            <w:tcW w:w="851" w:type="dxa"/>
            <w:shd w:val="clear" w:color="auto" w:fill="auto"/>
            <w:noWrap/>
            <w:hideMark/>
          </w:tcPr>
          <w:p w14:paraId="7687A23C" w14:textId="7A367FAC" w:rsidR="00FC16F7" w:rsidRPr="002C28FB" w:rsidRDefault="00FC16F7" w:rsidP="000732A2">
            <w:pPr>
              <w:autoSpaceDE w:val="0"/>
              <w:autoSpaceDN w:val="0"/>
              <w:rPr>
                <w:i/>
                <w:noProof/>
                <w:lang w:val="en-GB" w:eastAsia="en-GB"/>
              </w:rPr>
            </w:pPr>
            <w:r w:rsidRPr="002C28FB">
              <w:rPr>
                <w:rFonts w:eastAsia="DengXian"/>
                <w:bCs/>
                <w:i/>
                <w:noProof/>
              </w:rPr>
              <w:t>1178.</w:t>
            </w:r>
            <w:r w:rsidR="002C28FB">
              <w:rPr>
                <w:rFonts w:eastAsia="DengXian"/>
                <w:bCs/>
                <w:i/>
                <w:noProof/>
                <w:lang w:val="ru-RU"/>
              </w:rPr>
              <w:t xml:space="preserve"> </w:t>
            </w:r>
            <w:r w:rsidRPr="002C28FB">
              <w:rPr>
                <w:rFonts w:eastAsia="DengXian"/>
                <w:bCs/>
                <w:i/>
                <w:noProof/>
              </w:rPr>
              <w:t>8728</w:t>
            </w:r>
          </w:p>
        </w:tc>
        <w:tc>
          <w:tcPr>
            <w:tcW w:w="850" w:type="dxa"/>
            <w:shd w:val="clear" w:color="auto" w:fill="auto"/>
            <w:noWrap/>
            <w:hideMark/>
          </w:tcPr>
          <w:p w14:paraId="4C67BD79" w14:textId="7ECC5343" w:rsidR="00FC16F7" w:rsidRPr="002A6BAA" w:rsidRDefault="00FC16F7" w:rsidP="000732A2">
            <w:pPr>
              <w:autoSpaceDE w:val="0"/>
              <w:autoSpaceDN w:val="0"/>
              <w:rPr>
                <w:noProof/>
                <w:lang w:val="en-GB" w:eastAsia="en-GB"/>
              </w:rPr>
            </w:pPr>
            <w:r w:rsidRPr="002A6BAA">
              <w:rPr>
                <w:rFonts w:eastAsia="DengXian"/>
                <w:noProof/>
              </w:rPr>
              <w:t>1461.</w:t>
            </w:r>
            <w:r w:rsidR="002C28FB">
              <w:rPr>
                <w:rFonts w:eastAsia="DengXian"/>
                <w:noProof/>
                <w:lang w:val="ru-RU"/>
              </w:rPr>
              <w:t xml:space="preserve"> </w:t>
            </w:r>
            <w:r w:rsidRPr="002A6BAA">
              <w:rPr>
                <w:rFonts w:eastAsia="DengXian"/>
                <w:noProof/>
              </w:rPr>
              <w:t>6091</w:t>
            </w:r>
          </w:p>
        </w:tc>
        <w:tc>
          <w:tcPr>
            <w:tcW w:w="851" w:type="dxa"/>
            <w:shd w:val="clear" w:color="auto" w:fill="auto"/>
            <w:noWrap/>
            <w:hideMark/>
          </w:tcPr>
          <w:p w14:paraId="42DCB787" w14:textId="14F3E405" w:rsidR="00FC16F7" w:rsidRPr="002A6BAA" w:rsidRDefault="00FC16F7" w:rsidP="000732A2">
            <w:pPr>
              <w:autoSpaceDE w:val="0"/>
              <w:autoSpaceDN w:val="0"/>
              <w:rPr>
                <w:noProof/>
                <w:lang w:val="en-GB" w:eastAsia="en-GB"/>
              </w:rPr>
            </w:pPr>
            <w:r w:rsidRPr="002A6BAA">
              <w:rPr>
                <w:rFonts w:eastAsia="DengXian"/>
                <w:noProof/>
              </w:rPr>
              <w:t>1187.</w:t>
            </w:r>
            <w:r w:rsidR="002C28FB">
              <w:rPr>
                <w:rFonts w:eastAsia="DengXian"/>
                <w:noProof/>
                <w:lang w:val="ru-RU"/>
              </w:rPr>
              <w:t xml:space="preserve"> </w:t>
            </w:r>
            <w:r w:rsidRPr="002A6BAA">
              <w:rPr>
                <w:rFonts w:eastAsia="DengXian"/>
                <w:noProof/>
              </w:rPr>
              <w:t>7895</w:t>
            </w:r>
          </w:p>
        </w:tc>
        <w:tc>
          <w:tcPr>
            <w:tcW w:w="708" w:type="dxa"/>
            <w:shd w:val="clear" w:color="auto" w:fill="auto"/>
          </w:tcPr>
          <w:p w14:paraId="28799774" w14:textId="6F3C6AD5" w:rsidR="00FC16F7" w:rsidRPr="002C28FB" w:rsidRDefault="00FC16F7" w:rsidP="000732A2">
            <w:pPr>
              <w:autoSpaceDE w:val="0"/>
              <w:autoSpaceDN w:val="0"/>
              <w:rPr>
                <w:rFonts w:eastAsia="DengXian"/>
                <w:bCs/>
                <w:i/>
                <w:noProof/>
              </w:rPr>
            </w:pPr>
            <w:r w:rsidRPr="002C28FB">
              <w:rPr>
                <w:rFonts w:eastAsia="DengXian"/>
                <w:bCs/>
                <w:i/>
                <w:noProof/>
              </w:rPr>
              <w:t>801.</w:t>
            </w:r>
            <w:r w:rsidR="002C28FB">
              <w:rPr>
                <w:rFonts w:eastAsia="DengXian"/>
                <w:bCs/>
                <w:i/>
                <w:noProof/>
                <w:lang w:val="ru-RU"/>
              </w:rPr>
              <w:t xml:space="preserve"> </w:t>
            </w:r>
            <w:r w:rsidRPr="002C28FB">
              <w:rPr>
                <w:rFonts w:eastAsia="DengXian"/>
                <w:bCs/>
                <w:i/>
                <w:noProof/>
              </w:rPr>
              <w:t>1234</w:t>
            </w:r>
          </w:p>
        </w:tc>
        <w:tc>
          <w:tcPr>
            <w:tcW w:w="709" w:type="dxa"/>
            <w:shd w:val="clear" w:color="auto" w:fill="auto"/>
            <w:noWrap/>
            <w:hideMark/>
          </w:tcPr>
          <w:p w14:paraId="5BB3F5B6" w14:textId="544C8689" w:rsidR="00FC16F7" w:rsidRPr="002C28FB" w:rsidRDefault="00FC16F7" w:rsidP="000732A2">
            <w:pPr>
              <w:autoSpaceDE w:val="0"/>
              <w:autoSpaceDN w:val="0"/>
              <w:rPr>
                <w:i/>
                <w:noProof/>
                <w:lang w:val="en-GB" w:eastAsia="en-GB"/>
              </w:rPr>
            </w:pPr>
            <w:r w:rsidRPr="002C28FB">
              <w:rPr>
                <w:rFonts w:eastAsia="DengXian"/>
                <w:bCs/>
                <w:i/>
                <w:noProof/>
              </w:rPr>
              <w:t>633.</w:t>
            </w:r>
            <w:r w:rsidR="002C28FB">
              <w:rPr>
                <w:rFonts w:eastAsia="DengXian"/>
                <w:bCs/>
                <w:i/>
                <w:noProof/>
                <w:lang w:val="ru-RU"/>
              </w:rPr>
              <w:t xml:space="preserve"> </w:t>
            </w:r>
            <w:r w:rsidRPr="002C28FB">
              <w:rPr>
                <w:rFonts w:eastAsia="DengXian"/>
                <w:bCs/>
                <w:i/>
                <w:noProof/>
              </w:rPr>
              <w:t>0796</w:t>
            </w:r>
          </w:p>
        </w:tc>
        <w:tc>
          <w:tcPr>
            <w:tcW w:w="709" w:type="dxa"/>
            <w:shd w:val="clear" w:color="auto" w:fill="auto"/>
            <w:noWrap/>
            <w:hideMark/>
          </w:tcPr>
          <w:p w14:paraId="21E62647" w14:textId="30E06CD7" w:rsidR="00FC16F7" w:rsidRPr="002C28FB" w:rsidRDefault="00FC16F7" w:rsidP="000732A2">
            <w:pPr>
              <w:autoSpaceDE w:val="0"/>
              <w:autoSpaceDN w:val="0"/>
              <w:rPr>
                <w:i/>
                <w:noProof/>
                <w:lang w:val="en-GB" w:eastAsia="en-GB"/>
              </w:rPr>
            </w:pPr>
            <w:r w:rsidRPr="002C28FB">
              <w:rPr>
                <w:rFonts w:eastAsia="DengXian"/>
                <w:bCs/>
                <w:i/>
                <w:noProof/>
              </w:rPr>
              <w:t>633.</w:t>
            </w:r>
            <w:r w:rsidR="002C28FB">
              <w:rPr>
                <w:rFonts w:eastAsia="DengXian"/>
                <w:bCs/>
                <w:i/>
                <w:noProof/>
                <w:lang w:val="ru-RU"/>
              </w:rPr>
              <w:t xml:space="preserve"> </w:t>
            </w:r>
            <w:r w:rsidRPr="002C28FB">
              <w:rPr>
                <w:rFonts w:eastAsia="DengXian"/>
                <w:bCs/>
                <w:i/>
                <w:noProof/>
              </w:rPr>
              <w:t>1845</w:t>
            </w:r>
          </w:p>
        </w:tc>
        <w:tc>
          <w:tcPr>
            <w:tcW w:w="709" w:type="dxa"/>
            <w:shd w:val="clear" w:color="auto" w:fill="auto"/>
            <w:noWrap/>
            <w:hideMark/>
          </w:tcPr>
          <w:p w14:paraId="15573F7F" w14:textId="2A5B575E" w:rsidR="00FC16F7" w:rsidRPr="002C28FB" w:rsidRDefault="00FC16F7" w:rsidP="000732A2">
            <w:pPr>
              <w:autoSpaceDE w:val="0"/>
              <w:autoSpaceDN w:val="0"/>
              <w:rPr>
                <w:i/>
                <w:noProof/>
                <w:lang w:val="en-GB" w:eastAsia="en-GB"/>
              </w:rPr>
            </w:pPr>
            <w:r w:rsidRPr="002C28FB">
              <w:rPr>
                <w:rFonts w:eastAsia="DengXian"/>
                <w:bCs/>
                <w:i/>
                <w:noProof/>
              </w:rPr>
              <w:t>359.</w:t>
            </w:r>
            <w:r w:rsidR="002C28FB">
              <w:rPr>
                <w:rFonts w:eastAsia="DengXian"/>
                <w:bCs/>
                <w:i/>
                <w:noProof/>
                <w:lang w:val="ru-RU"/>
              </w:rPr>
              <w:t xml:space="preserve"> </w:t>
            </w:r>
            <w:r w:rsidRPr="002C28FB">
              <w:rPr>
                <w:rFonts w:eastAsia="DengXian"/>
                <w:bCs/>
                <w:i/>
                <w:noProof/>
              </w:rPr>
              <w:t>0523</w:t>
            </w:r>
          </w:p>
        </w:tc>
        <w:tc>
          <w:tcPr>
            <w:tcW w:w="708" w:type="dxa"/>
            <w:shd w:val="clear" w:color="auto" w:fill="auto"/>
          </w:tcPr>
          <w:p w14:paraId="4F2BAC79" w14:textId="62F7403F" w:rsidR="00FC16F7" w:rsidRPr="002C28FB" w:rsidRDefault="00FC16F7" w:rsidP="000732A2">
            <w:pPr>
              <w:autoSpaceDE w:val="0"/>
              <w:autoSpaceDN w:val="0"/>
              <w:rPr>
                <w:rFonts w:eastAsia="DengXian"/>
                <w:bCs/>
                <w:i/>
                <w:noProof/>
              </w:rPr>
            </w:pPr>
            <w:r w:rsidRPr="002C28FB">
              <w:rPr>
                <w:rFonts w:eastAsia="DengXian"/>
                <w:bCs/>
                <w:i/>
                <w:noProof/>
              </w:rPr>
              <w:t>248.</w:t>
            </w:r>
            <w:r w:rsidR="002C28FB">
              <w:rPr>
                <w:rFonts w:eastAsia="DengXian"/>
                <w:bCs/>
                <w:i/>
                <w:noProof/>
                <w:lang w:val="ru-RU"/>
              </w:rPr>
              <w:t xml:space="preserve"> </w:t>
            </w:r>
            <w:r w:rsidRPr="002C28FB">
              <w:rPr>
                <w:rFonts w:eastAsia="DengXian"/>
                <w:bCs/>
                <w:i/>
                <w:noProof/>
              </w:rPr>
              <w:t>2332</w:t>
            </w:r>
          </w:p>
        </w:tc>
      </w:tr>
      <w:tr w:rsidR="00600BCB" w:rsidRPr="002A6BAA" w14:paraId="68787D8D" w14:textId="77777777" w:rsidTr="001C2CF8">
        <w:trPr>
          <w:trHeight w:val="244"/>
        </w:trPr>
        <w:tc>
          <w:tcPr>
            <w:tcW w:w="563" w:type="dxa"/>
            <w:shd w:val="clear" w:color="auto" w:fill="auto"/>
            <w:noWrap/>
            <w:hideMark/>
          </w:tcPr>
          <w:p w14:paraId="4C3384EA" w14:textId="77777777" w:rsidR="00FC16F7" w:rsidRPr="002A6BAA" w:rsidRDefault="00FC16F7" w:rsidP="000732A2">
            <w:pPr>
              <w:autoSpaceDE w:val="0"/>
              <w:autoSpaceDN w:val="0"/>
              <w:rPr>
                <w:noProof/>
                <w:lang w:val="en-GB" w:eastAsia="en-GB"/>
              </w:rPr>
            </w:pPr>
            <w:r w:rsidRPr="002A6BAA">
              <w:rPr>
                <w:noProof/>
                <w:lang w:val="en-GB" w:eastAsia="en-GB"/>
              </w:rPr>
              <w:t>10</w:t>
            </w:r>
          </w:p>
        </w:tc>
        <w:tc>
          <w:tcPr>
            <w:tcW w:w="772" w:type="dxa"/>
            <w:shd w:val="clear" w:color="auto" w:fill="auto"/>
            <w:noWrap/>
            <w:hideMark/>
          </w:tcPr>
          <w:p w14:paraId="6F7EF22D" w14:textId="155C7FA6" w:rsidR="00FC16F7" w:rsidRPr="002A6BAA" w:rsidRDefault="00FC16F7" w:rsidP="000732A2">
            <w:pPr>
              <w:autoSpaceDE w:val="0"/>
              <w:autoSpaceDN w:val="0"/>
              <w:rPr>
                <w:noProof/>
                <w:lang w:val="en-GB" w:eastAsia="en-GB"/>
              </w:rPr>
            </w:pPr>
            <w:r w:rsidRPr="002A6BAA">
              <w:rPr>
                <w:rFonts w:eastAsia="DengXian"/>
                <w:noProof/>
              </w:rPr>
              <w:t>812.</w:t>
            </w:r>
            <w:r w:rsidR="002C28FB">
              <w:rPr>
                <w:rFonts w:eastAsia="DengXian"/>
                <w:noProof/>
                <w:lang w:val="ru-RU"/>
              </w:rPr>
              <w:t xml:space="preserve"> </w:t>
            </w:r>
            <w:r w:rsidRPr="002A6BAA">
              <w:rPr>
                <w:rFonts w:eastAsia="DengXian"/>
                <w:noProof/>
              </w:rPr>
              <w:t>7350</w:t>
            </w:r>
          </w:p>
        </w:tc>
        <w:tc>
          <w:tcPr>
            <w:tcW w:w="740" w:type="dxa"/>
            <w:shd w:val="clear" w:color="auto" w:fill="auto"/>
            <w:noWrap/>
            <w:hideMark/>
          </w:tcPr>
          <w:p w14:paraId="741D9B23" w14:textId="48471805" w:rsidR="00FC16F7" w:rsidRPr="002A6BAA" w:rsidRDefault="00FC16F7" w:rsidP="000732A2">
            <w:pPr>
              <w:autoSpaceDE w:val="0"/>
              <w:autoSpaceDN w:val="0"/>
              <w:rPr>
                <w:noProof/>
                <w:lang w:val="en-GB" w:eastAsia="en-GB"/>
              </w:rPr>
            </w:pPr>
            <w:r w:rsidRPr="002A6BAA">
              <w:rPr>
                <w:rFonts w:eastAsia="DengXian"/>
                <w:noProof/>
              </w:rPr>
              <w:t>812.</w:t>
            </w:r>
            <w:r w:rsidR="002C28FB">
              <w:rPr>
                <w:rFonts w:eastAsia="DengXian"/>
                <w:noProof/>
                <w:lang w:val="ru-RU"/>
              </w:rPr>
              <w:t xml:space="preserve"> </w:t>
            </w:r>
            <w:r w:rsidRPr="002A6BAA">
              <w:rPr>
                <w:rFonts w:eastAsia="DengXian"/>
                <w:noProof/>
              </w:rPr>
              <w:t>7386</w:t>
            </w:r>
          </w:p>
        </w:tc>
        <w:tc>
          <w:tcPr>
            <w:tcW w:w="740" w:type="dxa"/>
            <w:shd w:val="clear" w:color="auto" w:fill="auto"/>
            <w:noWrap/>
            <w:hideMark/>
          </w:tcPr>
          <w:p w14:paraId="2ED5720C" w14:textId="6A7154CD" w:rsidR="00FC16F7" w:rsidRPr="002A6BAA" w:rsidRDefault="00FC16F7" w:rsidP="000732A2">
            <w:pPr>
              <w:autoSpaceDE w:val="0"/>
              <w:autoSpaceDN w:val="0"/>
              <w:rPr>
                <w:noProof/>
                <w:lang w:val="en-GB" w:eastAsia="en-GB"/>
              </w:rPr>
            </w:pPr>
            <w:r w:rsidRPr="002A6BAA">
              <w:rPr>
                <w:rFonts w:eastAsia="DengXian"/>
                <w:noProof/>
              </w:rPr>
              <w:t>812.</w:t>
            </w:r>
            <w:r w:rsidR="002C28FB">
              <w:rPr>
                <w:rFonts w:eastAsia="DengXian"/>
                <w:noProof/>
                <w:lang w:val="ru-RU"/>
              </w:rPr>
              <w:t xml:space="preserve"> </w:t>
            </w:r>
            <w:r w:rsidRPr="002A6BAA">
              <w:rPr>
                <w:rFonts w:eastAsia="DengXian"/>
                <w:noProof/>
              </w:rPr>
              <w:t>7370</w:t>
            </w:r>
          </w:p>
        </w:tc>
        <w:tc>
          <w:tcPr>
            <w:tcW w:w="734" w:type="dxa"/>
            <w:shd w:val="clear" w:color="auto" w:fill="auto"/>
          </w:tcPr>
          <w:p w14:paraId="4D84F23A" w14:textId="1A0116F6" w:rsidR="00FC16F7" w:rsidRPr="002A6BAA" w:rsidRDefault="00FC16F7" w:rsidP="000732A2">
            <w:pPr>
              <w:autoSpaceDE w:val="0"/>
              <w:autoSpaceDN w:val="0"/>
              <w:rPr>
                <w:rFonts w:eastAsia="DengXian"/>
                <w:noProof/>
              </w:rPr>
            </w:pPr>
            <w:r w:rsidRPr="002A6BAA">
              <w:rPr>
                <w:rFonts w:eastAsia="DengXian"/>
                <w:noProof/>
              </w:rPr>
              <w:t>478.</w:t>
            </w:r>
            <w:r w:rsidR="002C28FB">
              <w:rPr>
                <w:rFonts w:eastAsia="DengXian"/>
                <w:noProof/>
                <w:lang w:val="ru-RU"/>
              </w:rPr>
              <w:t xml:space="preserve"> </w:t>
            </w:r>
            <w:r w:rsidRPr="002A6BAA">
              <w:rPr>
                <w:rFonts w:eastAsia="DengXian"/>
                <w:noProof/>
              </w:rPr>
              <w:t>6945</w:t>
            </w:r>
          </w:p>
        </w:tc>
        <w:tc>
          <w:tcPr>
            <w:tcW w:w="851" w:type="dxa"/>
            <w:shd w:val="clear" w:color="auto" w:fill="auto"/>
            <w:noWrap/>
            <w:hideMark/>
          </w:tcPr>
          <w:p w14:paraId="004D79EF" w14:textId="36DA9297" w:rsidR="00FC16F7" w:rsidRPr="002A6BAA" w:rsidRDefault="00FC16F7" w:rsidP="000732A2">
            <w:pPr>
              <w:autoSpaceDE w:val="0"/>
              <w:autoSpaceDN w:val="0"/>
              <w:rPr>
                <w:noProof/>
                <w:lang w:val="en-GB" w:eastAsia="en-GB"/>
              </w:rPr>
            </w:pPr>
            <w:r w:rsidRPr="002A6BAA">
              <w:rPr>
                <w:rFonts w:eastAsia="DengXian"/>
                <w:noProof/>
              </w:rPr>
              <w:t>1461.</w:t>
            </w:r>
            <w:r w:rsidR="002C28FB">
              <w:rPr>
                <w:rFonts w:eastAsia="DengXian"/>
                <w:noProof/>
                <w:lang w:val="ru-RU"/>
              </w:rPr>
              <w:t xml:space="preserve"> </w:t>
            </w:r>
            <w:r w:rsidRPr="002A6BAA">
              <w:rPr>
                <w:rFonts w:eastAsia="DengXian"/>
                <w:noProof/>
              </w:rPr>
              <w:t>7332</w:t>
            </w:r>
          </w:p>
        </w:tc>
        <w:tc>
          <w:tcPr>
            <w:tcW w:w="850" w:type="dxa"/>
            <w:shd w:val="clear" w:color="auto" w:fill="auto"/>
            <w:noWrap/>
            <w:hideMark/>
          </w:tcPr>
          <w:p w14:paraId="374B77A7" w14:textId="7FA32AA5" w:rsidR="00FC16F7" w:rsidRPr="002C28FB" w:rsidRDefault="00FC16F7" w:rsidP="000732A2">
            <w:pPr>
              <w:autoSpaceDE w:val="0"/>
              <w:autoSpaceDN w:val="0"/>
              <w:rPr>
                <w:i/>
                <w:noProof/>
                <w:lang w:val="en-GB" w:eastAsia="en-GB"/>
              </w:rPr>
            </w:pPr>
            <w:r w:rsidRPr="002C28FB">
              <w:rPr>
                <w:rFonts w:eastAsia="DengXian"/>
                <w:bCs/>
                <w:i/>
                <w:noProof/>
              </w:rPr>
              <w:t>1461.</w:t>
            </w:r>
            <w:r w:rsidR="002C28FB">
              <w:rPr>
                <w:rFonts w:eastAsia="DengXian"/>
                <w:bCs/>
                <w:i/>
                <w:noProof/>
                <w:lang w:val="ru-RU"/>
              </w:rPr>
              <w:t xml:space="preserve"> </w:t>
            </w:r>
            <w:r w:rsidRPr="002C28FB">
              <w:rPr>
                <w:rFonts w:eastAsia="DengXian"/>
                <w:bCs/>
                <w:i/>
                <w:noProof/>
              </w:rPr>
              <w:t>4590</w:t>
            </w:r>
          </w:p>
        </w:tc>
        <w:tc>
          <w:tcPr>
            <w:tcW w:w="851" w:type="dxa"/>
            <w:shd w:val="clear" w:color="auto" w:fill="auto"/>
            <w:noWrap/>
            <w:hideMark/>
          </w:tcPr>
          <w:p w14:paraId="653A137D" w14:textId="31A7FF24" w:rsidR="00FC16F7" w:rsidRPr="002A6BAA" w:rsidRDefault="00FC16F7" w:rsidP="000732A2">
            <w:pPr>
              <w:autoSpaceDE w:val="0"/>
              <w:autoSpaceDN w:val="0"/>
              <w:rPr>
                <w:noProof/>
                <w:lang w:val="en-GB" w:eastAsia="en-GB"/>
              </w:rPr>
            </w:pPr>
            <w:r w:rsidRPr="002A6BAA">
              <w:rPr>
                <w:rFonts w:eastAsia="DengXian"/>
                <w:noProof/>
              </w:rPr>
              <w:t>1230.</w:t>
            </w:r>
            <w:r w:rsidR="002C28FB">
              <w:rPr>
                <w:rFonts w:eastAsia="DengXian"/>
                <w:noProof/>
                <w:lang w:val="ru-RU"/>
              </w:rPr>
              <w:t xml:space="preserve"> </w:t>
            </w:r>
            <w:r w:rsidRPr="002A6BAA">
              <w:rPr>
                <w:rFonts w:eastAsia="DengXian"/>
                <w:noProof/>
              </w:rPr>
              <w:t>9931</w:t>
            </w:r>
          </w:p>
        </w:tc>
        <w:tc>
          <w:tcPr>
            <w:tcW w:w="708" w:type="dxa"/>
            <w:shd w:val="clear" w:color="auto" w:fill="auto"/>
          </w:tcPr>
          <w:p w14:paraId="000A9820" w14:textId="7BDB5CB8" w:rsidR="00FC16F7" w:rsidRPr="002A6BAA" w:rsidRDefault="00FC16F7" w:rsidP="000732A2">
            <w:pPr>
              <w:autoSpaceDE w:val="0"/>
              <w:autoSpaceDN w:val="0"/>
              <w:rPr>
                <w:rFonts w:eastAsia="DengXian"/>
                <w:noProof/>
              </w:rPr>
            </w:pPr>
            <w:r w:rsidRPr="002A6BAA">
              <w:rPr>
                <w:rFonts w:eastAsia="DengXian"/>
                <w:noProof/>
              </w:rPr>
              <w:t>1032.</w:t>
            </w:r>
            <w:r w:rsidR="002C28FB">
              <w:rPr>
                <w:rFonts w:eastAsia="DengXian"/>
                <w:noProof/>
                <w:lang w:val="ru-RU"/>
              </w:rPr>
              <w:t xml:space="preserve"> </w:t>
            </w:r>
            <w:r w:rsidRPr="002A6BAA">
              <w:rPr>
                <w:rFonts w:eastAsia="DengXian"/>
                <w:noProof/>
              </w:rPr>
              <w:t>8745</w:t>
            </w:r>
          </w:p>
        </w:tc>
        <w:tc>
          <w:tcPr>
            <w:tcW w:w="709" w:type="dxa"/>
            <w:shd w:val="clear" w:color="auto" w:fill="auto"/>
            <w:noWrap/>
            <w:hideMark/>
          </w:tcPr>
          <w:p w14:paraId="317AC4D0" w14:textId="2980FBE7" w:rsidR="00FC16F7" w:rsidRPr="002A6BAA" w:rsidRDefault="00FC16F7" w:rsidP="000732A2">
            <w:pPr>
              <w:autoSpaceDE w:val="0"/>
              <w:autoSpaceDN w:val="0"/>
              <w:rPr>
                <w:noProof/>
                <w:lang w:val="en-GB" w:eastAsia="en-GB"/>
              </w:rPr>
            </w:pPr>
            <w:r w:rsidRPr="002A6BAA">
              <w:rPr>
                <w:rFonts w:eastAsia="DengXian"/>
                <w:noProof/>
              </w:rPr>
              <w:t>633.</w:t>
            </w:r>
            <w:r w:rsidR="002C28FB">
              <w:rPr>
                <w:rFonts w:eastAsia="DengXian"/>
                <w:noProof/>
                <w:lang w:val="ru-RU"/>
              </w:rPr>
              <w:t xml:space="preserve"> </w:t>
            </w:r>
            <w:r w:rsidRPr="002A6BAA">
              <w:rPr>
                <w:rFonts w:eastAsia="DengXian"/>
                <w:noProof/>
              </w:rPr>
              <w:t>1934</w:t>
            </w:r>
          </w:p>
        </w:tc>
        <w:tc>
          <w:tcPr>
            <w:tcW w:w="709" w:type="dxa"/>
            <w:shd w:val="clear" w:color="auto" w:fill="auto"/>
            <w:noWrap/>
            <w:hideMark/>
          </w:tcPr>
          <w:p w14:paraId="4DDD3A74" w14:textId="2CBC2EC7" w:rsidR="00FC16F7" w:rsidRPr="002A6BAA" w:rsidRDefault="00FC16F7" w:rsidP="000732A2">
            <w:pPr>
              <w:autoSpaceDE w:val="0"/>
              <w:autoSpaceDN w:val="0"/>
              <w:rPr>
                <w:noProof/>
                <w:lang w:val="en-GB" w:eastAsia="en-GB"/>
              </w:rPr>
            </w:pPr>
            <w:r w:rsidRPr="002A6BAA">
              <w:rPr>
                <w:rFonts w:eastAsia="DengXian"/>
                <w:noProof/>
              </w:rPr>
              <w:t>633.</w:t>
            </w:r>
            <w:r w:rsidR="002C28FB">
              <w:rPr>
                <w:rFonts w:eastAsia="DengXian"/>
                <w:noProof/>
                <w:lang w:val="ru-RU"/>
              </w:rPr>
              <w:t xml:space="preserve"> </w:t>
            </w:r>
            <w:r w:rsidRPr="002A6BAA">
              <w:rPr>
                <w:rFonts w:eastAsia="DengXian"/>
                <w:noProof/>
              </w:rPr>
              <w:t>1947</w:t>
            </w:r>
          </w:p>
        </w:tc>
        <w:tc>
          <w:tcPr>
            <w:tcW w:w="709" w:type="dxa"/>
            <w:shd w:val="clear" w:color="auto" w:fill="auto"/>
            <w:noWrap/>
            <w:hideMark/>
          </w:tcPr>
          <w:p w14:paraId="3B1841EB" w14:textId="4A5B4463" w:rsidR="00FC16F7" w:rsidRPr="002A6BAA" w:rsidRDefault="00FC16F7" w:rsidP="000732A2">
            <w:pPr>
              <w:autoSpaceDE w:val="0"/>
              <w:autoSpaceDN w:val="0"/>
              <w:rPr>
                <w:noProof/>
                <w:lang w:val="en-GB" w:eastAsia="en-GB"/>
              </w:rPr>
            </w:pPr>
            <w:r w:rsidRPr="002A6BAA">
              <w:rPr>
                <w:rFonts w:eastAsia="DengXian"/>
                <w:noProof/>
              </w:rPr>
              <w:t>386.</w:t>
            </w:r>
            <w:r w:rsidR="002C28FB">
              <w:rPr>
                <w:rFonts w:eastAsia="DengXian"/>
                <w:noProof/>
                <w:lang w:val="ru-RU"/>
              </w:rPr>
              <w:t xml:space="preserve"> </w:t>
            </w:r>
            <w:r w:rsidRPr="002A6BAA">
              <w:rPr>
                <w:rFonts w:eastAsia="DengXian"/>
                <w:noProof/>
              </w:rPr>
              <w:t>7438</w:t>
            </w:r>
          </w:p>
        </w:tc>
        <w:tc>
          <w:tcPr>
            <w:tcW w:w="708" w:type="dxa"/>
            <w:shd w:val="clear" w:color="auto" w:fill="auto"/>
          </w:tcPr>
          <w:p w14:paraId="2CA59CAE" w14:textId="42688DB9" w:rsidR="00FC16F7" w:rsidRPr="002A6BAA" w:rsidRDefault="00FC16F7" w:rsidP="000732A2">
            <w:pPr>
              <w:autoSpaceDE w:val="0"/>
              <w:autoSpaceDN w:val="0"/>
              <w:rPr>
                <w:rFonts w:eastAsia="DengXian"/>
                <w:noProof/>
              </w:rPr>
            </w:pPr>
            <w:r w:rsidRPr="002A6BAA">
              <w:rPr>
                <w:rFonts w:eastAsia="DengXian"/>
                <w:noProof/>
              </w:rPr>
              <w:t>288.</w:t>
            </w:r>
            <w:r w:rsidR="002C28FB">
              <w:rPr>
                <w:rFonts w:eastAsia="DengXian"/>
                <w:noProof/>
                <w:lang w:val="ru-RU"/>
              </w:rPr>
              <w:t xml:space="preserve"> </w:t>
            </w:r>
            <w:r w:rsidRPr="002A6BAA">
              <w:rPr>
                <w:rFonts w:eastAsia="DengXian"/>
                <w:noProof/>
              </w:rPr>
              <w:t>6504</w:t>
            </w:r>
          </w:p>
        </w:tc>
      </w:tr>
    </w:tbl>
    <w:p w14:paraId="5327AAF5" w14:textId="52E440C6" w:rsidR="00FC16F7" w:rsidRPr="00A37454" w:rsidRDefault="00FC16F7" w:rsidP="000732A2">
      <w:pPr>
        <w:jc w:val="both"/>
        <w:rPr>
          <w:sz w:val="28"/>
          <w:szCs w:val="28"/>
          <w:lang w:val="kk-KZ"/>
        </w:rPr>
      </w:pPr>
    </w:p>
    <w:p w14:paraId="74948333" w14:textId="0F360C33" w:rsidR="00AA1583" w:rsidRPr="00961E15" w:rsidRDefault="00961E15" w:rsidP="002A6BAA">
      <w:pPr>
        <w:ind w:firstLine="709"/>
        <w:jc w:val="both"/>
        <w:rPr>
          <w:sz w:val="28"/>
          <w:szCs w:val="28"/>
          <w:lang w:val="kk-KZ"/>
        </w:rPr>
      </w:pPr>
      <w:r w:rsidRPr="00961E15">
        <w:rPr>
          <w:sz w:val="28"/>
          <w:szCs w:val="28"/>
          <w:lang w:val="kk-KZ"/>
        </w:rPr>
        <w:t>Анализ влияния размера партии данных показал, что при увеличении значения до 8 наблюдается устойчивое улучшение производительности практически во всех моделях и сезонах. Однако при дальнейшем изменении размера партии до 10 это улучшение исчезает. Исключение составляет второй сезон, где модели LSTM и MTNN демонстрируют наилучшие результаты при размерах партии 10 и 6 соответственно. В целом можно заключить, что размер партии 8 является оптимальным, так как он обеспечивает наиболее стабильные и точные результаты в большинстве случаев. Кроме того, третий сезон характеризуется наименьшей вариабельностью показателей среди всех моделей, тогда как первый сезон демонстрирует наибольшие колебания, а второй сезон сохраняет наиболее высокий уровень ошибок на протяжении всех экспериментов</w:t>
      </w:r>
      <w:r w:rsidR="00AA1583" w:rsidRPr="00961E15">
        <w:rPr>
          <w:sz w:val="28"/>
          <w:szCs w:val="28"/>
          <w:lang w:val="kk-KZ"/>
        </w:rPr>
        <w:t>.</w:t>
      </w:r>
    </w:p>
    <w:p w14:paraId="1DB29697" w14:textId="0AF747FA" w:rsidR="00DF3BC3" w:rsidRPr="00961E15" w:rsidRDefault="00961E15" w:rsidP="002A6BAA">
      <w:pPr>
        <w:ind w:firstLine="709"/>
        <w:jc w:val="both"/>
        <w:rPr>
          <w:sz w:val="28"/>
          <w:szCs w:val="28"/>
          <w:lang w:val="kk-KZ"/>
        </w:rPr>
      </w:pPr>
      <w:r w:rsidRPr="00961E15">
        <w:rPr>
          <w:sz w:val="28"/>
          <w:szCs w:val="28"/>
          <w:lang w:val="kk-KZ"/>
        </w:rPr>
        <w:t>На рисунке 1</w:t>
      </w:r>
      <w:r w:rsidR="0068458E">
        <w:rPr>
          <w:sz w:val="28"/>
          <w:szCs w:val="28"/>
          <w:lang w:val="kk-KZ"/>
        </w:rPr>
        <w:t>5</w:t>
      </w:r>
      <w:r w:rsidRPr="00961E15">
        <w:rPr>
          <w:sz w:val="28"/>
          <w:szCs w:val="28"/>
          <w:lang w:val="kk-KZ"/>
        </w:rPr>
        <w:t xml:space="preserve"> показана динамика хода эксперимента, разделённая на три части, каждая из которых соответствует отдельному сезону</w:t>
      </w:r>
      <w:r w:rsidR="006C7A24" w:rsidRPr="00961E15">
        <w:rPr>
          <w:sz w:val="28"/>
          <w:szCs w:val="28"/>
          <w:lang w:val="kk-KZ"/>
        </w:rPr>
        <w:t>.</w:t>
      </w:r>
    </w:p>
    <w:p w14:paraId="6839437E" w14:textId="77DF23D8" w:rsidR="00FC16F7" w:rsidRPr="00A37454" w:rsidRDefault="00FC16F7" w:rsidP="000732A2">
      <w:pPr>
        <w:jc w:val="both"/>
        <w:rPr>
          <w:sz w:val="28"/>
          <w:szCs w:val="28"/>
          <w:lang w:val="kk-KZ"/>
        </w:rPr>
      </w:pPr>
    </w:p>
    <w:tbl>
      <w:tblPr>
        <w:tblW w:w="0" w:type="auto"/>
        <w:tblLook w:val="0000" w:firstRow="0" w:lastRow="0" w:firstColumn="0" w:lastColumn="0" w:noHBand="0" w:noVBand="0"/>
      </w:tblPr>
      <w:tblGrid>
        <w:gridCol w:w="3504"/>
        <w:gridCol w:w="3262"/>
        <w:gridCol w:w="3088"/>
      </w:tblGrid>
      <w:tr w:rsidR="00FC16F7" w:rsidRPr="00A37454" w14:paraId="69908399" w14:textId="77777777" w:rsidTr="008A0D89">
        <w:tc>
          <w:tcPr>
            <w:tcW w:w="3488" w:type="dxa"/>
          </w:tcPr>
          <w:p w14:paraId="0C912ABF" w14:textId="77777777" w:rsidR="00FC16F7" w:rsidRPr="00A37454" w:rsidRDefault="00FC16F7" w:rsidP="000732A2">
            <w:pPr>
              <w:adjustRightInd w:val="0"/>
              <w:snapToGrid w:val="0"/>
              <w:jc w:val="center"/>
              <w:rPr>
                <w:snapToGrid w:val="0"/>
                <w:kern w:val="2"/>
                <w:sz w:val="28"/>
                <w:szCs w:val="28"/>
                <w:lang w:val="en-US" w:eastAsia="de-DE" w:bidi="en-US"/>
                <w14:ligatures w14:val="standardContextual"/>
              </w:rPr>
            </w:pPr>
            <w:r w:rsidRPr="00A37454">
              <w:rPr>
                <w:noProof/>
                <w:snapToGrid w:val="0"/>
                <w:kern w:val="2"/>
                <w:sz w:val="28"/>
                <w:szCs w:val="28"/>
                <w:lang w:eastAsia="ru-RU"/>
                <w14:ligatures w14:val="standardContextual"/>
              </w:rPr>
              <w:drawing>
                <wp:inline distT="0" distB="0" distL="0" distR="0" wp14:anchorId="3CA21233" wp14:editId="1AF1B946">
                  <wp:extent cx="2160000" cy="2106930"/>
                  <wp:effectExtent l="0" t="0" r="0" b="7620"/>
                  <wp:docPr id="1137641212"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99A801-4B83-0846-58F1-859615E7FF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3489" w:type="dxa"/>
          </w:tcPr>
          <w:p w14:paraId="382198D6" w14:textId="77777777" w:rsidR="00FC16F7" w:rsidRPr="00A37454" w:rsidRDefault="00FC16F7" w:rsidP="000732A2">
            <w:pPr>
              <w:adjustRightInd w:val="0"/>
              <w:snapToGrid w:val="0"/>
              <w:jc w:val="center"/>
              <w:rPr>
                <w:snapToGrid w:val="0"/>
                <w:kern w:val="2"/>
                <w:sz w:val="28"/>
                <w:szCs w:val="28"/>
                <w:lang w:val="en-US" w:eastAsia="de-DE" w:bidi="en-US"/>
                <w14:ligatures w14:val="standardContextual"/>
              </w:rPr>
            </w:pPr>
            <w:r w:rsidRPr="00A37454">
              <w:rPr>
                <w:noProof/>
                <w:snapToGrid w:val="0"/>
                <w:kern w:val="2"/>
                <w:sz w:val="28"/>
                <w:szCs w:val="28"/>
                <w:lang w:eastAsia="ru-RU"/>
                <w14:ligatures w14:val="standardContextual"/>
              </w:rPr>
              <w:drawing>
                <wp:inline distT="0" distB="0" distL="0" distR="0" wp14:anchorId="29D11218" wp14:editId="3E7055A8">
                  <wp:extent cx="1995777" cy="2107095"/>
                  <wp:effectExtent l="0" t="0" r="5080" b="7620"/>
                  <wp:docPr id="1266621387"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D58E19-C063-42A8-B7E4-5788E5D585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3489" w:type="dxa"/>
          </w:tcPr>
          <w:p w14:paraId="7BF10D19" w14:textId="77777777" w:rsidR="00FC16F7" w:rsidRPr="00A37454" w:rsidRDefault="00FC16F7" w:rsidP="000732A2">
            <w:pPr>
              <w:adjustRightInd w:val="0"/>
              <w:snapToGrid w:val="0"/>
              <w:jc w:val="center"/>
              <w:rPr>
                <w:snapToGrid w:val="0"/>
                <w:kern w:val="2"/>
                <w:sz w:val="28"/>
                <w:szCs w:val="28"/>
                <w:lang w:val="en-US" w:eastAsia="de-DE" w:bidi="en-US"/>
                <w14:ligatures w14:val="standardContextual"/>
              </w:rPr>
            </w:pPr>
            <w:r w:rsidRPr="00A37454">
              <w:rPr>
                <w:noProof/>
                <w:snapToGrid w:val="0"/>
                <w:kern w:val="2"/>
                <w:sz w:val="28"/>
                <w:szCs w:val="28"/>
                <w:lang w:eastAsia="ru-RU"/>
                <w14:ligatures w14:val="standardContextual"/>
              </w:rPr>
              <w:drawing>
                <wp:inline distT="0" distB="0" distL="0" distR="0" wp14:anchorId="7B56CFB3" wp14:editId="4E51B5DF">
                  <wp:extent cx="1884459" cy="2107095"/>
                  <wp:effectExtent l="0" t="0" r="1905" b="7620"/>
                  <wp:docPr id="528779006"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358013-3F8E-4A64-8088-A331831EA6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FC16F7" w:rsidRPr="002C28FB" w14:paraId="64C38A6B" w14:textId="77777777" w:rsidTr="008A0D89">
        <w:tc>
          <w:tcPr>
            <w:tcW w:w="3488" w:type="dxa"/>
          </w:tcPr>
          <w:p w14:paraId="681566D0" w14:textId="061B568B" w:rsidR="00FC16F7" w:rsidRPr="002C28FB" w:rsidRDefault="00FC16F7" w:rsidP="002C28FB">
            <w:pPr>
              <w:adjustRightInd w:val="0"/>
              <w:snapToGrid w:val="0"/>
              <w:jc w:val="center"/>
              <w:rPr>
                <w:snapToGrid w:val="0"/>
                <w:kern w:val="2"/>
                <w:lang w:val="en-US" w:eastAsia="de-DE" w:bidi="en-US"/>
                <w14:ligatures w14:val="standardContextual"/>
              </w:rPr>
            </w:pPr>
            <w:r w:rsidRPr="002C28FB">
              <w:rPr>
                <w:bCs/>
                <w:snapToGrid w:val="0"/>
                <w:kern w:val="2"/>
                <w:lang w:val="en-US" w:eastAsia="de-DE" w:bidi="en-US"/>
                <w14:ligatures w14:val="standardContextual"/>
              </w:rPr>
              <w:t>а</w:t>
            </w:r>
          </w:p>
        </w:tc>
        <w:tc>
          <w:tcPr>
            <w:tcW w:w="3489" w:type="dxa"/>
          </w:tcPr>
          <w:p w14:paraId="1816186D" w14:textId="1E9FBA97" w:rsidR="00FC16F7" w:rsidRPr="002C28FB" w:rsidRDefault="002C28FB" w:rsidP="002C28FB">
            <w:pPr>
              <w:adjustRightInd w:val="0"/>
              <w:snapToGrid w:val="0"/>
              <w:jc w:val="center"/>
              <w:rPr>
                <w:snapToGrid w:val="0"/>
                <w:kern w:val="2"/>
                <w:lang w:val="en-US" w:eastAsia="de-DE" w:bidi="en-US"/>
                <w14:ligatures w14:val="standardContextual"/>
              </w:rPr>
            </w:pPr>
            <w:r w:rsidRPr="002C28FB">
              <w:rPr>
                <w:snapToGrid w:val="0"/>
                <w:kern w:val="2"/>
                <w:lang w:eastAsia="de-DE" w:bidi="en-US"/>
                <w14:ligatures w14:val="standardContextual"/>
              </w:rPr>
              <w:t>б</w:t>
            </w:r>
          </w:p>
        </w:tc>
        <w:tc>
          <w:tcPr>
            <w:tcW w:w="3489" w:type="dxa"/>
          </w:tcPr>
          <w:p w14:paraId="22B3BF6D" w14:textId="4CF4F7A6" w:rsidR="00FC16F7" w:rsidRPr="002C28FB" w:rsidRDefault="002C28FB" w:rsidP="002C28FB">
            <w:pPr>
              <w:keepNext/>
              <w:adjustRightInd w:val="0"/>
              <w:snapToGrid w:val="0"/>
              <w:jc w:val="center"/>
              <w:rPr>
                <w:snapToGrid w:val="0"/>
                <w:kern w:val="2"/>
                <w:lang w:val="en-US" w:eastAsia="de-DE" w:bidi="en-US"/>
                <w14:ligatures w14:val="standardContextual"/>
              </w:rPr>
            </w:pPr>
            <w:r w:rsidRPr="002C28FB">
              <w:rPr>
                <w:snapToGrid w:val="0"/>
                <w:kern w:val="2"/>
                <w:lang w:eastAsia="de-DE" w:bidi="en-US"/>
                <w14:ligatures w14:val="standardContextual"/>
              </w:rPr>
              <w:t>в</w:t>
            </w:r>
          </w:p>
        </w:tc>
      </w:tr>
    </w:tbl>
    <w:p w14:paraId="466F04F6" w14:textId="5163CAB9" w:rsidR="00FC16F7" w:rsidRPr="002C28FB" w:rsidRDefault="00FC16F7" w:rsidP="000732A2">
      <w:pPr>
        <w:jc w:val="both"/>
        <w:rPr>
          <w:sz w:val="16"/>
          <w:szCs w:val="16"/>
          <w:lang w:val="kk-KZ"/>
        </w:rPr>
      </w:pPr>
    </w:p>
    <w:p w14:paraId="3E6C4E67" w14:textId="3DA7C957" w:rsidR="00FC16F7" w:rsidRPr="00A37454" w:rsidRDefault="00FC16F7" w:rsidP="000732A2">
      <w:pPr>
        <w:jc w:val="center"/>
        <w:rPr>
          <w:sz w:val="28"/>
          <w:szCs w:val="28"/>
          <w:lang w:val="kk-KZ"/>
        </w:rPr>
      </w:pPr>
      <w:r w:rsidRPr="00A37454">
        <w:rPr>
          <w:sz w:val="28"/>
          <w:szCs w:val="28"/>
          <w:lang w:val="kk-KZ"/>
        </w:rPr>
        <w:t xml:space="preserve">Рисунок </w:t>
      </w:r>
      <w:r w:rsidR="00890BF8" w:rsidRPr="00A37454">
        <w:rPr>
          <w:sz w:val="28"/>
          <w:szCs w:val="28"/>
          <w:lang w:val="kk-KZ"/>
        </w:rPr>
        <w:t>1</w:t>
      </w:r>
      <w:r w:rsidR="0068458E">
        <w:rPr>
          <w:sz w:val="28"/>
          <w:szCs w:val="28"/>
          <w:lang w:val="kk-KZ"/>
        </w:rPr>
        <w:t>5</w:t>
      </w:r>
      <w:r w:rsidR="00162A37">
        <w:rPr>
          <w:sz w:val="28"/>
          <w:szCs w:val="28"/>
          <w:lang w:val="kk-KZ"/>
        </w:rPr>
        <w:t xml:space="preserve"> –</w:t>
      </w:r>
      <w:r w:rsidRPr="00A37454">
        <w:rPr>
          <w:sz w:val="28"/>
          <w:szCs w:val="28"/>
          <w:lang w:val="kk-KZ"/>
        </w:rPr>
        <w:t xml:space="preserve"> Иллюстративная эволюция экспериментальной установки для каждого сезона в соответствии с каждой моделью.</w:t>
      </w:r>
    </w:p>
    <w:p w14:paraId="7DB70D15" w14:textId="77777777" w:rsidR="00FC16F7" w:rsidRPr="00A37454" w:rsidRDefault="00FC16F7" w:rsidP="000732A2">
      <w:pPr>
        <w:jc w:val="both"/>
        <w:rPr>
          <w:sz w:val="28"/>
          <w:szCs w:val="28"/>
          <w:lang w:val="kk-KZ"/>
        </w:rPr>
      </w:pPr>
    </w:p>
    <w:p w14:paraId="0BA9963D" w14:textId="449C1507" w:rsidR="00AA1583" w:rsidRPr="00E6769D" w:rsidRDefault="00E6769D" w:rsidP="00162A37">
      <w:pPr>
        <w:ind w:firstLine="709"/>
        <w:jc w:val="both"/>
        <w:rPr>
          <w:sz w:val="28"/>
          <w:szCs w:val="28"/>
          <w:lang w:val="kk-KZ"/>
        </w:rPr>
      </w:pPr>
      <w:r w:rsidRPr="00E6769D">
        <w:rPr>
          <w:sz w:val="28"/>
          <w:szCs w:val="28"/>
          <w:lang w:val="kk-KZ"/>
        </w:rPr>
        <w:t>Диаграммы отражают динамику улучшения характеристик моделей в ходе экспериментов. На рисунке визуализированы ключевые изменения и колебания значений ошибок, демонстрирующие процесс адаптации и совершенствования моделей. Таким образом, представленные данные наглядно показывают эффективность итеративного процесса оптимизации и уточнения параметров на протяжении всего исследования</w:t>
      </w:r>
      <w:r w:rsidR="00AA1583" w:rsidRPr="00E6769D">
        <w:rPr>
          <w:sz w:val="28"/>
          <w:szCs w:val="28"/>
          <w:lang w:val="kk-KZ"/>
        </w:rPr>
        <w:t>.</w:t>
      </w:r>
    </w:p>
    <w:p w14:paraId="5C088987" w14:textId="34E24925" w:rsidR="00FC16F7" w:rsidRPr="00E6769D" w:rsidRDefault="00E6769D" w:rsidP="00162A37">
      <w:pPr>
        <w:ind w:firstLine="709"/>
        <w:jc w:val="both"/>
        <w:rPr>
          <w:sz w:val="28"/>
          <w:szCs w:val="28"/>
          <w:lang w:val="kk-KZ"/>
        </w:rPr>
      </w:pPr>
      <w:r w:rsidRPr="00E6769D">
        <w:rPr>
          <w:sz w:val="28"/>
          <w:szCs w:val="28"/>
          <w:lang w:val="kk-KZ"/>
        </w:rPr>
        <w:t>Был проведён дополнительный эксперимент с использованием метода опорных векторов для регрессии (SVR), результаты которого представлены в таблице 15. Этот метод широко известен своей эффективностью при решении регрессионных задач</w:t>
      </w:r>
      <w:r w:rsidR="00FC16F7" w:rsidRPr="00E6769D">
        <w:rPr>
          <w:sz w:val="28"/>
          <w:szCs w:val="28"/>
          <w:lang w:val="kk-KZ"/>
        </w:rPr>
        <w:t xml:space="preserve">. </w:t>
      </w:r>
    </w:p>
    <w:p w14:paraId="02D71FC7" w14:textId="77777777" w:rsidR="00FC16F7" w:rsidRPr="00A37454" w:rsidRDefault="00FC16F7" w:rsidP="000732A2">
      <w:pPr>
        <w:jc w:val="both"/>
        <w:rPr>
          <w:sz w:val="28"/>
          <w:szCs w:val="28"/>
          <w:lang w:val="kk-KZ"/>
        </w:rPr>
      </w:pPr>
    </w:p>
    <w:p w14:paraId="7C64EDC6" w14:textId="17B9150A" w:rsidR="00FC16F7" w:rsidRPr="00A37454" w:rsidRDefault="00FC16F7" w:rsidP="000732A2">
      <w:pPr>
        <w:jc w:val="both"/>
        <w:rPr>
          <w:sz w:val="28"/>
          <w:szCs w:val="28"/>
          <w:lang w:val="kk-KZ"/>
        </w:rPr>
      </w:pPr>
      <w:r w:rsidRPr="00A37454">
        <w:rPr>
          <w:sz w:val="28"/>
          <w:szCs w:val="28"/>
          <w:lang w:val="kk-KZ"/>
        </w:rPr>
        <w:t xml:space="preserve">Таблица </w:t>
      </w:r>
      <w:r w:rsidR="00890BF8" w:rsidRPr="00A37454">
        <w:rPr>
          <w:sz w:val="28"/>
          <w:szCs w:val="28"/>
          <w:lang w:val="kk-KZ"/>
        </w:rPr>
        <w:t xml:space="preserve">15 – </w:t>
      </w:r>
      <w:r w:rsidRPr="00A37454">
        <w:rPr>
          <w:sz w:val="28"/>
          <w:szCs w:val="28"/>
          <w:lang w:val="kk-KZ"/>
        </w:rPr>
        <w:t>Анализ</w:t>
      </w:r>
      <w:r w:rsidR="00890BF8" w:rsidRPr="00A37454">
        <w:rPr>
          <w:sz w:val="28"/>
          <w:szCs w:val="28"/>
          <w:lang w:val="kk-KZ"/>
        </w:rPr>
        <w:t xml:space="preserve"> </w:t>
      </w:r>
      <w:r w:rsidRPr="00A37454">
        <w:rPr>
          <w:sz w:val="28"/>
          <w:szCs w:val="28"/>
          <w:lang w:val="kk-KZ"/>
        </w:rPr>
        <w:t>MSE для нескольких конфигураций SVR.</w:t>
      </w:r>
    </w:p>
    <w:p w14:paraId="01E48A32" w14:textId="37965A62" w:rsidR="00FC16F7" w:rsidRPr="002C28FB" w:rsidRDefault="00FC16F7" w:rsidP="000732A2">
      <w:pPr>
        <w:jc w:val="both"/>
        <w:rPr>
          <w:sz w:val="16"/>
          <w:szCs w:val="16"/>
          <w:lang w:val="kk-KZ"/>
        </w:rPr>
      </w:pPr>
    </w:p>
    <w:tbl>
      <w:tblPr>
        <w:tblStyle w:val="MDPI41threelinetable"/>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20" w:firstRow="1" w:lastRow="0" w:firstColumn="0" w:lastColumn="0" w:noHBand="0" w:noVBand="0"/>
      </w:tblPr>
      <w:tblGrid>
        <w:gridCol w:w="3806"/>
        <w:gridCol w:w="1836"/>
        <w:gridCol w:w="1836"/>
        <w:gridCol w:w="2005"/>
      </w:tblGrid>
      <w:tr w:rsidR="00FC16F7" w:rsidRPr="00162A37" w14:paraId="57C9E25D" w14:textId="77777777" w:rsidTr="002C28FB">
        <w:trPr>
          <w:cnfStyle w:val="100000000000" w:firstRow="1" w:lastRow="0" w:firstColumn="0" w:lastColumn="0" w:oddVBand="0" w:evenVBand="0" w:oddHBand="0" w:evenHBand="0" w:firstRowFirstColumn="0" w:firstRowLastColumn="0" w:lastRowFirstColumn="0" w:lastRowLastColumn="0"/>
        </w:trPr>
        <w:tc>
          <w:tcPr>
            <w:tcW w:w="3806" w:type="dxa"/>
            <w:tcBorders>
              <w:bottom w:val="none" w:sz="0" w:space="0" w:color="auto"/>
            </w:tcBorders>
            <w:shd w:val="clear" w:color="auto" w:fill="auto"/>
          </w:tcPr>
          <w:p w14:paraId="6791D82B" w14:textId="77777777" w:rsidR="00FC16F7" w:rsidRPr="002C28FB" w:rsidRDefault="00FC16F7" w:rsidP="000732A2">
            <w:pPr>
              <w:autoSpaceDE w:val="0"/>
              <w:autoSpaceDN w:val="0"/>
              <w:rPr>
                <w:b w:val="0"/>
                <w:snapToGrid w:val="0"/>
                <w:lang w:eastAsia="de-DE" w:bidi="en-US"/>
              </w:rPr>
            </w:pPr>
            <w:r w:rsidRPr="002C28FB">
              <w:rPr>
                <w:b w:val="0"/>
                <w:snapToGrid w:val="0"/>
                <w:lang w:eastAsia="de-DE" w:bidi="en-US"/>
              </w:rPr>
              <w:t>Ядро</w:t>
            </w:r>
          </w:p>
        </w:tc>
        <w:tc>
          <w:tcPr>
            <w:tcW w:w="1836" w:type="dxa"/>
            <w:tcBorders>
              <w:bottom w:val="none" w:sz="0" w:space="0" w:color="auto"/>
            </w:tcBorders>
            <w:shd w:val="clear" w:color="auto" w:fill="auto"/>
          </w:tcPr>
          <w:p w14:paraId="611EE8EC" w14:textId="77777777" w:rsidR="00FC16F7" w:rsidRPr="002C28FB" w:rsidRDefault="00FC16F7" w:rsidP="000732A2">
            <w:pPr>
              <w:autoSpaceDE w:val="0"/>
              <w:autoSpaceDN w:val="0"/>
              <w:rPr>
                <w:b w:val="0"/>
                <w:snapToGrid w:val="0"/>
                <w:lang w:eastAsia="de-DE" w:bidi="en-US"/>
              </w:rPr>
            </w:pPr>
            <w:r w:rsidRPr="002C28FB">
              <w:rPr>
                <w:b w:val="0"/>
                <w:snapToGrid w:val="0"/>
                <w:lang w:eastAsia="de-DE" w:bidi="en-US"/>
              </w:rPr>
              <w:t>Сезон 1</w:t>
            </w:r>
          </w:p>
        </w:tc>
        <w:tc>
          <w:tcPr>
            <w:tcW w:w="1836" w:type="dxa"/>
            <w:tcBorders>
              <w:bottom w:val="none" w:sz="0" w:space="0" w:color="auto"/>
            </w:tcBorders>
            <w:shd w:val="clear" w:color="auto" w:fill="auto"/>
          </w:tcPr>
          <w:p w14:paraId="79DA96DF" w14:textId="77777777" w:rsidR="00FC16F7" w:rsidRPr="002C28FB" w:rsidRDefault="00FC16F7" w:rsidP="000732A2">
            <w:pPr>
              <w:autoSpaceDE w:val="0"/>
              <w:autoSpaceDN w:val="0"/>
              <w:rPr>
                <w:b w:val="0"/>
                <w:snapToGrid w:val="0"/>
                <w:lang w:eastAsia="de-DE" w:bidi="en-US"/>
              </w:rPr>
            </w:pPr>
            <w:r w:rsidRPr="002C28FB">
              <w:rPr>
                <w:b w:val="0"/>
                <w:snapToGrid w:val="0"/>
                <w:lang w:eastAsia="de-DE" w:bidi="en-US"/>
              </w:rPr>
              <w:t>Сезон 2</w:t>
            </w:r>
          </w:p>
        </w:tc>
        <w:tc>
          <w:tcPr>
            <w:tcW w:w="2005" w:type="dxa"/>
            <w:tcBorders>
              <w:bottom w:val="none" w:sz="0" w:space="0" w:color="auto"/>
            </w:tcBorders>
            <w:shd w:val="clear" w:color="auto" w:fill="auto"/>
          </w:tcPr>
          <w:p w14:paraId="51DAF3DA" w14:textId="77777777" w:rsidR="00FC16F7" w:rsidRPr="002C28FB" w:rsidRDefault="00FC16F7" w:rsidP="000732A2">
            <w:pPr>
              <w:autoSpaceDE w:val="0"/>
              <w:autoSpaceDN w:val="0"/>
              <w:rPr>
                <w:b w:val="0"/>
                <w:snapToGrid w:val="0"/>
                <w:lang w:eastAsia="de-DE" w:bidi="en-US"/>
              </w:rPr>
            </w:pPr>
            <w:r w:rsidRPr="002C28FB">
              <w:rPr>
                <w:b w:val="0"/>
                <w:snapToGrid w:val="0"/>
                <w:lang w:eastAsia="de-DE" w:bidi="en-US"/>
              </w:rPr>
              <w:t>Сезон 3</w:t>
            </w:r>
          </w:p>
        </w:tc>
      </w:tr>
      <w:tr w:rsidR="00FC16F7" w:rsidRPr="00162A37" w14:paraId="0172C15A" w14:textId="77777777" w:rsidTr="002C28FB">
        <w:tc>
          <w:tcPr>
            <w:tcW w:w="3806" w:type="dxa"/>
            <w:shd w:val="clear" w:color="auto" w:fill="auto"/>
          </w:tcPr>
          <w:p w14:paraId="76FDE066" w14:textId="604F2BC6" w:rsidR="00FC16F7" w:rsidRPr="00162A37" w:rsidRDefault="00DF3BC3" w:rsidP="002C28FB">
            <w:pPr>
              <w:autoSpaceDE w:val="0"/>
              <w:autoSpaceDN w:val="0"/>
              <w:ind w:left="104"/>
              <w:jc w:val="left"/>
              <w:rPr>
                <w:snapToGrid w:val="0"/>
                <w:lang w:eastAsia="de-DE" w:bidi="en-US"/>
              </w:rPr>
            </w:pPr>
            <w:r w:rsidRPr="00162A37">
              <w:rPr>
                <w:snapToGrid w:val="0"/>
                <w:lang w:eastAsia="de-DE" w:bidi="en-US"/>
              </w:rPr>
              <w:t>Радиально-базисный</w:t>
            </w:r>
          </w:p>
        </w:tc>
        <w:tc>
          <w:tcPr>
            <w:tcW w:w="1836" w:type="dxa"/>
            <w:shd w:val="clear" w:color="auto" w:fill="auto"/>
          </w:tcPr>
          <w:p w14:paraId="0496A85D" w14:textId="77777777" w:rsidR="00FC16F7" w:rsidRPr="00162A37" w:rsidRDefault="00FC16F7" w:rsidP="000732A2">
            <w:pPr>
              <w:autoSpaceDE w:val="0"/>
              <w:autoSpaceDN w:val="0"/>
              <w:rPr>
                <w:snapToGrid w:val="0"/>
                <w:lang w:eastAsia="de-DE" w:bidi="en-US"/>
              </w:rPr>
            </w:pPr>
            <w:r w:rsidRPr="00162A37">
              <w:rPr>
                <w:snapToGrid w:val="0"/>
                <w:lang w:eastAsia="de-DE" w:bidi="en-US"/>
              </w:rPr>
              <w:t>855.56</w:t>
            </w:r>
          </w:p>
        </w:tc>
        <w:tc>
          <w:tcPr>
            <w:tcW w:w="1836" w:type="dxa"/>
            <w:shd w:val="clear" w:color="auto" w:fill="auto"/>
          </w:tcPr>
          <w:p w14:paraId="22C59C47" w14:textId="77777777" w:rsidR="00FC16F7" w:rsidRPr="00162A37" w:rsidRDefault="00FC16F7" w:rsidP="000732A2">
            <w:pPr>
              <w:autoSpaceDE w:val="0"/>
              <w:autoSpaceDN w:val="0"/>
              <w:rPr>
                <w:snapToGrid w:val="0"/>
                <w:lang w:eastAsia="de-DE" w:bidi="en-US"/>
              </w:rPr>
            </w:pPr>
            <w:r w:rsidRPr="00162A37">
              <w:rPr>
                <w:snapToGrid w:val="0"/>
                <w:lang w:eastAsia="de-DE" w:bidi="en-US"/>
              </w:rPr>
              <w:t>1672.18</w:t>
            </w:r>
          </w:p>
        </w:tc>
        <w:tc>
          <w:tcPr>
            <w:tcW w:w="2005" w:type="dxa"/>
            <w:shd w:val="clear" w:color="auto" w:fill="auto"/>
          </w:tcPr>
          <w:p w14:paraId="120914E1" w14:textId="77777777" w:rsidR="00FC16F7" w:rsidRPr="00162A37" w:rsidRDefault="00FC16F7" w:rsidP="000732A2">
            <w:pPr>
              <w:autoSpaceDE w:val="0"/>
              <w:autoSpaceDN w:val="0"/>
              <w:rPr>
                <w:snapToGrid w:val="0"/>
                <w:lang w:eastAsia="de-DE" w:bidi="en-US"/>
              </w:rPr>
            </w:pPr>
            <w:r w:rsidRPr="00162A37">
              <w:rPr>
                <w:snapToGrid w:val="0"/>
                <w:lang w:eastAsia="de-DE" w:bidi="en-US"/>
              </w:rPr>
              <w:t>677.61</w:t>
            </w:r>
          </w:p>
        </w:tc>
      </w:tr>
      <w:tr w:rsidR="00FC16F7" w:rsidRPr="00162A37" w14:paraId="0B7A4C80" w14:textId="77777777" w:rsidTr="002C28FB">
        <w:tc>
          <w:tcPr>
            <w:tcW w:w="3806" w:type="dxa"/>
            <w:shd w:val="clear" w:color="auto" w:fill="auto"/>
          </w:tcPr>
          <w:p w14:paraId="2A70435B" w14:textId="77777777" w:rsidR="00FC16F7" w:rsidRPr="00162A37" w:rsidRDefault="00FC16F7" w:rsidP="002C28FB">
            <w:pPr>
              <w:autoSpaceDE w:val="0"/>
              <w:autoSpaceDN w:val="0"/>
              <w:ind w:left="104"/>
              <w:jc w:val="left"/>
              <w:rPr>
                <w:snapToGrid w:val="0"/>
                <w:lang w:eastAsia="de-DE" w:bidi="en-US"/>
              </w:rPr>
            </w:pPr>
            <w:r w:rsidRPr="00162A37">
              <w:rPr>
                <w:snapToGrid w:val="0"/>
                <w:lang w:eastAsia="de-DE" w:bidi="en-US"/>
              </w:rPr>
              <w:t>Линейный</w:t>
            </w:r>
          </w:p>
        </w:tc>
        <w:tc>
          <w:tcPr>
            <w:tcW w:w="1836" w:type="dxa"/>
            <w:shd w:val="clear" w:color="auto" w:fill="auto"/>
          </w:tcPr>
          <w:p w14:paraId="2FD4D39A" w14:textId="77777777" w:rsidR="00FC16F7" w:rsidRPr="002C28FB" w:rsidRDefault="00FC16F7" w:rsidP="000732A2">
            <w:pPr>
              <w:autoSpaceDE w:val="0"/>
              <w:autoSpaceDN w:val="0"/>
              <w:rPr>
                <w:bCs/>
                <w:i/>
                <w:snapToGrid w:val="0"/>
                <w:lang w:eastAsia="de-DE" w:bidi="en-US"/>
              </w:rPr>
            </w:pPr>
            <w:r w:rsidRPr="002C28FB">
              <w:rPr>
                <w:bCs/>
                <w:i/>
                <w:snapToGrid w:val="0"/>
                <w:lang w:eastAsia="de-DE" w:bidi="en-US"/>
              </w:rPr>
              <w:t>808.62</w:t>
            </w:r>
          </w:p>
        </w:tc>
        <w:tc>
          <w:tcPr>
            <w:tcW w:w="1836" w:type="dxa"/>
            <w:shd w:val="clear" w:color="auto" w:fill="auto"/>
          </w:tcPr>
          <w:p w14:paraId="12C67C40" w14:textId="77777777" w:rsidR="00FC16F7" w:rsidRPr="002C28FB" w:rsidRDefault="00FC16F7" w:rsidP="000732A2">
            <w:pPr>
              <w:autoSpaceDE w:val="0"/>
              <w:autoSpaceDN w:val="0"/>
              <w:rPr>
                <w:bCs/>
                <w:i/>
                <w:snapToGrid w:val="0"/>
                <w:lang w:eastAsia="de-DE" w:bidi="en-US"/>
              </w:rPr>
            </w:pPr>
            <w:r w:rsidRPr="002C28FB">
              <w:rPr>
                <w:bCs/>
                <w:i/>
                <w:snapToGrid w:val="0"/>
                <w:lang w:eastAsia="de-DE" w:bidi="en-US"/>
              </w:rPr>
              <w:t>1606.52</w:t>
            </w:r>
          </w:p>
        </w:tc>
        <w:tc>
          <w:tcPr>
            <w:tcW w:w="2005" w:type="dxa"/>
            <w:shd w:val="clear" w:color="auto" w:fill="auto"/>
          </w:tcPr>
          <w:p w14:paraId="63994F0B" w14:textId="77777777" w:rsidR="00FC16F7" w:rsidRPr="002C28FB" w:rsidRDefault="00FC16F7" w:rsidP="000732A2">
            <w:pPr>
              <w:autoSpaceDE w:val="0"/>
              <w:autoSpaceDN w:val="0"/>
              <w:rPr>
                <w:bCs/>
                <w:i/>
                <w:snapToGrid w:val="0"/>
                <w:lang w:eastAsia="de-DE" w:bidi="en-US"/>
              </w:rPr>
            </w:pPr>
            <w:r w:rsidRPr="002C28FB">
              <w:rPr>
                <w:bCs/>
                <w:i/>
                <w:snapToGrid w:val="0"/>
                <w:lang w:eastAsia="de-DE" w:bidi="en-US"/>
              </w:rPr>
              <w:t>644.65</w:t>
            </w:r>
          </w:p>
        </w:tc>
      </w:tr>
      <w:tr w:rsidR="00FC16F7" w:rsidRPr="00162A37" w14:paraId="660CAEC8" w14:textId="77777777" w:rsidTr="002C28FB">
        <w:tc>
          <w:tcPr>
            <w:tcW w:w="3806" w:type="dxa"/>
            <w:shd w:val="clear" w:color="auto" w:fill="auto"/>
          </w:tcPr>
          <w:p w14:paraId="6DD59114" w14:textId="6D3FC33C" w:rsidR="00FC16F7" w:rsidRPr="00162A37" w:rsidRDefault="00DF3BC3" w:rsidP="002C28FB">
            <w:pPr>
              <w:autoSpaceDE w:val="0"/>
              <w:autoSpaceDN w:val="0"/>
              <w:ind w:left="104"/>
              <w:jc w:val="left"/>
              <w:rPr>
                <w:snapToGrid w:val="0"/>
                <w:lang w:val="kk-KZ" w:eastAsia="de-DE" w:bidi="en-US"/>
              </w:rPr>
            </w:pPr>
            <w:r w:rsidRPr="00162A37">
              <w:rPr>
                <w:snapToGrid w:val="0"/>
                <w:lang w:eastAsia="de-DE" w:bidi="en-US"/>
              </w:rPr>
              <w:t>Полиномиальный</w:t>
            </w:r>
            <w:r w:rsidRPr="00162A37">
              <w:rPr>
                <w:snapToGrid w:val="0"/>
                <w:lang w:val="kk-KZ" w:eastAsia="de-DE" w:bidi="en-US"/>
              </w:rPr>
              <w:t xml:space="preserve"> </w:t>
            </w:r>
          </w:p>
        </w:tc>
        <w:tc>
          <w:tcPr>
            <w:tcW w:w="1836" w:type="dxa"/>
            <w:shd w:val="clear" w:color="auto" w:fill="auto"/>
          </w:tcPr>
          <w:p w14:paraId="352BB084" w14:textId="77777777" w:rsidR="00FC16F7" w:rsidRPr="00162A37" w:rsidRDefault="00FC16F7" w:rsidP="000732A2">
            <w:pPr>
              <w:autoSpaceDE w:val="0"/>
              <w:autoSpaceDN w:val="0"/>
              <w:rPr>
                <w:snapToGrid w:val="0"/>
                <w:lang w:eastAsia="de-DE" w:bidi="en-US"/>
              </w:rPr>
            </w:pPr>
            <w:r w:rsidRPr="00162A37">
              <w:rPr>
                <w:snapToGrid w:val="0"/>
                <w:lang w:eastAsia="de-DE" w:bidi="en-US"/>
              </w:rPr>
              <w:t>855.65</w:t>
            </w:r>
          </w:p>
        </w:tc>
        <w:tc>
          <w:tcPr>
            <w:tcW w:w="1836" w:type="dxa"/>
            <w:shd w:val="clear" w:color="auto" w:fill="auto"/>
          </w:tcPr>
          <w:p w14:paraId="681F825B" w14:textId="77777777" w:rsidR="00FC16F7" w:rsidRPr="00162A37" w:rsidRDefault="00FC16F7" w:rsidP="000732A2">
            <w:pPr>
              <w:autoSpaceDE w:val="0"/>
              <w:autoSpaceDN w:val="0"/>
              <w:rPr>
                <w:snapToGrid w:val="0"/>
                <w:lang w:eastAsia="de-DE" w:bidi="en-US"/>
              </w:rPr>
            </w:pPr>
            <w:r w:rsidRPr="00162A37">
              <w:rPr>
                <w:snapToGrid w:val="0"/>
                <w:lang w:eastAsia="de-DE" w:bidi="en-US"/>
              </w:rPr>
              <w:t>1672.63</w:t>
            </w:r>
          </w:p>
        </w:tc>
        <w:tc>
          <w:tcPr>
            <w:tcW w:w="2005" w:type="dxa"/>
            <w:shd w:val="clear" w:color="auto" w:fill="auto"/>
          </w:tcPr>
          <w:p w14:paraId="1BD8C510" w14:textId="77777777" w:rsidR="00FC16F7" w:rsidRPr="00162A37" w:rsidRDefault="00FC16F7" w:rsidP="000732A2">
            <w:pPr>
              <w:autoSpaceDE w:val="0"/>
              <w:autoSpaceDN w:val="0"/>
              <w:rPr>
                <w:snapToGrid w:val="0"/>
                <w:lang w:eastAsia="de-DE" w:bidi="en-US"/>
              </w:rPr>
            </w:pPr>
            <w:r w:rsidRPr="00162A37">
              <w:rPr>
                <w:snapToGrid w:val="0"/>
                <w:lang w:eastAsia="de-DE" w:bidi="en-US"/>
              </w:rPr>
              <w:t>677.72</w:t>
            </w:r>
          </w:p>
        </w:tc>
      </w:tr>
      <w:tr w:rsidR="00FC16F7" w:rsidRPr="00162A37" w14:paraId="2467A1E7" w14:textId="77777777" w:rsidTr="002C28FB">
        <w:tc>
          <w:tcPr>
            <w:tcW w:w="3806" w:type="dxa"/>
            <w:shd w:val="clear" w:color="auto" w:fill="auto"/>
          </w:tcPr>
          <w:p w14:paraId="0F9A22CC" w14:textId="5E81D42A" w:rsidR="00FC16F7" w:rsidRPr="00162A37" w:rsidRDefault="00DF3BC3" w:rsidP="002C28FB">
            <w:pPr>
              <w:autoSpaceDE w:val="0"/>
              <w:autoSpaceDN w:val="0"/>
              <w:ind w:left="104"/>
              <w:jc w:val="left"/>
              <w:rPr>
                <w:snapToGrid w:val="0"/>
                <w:lang w:val="kk-KZ" w:eastAsia="de-DE" w:bidi="en-US"/>
              </w:rPr>
            </w:pPr>
            <w:r w:rsidRPr="00162A37">
              <w:rPr>
                <w:snapToGrid w:val="0"/>
                <w:lang w:eastAsia="de-DE" w:bidi="en-US"/>
              </w:rPr>
              <w:t>Сигмоидн</w:t>
            </w:r>
            <w:r w:rsidR="00E93042" w:rsidRPr="00162A37">
              <w:rPr>
                <w:snapToGrid w:val="0"/>
                <w:lang w:val="kk-KZ" w:eastAsia="de-DE" w:bidi="en-US"/>
              </w:rPr>
              <w:t>ый</w:t>
            </w:r>
          </w:p>
        </w:tc>
        <w:tc>
          <w:tcPr>
            <w:tcW w:w="1836" w:type="dxa"/>
            <w:shd w:val="clear" w:color="auto" w:fill="auto"/>
          </w:tcPr>
          <w:p w14:paraId="2735B46B" w14:textId="77777777" w:rsidR="00FC16F7" w:rsidRPr="00162A37" w:rsidRDefault="00FC16F7" w:rsidP="000732A2">
            <w:pPr>
              <w:autoSpaceDE w:val="0"/>
              <w:autoSpaceDN w:val="0"/>
              <w:rPr>
                <w:snapToGrid w:val="0"/>
                <w:lang w:eastAsia="de-DE" w:bidi="en-US"/>
              </w:rPr>
            </w:pPr>
            <w:r w:rsidRPr="00162A37">
              <w:rPr>
                <w:snapToGrid w:val="0"/>
                <w:lang w:eastAsia="de-DE" w:bidi="en-US"/>
              </w:rPr>
              <w:t>855.74</w:t>
            </w:r>
          </w:p>
        </w:tc>
        <w:tc>
          <w:tcPr>
            <w:tcW w:w="1836" w:type="dxa"/>
            <w:shd w:val="clear" w:color="auto" w:fill="auto"/>
          </w:tcPr>
          <w:p w14:paraId="52572B36" w14:textId="77777777" w:rsidR="00FC16F7" w:rsidRPr="00162A37" w:rsidRDefault="00FC16F7" w:rsidP="000732A2">
            <w:pPr>
              <w:autoSpaceDE w:val="0"/>
              <w:autoSpaceDN w:val="0"/>
              <w:rPr>
                <w:snapToGrid w:val="0"/>
                <w:lang w:eastAsia="de-DE" w:bidi="en-US"/>
              </w:rPr>
            </w:pPr>
            <w:r w:rsidRPr="00162A37">
              <w:rPr>
                <w:snapToGrid w:val="0"/>
                <w:lang w:eastAsia="de-DE" w:bidi="en-US"/>
              </w:rPr>
              <w:t>1672.27</w:t>
            </w:r>
          </w:p>
        </w:tc>
        <w:tc>
          <w:tcPr>
            <w:tcW w:w="2005" w:type="dxa"/>
            <w:shd w:val="clear" w:color="auto" w:fill="auto"/>
          </w:tcPr>
          <w:p w14:paraId="75219540" w14:textId="77777777" w:rsidR="00FC16F7" w:rsidRPr="00162A37" w:rsidRDefault="00FC16F7" w:rsidP="000732A2">
            <w:pPr>
              <w:autoSpaceDE w:val="0"/>
              <w:autoSpaceDN w:val="0"/>
              <w:rPr>
                <w:snapToGrid w:val="0"/>
                <w:lang w:eastAsia="de-DE" w:bidi="en-US"/>
              </w:rPr>
            </w:pPr>
            <w:r w:rsidRPr="00162A37">
              <w:rPr>
                <w:snapToGrid w:val="0"/>
                <w:lang w:eastAsia="de-DE" w:bidi="en-US"/>
              </w:rPr>
              <w:t>677.65</w:t>
            </w:r>
          </w:p>
        </w:tc>
      </w:tr>
    </w:tbl>
    <w:p w14:paraId="1E16409E" w14:textId="77777777" w:rsidR="00FC16F7" w:rsidRPr="00A37454" w:rsidRDefault="00FC16F7" w:rsidP="000732A2">
      <w:pPr>
        <w:jc w:val="both"/>
        <w:rPr>
          <w:sz w:val="28"/>
          <w:szCs w:val="28"/>
          <w:lang w:val="kk-KZ"/>
        </w:rPr>
      </w:pPr>
    </w:p>
    <w:p w14:paraId="1D772C7B" w14:textId="23C3EFD3" w:rsidR="00E6769D" w:rsidRPr="00ED482B" w:rsidRDefault="00E6769D" w:rsidP="00E6769D">
      <w:pPr>
        <w:ind w:firstLine="709"/>
        <w:jc w:val="both"/>
        <w:rPr>
          <w:sz w:val="28"/>
          <w:szCs w:val="28"/>
          <w:lang w:val="kk-KZ"/>
        </w:rPr>
      </w:pPr>
      <w:r w:rsidRPr="00ED482B">
        <w:rPr>
          <w:sz w:val="28"/>
          <w:szCs w:val="28"/>
          <w:lang w:val="kk-KZ"/>
        </w:rPr>
        <w:t>Результаты, полученные с использованием метода SVR, показали более высокие значения MSE по сравнению с моделями искусственных нейронных сетей (ANN). Среди протестированных типов ядер</w:t>
      </w:r>
      <w:r w:rsidR="00ED482B" w:rsidRPr="00ED482B">
        <w:rPr>
          <w:sz w:val="28"/>
          <w:szCs w:val="28"/>
          <w:lang w:val="kk-KZ"/>
        </w:rPr>
        <w:t xml:space="preserve"> (</w:t>
      </w:r>
      <w:r w:rsidRPr="00ED482B">
        <w:rPr>
          <w:sz w:val="28"/>
          <w:szCs w:val="28"/>
          <w:lang w:val="kk-KZ"/>
        </w:rPr>
        <w:t>радиально-базисного, линейного, полиномиального и сигмоидального</w:t>
      </w:r>
      <w:r w:rsidR="00ED482B" w:rsidRPr="00ED482B">
        <w:rPr>
          <w:sz w:val="28"/>
          <w:szCs w:val="28"/>
          <w:lang w:val="kk-KZ"/>
        </w:rPr>
        <w:t>)</w:t>
      </w:r>
      <w:r w:rsidRPr="00ED482B">
        <w:rPr>
          <w:sz w:val="28"/>
          <w:szCs w:val="28"/>
          <w:lang w:val="kk-KZ"/>
        </w:rPr>
        <w:t xml:space="preserve"> наилучшая производительность была достигнута при использовании линейного ядра. Дополнительные эксперименты с параметром регуляризации (значение C) подтвердили возможность улучшения модели путём оптимизации гиперпараметров, что позволило получить значения MSE=781,74, 1514,41 и 655,92 для сезонов 1, 2 и 3 соответственно. Эти результаты показывают, что, хотя SVR остаётся перспективным инструментом для регрессионного анализа, модели ANN продемонстрировали более высокую точность, что подчёркивает важность корректного выбора архитектуры и тщательной настройки параметров.</w:t>
      </w:r>
    </w:p>
    <w:p w14:paraId="1E805F93" w14:textId="2ED43DEE" w:rsidR="00364C9B" w:rsidRPr="00AE5E25" w:rsidRDefault="00E6769D" w:rsidP="00162A37">
      <w:pPr>
        <w:ind w:firstLine="709"/>
        <w:jc w:val="both"/>
        <w:rPr>
          <w:sz w:val="28"/>
          <w:szCs w:val="28"/>
        </w:rPr>
      </w:pPr>
      <w:r w:rsidRPr="00ED482B">
        <w:rPr>
          <w:sz w:val="28"/>
          <w:szCs w:val="28"/>
          <w:lang w:val="kk-KZ"/>
        </w:rPr>
        <w:t>Анализ визуальных тенденций, наблюдаемых в ходе эволюции экспериментов, также выявил постепенные улучшения в различных архитектурах нейронных сетей. В частности, модели MLP и LSTM продемонстрировали положительные изменения производительности в отдельных случаях, что свидетельствует о способности данных архитектур адаптироваться к особенностям сезонных данных и эффективно моделировать нелинейные зависимости.</w:t>
      </w:r>
      <w:r w:rsidR="00ED482B" w:rsidRPr="00ED482B">
        <w:rPr>
          <w:sz w:val="28"/>
          <w:szCs w:val="28"/>
          <w:lang w:val="kk-KZ"/>
        </w:rPr>
        <w:t xml:space="preserve"> </w:t>
      </w:r>
      <w:r w:rsidR="00FC16F7" w:rsidRPr="00642684">
        <w:rPr>
          <w:sz w:val="28"/>
          <w:szCs w:val="28"/>
          <w:lang w:val="kk-KZ"/>
        </w:rPr>
        <w:t>Однако модель MTNN показала значительное улучшение только по сравнению с первым ко второму эксперименту. Оптимальной моделью был transformer на все три сезона.</w:t>
      </w:r>
      <w:r w:rsidR="00957BFA" w:rsidRPr="00642684">
        <w:rPr>
          <w:sz w:val="28"/>
          <w:szCs w:val="28"/>
          <w:lang w:val="kk-KZ"/>
        </w:rPr>
        <w:t xml:space="preserve"> </w:t>
      </w:r>
      <w:r w:rsidR="00364C9B" w:rsidRPr="00642684">
        <w:rPr>
          <w:sz w:val="28"/>
          <w:szCs w:val="28"/>
          <w:lang w:val="kk-KZ"/>
        </w:rPr>
        <w:t>На протяжении всех экспериментов модель transformer неизменно превосходила LSTM, MLP и MTNN по точности прогнозирования</w:t>
      </w:r>
      <w:r w:rsidR="00AE5E25" w:rsidRPr="00AE5E25">
        <w:rPr>
          <w:sz w:val="28"/>
          <w:szCs w:val="28"/>
        </w:rPr>
        <w:t xml:space="preserve"> [</w:t>
      </w:r>
      <w:r w:rsidR="00AE5E25">
        <w:rPr>
          <w:sz w:val="28"/>
          <w:szCs w:val="28"/>
        </w:rPr>
        <w:t>211</w:t>
      </w:r>
      <w:r w:rsidR="00AE5E25" w:rsidRPr="00AE5E25">
        <w:rPr>
          <w:sz w:val="28"/>
          <w:szCs w:val="28"/>
        </w:rPr>
        <w:t>]</w:t>
      </w:r>
      <w:r w:rsidR="002C28FB">
        <w:rPr>
          <w:sz w:val="28"/>
          <w:szCs w:val="28"/>
        </w:rPr>
        <w:t>.</w:t>
      </w:r>
    </w:p>
    <w:p w14:paraId="1AA542A4" w14:textId="11E58F9F" w:rsidR="00FC16F7" w:rsidRPr="00A37454" w:rsidRDefault="003B54BF" w:rsidP="00162A37">
      <w:pPr>
        <w:ind w:firstLine="709"/>
        <w:jc w:val="both"/>
        <w:rPr>
          <w:sz w:val="28"/>
          <w:szCs w:val="28"/>
          <w:lang w:val="kk-KZ"/>
        </w:rPr>
      </w:pPr>
      <w:r w:rsidRPr="00A37454">
        <w:rPr>
          <w:sz w:val="28"/>
          <w:szCs w:val="28"/>
          <w:lang w:val="kk-KZ"/>
        </w:rPr>
        <w:t xml:space="preserve">Несмотря на высокие точности модели </w:t>
      </w:r>
      <w:r w:rsidR="00E93042" w:rsidRPr="00A37454">
        <w:rPr>
          <w:sz w:val="28"/>
          <w:szCs w:val="28"/>
          <w:lang w:val="en-US"/>
        </w:rPr>
        <w:t>Transformer</w:t>
      </w:r>
      <w:r w:rsidRPr="00A37454">
        <w:rPr>
          <w:sz w:val="28"/>
          <w:szCs w:val="28"/>
          <w:lang w:val="kk-KZ"/>
        </w:rPr>
        <w:t xml:space="preserve"> расмотрена альтернативная архитектура с сопоставимой точностью такая , как модель </w:t>
      </w:r>
      <w:r w:rsidRPr="00A37454">
        <w:rPr>
          <w:sz w:val="28"/>
          <w:szCs w:val="28"/>
          <w:lang w:val="en-US"/>
        </w:rPr>
        <w:t>Mamba</w:t>
      </w:r>
      <w:r w:rsidRPr="00A37454">
        <w:rPr>
          <w:sz w:val="28"/>
          <w:szCs w:val="28"/>
        </w:rPr>
        <w:t>.</w:t>
      </w:r>
      <w:r w:rsidR="00957BFA" w:rsidRPr="00A37454">
        <w:rPr>
          <w:sz w:val="28"/>
          <w:szCs w:val="28"/>
          <w:lang w:val="kk-KZ"/>
        </w:rPr>
        <w:t xml:space="preserve"> Эта селективная структурированная модель пространства состояний, разработанная для обхода вычислительной неэффективности Transformers при работе с длинными последовательностями. Это полностью автоматизированная архитектура, состоящая из комбинации блоков H3 и управляемых многослойных перцепторных алгоритмов (Mamba) [</w:t>
      </w:r>
      <w:r w:rsidR="006E37FF" w:rsidRPr="00A37454">
        <w:rPr>
          <w:sz w:val="28"/>
          <w:szCs w:val="28"/>
          <w:lang w:val="kk-KZ"/>
        </w:rPr>
        <w:t>21</w:t>
      </w:r>
      <w:r w:rsidR="00AE5E25">
        <w:rPr>
          <w:sz w:val="28"/>
          <w:szCs w:val="28"/>
        </w:rPr>
        <w:t>2</w:t>
      </w:r>
      <w:r w:rsidR="00957BFA" w:rsidRPr="00A37454">
        <w:rPr>
          <w:sz w:val="28"/>
          <w:szCs w:val="28"/>
          <w:lang w:val="kk-KZ"/>
        </w:rPr>
        <w:t>].</w:t>
      </w:r>
    </w:p>
    <w:p w14:paraId="69E5EE01" w14:textId="3356D075" w:rsidR="00FB0A88" w:rsidRPr="00A37454" w:rsidRDefault="00FB0A88" w:rsidP="00162A37">
      <w:pPr>
        <w:ind w:firstLine="709"/>
        <w:jc w:val="both"/>
        <w:rPr>
          <w:sz w:val="28"/>
          <w:szCs w:val="28"/>
        </w:rPr>
      </w:pPr>
      <w:r w:rsidRPr="00A37454">
        <w:rPr>
          <w:sz w:val="28"/>
          <w:szCs w:val="28"/>
          <w:lang w:val="kk-KZ"/>
        </w:rPr>
        <w:t>Модель Mamba</w:t>
      </w:r>
      <w:r w:rsidRPr="00A37454">
        <w:rPr>
          <w:sz w:val="28"/>
          <w:szCs w:val="28"/>
        </w:rPr>
        <w:t>, приобрела популярность благодаря своей способности обрабатывать зависимости в последовательностях, сохраняя при этом почти линейную сложность. Для задач в области прогнозирования временных рядов (</w:t>
      </w:r>
      <w:r w:rsidRPr="00A37454">
        <w:rPr>
          <w:sz w:val="28"/>
          <w:szCs w:val="28"/>
          <w:lang w:val="en-US"/>
        </w:rPr>
        <w:t>TSF</w:t>
      </w:r>
      <w:r w:rsidRPr="00A37454">
        <w:rPr>
          <w:sz w:val="28"/>
          <w:szCs w:val="28"/>
        </w:rPr>
        <w:t xml:space="preserve">) эти характеристики позволяют </w:t>
      </w:r>
      <w:r w:rsidRPr="00A37454">
        <w:rPr>
          <w:sz w:val="28"/>
          <w:szCs w:val="28"/>
          <w:lang w:val="en-US"/>
        </w:rPr>
        <w:t>Mamba</w:t>
      </w:r>
      <w:r w:rsidRPr="00A37454">
        <w:rPr>
          <w:sz w:val="28"/>
          <w:szCs w:val="28"/>
        </w:rPr>
        <w:t xml:space="preserve"> понимать скрытые закономерности как </w:t>
      </w:r>
      <w:r w:rsidRPr="00A37454">
        <w:rPr>
          <w:sz w:val="28"/>
          <w:szCs w:val="28"/>
          <w:lang w:val="en-US"/>
        </w:rPr>
        <w:t>Transformer</w:t>
      </w:r>
      <w:r w:rsidRPr="00A37454">
        <w:rPr>
          <w:sz w:val="28"/>
          <w:szCs w:val="28"/>
        </w:rPr>
        <w:t xml:space="preserve"> и сокращать вычислительные издержки по сравнению с </w:t>
      </w:r>
      <w:r w:rsidRPr="00A37454">
        <w:rPr>
          <w:sz w:val="28"/>
          <w:szCs w:val="28"/>
          <w:lang w:val="en-US"/>
        </w:rPr>
        <w:t>Transformer</w:t>
      </w:r>
      <w:r w:rsidRPr="00A37454">
        <w:rPr>
          <w:sz w:val="28"/>
          <w:szCs w:val="28"/>
        </w:rPr>
        <w:t>. Поэтому ученые [</w:t>
      </w:r>
      <w:r w:rsidR="006E37FF" w:rsidRPr="00A37454">
        <w:rPr>
          <w:sz w:val="28"/>
          <w:szCs w:val="28"/>
        </w:rPr>
        <w:t>21</w:t>
      </w:r>
      <w:r w:rsidR="00AE5E25">
        <w:rPr>
          <w:sz w:val="28"/>
          <w:szCs w:val="28"/>
        </w:rPr>
        <w:t>3</w:t>
      </w:r>
      <w:r w:rsidRPr="00A37454">
        <w:rPr>
          <w:sz w:val="28"/>
          <w:szCs w:val="28"/>
        </w:rPr>
        <w:t xml:space="preserve">] предлагают модель на основе </w:t>
      </w:r>
      <w:r w:rsidRPr="00A37454">
        <w:rPr>
          <w:sz w:val="28"/>
          <w:szCs w:val="28"/>
          <w:lang w:val="en-US"/>
        </w:rPr>
        <w:t>Mamba</w:t>
      </w:r>
      <w:r w:rsidRPr="00A37454">
        <w:rPr>
          <w:sz w:val="28"/>
          <w:szCs w:val="28"/>
        </w:rPr>
        <w:t xml:space="preserve"> под названием </w:t>
      </w:r>
      <w:r w:rsidRPr="00A37454">
        <w:rPr>
          <w:sz w:val="28"/>
          <w:szCs w:val="28"/>
          <w:lang w:val="en-US"/>
        </w:rPr>
        <w:t>Simple</w:t>
      </w:r>
      <w:r w:rsidRPr="00A37454">
        <w:rPr>
          <w:sz w:val="28"/>
          <w:szCs w:val="28"/>
        </w:rPr>
        <w:t>-</w:t>
      </w:r>
      <w:r w:rsidRPr="00A37454">
        <w:rPr>
          <w:sz w:val="28"/>
          <w:szCs w:val="28"/>
          <w:lang w:val="en-US"/>
        </w:rPr>
        <w:t>Mamba</w:t>
      </w:r>
      <w:r w:rsidRPr="00A37454">
        <w:rPr>
          <w:sz w:val="28"/>
          <w:szCs w:val="28"/>
        </w:rPr>
        <w:t xml:space="preserve"> для </w:t>
      </w:r>
      <w:r w:rsidRPr="00A37454">
        <w:rPr>
          <w:sz w:val="28"/>
          <w:szCs w:val="28"/>
          <w:lang w:val="en-US"/>
        </w:rPr>
        <w:t>TSF</w:t>
      </w:r>
      <w:r w:rsidRPr="00A37454">
        <w:rPr>
          <w:sz w:val="28"/>
          <w:szCs w:val="28"/>
        </w:rPr>
        <w:t>. Другой пример можно найти в [</w:t>
      </w:r>
      <w:r w:rsidR="006E37FF" w:rsidRPr="00A37454">
        <w:rPr>
          <w:sz w:val="28"/>
          <w:szCs w:val="28"/>
        </w:rPr>
        <w:t>21</w:t>
      </w:r>
      <w:r w:rsidR="00AE5E25">
        <w:rPr>
          <w:sz w:val="28"/>
          <w:szCs w:val="28"/>
        </w:rPr>
        <w:t>4</w:t>
      </w:r>
      <w:r w:rsidRPr="00A37454">
        <w:rPr>
          <w:sz w:val="28"/>
          <w:szCs w:val="28"/>
        </w:rPr>
        <w:t xml:space="preserve">], где авторы предлагают </w:t>
      </w:r>
      <w:r w:rsidRPr="00A37454">
        <w:rPr>
          <w:sz w:val="28"/>
          <w:szCs w:val="28"/>
          <w:lang w:val="en-US"/>
        </w:rPr>
        <w:t>SRMamba</w:t>
      </w:r>
      <w:r w:rsidRPr="00A37454">
        <w:rPr>
          <w:sz w:val="28"/>
          <w:szCs w:val="28"/>
        </w:rPr>
        <w:t>-</w:t>
      </w:r>
      <w:r w:rsidRPr="00A37454">
        <w:rPr>
          <w:sz w:val="28"/>
          <w:szCs w:val="28"/>
          <w:lang w:val="en-US"/>
        </w:rPr>
        <w:t>T</w:t>
      </w:r>
      <w:r w:rsidRPr="00A37454">
        <w:rPr>
          <w:sz w:val="28"/>
          <w:szCs w:val="28"/>
        </w:rPr>
        <w:t xml:space="preserve">, гибридную модель, которая стратегически объединяет архитектуры </w:t>
      </w:r>
      <w:r w:rsidRPr="00A37454">
        <w:rPr>
          <w:sz w:val="28"/>
          <w:szCs w:val="28"/>
          <w:lang w:val="en-US"/>
        </w:rPr>
        <w:t>Mamba</w:t>
      </w:r>
      <w:r w:rsidRPr="00A37454">
        <w:rPr>
          <w:sz w:val="28"/>
          <w:szCs w:val="28"/>
        </w:rPr>
        <w:t xml:space="preserve"> и </w:t>
      </w:r>
      <w:r w:rsidRPr="00A37454">
        <w:rPr>
          <w:sz w:val="28"/>
          <w:szCs w:val="28"/>
          <w:lang w:val="en-US"/>
        </w:rPr>
        <w:t>Transformer</w:t>
      </w:r>
      <w:r w:rsidRPr="00A37454">
        <w:rPr>
          <w:sz w:val="28"/>
          <w:szCs w:val="28"/>
        </w:rPr>
        <w:t xml:space="preserve"> для баланса вычислительной эффективности с высокой производительностью.</w:t>
      </w:r>
    </w:p>
    <w:p w14:paraId="451E31ED" w14:textId="7BF821D2" w:rsidR="00AF5920" w:rsidRPr="00A37454" w:rsidRDefault="00FB0A88" w:rsidP="00162A37">
      <w:pPr>
        <w:ind w:firstLine="709"/>
        <w:jc w:val="both"/>
        <w:rPr>
          <w:sz w:val="28"/>
          <w:szCs w:val="28"/>
        </w:rPr>
      </w:pPr>
      <w:r w:rsidRPr="00A37454">
        <w:rPr>
          <w:sz w:val="28"/>
          <w:szCs w:val="28"/>
        </w:rPr>
        <w:t>Учеными [</w:t>
      </w:r>
      <w:r w:rsidR="006E37FF" w:rsidRPr="00A37454">
        <w:rPr>
          <w:sz w:val="28"/>
          <w:szCs w:val="28"/>
        </w:rPr>
        <w:t>21</w:t>
      </w:r>
      <w:r w:rsidR="00AE5E25">
        <w:rPr>
          <w:sz w:val="28"/>
          <w:szCs w:val="28"/>
        </w:rPr>
        <w:t>5</w:t>
      </w:r>
      <w:r w:rsidRPr="00A37454">
        <w:rPr>
          <w:sz w:val="28"/>
          <w:szCs w:val="28"/>
        </w:rPr>
        <w:t xml:space="preserve">] представлена модель </w:t>
      </w:r>
      <w:r w:rsidRPr="00A37454">
        <w:rPr>
          <w:sz w:val="28"/>
          <w:szCs w:val="28"/>
          <w:lang w:val="en-US"/>
        </w:rPr>
        <w:t>Mamba</w:t>
      </w:r>
      <w:r w:rsidRPr="00A37454">
        <w:rPr>
          <w:sz w:val="28"/>
          <w:szCs w:val="28"/>
        </w:rPr>
        <w:t xml:space="preserve"> на основе разложения рядов, </w:t>
      </w:r>
      <w:r w:rsidRPr="00A37454">
        <w:rPr>
          <w:sz w:val="28"/>
          <w:szCs w:val="28"/>
          <w:lang w:val="en-US"/>
        </w:rPr>
        <w:t>DecMamba</w:t>
      </w:r>
      <w:r w:rsidRPr="00A37454">
        <w:rPr>
          <w:sz w:val="28"/>
          <w:szCs w:val="28"/>
        </w:rPr>
        <w:t xml:space="preserve">, для получения сложных временных зависимостей и зависимостей между различными переменными многомерных временных рядов. </w:t>
      </w:r>
      <w:r w:rsidRPr="00A37454">
        <w:rPr>
          <w:sz w:val="28"/>
          <w:szCs w:val="28"/>
          <w:lang w:val="en-US"/>
        </w:rPr>
        <w:t>Mamba</w:t>
      </w:r>
      <w:r w:rsidRPr="00A37454">
        <w:rPr>
          <w:sz w:val="28"/>
          <w:szCs w:val="28"/>
        </w:rPr>
        <w:t xml:space="preserve"> с превосходной производительностью используется вместо </w:t>
      </w:r>
      <w:r w:rsidRPr="00A37454">
        <w:rPr>
          <w:sz w:val="28"/>
          <w:szCs w:val="28"/>
          <w:lang w:val="en-US"/>
        </w:rPr>
        <w:t>Transformer</w:t>
      </w:r>
      <w:r w:rsidRPr="00A37454">
        <w:rPr>
          <w:sz w:val="28"/>
          <w:szCs w:val="28"/>
        </w:rPr>
        <w:t xml:space="preserve"> в магистральных структурах для захвата зависимостей между различными переменными.</w:t>
      </w:r>
    </w:p>
    <w:p w14:paraId="0BEE0581" w14:textId="3A90C5B9" w:rsidR="00FB0A88" w:rsidRPr="00A37454" w:rsidRDefault="00FB0A88" w:rsidP="00162A37">
      <w:pPr>
        <w:ind w:firstLine="709"/>
        <w:jc w:val="both"/>
        <w:rPr>
          <w:sz w:val="28"/>
          <w:szCs w:val="28"/>
        </w:rPr>
      </w:pPr>
      <w:r w:rsidRPr="00A37454">
        <w:rPr>
          <w:sz w:val="28"/>
          <w:szCs w:val="28"/>
        </w:rPr>
        <w:t xml:space="preserve">Переход с </w:t>
      </w:r>
      <w:r w:rsidR="00156B00" w:rsidRPr="00156B00">
        <w:rPr>
          <w:sz w:val="28"/>
          <w:szCs w:val="28"/>
        </w:rPr>
        <w:t>Transformer</w:t>
      </w:r>
      <w:r w:rsidRPr="00A37454">
        <w:rPr>
          <w:sz w:val="28"/>
          <w:szCs w:val="28"/>
        </w:rPr>
        <w:t xml:space="preserve"> на гибридную модель с использованием Mamba основанная на специализированных слоях (</w:t>
      </w:r>
      <w:r w:rsidRPr="00A37454">
        <w:rPr>
          <w:sz w:val="28"/>
          <w:szCs w:val="28"/>
          <w:lang w:val="en-US"/>
        </w:rPr>
        <w:t>SSBLayer</w:t>
      </w:r>
      <w:r w:rsidRPr="00A37454">
        <w:rPr>
          <w:sz w:val="28"/>
          <w:szCs w:val="28"/>
        </w:rPr>
        <w:t xml:space="preserve">) обусловлен необходимостью улучшения эффективности и точности прогнозов при ограниченном объеме данных. SSBLayer (Selective State Broadcasting Layer) </w:t>
      </w:r>
      <w:r w:rsidRPr="00A37454">
        <w:rPr>
          <w:sz w:val="28"/>
          <w:szCs w:val="28"/>
          <w:lang w:val="kk-KZ"/>
        </w:rPr>
        <w:t>является</w:t>
      </w:r>
      <w:r w:rsidRPr="00A37454">
        <w:rPr>
          <w:sz w:val="28"/>
          <w:szCs w:val="28"/>
        </w:rPr>
        <w:t xml:space="preserve"> специализированным слоем в архитектуре Mamba, который эффективно обрабатывает последовательные данные. Он предназначен для извлечения и передачи наиболее значимой информации, фильтруя избыточные зависимости и снижая вычислительную сложность</w:t>
      </w:r>
      <w:r w:rsidR="00E92182" w:rsidRPr="00A37454">
        <w:rPr>
          <w:sz w:val="28"/>
          <w:szCs w:val="28"/>
        </w:rPr>
        <w:t xml:space="preserve"> [21</w:t>
      </w:r>
      <w:r w:rsidR="00AE5E25">
        <w:rPr>
          <w:sz w:val="28"/>
          <w:szCs w:val="28"/>
        </w:rPr>
        <w:t>6</w:t>
      </w:r>
      <w:r w:rsidR="00E92182" w:rsidRPr="00A37454">
        <w:rPr>
          <w:sz w:val="28"/>
          <w:szCs w:val="28"/>
        </w:rPr>
        <w:t>]</w:t>
      </w:r>
      <w:r w:rsidRPr="00A37454">
        <w:rPr>
          <w:sz w:val="28"/>
          <w:szCs w:val="28"/>
        </w:rPr>
        <w:t>.</w:t>
      </w:r>
    </w:p>
    <w:p w14:paraId="4555D6CB" w14:textId="77777777" w:rsidR="00FB0A88" w:rsidRPr="00A37454" w:rsidRDefault="00FB0A88" w:rsidP="000732A2">
      <w:pPr>
        <w:overflowPunct w:val="0"/>
        <w:autoSpaceDE w:val="0"/>
        <w:autoSpaceDN w:val="0"/>
        <w:adjustRightInd w:val="0"/>
        <w:ind w:firstLine="227"/>
        <w:jc w:val="both"/>
        <w:textAlignment w:val="baseline"/>
        <w:rPr>
          <w:sz w:val="28"/>
          <w:szCs w:val="28"/>
        </w:rPr>
      </w:pPr>
    </w:p>
    <w:p w14:paraId="091DF4AE" w14:textId="3D8AD800" w:rsidR="00FB0A88" w:rsidRPr="00A37454" w:rsidRDefault="00AC5E1A" w:rsidP="000732A2">
      <w:pPr>
        <w:overflowPunct w:val="0"/>
        <w:autoSpaceDE w:val="0"/>
        <w:autoSpaceDN w:val="0"/>
        <w:adjustRightInd w:val="0"/>
        <w:ind w:firstLine="227"/>
        <w:jc w:val="right"/>
        <w:textAlignment w:val="baseline"/>
        <w:rPr>
          <w:i/>
          <w:sz w:val="28"/>
          <w:szCs w:val="28"/>
        </w:rPr>
      </w:pPr>
      <m:oMath>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t</m:t>
            </m:r>
          </m:sub>
        </m:sSub>
        <m:r>
          <w:rPr>
            <w:rFonts w:ascii="Cambria Math" w:hAnsi="Cambria Math"/>
            <w:sz w:val="28"/>
            <w:szCs w:val="28"/>
          </w:rPr>
          <m:t>=σ</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h</m:t>
                </m:r>
              </m:sub>
            </m:sSub>
            <m:sSub>
              <m:sSubPr>
                <m:ctrlPr>
                  <w:rPr>
                    <w:rFonts w:ascii="Cambria Math" w:hAnsi="Cambria Math"/>
                    <w:i/>
                    <w:sz w:val="28"/>
                    <w:szCs w:val="28"/>
                  </w:rPr>
                </m:ctrlPr>
              </m:sSubPr>
              <m:e>
                <m:r>
                  <w:rPr>
                    <w:rFonts w:ascii="Cambria Math" w:hAnsi="Cambria Math"/>
                    <w:sz w:val="28"/>
                    <w:szCs w:val="28"/>
                  </w:rPr>
                  <m:t>h</m:t>
                </m:r>
              </m:e>
              <m:sub>
                <m:r>
                  <w:rPr>
                    <w:rFonts w:ascii="Cambria Math" w:hAnsi="Cambria Math"/>
                    <w:sz w:val="28"/>
                    <w:szCs w:val="28"/>
                  </w:rPr>
                  <m:t>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x</m:t>
                </m:r>
              </m:sub>
            </m:s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t</m:t>
                </m:r>
              </m:sub>
            </m:sSub>
            <m:r>
              <w:rPr>
                <w:rFonts w:ascii="Cambria Math" w:hAnsi="Cambria Math"/>
                <w:sz w:val="28"/>
                <w:szCs w:val="28"/>
              </w:rPr>
              <m:t>+b</m:t>
            </m:r>
          </m:e>
        </m:d>
        <m:r>
          <w:rPr>
            <w:rFonts w:ascii="Cambria Math" w:hAnsi="Cambria Math"/>
            <w:sz w:val="28"/>
            <w:szCs w:val="28"/>
          </w:rPr>
          <m:t>,</m:t>
        </m:r>
      </m:oMath>
      <w:r w:rsidR="00890BF8" w:rsidRPr="00A37454">
        <w:rPr>
          <w:i/>
          <w:sz w:val="28"/>
          <w:szCs w:val="28"/>
        </w:rPr>
        <w:t xml:space="preserve">                                       </w:t>
      </w:r>
      <w:r w:rsidR="00890BF8" w:rsidRPr="00A37454">
        <w:rPr>
          <w:iCs/>
          <w:sz w:val="28"/>
          <w:szCs w:val="28"/>
        </w:rPr>
        <w:t>(25)</w:t>
      </w:r>
    </w:p>
    <w:p w14:paraId="5D405CE6" w14:textId="77777777" w:rsidR="00FB0A88" w:rsidRPr="00A37454" w:rsidRDefault="00FB0A88" w:rsidP="000732A2">
      <w:pPr>
        <w:overflowPunct w:val="0"/>
        <w:autoSpaceDE w:val="0"/>
        <w:autoSpaceDN w:val="0"/>
        <w:adjustRightInd w:val="0"/>
        <w:ind w:firstLine="227"/>
        <w:jc w:val="both"/>
        <w:textAlignment w:val="baseline"/>
        <w:rPr>
          <w:iCs/>
          <w:sz w:val="28"/>
          <w:szCs w:val="28"/>
        </w:rPr>
      </w:pPr>
    </w:p>
    <w:p w14:paraId="1A3B34C5" w14:textId="77777777" w:rsidR="002C28FB" w:rsidRDefault="00FB0A88" w:rsidP="002C28FB">
      <w:pPr>
        <w:overflowPunct w:val="0"/>
        <w:autoSpaceDE w:val="0"/>
        <w:autoSpaceDN w:val="0"/>
        <w:adjustRightInd w:val="0"/>
        <w:jc w:val="both"/>
        <w:textAlignment w:val="baseline"/>
        <w:rPr>
          <w:sz w:val="28"/>
          <w:szCs w:val="28"/>
          <w:lang w:val="kk-KZ"/>
        </w:rPr>
      </w:pPr>
      <w:r w:rsidRPr="00A37454">
        <w:rPr>
          <w:iCs/>
          <w:sz w:val="28"/>
          <w:szCs w:val="28"/>
          <w:lang w:val="kk-KZ"/>
        </w:rPr>
        <w:t xml:space="preserve">где </w:t>
      </w:r>
      <m:oMath>
        <m:sSub>
          <m:sSubPr>
            <m:ctrlPr>
              <w:rPr>
                <w:rFonts w:ascii="Cambria Math" w:hAnsi="Cambria Math"/>
                <w:i/>
                <w:iCs/>
                <w:sz w:val="28"/>
                <w:szCs w:val="28"/>
                <w:lang w:val="kk-KZ"/>
              </w:rPr>
            </m:ctrlPr>
          </m:sSubPr>
          <m:e>
            <m:r>
              <w:rPr>
                <w:rFonts w:ascii="Cambria Math" w:hAnsi="Cambria Math"/>
                <w:sz w:val="28"/>
                <w:szCs w:val="28"/>
              </w:rPr>
              <m:t>h</m:t>
            </m:r>
          </m:e>
          <m:sub>
            <m:r>
              <w:rPr>
                <w:rFonts w:ascii="Cambria Math" w:hAnsi="Cambria Math"/>
                <w:sz w:val="28"/>
                <w:szCs w:val="28"/>
                <w:lang w:val="kk-KZ"/>
              </w:rPr>
              <m:t>t</m:t>
            </m:r>
          </m:sub>
        </m:sSub>
      </m:oMath>
      <w:r w:rsidRPr="00A37454">
        <w:rPr>
          <w:iCs/>
          <w:sz w:val="28"/>
          <w:szCs w:val="28"/>
          <w:lang w:val="kk-KZ"/>
        </w:rPr>
        <w:t xml:space="preserve"> </w:t>
      </w:r>
      <w:r w:rsidR="002C28FB">
        <w:rPr>
          <w:sz w:val="28"/>
          <w:szCs w:val="28"/>
        </w:rPr>
        <w:t>‒</w:t>
      </w:r>
      <w:r w:rsidRPr="00A37454">
        <w:rPr>
          <w:sz w:val="28"/>
          <w:szCs w:val="28"/>
        </w:rPr>
        <w:t xml:space="preserve"> </w:t>
      </w:r>
      <w:r w:rsidRPr="00A37454">
        <w:rPr>
          <w:sz w:val="28"/>
          <w:szCs w:val="28"/>
          <w:lang w:val="kk-KZ"/>
        </w:rPr>
        <w:t>обновленное скрытое состояние на текущем шаге</w:t>
      </w:r>
      <w:r w:rsidR="002C28FB">
        <w:rPr>
          <w:sz w:val="28"/>
          <w:szCs w:val="28"/>
          <w:lang w:val="kk-KZ"/>
        </w:rPr>
        <w:t>;</w:t>
      </w:r>
    </w:p>
    <w:p w14:paraId="49724242" w14:textId="77777777" w:rsidR="002C28FB" w:rsidRDefault="00AC5E1A" w:rsidP="002C28FB">
      <w:pPr>
        <w:overflowPunct w:val="0"/>
        <w:autoSpaceDE w:val="0"/>
        <w:autoSpaceDN w:val="0"/>
        <w:adjustRightInd w:val="0"/>
        <w:ind w:firstLine="434"/>
        <w:jc w:val="both"/>
        <w:textAlignment w:val="baseline"/>
        <w:rPr>
          <w:sz w:val="28"/>
          <w:szCs w:val="28"/>
        </w:rPr>
      </w:pPr>
      <m:oMath>
        <m:sSub>
          <m:sSubPr>
            <m:ctrlPr>
              <w:rPr>
                <w:rFonts w:ascii="Cambria Math" w:hAnsi="Cambria Math"/>
                <w:i/>
                <w:iCs/>
                <w:sz w:val="28"/>
                <w:szCs w:val="28"/>
                <w:lang w:val="kk-KZ"/>
              </w:rPr>
            </m:ctrlPr>
          </m:sSubPr>
          <m:e>
            <m:r>
              <w:rPr>
                <w:rFonts w:ascii="Cambria Math" w:hAnsi="Cambria Math"/>
                <w:sz w:val="28"/>
                <w:szCs w:val="28"/>
              </w:rPr>
              <m:t>h</m:t>
            </m:r>
          </m:e>
          <m:sub>
            <m:r>
              <w:rPr>
                <w:rFonts w:ascii="Cambria Math" w:hAnsi="Cambria Math"/>
                <w:sz w:val="28"/>
                <w:szCs w:val="28"/>
                <w:lang w:val="kk-KZ"/>
              </w:rPr>
              <m:t>t-1</m:t>
            </m:r>
          </m:sub>
        </m:sSub>
      </m:oMath>
      <w:r w:rsidR="00FB0A88" w:rsidRPr="00A37454">
        <w:rPr>
          <w:iCs/>
          <w:sz w:val="28"/>
          <w:szCs w:val="28"/>
          <w:lang w:val="kk-KZ"/>
        </w:rPr>
        <w:t xml:space="preserve"> </w:t>
      </w:r>
      <w:r w:rsidR="002C28FB">
        <w:rPr>
          <w:sz w:val="28"/>
          <w:szCs w:val="28"/>
        </w:rPr>
        <w:t>‒</w:t>
      </w:r>
      <w:r w:rsidR="00FB0A88" w:rsidRPr="00A37454">
        <w:rPr>
          <w:sz w:val="28"/>
          <w:szCs w:val="28"/>
        </w:rPr>
        <w:t xml:space="preserve"> скрытое состояние предыдущего шага</w:t>
      </w:r>
      <w:r w:rsidR="002C28FB">
        <w:rPr>
          <w:sz w:val="28"/>
          <w:szCs w:val="28"/>
        </w:rPr>
        <w:t>;</w:t>
      </w:r>
    </w:p>
    <w:p w14:paraId="2E4B2990" w14:textId="77777777" w:rsidR="002C28FB" w:rsidRDefault="00AC5E1A" w:rsidP="002C28FB">
      <w:pPr>
        <w:overflowPunct w:val="0"/>
        <w:autoSpaceDE w:val="0"/>
        <w:autoSpaceDN w:val="0"/>
        <w:adjustRightInd w:val="0"/>
        <w:ind w:firstLine="434"/>
        <w:jc w:val="both"/>
        <w:textAlignment w:val="baseline"/>
        <w:rPr>
          <w:sz w:val="28"/>
          <w:szCs w:val="28"/>
          <w:lang w:val="kk-KZ"/>
        </w:rPr>
      </w:pPr>
      <m:oMath>
        <m:sSub>
          <m:sSubPr>
            <m:ctrlPr>
              <w:rPr>
                <w:rFonts w:ascii="Cambria Math" w:hAnsi="Cambria Math"/>
                <w:i/>
                <w:iCs/>
                <w:sz w:val="28"/>
                <w:szCs w:val="28"/>
                <w:lang w:val="kk-KZ"/>
              </w:rPr>
            </m:ctrlPr>
          </m:sSubPr>
          <m:e>
            <m:r>
              <w:rPr>
                <w:rFonts w:ascii="Cambria Math" w:hAnsi="Cambria Math"/>
                <w:sz w:val="28"/>
                <w:szCs w:val="28"/>
                <w:lang w:val="en-US"/>
              </w:rPr>
              <m:t>x</m:t>
            </m:r>
          </m:e>
          <m:sub>
            <m:r>
              <w:rPr>
                <w:rFonts w:ascii="Cambria Math" w:hAnsi="Cambria Math"/>
                <w:sz w:val="28"/>
                <w:szCs w:val="28"/>
                <w:lang w:val="kk-KZ"/>
              </w:rPr>
              <m:t>t</m:t>
            </m:r>
          </m:sub>
        </m:sSub>
      </m:oMath>
      <w:r w:rsidR="00FB0A88" w:rsidRPr="00A37454">
        <w:rPr>
          <w:sz w:val="28"/>
          <w:szCs w:val="28"/>
        </w:rPr>
        <w:t xml:space="preserve"> </w:t>
      </w:r>
      <w:r w:rsidR="002C28FB">
        <w:rPr>
          <w:sz w:val="28"/>
          <w:szCs w:val="28"/>
        </w:rPr>
        <w:t>‒</w:t>
      </w:r>
      <w:r w:rsidR="00FB0A88" w:rsidRPr="00A37454">
        <w:rPr>
          <w:sz w:val="28"/>
          <w:szCs w:val="28"/>
          <w:lang w:val="kk-KZ"/>
        </w:rPr>
        <w:t xml:space="preserve"> входной вектор на текущем шаге</w:t>
      </w:r>
      <w:r w:rsidR="002C28FB">
        <w:rPr>
          <w:sz w:val="28"/>
          <w:szCs w:val="28"/>
          <w:lang w:val="kk-KZ"/>
        </w:rPr>
        <w:t>;</w:t>
      </w:r>
    </w:p>
    <w:p w14:paraId="3366D59D" w14:textId="77777777" w:rsidR="002C28FB" w:rsidRDefault="00AC5E1A" w:rsidP="002C28FB">
      <w:pPr>
        <w:overflowPunct w:val="0"/>
        <w:autoSpaceDE w:val="0"/>
        <w:autoSpaceDN w:val="0"/>
        <w:adjustRightInd w:val="0"/>
        <w:ind w:firstLine="434"/>
        <w:jc w:val="both"/>
        <w:textAlignment w:val="baseline"/>
        <w:rPr>
          <w:sz w:val="28"/>
          <w:szCs w:val="28"/>
        </w:rPr>
      </w:pPr>
      <m:oMath>
        <m:sSub>
          <m:sSubPr>
            <m:ctrlPr>
              <w:rPr>
                <w:rFonts w:ascii="Cambria Math" w:hAnsi="Cambria Math"/>
                <w:i/>
                <w:iCs/>
                <w:sz w:val="28"/>
                <w:szCs w:val="28"/>
                <w:lang w:val="kk-KZ"/>
              </w:rPr>
            </m:ctrlPr>
          </m:sSubPr>
          <m:e>
            <m:r>
              <w:rPr>
                <w:rFonts w:ascii="Cambria Math" w:hAnsi="Cambria Math"/>
                <w:sz w:val="28"/>
                <w:szCs w:val="28"/>
                <w:lang w:val="en-US"/>
              </w:rPr>
              <m:t>W</m:t>
            </m:r>
          </m:e>
          <m:sub>
            <m:r>
              <w:rPr>
                <w:rFonts w:ascii="Cambria Math" w:hAnsi="Cambria Math"/>
                <w:sz w:val="28"/>
                <w:szCs w:val="28"/>
                <w:lang w:val="kk-KZ"/>
              </w:rPr>
              <m:t>h</m:t>
            </m:r>
          </m:sub>
        </m:sSub>
      </m:oMath>
      <w:r w:rsidR="00FB0A88" w:rsidRPr="00A37454">
        <w:rPr>
          <w:iCs/>
          <w:sz w:val="28"/>
          <w:szCs w:val="28"/>
          <w:lang w:val="kk-KZ"/>
        </w:rPr>
        <w:t xml:space="preserve"> и </w:t>
      </w:r>
      <m:oMath>
        <m:sSub>
          <m:sSubPr>
            <m:ctrlPr>
              <w:rPr>
                <w:rFonts w:ascii="Cambria Math" w:hAnsi="Cambria Math"/>
                <w:i/>
                <w:iCs/>
                <w:sz w:val="28"/>
                <w:szCs w:val="28"/>
                <w:lang w:val="kk-KZ"/>
              </w:rPr>
            </m:ctrlPr>
          </m:sSubPr>
          <m:e>
            <m:r>
              <w:rPr>
                <w:rFonts w:ascii="Cambria Math" w:hAnsi="Cambria Math"/>
                <w:sz w:val="28"/>
                <w:szCs w:val="28"/>
                <w:lang w:val="en-US"/>
              </w:rPr>
              <m:t>W</m:t>
            </m:r>
          </m:e>
          <m:sub>
            <m:r>
              <w:rPr>
                <w:rFonts w:ascii="Cambria Math" w:hAnsi="Cambria Math"/>
                <w:sz w:val="28"/>
                <w:szCs w:val="28"/>
                <w:lang w:val="kk-KZ"/>
              </w:rPr>
              <m:t>x</m:t>
            </m:r>
          </m:sub>
        </m:sSub>
      </m:oMath>
      <w:r w:rsidR="00FB0A88" w:rsidRPr="00A37454">
        <w:rPr>
          <w:iCs/>
          <w:sz w:val="28"/>
          <w:szCs w:val="28"/>
          <w:lang w:val="kk-KZ"/>
        </w:rPr>
        <w:t xml:space="preserve"> </w:t>
      </w:r>
      <w:r w:rsidR="002C28FB">
        <w:rPr>
          <w:sz w:val="28"/>
          <w:szCs w:val="28"/>
        </w:rPr>
        <w:t>‒</w:t>
      </w:r>
      <w:r w:rsidR="00FB0A88" w:rsidRPr="00A37454">
        <w:rPr>
          <w:sz w:val="28"/>
          <w:szCs w:val="28"/>
        </w:rPr>
        <w:t xml:space="preserve"> обучаемые матрицы весов</w:t>
      </w:r>
      <w:r w:rsidR="002C28FB">
        <w:rPr>
          <w:sz w:val="28"/>
          <w:szCs w:val="28"/>
        </w:rPr>
        <w:t>;</w:t>
      </w:r>
    </w:p>
    <w:p w14:paraId="0938CB69" w14:textId="100AFB65" w:rsidR="00FB0A88" w:rsidRPr="00A37454" w:rsidRDefault="00FB0A88" w:rsidP="002C28FB">
      <w:pPr>
        <w:overflowPunct w:val="0"/>
        <w:autoSpaceDE w:val="0"/>
        <w:autoSpaceDN w:val="0"/>
        <w:adjustRightInd w:val="0"/>
        <w:ind w:firstLine="434"/>
        <w:jc w:val="both"/>
        <w:textAlignment w:val="baseline"/>
        <w:rPr>
          <w:iCs/>
          <w:sz w:val="28"/>
          <w:szCs w:val="28"/>
          <w:lang w:val="kk-KZ"/>
        </w:rPr>
      </w:pPr>
      <m:oMath>
        <m:r>
          <w:rPr>
            <w:rFonts w:ascii="Cambria Math" w:hAnsi="Cambria Math"/>
            <w:sz w:val="28"/>
            <w:szCs w:val="28"/>
          </w:rPr>
          <m:t>b</m:t>
        </m:r>
      </m:oMath>
      <w:r w:rsidRPr="00A37454">
        <w:rPr>
          <w:sz w:val="28"/>
          <w:szCs w:val="28"/>
        </w:rPr>
        <w:t xml:space="preserve"> </w:t>
      </w:r>
      <w:r w:rsidR="002C28FB">
        <w:rPr>
          <w:sz w:val="28"/>
          <w:szCs w:val="28"/>
        </w:rPr>
        <w:t>‒</w:t>
      </w:r>
      <w:r w:rsidRPr="00A37454">
        <w:rPr>
          <w:sz w:val="28"/>
          <w:szCs w:val="28"/>
        </w:rPr>
        <w:t xml:space="preserve"> </w:t>
      </w:r>
      <w:r w:rsidRPr="00A37454">
        <w:rPr>
          <w:sz w:val="28"/>
          <w:szCs w:val="28"/>
          <w:lang w:val="kk-KZ"/>
        </w:rPr>
        <w:t>смещение.</w:t>
      </w:r>
    </w:p>
    <w:p w14:paraId="62E0252D" w14:textId="56B9B208" w:rsidR="00FB0A88" w:rsidRPr="00A37454" w:rsidRDefault="00FB0A88" w:rsidP="00993B8F">
      <w:pPr>
        <w:overflowPunct w:val="0"/>
        <w:autoSpaceDE w:val="0"/>
        <w:autoSpaceDN w:val="0"/>
        <w:adjustRightInd w:val="0"/>
        <w:ind w:firstLine="709"/>
        <w:jc w:val="both"/>
        <w:textAlignment w:val="baseline"/>
        <w:rPr>
          <w:sz w:val="28"/>
          <w:szCs w:val="28"/>
        </w:rPr>
      </w:pPr>
      <w:r w:rsidRPr="00993B8F">
        <w:rPr>
          <w:sz w:val="28"/>
          <w:szCs w:val="28"/>
          <w:lang w:val="kk-KZ"/>
        </w:rPr>
        <w:t>Mamba, благодаря механизму памяти и смещенному вниманию, обеспечивает высокую производительность на малых выборках, лучше справляется с шумом и снижает риск переобучения</w:t>
      </w:r>
      <w:r w:rsidR="00993B8F" w:rsidRPr="00993B8F">
        <w:rPr>
          <w:sz w:val="28"/>
          <w:szCs w:val="28"/>
          <w:lang w:val="kk-KZ"/>
        </w:rPr>
        <w:t xml:space="preserve"> [</w:t>
      </w:r>
      <w:r w:rsidR="00FE17F9" w:rsidRPr="00FE17F9">
        <w:rPr>
          <w:sz w:val="28"/>
          <w:szCs w:val="28"/>
        </w:rPr>
        <w:t>21</w:t>
      </w:r>
      <w:r w:rsidR="00AE5E25">
        <w:rPr>
          <w:sz w:val="28"/>
          <w:szCs w:val="28"/>
        </w:rPr>
        <w:t>7</w:t>
      </w:r>
      <w:r w:rsidR="00993B8F" w:rsidRPr="00993B8F">
        <w:rPr>
          <w:sz w:val="28"/>
          <w:szCs w:val="28"/>
          <w:lang w:val="kk-KZ"/>
        </w:rPr>
        <w:t>]</w:t>
      </w:r>
      <w:r w:rsidRPr="00993B8F">
        <w:rPr>
          <w:sz w:val="28"/>
          <w:szCs w:val="28"/>
          <w:lang w:val="kk-KZ"/>
        </w:rPr>
        <w:t xml:space="preserve">. </w:t>
      </w:r>
      <w:r w:rsidRPr="00A37454">
        <w:rPr>
          <w:sz w:val="28"/>
          <w:szCs w:val="28"/>
        </w:rPr>
        <w:t>Комбинирование этих архитектур позволяет учесть долгосрочные зависимости, характерные для временных рядов, сохраняя при этом вычислительную оптимальность, что делает гибридную модель более подходящей для задач с динамичными и сложными сельскохозяйственными данными.</w:t>
      </w:r>
    </w:p>
    <w:p w14:paraId="15717D3C" w14:textId="139510FB" w:rsidR="00FB0A88" w:rsidRPr="00A37454" w:rsidRDefault="00FB0A88" w:rsidP="002C28FB">
      <w:pPr>
        <w:overflowPunct w:val="0"/>
        <w:autoSpaceDE w:val="0"/>
        <w:autoSpaceDN w:val="0"/>
        <w:adjustRightInd w:val="0"/>
        <w:ind w:firstLine="709"/>
        <w:jc w:val="both"/>
        <w:textAlignment w:val="baseline"/>
        <w:rPr>
          <w:sz w:val="28"/>
          <w:szCs w:val="28"/>
          <w:lang w:val="kk-KZ"/>
        </w:rPr>
      </w:pPr>
      <w:r w:rsidRPr="00A37454">
        <w:rPr>
          <w:sz w:val="28"/>
          <w:szCs w:val="28"/>
        </w:rPr>
        <w:t>Модель Mamba включает в себя несколько последовательных слоев SSBLayer и завершается полносвязным слоем для генерации итоговых прогнозов. Обучение модели осуществляется с использованием функции потерь MSE (среднеквадратичная ошибка) и оптимизатора Adam, что обеспечивает устойчивое обновление параметров на этапах обучения. Для работы с временными рядами данные предварительно преобразуются в последовательности фиксированной длины (</w:t>
      </w:r>
      <w:r w:rsidRPr="00A37454">
        <w:rPr>
          <w:i/>
          <w:iCs/>
          <w:sz w:val="28"/>
          <w:szCs w:val="28"/>
        </w:rPr>
        <w:t>time_steps</w:t>
      </w:r>
      <w:r w:rsidRPr="00A37454">
        <w:rPr>
          <w:sz w:val="28"/>
          <w:szCs w:val="28"/>
        </w:rPr>
        <w:t xml:space="preserve">), нормализуются с помощью </w:t>
      </w:r>
      <w:r w:rsidRPr="00A37454">
        <w:rPr>
          <w:sz w:val="28"/>
          <w:szCs w:val="28"/>
          <w:lang w:val="en-US"/>
        </w:rPr>
        <w:t xml:space="preserve">StandardScaler </w:t>
      </w:r>
      <w:r w:rsidRPr="00A37454">
        <w:rPr>
          <w:sz w:val="28"/>
          <w:szCs w:val="28"/>
        </w:rPr>
        <w:t>и</w:t>
      </w:r>
      <w:r w:rsidRPr="00A37454">
        <w:rPr>
          <w:sz w:val="28"/>
          <w:szCs w:val="28"/>
          <w:lang w:val="en-US"/>
        </w:rPr>
        <w:t xml:space="preserve"> </w:t>
      </w:r>
      <w:r w:rsidRPr="00A37454">
        <w:rPr>
          <w:sz w:val="28"/>
          <w:szCs w:val="28"/>
        </w:rPr>
        <w:t>преобразуются</w:t>
      </w:r>
      <w:r w:rsidRPr="00A37454">
        <w:rPr>
          <w:sz w:val="28"/>
          <w:szCs w:val="28"/>
          <w:lang w:val="en-US"/>
        </w:rPr>
        <w:t xml:space="preserve"> </w:t>
      </w:r>
      <w:r w:rsidRPr="00A37454">
        <w:rPr>
          <w:sz w:val="28"/>
          <w:szCs w:val="28"/>
        </w:rPr>
        <w:t>в</w:t>
      </w:r>
      <w:r w:rsidRPr="00A37454">
        <w:rPr>
          <w:sz w:val="28"/>
          <w:szCs w:val="28"/>
          <w:lang w:val="en-US"/>
        </w:rPr>
        <w:t xml:space="preserve"> </w:t>
      </w:r>
      <w:r w:rsidRPr="00A37454">
        <w:rPr>
          <w:sz w:val="28"/>
          <w:szCs w:val="28"/>
        </w:rPr>
        <w:t>трехмерный</w:t>
      </w:r>
      <w:r w:rsidRPr="00A37454">
        <w:rPr>
          <w:sz w:val="28"/>
          <w:szCs w:val="28"/>
          <w:lang w:val="en-US"/>
        </w:rPr>
        <w:t xml:space="preserve"> </w:t>
      </w:r>
      <w:r w:rsidRPr="00A37454">
        <w:rPr>
          <w:sz w:val="28"/>
          <w:szCs w:val="28"/>
        </w:rPr>
        <w:t>формат</w:t>
      </w:r>
      <w:r w:rsidRPr="00A37454">
        <w:rPr>
          <w:sz w:val="28"/>
          <w:szCs w:val="28"/>
          <w:lang w:val="en-US"/>
        </w:rPr>
        <w:t xml:space="preserve"> (</w:t>
      </w:r>
      <w:r w:rsidRPr="00A37454">
        <w:rPr>
          <w:i/>
          <w:iCs/>
          <w:sz w:val="28"/>
          <w:szCs w:val="28"/>
          <w:lang w:val="en-US"/>
        </w:rPr>
        <w:t>batch_size, time_steps, num_features</w:t>
      </w:r>
      <w:r w:rsidRPr="00A37454">
        <w:rPr>
          <w:sz w:val="28"/>
          <w:szCs w:val="28"/>
          <w:lang w:val="en-US"/>
        </w:rPr>
        <w:t xml:space="preserve">). </w:t>
      </w:r>
      <w:r w:rsidRPr="00A37454">
        <w:rPr>
          <w:sz w:val="28"/>
          <w:szCs w:val="28"/>
        </w:rPr>
        <w:t>Это делает модель мощным инструментом для прогнозирования временных рядов, особенно в задачах, требующих учета сложных зависимостей и шума в данных.</w:t>
      </w:r>
      <w:r w:rsidR="00890BF8" w:rsidRPr="00A37454">
        <w:rPr>
          <w:sz w:val="28"/>
          <w:szCs w:val="28"/>
        </w:rPr>
        <w:t xml:space="preserve"> На рисунке </w:t>
      </w:r>
      <w:r w:rsidR="00890BF8" w:rsidRPr="006C7A24">
        <w:rPr>
          <w:sz w:val="28"/>
          <w:szCs w:val="28"/>
        </w:rPr>
        <w:t>1</w:t>
      </w:r>
      <w:r w:rsidR="0068458E">
        <w:rPr>
          <w:sz w:val="28"/>
          <w:szCs w:val="28"/>
          <w:lang w:val="kk-KZ"/>
        </w:rPr>
        <w:t>6</w:t>
      </w:r>
      <w:r w:rsidR="00890BF8" w:rsidRPr="006C7A24">
        <w:rPr>
          <w:sz w:val="28"/>
          <w:szCs w:val="28"/>
        </w:rPr>
        <w:t xml:space="preserve"> </w:t>
      </w:r>
      <w:r w:rsidR="00890BF8" w:rsidRPr="00A37454">
        <w:rPr>
          <w:sz w:val="28"/>
          <w:szCs w:val="28"/>
        </w:rPr>
        <w:t xml:space="preserve">представлена архитектура </w:t>
      </w:r>
      <w:r w:rsidR="00890BF8" w:rsidRPr="00A37454">
        <w:rPr>
          <w:sz w:val="28"/>
          <w:szCs w:val="28"/>
          <w:lang w:val="kk-KZ"/>
        </w:rPr>
        <w:t xml:space="preserve">гибридной модели </w:t>
      </w:r>
      <w:r w:rsidR="00890BF8" w:rsidRPr="00A37454">
        <w:rPr>
          <w:sz w:val="28"/>
          <w:szCs w:val="28"/>
          <w:lang w:val="en-US"/>
        </w:rPr>
        <w:t>Mamba</w:t>
      </w:r>
      <w:r w:rsidR="006C7A24">
        <w:rPr>
          <w:sz w:val="28"/>
          <w:szCs w:val="28"/>
        </w:rPr>
        <w:t>,</w:t>
      </w:r>
      <w:r w:rsidR="006C7A24" w:rsidRPr="006C7A24">
        <w:t xml:space="preserve"> </w:t>
      </w:r>
      <w:r w:rsidR="006C7A24" w:rsidRPr="006C7A24">
        <w:rPr>
          <w:sz w:val="28"/>
          <w:szCs w:val="28"/>
        </w:rPr>
        <w:t xml:space="preserve">основанной на специализированных слоях </w:t>
      </w:r>
      <w:r w:rsidR="006C7A24" w:rsidRPr="006C7A24">
        <w:rPr>
          <w:sz w:val="28"/>
          <w:szCs w:val="28"/>
          <w:lang w:val="en-US"/>
        </w:rPr>
        <w:t>SSBLayer</w:t>
      </w:r>
      <w:r w:rsidR="00890BF8" w:rsidRPr="00A37454">
        <w:rPr>
          <w:sz w:val="28"/>
          <w:szCs w:val="28"/>
          <w:lang w:val="kk-KZ"/>
        </w:rPr>
        <w:t>.</w:t>
      </w:r>
    </w:p>
    <w:p w14:paraId="3DDE2FB4" w14:textId="77777777" w:rsidR="00FB0A88" w:rsidRPr="00A37454" w:rsidRDefault="00FB0A88" w:rsidP="002C28FB">
      <w:pPr>
        <w:overflowPunct w:val="0"/>
        <w:autoSpaceDE w:val="0"/>
        <w:autoSpaceDN w:val="0"/>
        <w:adjustRightInd w:val="0"/>
        <w:ind w:firstLine="227"/>
        <w:jc w:val="both"/>
        <w:textAlignment w:val="baseline"/>
        <w:rPr>
          <w:sz w:val="28"/>
          <w:szCs w:val="28"/>
        </w:rPr>
      </w:pPr>
    </w:p>
    <w:p w14:paraId="661C5553" w14:textId="3452A067" w:rsidR="00733B36" w:rsidRPr="00733B36" w:rsidRDefault="00733B36" w:rsidP="002C28FB">
      <w:pPr>
        <w:jc w:val="center"/>
      </w:pPr>
      <w:r w:rsidRPr="00733B36">
        <w:rPr>
          <w:noProof/>
          <w:lang w:eastAsia="ru-RU"/>
        </w:rPr>
        <w:drawing>
          <wp:inline distT="0" distB="0" distL="0" distR="0" wp14:anchorId="14D26293" wp14:editId="7514B57F">
            <wp:extent cx="4833500" cy="1710055"/>
            <wp:effectExtent l="0" t="0" r="571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151" t="2216" r="6828" b="48080"/>
                    <a:stretch/>
                  </pic:blipFill>
                  <pic:spPr bwMode="auto">
                    <a:xfrm>
                      <a:off x="0" y="0"/>
                      <a:ext cx="4836157" cy="1710995"/>
                    </a:xfrm>
                    <a:prstGeom prst="rect">
                      <a:avLst/>
                    </a:prstGeom>
                    <a:noFill/>
                    <a:ln>
                      <a:noFill/>
                    </a:ln>
                    <a:extLst>
                      <a:ext uri="{53640926-AAD7-44D8-BBD7-CCE9431645EC}">
                        <a14:shadowObscured xmlns:a14="http://schemas.microsoft.com/office/drawing/2010/main"/>
                      </a:ext>
                    </a:extLst>
                  </pic:spPr>
                </pic:pic>
              </a:graphicData>
            </a:graphic>
          </wp:inline>
        </w:drawing>
      </w:r>
    </w:p>
    <w:p w14:paraId="7B53343B" w14:textId="77777777" w:rsidR="00733B36" w:rsidRPr="008B5068" w:rsidRDefault="00733B36" w:rsidP="002C28FB">
      <w:pPr>
        <w:overflowPunct w:val="0"/>
        <w:autoSpaceDE w:val="0"/>
        <w:autoSpaceDN w:val="0"/>
        <w:adjustRightInd w:val="0"/>
        <w:ind w:firstLine="227"/>
        <w:jc w:val="center"/>
        <w:textAlignment w:val="baseline"/>
        <w:rPr>
          <w:sz w:val="16"/>
          <w:szCs w:val="16"/>
          <w:lang w:val="kk-KZ" w:eastAsia="de-DE"/>
        </w:rPr>
      </w:pPr>
    </w:p>
    <w:p w14:paraId="2BF1818B" w14:textId="54823E66" w:rsidR="00890BF8" w:rsidRPr="00A37454" w:rsidRDefault="00890BF8" w:rsidP="002C28FB">
      <w:pPr>
        <w:overflowPunct w:val="0"/>
        <w:autoSpaceDE w:val="0"/>
        <w:autoSpaceDN w:val="0"/>
        <w:adjustRightInd w:val="0"/>
        <w:ind w:firstLine="227"/>
        <w:jc w:val="center"/>
        <w:textAlignment w:val="baseline"/>
        <w:rPr>
          <w:sz w:val="28"/>
          <w:szCs w:val="28"/>
          <w:lang w:eastAsia="de-DE"/>
        </w:rPr>
      </w:pPr>
      <w:r w:rsidRPr="00A37454">
        <w:rPr>
          <w:sz w:val="28"/>
          <w:szCs w:val="28"/>
          <w:lang w:val="kk-KZ" w:eastAsia="de-DE"/>
        </w:rPr>
        <w:t>Рис</w:t>
      </w:r>
      <w:r w:rsidRPr="00A37454">
        <w:rPr>
          <w:sz w:val="28"/>
          <w:szCs w:val="28"/>
          <w:lang w:eastAsia="de-DE"/>
        </w:rPr>
        <w:t>унок 1</w:t>
      </w:r>
      <w:r w:rsidR="0068458E">
        <w:rPr>
          <w:sz w:val="28"/>
          <w:szCs w:val="28"/>
          <w:lang w:val="kk-KZ" w:eastAsia="de-DE"/>
        </w:rPr>
        <w:t>6</w:t>
      </w:r>
      <w:r w:rsidRPr="00A37454">
        <w:rPr>
          <w:sz w:val="28"/>
          <w:szCs w:val="28"/>
          <w:lang w:eastAsia="de-DE"/>
        </w:rPr>
        <w:t xml:space="preserve"> – Архитект</w:t>
      </w:r>
      <w:r w:rsidRPr="00A37454">
        <w:rPr>
          <w:sz w:val="28"/>
          <w:szCs w:val="28"/>
          <w:lang w:val="en-US" w:eastAsia="de-DE"/>
        </w:rPr>
        <w:t>e</w:t>
      </w:r>
      <w:r w:rsidRPr="00A37454">
        <w:rPr>
          <w:sz w:val="28"/>
          <w:szCs w:val="28"/>
          <w:lang w:eastAsia="de-DE"/>
        </w:rPr>
        <w:t xml:space="preserve">ра гибридной модели </w:t>
      </w:r>
      <w:r w:rsidRPr="00A37454">
        <w:rPr>
          <w:sz w:val="28"/>
          <w:szCs w:val="28"/>
          <w:lang w:val="en-US" w:eastAsia="de-DE"/>
        </w:rPr>
        <w:t>Mamba</w:t>
      </w:r>
    </w:p>
    <w:p w14:paraId="269D72BA" w14:textId="77777777" w:rsidR="00890BF8" w:rsidRPr="00A37454" w:rsidRDefault="00890BF8" w:rsidP="002C28FB">
      <w:pPr>
        <w:overflowPunct w:val="0"/>
        <w:autoSpaceDE w:val="0"/>
        <w:autoSpaceDN w:val="0"/>
        <w:adjustRightInd w:val="0"/>
        <w:ind w:firstLine="227"/>
        <w:jc w:val="center"/>
        <w:textAlignment w:val="baseline"/>
        <w:rPr>
          <w:sz w:val="28"/>
          <w:szCs w:val="28"/>
          <w:lang w:eastAsia="de-DE"/>
        </w:rPr>
      </w:pPr>
    </w:p>
    <w:p w14:paraId="62AA8761" w14:textId="658AC6AA" w:rsidR="00FB0A88" w:rsidRPr="00A37454" w:rsidRDefault="00FB0A88" w:rsidP="002C28FB">
      <w:pPr>
        <w:overflowPunct w:val="0"/>
        <w:autoSpaceDE w:val="0"/>
        <w:autoSpaceDN w:val="0"/>
        <w:adjustRightInd w:val="0"/>
        <w:ind w:firstLine="709"/>
        <w:jc w:val="both"/>
        <w:textAlignment w:val="baseline"/>
        <w:rPr>
          <w:sz w:val="28"/>
          <w:szCs w:val="28"/>
          <w:lang w:eastAsia="de-DE"/>
        </w:rPr>
      </w:pPr>
      <w:r w:rsidRPr="006C7A24">
        <w:rPr>
          <w:sz w:val="28"/>
          <w:szCs w:val="28"/>
          <w:lang w:eastAsia="de-DE"/>
        </w:rPr>
        <w:t>Входной слой принимает исходные данные и передает их в последовательность из четырех SSB-слоев, которые обрабатывают временные зависимости и обновляют состояния модели. Зате</w:t>
      </w:r>
      <w:r w:rsidRPr="00A37454">
        <w:rPr>
          <w:sz w:val="28"/>
          <w:szCs w:val="28"/>
          <w:lang w:eastAsia="de-DE"/>
        </w:rPr>
        <w:t>м финальный слой преобразует полученные признаки в компактное представление, передавая их в выходной слой для формирования прогноза. Такая архитектура обеспечивает эффективное моделирование долгосрочных зависимостей при сниженной вычислительной сложности по сравнению с традиционн</w:t>
      </w:r>
      <w:r w:rsidR="00156B00">
        <w:rPr>
          <w:sz w:val="28"/>
          <w:szCs w:val="28"/>
          <w:lang w:val="kk-KZ" w:eastAsia="de-DE"/>
        </w:rPr>
        <w:t>ой моделью</w:t>
      </w:r>
      <w:r w:rsidRPr="00A37454">
        <w:rPr>
          <w:sz w:val="28"/>
          <w:szCs w:val="28"/>
          <w:lang w:eastAsia="de-DE"/>
        </w:rPr>
        <w:t xml:space="preserve"> </w:t>
      </w:r>
      <w:r w:rsidR="00156B00" w:rsidRPr="00156B00">
        <w:rPr>
          <w:sz w:val="28"/>
          <w:szCs w:val="28"/>
          <w:lang w:eastAsia="de-DE"/>
        </w:rPr>
        <w:t>Transformer</w:t>
      </w:r>
      <w:r w:rsidRPr="00A37454">
        <w:rPr>
          <w:sz w:val="28"/>
          <w:szCs w:val="28"/>
          <w:lang w:eastAsia="de-DE"/>
        </w:rPr>
        <w:t>.</w:t>
      </w:r>
    </w:p>
    <w:p w14:paraId="43186F0D" w14:textId="138A8F00" w:rsidR="001C2CF8" w:rsidRPr="00A37454" w:rsidRDefault="00FB0A88" w:rsidP="00162A37">
      <w:pPr>
        <w:overflowPunct w:val="0"/>
        <w:autoSpaceDE w:val="0"/>
        <w:autoSpaceDN w:val="0"/>
        <w:adjustRightInd w:val="0"/>
        <w:ind w:firstLine="709"/>
        <w:jc w:val="both"/>
        <w:textAlignment w:val="baseline"/>
        <w:rPr>
          <w:sz w:val="28"/>
          <w:szCs w:val="28"/>
          <w:lang w:val="kk-KZ" w:eastAsia="de-DE"/>
        </w:rPr>
      </w:pPr>
      <w:r w:rsidRPr="00A37454">
        <w:rPr>
          <w:sz w:val="28"/>
          <w:szCs w:val="28"/>
          <w:lang w:val="kk-KZ" w:eastAsia="de-DE"/>
        </w:rPr>
        <w:t xml:space="preserve">В </w:t>
      </w:r>
      <w:r w:rsidR="008B5068" w:rsidRPr="00A37454">
        <w:rPr>
          <w:bCs/>
          <w:sz w:val="28"/>
          <w:szCs w:val="28"/>
          <w:lang w:eastAsia="de-DE"/>
        </w:rPr>
        <w:t xml:space="preserve">таблице </w:t>
      </w:r>
      <w:r w:rsidR="001C2CF8" w:rsidRPr="00A37454">
        <w:rPr>
          <w:bCs/>
          <w:sz w:val="28"/>
          <w:szCs w:val="28"/>
          <w:lang w:eastAsia="de-DE"/>
        </w:rPr>
        <w:t>16</w:t>
      </w:r>
      <w:r w:rsidRPr="00A37454">
        <w:rPr>
          <w:bCs/>
          <w:sz w:val="28"/>
          <w:szCs w:val="28"/>
          <w:lang w:val="kk-KZ" w:eastAsia="de-DE"/>
        </w:rPr>
        <w:t xml:space="preserve"> показаны результаты экспериментов, проведенных для настройки гиперпараметров модели Mamba. </w:t>
      </w:r>
    </w:p>
    <w:p w14:paraId="725F2715" w14:textId="77777777" w:rsidR="00403B49" w:rsidRPr="00A37454" w:rsidRDefault="00403B49" w:rsidP="000732A2">
      <w:pPr>
        <w:overflowPunct w:val="0"/>
        <w:autoSpaceDE w:val="0"/>
        <w:autoSpaceDN w:val="0"/>
        <w:adjustRightInd w:val="0"/>
        <w:jc w:val="both"/>
        <w:textAlignment w:val="baseline"/>
        <w:rPr>
          <w:sz w:val="28"/>
          <w:szCs w:val="28"/>
          <w:lang w:val="kk-KZ" w:eastAsia="de-DE"/>
        </w:rPr>
      </w:pPr>
    </w:p>
    <w:p w14:paraId="562FC0B6" w14:textId="5C1A4733" w:rsidR="00403B49" w:rsidRPr="00A37454" w:rsidRDefault="00403B49" w:rsidP="000732A2">
      <w:pPr>
        <w:overflowPunct w:val="0"/>
        <w:autoSpaceDE w:val="0"/>
        <w:autoSpaceDN w:val="0"/>
        <w:adjustRightInd w:val="0"/>
        <w:jc w:val="both"/>
        <w:textAlignment w:val="baseline"/>
        <w:rPr>
          <w:sz w:val="28"/>
          <w:szCs w:val="28"/>
          <w:lang w:val="kk-KZ" w:eastAsia="de-DE"/>
        </w:rPr>
      </w:pPr>
      <w:r w:rsidRPr="00A37454">
        <w:rPr>
          <w:sz w:val="28"/>
          <w:szCs w:val="28"/>
          <w:lang w:val="kk-KZ" w:eastAsia="de-DE"/>
        </w:rPr>
        <w:t xml:space="preserve">Таблица 16 </w:t>
      </w:r>
      <w:r w:rsidR="00162A37">
        <w:rPr>
          <w:sz w:val="28"/>
          <w:szCs w:val="28"/>
          <w:lang w:val="kk-KZ" w:eastAsia="de-DE"/>
        </w:rPr>
        <w:t>–</w:t>
      </w:r>
      <w:r w:rsidRPr="00A37454">
        <w:rPr>
          <w:sz w:val="28"/>
          <w:szCs w:val="28"/>
          <w:lang w:val="kk-KZ" w:eastAsia="de-DE"/>
        </w:rPr>
        <w:t xml:space="preserve"> Результаты экспериментов, проведенных для корректировки гиперпараметров гибридной модели Mamba</w:t>
      </w:r>
    </w:p>
    <w:p w14:paraId="7E99F34D" w14:textId="77777777" w:rsidR="00FB0A88" w:rsidRPr="008B5068" w:rsidRDefault="00FB0A88" w:rsidP="000732A2">
      <w:pPr>
        <w:overflowPunct w:val="0"/>
        <w:autoSpaceDE w:val="0"/>
        <w:autoSpaceDN w:val="0"/>
        <w:adjustRightInd w:val="0"/>
        <w:ind w:firstLine="227"/>
        <w:jc w:val="both"/>
        <w:textAlignment w:val="baseline"/>
        <w:rPr>
          <w:sz w:val="16"/>
          <w:szCs w:val="16"/>
          <w:lang w:eastAsia="de-DE"/>
        </w:rPr>
      </w:pPr>
    </w:p>
    <w:tbl>
      <w:tblPr>
        <w:tblStyle w:val="12"/>
        <w:tblW w:w="0" w:type="auto"/>
        <w:jc w:val="center"/>
        <w:tblLook w:val="04A0" w:firstRow="1" w:lastRow="0" w:firstColumn="1" w:lastColumn="0" w:noHBand="0" w:noVBand="1"/>
      </w:tblPr>
      <w:tblGrid>
        <w:gridCol w:w="1281"/>
        <w:gridCol w:w="1671"/>
        <w:gridCol w:w="1644"/>
        <w:gridCol w:w="1104"/>
        <w:gridCol w:w="1137"/>
        <w:gridCol w:w="1344"/>
        <w:gridCol w:w="1459"/>
      </w:tblGrid>
      <w:tr w:rsidR="00FB0A88" w:rsidRPr="00A37454" w14:paraId="707001D5" w14:textId="77777777" w:rsidTr="008B5068">
        <w:trPr>
          <w:trHeight w:val="240"/>
          <w:jc w:val="center"/>
        </w:trPr>
        <w:tc>
          <w:tcPr>
            <w:tcW w:w="1281" w:type="dxa"/>
          </w:tcPr>
          <w:p w14:paraId="7317CA34" w14:textId="4AADAA4E" w:rsidR="00FB0A88" w:rsidRPr="00F82676" w:rsidRDefault="00F82676" w:rsidP="008B5068">
            <w:pPr>
              <w:ind w:left="227" w:firstLine="0"/>
              <w:jc w:val="center"/>
              <w:rPr>
                <w:lang w:val="kk-KZ"/>
              </w:rPr>
            </w:pPr>
            <w:r w:rsidRPr="00F82676">
              <w:rPr>
                <w:lang w:val="kk-KZ"/>
              </w:rPr>
              <w:t>Строка</w:t>
            </w:r>
          </w:p>
        </w:tc>
        <w:tc>
          <w:tcPr>
            <w:tcW w:w="1671" w:type="dxa"/>
          </w:tcPr>
          <w:p w14:paraId="72B52932" w14:textId="77777777" w:rsidR="00FB0A88" w:rsidRPr="008B5068" w:rsidRDefault="00FB0A88" w:rsidP="000732A2">
            <w:pPr>
              <w:keepNext/>
              <w:keepLines/>
              <w:jc w:val="center"/>
              <w:rPr>
                <w:lang w:val="de-DE" w:eastAsia="de-DE"/>
              </w:rPr>
            </w:pPr>
            <w:r w:rsidRPr="008B5068">
              <w:rPr>
                <w:lang w:val="de-DE" w:eastAsia="de-DE"/>
              </w:rPr>
              <w:t>hidden_dim</w:t>
            </w:r>
          </w:p>
        </w:tc>
        <w:tc>
          <w:tcPr>
            <w:tcW w:w="1644" w:type="dxa"/>
          </w:tcPr>
          <w:p w14:paraId="2AFA4A31" w14:textId="77777777" w:rsidR="00FB0A88" w:rsidRPr="008B5068" w:rsidRDefault="00FB0A88" w:rsidP="000732A2">
            <w:pPr>
              <w:keepNext/>
              <w:keepLines/>
              <w:jc w:val="center"/>
              <w:rPr>
                <w:lang w:val="de-DE" w:eastAsia="de-DE"/>
              </w:rPr>
            </w:pPr>
            <w:r w:rsidRPr="008B5068">
              <w:rPr>
                <w:lang w:val="de-DE" w:eastAsia="de-DE"/>
              </w:rPr>
              <w:t>num_layers</w:t>
            </w:r>
          </w:p>
        </w:tc>
        <w:tc>
          <w:tcPr>
            <w:tcW w:w="1104" w:type="dxa"/>
          </w:tcPr>
          <w:p w14:paraId="5EFD0A59" w14:textId="77777777" w:rsidR="00FB0A88" w:rsidRPr="008B5068" w:rsidRDefault="00FB0A88" w:rsidP="000732A2">
            <w:pPr>
              <w:keepNext/>
              <w:keepLines/>
              <w:jc w:val="center"/>
              <w:rPr>
                <w:lang w:val="de-DE" w:eastAsia="de-DE"/>
              </w:rPr>
            </w:pPr>
            <w:r w:rsidRPr="008B5068">
              <w:rPr>
                <w:lang w:val="de-DE" w:eastAsia="de-DE"/>
              </w:rPr>
              <w:t>lr</w:t>
            </w:r>
          </w:p>
        </w:tc>
        <w:tc>
          <w:tcPr>
            <w:tcW w:w="1137" w:type="dxa"/>
          </w:tcPr>
          <w:p w14:paraId="2C82DC4A" w14:textId="77777777" w:rsidR="00FB0A88" w:rsidRPr="008B5068" w:rsidRDefault="00FB0A88" w:rsidP="000732A2">
            <w:pPr>
              <w:keepNext/>
              <w:keepLines/>
              <w:jc w:val="center"/>
              <w:rPr>
                <w:lang w:val="de-DE" w:eastAsia="de-DE"/>
              </w:rPr>
            </w:pPr>
            <w:r w:rsidRPr="008B5068">
              <w:rPr>
                <w:lang w:val="de-DE" w:eastAsia="de-DE"/>
              </w:rPr>
              <w:t>epochs</w:t>
            </w:r>
          </w:p>
        </w:tc>
        <w:tc>
          <w:tcPr>
            <w:tcW w:w="1344" w:type="dxa"/>
          </w:tcPr>
          <w:p w14:paraId="3349C233" w14:textId="77777777" w:rsidR="00FB0A88" w:rsidRPr="008B5068" w:rsidRDefault="00FB0A88" w:rsidP="000732A2">
            <w:pPr>
              <w:keepNext/>
              <w:keepLines/>
              <w:jc w:val="center"/>
              <w:rPr>
                <w:lang w:val="de-DE" w:eastAsia="de-DE"/>
              </w:rPr>
            </w:pPr>
            <w:r w:rsidRPr="008B5068">
              <w:rPr>
                <w:lang w:val="de-DE" w:eastAsia="de-DE"/>
              </w:rPr>
              <w:t>MSE</w:t>
            </w:r>
          </w:p>
        </w:tc>
        <w:tc>
          <w:tcPr>
            <w:tcW w:w="1459" w:type="dxa"/>
          </w:tcPr>
          <w:p w14:paraId="2FABE4A9" w14:textId="77777777" w:rsidR="00FB0A88" w:rsidRPr="008B5068" w:rsidRDefault="00FB0A88" w:rsidP="000732A2">
            <w:pPr>
              <w:keepNext/>
              <w:keepLines/>
              <w:jc w:val="center"/>
              <w:rPr>
                <w:lang w:val="de-DE" w:eastAsia="de-DE"/>
              </w:rPr>
            </w:pPr>
            <w:r w:rsidRPr="008B5068">
              <w:rPr>
                <w:lang w:val="de-DE" w:eastAsia="de-DE"/>
              </w:rPr>
              <w:t>R²</w:t>
            </w:r>
          </w:p>
        </w:tc>
      </w:tr>
      <w:tr w:rsidR="00FB0A88" w:rsidRPr="00A37454" w14:paraId="020593F3" w14:textId="77777777" w:rsidTr="008B5068">
        <w:trPr>
          <w:trHeight w:val="242"/>
          <w:jc w:val="center"/>
        </w:trPr>
        <w:tc>
          <w:tcPr>
            <w:tcW w:w="1281" w:type="dxa"/>
          </w:tcPr>
          <w:p w14:paraId="14032B70" w14:textId="77777777" w:rsidR="00FB0A88" w:rsidRPr="00162A37" w:rsidRDefault="00FB0A88" w:rsidP="00FF1429">
            <w:pPr>
              <w:ind w:left="227" w:firstLine="0"/>
              <w:jc w:val="left"/>
              <w:rPr>
                <w:lang w:val="de-DE" w:eastAsia="de-DE"/>
              </w:rPr>
            </w:pPr>
            <w:r w:rsidRPr="00162A37">
              <w:rPr>
                <w:lang w:val="de-DE" w:eastAsia="de-DE"/>
              </w:rPr>
              <w:t>0</w:t>
            </w:r>
          </w:p>
        </w:tc>
        <w:tc>
          <w:tcPr>
            <w:tcW w:w="1671" w:type="dxa"/>
          </w:tcPr>
          <w:p w14:paraId="58A62042" w14:textId="77777777" w:rsidR="00FB0A88" w:rsidRPr="00162A37" w:rsidRDefault="00FB0A88" w:rsidP="000732A2">
            <w:pPr>
              <w:keepNext/>
              <w:keepLines/>
              <w:jc w:val="center"/>
              <w:rPr>
                <w:bCs/>
                <w:lang w:val="de-DE" w:eastAsia="de-DE"/>
              </w:rPr>
            </w:pPr>
            <w:r w:rsidRPr="00162A37">
              <w:rPr>
                <w:bCs/>
                <w:lang w:val="de-DE" w:eastAsia="de-DE"/>
              </w:rPr>
              <w:t>4</w:t>
            </w:r>
          </w:p>
        </w:tc>
        <w:tc>
          <w:tcPr>
            <w:tcW w:w="1644" w:type="dxa"/>
          </w:tcPr>
          <w:p w14:paraId="78306322" w14:textId="77777777" w:rsidR="00FB0A88" w:rsidRPr="00162A37" w:rsidRDefault="00FB0A88" w:rsidP="000732A2">
            <w:pPr>
              <w:keepNext/>
              <w:keepLines/>
              <w:jc w:val="center"/>
              <w:rPr>
                <w:bCs/>
                <w:lang w:val="de-DE" w:eastAsia="de-DE"/>
              </w:rPr>
            </w:pPr>
            <w:r w:rsidRPr="00162A37">
              <w:rPr>
                <w:bCs/>
                <w:lang w:val="de-DE" w:eastAsia="de-DE"/>
              </w:rPr>
              <w:t>2</w:t>
            </w:r>
          </w:p>
        </w:tc>
        <w:tc>
          <w:tcPr>
            <w:tcW w:w="1104" w:type="dxa"/>
          </w:tcPr>
          <w:p w14:paraId="7358036A" w14:textId="77777777" w:rsidR="00FB0A88" w:rsidRPr="00162A37" w:rsidRDefault="00FB0A88" w:rsidP="000732A2">
            <w:pPr>
              <w:keepNext/>
              <w:keepLines/>
              <w:jc w:val="center"/>
              <w:rPr>
                <w:bCs/>
                <w:lang w:val="de-DE" w:eastAsia="de-DE"/>
              </w:rPr>
            </w:pPr>
            <w:r w:rsidRPr="00162A37">
              <w:rPr>
                <w:bCs/>
                <w:lang w:val="de-DE" w:eastAsia="de-DE"/>
              </w:rPr>
              <w:t>0</w:t>
            </w:r>
            <w:r w:rsidRPr="00162A37">
              <w:rPr>
                <w:bCs/>
                <w:lang w:val="en-US" w:eastAsia="de-DE"/>
              </w:rPr>
              <w:t>.</w:t>
            </w:r>
            <w:r w:rsidRPr="00162A37">
              <w:rPr>
                <w:bCs/>
                <w:lang w:val="de-DE" w:eastAsia="de-DE"/>
              </w:rPr>
              <w:t>0010</w:t>
            </w:r>
          </w:p>
        </w:tc>
        <w:tc>
          <w:tcPr>
            <w:tcW w:w="1137" w:type="dxa"/>
          </w:tcPr>
          <w:p w14:paraId="1287E149" w14:textId="77777777" w:rsidR="00FB0A88" w:rsidRPr="00162A37" w:rsidRDefault="00FB0A88" w:rsidP="000732A2">
            <w:pPr>
              <w:keepNext/>
              <w:keepLines/>
              <w:jc w:val="center"/>
              <w:rPr>
                <w:bCs/>
                <w:lang w:val="de-DE" w:eastAsia="de-DE"/>
              </w:rPr>
            </w:pPr>
            <w:r w:rsidRPr="00162A37">
              <w:rPr>
                <w:bCs/>
                <w:lang w:val="de-DE" w:eastAsia="de-DE"/>
              </w:rPr>
              <w:t>100</w:t>
            </w:r>
          </w:p>
        </w:tc>
        <w:tc>
          <w:tcPr>
            <w:tcW w:w="1344" w:type="dxa"/>
          </w:tcPr>
          <w:p w14:paraId="01DA7707" w14:textId="77777777" w:rsidR="00FB0A88" w:rsidRPr="00162A37" w:rsidRDefault="00FB0A88" w:rsidP="000732A2">
            <w:pPr>
              <w:keepNext/>
              <w:keepLines/>
              <w:jc w:val="center"/>
              <w:rPr>
                <w:bCs/>
                <w:lang w:val="de-DE" w:eastAsia="de-DE"/>
              </w:rPr>
            </w:pPr>
            <w:r w:rsidRPr="00162A37">
              <w:rPr>
                <w:bCs/>
                <w:lang w:val="de-DE" w:eastAsia="de-DE"/>
              </w:rPr>
              <w:t>1.627354</w:t>
            </w:r>
          </w:p>
        </w:tc>
        <w:tc>
          <w:tcPr>
            <w:tcW w:w="1459" w:type="dxa"/>
          </w:tcPr>
          <w:p w14:paraId="3515024A" w14:textId="77777777" w:rsidR="00FB0A88" w:rsidRPr="00162A37" w:rsidRDefault="00FB0A88" w:rsidP="000732A2">
            <w:pPr>
              <w:keepNext/>
              <w:keepLines/>
              <w:jc w:val="center"/>
              <w:rPr>
                <w:bCs/>
                <w:lang w:val="de-DE" w:eastAsia="de-DE"/>
              </w:rPr>
            </w:pPr>
            <w:r w:rsidRPr="00162A37">
              <w:rPr>
                <w:bCs/>
                <w:lang w:val="de-DE" w:eastAsia="de-DE"/>
              </w:rPr>
              <w:t>-0.001174</w:t>
            </w:r>
          </w:p>
        </w:tc>
      </w:tr>
      <w:tr w:rsidR="00FB0A88" w:rsidRPr="00A37454" w14:paraId="2515F3E7" w14:textId="77777777" w:rsidTr="008B5068">
        <w:trPr>
          <w:jc w:val="center"/>
        </w:trPr>
        <w:tc>
          <w:tcPr>
            <w:tcW w:w="1281" w:type="dxa"/>
          </w:tcPr>
          <w:p w14:paraId="2B098B33" w14:textId="77777777" w:rsidR="00FB0A88" w:rsidRPr="00162A37" w:rsidRDefault="00FB0A88" w:rsidP="00FF1429">
            <w:pPr>
              <w:ind w:left="227" w:firstLine="0"/>
              <w:jc w:val="left"/>
              <w:rPr>
                <w:lang w:val="de-DE" w:eastAsia="de-DE"/>
              </w:rPr>
            </w:pPr>
            <w:r w:rsidRPr="00162A37">
              <w:rPr>
                <w:lang w:val="de-DE" w:eastAsia="de-DE"/>
              </w:rPr>
              <w:t>1</w:t>
            </w:r>
          </w:p>
        </w:tc>
        <w:tc>
          <w:tcPr>
            <w:tcW w:w="1671" w:type="dxa"/>
          </w:tcPr>
          <w:p w14:paraId="282DE6AB" w14:textId="77777777" w:rsidR="00FB0A88" w:rsidRPr="008B5068" w:rsidRDefault="00FB0A88" w:rsidP="000732A2">
            <w:pPr>
              <w:keepNext/>
              <w:keepLines/>
              <w:jc w:val="center"/>
              <w:rPr>
                <w:i/>
                <w:lang w:val="de-DE" w:eastAsia="de-DE"/>
              </w:rPr>
            </w:pPr>
            <w:r w:rsidRPr="008B5068">
              <w:rPr>
                <w:i/>
                <w:lang w:val="de-DE" w:eastAsia="de-DE"/>
              </w:rPr>
              <w:t>8</w:t>
            </w:r>
          </w:p>
        </w:tc>
        <w:tc>
          <w:tcPr>
            <w:tcW w:w="1644" w:type="dxa"/>
          </w:tcPr>
          <w:p w14:paraId="03F6EF03" w14:textId="77777777" w:rsidR="00FB0A88" w:rsidRPr="008B5068" w:rsidRDefault="00FB0A88" w:rsidP="000732A2">
            <w:pPr>
              <w:keepNext/>
              <w:keepLines/>
              <w:jc w:val="center"/>
              <w:rPr>
                <w:i/>
                <w:lang w:val="de-DE" w:eastAsia="de-DE"/>
              </w:rPr>
            </w:pPr>
            <w:r w:rsidRPr="008B5068">
              <w:rPr>
                <w:i/>
                <w:lang w:val="de-DE" w:eastAsia="de-DE"/>
              </w:rPr>
              <w:t>3</w:t>
            </w:r>
          </w:p>
        </w:tc>
        <w:tc>
          <w:tcPr>
            <w:tcW w:w="1104" w:type="dxa"/>
          </w:tcPr>
          <w:p w14:paraId="333C051B" w14:textId="77777777" w:rsidR="00FB0A88" w:rsidRPr="008B5068" w:rsidRDefault="00FB0A88" w:rsidP="000732A2">
            <w:pPr>
              <w:keepNext/>
              <w:keepLines/>
              <w:jc w:val="center"/>
              <w:rPr>
                <w:i/>
                <w:lang w:val="kk-KZ" w:eastAsia="de-DE"/>
              </w:rPr>
            </w:pPr>
            <w:r w:rsidRPr="008B5068">
              <w:rPr>
                <w:i/>
                <w:lang w:val="de-DE" w:eastAsia="de-DE"/>
              </w:rPr>
              <w:t>0.0010</w:t>
            </w:r>
          </w:p>
        </w:tc>
        <w:tc>
          <w:tcPr>
            <w:tcW w:w="1137" w:type="dxa"/>
          </w:tcPr>
          <w:p w14:paraId="209CAD6F" w14:textId="77777777" w:rsidR="00FB0A88" w:rsidRPr="008B5068" w:rsidRDefault="00FB0A88" w:rsidP="000732A2">
            <w:pPr>
              <w:keepNext/>
              <w:keepLines/>
              <w:jc w:val="center"/>
              <w:rPr>
                <w:i/>
                <w:lang w:val="de-DE" w:eastAsia="de-DE"/>
              </w:rPr>
            </w:pPr>
            <w:r w:rsidRPr="008B5068">
              <w:rPr>
                <w:i/>
                <w:lang w:val="de-DE" w:eastAsia="de-DE"/>
              </w:rPr>
              <w:t>200</w:t>
            </w:r>
          </w:p>
        </w:tc>
        <w:tc>
          <w:tcPr>
            <w:tcW w:w="1344" w:type="dxa"/>
          </w:tcPr>
          <w:p w14:paraId="35B63FE2" w14:textId="77777777" w:rsidR="00FB0A88" w:rsidRPr="008B5068" w:rsidRDefault="00FB0A88" w:rsidP="000732A2">
            <w:pPr>
              <w:keepNext/>
              <w:keepLines/>
              <w:jc w:val="center"/>
              <w:rPr>
                <w:i/>
                <w:lang w:val="de-DE" w:eastAsia="de-DE"/>
              </w:rPr>
            </w:pPr>
            <w:r w:rsidRPr="008B5068">
              <w:rPr>
                <w:i/>
                <w:lang w:val="de-DE" w:eastAsia="de-DE"/>
              </w:rPr>
              <w:t>1.344117</w:t>
            </w:r>
          </w:p>
        </w:tc>
        <w:tc>
          <w:tcPr>
            <w:tcW w:w="1459" w:type="dxa"/>
          </w:tcPr>
          <w:p w14:paraId="2BBDA2A9" w14:textId="77777777" w:rsidR="00FB0A88" w:rsidRPr="008B5068" w:rsidRDefault="00FB0A88" w:rsidP="000732A2">
            <w:pPr>
              <w:keepNext/>
              <w:keepLines/>
              <w:jc w:val="center"/>
              <w:rPr>
                <w:i/>
                <w:lang w:val="de-DE" w:eastAsia="de-DE"/>
              </w:rPr>
            </w:pPr>
            <w:r w:rsidRPr="008B5068">
              <w:rPr>
                <w:i/>
                <w:lang w:val="de-DE" w:eastAsia="de-DE"/>
              </w:rPr>
              <w:t>0.173078</w:t>
            </w:r>
          </w:p>
        </w:tc>
      </w:tr>
      <w:tr w:rsidR="00FB0A88" w:rsidRPr="00A37454" w14:paraId="113C5952" w14:textId="77777777" w:rsidTr="008B5068">
        <w:trPr>
          <w:jc w:val="center"/>
        </w:trPr>
        <w:tc>
          <w:tcPr>
            <w:tcW w:w="1281" w:type="dxa"/>
          </w:tcPr>
          <w:p w14:paraId="563ABBD5" w14:textId="77777777" w:rsidR="00FB0A88" w:rsidRPr="00162A37" w:rsidRDefault="00FB0A88" w:rsidP="00FF1429">
            <w:pPr>
              <w:ind w:left="227" w:firstLine="0"/>
              <w:jc w:val="left"/>
              <w:rPr>
                <w:lang w:val="de-DE" w:eastAsia="de-DE"/>
              </w:rPr>
            </w:pPr>
            <w:r w:rsidRPr="00162A37">
              <w:rPr>
                <w:lang w:val="de-DE" w:eastAsia="de-DE"/>
              </w:rPr>
              <w:t>2</w:t>
            </w:r>
          </w:p>
        </w:tc>
        <w:tc>
          <w:tcPr>
            <w:tcW w:w="1671" w:type="dxa"/>
          </w:tcPr>
          <w:p w14:paraId="2644CF32" w14:textId="77777777" w:rsidR="00FB0A88" w:rsidRPr="00162A37" w:rsidRDefault="00FB0A88" w:rsidP="000732A2">
            <w:pPr>
              <w:keepNext/>
              <w:keepLines/>
              <w:jc w:val="center"/>
              <w:rPr>
                <w:bCs/>
                <w:lang w:val="de-DE" w:eastAsia="de-DE"/>
              </w:rPr>
            </w:pPr>
            <w:r w:rsidRPr="00162A37">
              <w:rPr>
                <w:bCs/>
                <w:lang w:val="de-DE" w:eastAsia="de-DE"/>
              </w:rPr>
              <w:t>16</w:t>
            </w:r>
          </w:p>
        </w:tc>
        <w:tc>
          <w:tcPr>
            <w:tcW w:w="1644" w:type="dxa"/>
          </w:tcPr>
          <w:p w14:paraId="38CD6B76" w14:textId="77777777" w:rsidR="00FB0A88" w:rsidRPr="00162A37" w:rsidRDefault="00FB0A88" w:rsidP="000732A2">
            <w:pPr>
              <w:keepNext/>
              <w:keepLines/>
              <w:jc w:val="center"/>
              <w:rPr>
                <w:bCs/>
                <w:lang w:val="de-DE" w:eastAsia="de-DE"/>
              </w:rPr>
            </w:pPr>
            <w:r w:rsidRPr="00162A37">
              <w:rPr>
                <w:bCs/>
                <w:lang w:val="de-DE" w:eastAsia="de-DE"/>
              </w:rPr>
              <w:t>4</w:t>
            </w:r>
          </w:p>
        </w:tc>
        <w:tc>
          <w:tcPr>
            <w:tcW w:w="1104" w:type="dxa"/>
          </w:tcPr>
          <w:p w14:paraId="3BA04D7B" w14:textId="77777777" w:rsidR="00FB0A88" w:rsidRPr="00162A37" w:rsidRDefault="00FB0A88" w:rsidP="000732A2">
            <w:pPr>
              <w:keepNext/>
              <w:keepLines/>
              <w:jc w:val="center"/>
              <w:rPr>
                <w:bCs/>
                <w:lang w:val="de-DE" w:eastAsia="de-DE"/>
              </w:rPr>
            </w:pPr>
            <w:r w:rsidRPr="00162A37">
              <w:rPr>
                <w:bCs/>
                <w:lang w:val="de-DE" w:eastAsia="de-DE"/>
              </w:rPr>
              <w:t>0.0005</w:t>
            </w:r>
          </w:p>
        </w:tc>
        <w:tc>
          <w:tcPr>
            <w:tcW w:w="1137" w:type="dxa"/>
          </w:tcPr>
          <w:p w14:paraId="0FC949B1" w14:textId="77777777" w:rsidR="00FB0A88" w:rsidRPr="00162A37" w:rsidRDefault="00FB0A88" w:rsidP="000732A2">
            <w:pPr>
              <w:keepNext/>
              <w:keepLines/>
              <w:jc w:val="center"/>
              <w:rPr>
                <w:bCs/>
                <w:lang w:val="de-DE" w:eastAsia="de-DE"/>
              </w:rPr>
            </w:pPr>
            <w:r w:rsidRPr="00162A37">
              <w:rPr>
                <w:bCs/>
                <w:lang w:val="de-DE" w:eastAsia="de-DE"/>
              </w:rPr>
              <w:t>300</w:t>
            </w:r>
          </w:p>
        </w:tc>
        <w:tc>
          <w:tcPr>
            <w:tcW w:w="1344" w:type="dxa"/>
          </w:tcPr>
          <w:p w14:paraId="381CD541" w14:textId="77777777" w:rsidR="00FB0A88" w:rsidRPr="00162A37" w:rsidRDefault="00FB0A88" w:rsidP="000732A2">
            <w:pPr>
              <w:keepNext/>
              <w:keepLines/>
              <w:jc w:val="center"/>
              <w:rPr>
                <w:bCs/>
                <w:lang w:val="de-DE" w:eastAsia="de-DE"/>
              </w:rPr>
            </w:pPr>
            <w:r w:rsidRPr="00162A37">
              <w:rPr>
                <w:bCs/>
                <w:lang w:val="de-DE" w:eastAsia="de-DE"/>
              </w:rPr>
              <w:t>1.476050</w:t>
            </w:r>
          </w:p>
        </w:tc>
        <w:tc>
          <w:tcPr>
            <w:tcW w:w="1459" w:type="dxa"/>
          </w:tcPr>
          <w:p w14:paraId="452E032B" w14:textId="77777777" w:rsidR="00FB0A88" w:rsidRPr="00162A37" w:rsidRDefault="00FB0A88" w:rsidP="000732A2">
            <w:pPr>
              <w:keepNext/>
              <w:keepLines/>
              <w:jc w:val="center"/>
              <w:rPr>
                <w:bCs/>
                <w:lang w:val="de-DE" w:eastAsia="de-DE"/>
              </w:rPr>
            </w:pPr>
            <w:r w:rsidRPr="00162A37">
              <w:rPr>
                <w:bCs/>
                <w:lang w:val="de-DE" w:eastAsia="de-DE"/>
              </w:rPr>
              <w:t>0.091910</w:t>
            </w:r>
          </w:p>
        </w:tc>
      </w:tr>
    </w:tbl>
    <w:p w14:paraId="2490A6AF" w14:textId="77777777" w:rsidR="00403B49" w:rsidRPr="00A37454" w:rsidRDefault="00403B49" w:rsidP="000732A2">
      <w:pPr>
        <w:overflowPunct w:val="0"/>
        <w:autoSpaceDE w:val="0"/>
        <w:autoSpaceDN w:val="0"/>
        <w:adjustRightInd w:val="0"/>
        <w:jc w:val="both"/>
        <w:textAlignment w:val="baseline"/>
        <w:rPr>
          <w:bCs/>
          <w:sz w:val="28"/>
          <w:szCs w:val="28"/>
          <w:lang w:eastAsia="de-DE"/>
        </w:rPr>
      </w:pPr>
    </w:p>
    <w:p w14:paraId="00907648" w14:textId="77777777" w:rsidR="001C2CF8" w:rsidRPr="00A37454" w:rsidRDefault="001C2CF8" w:rsidP="00162A37">
      <w:pPr>
        <w:overflowPunct w:val="0"/>
        <w:autoSpaceDE w:val="0"/>
        <w:autoSpaceDN w:val="0"/>
        <w:adjustRightInd w:val="0"/>
        <w:ind w:firstLine="709"/>
        <w:jc w:val="both"/>
        <w:textAlignment w:val="baseline"/>
        <w:rPr>
          <w:sz w:val="28"/>
          <w:szCs w:val="28"/>
        </w:rPr>
      </w:pPr>
      <w:r w:rsidRPr="00A37454">
        <w:rPr>
          <w:bCs/>
          <w:sz w:val="28"/>
          <w:szCs w:val="28"/>
          <w:lang w:val="kk-KZ" w:eastAsia="de-DE"/>
        </w:rPr>
        <w:t xml:space="preserve">Каждая строка содержит комбинацию гиперпараметров и результаты обучения модели на тестовом наборе данных. </w:t>
      </w:r>
      <w:r w:rsidRPr="00A37454">
        <w:rPr>
          <w:bCs/>
          <w:i/>
          <w:iCs/>
          <w:sz w:val="28"/>
          <w:szCs w:val="28"/>
          <w:lang w:val="en-US" w:eastAsia="de-DE"/>
        </w:rPr>
        <w:t>hidden</w:t>
      </w:r>
      <w:r w:rsidRPr="00A37454">
        <w:rPr>
          <w:bCs/>
          <w:i/>
          <w:iCs/>
          <w:sz w:val="28"/>
          <w:szCs w:val="28"/>
          <w:lang w:eastAsia="de-DE"/>
        </w:rPr>
        <w:t>_</w:t>
      </w:r>
      <w:r w:rsidRPr="00A37454">
        <w:rPr>
          <w:bCs/>
          <w:i/>
          <w:iCs/>
          <w:sz w:val="28"/>
          <w:szCs w:val="28"/>
          <w:lang w:val="en-US" w:eastAsia="de-DE"/>
        </w:rPr>
        <w:t>dim</w:t>
      </w:r>
      <w:r w:rsidRPr="00A37454">
        <w:rPr>
          <w:bCs/>
          <w:i/>
          <w:iCs/>
          <w:sz w:val="28"/>
          <w:szCs w:val="28"/>
          <w:lang w:val="kk-KZ" w:eastAsia="de-DE"/>
        </w:rPr>
        <w:t xml:space="preserve"> </w:t>
      </w:r>
      <w:r w:rsidRPr="00A37454">
        <w:rPr>
          <w:bCs/>
          <w:sz w:val="28"/>
          <w:szCs w:val="28"/>
          <w:lang w:val="kk-KZ" w:eastAsia="de-DE"/>
        </w:rPr>
        <w:t>размерность скрытого слоя модели. Это количество нейронов, которые используются для обработки входных данных внутри каждого слоя</w:t>
      </w:r>
      <w:r w:rsidRPr="00A37454">
        <w:rPr>
          <w:bCs/>
          <w:i/>
          <w:iCs/>
          <w:sz w:val="28"/>
          <w:szCs w:val="28"/>
          <w:lang w:val="kk-KZ" w:eastAsia="de-DE"/>
        </w:rPr>
        <w:t>.</w:t>
      </w:r>
      <w:r w:rsidRPr="00A37454">
        <w:rPr>
          <w:b/>
          <w:sz w:val="28"/>
          <w:szCs w:val="28"/>
          <w:lang w:eastAsia="de-DE"/>
        </w:rPr>
        <w:t xml:space="preserve"> </w:t>
      </w:r>
      <w:r w:rsidRPr="00A37454">
        <w:rPr>
          <w:bCs/>
          <w:i/>
          <w:iCs/>
          <w:sz w:val="28"/>
          <w:szCs w:val="28"/>
          <w:lang w:val="en-US" w:eastAsia="de-DE"/>
        </w:rPr>
        <w:t>num</w:t>
      </w:r>
      <w:r w:rsidRPr="00A37454">
        <w:rPr>
          <w:bCs/>
          <w:i/>
          <w:iCs/>
          <w:sz w:val="28"/>
          <w:szCs w:val="28"/>
          <w:lang w:eastAsia="de-DE"/>
        </w:rPr>
        <w:t>_</w:t>
      </w:r>
      <w:r w:rsidRPr="00A37454">
        <w:rPr>
          <w:bCs/>
          <w:i/>
          <w:iCs/>
          <w:sz w:val="28"/>
          <w:szCs w:val="28"/>
          <w:lang w:val="en-US" w:eastAsia="de-DE"/>
        </w:rPr>
        <w:t>layers</w:t>
      </w:r>
      <w:r w:rsidRPr="00A37454">
        <w:rPr>
          <w:bCs/>
          <w:i/>
          <w:iCs/>
          <w:sz w:val="28"/>
          <w:szCs w:val="28"/>
          <w:lang w:val="kk-KZ" w:eastAsia="de-DE"/>
        </w:rPr>
        <w:t xml:space="preserve"> </w:t>
      </w:r>
      <w:r w:rsidRPr="00A37454">
        <w:rPr>
          <w:bCs/>
          <w:sz w:val="28"/>
          <w:szCs w:val="28"/>
          <w:lang w:val="kk-KZ" w:eastAsia="de-DE"/>
        </w:rPr>
        <w:t xml:space="preserve">количество слоев в модели. Чем больше слоев, тем сложнее модель и тем больше её способность выявлять сложные зависимости, но это также увеличивает риск переобучения. </w:t>
      </w:r>
      <w:r w:rsidRPr="00A37454">
        <w:rPr>
          <w:bCs/>
          <w:i/>
          <w:iCs/>
          <w:sz w:val="28"/>
          <w:szCs w:val="28"/>
          <w:lang w:val="kk-KZ" w:eastAsia="de-DE"/>
        </w:rPr>
        <w:t>lr (learning rate)</w:t>
      </w:r>
      <w:r w:rsidRPr="00A37454">
        <w:rPr>
          <w:bCs/>
          <w:sz w:val="28"/>
          <w:szCs w:val="28"/>
          <w:lang w:val="kk-KZ" w:eastAsia="de-DE"/>
        </w:rPr>
        <w:t xml:space="preserve"> скорость обучения. Этот гиперпараметр определяет, насколько сильно модель обновляет свои веса при каждом шаге оптимизации. </w:t>
      </w:r>
      <w:r w:rsidRPr="00A37454">
        <w:rPr>
          <w:bCs/>
          <w:sz w:val="28"/>
          <w:szCs w:val="28"/>
          <w:lang w:val="en-US" w:eastAsia="de-DE"/>
        </w:rPr>
        <w:t>e</w:t>
      </w:r>
      <w:r w:rsidRPr="00A37454">
        <w:rPr>
          <w:bCs/>
          <w:i/>
          <w:iCs/>
          <w:sz w:val="28"/>
          <w:szCs w:val="28"/>
          <w:lang w:val="kk-KZ" w:eastAsia="de-DE"/>
        </w:rPr>
        <w:t xml:space="preserve">pochs </w:t>
      </w:r>
      <w:r w:rsidRPr="00A37454">
        <w:rPr>
          <w:bCs/>
          <w:sz w:val="28"/>
          <w:szCs w:val="28"/>
          <w:lang w:val="kk-KZ" w:eastAsia="de-DE"/>
        </w:rPr>
        <w:t xml:space="preserve">количество эпох обучения. Каждая эпоха представляет собой один полный проход по обучающему набору данных. И метрики </w:t>
      </w:r>
      <w:r w:rsidRPr="00A37454">
        <w:rPr>
          <w:sz w:val="28"/>
          <w:szCs w:val="28"/>
        </w:rPr>
        <w:t xml:space="preserve">MSE и R². </w:t>
      </w:r>
    </w:p>
    <w:p w14:paraId="411663A6" w14:textId="77777777" w:rsidR="001C2CF8" w:rsidRPr="00A37454" w:rsidRDefault="001C2CF8" w:rsidP="00162A37">
      <w:pPr>
        <w:overflowPunct w:val="0"/>
        <w:autoSpaceDE w:val="0"/>
        <w:autoSpaceDN w:val="0"/>
        <w:adjustRightInd w:val="0"/>
        <w:ind w:firstLine="709"/>
        <w:jc w:val="both"/>
        <w:textAlignment w:val="baseline"/>
        <w:rPr>
          <w:bCs/>
          <w:i/>
          <w:iCs/>
          <w:sz w:val="28"/>
          <w:szCs w:val="28"/>
          <w:lang w:val="kk-KZ" w:eastAsia="de-DE"/>
        </w:rPr>
      </w:pPr>
      <w:r w:rsidRPr="00A37454">
        <w:rPr>
          <w:sz w:val="28"/>
          <w:szCs w:val="28"/>
        </w:rPr>
        <w:t>Строка 0 (</w:t>
      </w:r>
      <w:r w:rsidRPr="00A37454">
        <w:rPr>
          <w:i/>
          <w:iCs/>
          <w:sz w:val="28"/>
          <w:szCs w:val="28"/>
        </w:rPr>
        <w:t>hidden_dim=4, num_layers=2</w:t>
      </w:r>
      <w:r w:rsidRPr="00A37454">
        <w:rPr>
          <w:sz w:val="28"/>
          <w:szCs w:val="28"/>
        </w:rPr>
        <w:t>): используется небольшая модель с 4 нейронами в скрытых слоях и двумя слоями. Скорость обучения 0.001, и модель обучалась 100 эпох. Результат: MSE = 1.627354 (средняя ошибка высокая), R² = -0.001174 (плохое качество, хуже случайного прогноза).</w:t>
      </w:r>
    </w:p>
    <w:p w14:paraId="12F9B9B1" w14:textId="77777777" w:rsidR="001C2CF8" w:rsidRPr="00A37454" w:rsidRDefault="001C2CF8" w:rsidP="00162A37">
      <w:pPr>
        <w:overflowPunct w:val="0"/>
        <w:autoSpaceDE w:val="0"/>
        <w:autoSpaceDN w:val="0"/>
        <w:adjustRightInd w:val="0"/>
        <w:ind w:firstLine="709"/>
        <w:jc w:val="both"/>
        <w:textAlignment w:val="baseline"/>
        <w:rPr>
          <w:sz w:val="28"/>
          <w:szCs w:val="28"/>
          <w:lang w:val="kk-KZ" w:eastAsia="de-DE"/>
        </w:rPr>
      </w:pPr>
      <w:r w:rsidRPr="00A37454">
        <w:rPr>
          <w:sz w:val="28"/>
          <w:szCs w:val="28"/>
          <w:lang w:eastAsia="de-DE"/>
        </w:rPr>
        <w:t>Строка 1 (</w:t>
      </w:r>
      <w:r w:rsidRPr="00A37454">
        <w:rPr>
          <w:i/>
          <w:iCs/>
          <w:sz w:val="28"/>
          <w:szCs w:val="28"/>
          <w:lang w:val="en-US" w:eastAsia="de-DE"/>
        </w:rPr>
        <w:t>hidden</w:t>
      </w:r>
      <w:r w:rsidRPr="00A37454">
        <w:rPr>
          <w:i/>
          <w:iCs/>
          <w:sz w:val="28"/>
          <w:szCs w:val="28"/>
          <w:lang w:eastAsia="de-DE"/>
        </w:rPr>
        <w:t>_</w:t>
      </w:r>
      <w:r w:rsidRPr="00A37454">
        <w:rPr>
          <w:i/>
          <w:iCs/>
          <w:sz w:val="28"/>
          <w:szCs w:val="28"/>
          <w:lang w:val="en-US" w:eastAsia="de-DE"/>
        </w:rPr>
        <w:t>dim</w:t>
      </w:r>
      <w:r w:rsidRPr="00A37454">
        <w:rPr>
          <w:i/>
          <w:iCs/>
          <w:sz w:val="28"/>
          <w:szCs w:val="28"/>
          <w:lang w:eastAsia="de-DE"/>
        </w:rPr>
        <w:t xml:space="preserve">=8, </w:t>
      </w:r>
      <w:r w:rsidRPr="00A37454">
        <w:rPr>
          <w:i/>
          <w:iCs/>
          <w:sz w:val="28"/>
          <w:szCs w:val="28"/>
          <w:lang w:val="en-US" w:eastAsia="de-DE"/>
        </w:rPr>
        <w:t>num</w:t>
      </w:r>
      <w:r w:rsidRPr="00A37454">
        <w:rPr>
          <w:i/>
          <w:iCs/>
          <w:sz w:val="28"/>
          <w:szCs w:val="28"/>
          <w:lang w:eastAsia="de-DE"/>
        </w:rPr>
        <w:t>_</w:t>
      </w:r>
      <w:r w:rsidRPr="00A37454">
        <w:rPr>
          <w:i/>
          <w:iCs/>
          <w:sz w:val="28"/>
          <w:szCs w:val="28"/>
          <w:lang w:val="en-US" w:eastAsia="de-DE"/>
        </w:rPr>
        <w:t>layers</w:t>
      </w:r>
      <w:r w:rsidRPr="00A37454">
        <w:rPr>
          <w:i/>
          <w:iCs/>
          <w:sz w:val="28"/>
          <w:szCs w:val="28"/>
          <w:lang w:eastAsia="de-DE"/>
        </w:rPr>
        <w:t>=3</w:t>
      </w:r>
      <w:r w:rsidRPr="00A37454">
        <w:rPr>
          <w:sz w:val="28"/>
          <w:szCs w:val="28"/>
          <w:lang w:eastAsia="de-DE"/>
        </w:rPr>
        <w:t>):</w:t>
      </w:r>
      <w:r w:rsidRPr="00A37454">
        <w:rPr>
          <w:sz w:val="28"/>
          <w:szCs w:val="28"/>
          <w:lang w:val="kk-KZ" w:eastAsia="de-DE"/>
        </w:rPr>
        <w:t xml:space="preserve"> более сложная модель с 8 нейронами и 3 слоями. Та же скорость обучения, но больше эпох (200). Результат: MSE уменьшилась до 1.344117, а R² вырос до 0.173078. Это говорит о лучшем качестве модели.</w:t>
      </w:r>
    </w:p>
    <w:p w14:paraId="115566D6" w14:textId="77777777" w:rsidR="001C2CF8" w:rsidRPr="00A37454" w:rsidRDefault="001C2CF8" w:rsidP="00162A37">
      <w:pPr>
        <w:overflowPunct w:val="0"/>
        <w:autoSpaceDE w:val="0"/>
        <w:autoSpaceDN w:val="0"/>
        <w:adjustRightInd w:val="0"/>
        <w:ind w:firstLine="709"/>
        <w:jc w:val="both"/>
        <w:textAlignment w:val="baseline"/>
        <w:rPr>
          <w:sz w:val="28"/>
          <w:szCs w:val="28"/>
          <w:lang w:val="kk-KZ" w:eastAsia="de-DE"/>
        </w:rPr>
      </w:pPr>
      <w:r w:rsidRPr="00A37454">
        <w:rPr>
          <w:sz w:val="28"/>
          <w:szCs w:val="28"/>
          <w:lang w:val="kk-KZ" w:eastAsia="de-DE"/>
        </w:rPr>
        <w:t>Строка 2 (</w:t>
      </w:r>
      <w:r w:rsidRPr="00A37454">
        <w:rPr>
          <w:i/>
          <w:iCs/>
          <w:sz w:val="28"/>
          <w:szCs w:val="28"/>
          <w:lang w:val="kk-KZ" w:eastAsia="de-DE"/>
        </w:rPr>
        <w:t>hidden_dim=16, num_layers=4</w:t>
      </w:r>
      <w:r w:rsidRPr="00A37454">
        <w:rPr>
          <w:sz w:val="28"/>
          <w:szCs w:val="28"/>
          <w:lang w:val="kk-KZ" w:eastAsia="de-DE"/>
        </w:rPr>
        <w:t>): еще более сложная модель с 16 нейронами и 4 слоями. Скорость обучения уменьшена до 0.0005, а количество эпох увеличено до 300. Результат: MSE = 1.476050, R² = 0.091910. Ошибка увеличилась, а качество немного снизилось.</w:t>
      </w:r>
    </w:p>
    <w:p w14:paraId="3ED4B0D3" w14:textId="1456E7AD" w:rsidR="001C2CF8" w:rsidRPr="00A37454" w:rsidRDefault="001C2CF8" w:rsidP="00162A37">
      <w:pPr>
        <w:overflowPunct w:val="0"/>
        <w:autoSpaceDE w:val="0"/>
        <w:autoSpaceDN w:val="0"/>
        <w:adjustRightInd w:val="0"/>
        <w:ind w:firstLine="709"/>
        <w:jc w:val="both"/>
        <w:textAlignment w:val="baseline"/>
        <w:rPr>
          <w:bCs/>
          <w:sz w:val="28"/>
          <w:szCs w:val="28"/>
          <w:lang w:eastAsia="de-DE"/>
        </w:rPr>
      </w:pPr>
      <w:r w:rsidRPr="00A37454">
        <w:rPr>
          <w:sz w:val="28"/>
          <w:szCs w:val="28"/>
          <w:lang w:val="kk-KZ" w:eastAsia="de-DE"/>
        </w:rPr>
        <w:t>Таким образом, наилучший результат в этом эксперименте показала модель со средними параметрами (</w:t>
      </w:r>
      <w:r w:rsidRPr="00A37454">
        <w:rPr>
          <w:i/>
          <w:iCs/>
          <w:sz w:val="28"/>
          <w:szCs w:val="28"/>
          <w:lang w:val="kk-KZ" w:eastAsia="de-DE"/>
        </w:rPr>
        <w:t>hidden_dim=8, num_layers=3, epochs=200</w:t>
      </w:r>
      <w:r w:rsidRPr="00A37454">
        <w:rPr>
          <w:sz w:val="28"/>
          <w:szCs w:val="28"/>
          <w:lang w:val="kk-KZ" w:eastAsia="de-DE"/>
        </w:rPr>
        <w:t>), так как она обеспечила минимальную MSE и максимальное R².</w:t>
      </w:r>
    </w:p>
    <w:p w14:paraId="296A82DD" w14:textId="472188F2" w:rsidR="00FB0A88" w:rsidRDefault="00FB0A88" w:rsidP="00162A37">
      <w:pPr>
        <w:overflowPunct w:val="0"/>
        <w:autoSpaceDE w:val="0"/>
        <w:autoSpaceDN w:val="0"/>
        <w:adjustRightInd w:val="0"/>
        <w:ind w:firstLine="709"/>
        <w:jc w:val="both"/>
        <w:textAlignment w:val="baseline"/>
        <w:rPr>
          <w:bCs/>
          <w:sz w:val="28"/>
          <w:szCs w:val="28"/>
          <w:lang w:eastAsia="de-DE"/>
        </w:rPr>
      </w:pPr>
      <w:r w:rsidRPr="00A37454">
        <w:rPr>
          <w:bCs/>
          <w:sz w:val="28"/>
          <w:szCs w:val="28"/>
          <w:lang w:eastAsia="de-DE"/>
        </w:rPr>
        <w:t>Проведем сравнительный анализ среднеквадратичной ошибки (</w:t>
      </w:r>
      <w:r w:rsidRPr="00A37454">
        <w:rPr>
          <w:bCs/>
          <w:sz w:val="28"/>
          <w:szCs w:val="28"/>
          <w:lang w:val="en-US" w:eastAsia="de-DE"/>
        </w:rPr>
        <w:t>MSE</w:t>
      </w:r>
      <w:r w:rsidRPr="00A37454">
        <w:rPr>
          <w:bCs/>
          <w:sz w:val="28"/>
          <w:szCs w:val="28"/>
          <w:lang w:eastAsia="de-DE"/>
        </w:rPr>
        <w:t xml:space="preserve">) для моделей </w:t>
      </w:r>
      <w:r w:rsidRPr="00A37454">
        <w:rPr>
          <w:bCs/>
          <w:sz w:val="28"/>
          <w:szCs w:val="28"/>
          <w:lang w:val="en-US" w:eastAsia="de-DE"/>
        </w:rPr>
        <w:t>Transformer</w:t>
      </w:r>
      <w:r w:rsidRPr="00A37454">
        <w:rPr>
          <w:bCs/>
          <w:sz w:val="28"/>
          <w:szCs w:val="28"/>
          <w:lang w:eastAsia="de-DE"/>
        </w:rPr>
        <w:t xml:space="preserve"> и гибридной модели </w:t>
      </w:r>
      <w:r w:rsidRPr="00A37454">
        <w:rPr>
          <w:bCs/>
          <w:sz w:val="28"/>
          <w:szCs w:val="28"/>
          <w:lang w:val="en-US" w:eastAsia="de-DE"/>
        </w:rPr>
        <w:t>Mamba</w:t>
      </w:r>
      <w:r w:rsidRPr="00A37454">
        <w:rPr>
          <w:bCs/>
          <w:sz w:val="28"/>
          <w:szCs w:val="28"/>
          <w:lang w:eastAsia="de-DE"/>
        </w:rPr>
        <w:t xml:space="preserve"> в разные сезоны в зависимости от количества нейронов (</w:t>
      </w:r>
      <w:r w:rsidR="008B5068" w:rsidRPr="00A37454">
        <w:rPr>
          <w:bCs/>
          <w:sz w:val="28"/>
          <w:szCs w:val="28"/>
          <w:lang w:eastAsia="de-DE"/>
        </w:rPr>
        <w:t xml:space="preserve">рисунок </w:t>
      </w:r>
      <w:r w:rsidR="001C2CF8" w:rsidRPr="00A37454">
        <w:rPr>
          <w:bCs/>
          <w:sz w:val="28"/>
          <w:szCs w:val="28"/>
          <w:lang w:eastAsia="de-DE"/>
        </w:rPr>
        <w:t>1</w:t>
      </w:r>
      <w:r w:rsidR="0068458E">
        <w:rPr>
          <w:bCs/>
          <w:sz w:val="28"/>
          <w:szCs w:val="28"/>
          <w:lang w:val="kk-KZ" w:eastAsia="de-DE"/>
        </w:rPr>
        <w:t>7</w:t>
      </w:r>
      <w:r w:rsidRPr="00A37454">
        <w:rPr>
          <w:bCs/>
          <w:sz w:val="28"/>
          <w:szCs w:val="28"/>
          <w:lang w:eastAsia="de-DE"/>
        </w:rPr>
        <w:t xml:space="preserve">). </w:t>
      </w:r>
    </w:p>
    <w:p w14:paraId="6C8F94AA" w14:textId="77777777" w:rsidR="008B5068" w:rsidRPr="00A37454" w:rsidRDefault="008B5068" w:rsidP="00162A37">
      <w:pPr>
        <w:overflowPunct w:val="0"/>
        <w:autoSpaceDE w:val="0"/>
        <w:autoSpaceDN w:val="0"/>
        <w:adjustRightInd w:val="0"/>
        <w:ind w:firstLine="709"/>
        <w:jc w:val="both"/>
        <w:textAlignment w:val="baseline"/>
        <w:rPr>
          <w:bCs/>
          <w:sz w:val="28"/>
          <w:szCs w:val="28"/>
          <w:lang w:eastAsia="de-DE"/>
        </w:rPr>
      </w:pPr>
    </w:p>
    <w:p w14:paraId="643D14C5" w14:textId="77777777" w:rsidR="00162A37" w:rsidRDefault="001C2CF8" w:rsidP="008B5068">
      <w:pPr>
        <w:overflowPunct w:val="0"/>
        <w:autoSpaceDE w:val="0"/>
        <w:autoSpaceDN w:val="0"/>
        <w:adjustRightInd w:val="0"/>
        <w:jc w:val="center"/>
        <w:textAlignment w:val="baseline"/>
        <w:rPr>
          <w:bCs/>
          <w:i/>
          <w:iCs/>
          <w:sz w:val="28"/>
          <w:szCs w:val="28"/>
          <w:lang w:val="de-DE" w:eastAsia="de-DE"/>
        </w:rPr>
      </w:pPr>
      <w:r w:rsidRPr="00A37454">
        <w:rPr>
          <w:noProof/>
          <w:sz w:val="28"/>
          <w:szCs w:val="28"/>
          <w:lang w:eastAsia="ru-RU"/>
        </w:rPr>
        <w:drawing>
          <wp:inline distT="0" distB="0" distL="0" distR="0" wp14:anchorId="2AD415E4" wp14:editId="3EAC5E1F">
            <wp:extent cx="3855720" cy="2548696"/>
            <wp:effectExtent l="0" t="0" r="0" b="4445"/>
            <wp:docPr id="1610741059" name="Рисунок 161074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77537" cy="2563117"/>
                    </a:xfrm>
                    <a:prstGeom prst="rect">
                      <a:avLst/>
                    </a:prstGeom>
                    <a:noFill/>
                    <a:ln>
                      <a:noFill/>
                    </a:ln>
                  </pic:spPr>
                </pic:pic>
              </a:graphicData>
            </a:graphic>
          </wp:inline>
        </w:drawing>
      </w:r>
    </w:p>
    <w:p w14:paraId="5B472083" w14:textId="77777777" w:rsidR="008B5068" w:rsidRPr="008B5068" w:rsidRDefault="008B5068" w:rsidP="008B5068">
      <w:pPr>
        <w:overflowPunct w:val="0"/>
        <w:autoSpaceDE w:val="0"/>
        <w:autoSpaceDN w:val="0"/>
        <w:adjustRightInd w:val="0"/>
        <w:jc w:val="center"/>
        <w:textAlignment w:val="baseline"/>
        <w:rPr>
          <w:bCs/>
          <w:sz w:val="16"/>
          <w:szCs w:val="16"/>
          <w:lang w:eastAsia="de-DE"/>
        </w:rPr>
      </w:pPr>
    </w:p>
    <w:p w14:paraId="0C09E1BD" w14:textId="2009727D" w:rsidR="00FB0A88" w:rsidRPr="00162A37" w:rsidRDefault="001C2CF8" w:rsidP="008B5068">
      <w:pPr>
        <w:overflowPunct w:val="0"/>
        <w:autoSpaceDE w:val="0"/>
        <w:autoSpaceDN w:val="0"/>
        <w:adjustRightInd w:val="0"/>
        <w:jc w:val="center"/>
        <w:textAlignment w:val="baseline"/>
        <w:rPr>
          <w:bCs/>
          <w:i/>
          <w:iCs/>
          <w:sz w:val="28"/>
          <w:szCs w:val="28"/>
          <w:lang w:val="de-DE" w:eastAsia="de-DE"/>
        </w:rPr>
      </w:pPr>
      <w:r w:rsidRPr="00A37454">
        <w:rPr>
          <w:bCs/>
          <w:sz w:val="28"/>
          <w:szCs w:val="28"/>
          <w:lang w:eastAsia="de-DE"/>
        </w:rPr>
        <w:t>Рисунок 1</w:t>
      </w:r>
      <w:r w:rsidR="0068458E">
        <w:rPr>
          <w:bCs/>
          <w:sz w:val="28"/>
          <w:szCs w:val="28"/>
          <w:lang w:val="kk-KZ" w:eastAsia="de-DE"/>
        </w:rPr>
        <w:t>7</w:t>
      </w:r>
      <w:r w:rsidRPr="00A37454">
        <w:rPr>
          <w:bCs/>
          <w:sz w:val="28"/>
          <w:szCs w:val="28"/>
          <w:lang w:eastAsia="de-DE"/>
        </w:rPr>
        <w:t xml:space="preserve"> –</w:t>
      </w:r>
      <w:r w:rsidR="00FB0A88" w:rsidRPr="00A37454">
        <w:rPr>
          <w:bCs/>
          <w:sz w:val="28"/>
          <w:szCs w:val="28"/>
          <w:lang w:eastAsia="de-DE"/>
        </w:rPr>
        <w:t xml:space="preserve"> </w:t>
      </w:r>
      <w:r w:rsidRPr="00A37454">
        <w:rPr>
          <w:bCs/>
          <w:sz w:val="28"/>
          <w:szCs w:val="28"/>
          <w:lang w:eastAsia="de-DE"/>
        </w:rPr>
        <w:t xml:space="preserve">Зависимость значения </w:t>
      </w:r>
      <w:r w:rsidRPr="00A37454">
        <w:rPr>
          <w:bCs/>
          <w:sz w:val="28"/>
          <w:szCs w:val="28"/>
          <w:lang w:val="en-US" w:eastAsia="de-DE"/>
        </w:rPr>
        <w:t>MSE</w:t>
      </w:r>
      <w:r w:rsidRPr="00A37454">
        <w:rPr>
          <w:bCs/>
          <w:sz w:val="28"/>
          <w:szCs w:val="28"/>
          <w:lang w:eastAsia="de-DE"/>
        </w:rPr>
        <w:t xml:space="preserve"> от количества нейронов в моделях </w:t>
      </w:r>
      <w:r w:rsidRPr="00A37454">
        <w:rPr>
          <w:bCs/>
          <w:sz w:val="28"/>
          <w:szCs w:val="28"/>
          <w:lang w:val="en-US" w:eastAsia="de-DE"/>
        </w:rPr>
        <w:t>Transformer</w:t>
      </w:r>
      <w:r w:rsidRPr="00A37454">
        <w:rPr>
          <w:bCs/>
          <w:sz w:val="28"/>
          <w:szCs w:val="28"/>
          <w:lang w:eastAsia="de-DE"/>
        </w:rPr>
        <w:t xml:space="preserve"> и </w:t>
      </w:r>
      <w:r w:rsidRPr="00A37454">
        <w:rPr>
          <w:bCs/>
          <w:sz w:val="28"/>
          <w:szCs w:val="28"/>
          <w:lang w:val="en-US" w:eastAsia="de-DE"/>
        </w:rPr>
        <w:t>Mamba</w:t>
      </w:r>
    </w:p>
    <w:p w14:paraId="0C51250D" w14:textId="77777777" w:rsidR="00F954E9" w:rsidRPr="00162A37" w:rsidRDefault="00F954E9" w:rsidP="00162A37"/>
    <w:p w14:paraId="41D4605F" w14:textId="10880D94" w:rsidR="00F954E9" w:rsidRPr="00A37454" w:rsidRDefault="00F954E9" w:rsidP="00162A37">
      <w:pPr>
        <w:overflowPunct w:val="0"/>
        <w:autoSpaceDE w:val="0"/>
        <w:autoSpaceDN w:val="0"/>
        <w:adjustRightInd w:val="0"/>
        <w:ind w:firstLine="709"/>
        <w:jc w:val="both"/>
        <w:textAlignment w:val="baseline"/>
        <w:rPr>
          <w:bCs/>
          <w:sz w:val="28"/>
          <w:szCs w:val="28"/>
          <w:lang w:eastAsia="de-DE"/>
        </w:rPr>
      </w:pPr>
      <w:r w:rsidRPr="00A37454">
        <w:rPr>
          <w:bCs/>
          <w:sz w:val="28"/>
          <w:szCs w:val="28"/>
          <w:lang w:eastAsia="de-DE"/>
        </w:rPr>
        <w:t xml:space="preserve">Видно, что при увеличении числа нейронов ошибка постепенно уменьшается для обеих архитектур, однако модель Transformer демонстрирует более низкие значения MSE на всех этапах. Это свидетельствует о более эффективной способности </w:t>
      </w:r>
      <w:r w:rsidR="00CA3456" w:rsidRPr="00CA3456">
        <w:rPr>
          <w:bCs/>
          <w:sz w:val="28"/>
          <w:szCs w:val="28"/>
          <w:lang w:eastAsia="de-DE"/>
        </w:rPr>
        <w:t>Transformer</w:t>
      </w:r>
      <w:r w:rsidRPr="00A37454">
        <w:rPr>
          <w:bCs/>
          <w:sz w:val="28"/>
          <w:szCs w:val="28"/>
          <w:lang w:eastAsia="de-DE"/>
        </w:rPr>
        <w:t xml:space="preserve"> к обучению и лучшей обобщающей способности по сравнению с моделью Mamba при одинаковых параметрах сети.</w:t>
      </w:r>
    </w:p>
    <w:p w14:paraId="7225D2DE" w14:textId="3E12F8A5" w:rsidR="00FB0A88" w:rsidRPr="00A37454" w:rsidRDefault="00FB0A88" w:rsidP="00162A37">
      <w:pPr>
        <w:overflowPunct w:val="0"/>
        <w:autoSpaceDE w:val="0"/>
        <w:autoSpaceDN w:val="0"/>
        <w:adjustRightInd w:val="0"/>
        <w:ind w:firstLine="709"/>
        <w:jc w:val="both"/>
        <w:textAlignment w:val="baseline"/>
        <w:rPr>
          <w:sz w:val="28"/>
          <w:szCs w:val="28"/>
          <w:lang w:val="kk-KZ" w:eastAsia="de-DE"/>
        </w:rPr>
      </w:pPr>
      <w:r w:rsidRPr="00A37454">
        <w:rPr>
          <w:sz w:val="28"/>
          <w:szCs w:val="28"/>
          <w:lang w:val="kk-KZ" w:eastAsia="de-DE"/>
        </w:rPr>
        <w:t xml:space="preserve">Затем сравним коэффициент детерминации (R²) для моделей Transformer и Mamba в разные сезоны в зависимости от количества нейронов </w:t>
      </w:r>
      <w:r w:rsidRPr="00A37454">
        <w:rPr>
          <w:sz w:val="28"/>
          <w:szCs w:val="28"/>
          <w:lang w:eastAsia="de-DE"/>
        </w:rPr>
        <w:t>(</w:t>
      </w:r>
      <w:r w:rsidR="008B5068" w:rsidRPr="00A37454">
        <w:rPr>
          <w:sz w:val="28"/>
          <w:szCs w:val="28"/>
          <w:lang w:eastAsia="de-DE"/>
        </w:rPr>
        <w:t xml:space="preserve">рисунок </w:t>
      </w:r>
      <w:r w:rsidR="00F954E9" w:rsidRPr="00A37454">
        <w:rPr>
          <w:sz w:val="28"/>
          <w:szCs w:val="28"/>
          <w:lang w:eastAsia="de-DE"/>
        </w:rPr>
        <w:t>1</w:t>
      </w:r>
      <w:r w:rsidR="0068458E">
        <w:rPr>
          <w:sz w:val="28"/>
          <w:szCs w:val="28"/>
          <w:lang w:val="kk-KZ" w:eastAsia="de-DE"/>
        </w:rPr>
        <w:t>8</w:t>
      </w:r>
      <w:r w:rsidRPr="00A37454">
        <w:rPr>
          <w:sz w:val="28"/>
          <w:szCs w:val="28"/>
          <w:lang w:eastAsia="de-DE"/>
        </w:rPr>
        <w:t>)</w:t>
      </w:r>
      <w:r w:rsidRPr="00A37454">
        <w:rPr>
          <w:sz w:val="28"/>
          <w:szCs w:val="28"/>
          <w:lang w:val="kk-KZ" w:eastAsia="de-DE"/>
        </w:rPr>
        <w:t xml:space="preserve">. </w:t>
      </w:r>
    </w:p>
    <w:p w14:paraId="126B7766" w14:textId="77777777" w:rsidR="00FB0A88" w:rsidRPr="00A37454" w:rsidRDefault="00FB0A88" w:rsidP="000732A2">
      <w:pPr>
        <w:overflowPunct w:val="0"/>
        <w:autoSpaceDE w:val="0"/>
        <w:autoSpaceDN w:val="0"/>
        <w:adjustRightInd w:val="0"/>
        <w:ind w:firstLine="227"/>
        <w:jc w:val="both"/>
        <w:textAlignment w:val="baseline"/>
        <w:rPr>
          <w:sz w:val="28"/>
          <w:szCs w:val="28"/>
          <w:lang w:val="kk-KZ" w:eastAsia="de-DE"/>
        </w:rPr>
      </w:pPr>
    </w:p>
    <w:p w14:paraId="3FD02DDD" w14:textId="77777777" w:rsidR="00FB0A88" w:rsidRPr="00A37454" w:rsidRDefault="00FB0A88" w:rsidP="008B5068">
      <w:pPr>
        <w:overflowPunct w:val="0"/>
        <w:autoSpaceDE w:val="0"/>
        <w:autoSpaceDN w:val="0"/>
        <w:adjustRightInd w:val="0"/>
        <w:jc w:val="center"/>
        <w:textAlignment w:val="baseline"/>
        <w:rPr>
          <w:sz w:val="28"/>
          <w:szCs w:val="28"/>
          <w:lang w:val="kk-KZ" w:eastAsia="de-DE"/>
        </w:rPr>
      </w:pPr>
      <w:r w:rsidRPr="00A37454">
        <w:rPr>
          <w:noProof/>
          <w:sz w:val="28"/>
          <w:szCs w:val="28"/>
          <w:lang w:eastAsia="ru-RU"/>
        </w:rPr>
        <w:drawing>
          <wp:inline distT="0" distB="0" distL="0" distR="0" wp14:anchorId="2A233815" wp14:editId="75A3AF96">
            <wp:extent cx="2495550" cy="231373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04169" cy="2321730"/>
                    </a:xfrm>
                    <a:prstGeom prst="rect">
                      <a:avLst/>
                    </a:prstGeom>
                  </pic:spPr>
                </pic:pic>
              </a:graphicData>
            </a:graphic>
          </wp:inline>
        </w:drawing>
      </w:r>
    </w:p>
    <w:p w14:paraId="78D995AC" w14:textId="77777777" w:rsidR="008B5068" w:rsidRPr="008B5068" w:rsidRDefault="008B5068" w:rsidP="00162A37">
      <w:pPr>
        <w:jc w:val="center"/>
        <w:rPr>
          <w:sz w:val="16"/>
          <w:szCs w:val="16"/>
          <w:lang w:val="kk-KZ"/>
        </w:rPr>
      </w:pPr>
    </w:p>
    <w:p w14:paraId="307C5EC3" w14:textId="54A27158" w:rsidR="00FB0A88" w:rsidRPr="00162A37" w:rsidRDefault="00F954E9" w:rsidP="00162A37">
      <w:pPr>
        <w:jc w:val="center"/>
        <w:rPr>
          <w:sz w:val="28"/>
          <w:szCs w:val="28"/>
          <w:lang w:val="kk-KZ" w:eastAsia="de-DE"/>
        </w:rPr>
      </w:pPr>
      <w:r w:rsidRPr="00162A37">
        <w:rPr>
          <w:sz w:val="28"/>
          <w:szCs w:val="28"/>
          <w:lang w:val="kk-KZ"/>
        </w:rPr>
        <w:t>Рисунок 1</w:t>
      </w:r>
      <w:r w:rsidR="0068458E">
        <w:rPr>
          <w:sz w:val="28"/>
          <w:szCs w:val="28"/>
          <w:lang w:val="kk-KZ"/>
        </w:rPr>
        <w:t>8</w:t>
      </w:r>
      <w:r w:rsidRPr="00162A37">
        <w:rPr>
          <w:sz w:val="28"/>
          <w:szCs w:val="28"/>
          <w:lang w:val="kk-KZ"/>
        </w:rPr>
        <w:t xml:space="preserve"> – Зависимость R² от количества нейронов в моделях Transformer и Mamba</w:t>
      </w:r>
    </w:p>
    <w:p w14:paraId="76B47D42" w14:textId="77777777" w:rsidR="00F954E9" w:rsidRPr="00162A37" w:rsidRDefault="00F954E9" w:rsidP="00162A37"/>
    <w:p w14:paraId="043C2035" w14:textId="5964B97F" w:rsidR="00292EE7" w:rsidRPr="00A37454" w:rsidRDefault="00F954E9" w:rsidP="000732A2">
      <w:pPr>
        <w:overflowPunct w:val="0"/>
        <w:autoSpaceDE w:val="0"/>
        <w:autoSpaceDN w:val="0"/>
        <w:adjustRightInd w:val="0"/>
        <w:ind w:firstLine="708"/>
        <w:jc w:val="both"/>
        <w:textAlignment w:val="baseline"/>
        <w:rPr>
          <w:sz w:val="28"/>
          <w:szCs w:val="28"/>
          <w:lang w:val="kk-KZ" w:eastAsia="de-DE"/>
        </w:rPr>
      </w:pPr>
      <w:r w:rsidRPr="00A37454">
        <w:rPr>
          <w:sz w:val="28"/>
          <w:szCs w:val="28"/>
          <w:lang w:val="kk-KZ" w:eastAsia="de-DE"/>
        </w:rPr>
        <w:t xml:space="preserve">С увеличением числа нейронов точность обеих моделей возрастает, что указывает на улучшение качества аппроксимации данных. Однако модель Transformer демонстрирует более высокий R² на всех уровнях сложности, достигая значения около 0,65 при 120 нейронах, в то время как Mamba остаётся на уровне около 0,56. Это подтверждает более эффективную способность </w:t>
      </w:r>
      <w:r w:rsidR="00CA3456" w:rsidRPr="00CA3456">
        <w:rPr>
          <w:sz w:val="28"/>
          <w:szCs w:val="28"/>
          <w:lang w:val="kk-KZ" w:eastAsia="de-DE"/>
        </w:rPr>
        <w:t>Transformer</w:t>
      </w:r>
      <w:r w:rsidRPr="00A37454">
        <w:rPr>
          <w:sz w:val="28"/>
          <w:szCs w:val="28"/>
          <w:lang w:val="kk-KZ" w:eastAsia="de-DE"/>
        </w:rPr>
        <w:t xml:space="preserve"> выявлять нелинейные зависимости и обеспечивать лучшее качество прогнозирования.</w:t>
      </w:r>
    </w:p>
    <w:p w14:paraId="01B81D04" w14:textId="2546B895" w:rsidR="00DF123B" w:rsidRPr="00A37454" w:rsidRDefault="00DF123B" w:rsidP="000732A2">
      <w:pPr>
        <w:overflowPunct w:val="0"/>
        <w:autoSpaceDE w:val="0"/>
        <w:autoSpaceDN w:val="0"/>
        <w:adjustRightInd w:val="0"/>
        <w:ind w:firstLine="708"/>
        <w:jc w:val="both"/>
        <w:textAlignment w:val="baseline"/>
        <w:rPr>
          <w:sz w:val="28"/>
          <w:szCs w:val="28"/>
          <w:lang w:val="kk-KZ" w:eastAsia="de-DE"/>
        </w:rPr>
      </w:pPr>
      <w:r w:rsidRPr="00A37454">
        <w:rPr>
          <w:sz w:val="28"/>
          <w:szCs w:val="28"/>
          <w:lang w:val="kk-KZ" w:eastAsia="de-DE"/>
        </w:rPr>
        <w:t xml:space="preserve">И в конце проведем сравнение модели Mamba и Transformer по двум метрикам: MSE и R² </w:t>
      </w:r>
      <w:r w:rsidRPr="00A37454">
        <w:rPr>
          <w:sz w:val="28"/>
          <w:szCs w:val="28"/>
          <w:lang w:eastAsia="de-DE"/>
        </w:rPr>
        <w:t>(</w:t>
      </w:r>
      <w:r w:rsidR="008B5068" w:rsidRPr="00A37454">
        <w:rPr>
          <w:sz w:val="28"/>
          <w:szCs w:val="28"/>
          <w:lang w:eastAsia="de-DE"/>
        </w:rPr>
        <w:t xml:space="preserve">рисунок </w:t>
      </w:r>
      <w:r w:rsidR="0068458E">
        <w:rPr>
          <w:sz w:val="28"/>
          <w:szCs w:val="28"/>
          <w:lang w:val="kk-KZ" w:eastAsia="de-DE"/>
        </w:rPr>
        <w:t>19</w:t>
      </w:r>
      <w:r w:rsidRPr="00A37454">
        <w:rPr>
          <w:sz w:val="28"/>
          <w:szCs w:val="28"/>
          <w:lang w:eastAsia="de-DE"/>
        </w:rPr>
        <w:t>)</w:t>
      </w:r>
      <w:r w:rsidRPr="00A37454">
        <w:rPr>
          <w:sz w:val="28"/>
          <w:szCs w:val="28"/>
          <w:lang w:val="kk-KZ" w:eastAsia="de-DE"/>
        </w:rPr>
        <w:t>.</w:t>
      </w:r>
    </w:p>
    <w:p w14:paraId="3C98FDF0" w14:textId="77777777" w:rsidR="00DF123B" w:rsidRPr="00A37454" w:rsidRDefault="00DF123B" w:rsidP="000732A2">
      <w:pPr>
        <w:overflowPunct w:val="0"/>
        <w:autoSpaceDE w:val="0"/>
        <w:autoSpaceDN w:val="0"/>
        <w:adjustRightInd w:val="0"/>
        <w:ind w:firstLine="708"/>
        <w:jc w:val="both"/>
        <w:textAlignment w:val="baseline"/>
        <w:rPr>
          <w:sz w:val="28"/>
          <w:szCs w:val="28"/>
          <w:lang w:val="kk-KZ" w:eastAsia="de-DE"/>
        </w:rPr>
      </w:pPr>
    </w:p>
    <w:p w14:paraId="46E5BA8B" w14:textId="70B39F4A" w:rsidR="00292EE7" w:rsidRPr="00A37454" w:rsidRDefault="00B46E0E" w:rsidP="00162A37">
      <w:pPr>
        <w:jc w:val="center"/>
        <w:rPr>
          <w:lang w:val="kk-KZ" w:eastAsia="de-DE"/>
        </w:rPr>
      </w:pPr>
      <w:r w:rsidRPr="00A37454">
        <w:rPr>
          <w:noProof/>
          <w:lang w:eastAsia="ru-RU"/>
        </w:rPr>
        <w:drawing>
          <wp:inline distT="0" distB="0" distL="0" distR="0" wp14:anchorId="73509F27" wp14:editId="23941603">
            <wp:extent cx="4220374" cy="2232025"/>
            <wp:effectExtent l="0" t="0" r="8890" b="0"/>
            <wp:docPr id="1610741060" name="Рисунок 161074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t="6984"/>
                    <a:stretch/>
                  </pic:blipFill>
                  <pic:spPr bwMode="auto">
                    <a:xfrm>
                      <a:off x="0" y="0"/>
                      <a:ext cx="4221480" cy="2232610"/>
                    </a:xfrm>
                    <a:prstGeom prst="rect">
                      <a:avLst/>
                    </a:prstGeom>
                    <a:noFill/>
                    <a:ln>
                      <a:noFill/>
                    </a:ln>
                    <a:extLst>
                      <a:ext uri="{53640926-AAD7-44D8-BBD7-CCE9431645EC}">
                        <a14:shadowObscured xmlns:a14="http://schemas.microsoft.com/office/drawing/2010/main"/>
                      </a:ext>
                    </a:extLst>
                  </pic:spPr>
                </pic:pic>
              </a:graphicData>
            </a:graphic>
          </wp:inline>
        </w:drawing>
      </w:r>
    </w:p>
    <w:p w14:paraId="2523FB68" w14:textId="77777777" w:rsidR="008B5068" w:rsidRPr="008B5068" w:rsidRDefault="008B5068" w:rsidP="00162A37">
      <w:pPr>
        <w:jc w:val="center"/>
        <w:rPr>
          <w:sz w:val="16"/>
          <w:szCs w:val="16"/>
          <w:lang w:val="kk-KZ" w:eastAsia="de-DE"/>
        </w:rPr>
      </w:pPr>
    </w:p>
    <w:p w14:paraId="2814409D" w14:textId="6EEAECDA" w:rsidR="00292EE7" w:rsidRPr="00162A37" w:rsidRDefault="00B46E0E" w:rsidP="00162A37">
      <w:pPr>
        <w:jc w:val="center"/>
        <w:rPr>
          <w:sz w:val="28"/>
          <w:szCs w:val="28"/>
          <w:lang w:val="kk-KZ" w:eastAsia="de-DE"/>
        </w:rPr>
      </w:pPr>
      <w:r w:rsidRPr="00162A37">
        <w:rPr>
          <w:sz w:val="28"/>
          <w:szCs w:val="28"/>
          <w:lang w:val="kk-KZ" w:eastAsia="de-DE"/>
        </w:rPr>
        <w:t xml:space="preserve">Рисунок </w:t>
      </w:r>
      <w:r w:rsidR="0068458E">
        <w:rPr>
          <w:sz w:val="28"/>
          <w:szCs w:val="28"/>
          <w:lang w:val="kk-KZ" w:eastAsia="de-DE"/>
        </w:rPr>
        <w:t>19</w:t>
      </w:r>
      <w:r w:rsidRPr="00162A37">
        <w:rPr>
          <w:sz w:val="28"/>
          <w:szCs w:val="28"/>
          <w:lang w:val="kk-KZ" w:eastAsia="de-DE"/>
        </w:rPr>
        <w:t xml:space="preserve"> </w:t>
      </w:r>
      <w:r w:rsidRPr="00162A37">
        <w:rPr>
          <w:sz w:val="28"/>
          <w:szCs w:val="28"/>
          <w:lang w:val="kk-KZ"/>
        </w:rPr>
        <w:t xml:space="preserve">– </w:t>
      </w:r>
      <w:r w:rsidRPr="00162A37">
        <w:rPr>
          <w:sz w:val="28"/>
          <w:szCs w:val="28"/>
          <w:lang w:val="kk-KZ" w:eastAsia="de-DE"/>
        </w:rPr>
        <w:t>Сравнительные показатели эффективности моделей Transformer и Mamba</w:t>
      </w:r>
    </w:p>
    <w:p w14:paraId="41841743" w14:textId="77777777" w:rsidR="00B46E0E" w:rsidRPr="00162A37" w:rsidRDefault="00B46E0E" w:rsidP="00162A37"/>
    <w:p w14:paraId="3822327C" w14:textId="03314FD7" w:rsidR="00DF123B" w:rsidRPr="00A37454" w:rsidRDefault="00DF123B" w:rsidP="00993B8F">
      <w:pPr>
        <w:overflowPunct w:val="0"/>
        <w:autoSpaceDE w:val="0"/>
        <w:autoSpaceDN w:val="0"/>
        <w:adjustRightInd w:val="0"/>
        <w:ind w:firstLine="708"/>
        <w:jc w:val="both"/>
        <w:textAlignment w:val="baseline"/>
        <w:rPr>
          <w:sz w:val="28"/>
          <w:szCs w:val="28"/>
          <w:lang w:val="kk-KZ" w:eastAsia="de-DE"/>
        </w:rPr>
      </w:pPr>
      <w:r w:rsidRPr="00A37454">
        <w:rPr>
          <w:sz w:val="28"/>
          <w:szCs w:val="28"/>
          <w:lang w:val="kk-KZ" w:eastAsia="de-DE"/>
        </w:rPr>
        <w:t>На рисунке</w:t>
      </w:r>
      <w:r w:rsidR="006C7A24">
        <w:rPr>
          <w:sz w:val="28"/>
          <w:szCs w:val="28"/>
          <w:lang w:val="kk-KZ" w:eastAsia="de-DE"/>
        </w:rPr>
        <w:t xml:space="preserve"> </w:t>
      </w:r>
      <w:r w:rsidR="00D33FE5">
        <w:rPr>
          <w:sz w:val="28"/>
          <w:szCs w:val="28"/>
          <w:lang w:val="kk-KZ" w:eastAsia="de-DE"/>
        </w:rPr>
        <w:t>19</w:t>
      </w:r>
      <w:r w:rsidRPr="00A37454">
        <w:rPr>
          <w:sz w:val="28"/>
          <w:szCs w:val="28"/>
          <w:lang w:val="kk-KZ" w:eastAsia="de-DE"/>
        </w:rPr>
        <w:t xml:space="preserve"> представлены обобщённые метрики производительности моделей Transformer и Mamba. Значение среднеквадратичной ошибки (MSE) у модели Transformer значительно ниже (504,88 против 937,64), что указывает на более точное приближение прогнозируемых значений. При этом коэффициент детерминации (R²) у Transformer также немного выше (19,79 против 19,39), подтверждая лучшую способность модели объяснять вариацию данных. Таким образом, по совокупности показателей Transformer демонстрирует более высокую эффективность и стабильность обучения по сравнению с архитектурой Mamba</w:t>
      </w:r>
      <w:r w:rsidR="00993B8F" w:rsidRPr="00993B8F">
        <w:rPr>
          <w:sz w:val="28"/>
          <w:szCs w:val="28"/>
          <w:lang w:val="kk-KZ" w:eastAsia="de-DE"/>
        </w:rPr>
        <w:t xml:space="preserve"> [</w:t>
      </w:r>
      <w:r w:rsidR="00FE17F9" w:rsidRPr="00FE17F9">
        <w:rPr>
          <w:sz w:val="28"/>
          <w:szCs w:val="28"/>
          <w:lang w:eastAsia="de-DE"/>
        </w:rPr>
        <w:t>21</w:t>
      </w:r>
      <w:r w:rsidR="00AE5E25">
        <w:rPr>
          <w:sz w:val="28"/>
          <w:szCs w:val="28"/>
          <w:lang w:eastAsia="de-DE"/>
        </w:rPr>
        <w:t>8</w:t>
      </w:r>
      <w:r w:rsidR="00993B8F" w:rsidRPr="00993B8F">
        <w:rPr>
          <w:sz w:val="28"/>
          <w:szCs w:val="28"/>
          <w:lang w:val="kk-KZ" w:eastAsia="de-DE"/>
        </w:rPr>
        <w:t>]</w:t>
      </w:r>
      <w:r w:rsidRPr="00A37454">
        <w:rPr>
          <w:sz w:val="28"/>
          <w:szCs w:val="28"/>
          <w:lang w:val="kk-KZ" w:eastAsia="de-DE"/>
        </w:rPr>
        <w:t>.</w:t>
      </w:r>
    </w:p>
    <w:p w14:paraId="1D9CD622" w14:textId="7986E2C2" w:rsidR="00FB0A88" w:rsidRPr="00A37454" w:rsidRDefault="00292EE7" w:rsidP="00162A37">
      <w:pPr>
        <w:overflowPunct w:val="0"/>
        <w:autoSpaceDE w:val="0"/>
        <w:autoSpaceDN w:val="0"/>
        <w:adjustRightInd w:val="0"/>
        <w:ind w:firstLine="708"/>
        <w:jc w:val="both"/>
        <w:textAlignment w:val="baseline"/>
        <w:rPr>
          <w:sz w:val="28"/>
          <w:szCs w:val="28"/>
          <w:lang w:val="kk-KZ" w:eastAsia="de-DE"/>
        </w:rPr>
      </w:pPr>
      <w:r w:rsidRPr="00A37454">
        <w:rPr>
          <w:sz w:val="28"/>
          <w:szCs w:val="28"/>
          <w:lang w:val="kk-KZ" w:eastAsia="de-DE"/>
        </w:rPr>
        <w:t xml:space="preserve">Первоначальный анализ показал, что данные обладают сезонными и нелинейными зависимостями, что исключило возможность использования простых статистических моделей. Изначально были протестированы методы MLP, MTNN, LSTM, Transformer и SVR. </w:t>
      </w:r>
      <w:r w:rsidR="00CA3456" w:rsidRPr="00CA3456">
        <w:rPr>
          <w:sz w:val="28"/>
          <w:szCs w:val="28"/>
          <w:lang w:val="kk-KZ" w:eastAsia="de-DE"/>
        </w:rPr>
        <w:t>Transformer</w:t>
      </w:r>
      <w:r w:rsidRPr="00A37454">
        <w:rPr>
          <w:sz w:val="28"/>
          <w:szCs w:val="28"/>
          <w:lang w:val="kk-KZ" w:eastAsia="de-DE"/>
        </w:rPr>
        <w:t xml:space="preserve"> показал наилучшую точность предсказаний. </w:t>
      </w:r>
      <w:r w:rsidR="00DF123B" w:rsidRPr="00A37454">
        <w:rPr>
          <w:sz w:val="28"/>
          <w:szCs w:val="28"/>
          <w:lang w:val="kk-KZ" w:eastAsia="de-DE"/>
        </w:rPr>
        <w:t xml:space="preserve">При дальнейшем сравнении с гибридной моделью Mamba, основанной на механизме Selective State Space Layers (SSBLayer), </w:t>
      </w:r>
      <w:r w:rsidR="00CA3456" w:rsidRPr="00CA3456">
        <w:rPr>
          <w:sz w:val="28"/>
          <w:szCs w:val="28"/>
          <w:lang w:val="kk-KZ" w:eastAsia="de-DE"/>
        </w:rPr>
        <w:t>Transformer</w:t>
      </w:r>
      <w:r w:rsidR="00DF123B" w:rsidRPr="00A37454">
        <w:rPr>
          <w:sz w:val="28"/>
          <w:szCs w:val="28"/>
          <w:lang w:val="kk-KZ" w:eastAsia="de-DE"/>
        </w:rPr>
        <w:t xml:space="preserve"> также показал стабильные и высокие результаты, обеспечивая низкие значения MSE и высокие R². Это подтверждает, что архитектура Transformer остаётся одним из наиболее эффективных решений для задач прогнозирования численности вредителей, обеспечивая баланс между точностью и устойчивостью модели даже при сравнении с более современными гибридными подходами.</w:t>
      </w:r>
    </w:p>
    <w:p w14:paraId="21F04804" w14:textId="1A077754" w:rsidR="00AF5920" w:rsidRPr="00A37454" w:rsidRDefault="00AF5920" w:rsidP="000732A2">
      <w:pPr>
        <w:jc w:val="both"/>
        <w:rPr>
          <w:sz w:val="28"/>
          <w:szCs w:val="28"/>
        </w:rPr>
      </w:pPr>
    </w:p>
    <w:p w14:paraId="77786E62" w14:textId="7EAF17C8" w:rsidR="005C63A8" w:rsidRPr="00162A37" w:rsidRDefault="005C63A8" w:rsidP="00162A37">
      <w:pPr>
        <w:ind w:firstLine="708"/>
        <w:jc w:val="both"/>
        <w:rPr>
          <w:b/>
          <w:bCs/>
          <w:sz w:val="28"/>
          <w:szCs w:val="28"/>
          <w:lang w:val="kk-KZ"/>
        </w:rPr>
      </w:pPr>
      <w:r w:rsidRPr="00A37454">
        <w:rPr>
          <w:b/>
          <w:bCs/>
          <w:sz w:val="28"/>
          <w:szCs w:val="28"/>
          <w:lang w:val="kk-KZ"/>
        </w:rPr>
        <w:t>2.</w:t>
      </w:r>
      <w:r w:rsidR="00B620C4" w:rsidRPr="00A37454">
        <w:rPr>
          <w:b/>
          <w:bCs/>
          <w:sz w:val="28"/>
          <w:szCs w:val="28"/>
          <w:lang w:val="kk-KZ"/>
        </w:rPr>
        <w:t>4</w:t>
      </w:r>
      <w:r w:rsidRPr="00A37454">
        <w:rPr>
          <w:b/>
          <w:bCs/>
          <w:sz w:val="28"/>
          <w:szCs w:val="28"/>
          <w:lang w:val="kk-KZ"/>
        </w:rPr>
        <w:t xml:space="preserve"> Алгоритм выбора оптимального метода прогнозирования численности вредителей</w:t>
      </w:r>
    </w:p>
    <w:p w14:paraId="622FB084" w14:textId="1DA70C39" w:rsidR="005C63A8" w:rsidRPr="00A37454" w:rsidRDefault="005C63A8" w:rsidP="00162A37">
      <w:pPr>
        <w:ind w:firstLine="708"/>
        <w:jc w:val="both"/>
        <w:rPr>
          <w:sz w:val="28"/>
          <w:szCs w:val="28"/>
        </w:rPr>
      </w:pPr>
      <w:r w:rsidRPr="00A37454">
        <w:rPr>
          <w:sz w:val="28"/>
          <w:szCs w:val="28"/>
          <w:lang w:val="kk-KZ"/>
        </w:rPr>
        <w:t>Оптимальный выбор метода прогнозирования зависит от множества факторов: объема и качества данных, сложности зависимости между переменными, доступных вычислительных ресурсов и необходимости прогнозирования в реальном времени.</w:t>
      </w:r>
    </w:p>
    <w:p w14:paraId="73F97C99" w14:textId="77777777" w:rsidR="003B763F" w:rsidRDefault="005C63A8" w:rsidP="00494E08">
      <w:pPr>
        <w:ind w:firstLine="708"/>
        <w:jc w:val="both"/>
        <w:rPr>
          <w:sz w:val="28"/>
          <w:szCs w:val="28"/>
          <w:lang w:val="kk-KZ"/>
        </w:rPr>
      </w:pPr>
      <w:r w:rsidRPr="00A37454">
        <w:rPr>
          <w:sz w:val="28"/>
          <w:szCs w:val="28"/>
          <w:lang w:val="kk-KZ"/>
        </w:rPr>
        <w:t>Алгоритм выбора метода прогнозирования численности вредителей строится на последовательном анализе данных, их структуры, качества и доступных вычислительных ресурсов</w:t>
      </w:r>
      <w:r w:rsidR="003B763F">
        <w:rPr>
          <w:sz w:val="28"/>
          <w:szCs w:val="28"/>
          <w:lang w:val="kk-KZ"/>
        </w:rPr>
        <w:t>:</w:t>
      </w:r>
    </w:p>
    <w:p w14:paraId="7F9C0966" w14:textId="0F502BB8" w:rsidR="005C63A8" w:rsidRPr="00A37454" w:rsidRDefault="005C63A8" w:rsidP="00494E08">
      <w:pPr>
        <w:ind w:firstLine="708"/>
        <w:jc w:val="both"/>
        <w:rPr>
          <w:sz w:val="28"/>
          <w:szCs w:val="28"/>
          <w:lang w:val="kk-KZ"/>
        </w:rPr>
      </w:pPr>
      <w:r w:rsidRPr="00A37454">
        <w:rPr>
          <w:i/>
          <w:iCs/>
          <w:sz w:val="28"/>
          <w:szCs w:val="28"/>
          <w:lang w:val="kk-KZ"/>
        </w:rPr>
        <w:t>Первый этап</w:t>
      </w:r>
      <w:r w:rsidRPr="00A37454">
        <w:rPr>
          <w:sz w:val="28"/>
          <w:szCs w:val="28"/>
          <w:lang w:val="kk-KZ"/>
        </w:rPr>
        <w:t xml:space="preserve"> заключается в проверке наличия данных: если данные отсутствуют, применяется экспертное прогнозирование или простые статистические методы, такие как средние значения за предыдущие периоды. При наличии данных проводится их предварительный анализ, который включает оценку объема, полноты и наличия выбросов. Если данных недостаточно для построения сложной модели, используются традиционные статистические методы, такие как линейная регрессия, ARIMA или экспоненциальное сглаживание. Эти методы подходят для анализа временных рядов или линейных зависимостей, но имеют ограничения в обработке сложных нелинейных закономерностей.</w:t>
      </w:r>
    </w:p>
    <w:p w14:paraId="20217C20" w14:textId="120D9F13" w:rsidR="005C63A8" w:rsidRPr="00A37454" w:rsidRDefault="005C63A8" w:rsidP="00162A37">
      <w:pPr>
        <w:ind w:firstLine="709"/>
        <w:jc w:val="both"/>
        <w:rPr>
          <w:sz w:val="28"/>
          <w:szCs w:val="28"/>
          <w:lang w:val="kk-KZ"/>
        </w:rPr>
      </w:pPr>
      <w:r w:rsidRPr="00A37454">
        <w:rPr>
          <w:sz w:val="28"/>
          <w:szCs w:val="28"/>
          <w:lang w:val="kk-KZ"/>
        </w:rPr>
        <w:t xml:space="preserve">На </w:t>
      </w:r>
      <w:r w:rsidRPr="00A37454">
        <w:rPr>
          <w:i/>
          <w:iCs/>
          <w:sz w:val="28"/>
          <w:szCs w:val="28"/>
          <w:lang w:val="kk-KZ"/>
        </w:rPr>
        <w:t>втором этапе</w:t>
      </w:r>
      <w:r w:rsidRPr="00A37454">
        <w:rPr>
          <w:sz w:val="28"/>
          <w:szCs w:val="28"/>
          <w:lang w:val="kk-KZ"/>
        </w:rPr>
        <w:t xml:space="preserve"> проводится анализ сложности зависимости между переменными. Если зависимости простые и линейные, применяются традиционные ML-методы, включая метод опорных векторов (SVM), деревья решений и логистическую регрессию. Эти алгоритмы эффективны при ограниченных вычислительных ресурсах и небольшом объеме данных. В случае сложных нелинейных зависимостей проводится оценка доступных вычислительных ресурсов: если ресурсы ограничены, остаются традиционные ML-методы, если же мощностей достаточно, рассматривается использование глубокого обучения. Перед выбором нейросетевых моделей (LSTM, </w:t>
      </w:r>
      <w:r w:rsidR="00CA3456" w:rsidRPr="00CA3456">
        <w:rPr>
          <w:sz w:val="28"/>
          <w:szCs w:val="28"/>
          <w:lang w:val="kk-KZ"/>
        </w:rPr>
        <w:t>Transformer</w:t>
      </w:r>
      <w:r w:rsidRPr="00A37454">
        <w:rPr>
          <w:sz w:val="28"/>
          <w:szCs w:val="28"/>
          <w:lang w:val="kk-KZ"/>
        </w:rPr>
        <w:t>, Mamba) оценивается количество доступных данных, так как нейросети требуют большого объема информации и мощных вычислительных ресурсов. После выбора метода проводится валидация модели, включающая проверку метрик точности (MSE, RMSE, R²). В случае неудовлетворительных результатов модель подвергается доработке: изменяются гиперпараметры, добавляются новые данные или пробуются альтернативные методы. Таким образом, алгоритм обеспечивает оптимальный выбор метода прогнозирования в зависимости от имеющихся данных и требований к точности.</w:t>
      </w:r>
    </w:p>
    <w:p w14:paraId="632D8EC5" w14:textId="512E1A8B" w:rsidR="005076C2" w:rsidRDefault="005C63A8" w:rsidP="00162A37">
      <w:pPr>
        <w:ind w:firstLine="709"/>
        <w:jc w:val="both"/>
        <w:rPr>
          <w:sz w:val="28"/>
          <w:szCs w:val="28"/>
          <w:lang w:val="kk-KZ"/>
        </w:rPr>
      </w:pPr>
      <w:r w:rsidRPr="00A37454">
        <w:rPr>
          <w:sz w:val="28"/>
          <w:szCs w:val="28"/>
          <w:lang w:val="kk-KZ"/>
        </w:rPr>
        <w:t xml:space="preserve">При прогнозировании численности хлебной полосатой блошки (Phyllotreta vittula) в Казахстане, данные были собраны </w:t>
      </w:r>
      <w:r w:rsidR="00D34A69" w:rsidRPr="00A37454">
        <w:rPr>
          <w:sz w:val="28"/>
          <w:szCs w:val="28"/>
          <w:lang w:val="kk-KZ"/>
        </w:rPr>
        <w:t>из Северного Казахстана (Акмолинская обл., Костанайская обл., Павлодарская обл.,</w:t>
      </w:r>
      <w:r w:rsidR="00041175" w:rsidRPr="00A37454">
        <w:rPr>
          <w:sz w:val="28"/>
          <w:szCs w:val="28"/>
          <w:lang w:val="kk-KZ"/>
        </w:rPr>
        <w:t xml:space="preserve"> Северо-Казахстанская обл.</w:t>
      </w:r>
      <w:r w:rsidR="00D34A69" w:rsidRPr="00A37454">
        <w:rPr>
          <w:sz w:val="28"/>
          <w:szCs w:val="28"/>
          <w:lang w:val="kk-KZ"/>
        </w:rPr>
        <w:t xml:space="preserve">). </w:t>
      </w:r>
      <w:r w:rsidRPr="00A37454">
        <w:rPr>
          <w:sz w:val="28"/>
          <w:szCs w:val="28"/>
          <w:lang w:val="kk-KZ"/>
        </w:rPr>
        <w:t xml:space="preserve">и включали факторы, такие как температура, влажность, количество осадков и плотность популяции вредителя. </w:t>
      </w:r>
      <w:r w:rsidR="00DF5B0E" w:rsidRPr="00A37454">
        <w:rPr>
          <w:sz w:val="28"/>
          <w:szCs w:val="28"/>
          <w:lang w:val="kk-KZ"/>
        </w:rPr>
        <w:t>Собранные данные легли в основу разработки алгоритма выбора наиболее подходящего подхода к прогнозированию численности вредителей. Для обеспечения высокой точности прогноза важно учитывать не только объём и структуру данных, но и сложность задачи, а также требования к вычислительным ресурсам и скорости обработки. На рисунке</w:t>
      </w:r>
      <w:r w:rsidR="00BC6DDF" w:rsidRPr="00A37454">
        <w:rPr>
          <w:sz w:val="28"/>
          <w:szCs w:val="28"/>
          <w:lang w:val="kk-KZ"/>
        </w:rPr>
        <w:t xml:space="preserve"> 2</w:t>
      </w:r>
      <w:r w:rsidR="00D33FE5">
        <w:rPr>
          <w:sz w:val="28"/>
          <w:szCs w:val="28"/>
          <w:lang w:val="kk-KZ"/>
        </w:rPr>
        <w:t>0</w:t>
      </w:r>
      <w:r w:rsidR="00DF5B0E" w:rsidRPr="00A37454">
        <w:rPr>
          <w:sz w:val="28"/>
          <w:szCs w:val="28"/>
          <w:lang w:val="kk-KZ"/>
        </w:rPr>
        <w:t xml:space="preserve"> представлена схема алгоритма, описывающая последовательность этапов анализа и принятия решений при выборе оптимального метода прогнозирования.</w:t>
      </w:r>
    </w:p>
    <w:p w14:paraId="61D6ED22" w14:textId="77777777" w:rsidR="00862516" w:rsidRPr="00A37454" w:rsidRDefault="00862516" w:rsidP="00862516">
      <w:pPr>
        <w:ind w:firstLine="709"/>
        <w:jc w:val="both"/>
        <w:rPr>
          <w:sz w:val="28"/>
          <w:szCs w:val="28"/>
          <w:lang w:val="kk-KZ"/>
        </w:rPr>
      </w:pPr>
      <w:bookmarkStart w:id="26" w:name="_Hlk210644556"/>
      <w:r w:rsidRPr="00A37454">
        <w:rPr>
          <w:sz w:val="28"/>
          <w:szCs w:val="28"/>
          <w:lang w:val="kk-KZ"/>
        </w:rPr>
        <w:t>На рисунке 2</w:t>
      </w:r>
      <w:r>
        <w:rPr>
          <w:sz w:val="28"/>
          <w:szCs w:val="28"/>
          <w:lang w:val="kk-KZ"/>
        </w:rPr>
        <w:t>0</w:t>
      </w:r>
      <w:r w:rsidRPr="00A37454">
        <w:rPr>
          <w:sz w:val="28"/>
          <w:szCs w:val="28"/>
          <w:lang w:val="kk-KZ"/>
        </w:rPr>
        <w:t xml:space="preserve"> представлен алгоритм выбора оптимального метода прогнозирования численности вредителей. Начальный этап включает обработку данных, где осуществляется сбор и предварительная очистка информации для последующего анализа. Далее следует анализ объема данных: при малом объеме применяются традиционные статистические методы, такие как линейная регрессия и ARIMA; при большом объеме данных осуществляется переход к следующему этапу анализа. На этапе анализа сложности задачи, если сложность оценивается как низкая, используются традиционные методы машинного обучения (ML), такие как метод опорных векторов (SVM), деревья решений и логистическая регрессия. При высокой сложности проводится дополнительный анализ необходимости работы в реальном времени. Если такая необходимость имеется, применяются методы глубинного обучения с высокой скоростью обработки, например: легковесные нейронные сети (MobileNet </w:t>
      </w:r>
      <w:r>
        <w:rPr>
          <w:sz w:val="28"/>
          <w:szCs w:val="28"/>
          <w:lang w:val="kk-KZ"/>
        </w:rPr>
        <w:t>‒</w:t>
      </w:r>
      <w:r w:rsidRPr="00A37454">
        <w:rPr>
          <w:sz w:val="28"/>
          <w:szCs w:val="28"/>
          <w:lang w:val="kk-KZ"/>
        </w:rPr>
        <w:t xml:space="preserve"> архитектура, предназначенная для мобильных устройств; EfficientNet </w:t>
      </w:r>
      <w:r>
        <w:rPr>
          <w:sz w:val="28"/>
          <w:szCs w:val="28"/>
          <w:lang w:val="kk-KZ"/>
        </w:rPr>
        <w:t>‒</w:t>
      </w:r>
      <w:r w:rsidRPr="00A37454">
        <w:rPr>
          <w:sz w:val="28"/>
          <w:szCs w:val="28"/>
          <w:lang w:val="kk-KZ"/>
        </w:rPr>
        <w:t xml:space="preserve"> масштабируемая модель; YOLO, включая версии YOLOv5 Nano и YOLOv7 Tiny, разработанные для быстрого и точного распознавания объектов в реальном времени на устройствах с ограниченными ресурсами), а также специализированные модели для обработки потоковых данных (Stream YOLO </w:t>
      </w:r>
      <w:r>
        <w:rPr>
          <w:sz w:val="28"/>
          <w:szCs w:val="28"/>
          <w:lang w:val="kk-KZ"/>
        </w:rPr>
        <w:t>‒</w:t>
      </w:r>
      <w:r w:rsidRPr="00A37454">
        <w:rPr>
          <w:sz w:val="28"/>
          <w:szCs w:val="28"/>
          <w:lang w:val="kk-KZ"/>
        </w:rPr>
        <w:t xml:space="preserve"> модифицированные версии YOLO для потоковой обработки; Lightweight LSTM </w:t>
      </w:r>
      <w:r>
        <w:rPr>
          <w:sz w:val="28"/>
          <w:szCs w:val="28"/>
          <w:lang w:val="kk-KZ"/>
        </w:rPr>
        <w:t>‒</w:t>
      </w:r>
      <w:r w:rsidRPr="00A37454">
        <w:rPr>
          <w:sz w:val="28"/>
          <w:szCs w:val="28"/>
          <w:lang w:val="kk-KZ"/>
        </w:rPr>
        <w:t xml:space="preserve"> упрощённые рекуррентные сети для анализа временных данных в реальном времени; TFLite Models </w:t>
      </w:r>
      <w:r>
        <w:rPr>
          <w:sz w:val="28"/>
          <w:szCs w:val="28"/>
          <w:lang w:val="kk-KZ"/>
        </w:rPr>
        <w:t>‒</w:t>
      </w:r>
      <w:r w:rsidRPr="00A37454">
        <w:rPr>
          <w:sz w:val="28"/>
          <w:szCs w:val="28"/>
          <w:lang w:val="kk-KZ"/>
        </w:rPr>
        <w:t xml:space="preserve"> модели, оптимизированные для TensorFlow Lite, применяемые на мобильных и встроенных устройствах). Если необходимости работы в реальном времени нет, применяются более сложные нейронные сети для точного прогноза, такие как LSTM для временных рядов, </w:t>
      </w:r>
      <w:r w:rsidRPr="00CA3456">
        <w:rPr>
          <w:sz w:val="28"/>
          <w:szCs w:val="28"/>
          <w:lang w:val="kk-KZ"/>
        </w:rPr>
        <w:t>Transformer</w:t>
      </w:r>
      <w:r w:rsidRPr="00A37454">
        <w:rPr>
          <w:sz w:val="28"/>
          <w:szCs w:val="28"/>
          <w:lang w:val="kk-KZ"/>
        </w:rPr>
        <w:t xml:space="preserve"> для выявления сложных зависимостей во временных данных и модели типа Mamba для обработки больших объемов информации. Завершающим этапом является проверка и валидация модели, которая проводится с использованием перекрёстной проверки и анализа других метрик точности. В случае низкой точности модели осуществляется возврат к этапу анализа сложности задачи для повторного выбора или настройки модели.</w:t>
      </w:r>
    </w:p>
    <w:bookmarkEnd w:id="26"/>
    <w:p w14:paraId="23F3FCDF" w14:textId="2A7A1D31" w:rsidR="00162A37" w:rsidRDefault="00162A37" w:rsidP="000732A2">
      <w:pPr>
        <w:jc w:val="both"/>
        <w:rPr>
          <w:sz w:val="28"/>
          <w:szCs w:val="28"/>
          <w:lang w:val="kk-KZ"/>
        </w:rPr>
      </w:pPr>
    </w:p>
    <w:p w14:paraId="01C22A39" w14:textId="4AB68BA9" w:rsidR="005C63A8" w:rsidRPr="00A37454" w:rsidRDefault="00181F2F" w:rsidP="000732A2">
      <w:pPr>
        <w:jc w:val="both"/>
        <w:rPr>
          <w:sz w:val="28"/>
          <w:szCs w:val="28"/>
          <w:lang w:val="kk-KZ"/>
        </w:rPr>
      </w:pPr>
      <w:r>
        <w:rPr>
          <w:noProof/>
          <w:sz w:val="28"/>
          <w:szCs w:val="28"/>
          <w:lang w:eastAsia="ru-RU"/>
        </w:rPr>
        <mc:AlternateContent>
          <mc:Choice Requires="wpg">
            <w:drawing>
              <wp:anchor distT="0" distB="0" distL="114300" distR="114300" simplePos="0" relativeHeight="251806720" behindDoc="0" locked="0" layoutInCell="1" allowOverlap="1" wp14:anchorId="58189D2C" wp14:editId="56E84BD7">
                <wp:simplePos x="0" y="0"/>
                <wp:positionH relativeFrom="column">
                  <wp:posOffset>160268</wp:posOffset>
                </wp:positionH>
                <wp:positionV relativeFrom="paragraph">
                  <wp:posOffset>4528</wp:posOffset>
                </wp:positionV>
                <wp:extent cx="5933584" cy="6595074"/>
                <wp:effectExtent l="152400" t="0" r="10160" b="15875"/>
                <wp:wrapNone/>
                <wp:docPr id="17" name="Группа 17"/>
                <wp:cNvGraphicFramePr/>
                <a:graphic xmlns:a="http://schemas.openxmlformats.org/drawingml/2006/main">
                  <a:graphicData uri="http://schemas.microsoft.com/office/word/2010/wordprocessingGroup">
                    <wpg:wgp>
                      <wpg:cNvGrpSpPr/>
                      <wpg:grpSpPr>
                        <a:xfrm>
                          <a:off x="0" y="0"/>
                          <a:ext cx="5933584" cy="6595074"/>
                          <a:chOff x="0" y="0"/>
                          <a:chExt cx="5933584" cy="6595074"/>
                        </a:xfrm>
                      </wpg:grpSpPr>
                      <wps:wsp>
                        <wps:cNvPr id="1610741081" name="Надпись 2"/>
                        <wps:cNvSpPr txBox="1">
                          <a:spLocks noChangeArrowheads="1"/>
                        </wps:cNvSpPr>
                        <wps:spPr bwMode="auto">
                          <a:xfrm>
                            <a:off x="5088835" y="3108960"/>
                            <a:ext cx="373712" cy="230587"/>
                          </a:xfrm>
                          <a:prstGeom prst="rect">
                            <a:avLst/>
                          </a:prstGeom>
                          <a:solidFill>
                            <a:srgbClr val="FFFFFF"/>
                          </a:solidFill>
                          <a:ln w="9525">
                            <a:noFill/>
                            <a:miter lim="800000"/>
                            <a:headEnd/>
                            <a:tailEnd/>
                          </a:ln>
                        </wps:spPr>
                        <wps:txbx>
                          <w:txbxContent>
                            <w:p w14:paraId="5CC80893" w14:textId="77777777" w:rsidR="002C28FB" w:rsidRPr="00FB30F1" w:rsidRDefault="002C28FB" w:rsidP="005C63A8">
                              <w:pPr>
                                <w:rPr>
                                  <w:sz w:val="18"/>
                                  <w:szCs w:val="18"/>
                                  <w:lang w:val="kk-KZ"/>
                                </w:rPr>
                              </w:pPr>
                              <w:r w:rsidRPr="00FB30F1">
                                <w:rPr>
                                  <w:sz w:val="18"/>
                                  <w:szCs w:val="18"/>
                                  <w:lang w:val="kk-KZ"/>
                                </w:rPr>
                                <w:t>нет</w:t>
                              </w:r>
                            </w:p>
                          </w:txbxContent>
                        </wps:txbx>
                        <wps:bodyPr rot="0" vert="horz" wrap="square" lIns="91440" tIns="45720" rIns="91440" bIns="45720" anchor="t" anchorCtr="0">
                          <a:spAutoFit/>
                        </wps:bodyPr>
                      </wps:wsp>
                      <wps:wsp>
                        <wps:cNvPr id="1610741082" name="Надпись 2"/>
                        <wps:cNvSpPr txBox="1">
                          <a:spLocks noChangeArrowheads="1"/>
                        </wps:cNvSpPr>
                        <wps:spPr bwMode="auto">
                          <a:xfrm>
                            <a:off x="2560320" y="3108960"/>
                            <a:ext cx="445274" cy="230587"/>
                          </a:xfrm>
                          <a:prstGeom prst="rect">
                            <a:avLst/>
                          </a:prstGeom>
                          <a:solidFill>
                            <a:srgbClr val="FFFFFF"/>
                          </a:solidFill>
                          <a:ln w="9525">
                            <a:noFill/>
                            <a:miter lim="800000"/>
                            <a:headEnd/>
                            <a:tailEnd/>
                          </a:ln>
                        </wps:spPr>
                        <wps:txbx>
                          <w:txbxContent>
                            <w:p w14:paraId="26C73709" w14:textId="77777777" w:rsidR="002C28FB" w:rsidRPr="00FB30F1" w:rsidRDefault="002C28FB" w:rsidP="005C63A8">
                              <w:pPr>
                                <w:rPr>
                                  <w:sz w:val="18"/>
                                  <w:szCs w:val="18"/>
                                  <w:lang w:val="kk-KZ"/>
                                </w:rPr>
                              </w:pPr>
                              <w:r w:rsidRPr="00FB30F1">
                                <w:rPr>
                                  <w:sz w:val="18"/>
                                  <w:szCs w:val="18"/>
                                  <w:lang w:val="kk-KZ"/>
                                </w:rPr>
                                <w:t>да</w:t>
                              </w:r>
                            </w:p>
                          </w:txbxContent>
                        </wps:txbx>
                        <wps:bodyPr rot="0" vert="horz" wrap="square" lIns="91440" tIns="45720" rIns="91440" bIns="45720" anchor="t" anchorCtr="0">
                          <a:spAutoFit/>
                        </wps:bodyPr>
                      </wps:wsp>
                      <wps:wsp>
                        <wps:cNvPr id="1610741093" name="Надпись 2"/>
                        <wps:cNvSpPr txBox="1">
                          <a:spLocks noChangeArrowheads="1"/>
                        </wps:cNvSpPr>
                        <wps:spPr bwMode="auto">
                          <a:xfrm>
                            <a:off x="3776870" y="4985467"/>
                            <a:ext cx="1049572" cy="246491"/>
                          </a:xfrm>
                          <a:prstGeom prst="rect">
                            <a:avLst/>
                          </a:prstGeom>
                          <a:solidFill>
                            <a:srgbClr val="FFFFFF"/>
                          </a:solidFill>
                          <a:ln w="9525">
                            <a:noFill/>
                            <a:miter lim="800000"/>
                            <a:headEnd/>
                            <a:tailEnd/>
                          </a:ln>
                        </wps:spPr>
                        <wps:txbx>
                          <w:txbxContent>
                            <w:p w14:paraId="6AE1B4F8" w14:textId="77777777" w:rsidR="002C28FB" w:rsidRPr="002B27AD" w:rsidRDefault="002C28FB" w:rsidP="005C63A8">
                              <w:pPr>
                                <w:rPr>
                                  <w:sz w:val="20"/>
                                  <w:szCs w:val="20"/>
                                  <w:lang w:val="kk-KZ"/>
                                </w:rPr>
                              </w:pPr>
                              <w:r>
                                <w:rPr>
                                  <w:sz w:val="20"/>
                                  <w:szCs w:val="20"/>
                                  <w:lang w:val="kk-KZ"/>
                                </w:rPr>
                                <w:t>Удовлетворяет</w:t>
                              </w:r>
                            </w:p>
                          </w:txbxContent>
                        </wps:txbx>
                        <wps:bodyPr rot="0" vert="horz" wrap="square" lIns="91440" tIns="45720" rIns="91440" bIns="45720" anchor="t" anchorCtr="0">
                          <a:spAutoFit/>
                        </wps:bodyPr>
                      </wps:wsp>
                      <wps:wsp>
                        <wps:cNvPr id="1610741072" name="Надпись 2"/>
                        <wps:cNvSpPr txBox="1">
                          <a:spLocks noChangeArrowheads="1"/>
                        </wps:cNvSpPr>
                        <wps:spPr bwMode="auto">
                          <a:xfrm>
                            <a:off x="3347500" y="1757238"/>
                            <a:ext cx="1304014" cy="230588"/>
                          </a:xfrm>
                          <a:prstGeom prst="rect">
                            <a:avLst/>
                          </a:prstGeom>
                          <a:solidFill>
                            <a:srgbClr val="FFFFFF"/>
                          </a:solidFill>
                          <a:ln w="9525">
                            <a:noFill/>
                            <a:miter lim="800000"/>
                            <a:headEnd/>
                            <a:tailEnd/>
                          </a:ln>
                        </wps:spPr>
                        <wps:txbx>
                          <w:txbxContent>
                            <w:p w14:paraId="7EC0F29E" w14:textId="77777777" w:rsidR="002C28FB" w:rsidRPr="00FB30F1" w:rsidRDefault="002C28FB" w:rsidP="005C63A8">
                              <w:pPr>
                                <w:rPr>
                                  <w:sz w:val="18"/>
                                  <w:szCs w:val="18"/>
                                  <w:lang w:val="kk-KZ"/>
                                </w:rPr>
                              </w:pPr>
                              <w:r w:rsidRPr="00FB30F1">
                                <w:rPr>
                                  <w:sz w:val="18"/>
                                  <w:szCs w:val="18"/>
                                  <w:lang w:val="kk-KZ"/>
                                </w:rPr>
                                <w:t>Высокая</w:t>
                              </w:r>
                              <w:r w:rsidRPr="00FB30F1">
                                <w:rPr>
                                  <w:sz w:val="18"/>
                                  <w:szCs w:val="18"/>
                                </w:rPr>
                                <w:t xml:space="preserve"> сложность</w:t>
                              </w:r>
                            </w:p>
                          </w:txbxContent>
                        </wps:txbx>
                        <wps:bodyPr rot="0" vert="horz" wrap="square" lIns="91440" tIns="45720" rIns="91440" bIns="45720" anchor="t" anchorCtr="0">
                          <a:spAutoFit/>
                        </wps:bodyPr>
                      </wps:wsp>
                      <wps:wsp>
                        <wps:cNvPr id="1610741073" name="Надпись 2"/>
                        <wps:cNvSpPr txBox="1">
                          <a:spLocks noChangeArrowheads="1"/>
                        </wps:cNvSpPr>
                        <wps:spPr bwMode="auto">
                          <a:xfrm>
                            <a:off x="1216550" y="1717481"/>
                            <a:ext cx="1304014" cy="230588"/>
                          </a:xfrm>
                          <a:prstGeom prst="rect">
                            <a:avLst/>
                          </a:prstGeom>
                          <a:solidFill>
                            <a:srgbClr val="FFFFFF"/>
                          </a:solidFill>
                          <a:ln w="9525">
                            <a:noFill/>
                            <a:miter lim="800000"/>
                            <a:headEnd/>
                            <a:tailEnd/>
                          </a:ln>
                        </wps:spPr>
                        <wps:txbx>
                          <w:txbxContent>
                            <w:p w14:paraId="70CDEF5C" w14:textId="77777777" w:rsidR="002C28FB" w:rsidRPr="00FB30F1" w:rsidRDefault="002C28FB" w:rsidP="005C63A8">
                              <w:pPr>
                                <w:rPr>
                                  <w:sz w:val="18"/>
                                  <w:szCs w:val="18"/>
                                  <w:lang w:val="kk-KZ"/>
                                </w:rPr>
                              </w:pPr>
                              <w:r w:rsidRPr="00FB30F1">
                                <w:rPr>
                                  <w:sz w:val="18"/>
                                  <w:szCs w:val="18"/>
                                </w:rPr>
                                <w:t>Низкая сложность</w:t>
                              </w:r>
                            </w:p>
                          </w:txbxContent>
                        </wps:txbx>
                        <wps:bodyPr rot="0" vert="horz" wrap="square" lIns="91440" tIns="45720" rIns="91440" bIns="45720" anchor="t" anchorCtr="0">
                          <a:spAutoFit/>
                        </wps:bodyPr>
                      </wps:wsp>
                      <wps:wsp>
                        <wps:cNvPr id="1610741067" name="Надпись 2"/>
                        <wps:cNvSpPr txBox="1">
                          <a:spLocks noChangeArrowheads="1"/>
                        </wps:cNvSpPr>
                        <wps:spPr bwMode="auto">
                          <a:xfrm>
                            <a:off x="0" y="636104"/>
                            <a:ext cx="1089329" cy="230588"/>
                          </a:xfrm>
                          <a:prstGeom prst="rect">
                            <a:avLst/>
                          </a:prstGeom>
                          <a:solidFill>
                            <a:srgbClr val="FFFFFF"/>
                          </a:solidFill>
                          <a:ln w="9525">
                            <a:noFill/>
                            <a:miter lim="800000"/>
                            <a:headEnd/>
                            <a:tailEnd/>
                          </a:ln>
                        </wps:spPr>
                        <wps:txbx>
                          <w:txbxContent>
                            <w:p w14:paraId="4DC78255" w14:textId="77777777" w:rsidR="002C28FB" w:rsidRPr="00FB30F1" w:rsidRDefault="002C28FB" w:rsidP="005C63A8">
                              <w:pPr>
                                <w:rPr>
                                  <w:sz w:val="18"/>
                                  <w:szCs w:val="18"/>
                                  <w:lang w:val="kk-KZ"/>
                                </w:rPr>
                              </w:pPr>
                              <w:r w:rsidRPr="00FB30F1">
                                <w:rPr>
                                  <w:sz w:val="18"/>
                                  <w:szCs w:val="18"/>
                                  <w:lang w:val="kk-KZ"/>
                                </w:rPr>
                                <w:t>Малый объем</w:t>
                              </w:r>
                            </w:p>
                          </w:txbxContent>
                        </wps:txbx>
                        <wps:bodyPr rot="0" vert="horz" wrap="square" lIns="91440" tIns="45720" rIns="91440" bIns="45720" anchor="t" anchorCtr="0">
                          <a:spAutoFit/>
                        </wps:bodyPr>
                      </wps:wsp>
                      <wps:wsp>
                        <wps:cNvPr id="59" name="Прямоугольник: скругленные углы 59"/>
                        <wps:cNvSpPr/>
                        <wps:spPr>
                          <a:xfrm>
                            <a:off x="2186609" y="0"/>
                            <a:ext cx="1235075" cy="24828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8414A35" w14:textId="77777777" w:rsidR="002C28FB" w:rsidRPr="003B763F" w:rsidRDefault="002C28FB" w:rsidP="005C63A8">
                              <w:pPr>
                                <w:jc w:val="center"/>
                                <w:rPr>
                                  <w:b/>
                                  <w:bCs/>
                                  <w:i/>
                                  <w:sz w:val="18"/>
                                  <w:szCs w:val="18"/>
                                  <w:lang w:val="kk-KZ"/>
                                </w:rPr>
                              </w:pPr>
                              <w:r w:rsidRPr="003B763F">
                                <w:rPr>
                                  <w:rStyle w:val="ac"/>
                                  <w:b w:val="0"/>
                                  <w:i/>
                                  <w:sz w:val="18"/>
                                  <w:szCs w:val="18"/>
                                </w:rPr>
                                <w:t>Обработка данных</w:t>
                              </w:r>
                            </w:p>
                            <w:p w14:paraId="4BC89723" w14:textId="77777777" w:rsidR="002C28FB" w:rsidRPr="000D7F5C" w:rsidRDefault="002C28FB" w:rsidP="005C63A8">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741098" name="Прямоугольник: скругленные углы 1610741098"/>
                        <wps:cNvSpPr/>
                        <wps:spPr>
                          <a:xfrm>
                            <a:off x="3379305" y="6314404"/>
                            <a:ext cx="1271270" cy="280670"/>
                          </a:xfrm>
                          <a:prstGeom prst="roundRect">
                            <a:avLst/>
                          </a:prstGeom>
                          <a:solidFill>
                            <a:sysClr val="window" lastClr="FFFFFF"/>
                          </a:solidFill>
                          <a:ln w="12700" cap="flat" cmpd="sng" algn="ctr">
                            <a:solidFill>
                              <a:srgbClr val="5B9BD5"/>
                            </a:solidFill>
                            <a:prstDash val="solid"/>
                            <a:miter lim="800000"/>
                          </a:ln>
                          <a:effectLst/>
                        </wps:spPr>
                        <wps:txbx>
                          <w:txbxContent>
                            <w:p w14:paraId="74799549" w14:textId="77777777" w:rsidR="002C28FB" w:rsidRPr="00F24985" w:rsidRDefault="002C28FB" w:rsidP="005C63A8">
                              <w:pPr>
                                <w:jc w:val="center"/>
                                <w:rPr>
                                  <w:sz w:val="18"/>
                                  <w:szCs w:val="18"/>
                                  <w:lang w:val="kk-KZ"/>
                                </w:rPr>
                              </w:pPr>
                              <w:r w:rsidRPr="00F24985">
                                <w:rPr>
                                  <w:sz w:val="18"/>
                                  <w:szCs w:val="18"/>
                                  <w:lang w:val="kk-KZ"/>
                                </w:rPr>
                                <w:t>Конец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741063" name="Блок-схема: решение 1610741063"/>
                        <wps:cNvSpPr/>
                        <wps:spPr>
                          <a:xfrm>
                            <a:off x="1963973" y="445273"/>
                            <a:ext cx="1825128" cy="967540"/>
                          </a:xfrm>
                          <a:prstGeom prst="flowChartDecision">
                            <a:avLst/>
                          </a:prstGeom>
                        </wps:spPr>
                        <wps:style>
                          <a:lnRef idx="2">
                            <a:schemeClr val="accent5"/>
                          </a:lnRef>
                          <a:fillRef idx="1">
                            <a:schemeClr val="lt1"/>
                          </a:fillRef>
                          <a:effectRef idx="0">
                            <a:schemeClr val="accent5"/>
                          </a:effectRef>
                          <a:fontRef idx="minor">
                            <a:schemeClr val="dk1"/>
                          </a:fontRef>
                        </wps:style>
                        <wps:txbx>
                          <w:txbxContent>
                            <w:p w14:paraId="647FFAC0" w14:textId="77777777" w:rsidR="002C28FB" w:rsidRPr="00EC092F" w:rsidRDefault="002C28FB" w:rsidP="005C63A8">
                              <w:pPr>
                                <w:jc w:val="center"/>
                                <w:rPr>
                                  <w:sz w:val="18"/>
                                  <w:szCs w:val="18"/>
                                  <w:lang w:val="kk-KZ"/>
                                </w:rPr>
                              </w:pPr>
                              <w:r w:rsidRPr="00EC092F">
                                <w:rPr>
                                  <w:sz w:val="18"/>
                                  <w:szCs w:val="18"/>
                                  <w:lang w:val="kk-KZ"/>
                                </w:rPr>
                                <w:t>Анализ объема и качества данных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741071" name="Блок-схема: процесс 1610741071"/>
                        <wps:cNvSpPr/>
                        <wps:spPr>
                          <a:xfrm>
                            <a:off x="0" y="1645920"/>
                            <a:ext cx="1177373" cy="866692"/>
                          </a:xfrm>
                          <a:prstGeom prst="flowChartProcess">
                            <a:avLst/>
                          </a:prstGeom>
                        </wps:spPr>
                        <wps:style>
                          <a:lnRef idx="2">
                            <a:schemeClr val="accent5"/>
                          </a:lnRef>
                          <a:fillRef idx="1">
                            <a:schemeClr val="lt1"/>
                          </a:fillRef>
                          <a:effectRef idx="0">
                            <a:schemeClr val="accent5"/>
                          </a:effectRef>
                          <a:fontRef idx="minor">
                            <a:schemeClr val="dk1"/>
                          </a:fontRef>
                        </wps:style>
                        <wps:txbx>
                          <w:txbxContent>
                            <w:p w14:paraId="1C50DDC2" w14:textId="77777777" w:rsidR="002C28FB" w:rsidRPr="00FB30F1" w:rsidRDefault="002C28FB" w:rsidP="00181F2F">
                              <w:pPr>
                                <w:jc w:val="center"/>
                                <w:rPr>
                                  <w:b/>
                                  <w:bCs/>
                                  <w:sz w:val="18"/>
                                  <w:szCs w:val="18"/>
                                  <w:lang w:val="kk-KZ"/>
                                </w:rPr>
                              </w:pPr>
                              <w:r w:rsidRPr="003B763F">
                                <w:rPr>
                                  <w:rStyle w:val="ac"/>
                                  <w:b w:val="0"/>
                                  <w:i/>
                                  <w:sz w:val="18"/>
                                  <w:szCs w:val="18"/>
                                  <w:lang w:val="kk-KZ"/>
                                </w:rPr>
                                <w:t>традиционные статистические методы</w:t>
                              </w:r>
                              <w:r w:rsidRPr="00FB30F1">
                                <w:rPr>
                                  <w:rStyle w:val="ac"/>
                                  <w:sz w:val="18"/>
                                  <w:szCs w:val="18"/>
                                  <w:lang w:val="kk-KZ"/>
                                </w:rPr>
                                <w:t xml:space="preserve"> </w:t>
                              </w:r>
                              <w:r w:rsidRPr="00FB30F1">
                                <w:rPr>
                                  <w:rStyle w:val="ac"/>
                                  <w:b w:val="0"/>
                                  <w:bCs w:val="0"/>
                                  <w:sz w:val="18"/>
                                  <w:szCs w:val="18"/>
                                  <w:lang w:val="kk-KZ"/>
                                </w:rPr>
                                <w:t>(линейная регрессия, ARIMA)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741074" name="Блок-схема: решение 1610741074"/>
                        <wps:cNvSpPr/>
                        <wps:spPr>
                          <a:xfrm>
                            <a:off x="1709531" y="1645920"/>
                            <a:ext cx="2071036" cy="959518"/>
                          </a:xfrm>
                          <a:prstGeom prst="flowChartDecision">
                            <a:avLst/>
                          </a:prstGeom>
                        </wps:spPr>
                        <wps:style>
                          <a:lnRef idx="2">
                            <a:schemeClr val="accent5"/>
                          </a:lnRef>
                          <a:fillRef idx="1">
                            <a:schemeClr val="lt1"/>
                          </a:fillRef>
                          <a:effectRef idx="0">
                            <a:schemeClr val="accent5"/>
                          </a:effectRef>
                          <a:fontRef idx="minor">
                            <a:schemeClr val="dk1"/>
                          </a:fontRef>
                        </wps:style>
                        <wps:txbx>
                          <w:txbxContent>
                            <w:p w14:paraId="588EE6AB" w14:textId="77777777" w:rsidR="002C28FB" w:rsidRPr="00FB30F1" w:rsidRDefault="002C28FB" w:rsidP="005C63A8">
                              <w:pPr>
                                <w:jc w:val="center"/>
                                <w:rPr>
                                  <w:sz w:val="18"/>
                                  <w:szCs w:val="18"/>
                                  <w:lang w:val="kk-KZ"/>
                                </w:rPr>
                              </w:pPr>
                              <w:r w:rsidRPr="00FB30F1">
                                <w:rPr>
                                  <w:sz w:val="18"/>
                                  <w:szCs w:val="18"/>
                                </w:rPr>
                                <w:t>Анализ сложности задачи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741079" name="Блок-схема: процесс 1610741079"/>
                        <wps:cNvSpPr/>
                        <wps:spPr>
                          <a:xfrm>
                            <a:off x="596348" y="2806810"/>
                            <a:ext cx="1790466" cy="527986"/>
                          </a:xfrm>
                          <a:prstGeom prst="flowChartProcess">
                            <a:avLst/>
                          </a:prstGeom>
                        </wps:spPr>
                        <wps:style>
                          <a:lnRef idx="2">
                            <a:schemeClr val="accent5"/>
                          </a:lnRef>
                          <a:fillRef idx="1">
                            <a:schemeClr val="lt1"/>
                          </a:fillRef>
                          <a:effectRef idx="0">
                            <a:schemeClr val="accent5"/>
                          </a:effectRef>
                          <a:fontRef idx="minor">
                            <a:schemeClr val="dk1"/>
                          </a:fontRef>
                        </wps:style>
                        <wps:txbx>
                          <w:txbxContent>
                            <w:p w14:paraId="475946C2" w14:textId="77777777" w:rsidR="002C28FB" w:rsidRPr="00FB30F1" w:rsidRDefault="002C28FB" w:rsidP="005C63A8">
                              <w:pPr>
                                <w:jc w:val="center"/>
                                <w:rPr>
                                  <w:b/>
                                  <w:bCs/>
                                  <w:sz w:val="18"/>
                                  <w:szCs w:val="18"/>
                                  <w:lang w:val="kk-KZ"/>
                                </w:rPr>
                              </w:pPr>
                              <w:r w:rsidRPr="003B763F">
                                <w:rPr>
                                  <w:rStyle w:val="ac"/>
                                  <w:b w:val="0"/>
                                  <w:i/>
                                  <w:sz w:val="18"/>
                                  <w:szCs w:val="18"/>
                                </w:rPr>
                                <w:t xml:space="preserve">традиционные </w:t>
                              </w:r>
                              <w:r w:rsidRPr="003B763F">
                                <w:rPr>
                                  <w:rStyle w:val="ac"/>
                                  <w:b w:val="0"/>
                                  <w:i/>
                                  <w:sz w:val="18"/>
                                  <w:szCs w:val="18"/>
                                  <w:lang w:val="en-US"/>
                                </w:rPr>
                                <w:t>ML</w:t>
                              </w:r>
                              <w:r w:rsidRPr="003B763F">
                                <w:rPr>
                                  <w:rStyle w:val="ac"/>
                                  <w:b w:val="0"/>
                                  <w:i/>
                                  <w:sz w:val="18"/>
                                  <w:szCs w:val="18"/>
                                </w:rPr>
                                <w:t>-методы</w:t>
                              </w:r>
                              <w:r w:rsidRPr="00FB30F1">
                                <w:rPr>
                                  <w:rStyle w:val="ac"/>
                                  <w:sz w:val="18"/>
                                  <w:szCs w:val="18"/>
                                  <w:lang w:val="kk-KZ"/>
                                </w:rPr>
                                <w:t xml:space="preserve"> </w:t>
                              </w:r>
                              <w:r w:rsidRPr="00FB30F1">
                                <w:rPr>
                                  <w:rStyle w:val="ac"/>
                                  <w:b w:val="0"/>
                                  <w:bCs w:val="0"/>
                                  <w:sz w:val="18"/>
                                  <w:szCs w:val="18"/>
                                  <w:lang w:val="kk-KZ"/>
                                </w:rPr>
                                <w:t>(SVM, деревья решений, логистическая регрессия)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741078" name="Блок-схема: решение 1610741078"/>
                        <wps:cNvSpPr/>
                        <wps:spPr>
                          <a:xfrm>
                            <a:off x="2862470" y="2838615"/>
                            <a:ext cx="2354346" cy="1023687"/>
                          </a:xfrm>
                          <a:prstGeom prst="flowChartDecision">
                            <a:avLst/>
                          </a:prstGeom>
                        </wps:spPr>
                        <wps:style>
                          <a:lnRef idx="2">
                            <a:schemeClr val="accent5"/>
                          </a:lnRef>
                          <a:fillRef idx="1">
                            <a:schemeClr val="lt1"/>
                          </a:fillRef>
                          <a:effectRef idx="0">
                            <a:schemeClr val="accent5"/>
                          </a:effectRef>
                          <a:fontRef idx="minor">
                            <a:schemeClr val="dk1"/>
                          </a:fontRef>
                        </wps:style>
                        <wps:txbx>
                          <w:txbxContent>
                            <w:p w14:paraId="52194368" w14:textId="77777777" w:rsidR="002C28FB" w:rsidRPr="001D0475" w:rsidRDefault="002C28FB" w:rsidP="005C63A8">
                              <w:pPr>
                                <w:jc w:val="center"/>
                                <w:rPr>
                                  <w:sz w:val="18"/>
                                  <w:szCs w:val="18"/>
                                  <w:lang w:val="kk-KZ"/>
                                </w:rPr>
                              </w:pPr>
                              <w:r w:rsidRPr="001D0475">
                                <w:rPr>
                                  <w:sz w:val="18"/>
                                  <w:szCs w:val="18"/>
                                </w:rPr>
                                <w:t>Необходимость работы в реальном времени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741086" name="Блок-схема: процесс 1610741086"/>
                        <wps:cNvSpPr/>
                        <wps:spPr>
                          <a:xfrm>
                            <a:off x="4086971" y="4023360"/>
                            <a:ext cx="1846613" cy="504891"/>
                          </a:xfrm>
                          <a:prstGeom prst="flowChartProcess">
                            <a:avLst/>
                          </a:prstGeom>
                        </wps:spPr>
                        <wps:style>
                          <a:lnRef idx="2">
                            <a:schemeClr val="accent5"/>
                          </a:lnRef>
                          <a:fillRef idx="1">
                            <a:schemeClr val="lt1"/>
                          </a:fillRef>
                          <a:effectRef idx="0">
                            <a:schemeClr val="accent5"/>
                          </a:effectRef>
                          <a:fontRef idx="minor">
                            <a:schemeClr val="dk1"/>
                          </a:fontRef>
                        </wps:style>
                        <wps:txbx>
                          <w:txbxContent>
                            <w:p w14:paraId="19A2C76B" w14:textId="29440234" w:rsidR="002C28FB" w:rsidRPr="00FB30F1" w:rsidRDefault="002C28FB" w:rsidP="005C63A8">
                              <w:pPr>
                                <w:jc w:val="center"/>
                                <w:rPr>
                                  <w:sz w:val="18"/>
                                  <w:szCs w:val="18"/>
                                  <w:lang w:val="kk-KZ"/>
                                </w:rPr>
                              </w:pPr>
                              <w:r w:rsidRPr="003B763F">
                                <w:rPr>
                                  <w:rStyle w:val="ac"/>
                                  <w:b w:val="0"/>
                                  <w:i/>
                                  <w:sz w:val="18"/>
                                  <w:szCs w:val="18"/>
                                </w:rPr>
                                <w:t>Глубокое обучение</w:t>
                              </w:r>
                              <w:r w:rsidRPr="00FB30F1">
                                <w:rPr>
                                  <w:rStyle w:val="ac"/>
                                  <w:sz w:val="18"/>
                                  <w:szCs w:val="18"/>
                                </w:rPr>
                                <w:t xml:space="preserve"> </w:t>
                              </w:r>
                              <w:r w:rsidRPr="00FB30F1">
                                <w:rPr>
                                  <w:rStyle w:val="ac"/>
                                  <w:b w:val="0"/>
                                  <w:bCs w:val="0"/>
                                  <w:sz w:val="18"/>
                                  <w:szCs w:val="18"/>
                                  <w:lang w:val="kk-KZ"/>
                                </w:rPr>
                                <w:t xml:space="preserve">нейронных сетей </w:t>
                              </w:r>
                              <w:r w:rsidRPr="00FB30F1">
                                <w:rPr>
                                  <w:rStyle w:val="ac"/>
                                  <w:sz w:val="18"/>
                                  <w:szCs w:val="18"/>
                                </w:rPr>
                                <w:t>(</w:t>
                              </w:r>
                              <w:r w:rsidRPr="003B763F">
                                <w:rPr>
                                  <w:rStyle w:val="ac"/>
                                  <w:b w:val="0"/>
                                  <w:i/>
                                  <w:sz w:val="18"/>
                                  <w:szCs w:val="18"/>
                                </w:rPr>
                                <w:t>Deep Learning,</w:t>
                              </w:r>
                              <w:r w:rsidRPr="00FB30F1">
                                <w:rPr>
                                  <w:rStyle w:val="ac"/>
                                  <w:sz w:val="18"/>
                                  <w:szCs w:val="18"/>
                                </w:rPr>
                                <w:t xml:space="preserve"> </w:t>
                              </w:r>
                              <w:r w:rsidRPr="00FB30F1">
                                <w:rPr>
                                  <w:rStyle w:val="ac"/>
                                  <w:b w:val="0"/>
                                  <w:bCs w:val="0"/>
                                  <w:sz w:val="18"/>
                                  <w:szCs w:val="18"/>
                                </w:rPr>
                                <w:t>LSTM,</w:t>
                              </w:r>
                              <w:r w:rsidRPr="00FB30F1">
                                <w:rPr>
                                  <w:rStyle w:val="ac"/>
                                  <w:b w:val="0"/>
                                  <w:bCs w:val="0"/>
                                  <w:sz w:val="18"/>
                                  <w:szCs w:val="18"/>
                                  <w:lang w:val="kk-KZ"/>
                                </w:rPr>
                                <w:t xml:space="preserve"> </w:t>
                              </w:r>
                              <w:r w:rsidRPr="00CA3456">
                                <w:rPr>
                                  <w:rStyle w:val="ac"/>
                                  <w:b w:val="0"/>
                                  <w:bCs w:val="0"/>
                                  <w:sz w:val="18"/>
                                  <w:szCs w:val="18"/>
                                </w:rPr>
                                <w:t>Transformer</w:t>
                              </w:r>
                              <w:r w:rsidRPr="00FB30F1">
                                <w:rPr>
                                  <w:rStyle w:val="ac"/>
                                  <w:b w:val="0"/>
                                  <w:bCs w:val="0"/>
                                  <w:sz w:val="18"/>
                                  <w:szCs w:val="18"/>
                                </w:rPr>
                                <w:t>, Mamba)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741096" name="Блок-схема: процесс 1610741096"/>
                        <wps:cNvSpPr/>
                        <wps:spPr>
                          <a:xfrm>
                            <a:off x="3268486" y="5890990"/>
                            <a:ext cx="1383030" cy="240030"/>
                          </a:xfrm>
                          <a:prstGeom prst="flowChartProcess">
                            <a:avLst/>
                          </a:prstGeom>
                        </wps:spPr>
                        <wps:style>
                          <a:lnRef idx="2">
                            <a:schemeClr val="accent5"/>
                          </a:lnRef>
                          <a:fillRef idx="1">
                            <a:schemeClr val="lt1"/>
                          </a:fillRef>
                          <a:effectRef idx="0">
                            <a:schemeClr val="accent5"/>
                          </a:effectRef>
                          <a:fontRef idx="minor">
                            <a:schemeClr val="dk1"/>
                          </a:fontRef>
                        </wps:style>
                        <wps:txbx>
                          <w:txbxContent>
                            <w:p w14:paraId="190614B5" w14:textId="77777777" w:rsidR="002C28FB" w:rsidRPr="00F24985" w:rsidRDefault="002C28FB" w:rsidP="005C63A8">
                              <w:pPr>
                                <w:jc w:val="center"/>
                                <w:rPr>
                                  <w:sz w:val="18"/>
                                  <w:szCs w:val="18"/>
                                  <w:lang w:val="kk-KZ"/>
                                </w:rPr>
                              </w:pPr>
                              <w:r>
                                <w:rPr>
                                  <w:sz w:val="18"/>
                                  <w:szCs w:val="18"/>
                                  <w:lang w:val="kk-KZ"/>
                                </w:rPr>
                                <w:t>Метод выбран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741094" name="Блок-схема: решение 1610741094"/>
                        <wps:cNvSpPr/>
                        <wps:spPr>
                          <a:xfrm>
                            <a:off x="1542554" y="4961614"/>
                            <a:ext cx="2179955" cy="982980"/>
                          </a:xfrm>
                          <a:prstGeom prst="flowChartDecision">
                            <a:avLst/>
                          </a:prstGeom>
                        </wps:spPr>
                        <wps:style>
                          <a:lnRef idx="2">
                            <a:schemeClr val="accent5"/>
                          </a:lnRef>
                          <a:fillRef idx="1">
                            <a:schemeClr val="lt1"/>
                          </a:fillRef>
                          <a:effectRef idx="0">
                            <a:schemeClr val="accent5"/>
                          </a:effectRef>
                          <a:fontRef idx="minor">
                            <a:schemeClr val="dk1"/>
                          </a:fontRef>
                        </wps:style>
                        <wps:txbx>
                          <w:txbxContent>
                            <w:p w14:paraId="443552FC" w14:textId="77777777" w:rsidR="002C28FB" w:rsidRPr="001D0475" w:rsidRDefault="002C28FB" w:rsidP="005C63A8">
                              <w:pPr>
                                <w:jc w:val="center"/>
                                <w:rPr>
                                  <w:sz w:val="18"/>
                                  <w:szCs w:val="18"/>
                                  <w:lang w:val="kk-KZ"/>
                                </w:rPr>
                              </w:pPr>
                              <w:r w:rsidRPr="002B27AD">
                                <w:rPr>
                                  <w:sz w:val="18"/>
                                  <w:szCs w:val="18"/>
                                </w:rPr>
                                <w:t>Оценка точности предсказания (MSE, RMSE, R²)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741092" name="Надпись 2"/>
                        <wps:cNvSpPr txBox="1">
                          <a:spLocks noChangeArrowheads="1"/>
                        </wps:cNvSpPr>
                        <wps:spPr bwMode="auto">
                          <a:xfrm>
                            <a:off x="1200647" y="4882100"/>
                            <a:ext cx="604300" cy="246491"/>
                          </a:xfrm>
                          <a:prstGeom prst="rect">
                            <a:avLst/>
                          </a:prstGeom>
                          <a:solidFill>
                            <a:srgbClr val="FFFFFF"/>
                          </a:solidFill>
                          <a:ln w="9525">
                            <a:noFill/>
                            <a:miter lim="800000"/>
                            <a:headEnd/>
                            <a:tailEnd/>
                          </a:ln>
                        </wps:spPr>
                        <wps:txbx>
                          <w:txbxContent>
                            <w:p w14:paraId="1A9D019E" w14:textId="77777777" w:rsidR="002C28FB" w:rsidRPr="002B27AD" w:rsidRDefault="002C28FB" w:rsidP="005C63A8">
                              <w:pPr>
                                <w:rPr>
                                  <w:sz w:val="20"/>
                                  <w:szCs w:val="20"/>
                                  <w:lang w:val="kk-KZ"/>
                                </w:rPr>
                              </w:pPr>
                              <w:r>
                                <w:rPr>
                                  <w:sz w:val="20"/>
                                  <w:szCs w:val="20"/>
                                  <w:lang w:val="kk-KZ"/>
                                </w:rPr>
                                <w:t>Низкая</w:t>
                              </w:r>
                            </w:p>
                          </w:txbxContent>
                        </wps:txbx>
                        <wps:bodyPr rot="0" vert="horz" wrap="square" lIns="91440" tIns="45720" rIns="91440" bIns="45720" anchor="t" anchorCtr="0">
                          <a:spAutoFit/>
                        </wps:bodyPr>
                      </wps:wsp>
                      <wps:wsp>
                        <wps:cNvPr id="1610741095" name="Соединитель: уступ 50"/>
                        <wps:cNvCnPr/>
                        <wps:spPr>
                          <a:xfrm>
                            <a:off x="3729162" y="5438692"/>
                            <a:ext cx="243840" cy="432000"/>
                          </a:xfrm>
                          <a:prstGeom prst="bentConnector3">
                            <a:avLst>
                              <a:gd name="adj1" fmla="val 100277"/>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2" name="Соединитель: уступ 62"/>
                        <wps:cNvCnPr/>
                        <wps:spPr>
                          <a:xfrm>
                            <a:off x="2862470" y="262393"/>
                            <a:ext cx="1270" cy="17970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10741069" name="Соединитель: уступ 1610741069"/>
                        <wps:cNvCnPr/>
                        <wps:spPr>
                          <a:xfrm flipH="1">
                            <a:off x="1685677" y="946205"/>
                            <a:ext cx="196516" cy="540000"/>
                          </a:xfrm>
                          <a:prstGeom prst="bentConnector3">
                            <a:avLst>
                              <a:gd name="adj1" fmla="val 9982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10741068" name="Соединитель: уступ 50"/>
                        <wps:cNvCnPr/>
                        <wps:spPr>
                          <a:xfrm>
                            <a:off x="3864334" y="930302"/>
                            <a:ext cx="243840" cy="540000"/>
                          </a:xfrm>
                          <a:prstGeom prst="bentConnector3">
                            <a:avLst>
                              <a:gd name="adj1" fmla="val 100277"/>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10741077" name="Соединитель: уступ 1610741077"/>
                        <wps:cNvCnPr/>
                        <wps:spPr>
                          <a:xfrm flipH="1">
                            <a:off x="1486894" y="2115047"/>
                            <a:ext cx="196516" cy="665748"/>
                          </a:xfrm>
                          <a:prstGeom prst="bentConnector3">
                            <a:avLst>
                              <a:gd name="adj1" fmla="val 9982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10741076" name="Соединитель: уступ 50"/>
                        <wps:cNvCnPr/>
                        <wps:spPr>
                          <a:xfrm>
                            <a:off x="3800724" y="2115047"/>
                            <a:ext cx="243840" cy="693420"/>
                          </a:xfrm>
                          <a:prstGeom prst="bentConnector3">
                            <a:avLst>
                              <a:gd name="adj1" fmla="val 100277"/>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10741085" name="Соединитель: уступ 1610741085"/>
                        <wps:cNvCnPr/>
                        <wps:spPr>
                          <a:xfrm flipH="1">
                            <a:off x="2623931" y="3331596"/>
                            <a:ext cx="196516" cy="665748"/>
                          </a:xfrm>
                          <a:prstGeom prst="bentConnector3">
                            <a:avLst>
                              <a:gd name="adj1" fmla="val 9982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10741084" name="Соединитель: уступ 50"/>
                        <wps:cNvCnPr/>
                        <wps:spPr>
                          <a:xfrm>
                            <a:off x="5216056" y="3339547"/>
                            <a:ext cx="243840" cy="693420"/>
                          </a:xfrm>
                          <a:prstGeom prst="bentConnector3">
                            <a:avLst>
                              <a:gd name="adj1" fmla="val 100277"/>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10741087" name="Блок-схема: процесс 1610741087"/>
                        <wps:cNvSpPr/>
                        <wps:spPr>
                          <a:xfrm>
                            <a:off x="1693628" y="3999506"/>
                            <a:ext cx="1863892" cy="528955"/>
                          </a:xfrm>
                          <a:prstGeom prst="flowChartProcess">
                            <a:avLst/>
                          </a:prstGeom>
                        </wps:spPr>
                        <wps:style>
                          <a:lnRef idx="2">
                            <a:schemeClr val="accent5"/>
                          </a:lnRef>
                          <a:fillRef idx="1">
                            <a:schemeClr val="lt1"/>
                          </a:fillRef>
                          <a:effectRef idx="0">
                            <a:schemeClr val="accent5"/>
                          </a:effectRef>
                          <a:fontRef idx="minor">
                            <a:schemeClr val="dk1"/>
                          </a:fontRef>
                        </wps:style>
                        <wps:txbx>
                          <w:txbxContent>
                            <w:p w14:paraId="7FAD0D2E" w14:textId="77777777" w:rsidR="002C28FB" w:rsidRPr="00FB30F1" w:rsidRDefault="002C28FB" w:rsidP="005C63A8">
                              <w:pPr>
                                <w:jc w:val="center"/>
                                <w:rPr>
                                  <w:b/>
                                  <w:bCs/>
                                  <w:sz w:val="18"/>
                                  <w:szCs w:val="18"/>
                                </w:rPr>
                              </w:pPr>
                              <w:r w:rsidRPr="003B763F">
                                <w:rPr>
                                  <w:rStyle w:val="ac"/>
                                  <w:b w:val="0"/>
                                  <w:i/>
                                  <w:sz w:val="18"/>
                                  <w:szCs w:val="18"/>
                                  <w:lang w:val="kk-KZ"/>
                                </w:rPr>
                                <w:t>Глубокое обучение с высокой скоростью обработки</w:t>
                              </w:r>
                              <w:r>
                                <w:rPr>
                                  <w:rStyle w:val="ac"/>
                                  <w:sz w:val="18"/>
                                  <w:szCs w:val="18"/>
                                  <w:lang w:val="kk-KZ"/>
                                </w:rPr>
                                <w:t xml:space="preserve"> </w:t>
                              </w:r>
                              <w:r w:rsidRPr="00FB30F1">
                                <w:rPr>
                                  <w:rStyle w:val="ac"/>
                                  <w:b w:val="0"/>
                                  <w:bCs w:val="0"/>
                                  <w:sz w:val="18"/>
                                  <w:szCs w:val="18"/>
                                </w:rPr>
                                <w:t>(</w:t>
                              </w:r>
                              <w:r>
                                <w:rPr>
                                  <w:rStyle w:val="ac"/>
                                  <w:b w:val="0"/>
                                  <w:bCs w:val="0"/>
                                  <w:sz w:val="18"/>
                                  <w:szCs w:val="18"/>
                                  <w:lang w:val="en-US"/>
                                </w:rPr>
                                <w:t>YOLO</w:t>
                              </w:r>
                              <w:r w:rsidRPr="00EE0928">
                                <w:rPr>
                                  <w:rStyle w:val="ac"/>
                                  <w:b w:val="0"/>
                                  <w:bCs w:val="0"/>
                                  <w:sz w:val="18"/>
                                  <w:szCs w:val="18"/>
                                </w:rPr>
                                <w:t xml:space="preserve">, </w:t>
                              </w:r>
                              <w:r w:rsidRPr="00FB30F1">
                                <w:rPr>
                                  <w:rStyle w:val="ac"/>
                                  <w:b w:val="0"/>
                                  <w:bCs w:val="0"/>
                                  <w:sz w:val="18"/>
                                  <w:szCs w:val="18"/>
                                </w:rPr>
                                <w:t>MobileNet, EfficientNet)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0741075" name="Прямая соединительная линия 1610741075"/>
                        <wps:cNvCnPr/>
                        <wps:spPr>
                          <a:xfrm>
                            <a:off x="357809" y="2512612"/>
                            <a:ext cx="0" cy="217741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10741083" name="Прямая соединительная линия 1610741083"/>
                        <wps:cNvCnPr/>
                        <wps:spPr>
                          <a:xfrm>
                            <a:off x="1486894" y="3379304"/>
                            <a:ext cx="0" cy="1296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10741088" name="Прямая соединительная линия 1610741088"/>
                        <wps:cNvCnPr/>
                        <wps:spPr>
                          <a:xfrm>
                            <a:off x="5446644" y="4532243"/>
                            <a:ext cx="0" cy="180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10741091" name="Прямая соединительная линия 1610741091"/>
                        <wps:cNvCnPr/>
                        <wps:spPr>
                          <a:xfrm>
                            <a:off x="357809" y="4707172"/>
                            <a:ext cx="5076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10741090" name="Прямая со стрелкой 1610741090"/>
                        <wps:cNvCnPr/>
                        <wps:spPr>
                          <a:xfrm>
                            <a:off x="2623931" y="4715123"/>
                            <a:ext cx="0" cy="25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10741070" name="Соединитель: уступ 1610741070"/>
                        <wps:cNvCnPr/>
                        <wps:spPr>
                          <a:xfrm flipV="1">
                            <a:off x="1574359" y="1486894"/>
                            <a:ext cx="828000" cy="3959860"/>
                          </a:xfrm>
                          <a:prstGeom prst="bentConnector3">
                            <a:avLst>
                              <a:gd name="adj1" fmla="val -207690"/>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10741097" name="Прямая со стрелкой 1610741097"/>
                        <wps:cNvCnPr/>
                        <wps:spPr>
                          <a:xfrm>
                            <a:off x="3991555" y="6146105"/>
                            <a:ext cx="0" cy="14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8189D2C" id="Группа 17" o:spid="_x0000_s1046" style="position:absolute;left:0;text-align:left;margin-left:12.6pt;margin-top:.35pt;width:467.2pt;height:519.3pt;z-index:251806720;mso-height-relative:margin" coordsize="59335,6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">
                <v:shape id="_x0000_s1047" type="#_x0000_t202" style="position:absolute;left:50888;top:31089;width:3737;height:2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f78oA&#10;AADjAAAADwAAAGRycy9kb3ducmV2LnhtbESPQUsDMRCF70L/QxjBm00iui3bpqUIgkgPtvXgcdhM&#10;N+tuJusmbdd/bwShx5n35n1vluvRd+JMQ2wCG9BTBYK4Crbh2sDH4eV+DiImZItdYDLwQxHWq8nN&#10;EksbLryj8z7VIodwLNGAS6kvpYyVI49xGnrirB3D4DHlcailHfCSw30nH5QqpMeGM8FhT8+OqnZ/&#10;8hmyjdVpF76/9LaVn64t8OndvRlzdztuFiASjelq/r9+tbl+odXsUau5hr+f8gLk6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IJX+/KAAAA4wAAAA8AAAAAAAAAAAAAAAAAmAIA&#10;AGRycy9kb3ducmV2LnhtbFBLBQYAAAAABAAEAPUAAACPAwAAAAA=&#10;" stroked="f">
                  <v:textbox style="mso-fit-shape-to-text:t">
                    <w:txbxContent>
                      <w:p w14:paraId="5CC80893" w14:textId="77777777" w:rsidR="002C28FB" w:rsidRPr="00FB30F1" w:rsidRDefault="002C28FB" w:rsidP="005C63A8">
                        <w:pPr>
                          <w:rPr>
                            <w:sz w:val="18"/>
                            <w:szCs w:val="18"/>
                            <w:lang w:val="kk-KZ"/>
                          </w:rPr>
                        </w:pPr>
                        <w:r w:rsidRPr="00FB30F1">
                          <w:rPr>
                            <w:sz w:val="18"/>
                            <w:szCs w:val="18"/>
                            <w:lang w:val="kk-KZ"/>
                          </w:rPr>
                          <w:t>нет</w:t>
                        </w:r>
                      </w:p>
                    </w:txbxContent>
                  </v:textbox>
                </v:shape>
                <v:shape id="_x0000_s1048" type="#_x0000_t202" style="position:absolute;left:25603;top:31089;width:4452;height:2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BmMsA&#10;AADjAAAADwAAAGRycy9kb3ducmV2LnhtbESPQWsCMRCF74X+hzCF3mqyUreyGqUIQikeqvbgcdiM&#10;m3U3k+0m6vrvm0LB48x787438+XgWnGhPtSeNWQjBYK49KbmSsP3fv0yBREissHWM2m4UYDl4vFh&#10;joXxV97SZRcrkUI4FKjBxtgVUobSksMw8h1x0o6+dxjT2FfS9HhN4a6VY6Vy6bDmRLDY0cpS2ezO&#10;LkE2oTxv/c8p2zTyYJscJ1/2U+vnp+F9BiLSEO/m/+sPk+rnmXp7zdR0DH8/pQXIx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S28GYywAAAOMAAAAPAAAAAAAAAAAAAAAAAJgC&#10;AABkcnMvZG93bnJldi54bWxQSwUGAAAAAAQABAD1AAAAkAMAAAAA&#10;" stroked="f">
                  <v:textbox style="mso-fit-shape-to-text:t">
                    <w:txbxContent>
                      <w:p w14:paraId="26C73709" w14:textId="77777777" w:rsidR="002C28FB" w:rsidRPr="00FB30F1" w:rsidRDefault="002C28FB" w:rsidP="005C63A8">
                        <w:pPr>
                          <w:rPr>
                            <w:sz w:val="18"/>
                            <w:szCs w:val="18"/>
                            <w:lang w:val="kk-KZ"/>
                          </w:rPr>
                        </w:pPr>
                        <w:r w:rsidRPr="00FB30F1">
                          <w:rPr>
                            <w:sz w:val="18"/>
                            <w:szCs w:val="18"/>
                            <w:lang w:val="kk-KZ"/>
                          </w:rPr>
                          <w:t>да</w:t>
                        </w:r>
                      </w:p>
                    </w:txbxContent>
                  </v:textbox>
                </v:shape>
                <v:shape id="_x0000_s1049" type="#_x0000_t202" style="position:absolute;left:37768;top:49854;width:10496;height: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7y3swA&#10;AADjAAAADwAAAGRycy9kb3ducmV2LnhtbESPzU7DMBCE70i8g7VI3KgdCmkb6laoEhJCPdCfQ4+r&#10;eIlD4nWI3Ta8fV0JiePuzM43O18OrhUn6kPtWUM2UiCIS29qrjTsd28PUxAhIhtsPZOGXwqwXNze&#10;zLEw/swbOm1jJVIIhwI12Bi7QspQWnIYRr4jTtqX7x3GNPaVND2eU7hr5aNSuXRYcyJY7GhlqWy2&#10;R5cg61AeN/7nO1s38mCbHJ8/7YfW93fD6wuISEP8N/9dv5tUP8/U5ClTszFcf0oLkIsL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E7y3swAAADjAAAADwAAAAAAAAAAAAAAAACY&#10;AgAAZHJzL2Rvd25yZXYueG1sUEsFBgAAAAAEAAQA9QAAAJEDAAAAAA==&#10;" stroked="f">
                  <v:textbox style="mso-fit-shape-to-text:t">
                    <w:txbxContent>
                      <w:p w14:paraId="6AE1B4F8" w14:textId="77777777" w:rsidR="002C28FB" w:rsidRPr="002B27AD" w:rsidRDefault="002C28FB" w:rsidP="005C63A8">
                        <w:pPr>
                          <w:rPr>
                            <w:sz w:val="20"/>
                            <w:szCs w:val="20"/>
                            <w:lang w:val="kk-KZ"/>
                          </w:rPr>
                        </w:pPr>
                        <w:r>
                          <w:rPr>
                            <w:sz w:val="20"/>
                            <w:szCs w:val="20"/>
                            <w:lang w:val="kk-KZ"/>
                          </w:rPr>
                          <w:t>Удовлетворяет</w:t>
                        </w:r>
                      </w:p>
                    </w:txbxContent>
                  </v:textbox>
                </v:shape>
                <v:shape id="_x0000_s1050" type="#_x0000_t202" style="position:absolute;left:33475;top:17572;width:13040;height:2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6xv8oA&#10;AADjAAAADwAAAGRycy9kb3ducmV2LnhtbERPwUrDQBC9C/2HZQre7CZFY0m7LSIIIj3Y2kOPQ3bM&#10;xmRnY3bbxr93BKGHOcx7b957s9qMvlNnGmIT2EA+y0ARV8E2XBs4fLzcLUDFhGyxC0wGfijCZj25&#10;WWFpw4V3dN6nWokJxxINuJT6UutYOfIYZ6EnFu4zDB6TrEOt7YAXMfednmdZoT02LAkOe3p2VLX7&#10;k5eQbaxOu/D9lW9bfXRtgQ/v7s2Y2+n4tASVaExX8f/1q5X6RZ493svM4e8nAUCv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cOsb/KAAAA4wAAAA8AAAAAAAAAAAAAAAAAmAIA&#10;AGRycy9kb3ducmV2LnhtbFBLBQYAAAAABAAEAPUAAACPAwAAAAA=&#10;" stroked="f">
                  <v:textbox style="mso-fit-shape-to-text:t">
                    <w:txbxContent>
                      <w:p w14:paraId="7EC0F29E" w14:textId="77777777" w:rsidR="002C28FB" w:rsidRPr="00FB30F1" w:rsidRDefault="002C28FB" w:rsidP="005C63A8">
                        <w:pPr>
                          <w:rPr>
                            <w:sz w:val="18"/>
                            <w:szCs w:val="18"/>
                            <w:lang w:val="kk-KZ"/>
                          </w:rPr>
                        </w:pPr>
                        <w:r w:rsidRPr="00FB30F1">
                          <w:rPr>
                            <w:sz w:val="18"/>
                            <w:szCs w:val="18"/>
                            <w:lang w:val="kk-KZ"/>
                          </w:rPr>
                          <w:t>Высокая</w:t>
                        </w:r>
                        <w:r w:rsidRPr="00FB30F1">
                          <w:rPr>
                            <w:sz w:val="18"/>
                            <w:szCs w:val="18"/>
                          </w:rPr>
                          <w:t xml:space="preserve"> сложность</w:t>
                        </w:r>
                      </w:p>
                    </w:txbxContent>
                  </v:textbox>
                </v:shape>
                <v:shape id="_x0000_s1051" type="#_x0000_t202" style="position:absolute;left:12165;top:17174;width:13040;height:2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UJMsA&#10;AADjAAAADwAAAGRycy9kb3ducmV2LnhtbERPTUvDQBC9C/6HZQRvdhM/YondFhEEkR5s66HHITtm&#10;Y7KzMbtt47/vFAo9zGHee/Pem9li9J3a0xCbwAbySQaKuAq24drA9+b9bgoqJmSLXWAy8E8RFvPr&#10;qxmWNhx4Rft1qpWYcCzRgEupL7WOlSOPcRJ6YuF+wuAxyTrU2g54EHPf6fssK7THhiXBYU9vjqp2&#10;vfMSsozVbhX+fvNlq7euLfDpy30ac3szvr6ASjSmi/h8/WGlfpFnz48yD3D6SQDQ8yM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IQhQkywAAAOMAAAAPAAAAAAAAAAAAAAAAAJgC&#10;AABkcnMvZG93bnJldi54bWxQSwUGAAAAAAQABAD1AAAAkAMAAAAA&#10;" stroked="f">
                  <v:textbox style="mso-fit-shape-to-text:t">
                    <w:txbxContent>
                      <w:p w14:paraId="70CDEF5C" w14:textId="77777777" w:rsidR="002C28FB" w:rsidRPr="00FB30F1" w:rsidRDefault="002C28FB" w:rsidP="005C63A8">
                        <w:pPr>
                          <w:rPr>
                            <w:sz w:val="18"/>
                            <w:szCs w:val="18"/>
                            <w:lang w:val="kk-KZ"/>
                          </w:rPr>
                        </w:pPr>
                        <w:r w:rsidRPr="00FB30F1">
                          <w:rPr>
                            <w:sz w:val="18"/>
                            <w:szCs w:val="18"/>
                          </w:rPr>
                          <w:t>Низкая сложность</w:t>
                        </w:r>
                      </w:p>
                    </w:txbxContent>
                  </v:textbox>
                </v:shape>
                <v:shape id="_x0000_s1052" type="#_x0000_t202" style="position:absolute;top:6361;width:10893;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CE+soA&#10;AADjAAAADwAAAGRycy9kb3ducmV2LnhtbESPQWsCMRCF74X+hzBCbzXZ0q6yGqUUCqV4UNuDx2Ez&#10;btbdTLabqNt/bwTB48x787438+XgWnGiPtSeNWRjBYK49KbmSsPvz+fzFESIyAZbz6ThnwIsF48P&#10;cyyMP/OGTttYiRTCoUANNsaukDKUlhyGse+Ik7b3vcOYxr6SpsdzCnetfFEqlw5rTgSLHX1YKpvt&#10;0SXIKpTHjf87ZKtG7myT49vafmv9NBreZyAiDfFuvl1/mVQ/z9TkNVP5BK4/pQXIx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KghPrKAAAA4wAAAA8AAAAAAAAAAAAAAAAAmAIA&#10;AGRycy9kb3ducmV2LnhtbFBLBQYAAAAABAAEAPUAAACPAwAAAAA=&#10;" stroked="f">
                  <v:textbox style="mso-fit-shape-to-text:t">
                    <w:txbxContent>
                      <w:p w14:paraId="4DC78255" w14:textId="77777777" w:rsidR="002C28FB" w:rsidRPr="00FB30F1" w:rsidRDefault="002C28FB" w:rsidP="005C63A8">
                        <w:pPr>
                          <w:rPr>
                            <w:sz w:val="18"/>
                            <w:szCs w:val="18"/>
                            <w:lang w:val="kk-KZ"/>
                          </w:rPr>
                        </w:pPr>
                        <w:r w:rsidRPr="00FB30F1">
                          <w:rPr>
                            <w:sz w:val="18"/>
                            <w:szCs w:val="18"/>
                            <w:lang w:val="kk-KZ"/>
                          </w:rPr>
                          <w:t>Малый объем</w:t>
                        </w:r>
                      </w:p>
                    </w:txbxContent>
                  </v:textbox>
                </v:shape>
                <v:roundrect id="Прямоугольник: скругленные углы 59" o:spid="_x0000_s1053" style="position:absolute;left:21866;width:12350;height:248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DicQA&#10;AADbAAAADwAAAGRycy9kb3ducmV2LnhtbESPQWvCQBSE74L/YXlCb7pRaNHoKhJUhOKh1oPHR/aZ&#10;jWbfhuxqYn99Vyj0OMzMN8xi1dlKPKjxpWMF41ECgjh3uuRCwel7O5yC8AFZY+WYFDzJw2rZ7y0w&#10;1a7lL3ocQyEihH2KCkwIdSqlzw1Z9CNXE0fv4hqLIcqmkLrBNsJtJSdJ8iEtlhwXDNaUGcpvx7tV&#10;cP28b2R7npifzUHuClxneT3NlHobdOs5iEBd+A//tfdawfsMXl/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A4nEAAAA2wAAAA8AAAAAAAAAAAAAAAAAmAIAAGRycy9k&#10;b3ducmV2LnhtbFBLBQYAAAAABAAEAPUAAACJAwAAAAA=&#10;" fillcolor="white [3201]" strokecolor="#5b9bd5 [3208]" strokeweight="1pt">
                  <v:stroke joinstyle="miter"/>
                  <v:textbox>
                    <w:txbxContent>
                      <w:p w14:paraId="08414A35" w14:textId="77777777" w:rsidR="002C28FB" w:rsidRPr="003B763F" w:rsidRDefault="002C28FB" w:rsidP="005C63A8">
                        <w:pPr>
                          <w:jc w:val="center"/>
                          <w:rPr>
                            <w:b/>
                            <w:bCs/>
                            <w:i/>
                            <w:sz w:val="18"/>
                            <w:szCs w:val="18"/>
                            <w:lang w:val="kk-KZ"/>
                          </w:rPr>
                        </w:pPr>
                        <w:r w:rsidRPr="003B763F">
                          <w:rPr>
                            <w:rStyle w:val="ac"/>
                            <w:b w:val="0"/>
                            <w:i/>
                            <w:sz w:val="18"/>
                            <w:szCs w:val="18"/>
                          </w:rPr>
                          <w:t>Обработка данных</w:t>
                        </w:r>
                      </w:p>
                      <w:p w14:paraId="4BC89723" w14:textId="77777777" w:rsidR="002C28FB" w:rsidRPr="000D7F5C" w:rsidRDefault="002C28FB" w:rsidP="005C63A8">
                        <w:pPr>
                          <w:jc w:val="center"/>
                          <w:rPr>
                            <w:lang w:val="kk-KZ"/>
                          </w:rPr>
                        </w:pPr>
                      </w:p>
                    </w:txbxContent>
                  </v:textbox>
                </v:roundrect>
                <v:roundrect id="Прямоугольник: скругленные углы 1610741098" o:spid="_x0000_s1054" style="position:absolute;left:33793;top:63144;width:12712;height:28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QBccsA&#10;AADjAAAADwAAAGRycy9kb3ducmV2LnhtbESPQUsDMRCF74L/IYzgzSYr0ta1abGioAepxkKvQzLu&#10;rm4mSxK36783B6HHmffmvW9Wm8n3YqSYusAaqpkCQWyD67jRsP94ulqCSBnZYR+YNPxSgs36/GyF&#10;tQtHfqfR5EaUEE41amhzHmopk23JY5qFgbhonyF6zGWMjXQRjyXc9/Jaqbn02HFpaHGgh5bst/nx&#10;Gh5ftgdjdtZ8Kbt7G4fX6JfbhdaXF9P9HYhMUz6Z/6+fXcGfV2pxU6nbAl1+KguQ6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LtAFxywAAAOMAAAAPAAAAAAAAAAAAAAAAAJgC&#10;AABkcnMvZG93bnJldi54bWxQSwUGAAAAAAQABAD1AAAAkAMAAAAA&#10;" fillcolor="window" strokecolor="#5b9bd5" strokeweight="1pt">
                  <v:stroke joinstyle="miter"/>
                  <v:textbox>
                    <w:txbxContent>
                      <w:p w14:paraId="74799549" w14:textId="77777777" w:rsidR="002C28FB" w:rsidRPr="00F24985" w:rsidRDefault="002C28FB" w:rsidP="005C63A8">
                        <w:pPr>
                          <w:jc w:val="center"/>
                          <w:rPr>
                            <w:sz w:val="18"/>
                            <w:szCs w:val="18"/>
                            <w:lang w:val="kk-KZ"/>
                          </w:rPr>
                        </w:pPr>
                        <w:r w:rsidRPr="00F24985">
                          <w:rPr>
                            <w:sz w:val="18"/>
                            <w:szCs w:val="18"/>
                            <w:lang w:val="kk-KZ"/>
                          </w:rPr>
                          <w:t>Конец</w:t>
                        </w:r>
                      </w:p>
                    </w:txbxContent>
                  </v:textbox>
                </v:roundrect>
                <v:shapetype id="_x0000_t110" coordsize="21600,21600" o:spt="110" path="m10800,l,10800,10800,21600,21600,10800xe">
                  <v:stroke joinstyle="miter"/>
                  <v:path gradientshapeok="t" o:connecttype="rect" textboxrect="5400,5400,16200,16200"/>
                </v:shapetype>
                <v:shape id="Блок-схема: решение 1610741063" o:spid="_x0000_s1055" type="#_x0000_t110" style="position:absolute;left:19639;top:4452;width:18252;height:9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VN8UA&#10;AADjAAAADwAAAGRycy9kb3ducmV2LnhtbERPX0vDMBB/F/wO4QTfXFI3qtRlQxTBx60r+Ho0Z1ts&#10;Ll2SdnWffhkIPt7v/623s+3FRD50jjVkCwWCuHam40ZDdfh4eAYRIrLB3jFp+KUA283tzRoL4068&#10;p6mMjUghHArU0MY4FFKGuiWLYeEG4sR9O28xptM30ng8pXDby0elcmmx49TQ4kBvLdU/5Wg1vI/j&#10;cTlV53LA6eh2tqMvX49a39/Nry8gIs3xX/zn/jRpfp6pp1Wm8iVcf0oAyM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dU3xQAAAOMAAAAPAAAAAAAAAAAAAAAAAJgCAABkcnMv&#10;ZG93bnJldi54bWxQSwUGAAAAAAQABAD1AAAAigMAAAAA&#10;" fillcolor="white [3201]" strokecolor="#5b9bd5 [3208]" strokeweight="1pt">
                  <v:textbox>
                    <w:txbxContent>
                      <w:p w14:paraId="647FFAC0" w14:textId="77777777" w:rsidR="002C28FB" w:rsidRPr="00EC092F" w:rsidRDefault="002C28FB" w:rsidP="005C63A8">
                        <w:pPr>
                          <w:jc w:val="center"/>
                          <w:rPr>
                            <w:sz w:val="18"/>
                            <w:szCs w:val="18"/>
                            <w:lang w:val="kk-KZ"/>
                          </w:rPr>
                        </w:pPr>
                        <w:r w:rsidRPr="00EC092F">
                          <w:rPr>
                            <w:sz w:val="18"/>
                            <w:szCs w:val="18"/>
                            <w:lang w:val="kk-KZ"/>
                          </w:rPr>
                          <w:t>Анализ объема и качества данных</w:t>
                        </w:r>
                      </w:p>
                    </w:txbxContent>
                  </v:textbox>
                </v:shape>
                <v:shapetype id="_x0000_t109" coordsize="21600,21600" o:spt="109" path="m,l,21600r21600,l21600,xe">
                  <v:stroke joinstyle="miter"/>
                  <v:path gradientshapeok="t" o:connecttype="rect"/>
                </v:shapetype>
                <v:shape id="Блок-схема: процесс 1610741071" o:spid="_x0000_s1056" type="#_x0000_t109" style="position:absolute;top:16459;width:11773;height:8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heskA&#10;AADjAAAADwAAAGRycy9kb3ducmV2LnhtbERPwWoCMRC9C/2HMAVvml0VK6tRiihUxYNWPQ+b6e7S&#10;zWSbpLr+fVMQPLzDzJv33rzZojW1uJLzlWUFaT8BQZxbXXGh4PS57k1A+ICssbZMCu7kYTF/6cww&#10;0/bGB7oeQyGiCfsMFZQhNJmUPi/JoO/bhjhyX9YZDHF0hdQOb9Hc1HKQJGNpsOKYUGJDy5Ly7+Ov&#10;UWB2w03Lq+VofxpscX/e/FycRqW6r+37FESgNjyPH+oPHd8fp8nbKCKF/05xAXL+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bAheskAAADjAAAADwAAAAAAAAAAAAAAAACYAgAA&#10;ZHJzL2Rvd25yZXYueG1sUEsFBgAAAAAEAAQA9QAAAI4DAAAAAA==&#10;" fillcolor="white [3201]" strokecolor="#5b9bd5 [3208]" strokeweight="1pt">
                  <v:textbox>
                    <w:txbxContent>
                      <w:p w14:paraId="1C50DDC2" w14:textId="77777777" w:rsidR="002C28FB" w:rsidRPr="00FB30F1" w:rsidRDefault="002C28FB" w:rsidP="00181F2F">
                        <w:pPr>
                          <w:jc w:val="center"/>
                          <w:rPr>
                            <w:b/>
                            <w:bCs/>
                            <w:sz w:val="18"/>
                            <w:szCs w:val="18"/>
                            <w:lang w:val="kk-KZ"/>
                          </w:rPr>
                        </w:pPr>
                        <w:r w:rsidRPr="003B763F">
                          <w:rPr>
                            <w:rStyle w:val="ac"/>
                            <w:b w:val="0"/>
                            <w:i/>
                            <w:sz w:val="18"/>
                            <w:szCs w:val="18"/>
                            <w:lang w:val="kk-KZ"/>
                          </w:rPr>
                          <w:t>традиционные статистические методы</w:t>
                        </w:r>
                        <w:r w:rsidRPr="00FB30F1">
                          <w:rPr>
                            <w:rStyle w:val="ac"/>
                            <w:sz w:val="18"/>
                            <w:szCs w:val="18"/>
                            <w:lang w:val="kk-KZ"/>
                          </w:rPr>
                          <w:t xml:space="preserve"> </w:t>
                        </w:r>
                        <w:r w:rsidRPr="00FB30F1">
                          <w:rPr>
                            <w:rStyle w:val="ac"/>
                            <w:b w:val="0"/>
                            <w:bCs w:val="0"/>
                            <w:sz w:val="18"/>
                            <w:szCs w:val="18"/>
                            <w:lang w:val="kk-KZ"/>
                          </w:rPr>
                          <w:t>(линейная регрессия, ARIMA)</w:t>
                        </w:r>
                      </w:p>
                    </w:txbxContent>
                  </v:textbox>
                </v:shape>
                <v:shape id="Блок-схема: решение 1610741074" o:spid="_x0000_s1057" type="#_x0000_t110" style="position:absolute;left:17095;top:16459;width:20710;height:9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3bnsgA&#10;AADjAAAADwAAAGRycy9kb3ducmV2LnhtbERPwWrCQBC9C/7DMkJvukktWlJXEYvQo42C1yE7TUKz&#10;s8nuJqb9elco9PAOM2/ee/M2u9E0YiDna8sK0kUCgriwuuZSweV8nL+C8AFZY2OZFPyQh912Otlg&#10;pu2NP2nIQymiCfsMFVQhtJmUvqjIoF/YljhyX9YZDHF0pdQOb9HcNPI5SVbSYM0xocKWDhUV33lv&#10;FLz3fbccLr95i0NnT6amqyt6pZ5m4/4NRKAx/B//qT90fH+VJuuXB+DRKS5Ab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rdueyAAAAOMAAAAPAAAAAAAAAAAAAAAAAJgCAABk&#10;cnMvZG93bnJldi54bWxQSwUGAAAAAAQABAD1AAAAjQMAAAAA&#10;" fillcolor="white [3201]" strokecolor="#5b9bd5 [3208]" strokeweight="1pt">
                  <v:textbox>
                    <w:txbxContent>
                      <w:p w14:paraId="588EE6AB" w14:textId="77777777" w:rsidR="002C28FB" w:rsidRPr="00FB30F1" w:rsidRDefault="002C28FB" w:rsidP="005C63A8">
                        <w:pPr>
                          <w:jc w:val="center"/>
                          <w:rPr>
                            <w:sz w:val="18"/>
                            <w:szCs w:val="18"/>
                            <w:lang w:val="kk-KZ"/>
                          </w:rPr>
                        </w:pPr>
                        <w:r w:rsidRPr="00FB30F1">
                          <w:rPr>
                            <w:sz w:val="18"/>
                            <w:szCs w:val="18"/>
                          </w:rPr>
                          <w:t>Анализ сложности задачи</w:t>
                        </w:r>
                      </w:p>
                    </w:txbxContent>
                  </v:textbox>
                </v:shape>
                <v:shape id="Блок-схема: процесс 1610741079" o:spid="_x0000_s1058" type="#_x0000_t109" style="position:absolute;left:5963;top:28068;width:17905;height:5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YtfMsA&#10;AADjAAAADwAAAGRycy9kb3ducmV2LnhtbERPy27CMBC8V+IfrEXiVhwegjbFIIRaiRRxKKU9r+Jt&#10;EhGvU9sN4e8xUiUOc9idnZmdxaoztWjJ+cqygtEwAUGcW11xoeD4+fb4BMIHZI21ZVJwIQ+rZe9h&#10;gam2Z/6g9hAKEU3Yp6igDKFJpfR5SQb90DbEkfuxzmCIoyukdniO5qaW4ySZSYMVx4QSG9qUlJ8O&#10;f0aB2U2yjl830/1x/I77r+z322lUatDv1i8gAnXhfvyv3ur4/myUzKcRz3DrFBcgl1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Lxi18ywAAAOMAAAAPAAAAAAAAAAAAAAAAAJgC&#10;AABkcnMvZG93bnJldi54bWxQSwUGAAAAAAQABAD1AAAAkAMAAAAA&#10;" fillcolor="white [3201]" strokecolor="#5b9bd5 [3208]" strokeweight="1pt">
                  <v:textbox>
                    <w:txbxContent>
                      <w:p w14:paraId="475946C2" w14:textId="77777777" w:rsidR="002C28FB" w:rsidRPr="00FB30F1" w:rsidRDefault="002C28FB" w:rsidP="005C63A8">
                        <w:pPr>
                          <w:jc w:val="center"/>
                          <w:rPr>
                            <w:b/>
                            <w:bCs/>
                            <w:sz w:val="18"/>
                            <w:szCs w:val="18"/>
                            <w:lang w:val="kk-KZ"/>
                          </w:rPr>
                        </w:pPr>
                        <w:r w:rsidRPr="003B763F">
                          <w:rPr>
                            <w:rStyle w:val="ac"/>
                            <w:b w:val="0"/>
                            <w:i/>
                            <w:sz w:val="18"/>
                            <w:szCs w:val="18"/>
                          </w:rPr>
                          <w:t xml:space="preserve">традиционные </w:t>
                        </w:r>
                        <w:r w:rsidRPr="003B763F">
                          <w:rPr>
                            <w:rStyle w:val="ac"/>
                            <w:b w:val="0"/>
                            <w:i/>
                            <w:sz w:val="18"/>
                            <w:szCs w:val="18"/>
                            <w:lang w:val="en-US"/>
                          </w:rPr>
                          <w:t>ML</w:t>
                        </w:r>
                        <w:r w:rsidRPr="003B763F">
                          <w:rPr>
                            <w:rStyle w:val="ac"/>
                            <w:b w:val="0"/>
                            <w:i/>
                            <w:sz w:val="18"/>
                            <w:szCs w:val="18"/>
                          </w:rPr>
                          <w:t>-методы</w:t>
                        </w:r>
                        <w:r w:rsidRPr="00FB30F1">
                          <w:rPr>
                            <w:rStyle w:val="ac"/>
                            <w:sz w:val="18"/>
                            <w:szCs w:val="18"/>
                            <w:lang w:val="kk-KZ"/>
                          </w:rPr>
                          <w:t xml:space="preserve"> </w:t>
                        </w:r>
                        <w:r w:rsidRPr="00FB30F1">
                          <w:rPr>
                            <w:rStyle w:val="ac"/>
                            <w:b w:val="0"/>
                            <w:bCs w:val="0"/>
                            <w:sz w:val="18"/>
                            <w:szCs w:val="18"/>
                            <w:lang w:val="kk-KZ"/>
                          </w:rPr>
                          <w:t>(SVM, деревья решений, логистическая регрессия)</w:t>
                        </w:r>
                      </w:p>
                    </w:txbxContent>
                  </v:textbox>
                </v:shape>
                <v:shape id="Блок-схема: решение 1610741078" o:spid="_x0000_s1059" type="#_x0000_t110" style="position:absolute;left:28624;top:28386;width:23544;height:10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m8cA&#10;AADjAAAADwAAAGRycy9kb3ducmV2LnhtbERPTW/CMAy9T9p/iDxpt5EyEJsKAU2bkDiOgrSr1Xht&#10;ReOUJC0dv34+IHHwwe/Lz6vN6Fo1UIiNZwPTSQaKuPS24crA8bB9eQcVE7LF1jMZ+KMIm/Xjwwpz&#10;6y+8p6FIlZIQjjkaqFPqcq1jWZPDOPEdsXC/PjhMsoZK24AXCXetfs2yhXbYsFyosaPPmspT0TsD&#10;X31/ng3Ha9HhcPbfrqGfUPbGPD+NH0tQicZ0F9/cOyv1F9PsbS4jpeUnAUC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g0ZvHAAAA4wAAAA8AAAAAAAAAAAAAAAAAmAIAAGRy&#10;cy9kb3ducmV2LnhtbFBLBQYAAAAABAAEAPUAAACMAwAAAAA=&#10;" fillcolor="white [3201]" strokecolor="#5b9bd5 [3208]" strokeweight="1pt">
                  <v:textbox>
                    <w:txbxContent>
                      <w:p w14:paraId="52194368" w14:textId="77777777" w:rsidR="002C28FB" w:rsidRPr="001D0475" w:rsidRDefault="002C28FB" w:rsidP="005C63A8">
                        <w:pPr>
                          <w:jc w:val="center"/>
                          <w:rPr>
                            <w:sz w:val="18"/>
                            <w:szCs w:val="18"/>
                            <w:lang w:val="kk-KZ"/>
                          </w:rPr>
                        </w:pPr>
                        <w:r w:rsidRPr="001D0475">
                          <w:rPr>
                            <w:sz w:val="18"/>
                            <w:szCs w:val="18"/>
                          </w:rPr>
                          <w:t>Необходимость работы в реальном времени</w:t>
                        </w:r>
                      </w:p>
                    </w:txbxContent>
                  </v:textbox>
                </v:shape>
                <v:shape id="Блок-схема: процесс 1610741086" o:spid="_x0000_s1060" type="#_x0000_t109" style="position:absolute;left:40869;top:40233;width:18466;height:5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zJKccA&#10;AADjAAAADwAAAGRycy9kb3ducmV2LnhtbERPS2sCMRC+C/0PYQrearIqW1mNUqSF2uKhvs7DZrq7&#10;dDPZJqlu/31TEDzO957FqretOJMPjWMN2UiBIC6dabjScNi/PMxAhIhssHVMGn4pwGp5N1hgYdyF&#10;P+i8i5VIIRwK1FDH2BVShrImi2HkOuLEfTpvMabTV9J4vKRw28qxUrm02HBqqLGjdU3l1+7HarDv&#10;k03Pz+vp9jB+w+1x833yBrUe3vdPcxCR+ngTX92vJs3PM/U4zdQsh/+fEgB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ySnHAAAA4wAAAA8AAAAAAAAAAAAAAAAAmAIAAGRy&#10;cy9kb3ducmV2LnhtbFBLBQYAAAAABAAEAPUAAACMAwAAAAA=&#10;" fillcolor="white [3201]" strokecolor="#5b9bd5 [3208]" strokeweight="1pt">
                  <v:textbox>
                    <w:txbxContent>
                      <w:p w14:paraId="19A2C76B" w14:textId="29440234" w:rsidR="002C28FB" w:rsidRPr="00FB30F1" w:rsidRDefault="002C28FB" w:rsidP="005C63A8">
                        <w:pPr>
                          <w:jc w:val="center"/>
                          <w:rPr>
                            <w:sz w:val="18"/>
                            <w:szCs w:val="18"/>
                            <w:lang w:val="kk-KZ"/>
                          </w:rPr>
                        </w:pPr>
                        <w:r w:rsidRPr="003B763F">
                          <w:rPr>
                            <w:rStyle w:val="ac"/>
                            <w:b w:val="0"/>
                            <w:i/>
                            <w:sz w:val="18"/>
                            <w:szCs w:val="18"/>
                          </w:rPr>
                          <w:t>Глубокое обучение</w:t>
                        </w:r>
                        <w:r w:rsidRPr="00FB30F1">
                          <w:rPr>
                            <w:rStyle w:val="ac"/>
                            <w:sz w:val="18"/>
                            <w:szCs w:val="18"/>
                          </w:rPr>
                          <w:t xml:space="preserve"> </w:t>
                        </w:r>
                        <w:r w:rsidRPr="00FB30F1">
                          <w:rPr>
                            <w:rStyle w:val="ac"/>
                            <w:b w:val="0"/>
                            <w:bCs w:val="0"/>
                            <w:sz w:val="18"/>
                            <w:szCs w:val="18"/>
                            <w:lang w:val="kk-KZ"/>
                          </w:rPr>
                          <w:t xml:space="preserve">нейронных сетей </w:t>
                        </w:r>
                        <w:r w:rsidRPr="00FB30F1">
                          <w:rPr>
                            <w:rStyle w:val="ac"/>
                            <w:sz w:val="18"/>
                            <w:szCs w:val="18"/>
                          </w:rPr>
                          <w:t>(</w:t>
                        </w:r>
                        <w:r w:rsidRPr="003B763F">
                          <w:rPr>
                            <w:rStyle w:val="ac"/>
                            <w:b w:val="0"/>
                            <w:i/>
                            <w:sz w:val="18"/>
                            <w:szCs w:val="18"/>
                          </w:rPr>
                          <w:t>Deep Learning,</w:t>
                        </w:r>
                        <w:r w:rsidRPr="00FB30F1">
                          <w:rPr>
                            <w:rStyle w:val="ac"/>
                            <w:sz w:val="18"/>
                            <w:szCs w:val="18"/>
                          </w:rPr>
                          <w:t xml:space="preserve"> </w:t>
                        </w:r>
                        <w:r w:rsidRPr="00FB30F1">
                          <w:rPr>
                            <w:rStyle w:val="ac"/>
                            <w:b w:val="0"/>
                            <w:bCs w:val="0"/>
                            <w:sz w:val="18"/>
                            <w:szCs w:val="18"/>
                          </w:rPr>
                          <w:t>LSTM,</w:t>
                        </w:r>
                        <w:r w:rsidRPr="00FB30F1">
                          <w:rPr>
                            <w:rStyle w:val="ac"/>
                            <w:b w:val="0"/>
                            <w:bCs w:val="0"/>
                            <w:sz w:val="18"/>
                            <w:szCs w:val="18"/>
                            <w:lang w:val="kk-KZ"/>
                          </w:rPr>
                          <w:t xml:space="preserve"> </w:t>
                        </w:r>
                        <w:r w:rsidRPr="00CA3456">
                          <w:rPr>
                            <w:rStyle w:val="ac"/>
                            <w:b w:val="0"/>
                            <w:bCs w:val="0"/>
                            <w:sz w:val="18"/>
                            <w:szCs w:val="18"/>
                          </w:rPr>
                          <w:t>Transformer</w:t>
                        </w:r>
                        <w:r w:rsidRPr="00FB30F1">
                          <w:rPr>
                            <w:rStyle w:val="ac"/>
                            <w:b w:val="0"/>
                            <w:bCs w:val="0"/>
                            <w:sz w:val="18"/>
                            <w:szCs w:val="18"/>
                          </w:rPr>
                          <w:t>, Mamba)</w:t>
                        </w:r>
                      </w:p>
                    </w:txbxContent>
                  </v:textbox>
                </v:shape>
                <v:shape id="Блок-схема: процесс 1610741096" o:spid="_x0000_s1061" type="#_x0000_t109" style="position:absolute;left:32684;top:58909;width:13831;height:2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f9McA&#10;AADjAAAADwAAAGRycy9kb3ducmV2LnhtbERPX0/CMBB/N+E7NEfCm7QDMnVSCCGSiIQHEX2+rOe2&#10;sF5nW2B+e2ti4uP9/t982dtWXMiHxrGGbKxAEJfONFxpOL5tbu9BhIhssHVMGr4pwHIxuJljYdyV&#10;X+lyiJVIIRwK1FDH2BVShrImi2HsOuLEfTpvMabTV9J4vKZw28qJUrm02HBqqLGjdU3l6XC2Guxu&#10;uu35aT3bHycvuH/ffn14g1qPhv3qEUSkPv6L/9zPJs3PM3U3y9RDDr8/JQD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VX/THAAAA4wAAAA8AAAAAAAAAAAAAAAAAmAIAAGRy&#10;cy9kb3ducmV2LnhtbFBLBQYAAAAABAAEAPUAAACMAwAAAAA=&#10;" fillcolor="white [3201]" strokecolor="#5b9bd5 [3208]" strokeweight="1pt">
                  <v:textbox>
                    <w:txbxContent>
                      <w:p w14:paraId="190614B5" w14:textId="77777777" w:rsidR="002C28FB" w:rsidRPr="00F24985" w:rsidRDefault="002C28FB" w:rsidP="005C63A8">
                        <w:pPr>
                          <w:jc w:val="center"/>
                          <w:rPr>
                            <w:sz w:val="18"/>
                            <w:szCs w:val="18"/>
                            <w:lang w:val="kk-KZ"/>
                          </w:rPr>
                        </w:pPr>
                        <w:r>
                          <w:rPr>
                            <w:sz w:val="18"/>
                            <w:szCs w:val="18"/>
                            <w:lang w:val="kk-KZ"/>
                          </w:rPr>
                          <w:t>Метод выбран</w:t>
                        </w:r>
                      </w:p>
                    </w:txbxContent>
                  </v:textbox>
                </v:shape>
                <v:shape id="Блок-схема: решение 1610741094" o:spid="_x0000_s1062" type="#_x0000_t110" style="position:absolute;left:15425;top:49616;width:21800;height:9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9ZMYA&#10;AADjAAAADwAAAGRycy9kb3ducmV2LnhtbERPX0vDMBB/F/Ydwg18c0l1TO2WlqEIPmod+Ho0t7as&#10;uXRJ2lU/vREEH+/3/3blbHsxkQ+dYw3ZSoEgrp3puNFw+Hi5eQARIrLB3jFp+KIAZbG42mFu3IXf&#10;aapiI1IIhxw1tDEOuZShbsliWLmBOHFH5y3GdPpGGo+XFG57eavURlrsODW0ONBTS/WpGq2G53E8&#10;302H72rA6ezebEefvh61vl7O+y2ISHP8F/+5X02av8nU/TpTj2v4/SkB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E9ZMYAAADjAAAADwAAAAAAAAAAAAAAAACYAgAAZHJz&#10;L2Rvd25yZXYueG1sUEsFBgAAAAAEAAQA9QAAAIsDAAAAAA==&#10;" fillcolor="white [3201]" strokecolor="#5b9bd5 [3208]" strokeweight="1pt">
                  <v:textbox>
                    <w:txbxContent>
                      <w:p w14:paraId="443552FC" w14:textId="77777777" w:rsidR="002C28FB" w:rsidRPr="001D0475" w:rsidRDefault="002C28FB" w:rsidP="005C63A8">
                        <w:pPr>
                          <w:jc w:val="center"/>
                          <w:rPr>
                            <w:sz w:val="18"/>
                            <w:szCs w:val="18"/>
                            <w:lang w:val="kk-KZ"/>
                          </w:rPr>
                        </w:pPr>
                        <w:r w:rsidRPr="002B27AD">
                          <w:rPr>
                            <w:sz w:val="18"/>
                            <w:szCs w:val="18"/>
                          </w:rPr>
                          <w:t>Оценка точности предсказания (MSE, RMSE, R²)</w:t>
                        </w:r>
                      </w:p>
                    </w:txbxContent>
                  </v:textbox>
                </v:shape>
                <v:shape id="_x0000_s1063" type="#_x0000_t202" style="position:absolute;left:12006;top:48821;width:6043;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JXRcsA&#10;AADjAAAADwAAAGRycy9kb3ducmV2LnhtbESPzWrDMBCE74W+g9hCb43k0LqJGyWUQCCEHJqfQ46L&#10;tbFcWyvXUhL37atCocfdmZ1vdrYYXCuu1Ifas4ZspEAQl97UXGk4HlZPExAhIhtsPZOGbwqwmN/f&#10;zbAw/sY7uu5jJVIIhwI12Bi7QspQWnIYRr4jTtrZ9w5jGvtKmh5vKdy1cqxULh3WnAgWO1paKpv9&#10;xSXINpSXnf/6zLaNPNkmx5cPu9H68WF4fwMRaYj/5r/rtUn180y9PmdqOobfn9IC5Pw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AldFywAAAOMAAAAPAAAAAAAAAAAAAAAAAJgC&#10;AABkcnMvZG93bnJldi54bWxQSwUGAAAAAAQABAD1AAAAkAMAAAAA&#10;" stroked="f">
                  <v:textbox style="mso-fit-shape-to-text:t">
                    <w:txbxContent>
                      <w:p w14:paraId="1A9D019E" w14:textId="77777777" w:rsidR="002C28FB" w:rsidRPr="002B27AD" w:rsidRDefault="002C28FB" w:rsidP="005C63A8">
                        <w:pPr>
                          <w:rPr>
                            <w:sz w:val="20"/>
                            <w:szCs w:val="20"/>
                            <w:lang w:val="kk-KZ"/>
                          </w:rPr>
                        </w:pPr>
                        <w:r>
                          <w:rPr>
                            <w:sz w:val="20"/>
                            <w:szCs w:val="20"/>
                            <w:lang w:val="kk-KZ"/>
                          </w:rPr>
                          <w:t>Низкая</w:t>
                        </w:r>
                      </w:p>
                    </w:txbxContent>
                  </v:textbox>
                </v:shape>
                <v:shape id="Соединитель: уступ 50" o:spid="_x0000_s1064" type="#_x0000_t34" style="position:absolute;left:37291;top:54386;width:2439;height:432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e+rE7JAAAA4wAAAA8AAAAA&#10;AAAAAAAAAAAAoQIAAGRycy9kb3ducmV2LnhtbFBLBQYAAAAABAAEAPkAAACXAwAAAAA=&#10;" adj="21660" strokecolor="#4472c4 [3204]" strokeweight=".5pt">
                  <v:stroke endarrow="block"/>
                </v:shape>
                <v:shape id="Соединитель: уступ 62" o:spid="_x0000_s1065" type="#_x0000_t34" style="position:absolute;left:28624;top:2623;width:13;height:179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kaa8YAAADbAAAADwAAAGRycy9kb3ducmV2LnhtbESPQWvCQBSE74L/YXmF3nRTD6GmrlKK&#10;oi09xCjU4yP7moRm3y7ZNcb++m5B8DjMzDfMYjWYVvTU+caygqdpAoK4tLrhSsHxsJk8g/ABWWNr&#10;mRRcycNqOR4tMNP2wnvqi1CJCGGfoYI6BJdJ6cuaDPqpdcTR+7adwRBlV0nd4SXCTStnSZJKgw3H&#10;hRodvdVU/hRnoyC/bk/n48c6Tz+/8vnJuPfffueUenwYXl9ABBrCPXxr77SCdAb/X+IP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5GmvGAAAA2wAAAA8AAAAAAAAA&#10;AAAAAAAAoQIAAGRycy9kb3ducmV2LnhtbFBLBQYAAAAABAAEAPkAAACUAwAAAAA=&#10;" strokecolor="#4472c4 [3204]" strokeweight=".5pt">
                  <v:stroke endarrow="block"/>
                </v:shape>
                <v:shape id="Соединитель: уступ 1610741069" o:spid="_x0000_s1066" type="#_x0000_t34" style="position:absolute;left:16856;top:9462;width:1965;height:540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Gm/MkAAADjAAAADwAAAGRycy9kb3ducmV2LnhtbERPX0vDMBB/F/wO4QRfZEs6pZvdsiGC&#10;In1bN517O5pbW2wupUm3+u2NIPh4v/+32oy2FWfqfeNYQzJVIIhLZxquNOx3L5MFCB+QDbaOScM3&#10;edisr69WmBl34S2di1CJGMI+Qw11CF0mpS9rsuinriOO3Mn1FkM8+0qaHi8x3LZyplQqLTYcG2rs&#10;6Lmm8qsYrIaPgz0Ory6f3RXD+32++MTDMU+1vr0Zn5YgAo3hX/znfjNxfpqo+UOi0kf4/SkCIN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gBpvzJAAAA4wAAAA8AAAAA&#10;AAAAAAAAAAAAoQIAAGRycy9kb3ducmV2LnhtbFBLBQYAAAAABAAEAPkAAACXAwAAAAA=&#10;" adj="21562" strokecolor="#4472c4 [3204]" strokeweight=".5pt">
                  <v:stroke endarrow="block"/>
                </v:shape>
                <v:shape id="Соединитель: уступ 50" o:spid="_x0000_s1067" type="#_x0000_t34" style="position:absolute;left:38643;top:9303;width:2438;height:540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xqc/fMAAAA4wAAAA8A&#10;AAAAAAAAAAAAAAAAoQIAAGRycy9kb3ducmV2LnhtbFBLBQYAAAAABAAEAPkAAACaAwAAAAA=&#10;" adj="21660" strokecolor="#4472c4 [3204]" strokeweight=".5pt">
                  <v:stroke endarrow="block"/>
                </v:shape>
                <v:shape id="Соединитель: уступ 1610741077" o:spid="_x0000_s1068" type="#_x0000_t34" style="position:absolute;left:14868;top:21150;width:1966;height:6657;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wsByMsAAADjAAAADwAA&#10;AAAAAAAAAAAAAAChAgAAZHJzL2Rvd25yZXYueG1sUEsFBgAAAAAEAAQA+QAAAJkDAAAAAA==&#10;" adj="21562" strokecolor="#4472c4 [3204]" strokeweight=".5pt">
                  <v:stroke endarrow="block"/>
                </v:shape>
                <v:shape id="Соединитель: уступ 50" o:spid="_x0000_s1069" type="#_x0000_t34" style="position:absolute;left:38007;top:21150;width:2438;height:693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Ldg1MPMAAAA4wAAAA8A&#10;AAAAAAAAAAAAAAAAoQIAAGRycy9kb3ducmV2LnhtbFBLBQYAAAAABAAEAPkAAACaAwAAAAA=&#10;" adj="21660" strokecolor="#4472c4 [3204]" strokeweight=".5pt">
                  <v:stroke endarrow="block"/>
                </v:shape>
                <v:shape id="Соединитель: уступ 1610741085" o:spid="_x0000_s1070" type="#_x0000_t34" style="position:absolute;left:26239;top:33315;width:1965;height:6658;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BKA8kAAADjAAAADwAAAGRycy9kb3ducmV2LnhtbERPS0vDQBC+C/0PywhexO6magxpt0UE&#10;RXJrfLS9DdkxCc3Ohuymjf/eFQSP871ntZlsJ040+NaxhmSuQBBXzrRca3h/e77JQPiAbLBzTBq+&#10;ycNmPbtYYW7cmbd0KkMtYgj7HDU0IfS5lL5qyKKfu544cl9usBjiOdTSDHiO4baTC6VSabHl2NBg&#10;T08NVcdytBo+d/YwvrhicV2OH7dFtsfdoUi1vrqcHpcgAk3hX/znfjVxfpqoh7tEZffw+1MEQK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lASgPJAAAA4wAAAA8AAAAA&#10;AAAAAAAAAAAAoQIAAGRycy9kb3ducmV2LnhtbFBLBQYAAAAABAAEAPkAAACXAwAAAAA=&#10;" adj="21562" strokecolor="#4472c4 [3204]" strokeweight=".5pt">
                  <v:stroke endarrow="block"/>
                </v:shape>
                <v:shape id="Соединитель: уступ 50" o:spid="_x0000_s1071" type="#_x0000_t34" style="position:absolute;left:52160;top:33395;width:2438;height:693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ufCMkAAADjAAAADwAAAGRycy9kb3ducmV2LnhtbERPX0vDMBB/F/wO4QRfxCYtY5u12VDZ&#10;wKcx5zZ8PJqzLTaX0sSu7tObgeDj/f5fsRxtKwbqfeNYQ5ooEMSlMw1XGvbv6/s5CB+QDbaOScMP&#10;eVgurq8KzI078RsNu1CJGMI+Rw11CF0upS9rsugT1xFH7tP1FkM8+0qaHk8x3LYyU2oqLTYcG2rs&#10;6KWm8mv3bTU8j9ms2q6Gw93ZHT/C5uHYlptM69ub8ekRRKAx/Iv/3K8mzp+majZJ1XwCl58iAHLx&#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0rnwjJAAAA4wAAAA8AAAAA&#10;AAAAAAAAAAAAoQIAAGRycy9kb3ducmV2LnhtbFBLBQYAAAAABAAEAPkAAACXAwAAAAA=&#10;" adj="21660" strokecolor="#4472c4 [3204]" strokeweight=".5pt">
                  <v:stroke endarrow="block"/>
                </v:shape>
                <v:shape id="Блок-схема: процесс 1610741087" o:spid="_x0000_s1072" type="#_x0000_t109" style="position:absolute;left:16936;top:39995;width:18639;height:5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BssscA&#10;AADjAAAADwAAAGRycy9kb3ducmV2LnhtbERPzWoCMRC+F/oOYQRvNVkVldUoRSrUFg+16nnYjLuL&#10;m8k2ibp9+6ZQ6HG+/1msOtuIG/lQO9aQDRQI4sKZmksNh8/N0wxEiMgGG8ek4ZsCrJaPDwvMjbvz&#10;B932sRQphEOOGqoY21zKUFRkMQxcS5y4s/MWYzp9KY3Hewq3jRwqNZEWa04NFba0rqi47K9Wg30f&#10;bTt+WY93h+Eb7o7br5M3qHW/1z3PQUTq4r/4z/1q0vxJpqbjTM2m8PtTAk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AbLLHAAAA4wAAAA8AAAAAAAAAAAAAAAAAmAIAAGRy&#10;cy9kb3ducmV2LnhtbFBLBQYAAAAABAAEAPUAAACMAwAAAAA=&#10;" fillcolor="white [3201]" strokecolor="#5b9bd5 [3208]" strokeweight="1pt">
                  <v:textbox>
                    <w:txbxContent>
                      <w:p w14:paraId="7FAD0D2E" w14:textId="77777777" w:rsidR="002C28FB" w:rsidRPr="00FB30F1" w:rsidRDefault="002C28FB" w:rsidP="005C63A8">
                        <w:pPr>
                          <w:jc w:val="center"/>
                          <w:rPr>
                            <w:b/>
                            <w:bCs/>
                            <w:sz w:val="18"/>
                            <w:szCs w:val="18"/>
                          </w:rPr>
                        </w:pPr>
                        <w:r w:rsidRPr="003B763F">
                          <w:rPr>
                            <w:rStyle w:val="ac"/>
                            <w:b w:val="0"/>
                            <w:i/>
                            <w:sz w:val="18"/>
                            <w:szCs w:val="18"/>
                            <w:lang w:val="kk-KZ"/>
                          </w:rPr>
                          <w:t>Глубокое обучение с высокой скоростью обработки</w:t>
                        </w:r>
                        <w:r>
                          <w:rPr>
                            <w:rStyle w:val="ac"/>
                            <w:sz w:val="18"/>
                            <w:szCs w:val="18"/>
                            <w:lang w:val="kk-KZ"/>
                          </w:rPr>
                          <w:t xml:space="preserve"> </w:t>
                        </w:r>
                        <w:r w:rsidRPr="00FB30F1">
                          <w:rPr>
                            <w:rStyle w:val="ac"/>
                            <w:b w:val="0"/>
                            <w:bCs w:val="0"/>
                            <w:sz w:val="18"/>
                            <w:szCs w:val="18"/>
                          </w:rPr>
                          <w:t>(</w:t>
                        </w:r>
                        <w:r>
                          <w:rPr>
                            <w:rStyle w:val="ac"/>
                            <w:b w:val="0"/>
                            <w:bCs w:val="0"/>
                            <w:sz w:val="18"/>
                            <w:szCs w:val="18"/>
                            <w:lang w:val="en-US"/>
                          </w:rPr>
                          <w:t>YOLO</w:t>
                        </w:r>
                        <w:r w:rsidRPr="00EE0928">
                          <w:rPr>
                            <w:rStyle w:val="ac"/>
                            <w:b w:val="0"/>
                            <w:bCs w:val="0"/>
                            <w:sz w:val="18"/>
                            <w:szCs w:val="18"/>
                          </w:rPr>
                          <w:t xml:space="preserve">, </w:t>
                        </w:r>
                        <w:r w:rsidRPr="00FB30F1">
                          <w:rPr>
                            <w:rStyle w:val="ac"/>
                            <w:b w:val="0"/>
                            <w:bCs w:val="0"/>
                            <w:sz w:val="18"/>
                            <w:szCs w:val="18"/>
                          </w:rPr>
                          <w:t>MobileNet, EfficientNet)</w:t>
                        </w:r>
                      </w:p>
                    </w:txbxContent>
                  </v:textbox>
                </v:shape>
                <v:line id="Прямая соединительная линия 1610741075" o:spid="_x0000_s1073" style="position:absolute;visibility:visible;mso-wrap-style:square" from="3578,25126" to="3578,46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EkZQ/ygAAAOMAAAAPAAAA&#10;AAAAAAAAAAAAAKECAABkcnMvZG93bnJldi54bWxQSwUGAAAAAAQABAD5AAAAmAMAAAAA&#10;" strokecolor="#4472c4 [3204]" strokeweight=".5pt">
                  <v:stroke joinstyle="miter"/>
                </v:line>
                <v:line id="Прямая соединительная линия 1610741083" o:spid="_x0000_s1074" style="position:absolute;visibility:visible;mso-wrap-style:square" from="14868,33793" to="14868,46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HZ98cAAADjAAAADwAAAGRycy9kb3ducmV2LnhtbERPS0vDQBC+C/6HZQRvdjetpCV2W6RQ&#10;8VTow0NvQ3aajWZnY3ZN0n/vFgSP871nuR5dI3rqQu1ZQzZRIIhLb2quNJyO26cFiBCRDTaeScOV&#10;AqxX93dLLIwfeE/9IVYihXAoUIONsS2kDKUlh2HiW+LEXXznMKazq6TpcEjhrpFTpXLpsObUYLGl&#10;jaXy6/DjNHxjuSV3/njr1WD7WX5pd/PPs9aPD+PrC4hIY/wX/7nfTZqfZ2r+nKnFDG4/JQDk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4dn3xwAAAOMAAAAPAAAAAAAA&#10;AAAAAAAAAKECAABkcnMvZG93bnJldi54bWxQSwUGAAAAAAQABAD5AAAAlQMAAAAA&#10;" strokecolor="#4472c4 [3204]" strokeweight=".5pt">
                  <v:stroke joinstyle="miter"/>
                </v:line>
                <v:line id="Прямая соединительная линия 1610741088" o:spid="_x0000_s1075" style="position:absolute;visibility:visible;mso-wrap-style:square" from="54466,45322" to="54466,47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VLhsoAAADjAAAADwAAAGRycy9kb3ducmV2LnhtbESPQU/DMAyF70j8h8hI3FhSQN1Ulk0I&#10;aYgTEgMOu1mN13RrnNKEtvx7fEDiaL/n9z6vt3Po1EhDaiNbKBYGFHEdXcuNhY/33c0KVMrIDrvI&#10;ZOGHEmw3lxdrrFyc+I3GfW6UhHCq0ILPua+0TrWngGkRe2LRjnEImGUcGu0GnCQ8dPrWmFIHbFka&#10;PPb05Kk+77+DhS+sdxQOn8+jmfx4Vx771+XpYO311fz4ACrTnP/Nf9cvTvDLwizvC7MSaPlJFqA3&#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fRUuGygAAAOMAAAAPAAAA&#10;AAAAAAAAAAAAAKECAABkcnMvZG93bnJldi54bWxQSwUGAAAAAAQABAD5AAAAmAMAAAAA&#10;" strokecolor="#4472c4 [3204]" strokeweight=".5pt">
                  <v:stroke joinstyle="miter"/>
                </v:line>
                <v:line id="Прямая соединительная линия 1610741091" o:spid="_x0000_s1076" style="position:absolute;visibility:visible;mso-wrap-style:square" from="3578,47071" to="54338,47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Z0xscAAADjAAAADwAAAGRycy9kb3ducmV2LnhtbERPT0/CMBS/m/gdmmfCTdqBGTophJhg&#10;PJGIeuD2sj7W6fo617qNb09JTDi+3/+3XI+uET11ofasIZsqEMSlNzVXGj4/tvePIEJENth4Jg0n&#10;CrBe3d4ssTB+4Hfq97ESKYRDgRpsjG0hZSgtOQxT3xIn7ug7hzGdXSVNh0MKd42cKZVLhzWnBost&#10;vVgqf/Z/TsMvlltyh6/XXg22n+fHdrf4Pmg9uRs3zyAijfEq/ne/mTQ/z9TiIVNPGVx+SgDI1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pnTGxwAAAOMAAAAPAAAAAAAA&#10;AAAAAAAAAKECAABkcnMvZG93bnJldi54bWxQSwUGAAAAAAQABAD5AAAAlQMAAAAA&#10;" strokecolor="#4472c4 [3204]" strokeweight=".5pt">
                  <v:stroke joinstyle="miter"/>
                </v:line>
                <v:shape id="Прямая со стрелкой 1610741090" o:spid="_x0000_s1077" type="#_x0000_t32" style="position:absolute;left:26239;top:47151;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yHuskAAADjAAAADwAAAGRycy9kb3ducmV2LnhtbESPQU/DMAyF70j8h8hIXCaWdCqDlWUT&#10;QkJwpYxpR6sxTbUmqRqzdf8eH5A42n7vfX7r7RR6daIxdylaKOYGFMUmuS62Fnafr3ePoDJjdNin&#10;SBYulGG7ub5aY+XSOX7QqeZWSUjMFVrwzEOldW48BczzNFCU23caA7KMY6vdiGcJD71eGLPUAbso&#10;BI8DvXhqjvVPEC7tFrP6frYqj2/4ddh7vpQFW3t7Mz0/gWKa+F/853538v6yMA9lYVbSQjrJAvTm&#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ish7rJAAAA4wAAAA8AAAAA&#10;AAAAAAAAAAAAoQIAAGRycy9kb3ducmV2LnhtbFBLBQYAAAAABAAEAPkAAACXAwAAAAA=&#10;" strokecolor="#4472c4 [3204]" strokeweight=".5pt">
                  <v:stroke endarrow="block" joinstyle="miter"/>
                </v:shape>
                <v:shape id="Соединитель: уступ 1610741070" o:spid="_x0000_s1078" type="#_x0000_t34" style="position:absolute;left:15743;top:14868;width:8280;height:3959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wV8cAAADjAAAADwAAAGRycy9kb3ducmV2LnhtbERPTU/DMAy9I+0/RJ7EjSVFaKCybGJD&#10;oNEbA4mraUxT0TglCVv59/iAxMEH+334vdVmCoM6Usp9ZAvVwoAibqPrubPw+vJwcQMqF2SHQ2Sy&#10;8EMZNuvZ2QprF0/8TMdD6ZSYcK7Rgi9lrLXOraeAeRFHYsE+YgpYZE2ddglPYh4GfWnMUgfsWT54&#10;HGnnqf08fAcLZBzmvau+tql5f2zenpp7Hxtrz+fT3S2oQlP5J/+p907iLytzfSUjLaSTHEC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T/BXxwAAAOMAAAAPAAAAAAAA&#10;AAAAAAAAAKECAABkcnMvZG93bnJldi54bWxQSwUGAAAAAAQABAD5AAAAlQMAAAAA&#10;" adj="-44861" strokecolor="#4472c4 [3204]" strokeweight=".5pt">
                  <v:stroke endarrow="block"/>
                </v:shape>
                <v:shape id="Прямая со стрелкой 1610741097" o:spid="_x0000_s1079" type="#_x0000_t32" style="position:absolute;left:39915;top:61461;width:0;height:1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UfzsoAAADjAAAADwAAAGRycy9kb3ducmV2LnhtbESPQUvDQBCF74L/YRnBS7G7KbG1sdsi&#10;gujVWMXjkB2zodnZkB3b9N+7guBx5r1535vNbgq9OtKYusgWirkBRdxE13FrYf/2dHMHKgmywz4y&#10;WThTgt328mKDlYsnfqVjLa3KIZwqtOBFhkrr1HgKmOZxIM7aVxwDSh7HVrsRTzk89HphzFIH7DgT&#10;PA706Kk51N8hc2m/mNW3s3V5eMb3zw8v57IQa6+vpod7UEKT/Jv/rl9crr8szKoszHoFvz/lBejt&#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XRR/OygAAAOMAAAAPAAAA&#10;AAAAAAAAAAAAAKECAABkcnMvZG93bnJldi54bWxQSwUGAAAAAAQABAD5AAAAmAMAAAAA&#10;" strokecolor="#4472c4 [3204]" strokeweight=".5pt">
                  <v:stroke endarrow="block" joinstyle="miter"/>
                </v:shape>
              </v:group>
            </w:pict>
          </mc:Fallback>
        </mc:AlternateContent>
      </w:r>
    </w:p>
    <w:p w14:paraId="10DA7F96" w14:textId="5E7A6309" w:rsidR="005C63A8" w:rsidRPr="00A37454" w:rsidRDefault="005C63A8" w:rsidP="000732A2">
      <w:pPr>
        <w:jc w:val="both"/>
        <w:rPr>
          <w:sz w:val="28"/>
          <w:szCs w:val="28"/>
          <w:lang w:val="kk-KZ"/>
        </w:rPr>
      </w:pPr>
    </w:p>
    <w:p w14:paraId="295D5DC9" w14:textId="59F4C228" w:rsidR="005C63A8" w:rsidRPr="00A37454" w:rsidRDefault="005C63A8" w:rsidP="000732A2">
      <w:pPr>
        <w:jc w:val="both"/>
        <w:rPr>
          <w:sz w:val="28"/>
          <w:szCs w:val="28"/>
          <w:lang w:val="kk-KZ"/>
        </w:rPr>
      </w:pPr>
    </w:p>
    <w:p w14:paraId="7DE3ACA7" w14:textId="1042D9D6" w:rsidR="005C63A8" w:rsidRPr="00A37454" w:rsidRDefault="005C63A8" w:rsidP="000732A2">
      <w:pPr>
        <w:jc w:val="both"/>
        <w:rPr>
          <w:sz w:val="28"/>
          <w:szCs w:val="28"/>
          <w:lang w:val="kk-KZ"/>
        </w:rPr>
      </w:pPr>
      <w:r w:rsidRPr="00A37454">
        <w:rPr>
          <w:noProof/>
          <w:sz w:val="28"/>
          <w:szCs w:val="28"/>
          <w:lang w:eastAsia="ru-RU"/>
        </w:rPr>
        <mc:AlternateContent>
          <mc:Choice Requires="wps">
            <w:drawing>
              <wp:anchor distT="45720" distB="45720" distL="114300" distR="114300" simplePos="0" relativeHeight="251778048" behindDoc="0" locked="0" layoutInCell="1" allowOverlap="1" wp14:anchorId="57CD8F21" wp14:editId="03C08005">
                <wp:simplePos x="0" y="0"/>
                <wp:positionH relativeFrom="column">
                  <wp:posOffset>2479541</wp:posOffset>
                </wp:positionH>
                <wp:positionV relativeFrom="paragraph">
                  <wp:posOffset>73259</wp:posOffset>
                </wp:positionV>
                <wp:extent cx="1295400" cy="1404620"/>
                <wp:effectExtent l="0" t="0" r="0" b="0"/>
                <wp:wrapSquare wrapText="bothSides"/>
                <wp:docPr id="161074106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solidFill>
                          <a:srgbClr val="FFFFFF"/>
                        </a:solidFill>
                        <a:ln w="9525">
                          <a:noFill/>
                          <a:miter lim="800000"/>
                          <a:headEnd/>
                          <a:tailEnd/>
                        </a:ln>
                      </wps:spPr>
                      <wps:txbx>
                        <w:txbxContent>
                          <w:p w14:paraId="15B7C82E" w14:textId="77777777" w:rsidR="002C28FB" w:rsidRPr="00FB30F1" w:rsidRDefault="002C28FB" w:rsidP="005C63A8">
                            <w:pPr>
                              <w:rPr>
                                <w:sz w:val="18"/>
                                <w:szCs w:val="18"/>
                                <w:lang w:val="kk-KZ"/>
                              </w:rPr>
                            </w:pPr>
                            <w:r w:rsidRPr="00FB30F1">
                              <w:rPr>
                                <w:sz w:val="18"/>
                                <w:szCs w:val="18"/>
                                <w:lang w:val="kk-KZ"/>
                              </w:rPr>
                              <w:t>Большой объем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CD8F21" id="Надпись 2" o:spid="_x0000_s1080" type="#_x0000_t202" style="position:absolute;left:0;text-align:left;margin-left:195.25pt;margin-top:5.75pt;width:102pt;height:110.6pt;z-index:251778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" stroked="f">
                <v:textbox style="mso-fit-shape-to-text:t">
                  <w:txbxContent>
                    <w:p w14:paraId="15B7C82E" w14:textId="77777777" w:rsidR="002C28FB" w:rsidRPr="00FB30F1" w:rsidRDefault="002C28FB" w:rsidP="005C63A8">
                      <w:pPr>
                        <w:rPr>
                          <w:sz w:val="18"/>
                          <w:szCs w:val="18"/>
                          <w:lang w:val="kk-KZ"/>
                        </w:rPr>
                      </w:pPr>
                      <w:r w:rsidRPr="00FB30F1">
                        <w:rPr>
                          <w:sz w:val="18"/>
                          <w:szCs w:val="18"/>
                          <w:lang w:val="kk-KZ"/>
                        </w:rPr>
                        <w:t>Большой объем</w:t>
                      </w:r>
                    </w:p>
                  </w:txbxContent>
                </v:textbox>
                <w10:wrap type="square"/>
              </v:shape>
            </w:pict>
          </mc:Fallback>
        </mc:AlternateContent>
      </w:r>
    </w:p>
    <w:p w14:paraId="22636B32" w14:textId="36035873" w:rsidR="005C63A8" w:rsidRPr="00A37454" w:rsidRDefault="005C63A8" w:rsidP="000732A2">
      <w:pPr>
        <w:jc w:val="both"/>
        <w:rPr>
          <w:sz w:val="28"/>
          <w:szCs w:val="28"/>
          <w:lang w:val="kk-KZ"/>
        </w:rPr>
      </w:pPr>
    </w:p>
    <w:p w14:paraId="5B141FA0" w14:textId="7EB0AF1B" w:rsidR="005C63A8" w:rsidRPr="00A37454" w:rsidRDefault="005C63A8" w:rsidP="000732A2">
      <w:pPr>
        <w:jc w:val="both"/>
        <w:rPr>
          <w:sz w:val="28"/>
          <w:szCs w:val="28"/>
          <w:lang w:val="kk-KZ"/>
        </w:rPr>
      </w:pPr>
    </w:p>
    <w:p w14:paraId="2E0E1B63" w14:textId="23D6C125" w:rsidR="005C63A8" w:rsidRPr="00A37454" w:rsidRDefault="005C63A8" w:rsidP="000732A2">
      <w:pPr>
        <w:jc w:val="both"/>
        <w:rPr>
          <w:sz w:val="28"/>
          <w:szCs w:val="28"/>
          <w:lang w:val="kk-KZ"/>
        </w:rPr>
      </w:pPr>
    </w:p>
    <w:p w14:paraId="6E3D6BC5" w14:textId="675EC0FC" w:rsidR="005C63A8" w:rsidRPr="00A37454" w:rsidRDefault="005C63A8" w:rsidP="000732A2">
      <w:pPr>
        <w:jc w:val="both"/>
        <w:rPr>
          <w:sz w:val="28"/>
          <w:szCs w:val="28"/>
          <w:lang w:val="kk-KZ"/>
        </w:rPr>
      </w:pPr>
    </w:p>
    <w:p w14:paraId="455C575B" w14:textId="4DBD1D87" w:rsidR="005C63A8" w:rsidRPr="00A37454" w:rsidRDefault="005C63A8" w:rsidP="000732A2">
      <w:pPr>
        <w:jc w:val="both"/>
        <w:rPr>
          <w:sz w:val="28"/>
          <w:szCs w:val="28"/>
          <w:lang w:val="kk-KZ"/>
        </w:rPr>
      </w:pPr>
    </w:p>
    <w:p w14:paraId="02902264" w14:textId="77777777" w:rsidR="005C63A8" w:rsidRPr="00A37454" w:rsidRDefault="005C63A8" w:rsidP="000732A2">
      <w:pPr>
        <w:jc w:val="both"/>
        <w:rPr>
          <w:sz w:val="28"/>
          <w:szCs w:val="28"/>
          <w:lang w:val="kk-KZ"/>
        </w:rPr>
      </w:pPr>
    </w:p>
    <w:p w14:paraId="6E84121E" w14:textId="64FD1012" w:rsidR="005C63A8" w:rsidRPr="00A37454" w:rsidRDefault="005C63A8" w:rsidP="000732A2">
      <w:pPr>
        <w:jc w:val="both"/>
        <w:rPr>
          <w:sz w:val="28"/>
          <w:szCs w:val="28"/>
          <w:lang w:val="kk-KZ"/>
        </w:rPr>
      </w:pPr>
    </w:p>
    <w:p w14:paraId="5BB80727" w14:textId="77777777" w:rsidR="005C63A8" w:rsidRPr="00A37454" w:rsidRDefault="005C63A8" w:rsidP="000732A2">
      <w:pPr>
        <w:jc w:val="both"/>
        <w:rPr>
          <w:sz w:val="28"/>
          <w:szCs w:val="28"/>
          <w:lang w:val="kk-KZ"/>
        </w:rPr>
      </w:pPr>
    </w:p>
    <w:p w14:paraId="3DF7567C" w14:textId="6CE8BF45" w:rsidR="005C63A8" w:rsidRPr="00A37454" w:rsidRDefault="005C63A8" w:rsidP="000732A2">
      <w:pPr>
        <w:jc w:val="both"/>
        <w:rPr>
          <w:sz w:val="28"/>
          <w:szCs w:val="28"/>
          <w:lang w:val="kk-KZ"/>
        </w:rPr>
      </w:pPr>
    </w:p>
    <w:p w14:paraId="54BD9B6D" w14:textId="38C545EF" w:rsidR="005C63A8" w:rsidRPr="00A37454" w:rsidRDefault="005C63A8" w:rsidP="000732A2">
      <w:pPr>
        <w:jc w:val="both"/>
        <w:rPr>
          <w:sz w:val="28"/>
          <w:szCs w:val="28"/>
          <w:lang w:val="kk-KZ"/>
        </w:rPr>
      </w:pPr>
    </w:p>
    <w:p w14:paraId="09009046" w14:textId="77777777" w:rsidR="005C63A8" w:rsidRPr="00A37454" w:rsidRDefault="005C63A8" w:rsidP="000732A2">
      <w:pPr>
        <w:jc w:val="both"/>
        <w:rPr>
          <w:sz w:val="28"/>
          <w:szCs w:val="28"/>
          <w:lang w:val="kk-KZ"/>
        </w:rPr>
      </w:pPr>
    </w:p>
    <w:p w14:paraId="75AB8194" w14:textId="3B2499C4" w:rsidR="005C63A8" w:rsidRPr="00A37454" w:rsidRDefault="005C63A8" w:rsidP="000732A2">
      <w:pPr>
        <w:jc w:val="both"/>
        <w:rPr>
          <w:sz w:val="28"/>
          <w:szCs w:val="28"/>
          <w:lang w:val="kk-KZ"/>
        </w:rPr>
      </w:pPr>
    </w:p>
    <w:p w14:paraId="4F96F4CA" w14:textId="01C528AE" w:rsidR="005C63A8" w:rsidRPr="00A37454" w:rsidRDefault="005C63A8" w:rsidP="000732A2">
      <w:pPr>
        <w:jc w:val="both"/>
        <w:rPr>
          <w:sz w:val="28"/>
          <w:szCs w:val="28"/>
          <w:lang w:val="kk-KZ"/>
        </w:rPr>
      </w:pPr>
    </w:p>
    <w:p w14:paraId="6D39C41E" w14:textId="77777777" w:rsidR="005C63A8" w:rsidRPr="00A37454" w:rsidRDefault="005C63A8" w:rsidP="000732A2">
      <w:pPr>
        <w:jc w:val="both"/>
        <w:rPr>
          <w:sz w:val="28"/>
          <w:szCs w:val="28"/>
          <w:lang w:val="kk-KZ"/>
        </w:rPr>
      </w:pPr>
    </w:p>
    <w:p w14:paraId="5C25B1D3" w14:textId="77777777" w:rsidR="005C63A8" w:rsidRPr="00A37454" w:rsidRDefault="005C63A8" w:rsidP="000732A2">
      <w:pPr>
        <w:jc w:val="both"/>
        <w:rPr>
          <w:sz w:val="28"/>
          <w:szCs w:val="28"/>
          <w:lang w:val="kk-KZ"/>
        </w:rPr>
      </w:pPr>
    </w:p>
    <w:p w14:paraId="2D23E078" w14:textId="2E1A2195" w:rsidR="005C63A8" w:rsidRPr="00A37454" w:rsidRDefault="005C63A8" w:rsidP="000732A2">
      <w:pPr>
        <w:jc w:val="both"/>
        <w:rPr>
          <w:sz w:val="28"/>
          <w:szCs w:val="28"/>
          <w:lang w:val="kk-KZ"/>
        </w:rPr>
      </w:pPr>
    </w:p>
    <w:p w14:paraId="546715E3" w14:textId="77777777" w:rsidR="005C63A8" w:rsidRPr="00A37454" w:rsidRDefault="005C63A8" w:rsidP="000732A2">
      <w:pPr>
        <w:jc w:val="both"/>
        <w:rPr>
          <w:sz w:val="28"/>
          <w:szCs w:val="28"/>
          <w:lang w:val="kk-KZ"/>
        </w:rPr>
      </w:pPr>
    </w:p>
    <w:p w14:paraId="11BF8B72" w14:textId="77777777" w:rsidR="005C63A8" w:rsidRPr="00A37454" w:rsidRDefault="005C63A8" w:rsidP="000732A2">
      <w:pPr>
        <w:jc w:val="both"/>
        <w:rPr>
          <w:sz w:val="28"/>
          <w:szCs w:val="28"/>
          <w:lang w:val="kk-KZ"/>
        </w:rPr>
      </w:pPr>
    </w:p>
    <w:p w14:paraId="7C55500E" w14:textId="2F178348" w:rsidR="005C63A8" w:rsidRPr="00A37454" w:rsidRDefault="005C63A8" w:rsidP="000732A2">
      <w:pPr>
        <w:jc w:val="both"/>
        <w:rPr>
          <w:sz w:val="28"/>
          <w:szCs w:val="28"/>
          <w:lang w:val="kk-KZ"/>
        </w:rPr>
      </w:pPr>
      <w:r w:rsidRPr="00A37454">
        <w:rPr>
          <w:noProof/>
          <w:sz w:val="28"/>
          <w:szCs w:val="28"/>
          <w:lang w:eastAsia="ru-RU"/>
        </w:rPr>
        <mc:AlternateContent>
          <mc:Choice Requires="wps">
            <w:drawing>
              <wp:anchor distT="0" distB="0" distL="114300" distR="114300" simplePos="0" relativeHeight="251801600" behindDoc="0" locked="0" layoutInCell="1" allowOverlap="1" wp14:anchorId="2EF93611" wp14:editId="0AFBF685">
                <wp:simplePos x="0" y="0"/>
                <wp:positionH relativeFrom="column">
                  <wp:posOffset>2781935</wp:posOffset>
                </wp:positionH>
                <wp:positionV relativeFrom="paragraph">
                  <wp:posOffset>39370</wp:posOffset>
                </wp:positionV>
                <wp:extent cx="0" cy="180000"/>
                <wp:effectExtent l="0" t="0" r="19050" b="10795"/>
                <wp:wrapNone/>
                <wp:docPr id="1610741089" name="Прямая соединительная линия 1610741089"/>
                <wp:cNvGraphicFramePr/>
                <a:graphic xmlns:a="http://schemas.openxmlformats.org/drawingml/2006/main">
                  <a:graphicData uri="http://schemas.microsoft.com/office/word/2010/wordprocessingShape">
                    <wps:wsp>
                      <wps:cNvCnPr/>
                      <wps:spPr>
                        <a:xfrm>
                          <a:off x="0" y="0"/>
                          <a:ext cx="0" cy="180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2FC4F74" id="Прямая соединительная линия 1610741089" o:spid="_x0000_s1026" style="position:absolute;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9.05pt,3.1pt" to="219.0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" strokecolor="#4472c4 [3204]" strokeweight=".5pt">
                <v:stroke joinstyle="miter"/>
              </v:line>
            </w:pict>
          </mc:Fallback>
        </mc:AlternateContent>
      </w:r>
    </w:p>
    <w:p w14:paraId="6FED1967" w14:textId="39CE2FCA" w:rsidR="005C63A8" w:rsidRPr="00A37454" w:rsidRDefault="005C63A8" w:rsidP="000732A2">
      <w:pPr>
        <w:jc w:val="both"/>
        <w:rPr>
          <w:sz w:val="28"/>
          <w:szCs w:val="28"/>
          <w:lang w:val="kk-KZ"/>
        </w:rPr>
      </w:pPr>
    </w:p>
    <w:p w14:paraId="75F4690B" w14:textId="5F47CD58" w:rsidR="005C63A8" w:rsidRPr="00A37454" w:rsidRDefault="005C63A8" w:rsidP="000732A2">
      <w:pPr>
        <w:jc w:val="both"/>
        <w:rPr>
          <w:sz w:val="28"/>
          <w:szCs w:val="28"/>
          <w:lang w:val="kk-KZ"/>
        </w:rPr>
      </w:pPr>
    </w:p>
    <w:p w14:paraId="3C6EC91A" w14:textId="77777777" w:rsidR="005C63A8" w:rsidRPr="00A37454" w:rsidRDefault="005C63A8" w:rsidP="000732A2">
      <w:pPr>
        <w:jc w:val="both"/>
        <w:rPr>
          <w:sz w:val="28"/>
          <w:szCs w:val="28"/>
          <w:lang w:val="kk-KZ"/>
        </w:rPr>
      </w:pPr>
    </w:p>
    <w:p w14:paraId="0125B8E6" w14:textId="49900096" w:rsidR="005C63A8" w:rsidRPr="00A37454" w:rsidRDefault="005C63A8" w:rsidP="000732A2">
      <w:pPr>
        <w:jc w:val="both"/>
        <w:rPr>
          <w:sz w:val="28"/>
          <w:szCs w:val="28"/>
          <w:lang w:val="kk-KZ"/>
        </w:rPr>
      </w:pPr>
    </w:p>
    <w:p w14:paraId="1F3309DA" w14:textId="77777777" w:rsidR="005C63A8" w:rsidRPr="00A37454" w:rsidRDefault="005C63A8" w:rsidP="000732A2">
      <w:pPr>
        <w:jc w:val="both"/>
        <w:rPr>
          <w:sz w:val="28"/>
          <w:szCs w:val="28"/>
          <w:lang w:val="kk-KZ"/>
        </w:rPr>
      </w:pPr>
    </w:p>
    <w:p w14:paraId="040DAFD1" w14:textId="463B4040" w:rsidR="005C63A8" w:rsidRPr="00A37454" w:rsidRDefault="005C63A8" w:rsidP="000732A2">
      <w:pPr>
        <w:jc w:val="both"/>
        <w:rPr>
          <w:sz w:val="28"/>
          <w:szCs w:val="28"/>
          <w:lang w:val="kk-KZ"/>
        </w:rPr>
      </w:pPr>
    </w:p>
    <w:p w14:paraId="1C1E85B6" w14:textId="77777777" w:rsidR="005C63A8" w:rsidRPr="00A37454" w:rsidRDefault="005C63A8" w:rsidP="000732A2">
      <w:pPr>
        <w:jc w:val="both"/>
        <w:rPr>
          <w:sz w:val="28"/>
          <w:szCs w:val="28"/>
          <w:lang w:val="kk-KZ"/>
        </w:rPr>
      </w:pPr>
    </w:p>
    <w:p w14:paraId="59FC495B" w14:textId="0F72190C" w:rsidR="005C63A8" w:rsidRPr="00A37454" w:rsidRDefault="005C63A8" w:rsidP="000732A2">
      <w:pPr>
        <w:jc w:val="both"/>
        <w:rPr>
          <w:sz w:val="28"/>
          <w:szCs w:val="28"/>
          <w:lang w:val="kk-KZ"/>
        </w:rPr>
      </w:pPr>
    </w:p>
    <w:p w14:paraId="3E970D06" w14:textId="23330748" w:rsidR="005C63A8" w:rsidRPr="00A37454" w:rsidRDefault="005C63A8" w:rsidP="000732A2">
      <w:pPr>
        <w:jc w:val="both"/>
        <w:rPr>
          <w:sz w:val="28"/>
          <w:szCs w:val="28"/>
          <w:lang w:val="kk-KZ"/>
        </w:rPr>
      </w:pPr>
    </w:p>
    <w:p w14:paraId="43DB82FC" w14:textId="6CFCD41D" w:rsidR="005C63A8" w:rsidRPr="00862516" w:rsidRDefault="005C63A8" w:rsidP="000732A2">
      <w:pPr>
        <w:jc w:val="both"/>
        <w:rPr>
          <w:sz w:val="16"/>
          <w:szCs w:val="16"/>
          <w:lang w:val="kk-KZ"/>
        </w:rPr>
      </w:pPr>
    </w:p>
    <w:p w14:paraId="573CD549" w14:textId="77777777" w:rsidR="005C63A8" w:rsidRPr="00862516" w:rsidRDefault="005C63A8" w:rsidP="000732A2">
      <w:pPr>
        <w:jc w:val="both"/>
        <w:rPr>
          <w:sz w:val="16"/>
          <w:szCs w:val="16"/>
          <w:lang w:val="kk-KZ"/>
        </w:rPr>
      </w:pPr>
    </w:p>
    <w:p w14:paraId="7FF16D30" w14:textId="23128EF8" w:rsidR="005C63A8" w:rsidRPr="00A37454" w:rsidRDefault="003B54BF" w:rsidP="000732A2">
      <w:pPr>
        <w:jc w:val="center"/>
        <w:rPr>
          <w:sz w:val="28"/>
          <w:szCs w:val="28"/>
          <w:lang w:val="kk-KZ"/>
        </w:rPr>
      </w:pPr>
      <w:r w:rsidRPr="00A37454">
        <w:rPr>
          <w:sz w:val="28"/>
          <w:szCs w:val="28"/>
          <w:lang w:val="kk-KZ"/>
        </w:rPr>
        <w:t>Рисунок</w:t>
      </w:r>
      <w:r w:rsidR="00DF5B0E" w:rsidRPr="00A37454">
        <w:rPr>
          <w:sz w:val="28"/>
          <w:szCs w:val="28"/>
          <w:lang w:val="kk-KZ"/>
        </w:rPr>
        <w:t xml:space="preserve"> </w:t>
      </w:r>
      <w:r w:rsidR="00BC6DDF" w:rsidRPr="00A37454">
        <w:rPr>
          <w:sz w:val="28"/>
          <w:szCs w:val="28"/>
          <w:lang w:val="kk-KZ"/>
        </w:rPr>
        <w:t>2</w:t>
      </w:r>
      <w:r w:rsidR="00D33FE5">
        <w:rPr>
          <w:sz w:val="28"/>
          <w:szCs w:val="28"/>
          <w:lang w:val="kk-KZ"/>
        </w:rPr>
        <w:t>0</w:t>
      </w:r>
      <w:r w:rsidR="00BC6DDF" w:rsidRPr="00A37454">
        <w:rPr>
          <w:sz w:val="28"/>
          <w:szCs w:val="28"/>
          <w:lang w:val="kk-KZ"/>
        </w:rPr>
        <w:t xml:space="preserve"> – </w:t>
      </w:r>
      <w:r w:rsidR="00DF5B0E" w:rsidRPr="00A37454">
        <w:rPr>
          <w:sz w:val="28"/>
          <w:szCs w:val="28"/>
          <w:lang w:val="kk-KZ"/>
        </w:rPr>
        <w:t>Алгоритм</w:t>
      </w:r>
      <w:r w:rsidR="00BC6DDF" w:rsidRPr="00A37454">
        <w:rPr>
          <w:sz w:val="28"/>
          <w:szCs w:val="28"/>
          <w:lang w:val="kk-KZ"/>
        </w:rPr>
        <w:t xml:space="preserve"> </w:t>
      </w:r>
      <w:r w:rsidR="00DF5B0E" w:rsidRPr="00A37454">
        <w:rPr>
          <w:sz w:val="28"/>
          <w:szCs w:val="28"/>
          <w:lang w:val="kk-KZ"/>
        </w:rPr>
        <w:t>выбора оптимального метода прогнозирования</w:t>
      </w:r>
    </w:p>
    <w:p w14:paraId="2B799BFF" w14:textId="28B25A9D" w:rsidR="00AF5920" w:rsidRDefault="0022714E" w:rsidP="00862516">
      <w:pPr>
        <w:ind w:firstLine="709"/>
        <w:jc w:val="both"/>
        <w:rPr>
          <w:noProof/>
          <w:sz w:val="28"/>
          <w:szCs w:val="28"/>
        </w:rPr>
      </w:pPr>
      <w:r w:rsidRPr="0022714E">
        <w:rPr>
          <w:noProof/>
          <w:sz w:val="28"/>
          <w:szCs w:val="28"/>
        </w:rPr>
        <w:t>Алгоритм отражает последовательность решений, основанных на объёме доступных данных, степени сложности выявляемых зависимостей, необходимости моделирования временной динамики и требованиях к точности прогнозирования. Для строгого обоснования каждого шага, а также для возможности дальнейшей компьютерной реализации алгоритм формализуется в виде системы математических критериев и правил выбора класса моделей.</w:t>
      </w:r>
    </w:p>
    <w:p w14:paraId="08442C9E" w14:textId="22EC5887" w:rsidR="001018ED" w:rsidRDefault="001018ED" w:rsidP="001018ED">
      <w:pPr>
        <w:ind w:firstLine="708"/>
        <w:jc w:val="both"/>
        <w:rPr>
          <w:sz w:val="28"/>
          <w:szCs w:val="28"/>
          <w:lang w:val="kk-KZ"/>
        </w:rPr>
      </w:pPr>
      <w:r>
        <w:rPr>
          <w:noProof/>
          <w:sz w:val="28"/>
          <w:szCs w:val="28"/>
        </w:rPr>
        <w:tab/>
      </w:r>
      <w:r>
        <w:rPr>
          <w:sz w:val="28"/>
          <w:szCs w:val="28"/>
          <w:lang w:val="kk-KZ"/>
        </w:rPr>
        <w:t xml:space="preserve">Математическая модель </w:t>
      </w:r>
      <w:r w:rsidRPr="00DA43D7">
        <w:rPr>
          <w:sz w:val="28"/>
          <w:szCs w:val="28"/>
          <w:lang w:val="kk-KZ"/>
        </w:rPr>
        <w:t>алгоритма выбора оптимального метода прогнозирования численности вредителей</w:t>
      </w:r>
      <w:r>
        <w:rPr>
          <w:sz w:val="28"/>
          <w:szCs w:val="28"/>
          <w:lang w:val="kk-KZ"/>
        </w:rPr>
        <w:t xml:space="preserve">. </w:t>
      </w:r>
      <w:r w:rsidRPr="00DA43D7">
        <w:rPr>
          <w:sz w:val="28"/>
          <w:szCs w:val="28"/>
          <w:lang w:val="kk-KZ"/>
        </w:rPr>
        <w:t>Пусть задан набор данных</w:t>
      </w:r>
      <w:r>
        <w:rPr>
          <w:sz w:val="28"/>
          <w:szCs w:val="28"/>
          <w:lang w:val="kk-KZ"/>
        </w:rPr>
        <w:t xml:space="preserve">, где </w:t>
      </w:r>
      <w:r w:rsidRPr="00DA43D7">
        <w:rPr>
          <w:sz w:val="28"/>
          <w:szCs w:val="28"/>
          <w:lang w:val="kk-KZ"/>
        </w:rPr>
        <w:t>исторические данные о численности вредителя</w:t>
      </w:r>
      <w:r>
        <w:rPr>
          <w:sz w:val="28"/>
          <w:szCs w:val="28"/>
          <w:lang w:val="kk-KZ"/>
        </w:rPr>
        <w:t xml:space="preserve"> представлен в виде</w:t>
      </w:r>
      <w:r w:rsidR="00BB70B7">
        <w:rPr>
          <w:sz w:val="28"/>
          <w:szCs w:val="28"/>
          <w:lang w:val="kk-KZ"/>
        </w:rPr>
        <w:t xml:space="preserve"> </w:t>
      </w:r>
      <w:r w:rsidR="00BB70B7" w:rsidRPr="00BB70B7">
        <w:rPr>
          <w:sz w:val="28"/>
          <w:szCs w:val="28"/>
        </w:rPr>
        <w:t>(26)</w:t>
      </w:r>
      <w:r w:rsidRPr="00DA43D7">
        <w:rPr>
          <w:sz w:val="28"/>
          <w:szCs w:val="28"/>
          <w:lang w:val="kk-KZ"/>
        </w:rPr>
        <w:t>:</w:t>
      </w:r>
      <w:r>
        <w:rPr>
          <w:sz w:val="28"/>
          <w:szCs w:val="28"/>
          <w:lang w:val="kk-KZ"/>
        </w:rPr>
        <w:t xml:space="preserve"> </w:t>
      </w:r>
    </w:p>
    <w:p w14:paraId="4B9991A4" w14:textId="77777777" w:rsidR="001018ED" w:rsidRDefault="001018ED" w:rsidP="001018ED">
      <w:pPr>
        <w:ind w:firstLine="708"/>
        <w:jc w:val="both"/>
        <w:rPr>
          <w:sz w:val="28"/>
          <w:szCs w:val="28"/>
          <w:lang w:val="kk-KZ"/>
        </w:rPr>
      </w:pPr>
    </w:p>
    <w:p w14:paraId="3A704BF1" w14:textId="17087028" w:rsidR="001018ED" w:rsidRPr="00452EE9" w:rsidRDefault="001018ED" w:rsidP="00C32D10">
      <w:pPr>
        <w:jc w:val="right"/>
        <w:rPr>
          <w:sz w:val="28"/>
          <w:szCs w:val="28"/>
          <w:lang w:val="kk-KZ"/>
        </w:rPr>
      </w:pPr>
      <m:oMath>
        <m:r>
          <w:rPr>
            <w:rFonts w:ascii="Cambria Math" w:hAnsi="Cambria Math"/>
            <w:sz w:val="28"/>
            <w:szCs w:val="28"/>
            <w:lang w:val="kk-KZ"/>
          </w:rPr>
          <m:t>X=</m:t>
        </m:r>
        <m:sSubSup>
          <m:sSubSupPr>
            <m:ctrlPr>
              <w:rPr>
                <w:rFonts w:ascii="Cambria Math" w:hAnsi="Cambria Math"/>
                <w:i/>
                <w:sz w:val="28"/>
                <w:szCs w:val="28"/>
                <w:lang w:val="kk-KZ"/>
              </w:rPr>
            </m:ctrlPr>
          </m:sSubSupPr>
          <m:e>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t</m:t>
                </m:r>
              </m:sub>
            </m:sSub>
            <m:r>
              <w:rPr>
                <w:rFonts w:ascii="Cambria Math" w:hAnsi="Cambria Math"/>
                <w:sz w:val="28"/>
                <w:szCs w:val="28"/>
                <w:lang w:val="kk-KZ"/>
              </w:rPr>
              <m:t>}</m:t>
            </m:r>
          </m:e>
          <m:sub>
            <m:r>
              <w:rPr>
                <w:rFonts w:ascii="Cambria Math" w:hAnsi="Cambria Math"/>
                <w:sz w:val="28"/>
                <w:szCs w:val="28"/>
                <w:lang w:val="kk-KZ"/>
              </w:rPr>
              <m:t>t=1</m:t>
            </m:r>
          </m:sub>
          <m:sup>
            <m:r>
              <w:rPr>
                <w:rFonts w:ascii="Cambria Math" w:hAnsi="Cambria Math"/>
                <w:sz w:val="28"/>
                <w:szCs w:val="28"/>
                <w:lang w:val="kk-KZ"/>
              </w:rPr>
              <m:t>T</m:t>
            </m:r>
          </m:sup>
        </m:sSubSup>
      </m:oMath>
      <w:r>
        <w:rPr>
          <w:sz w:val="28"/>
          <w:szCs w:val="28"/>
          <w:lang w:val="kk-KZ"/>
        </w:rPr>
        <w:t xml:space="preserve">   </w:t>
      </w:r>
      <w:r w:rsidR="00C32D10" w:rsidRPr="002B6324">
        <w:rPr>
          <w:sz w:val="28"/>
          <w:szCs w:val="28"/>
        </w:rPr>
        <w:t xml:space="preserve">                                                     </w:t>
      </w:r>
      <w:r>
        <w:rPr>
          <w:sz w:val="28"/>
          <w:szCs w:val="28"/>
          <w:lang w:val="kk-KZ"/>
        </w:rPr>
        <w:t xml:space="preserve">    (</w:t>
      </w:r>
      <w:r w:rsidR="00BB70B7">
        <w:rPr>
          <w:sz w:val="28"/>
          <w:szCs w:val="28"/>
          <w:lang w:val="kk-KZ"/>
        </w:rPr>
        <w:t>26</w:t>
      </w:r>
      <w:r>
        <w:rPr>
          <w:sz w:val="28"/>
          <w:szCs w:val="28"/>
          <w:lang w:val="kk-KZ"/>
        </w:rPr>
        <w:t>)</w:t>
      </w:r>
    </w:p>
    <w:p w14:paraId="011E2C47" w14:textId="77777777" w:rsidR="001018ED" w:rsidRPr="00452EE9" w:rsidRDefault="001018ED" w:rsidP="001018ED">
      <w:pPr>
        <w:ind w:firstLine="708"/>
        <w:jc w:val="center"/>
        <w:rPr>
          <w:sz w:val="28"/>
          <w:szCs w:val="28"/>
        </w:rPr>
      </w:pPr>
    </w:p>
    <w:p w14:paraId="7D955D75" w14:textId="255C34F6" w:rsidR="001018ED" w:rsidRDefault="001018ED" w:rsidP="001018ED">
      <w:pPr>
        <w:ind w:firstLine="708"/>
        <w:jc w:val="both"/>
        <w:rPr>
          <w:sz w:val="28"/>
          <w:szCs w:val="28"/>
          <w:lang w:val="kk-KZ"/>
        </w:rPr>
      </w:pPr>
      <w:r>
        <w:rPr>
          <w:sz w:val="28"/>
          <w:szCs w:val="28"/>
          <w:lang w:val="kk-KZ"/>
        </w:rPr>
        <w:t>Агроклиматические параметры</w:t>
      </w:r>
      <w:r w:rsidR="00BB70B7" w:rsidRPr="00BB70B7">
        <w:rPr>
          <w:sz w:val="28"/>
          <w:szCs w:val="28"/>
        </w:rPr>
        <w:t xml:space="preserve"> (</w:t>
      </w:r>
      <w:r w:rsidR="00BB70B7" w:rsidRPr="00C32D10">
        <w:rPr>
          <w:sz w:val="28"/>
          <w:szCs w:val="28"/>
        </w:rPr>
        <w:t>27</w:t>
      </w:r>
      <w:r w:rsidR="00BB70B7" w:rsidRPr="00BB70B7">
        <w:rPr>
          <w:sz w:val="28"/>
          <w:szCs w:val="28"/>
        </w:rPr>
        <w:t>)</w:t>
      </w:r>
      <w:r>
        <w:rPr>
          <w:sz w:val="28"/>
          <w:szCs w:val="28"/>
          <w:lang w:val="kk-KZ"/>
        </w:rPr>
        <w:t>:</w:t>
      </w:r>
    </w:p>
    <w:p w14:paraId="662F3E26" w14:textId="77777777" w:rsidR="001018ED" w:rsidRDefault="001018ED" w:rsidP="001018ED">
      <w:pPr>
        <w:jc w:val="center"/>
        <w:rPr>
          <w:sz w:val="28"/>
          <w:szCs w:val="28"/>
        </w:rPr>
      </w:pPr>
    </w:p>
    <w:p w14:paraId="3D702BB8" w14:textId="453FAB02" w:rsidR="001018ED" w:rsidRPr="001018ED" w:rsidRDefault="001018ED" w:rsidP="00C32D10">
      <w:pPr>
        <w:jc w:val="right"/>
        <w:rPr>
          <w:sz w:val="28"/>
          <w:szCs w:val="28"/>
        </w:rPr>
      </w:pPr>
      <m:oMath>
        <m:r>
          <w:rPr>
            <w:rFonts w:ascii="Cambria Math" w:hAnsi="Cambria Math"/>
            <w:sz w:val="28"/>
            <w:szCs w:val="28"/>
          </w:rPr>
          <m:t>U=</m:t>
        </m:r>
        <m:sSubSup>
          <m:sSubSupPr>
            <m:ctrlPr>
              <w:rPr>
                <w:rFonts w:ascii="Cambria Math" w:hAnsi="Cambria Math"/>
                <w:i/>
                <w:sz w:val="28"/>
                <w:szCs w:val="28"/>
              </w:rPr>
            </m:ctrlPr>
          </m:sSubSup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t</m:t>
                </m:r>
              </m:sub>
            </m:sSub>
            <m:r>
              <w:rPr>
                <w:rFonts w:ascii="Cambria Math" w:hAnsi="Cambria Math"/>
                <w:sz w:val="28"/>
                <w:szCs w:val="28"/>
              </w:rPr>
              <m:t>}</m:t>
            </m:r>
          </m:e>
          <m:sub>
            <m:r>
              <w:rPr>
                <w:rFonts w:ascii="Cambria Math" w:hAnsi="Cambria Math"/>
                <w:sz w:val="28"/>
                <w:szCs w:val="28"/>
              </w:rPr>
              <m:t>t=1</m:t>
            </m:r>
          </m:sub>
          <m:sup>
            <m:r>
              <w:rPr>
                <w:rFonts w:ascii="Cambria Math" w:hAnsi="Cambria Math"/>
                <w:sz w:val="28"/>
                <w:szCs w:val="28"/>
              </w:rPr>
              <m:t>T</m:t>
            </m:r>
          </m:sup>
        </m:sSubSup>
      </m:oMath>
      <w:r w:rsidR="00C32D10" w:rsidRPr="002B6324">
        <w:rPr>
          <w:sz w:val="28"/>
          <w:szCs w:val="28"/>
        </w:rPr>
        <w:t>,</w:t>
      </w:r>
      <w:r w:rsidRPr="001018ED">
        <w:rPr>
          <w:sz w:val="28"/>
          <w:szCs w:val="28"/>
        </w:rPr>
        <w:t xml:space="preserve">                            </w:t>
      </w:r>
      <w:r w:rsidR="00C32D10" w:rsidRPr="00C32D10">
        <w:rPr>
          <w:sz w:val="28"/>
          <w:szCs w:val="28"/>
        </w:rPr>
        <w:t xml:space="preserve">          </w:t>
      </w:r>
      <w:r w:rsidRPr="001018ED">
        <w:rPr>
          <w:sz w:val="28"/>
          <w:szCs w:val="28"/>
        </w:rPr>
        <w:t xml:space="preserve">                    (</w:t>
      </w:r>
      <w:r w:rsidR="00BB70B7" w:rsidRPr="00BB70B7">
        <w:rPr>
          <w:sz w:val="28"/>
          <w:szCs w:val="28"/>
        </w:rPr>
        <w:t>27</w:t>
      </w:r>
      <w:r w:rsidRPr="001018ED">
        <w:rPr>
          <w:sz w:val="28"/>
          <w:szCs w:val="28"/>
        </w:rPr>
        <w:t>)</w:t>
      </w:r>
    </w:p>
    <w:p w14:paraId="134A0B9C" w14:textId="77777777" w:rsidR="001018ED" w:rsidRDefault="001018ED" w:rsidP="001018ED">
      <w:pPr>
        <w:ind w:firstLine="708"/>
        <w:jc w:val="both"/>
        <w:rPr>
          <w:sz w:val="28"/>
          <w:szCs w:val="28"/>
          <w:lang w:val="kk-KZ"/>
        </w:rPr>
      </w:pPr>
    </w:p>
    <w:p w14:paraId="29D04A7C" w14:textId="77777777" w:rsidR="00862516" w:rsidRDefault="001018ED" w:rsidP="00862516">
      <w:pPr>
        <w:jc w:val="both"/>
        <w:rPr>
          <w:sz w:val="28"/>
          <w:szCs w:val="28"/>
          <w:lang w:val="kk-KZ"/>
        </w:rPr>
      </w:pPr>
      <w:r>
        <w:rPr>
          <w:sz w:val="28"/>
          <w:szCs w:val="28"/>
          <w:lang w:val="kk-KZ"/>
        </w:rPr>
        <w:t xml:space="preserve">где </w:t>
      </w:r>
      <m:oMath>
        <m:sSub>
          <m:sSubPr>
            <m:ctrlPr>
              <w:rPr>
                <w:rFonts w:ascii="Cambria Math" w:hAnsi="Cambria Math"/>
                <w:i/>
                <w:sz w:val="28"/>
                <w:szCs w:val="28"/>
                <w:lang w:val="kk-KZ"/>
              </w:rPr>
            </m:ctrlPr>
          </m:sSubPr>
          <m:e>
            <m:r>
              <w:rPr>
                <w:rFonts w:ascii="Cambria Math" w:hAnsi="Cambria Math"/>
                <w:sz w:val="28"/>
                <w:szCs w:val="28"/>
                <w:lang w:val="en-US"/>
              </w:rPr>
              <m:t>u</m:t>
            </m:r>
          </m:e>
          <m:sub>
            <m:r>
              <w:rPr>
                <w:rFonts w:ascii="Cambria Math" w:hAnsi="Cambria Math"/>
                <w:sz w:val="28"/>
                <w:szCs w:val="28"/>
                <w:lang w:val="kk-KZ"/>
              </w:rPr>
              <m:t>t</m:t>
            </m:r>
          </m:sub>
        </m:sSub>
      </m:oMath>
      <w:r w:rsidRPr="00275455">
        <w:rPr>
          <w:sz w:val="28"/>
          <w:szCs w:val="28"/>
        </w:rPr>
        <w:t xml:space="preserve"> –</w:t>
      </w:r>
      <w:r w:rsidR="00C32D10" w:rsidRPr="00C32D10">
        <w:rPr>
          <w:sz w:val="28"/>
          <w:szCs w:val="28"/>
        </w:rPr>
        <w:t xml:space="preserve"> </w:t>
      </w:r>
      <w:r>
        <w:rPr>
          <w:sz w:val="28"/>
          <w:szCs w:val="28"/>
          <w:lang w:val="kk-KZ"/>
        </w:rPr>
        <w:t>значение признаков в момент времени (температура, влажность)</w:t>
      </w:r>
      <w:r w:rsidR="00862516">
        <w:rPr>
          <w:sz w:val="28"/>
          <w:szCs w:val="28"/>
          <w:lang w:val="kk-KZ"/>
        </w:rPr>
        <w:t>;</w:t>
      </w:r>
    </w:p>
    <w:p w14:paraId="336DA89E" w14:textId="77777777" w:rsidR="00862516" w:rsidRDefault="001018ED" w:rsidP="00862516">
      <w:pPr>
        <w:ind w:firstLine="462"/>
        <w:jc w:val="both"/>
        <w:rPr>
          <w:sz w:val="28"/>
          <w:szCs w:val="28"/>
        </w:rPr>
      </w:pPr>
      <m:oMath>
        <m:r>
          <w:rPr>
            <w:rFonts w:ascii="Cambria Math" w:hAnsi="Cambria Math"/>
            <w:sz w:val="28"/>
            <w:szCs w:val="28"/>
            <w:lang w:val="kk-KZ"/>
          </w:rPr>
          <m:t>T</m:t>
        </m:r>
      </m:oMath>
      <w:r w:rsidRPr="00275455">
        <w:rPr>
          <w:sz w:val="28"/>
          <w:szCs w:val="28"/>
        </w:rPr>
        <w:t xml:space="preserve"> – </w:t>
      </w:r>
      <w:r>
        <w:rPr>
          <w:sz w:val="28"/>
          <w:szCs w:val="28"/>
        </w:rPr>
        <w:t>длина временного ряда (число лет или месяцев наблюдений)</w:t>
      </w:r>
      <w:r w:rsidR="00862516">
        <w:rPr>
          <w:sz w:val="28"/>
          <w:szCs w:val="28"/>
        </w:rPr>
        <w:t>;</w:t>
      </w:r>
    </w:p>
    <w:p w14:paraId="1AAC2A61" w14:textId="0D7277C8" w:rsidR="001018ED" w:rsidRPr="00275455" w:rsidRDefault="00AC5E1A" w:rsidP="00862516">
      <w:pPr>
        <w:ind w:firstLine="462"/>
        <w:jc w:val="both"/>
        <w:rPr>
          <w:sz w:val="28"/>
          <w:szCs w:val="28"/>
          <w:lang w:val="kk-KZ"/>
        </w:rPr>
      </w:pPr>
      <m:oMath>
        <m:sSubSup>
          <m:sSubSupPr>
            <m:ctrlPr>
              <w:rPr>
                <w:rFonts w:ascii="Cambria Math" w:hAnsi="Cambria Math"/>
                <w:i/>
                <w:sz w:val="28"/>
                <w:szCs w:val="28"/>
                <w:lang w:val="kk-KZ"/>
              </w:rPr>
            </m:ctrlPr>
          </m:sSubSupPr>
          <m:e>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u</m:t>
                </m:r>
              </m:e>
              <m:sub>
                <m:r>
                  <w:rPr>
                    <w:rFonts w:ascii="Cambria Math" w:hAnsi="Cambria Math"/>
                    <w:sz w:val="28"/>
                    <w:szCs w:val="28"/>
                    <w:lang w:val="kk-KZ"/>
                  </w:rPr>
                  <m:t>t</m:t>
                </m:r>
              </m:sub>
            </m:sSub>
            <m:r>
              <w:rPr>
                <w:rFonts w:ascii="Cambria Math" w:hAnsi="Cambria Math"/>
                <w:sz w:val="28"/>
                <w:szCs w:val="28"/>
                <w:lang w:val="kk-KZ"/>
              </w:rPr>
              <m:t>}</m:t>
            </m:r>
          </m:e>
          <m:sub>
            <m:r>
              <w:rPr>
                <w:rFonts w:ascii="Cambria Math" w:hAnsi="Cambria Math"/>
                <w:sz w:val="28"/>
                <w:szCs w:val="28"/>
                <w:lang w:val="kk-KZ"/>
              </w:rPr>
              <m:t>t=1</m:t>
            </m:r>
          </m:sub>
          <m:sup>
            <m:r>
              <w:rPr>
                <w:rFonts w:ascii="Cambria Math" w:hAnsi="Cambria Math"/>
                <w:sz w:val="28"/>
                <w:szCs w:val="28"/>
                <w:lang w:val="kk-KZ"/>
              </w:rPr>
              <m:t>T</m:t>
            </m:r>
          </m:sup>
        </m:sSubSup>
      </m:oMath>
      <w:r w:rsidR="001018ED" w:rsidRPr="00275455">
        <w:rPr>
          <w:sz w:val="28"/>
          <w:szCs w:val="28"/>
        </w:rPr>
        <w:t xml:space="preserve"> – </w:t>
      </w:r>
      <w:r w:rsidR="001018ED">
        <w:rPr>
          <w:sz w:val="28"/>
          <w:szCs w:val="28"/>
          <w:lang w:val="kk-KZ"/>
        </w:rPr>
        <w:t>набор всех значений за весь период наблюдений.</w:t>
      </w:r>
    </w:p>
    <w:p w14:paraId="59E28262" w14:textId="12FF6478" w:rsidR="001018ED" w:rsidRDefault="001018ED" w:rsidP="001018ED">
      <w:pPr>
        <w:ind w:firstLine="708"/>
        <w:jc w:val="both"/>
        <w:rPr>
          <w:sz w:val="28"/>
          <w:szCs w:val="28"/>
          <w:lang w:val="kk-KZ"/>
        </w:rPr>
      </w:pPr>
      <w:r>
        <w:rPr>
          <w:sz w:val="28"/>
          <w:szCs w:val="28"/>
        </w:rPr>
        <w:t xml:space="preserve">Для выбора оптимального метода </w:t>
      </w:r>
      <m:oMath>
        <m:r>
          <w:rPr>
            <w:rFonts w:ascii="Cambria Math" w:hAnsi="Cambria Math"/>
            <w:sz w:val="28"/>
            <w:szCs w:val="28"/>
          </w:rPr>
          <m:t>M</m:t>
        </m:r>
      </m:oMath>
      <w:r w:rsidRPr="000E6D49">
        <w:rPr>
          <w:sz w:val="28"/>
          <w:szCs w:val="28"/>
        </w:rPr>
        <w:t xml:space="preserve"> </w:t>
      </w:r>
      <w:r>
        <w:rPr>
          <w:sz w:val="28"/>
          <w:szCs w:val="28"/>
          <w:lang w:val="kk-KZ"/>
        </w:rPr>
        <w:t>из множества возможных методов прогнозирования</w:t>
      </w:r>
      <w:r w:rsidR="00BB70B7" w:rsidRPr="00BB70B7">
        <w:rPr>
          <w:sz w:val="28"/>
          <w:szCs w:val="28"/>
        </w:rPr>
        <w:t xml:space="preserve"> (28)</w:t>
      </w:r>
      <w:r>
        <w:rPr>
          <w:sz w:val="28"/>
          <w:szCs w:val="28"/>
          <w:lang w:val="kk-KZ"/>
        </w:rPr>
        <w:t xml:space="preserve">: </w:t>
      </w:r>
    </w:p>
    <w:p w14:paraId="6ABE1234" w14:textId="77777777" w:rsidR="00CC41EF" w:rsidRDefault="00CC41EF" w:rsidP="001018ED">
      <w:pPr>
        <w:ind w:firstLine="708"/>
        <w:jc w:val="both"/>
        <w:rPr>
          <w:sz w:val="28"/>
          <w:szCs w:val="28"/>
          <w:lang w:val="kk-KZ"/>
        </w:rPr>
      </w:pPr>
    </w:p>
    <w:p w14:paraId="61B0DDD0" w14:textId="1B5E7D73" w:rsidR="001018ED" w:rsidRPr="000E6D49" w:rsidRDefault="001018ED" w:rsidP="00CC41EF">
      <w:pPr>
        <w:ind w:firstLine="708"/>
        <w:jc w:val="right"/>
        <w:rPr>
          <w:sz w:val="28"/>
          <w:szCs w:val="28"/>
          <w:lang w:val="kk-KZ"/>
        </w:rPr>
      </w:pPr>
      <m:oMath>
        <m:r>
          <w:rPr>
            <w:rFonts w:ascii="Cambria Math" w:hAnsi="Cambria Math"/>
            <w:sz w:val="28"/>
            <w:szCs w:val="28"/>
            <w:lang w:val="kk-KZ"/>
          </w:rPr>
          <m:t>M={</m:t>
        </m:r>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stat</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ML</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DL</m:t>
            </m:r>
          </m:sub>
        </m:sSub>
        <m:r>
          <w:rPr>
            <w:rFonts w:ascii="Cambria Math" w:hAnsi="Cambria Math"/>
            <w:sz w:val="28"/>
            <w:szCs w:val="28"/>
            <w:lang w:val="kk-KZ"/>
          </w:rPr>
          <m:t>}</m:t>
        </m:r>
      </m:oMath>
      <w:r w:rsidRPr="000E6D49">
        <w:rPr>
          <w:sz w:val="28"/>
          <w:szCs w:val="28"/>
          <w:lang w:val="kk-KZ"/>
        </w:rPr>
        <w:t xml:space="preserve">,   </w:t>
      </w:r>
      <w:r w:rsidR="00CC41EF" w:rsidRPr="00CC41EF">
        <w:rPr>
          <w:sz w:val="28"/>
          <w:szCs w:val="28"/>
          <w:lang w:val="kk-KZ"/>
        </w:rPr>
        <w:t xml:space="preserve">                                    </w:t>
      </w:r>
      <w:r w:rsidRPr="000E6D49">
        <w:rPr>
          <w:sz w:val="28"/>
          <w:szCs w:val="28"/>
          <w:lang w:val="kk-KZ"/>
        </w:rPr>
        <w:t xml:space="preserve"> (</w:t>
      </w:r>
      <w:r w:rsidR="00BB70B7" w:rsidRPr="00BB70B7">
        <w:rPr>
          <w:sz w:val="28"/>
          <w:szCs w:val="28"/>
          <w:lang w:val="kk-KZ"/>
        </w:rPr>
        <w:t>28</w:t>
      </w:r>
      <w:r w:rsidRPr="000E6D49">
        <w:rPr>
          <w:sz w:val="28"/>
          <w:szCs w:val="28"/>
          <w:lang w:val="kk-KZ"/>
        </w:rPr>
        <w:t>)</w:t>
      </w:r>
    </w:p>
    <w:p w14:paraId="593A6A33" w14:textId="77777777" w:rsidR="001018ED" w:rsidRDefault="001018ED" w:rsidP="001018ED">
      <w:pPr>
        <w:ind w:firstLine="708"/>
        <w:jc w:val="center"/>
        <w:rPr>
          <w:sz w:val="28"/>
          <w:szCs w:val="28"/>
          <w:lang w:val="kk-KZ"/>
        </w:rPr>
      </w:pPr>
    </w:p>
    <w:p w14:paraId="278367A1" w14:textId="77777777" w:rsidR="00862516" w:rsidRDefault="001018ED" w:rsidP="00862516">
      <w:pPr>
        <w:jc w:val="both"/>
        <w:rPr>
          <w:sz w:val="28"/>
          <w:szCs w:val="28"/>
        </w:rPr>
      </w:pPr>
      <w:r>
        <w:rPr>
          <w:sz w:val="28"/>
          <w:szCs w:val="28"/>
          <w:lang w:val="kk-KZ"/>
        </w:rPr>
        <w:t xml:space="preserve">где </w:t>
      </w:r>
      <m:oMath>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stat</m:t>
            </m:r>
          </m:sub>
        </m:sSub>
      </m:oMath>
      <w:r w:rsidRPr="000E6D49">
        <w:rPr>
          <w:sz w:val="28"/>
          <w:szCs w:val="28"/>
        </w:rPr>
        <w:t xml:space="preserve"> </w:t>
      </w:r>
      <w:r>
        <w:rPr>
          <w:sz w:val="28"/>
          <w:szCs w:val="28"/>
        </w:rPr>
        <w:t>–</w:t>
      </w:r>
      <w:r w:rsidRPr="000E6D49">
        <w:rPr>
          <w:sz w:val="28"/>
          <w:szCs w:val="28"/>
        </w:rPr>
        <w:t xml:space="preserve"> </w:t>
      </w:r>
      <w:r>
        <w:rPr>
          <w:sz w:val="28"/>
          <w:szCs w:val="28"/>
          <w:lang w:val="kk-KZ"/>
        </w:rPr>
        <w:t xml:space="preserve">статистические модели </w:t>
      </w:r>
      <w:r>
        <w:rPr>
          <w:sz w:val="28"/>
          <w:szCs w:val="28"/>
        </w:rPr>
        <w:t xml:space="preserve">(линейная регрессия, </w:t>
      </w:r>
      <w:r>
        <w:rPr>
          <w:sz w:val="28"/>
          <w:szCs w:val="28"/>
          <w:lang w:val="en-US"/>
        </w:rPr>
        <w:t>ARIMA</w:t>
      </w:r>
      <w:r>
        <w:rPr>
          <w:sz w:val="28"/>
          <w:szCs w:val="28"/>
        </w:rPr>
        <w:t>)</w:t>
      </w:r>
      <w:r w:rsidR="00862516">
        <w:rPr>
          <w:sz w:val="28"/>
          <w:szCs w:val="28"/>
        </w:rPr>
        <w:t>;</w:t>
      </w:r>
    </w:p>
    <w:p w14:paraId="3E1339AF" w14:textId="77777777" w:rsidR="00862516" w:rsidRDefault="00AC5E1A" w:rsidP="00862516">
      <w:pPr>
        <w:ind w:firstLine="448"/>
        <w:jc w:val="both"/>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ML</m:t>
            </m:r>
          </m:sub>
        </m:sSub>
      </m:oMath>
      <w:r w:rsidR="001018ED" w:rsidRPr="000E6D49">
        <w:rPr>
          <w:sz w:val="28"/>
          <w:szCs w:val="28"/>
        </w:rPr>
        <w:t xml:space="preserve"> </w:t>
      </w:r>
      <w:r w:rsidR="001018ED">
        <w:rPr>
          <w:sz w:val="28"/>
          <w:szCs w:val="28"/>
        </w:rPr>
        <w:t>–</w:t>
      </w:r>
      <w:r w:rsidR="001018ED" w:rsidRPr="000E6D49">
        <w:rPr>
          <w:sz w:val="28"/>
          <w:szCs w:val="28"/>
        </w:rPr>
        <w:t xml:space="preserve"> </w:t>
      </w:r>
      <w:r w:rsidR="001018ED">
        <w:rPr>
          <w:sz w:val="28"/>
          <w:szCs w:val="28"/>
        </w:rPr>
        <w:t xml:space="preserve">классические </w:t>
      </w:r>
      <w:r w:rsidR="001018ED">
        <w:rPr>
          <w:sz w:val="28"/>
          <w:szCs w:val="28"/>
          <w:lang w:val="en-US"/>
        </w:rPr>
        <w:t>ML</w:t>
      </w:r>
      <w:r w:rsidR="001018ED" w:rsidRPr="000E6D49">
        <w:rPr>
          <w:sz w:val="28"/>
          <w:szCs w:val="28"/>
        </w:rPr>
        <w:t>-</w:t>
      </w:r>
      <w:r w:rsidR="001018ED">
        <w:rPr>
          <w:sz w:val="28"/>
          <w:szCs w:val="28"/>
          <w:lang w:val="kk-KZ"/>
        </w:rPr>
        <w:t xml:space="preserve">модели </w:t>
      </w:r>
      <w:r w:rsidR="001018ED">
        <w:rPr>
          <w:sz w:val="28"/>
          <w:szCs w:val="28"/>
        </w:rPr>
        <w:t>(</w:t>
      </w:r>
      <w:r w:rsidR="001018ED">
        <w:rPr>
          <w:sz w:val="28"/>
          <w:szCs w:val="28"/>
          <w:lang w:val="en-US"/>
        </w:rPr>
        <w:t>SVM</w:t>
      </w:r>
      <w:r w:rsidR="001018ED" w:rsidRPr="000E6D49">
        <w:rPr>
          <w:sz w:val="28"/>
          <w:szCs w:val="28"/>
        </w:rPr>
        <w:t xml:space="preserve">, </w:t>
      </w:r>
      <w:r w:rsidR="001018ED">
        <w:rPr>
          <w:sz w:val="28"/>
          <w:szCs w:val="28"/>
        </w:rPr>
        <w:t>дерево решений</w:t>
      </w:r>
      <w:r w:rsidR="001018ED" w:rsidRPr="000E6D49">
        <w:rPr>
          <w:sz w:val="28"/>
          <w:szCs w:val="28"/>
        </w:rPr>
        <w:t xml:space="preserve">, </w:t>
      </w:r>
      <w:r w:rsidR="001018ED">
        <w:rPr>
          <w:sz w:val="28"/>
          <w:szCs w:val="28"/>
          <w:lang w:val="en-US"/>
        </w:rPr>
        <w:t>Random</w:t>
      </w:r>
      <w:r w:rsidR="001018ED" w:rsidRPr="000E6D49">
        <w:rPr>
          <w:sz w:val="28"/>
          <w:szCs w:val="28"/>
        </w:rPr>
        <w:t xml:space="preserve"> </w:t>
      </w:r>
      <w:r w:rsidR="001018ED">
        <w:rPr>
          <w:sz w:val="28"/>
          <w:szCs w:val="28"/>
          <w:lang w:val="en-US"/>
        </w:rPr>
        <w:t>Forest</w:t>
      </w:r>
      <w:r w:rsidR="001018ED">
        <w:rPr>
          <w:sz w:val="28"/>
          <w:szCs w:val="28"/>
        </w:rPr>
        <w:t>)</w:t>
      </w:r>
      <w:r w:rsidR="00862516">
        <w:rPr>
          <w:sz w:val="28"/>
          <w:szCs w:val="28"/>
        </w:rPr>
        <w:t>;</w:t>
      </w:r>
    </w:p>
    <w:p w14:paraId="3109071C" w14:textId="3AFCB44B" w:rsidR="001018ED" w:rsidRDefault="00AC5E1A" w:rsidP="00862516">
      <w:pPr>
        <w:ind w:firstLine="448"/>
        <w:jc w:val="both"/>
        <w:rPr>
          <w:sz w:val="28"/>
          <w:szCs w:val="28"/>
        </w:rPr>
      </w:pPr>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DL</m:t>
            </m:r>
          </m:sub>
        </m:sSub>
      </m:oMath>
      <w:r w:rsidR="001018ED" w:rsidRPr="000E6D49">
        <w:rPr>
          <w:sz w:val="28"/>
          <w:szCs w:val="28"/>
        </w:rPr>
        <w:t xml:space="preserve"> </w:t>
      </w:r>
      <w:r w:rsidR="001018ED">
        <w:rPr>
          <w:sz w:val="28"/>
          <w:szCs w:val="28"/>
        </w:rPr>
        <w:t>–</w:t>
      </w:r>
      <w:r w:rsidR="001018ED" w:rsidRPr="000E6D49">
        <w:rPr>
          <w:sz w:val="28"/>
          <w:szCs w:val="28"/>
        </w:rPr>
        <w:t xml:space="preserve"> </w:t>
      </w:r>
      <w:r w:rsidR="001018ED">
        <w:rPr>
          <w:sz w:val="28"/>
          <w:szCs w:val="28"/>
          <w:lang w:val="kk-KZ"/>
        </w:rPr>
        <w:t xml:space="preserve">нейросетевые модели глубокого обучения </w:t>
      </w:r>
      <w:r w:rsidR="001018ED">
        <w:rPr>
          <w:sz w:val="28"/>
          <w:szCs w:val="28"/>
        </w:rPr>
        <w:t>(</w:t>
      </w:r>
      <w:r w:rsidR="001018ED">
        <w:rPr>
          <w:sz w:val="28"/>
          <w:szCs w:val="28"/>
          <w:lang w:val="en-US"/>
        </w:rPr>
        <w:t>CNN</w:t>
      </w:r>
      <w:r w:rsidR="001018ED" w:rsidRPr="00753F93">
        <w:rPr>
          <w:sz w:val="28"/>
          <w:szCs w:val="28"/>
        </w:rPr>
        <w:t xml:space="preserve">, </w:t>
      </w:r>
      <w:r w:rsidR="001018ED">
        <w:rPr>
          <w:sz w:val="28"/>
          <w:szCs w:val="28"/>
          <w:lang w:val="en-US"/>
        </w:rPr>
        <w:t>LSTM</w:t>
      </w:r>
      <w:r w:rsidR="001018ED" w:rsidRPr="00753F93">
        <w:rPr>
          <w:sz w:val="28"/>
          <w:szCs w:val="28"/>
        </w:rPr>
        <w:t xml:space="preserve">, </w:t>
      </w:r>
      <w:r w:rsidR="001018ED">
        <w:rPr>
          <w:sz w:val="28"/>
          <w:szCs w:val="28"/>
          <w:lang w:val="en-US"/>
        </w:rPr>
        <w:t>Transformer</w:t>
      </w:r>
      <w:r w:rsidR="001018ED">
        <w:rPr>
          <w:sz w:val="28"/>
          <w:szCs w:val="28"/>
        </w:rPr>
        <w:t>)</w:t>
      </w:r>
      <w:r w:rsidR="001018ED" w:rsidRPr="00753F93">
        <w:rPr>
          <w:sz w:val="28"/>
          <w:szCs w:val="28"/>
        </w:rPr>
        <w:t>.</w:t>
      </w:r>
    </w:p>
    <w:p w14:paraId="42629C2E" w14:textId="234DA52A" w:rsidR="001018ED" w:rsidRDefault="001018ED" w:rsidP="001018ED">
      <w:pPr>
        <w:ind w:firstLine="708"/>
        <w:jc w:val="both"/>
        <w:rPr>
          <w:sz w:val="28"/>
          <w:szCs w:val="28"/>
          <w:lang w:val="kk-KZ"/>
        </w:rPr>
      </w:pPr>
      <w:r>
        <w:rPr>
          <w:sz w:val="28"/>
          <w:szCs w:val="28"/>
          <w:lang w:val="kk-KZ"/>
        </w:rPr>
        <w:t>Для оценки объема данных</w:t>
      </w:r>
      <w:r w:rsidR="00CC41EF" w:rsidRPr="00CC41EF">
        <w:rPr>
          <w:sz w:val="28"/>
          <w:szCs w:val="28"/>
        </w:rPr>
        <w:t xml:space="preserve">, </w:t>
      </w:r>
      <w:r w:rsidR="00CC41EF">
        <w:rPr>
          <w:sz w:val="28"/>
          <w:szCs w:val="28"/>
        </w:rPr>
        <w:t>в</w:t>
      </w:r>
      <w:r>
        <w:rPr>
          <w:sz w:val="28"/>
          <w:szCs w:val="28"/>
          <w:lang w:val="kk-KZ"/>
        </w:rPr>
        <w:t xml:space="preserve">ведем функцию: </w:t>
      </w:r>
    </w:p>
    <w:p w14:paraId="5C0E76D6" w14:textId="77777777" w:rsidR="001018ED" w:rsidRDefault="001018ED" w:rsidP="001018ED">
      <w:pPr>
        <w:ind w:firstLine="708"/>
        <w:jc w:val="both"/>
        <w:rPr>
          <w:sz w:val="28"/>
          <w:szCs w:val="28"/>
          <w:lang w:val="kk-KZ"/>
        </w:rPr>
      </w:pPr>
    </w:p>
    <w:p w14:paraId="31F1DFB0" w14:textId="15FB4B21" w:rsidR="001018ED" w:rsidRDefault="001018ED" w:rsidP="00CC41EF">
      <w:pPr>
        <w:ind w:firstLine="708"/>
        <w:jc w:val="right"/>
        <w:rPr>
          <w:sz w:val="28"/>
          <w:szCs w:val="28"/>
        </w:rPr>
      </w:pPr>
      <m:oMath>
        <m:r>
          <w:rPr>
            <w:rFonts w:ascii="Cambria Math" w:hAnsi="Cambria Math"/>
            <w:sz w:val="28"/>
            <w:szCs w:val="28"/>
            <w:lang w:val="kk-KZ"/>
          </w:rPr>
          <m:t>V=|X|</m:t>
        </m:r>
      </m:oMath>
      <w:r w:rsidR="00CC41EF" w:rsidRPr="002B6324">
        <w:rPr>
          <w:sz w:val="28"/>
          <w:szCs w:val="28"/>
        </w:rPr>
        <w:t>,</w:t>
      </w:r>
      <w:r>
        <w:rPr>
          <w:sz w:val="28"/>
          <w:szCs w:val="28"/>
          <w:lang w:val="kk-KZ"/>
        </w:rPr>
        <w:t xml:space="preserve">              </w:t>
      </w:r>
      <w:r w:rsidR="00CC41EF" w:rsidRPr="002B6324">
        <w:rPr>
          <w:sz w:val="28"/>
          <w:szCs w:val="28"/>
        </w:rPr>
        <w:t xml:space="preserve">                                     </w:t>
      </w:r>
      <w:r>
        <w:rPr>
          <w:sz w:val="28"/>
          <w:szCs w:val="28"/>
          <w:lang w:val="kk-KZ"/>
        </w:rPr>
        <w:t xml:space="preserve">      </w:t>
      </w:r>
      <w:r>
        <w:rPr>
          <w:sz w:val="28"/>
          <w:szCs w:val="28"/>
        </w:rPr>
        <w:t>(</w:t>
      </w:r>
      <w:r w:rsidR="00BB70B7" w:rsidRPr="00C32D10">
        <w:rPr>
          <w:sz w:val="28"/>
          <w:szCs w:val="28"/>
        </w:rPr>
        <w:t>29</w:t>
      </w:r>
      <w:r>
        <w:rPr>
          <w:sz w:val="28"/>
          <w:szCs w:val="28"/>
        </w:rPr>
        <w:t>)</w:t>
      </w:r>
    </w:p>
    <w:p w14:paraId="13BA665B" w14:textId="77777777" w:rsidR="00BB70B7" w:rsidRPr="00753F93" w:rsidRDefault="00BB70B7" w:rsidP="001018ED">
      <w:pPr>
        <w:ind w:firstLine="708"/>
        <w:jc w:val="center"/>
        <w:rPr>
          <w:sz w:val="28"/>
          <w:szCs w:val="28"/>
        </w:rPr>
      </w:pPr>
    </w:p>
    <w:p w14:paraId="01B85D0C" w14:textId="77777777" w:rsidR="00862516" w:rsidRDefault="001018ED" w:rsidP="00862516">
      <w:pPr>
        <w:jc w:val="both"/>
        <w:rPr>
          <w:sz w:val="28"/>
          <w:szCs w:val="28"/>
          <w:lang w:val="kk-KZ"/>
        </w:rPr>
      </w:pPr>
      <w:r>
        <w:rPr>
          <w:sz w:val="28"/>
          <w:szCs w:val="28"/>
          <w:lang w:val="kk-KZ"/>
        </w:rPr>
        <w:t xml:space="preserve">где </w:t>
      </w:r>
      <m:oMath>
        <m:r>
          <w:rPr>
            <w:rFonts w:ascii="Cambria Math" w:hAnsi="Cambria Math"/>
            <w:sz w:val="28"/>
            <w:szCs w:val="28"/>
            <w:lang w:val="kk-KZ"/>
          </w:rPr>
          <m:t>X</m:t>
        </m:r>
      </m:oMath>
      <w:r>
        <w:rPr>
          <w:sz w:val="28"/>
          <w:szCs w:val="28"/>
          <w:lang w:val="kk-KZ"/>
        </w:rPr>
        <w:t xml:space="preserve"> – это набор имеющихся наблюдений (данных)</w:t>
      </w:r>
      <w:r w:rsidR="00862516">
        <w:rPr>
          <w:sz w:val="28"/>
          <w:szCs w:val="28"/>
          <w:lang w:val="kk-KZ"/>
        </w:rPr>
        <w:t>;</w:t>
      </w:r>
    </w:p>
    <w:p w14:paraId="271F24A7" w14:textId="204BB568" w:rsidR="001018ED" w:rsidRDefault="001018ED" w:rsidP="00862516">
      <w:pPr>
        <w:ind w:firstLine="434"/>
        <w:jc w:val="both"/>
        <w:rPr>
          <w:sz w:val="28"/>
          <w:szCs w:val="28"/>
          <w:lang w:val="kk-KZ"/>
        </w:rPr>
      </w:pPr>
      <m:oMath>
        <m:r>
          <w:rPr>
            <w:rFonts w:ascii="Cambria Math" w:hAnsi="Cambria Math"/>
            <w:sz w:val="28"/>
            <w:szCs w:val="28"/>
            <w:lang w:val="kk-KZ"/>
          </w:rPr>
          <m:t>|X|</m:t>
        </m:r>
      </m:oMath>
      <w:r>
        <w:rPr>
          <w:sz w:val="28"/>
          <w:szCs w:val="28"/>
          <w:lang w:val="kk-KZ"/>
        </w:rPr>
        <w:t xml:space="preserve"> </w:t>
      </w:r>
      <w:r w:rsidR="00862516">
        <w:rPr>
          <w:sz w:val="28"/>
          <w:szCs w:val="28"/>
        </w:rPr>
        <w:t>‒</w:t>
      </w:r>
      <w:r w:rsidRPr="005B3A2D">
        <w:rPr>
          <w:sz w:val="28"/>
          <w:szCs w:val="28"/>
        </w:rPr>
        <w:t xml:space="preserve"> </w:t>
      </w:r>
      <w:r>
        <w:rPr>
          <w:sz w:val="28"/>
          <w:szCs w:val="28"/>
        </w:rPr>
        <w:t xml:space="preserve">это мощность множества, то есть количество элементов в наборе. </w:t>
      </w:r>
      <w:r>
        <w:rPr>
          <w:sz w:val="28"/>
          <w:szCs w:val="28"/>
          <w:lang w:val="kk-KZ"/>
        </w:rPr>
        <w:t>Тогда</w:t>
      </w:r>
      <w:r w:rsidR="00BB70B7" w:rsidRPr="00C32D10">
        <w:rPr>
          <w:sz w:val="28"/>
          <w:szCs w:val="28"/>
        </w:rPr>
        <w:t xml:space="preserve"> (30)</w:t>
      </w:r>
      <w:r>
        <w:rPr>
          <w:sz w:val="28"/>
          <w:szCs w:val="28"/>
          <w:lang w:val="kk-KZ"/>
        </w:rPr>
        <w:t xml:space="preserve"> </w:t>
      </w:r>
    </w:p>
    <w:p w14:paraId="79F38921" w14:textId="77777777" w:rsidR="00BB70B7" w:rsidRDefault="00BB70B7" w:rsidP="001018ED">
      <w:pPr>
        <w:ind w:firstLine="708"/>
        <w:jc w:val="both"/>
        <w:rPr>
          <w:sz w:val="28"/>
          <w:szCs w:val="28"/>
          <w:lang w:val="kk-KZ"/>
        </w:rPr>
      </w:pPr>
    </w:p>
    <w:p w14:paraId="70CDD99B" w14:textId="26681187" w:rsidR="001018ED" w:rsidRPr="00BB70B7" w:rsidRDefault="001018ED" w:rsidP="00CC41EF">
      <w:pPr>
        <w:ind w:firstLine="708"/>
        <w:jc w:val="right"/>
        <w:rPr>
          <w:iCs/>
          <w:sz w:val="28"/>
          <w:szCs w:val="28"/>
          <w:lang w:val="kk-KZ"/>
        </w:rPr>
      </w:pPr>
      <m:oMath>
        <m:r>
          <w:rPr>
            <w:rFonts w:ascii="Cambria Math" w:hAnsi="Cambria Math"/>
            <w:sz w:val="28"/>
            <w:szCs w:val="28"/>
            <w:lang w:val="kk-KZ"/>
          </w:rPr>
          <m:t>If V&lt;</m:t>
        </m:r>
        <m:sSub>
          <m:sSubPr>
            <m:ctrlPr>
              <w:rPr>
                <w:rFonts w:ascii="Cambria Math" w:hAnsi="Cambria Math"/>
                <w:i/>
                <w:sz w:val="28"/>
                <w:szCs w:val="28"/>
                <w:lang w:val="kk-KZ"/>
              </w:rPr>
            </m:ctrlPr>
          </m:sSubPr>
          <m:e>
            <m:r>
              <w:rPr>
                <w:rFonts w:ascii="Cambria Math" w:hAnsi="Cambria Math"/>
                <w:sz w:val="28"/>
                <w:szCs w:val="28"/>
                <w:lang w:val="kk-KZ"/>
              </w:rPr>
              <m:t>V</m:t>
            </m:r>
          </m:e>
          <m:sub>
            <m:r>
              <w:rPr>
                <w:rFonts w:ascii="Cambria Math" w:hAnsi="Cambria Math"/>
                <w:sz w:val="28"/>
                <w:szCs w:val="28"/>
                <w:lang w:val="kk-KZ"/>
              </w:rPr>
              <m:t>thr</m:t>
            </m:r>
          </m:sub>
        </m:sSub>
        <m:box>
          <m:boxPr>
            <m:opEmu m:val="1"/>
            <m:ctrlPr>
              <w:rPr>
                <w:rFonts w:ascii="Cambria Math" w:hAnsi="Cambria Math"/>
                <w:i/>
                <w:sz w:val="28"/>
                <w:szCs w:val="28"/>
                <w:lang w:val="kk-KZ"/>
              </w:rPr>
            </m:ctrlPr>
          </m:boxPr>
          <m:e>
            <m:r>
              <w:rPr>
                <w:rFonts w:ascii="Cambria Math" w:hAnsi="Cambria Math"/>
                <w:sz w:val="28"/>
                <w:szCs w:val="28"/>
                <w:lang w:val="kk-KZ"/>
              </w:rPr>
              <m:t>⇒</m:t>
            </m:r>
          </m:e>
        </m:box>
        <m:r>
          <w:rPr>
            <w:rFonts w:ascii="Cambria Math" w:hAnsi="Cambria Math"/>
            <w:sz w:val="28"/>
            <w:szCs w:val="28"/>
            <w:lang w:val="kk-KZ"/>
          </w:rPr>
          <m:t>M=</m:t>
        </m:r>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stat</m:t>
            </m:r>
          </m:sub>
        </m:sSub>
      </m:oMath>
      <w:r w:rsidRPr="00BB70B7">
        <w:rPr>
          <w:i/>
          <w:sz w:val="28"/>
          <w:szCs w:val="28"/>
          <w:lang w:val="kk-KZ"/>
        </w:rPr>
        <w:t xml:space="preserve">, </w:t>
      </w:r>
      <w:r w:rsidR="00CC41EF" w:rsidRPr="00CC41EF">
        <w:rPr>
          <w:i/>
          <w:sz w:val="28"/>
          <w:szCs w:val="28"/>
          <w:lang w:val="kk-KZ"/>
        </w:rPr>
        <w:t xml:space="preserve">                                        </w:t>
      </w:r>
      <w:r w:rsidR="00CC41EF" w:rsidRPr="00CC41EF">
        <w:rPr>
          <w:iCs/>
          <w:sz w:val="28"/>
          <w:szCs w:val="28"/>
          <w:lang w:val="kk-KZ"/>
        </w:rPr>
        <w:t>(3</w:t>
      </w:r>
      <w:r w:rsidR="00BB70B7" w:rsidRPr="00CC41EF">
        <w:rPr>
          <w:iCs/>
          <w:sz w:val="28"/>
          <w:szCs w:val="28"/>
          <w:lang w:val="kk-KZ"/>
        </w:rPr>
        <w:t>0</w:t>
      </w:r>
      <w:r w:rsidRPr="00BB70B7">
        <w:rPr>
          <w:iCs/>
          <w:sz w:val="28"/>
          <w:szCs w:val="28"/>
          <w:lang w:val="kk-KZ"/>
        </w:rPr>
        <w:t>)</w:t>
      </w:r>
    </w:p>
    <w:p w14:paraId="2421FF54" w14:textId="77777777" w:rsidR="001018ED" w:rsidRPr="00BB70B7" w:rsidRDefault="001018ED" w:rsidP="001018ED">
      <w:pPr>
        <w:ind w:firstLine="708"/>
        <w:jc w:val="center"/>
        <w:rPr>
          <w:iCs/>
          <w:sz w:val="28"/>
          <w:szCs w:val="28"/>
          <w:lang w:val="kk-KZ"/>
        </w:rPr>
      </w:pPr>
    </w:p>
    <w:p w14:paraId="474D0245" w14:textId="77777777" w:rsidR="001018ED" w:rsidRDefault="001018ED" w:rsidP="00862516">
      <w:pPr>
        <w:jc w:val="both"/>
        <w:rPr>
          <w:sz w:val="28"/>
          <w:szCs w:val="28"/>
        </w:rPr>
      </w:pPr>
      <w:r>
        <w:rPr>
          <w:iCs/>
          <w:sz w:val="28"/>
          <w:szCs w:val="28"/>
          <w:lang w:val="kk-KZ"/>
        </w:rPr>
        <w:t xml:space="preserve">где </w:t>
      </w:r>
      <m:oMath>
        <m:sSub>
          <m:sSubPr>
            <m:ctrlPr>
              <w:rPr>
                <w:rFonts w:ascii="Cambria Math" w:hAnsi="Cambria Math"/>
                <w:i/>
                <w:iCs/>
                <w:sz w:val="28"/>
                <w:szCs w:val="28"/>
                <w:lang w:val="kk-KZ"/>
              </w:rPr>
            </m:ctrlPr>
          </m:sSubPr>
          <m:e>
            <m:r>
              <w:rPr>
                <w:rFonts w:ascii="Cambria Math" w:hAnsi="Cambria Math"/>
                <w:sz w:val="28"/>
                <w:szCs w:val="28"/>
                <w:lang w:val="en-US"/>
              </w:rPr>
              <m:t>V</m:t>
            </m:r>
          </m:e>
          <m:sub>
            <m:r>
              <w:rPr>
                <w:rFonts w:ascii="Cambria Math" w:hAnsi="Cambria Math"/>
                <w:sz w:val="28"/>
                <w:szCs w:val="28"/>
                <w:lang w:val="kk-KZ"/>
              </w:rPr>
              <m:t>thr</m:t>
            </m:r>
          </m:sub>
        </m:sSub>
      </m:oMath>
      <w:r w:rsidRPr="00753F93">
        <w:rPr>
          <w:iCs/>
          <w:sz w:val="28"/>
          <w:szCs w:val="28"/>
        </w:rPr>
        <w:t xml:space="preserve"> </w:t>
      </w:r>
      <w:r>
        <w:rPr>
          <w:sz w:val="28"/>
          <w:szCs w:val="28"/>
        </w:rPr>
        <w:t>–</w:t>
      </w:r>
      <w:r w:rsidRPr="00753F93">
        <w:rPr>
          <w:sz w:val="28"/>
          <w:szCs w:val="28"/>
        </w:rPr>
        <w:t xml:space="preserve"> </w:t>
      </w:r>
      <w:r>
        <w:rPr>
          <w:sz w:val="28"/>
          <w:szCs w:val="28"/>
          <w:lang w:val="kk-KZ"/>
        </w:rPr>
        <w:t xml:space="preserve">порог </w:t>
      </w:r>
      <w:r>
        <w:rPr>
          <w:sz w:val="28"/>
          <w:szCs w:val="28"/>
        </w:rPr>
        <w:t>(например, 30-50 наблюдений).</w:t>
      </w:r>
    </w:p>
    <w:p w14:paraId="705CF937" w14:textId="67099DB8" w:rsidR="001018ED" w:rsidRDefault="001018ED" w:rsidP="00862516">
      <w:pPr>
        <w:ind w:firstLine="709"/>
        <w:jc w:val="both"/>
        <w:rPr>
          <w:sz w:val="28"/>
          <w:szCs w:val="28"/>
        </w:rPr>
      </w:pPr>
      <w:r>
        <w:rPr>
          <w:sz w:val="28"/>
          <w:szCs w:val="28"/>
        </w:rPr>
        <w:t>Оценка сложности зависимости. Введем метрику нелинейности</w:t>
      </w:r>
      <w:r w:rsidR="00BB70B7" w:rsidRPr="00BB70B7">
        <w:rPr>
          <w:sz w:val="28"/>
          <w:szCs w:val="28"/>
        </w:rPr>
        <w:t xml:space="preserve"> (31)</w:t>
      </w:r>
      <w:r>
        <w:rPr>
          <w:sz w:val="28"/>
          <w:szCs w:val="28"/>
        </w:rPr>
        <w:t xml:space="preserve">: </w:t>
      </w:r>
    </w:p>
    <w:p w14:paraId="76F498E5" w14:textId="77777777" w:rsidR="00BB70B7" w:rsidRDefault="00BB70B7" w:rsidP="001018ED">
      <w:pPr>
        <w:jc w:val="both"/>
        <w:rPr>
          <w:sz w:val="28"/>
          <w:szCs w:val="28"/>
        </w:rPr>
      </w:pPr>
    </w:p>
    <w:p w14:paraId="39D19F41" w14:textId="02B81369" w:rsidR="001018ED" w:rsidRDefault="001018ED" w:rsidP="00CC41EF">
      <w:pPr>
        <w:jc w:val="right"/>
        <w:rPr>
          <w:sz w:val="28"/>
          <w:szCs w:val="28"/>
        </w:rPr>
      </w:pPr>
      <m:oMath>
        <m:r>
          <w:rPr>
            <w:rFonts w:ascii="Cambria Math" w:hAnsi="Cambria Math"/>
            <w:sz w:val="28"/>
            <w:szCs w:val="28"/>
          </w:rPr>
          <m:t>C=</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complexity</m:t>
            </m:r>
          </m:sub>
        </m:sSub>
        <m:r>
          <w:rPr>
            <w:rFonts w:ascii="Cambria Math" w:hAnsi="Cambria Math"/>
            <w:sz w:val="28"/>
            <w:szCs w:val="28"/>
          </w:rPr>
          <m:t>(X,U)</m:t>
        </m:r>
      </m:oMath>
      <w:r>
        <w:rPr>
          <w:sz w:val="28"/>
          <w:szCs w:val="28"/>
        </w:rPr>
        <w:t xml:space="preserve">     </w:t>
      </w:r>
      <w:r w:rsidR="00CC41EF">
        <w:rPr>
          <w:sz w:val="28"/>
          <w:szCs w:val="28"/>
        </w:rPr>
        <w:t xml:space="preserve">                                       </w:t>
      </w:r>
      <w:r>
        <w:rPr>
          <w:sz w:val="28"/>
          <w:szCs w:val="28"/>
        </w:rPr>
        <w:t>(</w:t>
      </w:r>
      <w:r w:rsidR="00BB70B7" w:rsidRPr="00BB70B7">
        <w:rPr>
          <w:sz w:val="28"/>
          <w:szCs w:val="28"/>
        </w:rPr>
        <w:t>31</w:t>
      </w:r>
      <w:r>
        <w:rPr>
          <w:sz w:val="28"/>
          <w:szCs w:val="28"/>
        </w:rPr>
        <w:t>)</w:t>
      </w:r>
    </w:p>
    <w:p w14:paraId="39D74639" w14:textId="77777777" w:rsidR="001018ED" w:rsidRDefault="001018ED" w:rsidP="001018ED">
      <w:pPr>
        <w:jc w:val="center"/>
        <w:rPr>
          <w:sz w:val="28"/>
          <w:szCs w:val="28"/>
        </w:rPr>
      </w:pPr>
    </w:p>
    <w:p w14:paraId="12ADC8BC" w14:textId="39ED32FF" w:rsidR="001018ED" w:rsidRPr="00BB70B7" w:rsidRDefault="001018ED" w:rsidP="001018ED">
      <w:pPr>
        <w:ind w:firstLine="709"/>
        <w:jc w:val="both"/>
        <w:rPr>
          <w:sz w:val="28"/>
          <w:szCs w:val="28"/>
        </w:rPr>
      </w:pPr>
      <w:r w:rsidRPr="00952B71">
        <w:rPr>
          <w:sz w:val="28"/>
          <w:szCs w:val="28"/>
        </w:rPr>
        <w:t>Метрика нелинейности может быть вычислена с использованием нескольких статистических инструментов.</w:t>
      </w:r>
      <w:r>
        <w:rPr>
          <w:sz w:val="28"/>
          <w:szCs w:val="28"/>
        </w:rPr>
        <w:t xml:space="preserve"> </w:t>
      </w:r>
      <w:r w:rsidRPr="00952B71">
        <w:rPr>
          <w:sz w:val="28"/>
          <w:szCs w:val="28"/>
        </w:rPr>
        <w:t>BDS-тест определяет степень отклонения ряда от линейной независимости</w:t>
      </w:r>
      <w:r w:rsidR="000F5E6A">
        <w:rPr>
          <w:sz w:val="28"/>
          <w:szCs w:val="28"/>
        </w:rPr>
        <w:t xml:space="preserve"> </w:t>
      </w:r>
      <w:r w:rsidR="000F5E6A" w:rsidRPr="000F5E6A">
        <w:rPr>
          <w:sz w:val="28"/>
          <w:szCs w:val="28"/>
        </w:rPr>
        <w:t>[</w:t>
      </w:r>
      <w:r w:rsidR="00FE17F9" w:rsidRPr="00FE17F9">
        <w:rPr>
          <w:sz w:val="28"/>
          <w:szCs w:val="28"/>
        </w:rPr>
        <w:t>21</w:t>
      </w:r>
      <w:r w:rsidR="00AE5E25">
        <w:rPr>
          <w:sz w:val="28"/>
          <w:szCs w:val="28"/>
        </w:rPr>
        <w:t>9</w:t>
      </w:r>
      <w:r w:rsidR="000F5E6A" w:rsidRPr="00FE17F9">
        <w:rPr>
          <w:sz w:val="28"/>
          <w:szCs w:val="28"/>
        </w:rPr>
        <w:t>]</w:t>
      </w:r>
      <w:r w:rsidRPr="00FE17F9">
        <w:rPr>
          <w:sz w:val="28"/>
          <w:szCs w:val="28"/>
        </w:rPr>
        <w:t xml:space="preserve">. </w:t>
      </w:r>
      <w:r w:rsidRPr="00952B71">
        <w:rPr>
          <w:sz w:val="28"/>
          <w:szCs w:val="28"/>
        </w:rPr>
        <w:t>Энтропийные</w:t>
      </w:r>
      <w:r w:rsidRPr="00FE17F9">
        <w:rPr>
          <w:sz w:val="28"/>
          <w:szCs w:val="28"/>
        </w:rPr>
        <w:t xml:space="preserve"> </w:t>
      </w:r>
      <w:r w:rsidRPr="00952B71">
        <w:rPr>
          <w:sz w:val="28"/>
          <w:szCs w:val="28"/>
        </w:rPr>
        <w:t>меры</w:t>
      </w:r>
      <w:r w:rsidRPr="00FE17F9">
        <w:rPr>
          <w:sz w:val="28"/>
          <w:szCs w:val="28"/>
        </w:rPr>
        <w:t xml:space="preserve"> (</w:t>
      </w:r>
      <w:r w:rsidRPr="000F5E6A">
        <w:rPr>
          <w:sz w:val="28"/>
          <w:szCs w:val="28"/>
          <w:lang w:val="en-US"/>
        </w:rPr>
        <w:t>ApEn</w:t>
      </w:r>
      <w:r w:rsidRPr="00FE17F9">
        <w:rPr>
          <w:sz w:val="28"/>
          <w:szCs w:val="28"/>
        </w:rPr>
        <w:t xml:space="preserve">, </w:t>
      </w:r>
      <w:r w:rsidRPr="000F5E6A">
        <w:rPr>
          <w:sz w:val="28"/>
          <w:szCs w:val="28"/>
          <w:lang w:val="en-US"/>
        </w:rPr>
        <w:t>SampEn</w:t>
      </w:r>
      <w:r w:rsidRPr="00FE17F9">
        <w:rPr>
          <w:sz w:val="28"/>
          <w:szCs w:val="28"/>
        </w:rPr>
        <w:t xml:space="preserve">) </w:t>
      </w:r>
      <w:r w:rsidRPr="00952B71">
        <w:rPr>
          <w:sz w:val="28"/>
          <w:szCs w:val="28"/>
        </w:rPr>
        <w:t>оценивают</w:t>
      </w:r>
      <w:r w:rsidRPr="00FE17F9">
        <w:rPr>
          <w:sz w:val="28"/>
          <w:szCs w:val="28"/>
        </w:rPr>
        <w:t xml:space="preserve"> </w:t>
      </w:r>
      <w:r w:rsidRPr="00952B71">
        <w:rPr>
          <w:sz w:val="28"/>
          <w:szCs w:val="28"/>
        </w:rPr>
        <w:t>уровень</w:t>
      </w:r>
      <w:r w:rsidRPr="00FE17F9">
        <w:rPr>
          <w:sz w:val="28"/>
          <w:szCs w:val="28"/>
        </w:rPr>
        <w:t xml:space="preserve"> </w:t>
      </w:r>
      <w:r w:rsidRPr="00952B71">
        <w:rPr>
          <w:sz w:val="28"/>
          <w:szCs w:val="28"/>
        </w:rPr>
        <w:t>неопределённости</w:t>
      </w:r>
      <w:r w:rsidRPr="00FE17F9">
        <w:rPr>
          <w:sz w:val="28"/>
          <w:szCs w:val="28"/>
        </w:rPr>
        <w:t xml:space="preserve"> </w:t>
      </w:r>
      <w:r w:rsidRPr="00952B71">
        <w:rPr>
          <w:sz w:val="28"/>
          <w:szCs w:val="28"/>
        </w:rPr>
        <w:t>и</w:t>
      </w:r>
      <w:r w:rsidRPr="00FE17F9">
        <w:rPr>
          <w:sz w:val="28"/>
          <w:szCs w:val="28"/>
        </w:rPr>
        <w:t xml:space="preserve"> </w:t>
      </w:r>
      <w:r w:rsidRPr="00952B71">
        <w:rPr>
          <w:sz w:val="28"/>
          <w:szCs w:val="28"/>
        </w:rPr>
        <w:t>хаотичности</w:t>
      </w:r>
      <w:r w:rsidRPr="00FE17F9">
        <w:rPr>
          <w:sz w:val="28"/>
          <w:szCs w:val="28"/>
        </w:rPr>
        <w:t xml:space="preserve"> </w:t>
      </w:r>
      <w:r w:rsidRPr="00952B71">
        <w:rPr>
          <w:sz w:val="28"/>
          <w:szCs w:val="28"/>
        </w:rPr>
        <w:t>динамики</w:t>
      </w:r>
      <w:r w:rsidR="000F5E6A" w:rsidRPr="00FE17F9">
        <w:rPr>
          <w:sz w:val="28"/>
          <w:szCs w:val="28"/>
        </w:rPr>
        <w:t xml:space="preserve"> [</w:t>
      </w:r>
      <w:r w:rsidR="00FE17F9" w:rsidRPr="00FE17F9">
        <w:rPr>
          <w:sz w:val="28"/>
          <w:szCs w:val="28"/>
        </w:rPr>
        <w:t>2</w:t>
      </w:r>
      <w:r w:rsidR="00AE5E25">
        <w:rPr>
          <w:sz w:val="28"/>
          <w:szCs w:val="28"/>
        </w:rPr>
        <w:t>20</w:t>
      </w:r>
      <w:r w:rsidR="000F5E6A" w:rsidRPr="00FE17F9">
        <w:rPr>
          <w:sz w:val="28"/>
          <w:szCs w:val="28"/>
        </w:rPr>
        <w:t>]</w:t>
      </w:r>
      <w:r w:rsidRPr="00FE17F9">
        <w:rPr>
          <w:sz w:val="28"/>
          <w:szCs w:val="28"/>
        </w:rPr>
        <w:t xml:space="preserve">. </w:t>
      </w:r>
      <w:r w:rsidRPr="00952B71">
        <w:rPr>
          <w:sz w:val="28"/>
          <w:szCs w:val="28"/>
        </w:rPr>
        <w:t>Коэффициент</w:t>
      </w:r>
      <w:r w:rsidRPr="00FE17F9">
        <w:rPr>
          <w:sz w:val="28"/>
          <w:szCs w:val="28"/>
        </w:rPr>
        <w:t xml:space="preserve"> </w:t>
      </w:r>
      <w:r w:rsidRPr="00952B71">
        <w:rPr>
          <w:sz w:val="28"/>
          <w:szCs w:val="28"/>
        </w:rPr>
        <w:t>Херста</w:t>
      </w:r>
      <w:r w:rsidRPr="00FE17F9">
        <w:rPr>
          <w:sz w:val="28"/>
          <w:szCs w:val="28"/>
        </w:rPr>
        <w:t xml:space="preserve"> </w:t>
      </w:r>
      <w:r w:rsidRPr="00952B71">
        <w:rPr>
          <w:sz w:val="28"/>
          <w:szCs w:val="28"/>
        </w:rPr>
        <w:t>позволяет</w:t>
      </w:r>
      <w:r w:rsidRPr="00FE17F9">
        <w:rPr>
          <w:sz w:val="28"/>
          <w:szCs w:val="28"/>
        </w:rPr>
        <w:t xml:space="preserve"> </w:t>
      </w:r>
      <w:r w:rsidRPr="00952B71">
        <w:rPr>
          <w:sz w:val="28"/>
          <w:szCs w:val="28"/>
        </w:rPr>
        <w:t>выявить</w:t>
      </w:r>
      <w:r w:rsidRPr="00FE17F9">
        <w:rPr>
          <w:sz w:val="28"/>
          <w:szCs w:val="28"/>
        </w:rPr>
        <w:t xml:space="preserve"> </w:t>
      </w:r>
      <w:r w:rsidRPr="00952B71">
        <w:rPr>
          <w:sz w:val="28"/>
          <w:szCs w:val="28"/>
        </w:rPr>
        <w:t>долговременные</w:t>
      </w:r>
      <w:r w:rsidRPr="00FE17F9">
        <w:rPr>
          <w:sz w:val="28"/>
          <w:szCs w:val="28"/>
        </w:rPr>
        <w:t xml:space="preserve"> </w:t>
      </w:r>
      <w:r w:rsidRPr="00952B71">
        <w:rPr>
          <w:sz w:val="28"/>
          <w:szCs w:val="28"/>
        </w:rPr>
        <w:t>зависимости</w:t>
      </w:r>
      <w:r w:rsidRPr="00FE17F9">
        <w:rPr>
          <w:sz w:val="28"/>
          <w:szCs w:val="28"/>
        </w:rPr>
        <w:t xml:space="preserve">, </w:t>
      </w:r>
      <w:r w:rsidRPr="00952B71">
        <w:rPr>
          <w:sz w:val="28"/>
          <w:szCs w:val="28"/>
        </w:rPr>
        <w:t>характерные</w:t>
      </w:r>
      <w:r w:rsidRPr="00FE17F9">
        <w:rPr>
          <w:sz w:val="28"/>
          <w:szCs w:val="28"/>
        </w:rPr>
        <w:t xml:space="preserve"> </w:t>
      </w:r>
      <w:r w:rsidRPr="00952B71">
        <w:rPr>
          <w:sz w:val="28"/>
          <w:szCs w:val="28"/>
        </w:rPr>
        <w:t>для</w:t>
      </w:r>
      <w:r w:rsidRPr="00FE17F9">
        <w:rPr>
          <w:sz w:val="28"/>
          <w:szCs w:val="28"/>
        </w:rPr>
        <w:t xml:space="preserve"> </w:t>
      </w:r>
      <w:r w:rsidRPr="00952B71">
        <w:rPr>
          <w:sz w:val="28"/>
          <w:szCs w:val="28"/>
        </w:rPr>
        <w:t>нелинейных</w:t>
      </w:r>
      <w:r w:rsidRPr="00FE17F9">
        <w:rPr>
          <w:sz w:val="28"/>
          <w:szCs w:val="28"/>
        </w:rPr>
        <w:t xml:space="preserve"> </w:t>
      </w:r>
      <w:r w:rsidRPr="00952B71">
        <w:rPr>
          <w:sz w:val="28"/>
          <w:szCs w:val="28"/>
        </w:rPr>
        <w:t>систем</w:t>
      </w:r>
      <w:r w:rsidR="000F5E6A" w:rsidRPr="00FE17F9">
        <w:rPr>
          <w:sz w:val="28"/>
          <w:szCs w:val="28"/>
        </w:rPr>
        <w:t xml:space="preserve"> [</w:t>
      </w:r>
      <w:r w:rsidR="00FE17F9" w:rsidRPr="00FE17F9">
        <w:rPr>
          <w:sz w:val="28"/>
          <w:szCs w:val="28"/>
        </w:rPr>
        <w:t>22</w:t>
      </w:r>
      <w:r w:rsidR="00AE5E25">
        <w:rPr>
          <w:sz w:val="28"/>
          <w:szCs w:val="28"/>
        </w:rPr>
        <w:t>1</w:t>
      </w:r>
      <w:r w:rsidR="000F5E6A" w:rsidRPr="00FE17F9">
        <w:rPr>
          <w:sz w:val="28"/>
          <w:szCs w:val="28"/>
        </w:rPr>
        <w:t>]</w:t>
      </w:r>
      <w:r w:rsidRPr="00FE17F9">
        <w:rPr>
          <w:sz w:val="28"/>
          <w:szCs w:val="28"/>
        </w:rPr>
        <w:t xml:space="preserve">. </w:t>
      </w:r>
      <w:r w:rsidRPr="00952B71">
        <w:rPr>
          <w:sz w:val="28"/>
          <w:szCs w:val="28"/>
        </w:rPr>
        <w:t>Показатели</w:t>
      </w:r>
      <w:r w:rsidRPr="00AE5E25">
        <w:rPr>
          <w:sz w:val="28"/>
          <w:szCs w:val="28"/>
        </w:rPr>
        <w:t xml:space="preserve"> </w:t>
      </w:r>
      <w:r w:rsidRPr="00952B71">
        <w:rPr>
          <w:sz w:val="28"/>
          <w:szCs w:val="28"/>
        </w:rPr>
        <w:t>Ляпунова</w:t>
      </w:r>
      <w:r w:rsidRPr="00AE5E25">
        <w:rPr>
          <w:sz w:val="28"/>
          <w:szCs w:val="28"/>
        </w:rPr>
        <w:t xml:space="preserve"> </w:t>
      </w:r>
      <w:r w:rsidRPr="00952B71">
        <w:rPr>
          <w:sz w:val="28"/>
          <w:szCs w:val="28"/>
        </w:rPr>
        <w:t>отражают</w:t>
      </w:r>
      <w:r w:rsidRPr="00AE5E25">
        <w:rPr>
          <w:sz w:val="28"/>
          <w:szCs w:val="28"/>
        </w:rPr>
        <w:t xml:space="preserve"> </w:t>
      </w:r>
      <w:r w:rsidRPr="00952B71">
        <w:rPr>
          <w:sz w:val="28"/>
          <w:szCs w:val="28"/>
        </w:rPr>
        <w:t>степень</w:t>
      </w:r>
      <w:r w:rsidRPr="00AE5E25">
        <w:rPr>
          <w:sz w:val="28"/>
          <w:szCs w:val="28"/>
        </w:rPr>
        <w:t xml:space="preserve"> </w:t>
      </w:r>
      <w:r w:rsidRPr="00952B71">
        <w:rPr>
          <w:sz w:val="28"/>
          <w:szCs w:val="28"/>
        </w:rPr>
        <w:t>чувствительности</w:t>
      </w:r>
      <w:r w:rsidRPr="00AE5E25">
        <w:rPr>
          <w:sz w:val="28"/>
          <w:szCs w:val="28"/>
        </w:rPr>
        <w:t xml:space="preserve"> </w:t>
      </w:r>
      <w:r w:rsidRPr="00952B71">
        <w:rPr>
          <w:sz w:val="28"/>
          <w:szCs w:val="28"/>
        </w:rPr>
        <w:t>к</w:t>
      </w:r>
      <w:r w:rsidRPr="00AE5E25">
        <w:rPr>
          <w:sz w:val="28"/>
          <w:szCs w:val="28"/>
        </w:rPr>
        <w:t xml:space="preserve"> </w:t>
      </w:r>
      <w:r w:rsidRPr="00952B71">
        <w:rPr>
          <w:sz w:val="28"/>
          <w:szCs w:val="28"/>
        </w:rPr>
        <w:t>начальным</w:t>
      </w:r>
      <w:r w:rsidRPr="00AE5E25">
        <w:rPr>
          <w:sz w:val="28"/>
          <w:szCs w:val="28"/>
        </w:rPr>
        <w:t xml:space="preserve"> </w:t>
      </w:r>
      <w:r w:rsidRPr="00952B71">
        <w:rPr>
          <w:sz w:val="28"/>
          <w:szCs w:val="28"/>
        </w:rPr>
        <w:t>условиям</w:t>
      </w:r>
      <w:r w:rsidR="000F5E6A" w:rsidRPr="00AE5E25">
        <w:rPr>
          <w:sz w:val="28"/>
          <w:szCs w:val="28"/>
        </w:rPr>
        <w:t xml:space="preserve"> [</w:t>
      </w:r>
      <w:r w:rsidR="00FE17F9" w:rsidRPr="00AE5E25">
        <w:rPr>
          <w:sz w:val="28"/>
          <w:szCs w:val="28"/>
        </w:rPr>
        <w:t>22</w:t>
      </w:r>
      <w:r w:rsidR="00AE5E25">
        <w:rPr>
          <w:sz w:val="28"/>
          <w:szCs w:val="28"/>
        </w:rPr>
        <w:t>2</w:t>
      </w:r>
      <w:r w:rsidR="000F5E6A" w:rsidRPr="00AE5E25">
        <w:rPr>
          <w:sz w:val="28"/>
          <w:szCs w:val="28"/>
        </w:rPr>
        <w:t>]</w:t>
      </w:r>
      <w:r w:rsidRPr="00AE5E25">
        <w:rPr>
          <w:sz w:val="28"/>
          <w:szCs w:val="28"/>
        </w:rPr>
        <w:t xml:space="preserve">. </w:t>
      </w:r>
      <w:r w:rsidRPr="00952B71">
        <w:rPr>
          <w:sz w:val="28"/>
          <w:szCs w:val="28"/>
        </w:rPr>
        <w:t>Высокие значения этих метрик указывают на выраженную нелинейность и необходимость использования глубинных моделей машинного обучения, таких как LSTM и Transformer.</w:t>
      </w:r>
      <w:r>
        <w:rPr>
          <w:sz w:val="28"/>
          <w:szCs w:val="28"/>
        </w:rPr>
        <w:t xml:space="preserve"> Тогда </w:t>
      </w:r>
      <w:r w:rsidR="00BB70B7" w:rsidRPr="00BB70B7">
        <w:rPr>
          <w:sz w:val="28"/>
          <w:szCs w:val="28"/>
        </w:rPr>
        <w:t>(32)</w:t>
      </w:r>
    </w:p>
    <w:p w14:paraId="2FFA8779" w14:textId="77777777" w:rsidR="001018ED" w:rsidRDefault="001018ED" w:rsidP="001018ED">
      <w:pPr>
        <w:rPr>
          <w:sz w:val="28"/>
          <w:szCs w:val="28"/>
        </w:rPr>
      </w:pPr>
    </w:p>
    <w:p w14:paraId="392C091F" w14:textId="441D0227" w:rsidR="001018ED" w:rsidRDefault="00AC5E1A" w:rsidP="00CC41EF">
      <w:pPr>
        <w:jc w:val="right"/>
        <w:rPr>
          <w:iCs/>
          <w:sz w:val="28"/>
          <w:szCs w:val="28"/>
          <w:lang w:val="kk-KZ"/>
        </w:rPr>
      </w:pPr>
      <m:oMath>
        <m:m>
          <m:mPr>
            <m:mcs>
              <m:mc>
                <m:mcPr>
                  <m:count m:val="1"/>
                  <m:mcJc m:val="center"/>
                </m:mcPr>
              </m:mc>
            </m:mcs>
            <m:ctrlPr>
              <w:rPr>
                <w:rFonts w:ascii="Cambria Math" w:hAnsi="Cambria Math"/>
                <w:i/>
                <w:iCs/>
                <w:sz w:val="28"/>
                <w:szCs w:val="28"/>
                <w:lang w:val="kk-KZ"/>
              </w:rPr>
            </m:ctrlPr>
          </m:mPr>
          <m:mr>
            <m:e>
              <m:r>
                <w:rPr>
                  <w:rFonts w:ascii="Cambria Math" w:hAnsi="Cambria Math"/>
                  <w:sz w:val="28"/>
                  <w:szCs w:val="28"/>
                  <w:lang w:val="kk-KZ"/>
                </w:rPr>
                <m:t>C&lt;</m:t>
              </m:r>
              <m:sSub>
                <m:sSubPr>
                  <m:ctrlPr>
                    <w:rPr>
                      <w:rFonts w:ascii="Cambria Math" w:hAnsi="Cambria Math"/>
                      <w:i/>
                      <w:sz w:val="28"/>
                      <w:szCs w:val="28"/>
                    </w:rPr>
                  </m:ctrlPr>
                </m:sSubPr>
                <m:e>
                  <m:r>
                    <w:rPr>
                      <w:rFonts w:ascii="Cambria Math" w:hAnsi="Cambria Math"/>
                      <w:sz w:val="28"/>
                      <w:szCs w:val="28"/>
                      <w:lang w:val="kk-KZ"/>
                    </w:rPr>
                    <m:t>C</m:t>
                  </m:r>
                </m:e>
                <m:sub>
                  <m:r>
                    <w:rPr>
                      <w:rFonts w:ascii="Cambria Math" w:hAnsi="Cambria Math"/>
                      <w:sz w:val="28"/>
                      <w:szCs w:val="28"/>
                      <w:lang w:val="kk-KZ"/>
                    </w:rPr>
                    <m:t>thr</m:t>
                  </m:r>
                </m:sub>
              </m:sSub>
              <m:r>
                <m:rPr>
                  <m:sty m:val="p"/>
                </m:rPr>
                <w:rPr>
                  <w:rFonts w:ascii="Cambria Math" w:hAnsi="Cambria Math"/>
                  <w:sz w:val="28"/>
                  <w:szCs w:val="28"/>
                  <w:lang w:val="kk-KZ"/>
                </w:rPr>
                <m:t>⇒низкая сложность</m:t>
              </m:r>
            </m:e>
          </m:mr>
          <m:mr>
            <m:e>
              <m:r>
                <w:rPr>
                  <w:rFonts w:ascii="Cambria Math" w:hAnsi="Cambria Math"/>
                  <w:sz w:val="28"/>
                  <w:szCs w:val="28"/>
                  <w:lang w:val="kk-KZ"/>
                </w:rPr>
                <m:t>C&gt;</m:t>
              </m:r>
              <m:sSub>
                <m:sSubPr>
                  <m:ctrlPr>
                    <w:rPr>
                      <w:rFonts w:ascii="Cambria Math" w:hAnsi="Cambria Math"/>
                      <w:i/>
                      <w:sz w:val="28"/>
                      <w:szCs w:val="28"/>
                    </w:rPr>
                  </m:ctrlPr>
                </m:sSubPr>
                <m:e>
                  <m:r>
                    <w:rPr>
                      <w:rFonts w:ascii="Cambria Math" w:hAnsi="Cambria Math"/>
                      <w:sz w:val="28"/>
                      <w:szCs w:val="28"/>
                      <w:lang w:val="kk-KZ"/>
                    </w:rPr>
                    <m:t>C</m:t>
                  </m:r>
                </m:e>
                <m:sub>
                  <m:r>
                    <w:rPr>
                      <w:rFonts w:ascii="Cambria Math" w:hAnsi="Cambria Math"/>
                      <w:sz w:val="28"/>
                      <w:szCs w:val="28"/>
                      <w:lang w:val="kk-KZ"/>
                    </w:rPr>
                    <m:t>thr</m:t>
                  </m:r>
                </m:sub>
              </m:sSub>
              <m:r>
                <m:rPr>
                  <m:sty m:val="p"/>
                </m:rPr>
                <w:rPr>
                  <w:rFonts w:ascii="Cambria Math" w:hAnsi="Cambria Math"/>
                  <w:sz w:val="28"/>
                  <w:szCs w:val="28"/>
                  <w:lang w:val="kk-KZ"/>
                </w:rPr>
                <m:t>⇒высокая сложность</m:t>
              </m:r>
            </m:e>
          </m:mr>
        </m:m>
      </m:oMath>
      <w:r w:rsidR="001018ED">
        <w:rPr>
          <w:iCs/>
          <w:sz w:val="28"/>
          <w:szCs w:val="28"/>
          <w:lang w:val="kk-KZ"/>
        </w:rPr>
        <w:t xml:space="preserve">                   </w:t>
      </w:r>
      <w:r w:rsidR="00CC41EF">
        <w:rPr>
          <w:iCs/>
          <w:sz w:val="28"/>
          <w:szCs w:val="28"/>
          <w:lang w:val="kk-KZ"/>
        </w:rPr>
        <w:t xml:space="preserve">                    </w:t>
      </w:r>
      <w:r w:rsidR="001018ED">
        <w:rPr>
          <w:iCs/>
          <w:sz w:val="28"/>
          <w:szCs w:val="28"/>
          <w:lang w:val="kk-KZ"/>
        </w:rPr>
        <w:t xml:space="preserve"> (</w:t>
      </w:r>
      <w:r w:rsidR="00BB70B7" w:rsidRPr="00BB70B7">
        <w:rPr>
          <w:iCs/>
          <w:sz w:val="28"/>
          <w:szCs w:val="28"/>
        </w:rPr>
        <w:t>32</w:t>
      </w:r>
      <w:r w:rsidR="001018ED">
        <w:rPr>
          <w:iCs/>
          <w:sz w:val="28"/>
          <w:szCs w:val="28"/>
          <w:lang w:val="kk-KZ"/>
        </w:rPr>
        <w:t>)</w:t>
      </w:r>
    </w:p>
    <w:p w14:paraId="6966ADC5" w14:textId="77777777" w:rsidR="001018ED" w:rsidRDefault="001018ED" w:rsidP="001018ED">
      <w:pPr>
        <w:rPr>
          <w:iCs/>
          <w:sz w:val="28"/>
          <w:szCs w:val="28"/>
          <w:lang w:val="kk-KZ"/>
        </w:rPr>
      </w:pPr>
    </w:p>
    <w:p w14:paraId="232551A9" w14:textId="21404E2B" w:rsidR="001018ED" w:rsidRDefault="001018ED" w:rsidP="00862516">
      <w:pPr>
        <w:ind w:firstLine="709"/>
        <w:rPr>
          <w:iCs/>
          <w:sz w:val="28"/>
          <w:szCs w:val="28"/>
          <w:lang w:val="kk-KZ"/>
        </w:rPr>
      </w:pPr>
      <w:r>
        <w:rPr>
          <w:iCs/>
          <w:sz w:val="28"/>
          <w:szCs w:val="28"/>
          <w:lang w:val="kk-KZ"/>
        </w:rPr>
        <w:t>Если сложность низкая и данных достаточно</w:t>
      </w:r>
      <w:r w:rsidR="00BB70B7" w:rsidRPr="00BB70B7">
        <w:rPr>
          <w:iCs/>
          <w:sz w:val="28"/>
          <w:szCs w:val="28"/>
        </w:rPr>
        <w:t xml:space="preserve"> (33)</w:t>
      </w:r>
      <w:r>
        <w:rPr>
          <w:iCs/>
          <w:sz w:val="28"/>
          <w:szCs w:val="28"/>
          <w:lang w:val="kk-KZ"/>
        </w:rPr>
        <w:t>:</w:t>
      </w:r>
    </w:p>
    <w:p w14:paraId="69BA73DE" w14:textId="77777777" w:rsidR="001018ED" w:rsidRDefault="001018ED" w:rsidP="001018ED">
      <w:pPr>
        <w:jc w:val="center"/>
        <w:rPr>
          <w:iCs/>
          <w:sz w:val="28"/>
          <w:szCs w:val="28"/>
          <w:lang w:val="kk-KZ"/>
        </w:rPr>
      </w:pPr>
    </w:p>
    <w:p w14:paraId="30FC03AF" w14:textId="6B1ADF7C" w:rsidR="001018ED" w:rsidRPr="009849D6" w:rsidRDefault="001018ED" w:rsidP="00CC41EF">
      <w:pPr>
        <w:jc w:val="right"/>
        <w:rPr>
          <w:iCs/>
          <w:sz w:val="28"/>
          <w:szCs w:val="28"/>
          <w:lang w:val="kk-KZ"/>
        </w:rPr>
      </w:pPr>
      <m:oMath>
        <m:r>
          <w:rPr>
            <w:rFonts w:ascii="Cambria Math" w:hAnsi="Cambria Math"/>
            <w:sz w:val="28"/>
            <w:szCs w:val="28"/>
            <w:lang w:val="kk-KZ"/>
          </w:rPr>
          <m:t>M=</m:t>
        </m:r>
        <m:sSub>
          <m:sSubPr>
            <m:ctrlPr>
              <w:rPr>
                <w:rFonts w:ascii="Cambria Math" w:hAnsi="Cambria Math"/>
                <w:i/>
                <w:iCs/>
                <w:sz w:val="28"/>
                <w:szCs w:val="28"/>
                <w:lang w:val="kk-KZ"/>
              </w:rPr>
            </m:ctrlPr>
          </m:sSubPr>
          <m:e>
            <m:r>
              <w:rPr>
                <w:rFonts w:ascii="Cambria Math" w:hAnsi="Cambria Math"/>
                <w:sz w:val="28"/>
                <w:szCs w:val="28"/>
                <w:lang w:val="kk-KZ"/>
              </w:rPr>
              <m:t>M</m:t>
            </m:r>
          </m:e>
          <m:sub>
            <m:r>
              <w:rPr>
                <w:rFonts w:ascii="Cambria Math" w:hAnsi="Cambria Math"/>
                <w:sz w:val="28"/>
                <w:szCs w:val="28"/>
                <w:lang w:val="kk-KZ"/>
              </w:rPr>
              <m:t>ML</m:t>
            </m:r>
          </m:sub>
        </m:sSub>
      </m:oMath>
      <w:r>
        <w:rPr>
          <w:iCs/>
          <w:sz w:val="28"/>
          <w:szCs w:val="28"/>
          <w:lang w:val="kk-KZ"/>
        </w:rPr>
        <w:t xml:space="preserve">                   </w:t>
      </w:r>
      <w:r w:rsidR="00CC41EF">
        <w:rPr>
          <w:iCs/>
          <w:sz w:val="28"/>
          <w:szCs w:val="28"/>
          <w:lang w:val="kk-KZ"/>
        </w:rPr>
        <w:t xml:space="preserve">                                        </w:t>
      </w:r>
      <w:r>
        <w:rPr>
          <w:iCs/>
          <w:sz w:val="28"/>
          <w:szCs w:val="28"/>
          <w:lang w:val="kk-KZ"/>
        </w:rPr>
        <w:t xml:space="preserve">  (</w:t>
      </w:r>
      <w:r w:rsidR="00BB70B7" w:rsidRPr="00C32D10">
        <w:rPr>
          <w:iCs/>
          <w:sz w:val="28"/>
          <w:szCs w:val="28"/>
        </w:rPr>
        <w:t>33</w:t>
      </w:r>
      <w:r>
        <w:rPr>
          <w:iCs/>
          <w:sz w:val="28"/>
          <w:szCs w:val="28"/>
          <w:lang w:val="kk-KZ"/>
        </w:rPr>
        <w:t>)</w:t>
      </w:r>
    </w:p>
    <w:p w14:paraId="4F2629F7" w14:textId="77777777" w:rsidR="001018ED" w:rsidRDefault="001018ED" w:rsidP="001018ED">
      <w:pPr>
        <w:jc w:val="center"/>
        <w:rPr>
          <w:iCs/>
          <w:sz w:val="28"/>
          <w:szCs w:val="28"/>
          <w:lang w:val="kk-KZ"/>
        </w:rPr>
      </w:pPr>
    </w:p>
    <w:p w14:paraId="0624B6F6" w14:textId="6A7D08EC" w:rsidR="001018ED" w:rsidRDefault="001018ED" w:rsidP="00862516">
      <w:pPr>
        <w:ind w:firstLine="709"/>
        <w:jc w:val="both"/>
        <w:rPr>
          <w:iCs/>
          <w:sz w:val="28"/>
          <w:szCs w:val="28"/>
        </w:rPr>
      </w:pPr>
      <w:r>
        <w:rPr>
          <w:iCs/>
          <w:sz w:val="28"/>
          <w:szCs w:val="28"/>
        </w:rPr>
        <w:t>Необходимость моделирования временной динамики. Введем бинарную функцию</w:t>
      </w:r>
      <w:r w:rsidR="00BB70B7" w:rsidRPr="00CC41EF">
        <w:rPr>
          <w:iCs/>
          <w:sz w:val="28"/>
          <w:szCs w:val="28"/>
        </w:rPr>
        <w:t xml:space="preserve"> (34)</w:t>
      </w:r>
      <w:r>
        <w:rPr>
          <w:iCs/>
          <w:sz w:val="28"/>
          <w:szCs w:val="28"/>
        </w:rPr>
        <w:t xml:space="preserve">: </w:t>
      </w:r>
    </w:p>
    <w:p w14:paraId="59CC3394" w14:textId="77777777" w:rsidR="00BB70B7" w:rsidRDefault="00BB70B7" w:rsidP="001018ED">
      <w:pPr>
        <w:jc w:val="both"/>
        <w:rPr>
          <w:iCs/>
          <w:sz w:val="28"/>
          <w:szCs w:val="28"/>
        </w:rPr>
      </w:pPr>
    </w:p>
    <w:p w14:paraId="498BA0C2" w14:textId="00FC9628" w:rsidR="001018ED" w:rsidRPr="009849D6" w:rsidRDefault="001018ED" w:rsidP="00CC41EF">
      <w:pPr>
        <w:jc w:val="right"/>
        <w:rPr>
          <w:iCs/>
          <w:sz w:val="28"/>
          <w:szCs w:val="28"/>
        </w:rPr>
      </w:pPr>
      <m:oMath>
        <m:r>
          <w:rPr>
            <w:rFonts w:ascii="Cambria Math" w:hAnsi="Cambria Math"/>
            <w:sz w:val="28"/>
            <w:szCs w:val="28"/>
            <w:lang w:val="en-US"/>
          </w:rPr>
          <m:t>D</m:t>
        </m:r>
        <m:r>
          <w:rPr>
            <w:rFonts w:ascii="Cambria Math" w:hAnsi="Cambria Math"/>
            <w:sz w:val="28"/>
            <w:szCs w:val="28"/>
          </w:rPr>
          <m:t>=</m:t>
        </m:r>
        <m:d>
          <m:dPr>
            <m:begChr m:val="{"/>
            <m:endChr m:val=""/>
            <m:ctrlPr>
              <w:rPr>
                <w:rFonts w:ascii="Cambria Math" w:hAnsi="Cambria Math"/>
                <w:i/>
                <w:iCs/>
                <w:sz w:val="28"/>
                <w:szCs w:val="28"/>
              </w:rPr>
            </m:ctrlPr>
          </m:dPr>
          <m:e>
            <m:eqArr>
              <m:eqArrPr>
                <m:ctrlPr>
                  <w:rPr>
                    <w:rFonts w:ascii="Cambria Math" w:hAnsi="Cambria Math"/>
                    <w:i/>
                    <w:iCs/>
                    <w:sz w:val="28"/>
                    <w:szCs w:val="28"/>
                  </w:rPr>
                </m:ctrlPr>
              </m:eqArrPr>
              <m:e>
                <m:m>
                  <m:mPr>
                    <m:mcs>
                      <m:mc>
                        <m:mcPr>
                          <m:count m:val="1"/>
                          <m:mcJc m:val="center"/>
                        </m:mcPr>
                      </m:mc>
                    </m:mcs>
                    <m:ctrlPr>
                      <w:rPr>
                        <w:rFonts w:ascii="Cambria Math" w:hAnsi="Cambria Math"/>
                        <w:i/>
                        <w:iCs/>
                        <w:sz w:val="28"/>
                        <w:szCs w:val="28"/>
                      </w:rPr>
                    </m:ctrlPr>
                  </m:mPr>
                  <m:mr>
                    <m:e>
                      <m:r>
                        <w:rPr>
                          <w:rFonts w:ascii="Cambria Math" w:hAnsi="Cambria Math"/>
                          <w:sz w:val="28"/>
                          <w:szCs w:val="28"/>
                        </w:rPr>
                        <m:t>1,</m:t>
                      </m:r>
                      <m:r>
                        <w:rPr>
                          <w:rFonts w:ascii="Cambria Math" w:hAnsi="Cambria Math"/>
                          <w:sz w:val="28"/>
                          <w:szCs w:val="28"/>
                          <w:lang w:val="kk-KZ"/>
                        </w:rPr>
                        <m:t xml:space="preserve"> если требуется моделирование долгосрочных динамик</m:t>
                      </m:r>
                    </m:e>
                  </m:mr>
                  <m:mr>
                    <m:e>
                      <m:r>
                        <w:rPr>
                          <w:rFonts w:ascii="Cambria Math" w:hAnsi="Cambria Math"/>
                          <w:sz w:val="28"/>
                          <w:szCs w:val="28"/>
                        </w:rPr>
                        <m:t>0, иначе</m:t>
                      </m:r>
                    </m:e>
                  </m:mr>
                </m:m>
              </m:e>
              <m:e>
                <m:r>
                  <w:rPr>
                    <w:rFonts w:ascii="Cambria Math" w:hAnsi="Cambria Math"/>
                    <w:sz w:val="28"/>
                    <w:szCs w:val="28"/>
                  </w:rPr>
                  <m:t xml:space="preserve">                                                                                                               </m:t>
                </m:r>
              </m:e>
            </m:eqArr>
          </m:e>
        </m:d>
      </m:oMath>
      <w:r>
        <w:rPr>
          <w:iCs/>
          <w:sz w:val="28"/>
          <w:szCs w:val="28"/>
        </w:rPr>
        <w:t xml:space="preserve">      </w:t>
      </w:r>
      <w:r w:rsidR="00CC41EF">
        <w:rPr>
          <w:iCs/>
          <w:sz w:val="28"/>
          <w:szCs w:val="28"/>
        </w:rPr>
        <w:t xml:space="preserve"> </w:t>
      </w:r>
      <w:r>
        <w:rPr>
          <w:iCs/>
          <w:sz w:val="28"/>
          <w:szCs w:val="28"/>
        </w:rPr>
        <w:t>(</w:t>
      </w:r>
      <w:r w:rsidR="00BB70B7" w:rsidRPr="00BB70B7">
        <w:rPr>
          <w:iCs/>
          <w:sz w:val="28"/>
          <w:szCs w:val="28"/>
        </w:rPr>
        <w:t>34</w:t>
      </w:r>
      <w:r>
        <w:rPr>
          <w:iCs/>
          <w:sz w:val="28"/>
          <w:szCs w:val="28"/>
        </w:rPr>
        <w:t>)</w:t>
      </w:r>
    </w:p>
    <w:p w14:paraId="0CA2FE75" w14:textId="77777777" w:rsidR="001018ED" w:rsidRDefault="001018ED" w:rsidP="001018ED">
      <w:pPr>
        <w:jc w:val="both"/>
        <w:rPr>
          <w:iCs/>
          <w:sz w:val="28"/>
          <w:szCs w:val="28"/>
        </w:rPr>
      </w:pPr>
    </w:p>
    <w:p w14:paraId="64088905" w14:textId="5B282B81" w:rsidR="001018ED" w:rsidRPr="00BB70B7" w:rsidRDefault="001018ED" w:rsidP="00862516">
      <w:pPr>
        <w:ind w:firstLine="709"/>
        <w:jc w:val="both"/>
        <w:rPr>
          <w:iCs/>
          <w:sz w:val="28"/>
          <w:szCs w:val="28"/>
        </w:rPr>
      </w:pPr>
      <w:r>
        <w:rPr>
          <w:iCs/>
          <w:sz w:val="28"/>
          <w:szCs w:val="28"/>
          <w:lang w:val="kk-KZ"/>
        </w:rPr>
        <w:t>Если</w:t>
      </w:r>
      <w:r w:rsidRPr="009849D6">
        <w:rPr>
          <w:iCs/>
          <w:sz w:val="28"/>
          <w:szCs w:val="28"/>
        </w:rPr>
        <w:t xml:space="preserve"> </w:t>
      </w:r>
      <w:r>
        <w:rPr>
          <w:iCs/>
          <w:sz w:val="28"/>
          <w:szCs w:val="28"/>
          <w:lang w:val="kk-KZ"/>
        </w:rPr>
        <w:t xml:space="preserve"> </w:t>
      </w:r>
      <m:oMath>
        <m:r>
          <w:rPr>
            <w:rFonts w:ascii="Cambria Math" w:hAnsi="Cambria Math"/>
            <w:sz w:val="28"/>
            <w:szCs w:val="28"/>
            <w:lang w:val="kk-KZ"/>
          </w:rPr>
          <m:t>D=1</m:t>
        </m:r>
      </m:oMath>
      <w:r w:rsidRPr="009849D6">
        <w:rPr>
          <w:iCs/>
          <w:sz w:val="28"/>
          <w:szCs w:val="28"/>
        </w:rPr>
        <w:t xml:space="preserve">, </w:t>
      </w:r>
      <w:r>
        <w:rPr>
          <w:iCs/>
          <w:sz w:val="28"/>
          <w:szCs w:val="28"/>
        </w:rPr>
        <w:t xml:space="preserve"> то необходимо глубокое обучение</w:t>
      </w:r>
      <w:r w:rsidR="00BB70B7" w:rsidRPr="00BB70B7">
        <w:rPr>
          <w:iCs/>
          <w:sz w:val="28"/>
          <w:szCs w:val="28"/>
        </w:rPr>
        <w:t xml:space="preserve"> (35)</w:t>
      </w:r>
      <w:r>
        <w:rPr>
          <w:iCs/>
          <w:sz w:val="28"/>
          <w:szCs w:val="28"/>
        </w:rPr>
        <w:t>:</w:t>
      </w:r>
    </w:p>
    <w:p w14:paraId="367D7FB3" w14:textId="77777777" w:rsidR="001018ED" w:rsidRDefault="001018ED" w:rsidP="001018ED">
      <w:pPr>
        <w:jc w:val="center"/>
        <w:rPr>
          <w:iCs/>
          <w:sz w:val="28"/>
          <w:szCs w:val="28"/>
        </w:rPr>
      </w:pPr>
    </w:p>
    <w:p w14:paraId="0798CBAD" w14:textId="04918D9A" w:rsidR="001018ED" w:rsidRPr="001018ED" w:rsidRDefault="001018ED" w:rsidP="00CC41EF">
      <w:pPr>
        <w:jc w:val="right"/>
        <w:rPr>
          <w:iCs/>
          <w:sz w:val="28"/>
          <w:szCs w:val="28"/>
        </w:rPr>
      </w:pPr>
      <m:oMath>
        <m:r>
          <w:rPr>
            <w:rFonts w:ascii="Cambria Math" w:hAnsi="Cambria Math"/>
            <w:sz w:val="28"/>
            <w:szCs w:val="28"/>
          </w:rPr>
          <m:t>M∈</m:t>
        </m:r>
        <m:sSub>
          <m:sSubPr>
            <m:ctrlPr>
              <w:rPr>
                <w:rFonts w:ascii="Cambria Math" w:hAnsi="Cambria Math"/>
                <w:i/>
                <w:iCs/>
                <w:sz w:val="28"/>
                <w:szCs w:val="28"/>
              </w:rPr>
            </m:ctrlPr>
          </m:sSubPr>
          <m:e>
            <m:r>
              <w:rPr>
                <w:rFonts w:ascii="Cambria Math" w:hAnsi="Cambria Math"/>
                <w:sz w:val="28"/>
                <w:szCs w:val="28"/>
              </w:rPr>
              <m:t>M</m:t>
            </m:r>
          </m:e>
          <m:sub>
            <m:r>
              <w:rPr>
                <w:rFonts w:ascii="Cambria Math" w:hAnsi="Cambria Math"/>
                <w:sz w:val="28"/>
                <w:szCs w:val="28"/>
              </w:rPr>
              <m:t>DL</m:t>
            </m:r>
          </m:sub>
        </m:sSub>
        <m:r>
          <w:rPr>
            <w:rFonts w:ascii="Cambria Math" w:hAnsi="Cambria Math"/>
            <w:sz w:val="28"/>
            <w:szCs w:val="28"/>
          </w:rPr>
          <m:t xml:space="preserve"> </m:t>
        </m:r>
      </m:oMath>
      <w:r w:rsidRPr="001018ED">
        <w:rPr>
          <w:iCs/>
          <w:sz w:val="28"/>
          <w:szCs w:val="28"/>
        </w:rPr>
        <w:t xml:space="preserve">     </w:t>
      </w:r>
      <w:r w:rsidR="00CC41EF">
        <w:rPr>
          <w:iCs/>
          <w:sz w:val="28"/>
          <w:szCs w:val="28"/>
        </w:rPr>
        <w:t xml:space="preserve">                                                         </w:t>
      </w:r>
      <w:r w:rsidRPr="001018ED">
        <w:rPr>
          <w:iCs/>
          <w:sz w:val="28"/>
          <w:szCs w:val="28"/>
        </w:rPr>
        <w:t>(</w:t>
      </w:r>
      <w:r w:rsidR="00BB70B7" w:rsidRPr="00C32D10">
        <w:rPr>
          <w:iCs/>
          <w:sz w:val="28"/>
          <w:szCs w:val="28"/>
        </w:rPr>
        <w:t>35</w:t>
      </w:r>
      <w:r w:rsidRPr="001018ED">
        <w:rPr>
          <w:iCs/>
          <w:sz w:val="28"/>
          <w:szCs w:val="28"/>
        </w:rPr>
        <w:t>)</w:t>
      </w:r>
    </w:p>
    <w:p w14:paraId="0BCA5091" w14:textId="77777777" w:rsidR="001018ED" w:rsidRPr="001018ED" w:rsidRDefault="001018ED" w:rsidP="001018ED">
      <w:pPr>
        <w:jc w:val="center"/>
        <w:rPr>
          <w:iCs/>
          <w:sz w:val="28"/>
          <w:szCs w:val="28"/>
        </w:rPr>
      </w:pPr>
    </w:p>
    <w:p w14:paraId="6B817E4D" w14:textId="5996D856" w:rsidR="001018ED" w:rsidRDefault="001018ED" w:rsidP="00862516">
      <w:pPr>
        <w:ind w:firstLine="709"/>
        <w:jc w:val="both"/>
        <w:rPr>
          <w:iCs/>
          <w:sz w:val="28"/>
          <w:szCs w:val="28"/>
        </w:rPr>
      </w:pPr>
      <w:r>
        <w:rPr>
          <w:iCs/>
          <w:sz w:val="28"/>
          <w:szCs w:val="28"/>
        </w:rPr>
        <w:t>Модель глубокого обучения. Для временного ряда</w:t>
      </w:r>
      <w:r w:rsidR="00BB70B7" w:rsidRPr="00BB70B7">
        <w:rPr>
          <w:iCs/>
          <w:sz w:val="28"/>
          <w:szCs w:val="28"/>
        </w:rPr>
        <w:t xml:space="preserve"> (36)</w:t>
      </w:r>
      <w:r>
        <w:rPr>
          <w:iCs/>
          <w:sz w:val="28"/>
          <w:szCs w:val="28"/>
        </w:rPr>
        <w:t>:</w:t>
      </w:r>
    </w:p>
    <w:p w14:paraId="61D72F94" w14:textId="77777777" w:rsidR="001018ED" w:rsidRDefault="001018ED" w:rsidP="001018ED">
      <w:pPr>
        <w:jc w:val="center"/>
        <w:rPr>
          <w:iCs/>
          <w:sz w:val="28"/>
          <w:szCs w:val="28"/>
        </w:rPr>
      </w:pPr>
    </w:p>
    <w:p w14:paraId="17493847" w14:textId="7F610B8E" w:rsidR="001018ED" w:rsidRDefault="00AC5E1A" w:rsidP="00CC41EF">
      <w:pPr>
        <w:jc w:val="right"/>
        <w:rPr>
          <w:sz w:val="28"/>
          <w:szCs w:val="28"/>
        </w:rPr>
      </w:pPr>
      <m:oMath>
        <m:sSub>
          <m:sSubPr>
            <m:ctrlPr>
              <w:rPr>
                <w:rFonts w:ascii="Cambria Math" w:hAnsi="Cambria Math"/>
                <w:i/>
                <w:iCs/>
                <w:sz w:val="28"/>
                <w:szCs w:val="28"/>
              </w:rPr>
            </m:ctrlPr>
          </m:sSubPr>
          <m:e>
            <m:r>
              <w:rPr>
                <w:rFonts w:ascii="Cambria Math" w:hAnsi="Cambria Math"/>
                <w:sz w:val="28"/>
                <w:szCs w:val="28"/>
                <w:lang w:val="en-US"/>
              </w:rPr>
              <m:t>x</m:t>
            </m:r>
          </m:e>
          <m:sub>
            <m:r>
              <w:rPr>
                <w:rFonts w:ascii="Cambria Math" w:hAnsi="Cambria Math"/>
                <w:sz w:val="28"/>
                <w:szCs w:val="28"/>
              </w:rPr>
              <m:t>t+1</m:t>
            </m:r>
          </m:sub>
        </m:sSub>
        <m:r>
          <w:rPr>
            <w:rFonts w:ascii="Cambria Math" w:hAnsi="Cambria Math"/>
            <w:sz w:val="28"/>
            <w:szCs w:val="28"/>
          </w:rPr>
          <m:t>=F</m:t>
        </m:r>
        <m:d>
          <m:dPr>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u</m:t>
                </m:r>
              </m:e>
              <m:sub>
                <m:r>
                  <w:rPr>
                    <w:rFonts w:ascii="Cambria Math" w:hAnsi="Cambria Math"/>
                    <w:sz w:val="28"/>
                    <w:szCs w:val="28"/>
                  </w:rPr>
                  <m:t>t</m:t>
                </m:r>
              </m:sub>
            </m:sSub>
            <m:r>
              <w:rPr>
                <w:rFonts w:ascii="Cambria Math" w:hAnsi="Cambria Math"/>
                <w:sz w:val="28"/>
                <w:szCs w:val="28"/>
              </w:rPr>
              <m:t>,θ</m:t>
            </m:r>
          </m:e>
        </m:d>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ε</m:t>
            </m:r>
          </m:e>
          <m:sub>
            <m:r>
              <w:rPr>
                <w:rFonts w:ascii="Cambria Math" w:hAnsi="Cambria Math"/>
                <w:sz w:val="28"/>
                <w:szCs w:val="28"/>
              </w:rPr>
              <m:t>t</m:t>
            </m:r>
          </m:sub>
        </m:sSub>
      </m:oMath>
      <w:r w:rsidR="001018ED" w:rsidRPr="002C3CA2">
        <w:rPr>
          <w:i/>
          <w:iCs/>
          <w:sz w:val="28"/>
          <w:szCs w:val="28"/>
        </w:rPr>
        <w:t xml:space="preserve">,   </w:t>
      </w:r>
      <w:r w:rsidR="00CC41EF">
        <w:rPr>
          <w:i/>
          <w:iCs/>
          <w:sz w:val="28"/>
          <w:szCs w:val="28"/>
        </w:rPr>
        <w:t xml:space="preserve">                                             </w:t>
      </w:r>
      <w:r w:rsidR="001018ED" w:rsidRPr="002C3CA2">
        <w:rPr>
          <w:sz w:val="28"/>
          <w:szCs w:val="28"/>
        </w:rPr>
        <w:t>(</w:t>
      </w:r>
      <w:r w:rsidR="00BB70B7" w:rsidRPr="00BB70B7">
        <w:rPr>
          <w:sz w:val="28"/>
          <w:szCs w:val="28"/>
        </w:rPr>
        <w:t>36</w:t>
      </w:r>
      <w:r w:rsidR="001018ED" w:rsidRPr="002C3CA2">
        <w:rPr>
          <w:sz w:val="28"/>
          <w:szCs w:val="28"/>
        </w:rPr>
        <w:t>)</w:t>
      </w:r>
    </w:p>
    <w:p w14:paraId="6F00CAC4" w14:textId="77777777" w:rsidR="001018ED" w:rsidRDefault="001018ED" w:rsidP="001018ED">
      <w:pPr>
        <w:jc w:val="both"/>
        <w:rPr>
          <w:sz w:val="28"/>
          <w:szCs w:val="28"/>
          <w:lang w:val="kk-KZ"/>
        </w:rPr>
      </w:pPr>
    </w:p>
    <w:p w14:paraId="0C6FAC47" w14:textId="3F8AE93C" w:rsidR="001018ED" w:rsidRDefault="001018ED" w:rsidP="00862516">
      <w:pPr>
        <w:jc w:val="both"/>
        <w:rPr>
          <w:sz w:val="28"/>
          <w:szCs w:val="28"/>
          <w:lang w:val="kk-KZ"/>
        </w:rPr>
      </w:pPr>
      <w:r>
        <w:rPr>
          <w:sz w:val="28"/>
          <w:szCs w:val="28"/>
          <w:lang w:val="kk-KZ"/>
        </w:rPr>
        <w:t xml:space="preserve">где </w:t>
      </w:r>
      <m:oMath>
        <m:r>
          <w:rPr>
            <w:rFonts w:ascii="Cambria Math" w:hAnsi="Cambria Math"/>
            <w:sz w:val="28"/>
            <w:szCs w:val="28"/>
            <w:lang w:val="kk-KZ"/>
          </w:rPr>
          <m:t>F</m:t>
        </m:r>
      </m:oMath>
      <w:r w:rsidRPr="002B6324">
        <w:rPr>
          <w:sz w:val="28"/>
          <w:szCs w:val="28"/>
          <w:lang w:val="kk-KZ"/>
        </w:rPr>
        <w:t xml:space="preserve"> – </w:t>
      </w:r>
      <w:r>
        <w:rPr>
          <w:sz w:val="28"/>
          <w:szCs w:val="28"/>
          <w:lang w:val="kk-KZ"/>
        </w:rPr>
        <w:t xml:space="preserve">архитектура </w:t>
      </w:r>
      <w:r w:rsidRPr="002B6324">
        <w:rPr>
          <w:sz w:val="28"/>
          <w:szCs w:val="28"/>
          <w:lang w:val="kk-KZ"/>
        </w:rPr>
        <w:t>LSTM/Transformer</w:t>
      </w:r>
      <w:r>
        <w:rPr>
          <w:sz w:val="28"/>
          <w:szCs w:val="28"/>
          <w:lang w:val="kk-KZ"/>
        </w:rPr>
        <w:t>.</w:t>
      </w:r>
    </w:p>
    <w:p w14:paraId="3330E900" w14:textId="3BA99243" w:rsidR="001018ED" w:rsidRDefault="001018ED" w:rsidP="00862516">
      <w:pPr>
        <w:ind w:firstLine="709"/>
        <w:jc w:val="both"/>
        <w:rPr>
          <w:sz w:val="28"/>
          <w:szCs w:val="28"/>
          <w:lang w:val="kk-KZ"/>
        </w:rPr>
      </w:pPr>
      <w:r>
        <w:rPr>
          <w:sz w:val="28"/>
          <w:szCs w:val="28"/>
          <w:lang w:val="kk-KZ"/>
        </w:rPr>
        <w:t xml:space="preserve">Например, для </w:t>
      </w:r>
      <w:r w:rsidRPr="002B6324">
        <w:rPr>
          <w:sz w:val="28"/>
          <w:szCs w:val="28"/>
          <w:lang w:val="kk-KZ"/>
        </w:rPr>
        <w:t>Transformer</w:t>
      </w:r>
      <w:r w:rsidR="00BB70B7" w:rsidRPr="002B6324">
        <w:rPr>
          <w:sz w:val="28"/>
          <w:szCs w:val="28"/>
          <w:lang w:val="kk-KZ"/>
        </w:rPr>
        <w:t xml:space="preserve"> (37)</w:t>
      </w:r>
      <w:r>
        <w:rPr>
          <w:sz w:val="28"/>
          <w:szCs w:val="28"/>
          <w:lang w:val="kk-KZ"/>
        </w:rPr>
        <w:t>:</w:t>
      </w:r>
    </w:p>
    <w:p w14:paraId="76676A3B" w14:textId="77777777" w:rsidR="001018ED" w:rsidRDefault="001018ED" w:rsidP="001018ED">
      <w:pPr>
        <w:jc w:val="center"/>
        <w:rPr>
          <w:sz w:val="28"/>
          <w:szCs w:val="28"/>
          <w:lang w:val="kk-KZ"/>
        </w:rPr>
      </w:pPr>
    </w:p>
    <w:p w14:paraId="78635357" w14:textId="35AF3F15" w:rsidR="001018ED" w:rsidRDefault="00AC5E1A" w:rsidP="00CC41EF">
      <w:pPr>
        <w:jc w:val="right"/>
        <w:rPr>
          <w:sz w:val="28"/>
          <w:szCs w:val="28"/>
          <w:lang w:val="kk-KZ"/>
        </w:rPr>
      </w:pPr>
      <m:oMath>
        <m:sSub>
          <m:sSubPr>
            <m:ctrlPr>
              <w:rPr>
                <w:rFonts w:ascii="Cambria Math" w:hAnsi="Cambria Math"/>
                <w:i/>
                <w:iCs/>
                <w:sz w:val="28"/>
                <w:szCs w:val="28"/>
                <w:lang w:val="kk-KZ"/>
              </w:rPr>
            </m:ctrlPr>
          </m:sSubPr>
          <m:e>
            <m:acc>
              <m:accPr>
                <m:ctrlPr>
                  <w:rPr>
                    <w:rFonts w:ascii="Cambria Math" w:hAnsi="Cambria Math"/>
                    <w:i/>
                    <w:iCs/>
                    <w:sz w:val="28"/>
                    <w:szCs w:val="28"/>
                    <w:lang w:val="kk-KZ"/>
                  </w:rPr>
                </m:ctrlPr>
              </m:accPr>
              <m:e>
                <m:r>
                  <w:rPr>
                    <w:rFonts w:ascii="Cambria Math" w:hAnsi="Cambria Math"/>
                    <w:sz w:val="28"/>
                    <w:szCs w:val="28"/>
                    <w:lang w:val="kk-KZ"/>
                  </w:rPr>
                  <m:t>x</m:t>
                </m:r>
              </m:e>
            </m:acc>
          </m:e>
          <m:sub>
            <m:r>
              <w:rPr>
                <w:rFonts w:ascii="Cambria Math" w:hAnsi="Cambria Math"/>
                <w:sz w:val="28"/>
                <w:szCs w:val="28"/>
                <w:lang w:val="kk-KZ"/>
              </w:rPr>
              <m:t>t+1</m:t>
            </m:r>
          </m:sub>
        </m:sSub>
        <m:r>
          <w:rPr>
            <w:rFonts w:ascii="Cambria Math" w:hAnsi="Cambria Math"/>
            <w:sz w:val="28"/>
            <w:szCs w:val="28"/>
            <w:lang w:val="kk-KZ"/>
          </w:rPr>
          <m:t>=Transformer(</m:t>
        </m:r>
        <m:sSub>
          <m:sSubPr>
            <m:ctrlPr>
              <w:rPr>
                <w:rFonts w:ascii="Cambria Math" w:hAnsi="Cambria Math"/>
                <w:i/>
                <w:iCs/>
                <w:sz w:val="28"/>
                <w:szCs w:val="28"/>
                <w:lang w:val="kk-KZ"/>
              </w:rPr>
            </m:ctrlPr>
          </m:sSubPr>
          <m:e>
            <m:r>
              <w:rPr>
                <w:rFonts w:ascii="Cambria Math" w:hAnsi="Cambria Math"/>
                <w:sz w:val="28"/>
                <w:szCs w:val="28"/>
                <w:lang w:val="kk-KZ"/>
              </w:rPr>
              <m:t>X</m:t>
            </m:r>
          </m:e>
          <m:sub>
            <m:r>
              <w:rPr>
                <w:rFonts w:ascii="Cambria Math" w:hAnsi="Cambria Math"/>
                <w:sz w:val="28"/>
                <w:szCs w:val="28"/>
                <w:lang w:val="kk-KZ"/>
              </w:rPr>
              <m:t>t-k:t</m:t>
            </m:r>
          </m:sub>
        </m:sSub>
        <m:r>
          <w:rPr>
            <w:rFonts w:ascii="Cambria Math" w:hAnsi="Cambria Math"/>
            <w:sz w:val="28"/>
            <w:szCs w:val="28"/>
            <w:lang w:val="kk-KZ"/>
          </w:rPr>
          <m:t>,</m:t>
        </m:r>
        <m:sSub>
          <m:sSubPr>
            <m:ctrlPr>
              <w:rPr>
                <w:rFonts w:ascii="Cambria Math" w:hAnsi="Cambria Math"/>
                <w:i/>
                <w:iCs/>
                <w:sz w:val="28"/>
                <w:szCs w:val="28"/>
                <w:lang w:val="kk-KZ"/>
              </w:rPr>
            </m:ctrlPr>
          </m:sSubPr>
          <m:e>
            <m:r>
              <w:rPr>
                <w:rFonts w:ascii="Cambria Math" w:hAnsi="Cambria Math"/>
                <w:sz w:val="28"/>
                <w:szCs w:val="28"/>
                <w:lang w:val="kk-KZ"/>
              </w:rPr>
              <m:t>U</m:t>
            </m:r>
          </m:e>
          <m:sub>
            <m:r>
              <w:rPr>
                <w:rFonts w:ascii="Cambria Math" w:hAnsi="Cambria Math"/>
                <w:sz w:val="28"/>
                <w:szCs w:val="28"/>
                <w:lang w:val="kk-KZ"/>
              </w:rPr>
              <m:t>t-k:t</m:t>
            </m:r>
          </m:sub>
        </m:sSub>
        <m:r>
          <w:rPr>
            <w:rFonts w:ascii="Cambria Math" w:hAnsi="Cambria Math"/>
            <w:sz w:val="28"/>
            <w:szCs w:val="28"/>
            <w:lang w:val="kk-KZ"/>
          </w:rPr>
          <m:t>;θ)</m:t>
        </m:r>
      </m:oMath>
      <w:r w:rsidR="001018ED" w:rsidRPr="002C3CA2">
        <w:rPr>
          <w:i/>
          <w:iCs/>
          <w:sz w:val="28"/>
          <w:szCs w:val="28"/>
          <w:lang w:val="kk-KZ"/>
        </w:rPr>
        <w:t xml:space="preserve"> </w:t>
      </w:r>
      <w:r w:rsidR="00CC41EF">
        <w:rPr>
          <w:i/>
          <w:iCs/>
          <w:sz w:val="28"/>
          <w:szCs w:val="28"/>
          <w:lang w:val="kk-KZ"/>
        </w:rPr>
        <w:t xml:space="preserve">                                  </w:t>
      </w:r>
      <w:r w:rsidR="001018ED" w:rsidRPr="002C3CA2">
        <w:rPr>
          <w:sz w:val="28"/>
          <w:szCs w:val="28"/>
          <w:lang w:val="kk-KZ"/>
        </w:rPr>
        <w:t>(</w:t>
      </w:r>
      <w:r w:rsidR="00BB70B7" w:rsidRPr="00CC41EF">
        <w:rPr>
          <w:sz w:val="28"/>
          <w:szCs w:val="28"/>
          <w:lang w:val="kk-KZ"/>
        </w:rPr>
        <w:t>37</w:t>
      </w:r>
      <w:r w:rsidR="001018ED" w:rsidRPr="002C3CA2">
        <w:rPr>
          <w:sz w:val="28"/>
          <w:szCs w:val="28"/>
          <w:lang w:val="kk-KZ"/>
        </w:rPr>
        <w:t>)</w:t>
      </w:r>
    </w:p>
    <w:p w14:paraId="15811ED4" w14:textId="77777777" w:rsidR="001018ED" w:rsidRPr="00CC41EF" w:rsidRDefault="001018ED" w:rsidP="001018ED">
      <w:pPr>
        <w:jc w:val="both"/>
        <w:rPr>
          <w:sz w:val="28"/>
          <w:szCs w:val="28"/>
          <w:lang w:val="kk-KZ"/>
        </w:rPr>
      </w:pPr>
    </w:p>
    <w:p w14:paraId="158865FD" w14:textId="0573B6F4" w:rsidR="001018ED" w:rsidRDefault="001018ED" w:rsidP="00862516">
      <w:pPr>
        <w:ind w:firstLine="709"/>
        <w:jc w:val="both"/>
        <w:rPr>
          <w:sz w:val="28"/>
          <w:szCs w:val="28"/>
          <w:lang w:val="kk-KZ"/>
        </w:rPr>
      </w:pPr>
      <w:r>
        <w:rPr>
          <w:sz w:val="28"/>
          <w:szCs w:val="28"/>
        </w:rPr>
        <w:t xml:space="preserve">Метрика точности и выбор модели. Для каждой модели </w:t>
      </w:r>
      <m:oMath>
        <m:sSub>
          <m:sSubPr>
            <m:ctrlPr>
              <w:rPr>
                <w:rFonts w:ascii="Cambria Math" w:hAnsi="Cambria Math"/>
                <w:i/>
                <w:sz w:val="28"/>
                <w:szCs w:val="28"/>
              </w:rPr>
            </m:ctrlPr>
          </m:sSubPr>
          <m:e>
            <m:r>
              <w:rPr>
                <w:rFonts w:ascii="Cambria Math" w:hAnsi="Cambria Math"/>
                <w:sz w:val="28"/>
                <w:szCs w:val="28"/>
                <w:lang w:val="en-US"/>
              </w:rPr>
              <m:t>M</m:t>
            </m:r>
          </m:e>
          <m:sub>
            <m:r>
              <w:rPr>
                <w:rFonts w:ascii="Cambria Math" w:hAnsi="Cambria Math"/>
                <w:sz w:val="28"/>
                <w:szCs w:val="28"/>
              </w:rPr>
              <m:t>i</m:t>
            </m:r>
          </m:sub>
        </m:sSub>
        <m:r>
          <w:rPr>
            <w:rFonts w:ascii="Cambria Math" w:hAnsi="Cambria Math"/>
            <w:sz w:val="28"/>
            <w:szCs w:val="28"/>
          </w:rPr>
          <m:t>∈M</m:t>
        </m:r>
      </m:oMath>
      <w:r w:rsidRPr="002C3CA2">
        <w:rPr>
          <w:sz w:val="28"/>
          <w:szCs w:val="28"/>
        </w:rPr>
        <w:t xml:space="preserve"> </w:t>
      </w:r>
      <w:r>
        <w:rPr>
          <w:sz w:val="28"/>
          <w:szCs w:val="28"/>
          <w:lang w:val="kk-KZ"/>
        </w:rPr>
        <w:t>получаем</w:t>
      </w:r>
      <w:r w:rsidR="00CC41EF">
        <w:rPr>
          <w:sz w:val="28"/>
          <w:szCs w:val="28"/>
          <w:lang w:val="kk-KZ"/>
        </w:rPr>
        <w:t xml:space="preserve"> </w:t>
      </w:r>
      <w:r w:rsidR="00CC41EF" w:rsidRPr="00CC41EF">
        <w:rPr>
          <w:sz w:val="28"/>
          <w:szCs w:val="28"/>
        </w:rPr>
        <w:t>(38)</w:t>
      </w:r>
      <w:r>
        <w:rPr>
          <w:sz w:val="28"/>
          <w:szCs w:val="28"/>
          <w:lang w:val="kk-KZ"/>
        </w:rPr>
        <w:t>:</w:t>
      </w:r>
    </w:p>
    <w:p w14:paraId="2CBD4C84" w14:textId="77777777" w:rsidR="001018ED" w:rsidRDefault="001018ED" w:rsidP="001018ED">
      <w:pPr>
        <w:jc w:val="center"/>
        <w:rPr>
          <w:sz w:val="28"/>
          <w:szCs w:val="28"/>
          <w:lang w:val="kk-KZ"/>
        </w:rPr>
      </w:pPr>
    </w:p>
    <w:p w14:paraId="752D20DE" w14:textId="7C5BA95C" w:rsidR="001018ED" w:rsidRPr="001018ED" w:rsidRDefault="00AC5E1A" w:rsidP="00CC41EF">
      <w:pPr>
        <w:jc w:val="right"/>
        <w:rPr>
          <w:sz w:val="28"/>
          <w:szCs w:val="28"/>
        </w:rPr>
      </w:pPr>
      <m:oMath>
        <m:sSub>
          <m:sSubPr>
            <m:ctrlPr>
              <w:rPr>
                <w:rFonts w:ascii="Cambria Math" w:hAnsi="Cambria Math"/>
                <w:i/>
                <w:iCs/>
                <w:sz w:val="28"/>
                <w:szCs w:val="28"/>
                <w:lang w:val="kk-KZ"/>
              </w:rPr>
            </m:ctrlPr>
          </m:sSubPr>
          <m:e>
            <m:acc>
              <m:accPr>
                <m:ctrlPr>
                  <w:rPr>
                    <w:rFonts w:ascii="Cambria Math" w:hAnsi="Cambria Math"/>
                    <w:i/>
                    <w:iCs/>
                    <w:sz w:val="28"/>
                    <w:szCs w:val="28"/>
                    <w:lang w:val="kk-KZ"/>
                  </w:rPr>
                </m:ctrlPr>
              </m:accPr>
              <m:e>
                <m:r>
                  <w:rPr>
                    <w:rFonts w:ascii="Cambria Math" w:hAnsi="Cambria Math"/>
                    <w:sz w:val="28"/>
                    <w:szCs w:val="28"/>
                    <w:lang w:val="kk-KZ"/>
                  </w:rPr>
                  <m:t>X</m:t>
                </m:r>
              </m:e>
            </m:acc>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Cambria Math"/>
                <w:i/>
                <w:iCs/>
                <w:sz w:val="28"/>
                <w:szCs w:val="28"/>
                <w:lang w:val="kk-KZ"/>
              </w:rPr>
            </m:ctrlPr>
          </m:sSubPr>
          <m:e>
            <m:r>
              <w:rPr>
                <w:rFonts w:ascii="Cambria Math" w:hAnsi="Cambria Math"/>
                <w:sz w:val="28"/>
                <w:szCs w:val="28"/>
                <w:lang w:val="kk-KZ"/>
              </w:rPr>
              <m:t>M</m:t>
            </m:r>
          </m:e>
          <m:sub>
            <m:r>
              <w:rPr>
                <w:rFonts w:ascii="Cambria Math" w:hAnsi="Cambria Math"/>
                <w:sz w:val="28"/>
                <w:szCs w:val="28"/>
                <w:lang w:val="kk-KZ"/>
              </w:rPr>
              <m:t>i</m:t>
            </m:r>
          </m:sub>
        </m:sSub>
        <m:r>
          <w:rPr>
            <w:rFonts w:ascii="Cambria Math" w:hAnsi="Cambria Math"/>
            <w:sz w:val="28"/>
            <w:szCs w:val="28"/>
            <w:lang w:val="kk-KZ"/>
          </w:rPr>
          <m:t>(X)</m:t>
        </m:r>
      </m:oMath>
      <w:r w:rsidR="001018ED" w:rsidRPr="001018ED">
        <w:rPr>
          <w:i/>
          <w:iCs/>
          <w:sz w:val="28"/>
          <w:szCs w:val="28"/>
        </w:rPr>
        <w:t xml:space="preserve">          </w:t>
      </w:r>
      <w:r w:rsidR="00CC41EF" w:rsidRPr="00CC41EF">
        <w:rPr>
          <w:i/>
          <w:iCs/>
          <w:sz w:val="28"/>
          <w:szCs w:val="28"/>
        </w:rPr>
        <w:t xml:space="preserve">                                                  </w:t>
      </w:r>
      <w:r w:rsidR="001018ED" w:rsidRPr="001018ED">
        <w:rPr>
          <w:i/>
          <w:iCs/>
          <w:sz w:val="28"/>
          <w:szCs w:val="28"/>
        </w:rPr>
        <w:t xml:space="preserve"> </w:t>
      </w:r>
      <w:r w:rsidR="001018ED" w:rsidRPr="001018ED">
        <w:rPr>
          <w:sz w:val="28"/>
          <w:szCs w:val="28"/>
        </w:rPr>
        <w:t>(</w:t>
      </w:r>
      <w:r w:rsidR="00BB70B7" w:rsidRPr="00C32D10">
        <w:rPr>
          <w:sz w:val="28"/>
          <w:szCs w:val="28"/>
        </w:rPr>
        <w:t>38</w:t>
      </w:r>
      <w:r w:rsidR="001018ED" w:rsidRPr="001018ED">
        <w:rPr>
          <w:sz w:val="28"/>
          <w:szCs w:val="28"/>
        </w:rPr>
        <w:t>)</w:t>
      </w:r>
    </w:p>
    <w:p w14:paraId="5F52D856" w14:textId="77777777" w:rsidR="001018ED" w:rsidRPr="001018ED" w:rsidRDefault="001018ED" w:rsidP="001018ED">
      <w:pPr>
        <w:jc w:val="center"/>
        <w:rPr>
          <w:sz w:val="28"/>
          <w:szCs w:val="28"/>
        </w:rPr>
      </w:pPr>
    </w:p>
    <w:p w14:paraId="08424678" w14:textId="58E83E20" w:rsidR="001018ED" w:rsidRPr="00CC41EF" w:rsidRDefault="001018ED" w:rsidP="00862516">
      <w:pPr>
        <w:ind w:firstLine="709"/>
        <w:jc w:val="both"/>
        <w:rPr>
          <w:i/>
          <w:sz w:val="28"/>
          <w:szCs w:val="28"/>
        </w:rPr>
      </w:pPr>
      <w:r>
        <w:rPr>
          <w:sz w:val="28"/>
          <w:szCs w:val="28"/>
        </w:rPr>
        <w:t xml:space="preserve">Вычисляем критерии качества </w:t>
      </w:r>
      <m:oMath>
        <m:r>
          <w:rPr>
            <w:rFonts w:ascii="Cambria Math" w:hAnsi="Cambria Math"/>
            <w:sz w:val="28"/>
            <w:szCs w:val="28"/>
          </w:rPr>
          <m:t>MSE</m:t>
        </m:r>
      </m:oMath>
      <w:r w:rsidRPr="0030254B">
        <w:rPr>
          <w:sz w:val="28"/>
          <w:szCs w:val="28"/>
        </w:rPr>
        <w:t xml:space="preserve"> </w:t>
      </w:r>
      <w:r>
        <w:rPr>
          <w:sz w:val="28"/>
          <w:szCs w:val="28"/>
          <w:lang w:val="kk-KZ"/>
        </w:rPr>
        <w:t xml:space="preserve">по формуле </w:t>
      </w:r>
      <w:r>
        <w:rPr>
          <w:sz w:val="28"/>
          <w:szCs w:val="28"/>
        </w:rPr>
        <w:t>(24)</w:t>
      </w:r>
      <w:r w:rsidR="00CC41EF" w:rsidRPr="00CC41EF">
        <w:rPr>
          <w:sz w:val="28"/>
          <w:szCs w:val="28"/>
        </w:rPr>
        <w:t xml:space="preserve">, </w:t>
      </w:r>
      <m:oMath>
        <m:sSub>
          <m:sSubPr>
            <m:ctrlPr>
              <w:rPr>
                <w:rFonts w:ascii="Cambria Math" w:hAnsi="Cambria Math"/>
                <w:i/>
                <w:iCs/>
                <w:sz w:val="28"/>
                <w:szCs w:val="28"/>
              </w:rPr>
            </m:ctrlPr>
          </m:sSubPr>
          <m:e>
            <m:r>
              <w:rPr>
                <w:rFonts w:ascii="Cambria Math" w:hAnsi="Cambria Math"/>
                <w:sz w:val="28"/>
                <w:szCs w:val="28"/>
              </w:rPr>
              <m:t>RMSE</m:t>
            </m:r>
          </m:e>
          <m:sub>
            <m:r>
              <w:rPr>
                <w:rFonts w:ascii="Cambria Math" w:hAnsi="Cambria Math"/>
                <w:sz w:val="28"/>
                <w:szCs w:val="28"/>
              </w:rPr>
              <m:t>i</m:t>
            </m:r>
          </m:sub>
        </m:sSub>
      </m:oMath>
      <w:r w:rsidR="00CC41EF" w:rsidRPr="00CC41EF">
        <w:rPr>
          <w:iCs/>
          <w:sz w:val="28"/>
          <w:szCs w:val="28"/>
        </w:rPr>
        <w:t xml:space="preserve"> (39)</w:t>
      </w:r>
      <w:r w:rsidR="00CC41EF" w:rsidRPr="00CC41EF">
        <w:rPr>
          <w:sz w:val="28"/>
          <w:szCs w:val="28"/>
        </w:rPr>
        <w:t xml:space="preserve">,  </w:t>
      </w:r>
      <m:oMath>
        <m:sSubSup>
          <m:sSubSupPr>
            <m:ctrlPr>
              <w:rPr>
                <w:rFonts w:ascii="Cambria Math" w:hAnsi="Cambria Math"/>
                <w:i/>
                <w:iCs/>
                <w:sz w:val="28"/>
                <w:szCs w:val="28"/>
              </w:rPr>
            </m:ctrlPr>
          </m:sSubSupPr>
          <m:e>
            <m:r>
              <w:rPr>
                <w:rFonts w:ascii="Cambria Math" w:hAnsi="Cambria Math"/>
                <w:sz w:val="28"/>
                <w:szCs w:val="28"/>
              </w:rPr>
              <m:t>R</m:t>
            </m:r>
          </m:e>
          <m:sub>
            <m:r>
              <w:rPr>
                <w:rFonts w:ascii="Cambria Math" w:hAnsi="Cambria Math"/>
                <w:sz w:val="28"/>
                <w:szCs w:val="28"/>
              </w:rPr>
              <m:t>i</m:t>
            </m:r>
          </m:sub>
          <m:sup>
            <m:r>
              <w:rPr>
                <w:rFonts w:ascii="Cambria Math" w:hAnsi="Cambria Math"/>
                <w:sz w:val="28"/>
                <w:szCs w:val="28"/>
              </w:rPr>
              <m:t>2</m:t>
            </m:r>
          </m:sup>
        </m:sSubSup>
      </m:oMath>
      <w:r w:rsidR="00CC41EF" w:rsidRPr="00CC41EF">
        <w:rPr>
          <w:iCs/>
          <w:sz w:val="28"/>
          <w:szCs w:val="28"/>
        </w:rPr>
        <w:t xml:space="preserve"> (40):</w:t>
      </w:r>
    </w:p>
    <w:p w14:paraId="16247ABA" w14:textId="77777777" w:rsidR="00BB70B7" w:rsidRDefault="00BB70B7" w:rsidP="001018ED">
      <w:pPr>
        <w:jc w:val="both"/>
        <w:rPr>
          <w:sz w:val="28"/>
          <w:szCs w:val="28"/>
        </w:rPr>
      </w:pPr>
    </w:p>
    <w:p w14:paraId="71961A4B" w14:textId="3EC64492" w:rsidR="001018ED" w:rsidRPr="00B42A1B" w:rsidRDefault="00AC5E1A" w:rsidP="00CC41EF">
      <w:pPr>
        <w:jc w:val="right"/>
        <w:rPr>
          <w:sz w:val="28"/>
          <w:szCs w:val="28"/>
        </w:rPr>
      </w:pPr>
      <m:oMath>
        <m:sSub>
          <m:sSubPr>
            <m:ctrlPr>
              <w:rPr>
                <w:rFonts w:ascii="Cambria Math" w:hAnsi="Cambria Math"/>
                <w:i/>
                <w:iCs/>
                <w:sz w:val="28"/>
                <w:szCs w:val="28"/>
              </w:rPr>
            </m:ctrlPr>
          </m:sSubPr>
          <m:e>
            <m:r>
              <w:rPr>
                <w:rFonts w:ascii="Cambria Math" w:hAnsi="Cambria Math"/>
                <w:sz w:val="28"/>
                <w:szCs w:val="28"/>
              </w:rPr>
              <m:t>RMSE</m:t>
            </m:r>
          </m:e>
          <m:sub>
            <m:r>
              <w:rPr>
                <w:rFonts w:ascii="Cambria Math" w:hAnsi="Cambria Math"/>
                <w:sz w:val="28"/>
                <w:szCs w:val="28"/>
              </w:rPr>
              <m:t>i</m:t>
            </m:r>
          </m:sub>
        </m:sSub>
        <m:r>
          <w:rPr>
            <w:rFonts w:ascii="Cambria Math" w:hAnsi="Cambria Math"/>
            <w:sz w:val="28"/>
            <w:szCs w:val="28"/>
          </w:rPr>
          <m:t>=</m:t>
        </m:r>
        <m:rad>
          <m:radPr>
            <m:degHide m:val="1"/>
            <m:ctrlPr>
              <w:rPr>
                <w:rFonts w:ascii="Cambria Math" w:hAnsi="Cambria Math"/>
                <w:i/>
                <w:iCs/>
                <w:sz w:val="28"/>
                <w:szCs w:val="28"/>
              </w:rPr>
            </m:ctrlPr>
          </m:radPr>
          <m:deg/>
          <m:e>
            <m:r>
              <w:rPr>
                <w:rFonts w:ascii="Cambria Math" w:hAnsi="Cambria Math"/>
                <w:sz w:val="28"/>
                <w:szCs w:val="28"/>
              </w:rPr>
              <m:t>MSE</m:t>
            </m:r>
          </m:e>
        </m:rad>
      </m:oMath>
      <w:r w:rsidR="001018ED" w:rsidRPr="00B42A1B">
        <w:rPr>
          <w:sz w:val="28"/>
          <w:szCs w:val="28"/>
        </w:rPr>
        <w:t xml:space="preserve">     </w:t>
      </w:r>
      <w:r w:rsidR="00CC41EF" w:rsidRPr="00CC41EF">
        <w:rPr>
          <w:sz w:val="28"/>
          <w:szCs w:val="28"/>
        </w:rPr>
        <w:t xml:space="preserve">                                                 </w:t>
      </w:r>
      <w:r w:rsidR="001018ED" w:rsidRPr="00B42A1B">
        <w:rPr>
          <w:sz w:val="28"/>
          <w:szCs w:val="28"/>
        </w:rPr>
        <w:t xml:space="preserve"> (</w:t>
      </w:r>
      <w:r w:rsidR="00BB70B7" w:rsidRPr="00BB70B7">
        <w:rPr>
          <w:sz w:val="28"/>
          <w:szCs w:val="28"/>
        </w:rPr>
        <w:t>39</w:t>
      </w:r>
      <w:r w:rsidR="001018ED" w:rsidRPr="00B42A1B">
        <w:rPr>
          <w:sz w:val="28"/>
          <w:szCs w:val="28"/>
        </w:rPr>
        <w:t>)</w:t>
      </w:r>
    </w:p>
    <w:p w14:paraId="267BB1FF" w14:textId="4590F880" w:rsidR="001018ED" w:rsidRDefault="00AC5E1A" w:rsidP="00CC41EF">
      <w:pPr>
        <w:jc w:val="right"/>
        <w:rPr>
          <w:sz w:val="28"/>
          <w:szCs w:val="28"/>
        </w:rPr>
      </w:pPr>
      <m:oMath>
        <m:sSubSup>
          <m:sSubSupPr>
            <m:ctrlPr>
              <w:rPr>
                <w:rFonts w:ascii="Cambria Math" w:hAnsi="Cambria Math"/>
                <w:i/>
                <w:iCs/>
                <w:sz w:val="28"/>
                <w:szCs w:val="28"/>
              </w:rPr>
            </m:ctrlPr>
          </m:sSubSupPr>
          <m:e>
            <m:r>
              <w:rPr>
                <w:rFonts w:ascii="Cambria Math" w:hAnsi="Cambria Math"/>
                <w:sz w:val="28"/>
                <w:szCs w:val="28"/>
              </w:rPr>
              <m:t>R</m:t>
            </m:r>
          </m:e>
          <m:sub>
            <m:r>
              <w:rPr>
                <w:rFonts w:ascii="Cambria Math" w:hAnsi="Cambria Math"/>
                <w:sz w:val="28"/>
                <w:szCs w:val="28"/>
              </w:rPr>
              <m:t>i</m:t>
            </m:r>
          </m:sub>
          <m:sup>
            <m:r>
              <w:rPr>
                <w:rFonts w:ascii="Cambria Math" w:hAnsi="Cambria Math"/>
                <w:sz w:val="28"/>
                <w:szCs w:val="28"/>
              </w:rPr>
              <m:t>2</m:t>
            </m:r>
          </m:sup>
        </m:sSubSup>
        <m:r>
          <w:rPr>
            <w:rFonts w:ascii="Cambria Math" w:hAnsi="Cambria Math"/>
            <w:sz w:val="28"/>
            <w:szCs w:val="28"/>
          </w:rPr>
          <m:t>=1-</m:t>
        </m:r>
        <m:f>
          <m:fPr>
            <m:ctrlPr>
              <w:rPr>
                <w:rFonts w:ascii="Cambria Math" w:hAnsi="Cambria Math"/>
                <w:i/>
                <w:iCs/>
                <w:sz w:val="28"/>
                <w:szCs w:val="28"/>
              </w:rPr>
            </m:ctrlPr>
          </m:fPr>
          <m:num>
            <m:nary>
              <m:naryPr>
                <m:chr m:val="∑"/>
                <m:limLoc m:val="undOvr"/>
                <m:subHide m:val="1"/>
                <m:supHide m:val="1"/>
                <m:ctrlPr>
                  <w:rPr>
                    <w:rFonts w:ascii="Cambria Math" w:hAnsi="Cambria Math"/>
                    <w:i/>
                    <w:iCs/>
                    <w:sz w:val="28"/>
                    <w:szCs w:val="28"/>
                  </w:rPr>
                </m:ctrlPr>
              </m:naryPr>
              <m:sub/>
              <m:sup/>
              <m:e>
                <m:sSup>
                  <m:sSupPr>
                    <m:ctrlPr>
                      <w:rPr>
                        <w:rFonts w:ascii="Cambria Math" w:hAnsi="Cambria Math"/>
                        <w:i/>
                        <w:iCs/>
                        <w:sz w:val="28"/>
                        <w:szCs w:val="28"/>
                      </w:rPr>
                    </m:ctrlPr>
                  </m:sSupPr>
                  <m:e>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t</m:t>
                        </m:r>
                      </m:sub>
                    </m:sSub>
                    <m:r>
                      <w:rPr>
                        <w:rFonts w:ascii="Cambria Math" w:hAnsi="Cambria Math"/>
                        <w:sz w:val="28"/>
                        <w:szCs w:val="28"/>
                      </w:rPr>
                      <m:t>-</m:t>
                    </m:r>
                    <m:sSub>
                      <m:sSubPr>
                        <m:ctrlPr>
                          <w:rPr>
                            <w:rFonts w:ascii="Cambria Math" w:hAnsi="Cambria Math"/>
                            <w:i/>
                            <w:iCs/>
                            <w:sz w:val="28"/>
                            <w:szCs w:val="28"/>
                          </w:rPr>
                        </m:ctrlPr>
                      </m:sSubPr>
                      <m:e>
                        <m:acc>
                          <m:accPr>
                            <m:ctrlPr>
                              <w:rPr>
                                <w:rFonts w:ascii="Cambria Math" w:hAnsi="Cambria Math"/>
                                <w:i/>
                                <w:iCs/>
                                <w:sz w:val="28"/>
                                <w:szCs w:val="28"/>
                              </w:rPr>
                            </m:ctrlPr>
                          </m:accPr>
                          <m:e>
                            <m:r>
                              <w:rPr>
                                <w:rFonts w:ascii="Cambria Math" w:hAnsi="Cambria Math"/>
                                <w:sz w:val="28"/>
                                <w:szCs w:val="28"/>
                              </w:rPr>
                              <m:t>x</m:t>
                            </m:r>
                          </m:e>
                        </m:acc>
                      </m:e>
                      <m:sub>
                        <m:r>
                          <w:rPr>
                            <w:rFonts w:ascii="Cambria Math" w:hAnsi="Cambria Math"/>
                            <w:sz w:val="28"/>
                            <w:szCs w:val="28"/>
                          </w:rPr>
                          <m:t>i,t</m:t>
                        </m:r>
                      </m:sub>
                    </m:sSub>
                    <m:r>
                      <w:rPr>
                        <w:rFonts w:ascii="Cambria Math" w:hAnsi="Cambria Math"/>
                        <w:sz w:val="28"/>
                        <w:szCs w:val="28"/>
                      </w:rPr>
                      <m:t>)</m:t>
                    </m:r>
                  </m:e>
                  <m:sup>
                    <m:r>
                      <w:rPr>
                        <w:rFonts w:ascii="Cambria Math" w:hAnsi="Cambria Math"/>
                        <w:sz w:val="28"/>
                        <w:szCs w:val="28"/>
                      </w:rPr>
                      <m:t>2</m:t>
                    </m:r>
                  </m:sup>
                </m:sSup>
              </m:e>
            </m:nary>
          </m:num>
          <m:den>
            <m:nary>
              <m:naryPr>
                <m:chr m:val="∑"/>
                <m:limLoc m:val="undOvr"/>
                <m:subHide m:val="1"/>
                <m:supHide m:val="1"/>
                <m:ctrlPr>
                  <w:rPr>
                    <w:rFonts w:ascii="Cambria Math" w:hAnsi="Cambria Math"/>
                    <w:i/>
                    <w:iCs/>
                    <w:sz w:val="28"/>
                    <w:szCs w:val="28"/>
                  </w:rPr>
                </m:ctrlPr>
              </m:naryPr>
              <m:sub/>
              <m:sup/>
              <m:e>
                <m:sSup>
                  <m:sSupPr>
                    <m:ctrlPr>
                      <w:rPr>
                        <w:rFonts w:ascii="Cambria Math" w:hAnsi="Cambria Math"/>
                        <w:i/>
                        <w:iCs/>
                        <w:sz w:val="28"/>
                        <w:szCs w:val="28"/>
                      </w:rPr>
                    </m:ctrlPr>
                  </m:sSupPr>
                  <m:e>
                    <m:r>
                      <w:rPr>
                        <w:rFonts w:ascii="Cambria Math" w:hAnsi="Cambria Math"/>
                        <w:sz w:val="28"/>
                        <w:szCs w:val="28"/>
                      </w:rPr>
                      <m:t>(</m:t>
                    </m:r>
                    <m:sSub>
                      <m:sSubPr>
                        <m:ctrlPr>
                          <w:rPr>
                            <w:rFonts w:ascii="Cambria Math" w:hAnsi="Cambria Math"/>
                            <w:i/>
                            <w:iCs/>
                            <w:sz w:val="28"/>
                            <w:szCs w:val="28"/>
                          </w:rPr>
                        </m:ctrlPr>
                      </m:sSubPr>
                      <m:e>
                        <m:r>
                          <w:rPr>
                            <w:rFonts w:ascii="Cambria Math" w:hAnsi="Cambria Math"/>
                            <w:sz w:val="28"/>
                            <w:szCs w:val="28"/>
                          </w:rPr>
                          <m:t>x</m:t>
                        </m:r>
                      </m:e>
                      <m:sub>
                        <m:r>
                          <w:rPr>
                            <w:rFonts w:ascii="Cambria Math" w:hAnsi="Cambria Math"/>
                            <w:sz w:val="28"/>
                            <w:szCs w:val="28"/>
                          </w:rPr>
                          <m:t>t</m:t>
                        </m:r>
                      </m:sub>
                    </m:sSub>
                    <m:r>
                      <w:rPr>
                        <w:rFonts w:ascii="Cambria Math" w:hAnsi="Cambria Math"/>
                        <w:sz w:val="28"/>
                        <w:szCs w:val="28"/>
                      </w:rPr>
                      <m:t>-</m:t>
                    </m:r>
                    <m:acc>
                      <m:accPr>
                        <m:chr m:val="̅"/>
                        <m:ctrlPr>
                          <w:rPr>
                            <w:rFonts w:ascii="Cambria Math" w:hAnsi="Cambria Math"/>
                            <w:i/>
                            <w:iCs/>
                            <w:sz w:val="28"/>
                            <w:szCs w:val="28"/>
                          </w:rPr>
                        </m:ctrlPr>
                      </m:accPr>
                      <m:e>
                        <m:r>
                          <w:rPr>
                            <w:rFonts w:ascii="Cambria Math" w:hAnsi="Cambria Math"/>
                            <w:sz w:val="28"/>
                            <w:szCs w:val="28"/>
                          </w:rPr>
                          <m:t>x</m:t>
                        </m:r>
                      </m:e>
                    </m:acc>
                    <m:r>
                      <w:rPr>
                        <w:rFonts w:ascii="Cambria Math" w:hAnsi="Cambria Math"/>
                        <w:sz w:val="28"/>
                        <w:szCs w:val="28"/>
                      </w:rPr>
                      <m:t>)</m:t>
                    </m:r>
                  </m:e>
                  <m:sup>
                    <m:r>
                      <w:rPr>
                        <w:rFonts w:ascii="Cambria Math" w:hAnsi="Cambria Math"/>
                        <w:sz w:val="28"/>
                        <w:szCs w:val="28"/>
                      </w:rPr>
                      <m:t>2</m:t>
                    </m:r>
                  </m:sup>
                </m:sSup>
              </m:e>
            </m:nary>
          </m:den>
        </m:f>
      </m:oMath>
      <w:r w:rsidR="001018ED" w:rsidRPr="00B42A1B">
        <w:rPr>
          <w:sz w:val="28"/>
          <w:szCs w:val="28"/>
        </w:rPr>
        <w:t xml:space="preserve">  </w:t>
      </w:r>
      <w:r w:rsidR="00CC41EF" w:rsidRPr="00CC41EF">
        <w:rPr>
          <w:sz w:val="28"/>
          <w:szCs w:val="28"/>
        </w:rPr>
        <w:t xml:space="preserve">                                                  </w:t>
      </w:r>
      <w:r w:rsidR="00CC41EF" w:rsidRPr="000837B3">
        <w:rPr>
          <w:sz w:val="28"/>
          <w:szCs w:val="28"/>
        </w:rPr>
        <w:t>(</w:t>
      </w:r>
      <w:r w:rsidR="00BB70B7" w:rsidRPr="00BB70B7">
        <w:rPr>
          <w:sz w:val="28"/>
          <w:szCs w:val="28"/>
        </w:rPr>
        <w:t>40</w:t>
      </w:r>
      <w:r w:rsidR="001018ED" w:rsidRPr="00B42A1B">
        <w:rPr>
          <w:sz w:val="28"/>
          <w:szCs w:val="28"/>
        </w:rPr>
        <w:t>)</w:t>
      </w:r>
    </w:p>
    <w:p w14:paraId="72685C20" w14:textId="77777777" w:rsidR="001018ED" w:rsidRDefault="001018ED" w:rsidP="001018ED">
      <w:pPr>
        <w:jc w:val="center"/>
        <w:rPr>
          <w:sz w:val="28"/>
          <w:szCs w:val="28"/>
        </w:rPr>
      </w:pPr>
    </w:p>
    <w:p w14:paraId="28A32552" w14:textId="64EE0837" w:rsidR="001018ED" w:rsidRDefault="001018ED" w:rsidP="00862516">
      <w:pPr>
        <w:ind w:firstLine="709"/>
        <w:jc w:val="both"/>
        <w:rPr>
          <w:sz w:val="28"/>
          <w:szCs w:val="28"/>
          <w:lang w:val="kk-KZ"/>
        </w:rPr>
      </w:pPr>
      <w:r>
        <w:rPr>
          <w:sz w:val="28"/>
          <w:szCs w:val="28"/>
          <w:lang w:val="kk-KZ"/>
        </w:rPr>
        <w:t>Оптимальная модель</w:t>
      </w:r>
      <w:r w:rsidR="000837B3" w:rsidRPr="000837B3">
        <w:rPr>
          <w:sz w:val="28"/>
          <w:szCs w:val="28"/>
        </w:rPr>
        <w:t xml:space="preserve"> (41)</w:t>
      </w:r>
      <w:r>
        <w:rPr>
          <w:sz w:val="28"/>
          <w:szCs w:val="28"/>
          <w:lang w:val="kk-KZ"/>
        </w:rPr>
        <w:t>:</w:t>
      </w:r>
    </w:p>
    <w:p w14:paraId="1ABE1B19" w14:textId="77777777" w:rsidR="000837B3" w:rsidRDefault="000837B3" w:rsidP="000837B3">
      <w:pPr>
        <w:jc w:val="right"/>
        <w:rPr>
          <w:sz w:val="28"/>
          <w:szCs w:val="28"/>
          <w:lang w:val="kk-KZ"/>
        </w:rPr>
      </w:pPr>
    </w:p>
    <w:p w14:paraId="15DB91A2" w14:textId="06CC3E14" w:rsidR="001018ED" w:rsidRPr="00B42A1B" w:rsidRDefault="001018ED" w:rsidP="000837B3">
      <w:pPr>
        <w:jc w:val="right"/>
        <w:rPr>
          <w:sz w:val="28"/>
          <w:szCs w:val="28"/>
          <w:lang w:val="kk-KZ"/>
        </w:rPr>
      </w:pPr>
      <m:oMath>
        <m:r>
          <w:rPr>
            <w:rFonts w:ascii="Cambria Math" w:hAnsi="Cambria Math"/>
            <w:sz w:val="28"/>
            <w:szCs w:val="28"/>
            <w:lang w:val="kk-KZ"/>
          </w:rPr>
          <m:t>M=arg</m:t>
        </m:r>
        <m:func>
          <m:funcPr>
            <m:ctrlPr>
              <w:rPr>
                <w:rFonts w:ascii="Cambria Math" w:hAnsi="Cambria Math"/>
                <w:i/>
                <w:iCs/>
                <w:sz w:val="28"/>
                <w:szCs w:val="28"/>
                <w:lang w:val="kk-KZ"/>
              </w:rPr>
            </m:ctrlPr>
          </m:funcPr>
          <m:fName>
            <m:limLow>
              <m:limLowPr>
                <m:ctrlPr>
                  <w:rPr>
                    <w:rFonts w:ascii="Cambria Math" w:hAnsi="Cambria Math"/>
                    <w:i/>
                    <w:iCs/>
                    <w:sz w:val="28"/>
                    <w:szCs w:val="28"/>
                    <w:lang w:val="kk-KZ"/>
                  </w:rPr>
                </m:ctrlPr>
              </m:limLowPr>
              <m:e>
                <m:r>
                  <m:rPr>
                    <m:sty m:val="p"/>
                  </m:rPr>
                  <w:rPr>
                    <w:rFonts w:ascii="Cambria Math" w:hAnsi="Cambria Math"/>
                    <w:sz w:val="28"/>
                    <w:szCs w:val="28"/>
                    <w:lang w:val="kk-KZ"/>
                  </w:rPr>
                  <m:t>min</m:t>
                </m:r>
              </m:e>
              <m:lim>
                <m:sSub>
                  <m:sSubPr>
                    <m:ctrlPr>
                      <w:rPr>
                        <w:rFonts w:ascii="Cambria Math" w:hAnsi="Cambria Math"/>
                        <w:i/>
                        <w:iCs/>
                        <w:sz w:val="28"/>
                        <w:szCs w:val="28"/>
                        <w:lang w:val="kk-KZ"/>
                      </w:rPr>
                    </m:ctrlPr>
                  </m:sSubPr>
                  <m:e>
                    <m:r>
                      <w:rPr>
                        <w:rFonts w:ascii="Cambria Math" w:hAnsi="Cambria Math"/>
                        <w:sz w:val="28"/>
                        <w:szCs w:val="28"/>
                        <w:lang w:val="kk-KZ"/>
                      </w:rPr>
                      <m:t>M</m:t>
                    </m:r>
                  </m:e>
                  <m:sub>
                    <m:r>
                      <w:rPr>
                        <w:rFonts w:ascii="Cambria Math" w:hAnsi="Cambria Math"/>
                        <w:sz w:val="28"/>
                        <w:szCs w:val="28"/>
                        <w:lang w:val="kk-KZ"/>
                      </w:rPr>
                      <m:t>i</m:t>
                    </m:r>
                  </m:sub>
                </m:sSub>
                <m:r>
                  <w:rPr>
                    <w:rFonts w:ascii="Cambria Math" w:hAnsi="Cambria Math"/>
                    <w:sz w:val="28"/>
                    <w:szCs w:val="28"/>
                    <w:lang w:val="kk-KZ"/>
                  </w:rPr>
                  <m:t>∈M</m:t>
                </m:r>
              </m:lim>
            </m:limLow>
          </m:fName>
          <m:e>
            <m:sSub>
              <m:sSubPr>
                <m:ctrlPr>
                  <w:rPr>
                    <w:rFonts w:ascii="Cambria Math" w:hAnsi="Cambria Math"/>
                    <w:i/>
                    <w:iCs/>
                    <w:sz w:val="28"/>
                    <w:szCs w:val="28"/>
                    <w:lang w:val="kk-KZ"/>
                  </w:rPr>
                </m:ctrlPr>
              </m:sSubPr>
              <m:e>
                <m:r>
                  <w:rPr>
                    <w:rFonts w:ascii="Cambria Math" w:hAnsi="Cambria Math"/>
                    <w:sz w:val="28"/>
                    <w:szCs w:val="28"/>
                    <w:lang w:val="kk-KZ"/>
                  </w:rPr>
                  <m:t>MSE</m:t>
                </m:r>
              </m:e>
              <m:sub>
                <m:r>
                  <w:rPr>
                    <w:rFonts w:ascii="Cambria Math" w:hAnsi="Cambria Math"/>
                    <w:sz w:val="28"/>
                    <w:szCs w:val="28"/>
                    <w:lang w:val="kk-KZ"/>
                  </w:rPr>
                  <m:t>i</m:t>
                </m:r>
              </m:sub>
            </m:sSub>
          </m:e>
        </m:func>
      </m:oMath>
      <w:r w:rsidRPr="00B42A1B">
        <w:rPr>
          <w:i/>
          <w:iCs/>
          <w:sz w:val="28"/>
          <w:szCs w:val="28"/>
          <w:lang w:val="kk-KZ"/>
        </w:rPr>
        <w:t xml:space="preserve">           </w:t>
      </w:r>
      <w:r w:rsidR="000837B3" w:rsidRPr="000837B3">
        <w:rPr>
          <w:i/>
          <w:iCs/>
          <w:sz w:val="28"/>
          <w:szCs w:val="28"/>
          <w:lang w:val="kk-KZ"/>
        </w:rPr>
        <w:t xml:space="preserve">                                         </w:t>
      </w:r>
      <w:r w:rsidRPr="00B42A1B">
        <w:rPr>
          <w:sz w:val="28"/>
          <w:szCs w:val="28"/>
          <w:lang w:val="kk-KZ"/>
        </w:rPr>
        <w:t>(</w:t>
      </w:r>
      <w:r w:rsidR="00BB70B7" w:rsidRPr="00BB70B7">
        <w:rPr>
          <w:sz w:val="28"/>
          <w:szCs w:val="28"/>
          <w:lang w:val="kk-KZ"/>
        </w:rPr>
        <w:t>41</w:t>
      </w:r>
      <w:r w:rsidRPr="00B42A1B">
        <w:rPr>
          <w:sz w:val="28"/>
          <w:szCs w:val="28"/>
          <w:lang w:val="kk-KZ"/>
        </w:rPr>
        <w:t>)</w:t>
      </w:r>
    </w:p>
    <w:p w14:paraId="137B2529" w14:textId="77777777" w:rsidR="00862516" w:rsidRDefault="00862516" w:rsidP="001018ED">
      <w:pPr>
        <w:jc w:val="both"/>
        <w:rPr>
          <w:sz w:val="28"/>
          <w:szCs w:val="28"/>
          <w:lang w:val="kk-KZ"/>
        </w:rPr>
      </w:pPr>
    </w:p>
    <w:p w14:paraId="236EBB56" w14:textId="50545BD2" w:rsidR="001018ED" w:rsidRDefault="001018ED" w:rsidP="00862516">
      <w:pPr>
        <w:ind w:firstLine="709"/>
        <w:jc w:val="both"/>
        <w:rPr>
          <w:sz w:val="28"/>
          <w:szCs w:val="28"/>
          <w:lang w:val="kk-KZ"/>
        </w:rPr>
      </w:pPr>
      <w:r>
        <w:rPr>
          <w:sz w:val="28"/>
          <w:szCs w:val="28"/>
          <w:lang w:val="kk-KZ"/>
        </w:rPr>
        <w:t>С дополнительным условием</w:t>
      </w:r>
      <w:r w:rsidR="000837B3" w:rsidRPr="000837B3">
        <w:rPr>
          <w:sz w:val="28"/>
          <w:szCs w:val="28"/>
        </w:rPr>
        <w:t xml:space="preserve"> (42)</w:t>
      </w:r>
      <w:r>
        <w:rPr>
          <w:sz w:val="28"/>
          <w:szCs w:val="28"/>
          <w:lang w:val="kk-KZ"/>
        </w:rPr>
        <w:t xml:space="preserve">: </w:t>
      </w:r>
    </w:p>
    <w:p w14:paraId="4F536BB1" w14:textId="77777777" w:rsidR="000837B3" w:rsidRDefault="000837B3" w:rsidP="001018ED">
      <w:pPr>
        <w:jc w:val="both"/>
        <w:rPr>
          <w:sz w:val="28"/>
          <w:szCs w:val="28"/>
          <w:lang w:val="kk-KZ"/>
        </w:rPr>
      </w:pPr>
    </w:p>
    <w:p w14:paraId="6A1590A8" w14:textId="7A46979C" w:rsidR="001018ED" w:rsidRPr="00C32D10" w:rsidRDefault="00AC5E1A" w:rsidP="000837B3">
      <w:pPr>
        <w:jc w:val="right"/>
        <w:rPr>
          <w:sz w:val="28"/>
          <w:szCs w:val="28"/>
        </w:rPr>
      </w:pPr>
      <m:oMath>
        <m:sSubSup>
          <m:sSubSupPr>
            <m:ctrlPr>
              <w:rPr>
                <w:rFonts w:ascii="Cambria Math" w:hAnsi="Cambria Math"/>
                <w:i/>
                <w:sz w:val="28"/>
                <w:szCs w:val="28"/>
                <w:lang w:val="kk-KZ"/>
              </w:rPr>
            </m:ctrlPr>
          </m:sSubSupPr>
          <m:e>
            <m:r>
              <w:rPr>
                <w:rFonts w:ascii="Cambria Math" w:hAnsi="Cambria Math"/>
                <w:sz w:val="28"/>
                <w:szCs w:val="28"/>
                <w:lang w:val="en-US"/>
              </w:rPr>
              <m:t>R</m:t>
            </m:r>
          </m:e>
          <m:sub>
            <m:r>
              <w:rPr>
                <w:rFonts w:ascii="Cambria Math" w:hAnsi="Cambria Math"/>
                <w:sz w:val="28"/>
                <w:szCs w:val="28"/>
                <w:lang w:val="kk-KZ"/>
              </w:rPr>
              <m:t>i</m:t>
            </m:r>
          </m:sub>
          <m:sup>
            <m:r>
              <w:rPr>
                <w:rFonts w:ascii="Cambria Math" w:hAnsi="Cambria Math"/>
                <w:sz w:val="28"/>
                <w:szCs w:val="28"/>
                <w:lang w:val="kk-KZ"/>
              </w:rPr>
              <m:t>2</m:t>
            </m:r>
          </m:sup>
        </m:sSubSup>
        <m:r>
          <w:rPr>
            <w:rFonts w:ascii="Cambria Math" w:hAnsi="Cambria Math"/>
            <w:sz w:val="28"/>
            <w:szCs w:val="28"/>
            <w:lang w:val="kk-KZ"/>
          </w:rPr>
          <m:t>≥</m:t>
        </m:r>
        <m:sSubSup>
          <m:sSubSupPr>
            <m:ctrlPr>
              <w:rPr>
                <w:rFonts w:ascii="Cambria Math" w:hAnsi="Cambria Math"/>
                <w:i/>
                <w:sz w:val="28"/>
                <w:szCs w:val="28"/>
                <w:lang w:val="kk-KZ"/>
              </w:rPr>
            </m:ctrlPr>
          </m:sSubSupPr>
          <m:e>
            <m:r>
              <w:rPr>
                <w:rFonts w:ascii="Cambria Math" w:hAnsi="Cambria Math"/>
                <w:sz w:val="28"/>
                <w:szCs w:val="28"/>
                <w:lang w:val="kk-KZ"/>
              </w:rPr>
              <m:t>R</m:t>
            </m:r>
          </m:e>
          <m:sub>
            <m:r>
              <w:rPr>
                <w:rFonts w:ascii="Cambria Math" w:hAnsi="Cambria Math"/>
                <w:sz w:val="28"/>
                <w:szCs w:val="28"/>
                <w:lang w:val="kk-KZ"/>
              </w:rPr>
              <m:t>thr</m:t>
            </m:r>
          </m:sub>
          <m:sup>
            <m:r>
              <w:rPr>
                <w:rFonts w:ascii="Cambria Math" w:hAnsi="Cambria Math"/>
                <w:sz w:val="28"/>
                <w:szCs w:val="28"/>
                <w:lang w:val="kk-KZ"/>
              </w:rPr>
              <m:t>2</m:t>
            </m:r>
          </m:sup>
        </m:sSubSup>
      </m:oMath>
      <w:r w:rsidR="00BB70B7" w:rsidRPr="00BB70B7">
        <w:rPr>
          <w:sz w:val="28"/>
          <w:szCs w:val="28"/>
        </w:rPr>
        <w:t xml:space="preserve"> </w:t>
      </w:r>
      <w:r w:rsidR="00BB70B7" w:rsidRPr="00C32D10">
        <w:rPr>
          <w:sz w:val="28"/>
          <w:szCs w:val="28"/>
        </w:rPr>
        <w:t xml:space="preserve">      </w:t>
      </w:r>
      <w:r w:rsidR="000837B3" w:rsidRPr="000837B3">
        <w:rPr>
          <w:sz w:val="28"/>
          <w:szCs w:val="28"/>
        </w:rPr>
        <w:t xml:space="preserve">                                             </w:t>
      </w:r>
      <w:r w:rsidR="00BB70B7" w:rsidRPr="00C32D10">
        <w:rPr>
          <w:sz w:val="28"/>
          <w:szCs w:val="28"/>
        </w:rPr>
        <w:t xml:space="preserve">           (42)</w:t>
      </w:r>
    </w:p>
    <w:p w14:paraId="585B62A2" w14:textId="77777777" w:rsidR="001018ED" w:rsidRDefault="001018ED" w:rsidP="001018ED">
      <w:pPr>
        <w:jc w:val="both"/>
        <w:rPr>
          <w:sz w:val="28"/>
          <w:szCs w:val="28"/>
          <w:lang w:val="kk-KZ"/>
        </w:rPr>
      </w:pPr>
    </w:p>
    <w:p w14:paraId="44E3C661" w14:textId="1B9262D3" w:rsidR="001018ED" w:rsidRDefault="001018ED" w:rsidP="00862516">
      <w:pPr>
        <w:ind w:firstLine="709"/>
        <w:jc w:val="both"/>
        <w:rPr>
          <w:sz w:val="28"/>
          <w:szCs w:val="28"/>
          <w:lang w:val="kk-KZ"/>
        </w:rPr>
      </w:pPr>
      <w:r>
        <w:rPr>
          <w:sz w:val="28"/>
          <w:szCs w:val="28"/>
          <w:lang w:val="kk-KZ"/>
        </w:rPr>
        <w:t>Итоговое формальное правило выбора</w:t>
      </w:r>
      <w:r w:rsidR="000837B3" w:rsidRPr="000837B3">
        <w:rPr>
          <w:sz w:val="28"/>
          <w:szCs w:val="28"/>
        </w:rPr>
        <w:t xml:space="preserve"> (43)</w:t>
      </w:r>
      <w:r>
        <w:rPr>
          <w:sz w:val="28"/>
          <w:szCs w:val="28"/>
          <w:lang w:val="kk-KZ"/>
        </w:rPr>
        <w:t xml:space="preserve">: </w:t>
      </w:r>
    </w:p>
    <w:p w14:paraId="713E55CC" w14:textId="77777777" w:rsidR="001018ED" w:rsidRDefault="001018ED" w:rsidP="001018ED">
      <w:pPr>
        <w:jc w:val="both"/>
        <w:rPr>
          <w:sz w:val="28"/>
          <w:szCs w:val="28"/>
          <w:lang w:val="kk-KZ"/>
        </w:rPr>
      </w:pPr>
    </w:p>
    <w:p w14:paraId="7F6E55C9" w14:textId="74691127" w:rsidR="001018ED" w:rsidRPr="007240AC" w:rsidRDefault="001018ED" w:rsidP="000837B3">
      <w:pPr>
        <w:jc w:val="right"/>
        <w:rPr>
          <w:sz w:val="28"/>
          <w:szCs w:val="28"/>
          <w:lang w:val="kk-KZ"/>
        </w:rPr>
      </w:pPr>
      <m:oMath>
        <m:r>
          <w:rPr>
            <w:rFonts w:ascii="Cambria Math" w:hAnsi="Cambria Math"/>
            <w:sz w:val="28"/>
            <w:szCs w:val="28"/>
            <w:lang w:val="kk-KZ"/>
          </w:rPr>
          <m:t>M=</m:t>
        </m:r>
        <m:d>
          <m:dPr>
            <m:begChr m:val="{"/>
            <m:endChr m:val=""/>
            <m:ctrlPr>
              <w:rPr>
                <w:rFonts w:ascii="Cambria Math" w:hAnsi="Cambria Math"/>
                <w:i/>
                <w:sz w:val="28"/>
                <w:szCs w:val="28"/>
                <w:lang w:val="kk-KZ"/>
              </w:rPr>
            </m:ctrlPr>
          </m:dPr>
          <m:e>
            <m:eqArr>
              <m:eqArrPr>
                <m:ctrlPr>
                  <w:rPr>
                    <w:rFonts w:ascii="Cambria Math" w:hAnsi="Cambria Math"/>
                    <w:i/>
                    <w:sz w:val="28"/>
                    <w:szCs w:val="28"/>
                    <w:lang w:val="kk-KZ"/>
                  </w:rPr>
                </m:ctrlPr>
              </m:eqArrPr>
              <m:e>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stat</m:t>
                    </m:r>
                  </m:sub>
                </m:sSub>
                <m:r>
                  <w:rPr>
                    <w:rFonts w:ascii="Cambria Math" w:hAnsi="Cambria Math"/>
                    <w:sz w:val="28"/>
                    <w:szCs w:val="28"/>
                    <w:lang w:val="kk-KZ"/>
                  </w:rPr>
                  <m:t>,   V&lt;</m:t>
                </m:r>
                <m:sSub>
                  <m:sSubPr>
                    <m:ctrlPr>
                      <w:rPr>
                        <w:rFonts w:ascii="Cambria Math" w:hAnsi="Cambria Math"/>
                        <w:i/>
                        <w:sz w:val="28"/>
                        <w:szCs w:val="28"/>
                        <w:lang w:val="kk-KZ"/>
                      </w:rPr>
                    </m:ctrlPr>
                  </m:sSubPr>
                  <m:e>
                    <m:r>
                      <w:rPr>
                        <w:rFonts w:ascii="Cambria Math" w:hAnsi="Cambria Math"/>
                        <w:sz w:val="28"/>
                        <w:szCs w:val="28"/>
                        <w:lang w:val="kk-KZ"/>
                      </w:rPr>
                      <m:t>V</m:t>
                    </m:r>
                  </m:e>
                  <m:sub>
                    <m:r>
                      <w:rPr>
                        <w:rFonts w:ascii="Cambria Math" w:hAnsi="Cambria Math"/>
                        <w:sz w:val="28"/>
                        <w:szCs w:val="28"/>
                        <w:lang w:val="kk-KZ"/>
                      </w:rPr>
                      <m:t>thr</m:t>
                    </m:r>
                  </m:sub>
                </m:sSub>
                <m:r>
                  <w:rPr>
                    <w:rFonts w:ascii="Cambria Math" w:hAnsi="Cambria Math"/>
                    <w:sz w:val="28"/>
                    <w:szCs w:val="28"/>
                    <w:lang w:val="kk-KZ"/>
                  </w:rPr>
                  <m:t xml:space="preserve">                </m:t>
                </m:r>
              </m:e>
              <m:e>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ML</m:t>
                    </m:r>
                  </m:sub>
                </m:sSub>
                <m:r>
                  <w:rPr>
                    <w:rFonts w:ascii="Cambria Math" w:hAnsi="Cambria Math"/>
                    <w:sz w:val="28"/>
                    <w:szCs w:val="28"/>
                    <w:lang w:val="kk-KZ"/>
                  </w:rPr>
                  <m:t>,   V≥</m:t>
                </m:r>
                <m:sSub>
                  <m:sSubPr>
                    <m:ctrlPr>
                      <w:rPr>
                        <w:rFonts w:ascii="Cambria Math" w:hAnsi="Cambria Math"/>
                        <w:i/>
                        <w:sz w:val="28"/>
                        <w:szCs w:val="28"/>
                        <w:lang w:val="kk-KZ"/>
                      </w:rPr>
                    </m:ctrlPr>
                  </m:sSubPr>
                  <m:e>
                    <m:r>
                      <w:rPr>
                        <w:rFonts w:ascii="Cambria Math" w:hAnsi="Cambria Math"/>
                        <w:sz w:val="28"/>
                        <w:szCs w:val="28"/>
                        <w:lang w:val="kk-KZ"/>
                      </w:rPr>
                      <m:t>V</m:t>
                    </m:r>
                  </m:e>
                  <m:sub>
                    <m:r>
                      <w:rPr>
                        <w:rFonts w:ascii="Cambria Math" w:hAnsi="Cambria Math"/>
                        <w:sz w:val="28"/>
                        <w:szCs w:val="28"/>
                        <w:lang w:val="kk-KZ"/>
                      </w:rPr>
                      <m:t>thr</m:t>
                    </m:r>
                  </m:sub>
                </m:sSub>
                <m:r>
                  <w:rPr>
                    <w:rFonts w:ascii="Cambria Math" w:hAnsi="Cambria Math"/>
                    <w:sz w:val="28"/>
                    <w:szCs w:val="28"/>
                    <w:lang w:val="kk-KZ"/>
                  </w:rPr>
                  <m:t>,C&lt;</m:t>
                </m:r>
                <m:sSub>
                  <m:sSubPr>
                    <m:ctrlPr>
                      <w:rPr>
                        <w:rFonts w:ascii="Cambria Math" w:hAnsi="Cambria Math"/>
                        <w:i/>
                        <w:sz w:val="28"/>
                        <w:szCs w:val="28"/>
                        <w:lang w:val="kk-KZ"/>
                      </w:rPr>
                    </m:ctrlPr>
                  </m:sSubPr>
                  <m:e>
                    <m:r>
                      <w:rPr>
                        <w:rFonts w:ascii="Cambria Math" w:hAnsi="Cambria Math"/>
                        <w:sz w:val="28"/>
                        <w:szCs w:val="28"/>
                        <w:lang w:val="kk-KZ"/>
                      </w:rPr>
                      <m:t>C</m:t>
                    </m:r>
                  </m:e>
                  <m:sub>
                    <m:r>
                      <w:rPr>
                        <w:rFonts w:ascii="Cambria Math" w:hAnsi="Cambria Math"/>
                        <w:sz w:val="28"/>
                        <w:szCs w:val="28"/>
                        <w:lang w:val="kk-KZ"/>
                      </w:rPr>
                      <m:t>thr</m:t>
                    </m:r>
                  </m:sub>
                </m:sSub>
              </m:e>
              <m:e>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DL</m:t>
                    </m:r>
                  </m:sub>
                </m:sSub>
                <m:r>
                  <w:rPr>
                    <w:rFonts w:ascii="Cambria Math" w:hAnsi="Cambria Math"/>
                    <w:sz w:val="28"/>
                    <w:szCs w:val="28"/>
                    <w:lang w:val="kk-KZ"/>
                  </w:rPr>
                  <m:t>,   V≥</m:t>
                </m:r>
                <m:sSub>
                  <m:sSubPr>
                    <m:ctrlPr>
                      <w:rPr>
                        <w:rFonts w:ascii="Cambria Math" w:hAnsi="Cambria Math"/>
                        <w:i/>
                        <w:sz w:val="28"/>
                        <w:szCs w:val="28"/>
                        <w:lang w:val="kk-KZ"/>
                      </w:rPr>
                    </m:ctrlPr>
                  </m:sSubPr>
                  <m:e>
                    <m:r>
                      <w:rPr>
                        <w:rFonts w:ascii="Cambria Math" w:hAnsi="Cambria Math"/>
                        <w:sz w:val="28"/>
                        <w:szCs w:val="28"/>
                        <w:lang w:val="kk-KZ"/>
                      </w:rPr>
                      <m:t>V</m:t>
                    </m:r>
                  </m:e>
                  <m:sub>
                    <m:r>
                      <w:rPr>
                        <w:rFonts w:ascii="Cambria Math" w:hAnsi="Cambria Math"/>
                        <w:sz w:val="28"/>
                        <w:szCs w:val="28"/>
                        <w:lang w:val="kk-KZ"/>
                      </w:rPr>
                      <m:t>thr</m:t>
                    </m:r>
                  </m:sub>
                </m:sSub>
                <m:r>
                  <w:rPr>
                    <w:rFonts w:ascii="Cambria Math" w:hAnsi="Cambria Math"/>
                    <w:sz w:val="28"/>
                    <w:szCs w:val="28"/>
                    <w:lang w:val="kk-KZ"/>
                  </w:rPr>
                  <m:t>,C≥</m:t>
                </m:r>
                <m:sSub>
                  <m:sSubPr>
                    <m:ctrlPr>
                      <w:rPr>
                        <w:rFonts w:ascii="Cambria Math" w:hAnsi="Cambria Math"/>
                        <w:i/>
                        <w:sz w:val="28"/>
                        <w:szCs w:val="28"/>
                        <w:lang w:val="kk-KZ"/>
                      </w:rPr>
                    </m:ctrlPr>
                  </m:sSubPr>
                  <m:e>
                    <m:r>
                      <w:rPr>
                        <w:rFonts w:ascii="Cambria Math" w:hAnsi="Cambria Math"/>
                        <w:sz w:val="28"/>
                        <w:szCs w:val="28"/>
                        <w:lang w:val="kk-KZ"/>
                      </w:rPr>
                      <m:t>C</m:t>
                    </m:r>
                  </m:e>
                  <m:sub>
                    <m:r>
                      <w:rPr>
                        <w:rFonts w:ascii="Cambria Math" w:hAnsi="Cambria Math"/>
                        <w:sz w:val="28"/>
                        <w:szCs w:val="28"/>
                        <w:lang w:val="kk-KZ"/>
                      </w:rPr>
                      <m:t>thr</m:t>
                    </m:r>
                  </m:sub>
                </m:sSub>
              </m:e>
            </m:eqArr>
          </m:e>
        </m:d>
      </m:oMath>
      <w:r w:rsidRPr="007240AC">
        <w:rPr>
          <w:sz w:val="28"/>
          <w:szCs w:val="28"/>
          <w:lang w:val="kk-KZ"/>
        </w:rPr>
        <w:t xml:space="preserve">    </w:t>
      </w:r>
      <w:r w:rsidR="000837B3" w:rsidRPr="000837B3">
        <w:rPr>
          <w:sz w:val="28"/>
          <w:szCs w:val="28"/>
          <w:lang w:val="kk-KZ"/>
        </w:rPr>
        <w:t xml:space="preserve">                                </w:t>
      </w:r>
      <w:r w:rsidRPr="007240AC">
        <w:rPr>
          <w:sz w:val="28"/>
          <w:szCs w:val="28"/>
          <w:lang w:val="kk-KZ"/>
        </w:rPr>
        <w:t xml:space="preserve">      (</w:t>
      </w:r>
      <w:r w:rsidR="00BB70B7" w:rsidRPr="00BB70B7">
        <w:rPr>
          <w:sz w:val="28"/>
          <w:szCs w:val="28"/>
          <w:lang w:val="kk-KZ"/>
        </w:rPr>
        <w:t>43</w:t>
      </w:r>
      <w:r w:rsidRPr="007240AC">
        <w:rPr>
          <w:sz w:val="28"/>
          <w:szCs w:val="28"/>
          <w:lang w:val="kk-KZ"/>
        </w:rPr>
        <w:t>)</w:t>
      </w:r>
    </w:p>
    <w:p w14:paraId="46DE08C3" w14:textId="77777777" w:rsidR="001018ED" w:rsidRDefault="001018ED" w:rsidP="001018ED">
      <w:pPr>
        <w:jc w:val="both"/>
        <w:rPr>
          <w:sz w:val="28"/>
          <w:szCs w:val="28"/>
          <w:lang w:val="kk-KZ"/>
        </w:rPr>
      </w:pPr>
    </w:p>
    <w:p w14:paraId="4F030DB6" w14:textId="438256A9" w:rsidR="001018ED" w:rsidRDefault="001018ED" w:rsidP="001018ED">
      <w:pPr>
        <w:jc w:val="both"/>
        <w:rPr>
          <w:sz w:val="28"/>
          <w:szCs w:val="28"/>
          <w:lang w:val="kk-KZ"/>
        </w:rPr>
      </w:pPr>
      <w:r>
        <w:rPr>
          <w:sz w:val="28"/>
          <w:szCs w:val="28"/>
          <w:lang w:val="kk-KZ"/>
        </w:rPr>
        <w:t xml:space="preserve">и далее из семейства </w:t>
      </w:r>
      <w:r>
        <w:rPr>
          <w:sz w:val="28"/>
          <w:szCs w:val="28"/>
          <w:lang w:val="en-US"/>
        </w:rPr>
        <w:t>Deep</w:t>
      </w:r>
      <w:r w:rsidRPr="007240AC">
        <w:rPr>
          <w:sz w:val="28"/>
          <w:szCs w:val="28"/>
        </w:rPr>
        <w:t xml:space="preserve"> </w:t>
      </w:r>
      <w:r>
        <w:rPr>
          <w:sz w:val="28"/>
          <w:szCs w:val="28"/>
          <w:lang w:val="en-US"/>
        </w:rPr>
        <w:t>learning</w:t>
      </w:r>
      <w:r w:rsidRPr="007240AC">
        <w:rPr>
          <w:sz w:val="28"/>
          <w:szCs w:val="28"/>
        </w:rPr>
        <w:t xml:space="preserve"> </w:t>
      </w:r>
      <w:r>
        <w:rPr>
          <w:sz w:val="28"/>
          <w:szCs w:val="28"/>
          <w:lang w:val="kk-KZ"/>
        </w:rPr>
        <w:t>выбирается</w:t>
      </w:r>
      <w:r w:rsidR="000837B3" w:rsidRPr="000837B3">
        <w:rPr>
          <w:sz w:val="28"/>
          <w:szCs w:val="28"/>
        </w:rPr>
        <w:t xml:space="preserve"> (44)</w:t>
      </w:r>
      <w:r>
        <w:rPr>
          <w:sz w:val="28"/>
          <w:szCs w:val="28"/>
          <w:lang w:val="kk-KZ"/>
        </w:rPr>
        <w:t>:</w:t>
      </w:r>
    </w:p>
    <w:p w14:paraId="4331D609" w14:textId="77777777" w:rsidR="001018ED" w:rsidRDefault="001018ED" w:rsidP="001018ED">
      <w:pPr>
        <w:jc w:val="both"/>
        <w:rPr>
          <w:sz w:val="28"/>
          <w:szCs w:val="28"/>
          <w:lang w:val="kk-KZ"/>
        </w:rPr>
      </w:pPr>
    </w:p>
    <w:p w14:paraId="69ECE5B8" w14:textId="1AAB8F7C" w:rsidR="001018ED" w:rsidRPr="000837B3" w:rsidRDefault="001018ED" w:rsidP="000837B3">
      <w:pPr>
        <w:jc w:val="right"/>
        <w:rPr>
          <w:sz w:val="28"/>
          <w:szCs w:val="28"/>
          <w:lang w:val="kk-KZ"/>
        </w:rPr>
      </w:pPr>
      <m:oMath>
        <m:r>
          <w:rPr>
            <w:rFonts w:ascii="Cambria Math" w:hAnsi="Cambria Math"/>
            <w:sz w:val="28"/>
            <w:szCs w:val="28"/>
            <w:lang w:val="kk-KZ"/>
          </w:rPr>
          <m:t>M=arg</m:t>
        </m:r>
        <m:func>
          <m:funcPr>
            <m:ctrlPr>
              <w:rPr>
                <w:rFonts w:ascii="Cambria Math" w:hAnsi="Cambria Math"/>
                <w:i/>
                <w:sz w:val="28"/>
                <w:szCs w:val="28"/>
                <w:lang w:val="kk-KZ"/>
              </w:rPr>
            </m:ctrlPr>
          </m:funcPr>
          <m:fName>
            <m:limLow>
              <m:limLowPr>
                <m:ctrlPr>
                  <w:rPr>
                    <w:rFonts w:ascii="Cambria Math" w:hAnsi="Cambria Math"/>
                    <w:i/>
                    <w:sz w:val="28"/>
                    <w:szCs w:val="28"/>
                    <w:lang w:val="kk-KZ"/>
                  </w:rPr>
                </m:ctrlPr>
              </m:limLowPr>
              <m:e>
                <m:r>
                  <m:rPr>
                    <m:sty m:val="p"/>
                  </m:rPr>
                  <w:rPr>
                    <w:rFonts w:ascii="Cambria Math" w:hAnsi="Cambria Math"/>
                    <w:sz w:val="28"/>
                    <w:szCs w:val="28"/>
                    <w:lang w:val="kk-KZ"/>
                  </w:rPr>
                  <m:t>min</m:t>
                </m:r>
              </m:e>
              <m:lim>
                <m:sSub>
                  <m:sSubPr>
                    <m:ctrlPr>
                      <w:rPr>
                        <w:rFonts w:ascii="Cambria Math" w:hAnsi="Cambria Math"/>
                        <w:i/>
                        <w:sz w:val="28"/>
                        <w:szCs w:val="28"/>
                        <w:lang w:val="kk-KZ"/>
                      </w:rPr>
                    </m:ctrlPr>
                  </m:sSubPr>
                  <m:e>
                    <m:r>
                      <w:rPr>
                        <w:rFonts w:ascii="Cambria Math" w:hAnsi="Cambria Math"/>
                        <w:sz w:val="28"/>
                        <w:szCs w:val="28"/>
                        <w:lang w:val="kk-KZ"/>
                      </w:rPr>
                      <m:t>M</m:t>
                    </m:r>
                  </m:e>
                  <m:sub>
                    <m:r>
                      <w:rPr>
                        <w:rFonts w:ascii="Cambria Math" w:hAnsi="Cambria Math"/>
                        <w:sz w:val="28"/>
                        <w:szCs w:val="28"/>
                        <w:lang w:val="kk-KZ"/>
                      </w:rPr>
                      <m:t>i</m:t>
                    </m:r>
                  </m:sub>
                </m:sSub>
                <m:r>
                  <w:rPr>
                    <w:rFonts w:ascii="Cambria Math" w:hAnsi="Cambria Math"/>
                    <w:sz w:val="28"/>
                    <w:szCs w:val="28"/>
                    <w:lang w:val="kk-KZ"/>
                  </w:rPr>
                  <m:t>∈{CNN,LSTM,Transformer}</m:t>
                </m:r>
              </m:lim>
            </m:limLow>
          </m:fName>
          <m:e>
            <m:sSub>
              <m:sSubPr>
                <m:ctrlPr>
                  <w:rPr>
                    <w:rFonts w:ascii="Cambria Math" w:hAnsi="Cambria Math"/>
                    <w:i/>
                    <w:sz w:val="28"/>
                    <w:szCs w:val="28"/>
                    <w:lang w:val="kk-KZ"/>
                  </w:rPr>
                </m:ctrlPr>
              </m:sSubPr>
              <m:e>
                <m:r>
                  <w:rPr>
                    <w:rFonts w:ascii="Cambria Math" w:hAnsi="Cambria Math"/>
                    <w:sz w:val="28"/>
                    <w:szCs w:val="28"/>
                    <w:lang w:val="kk-KZ"/>
                  </w:rPr>
                  <m:t>MSE</m:t>
                </m:r>
              </m:e>
              <m:sub>
                <m:r>
                  <w:rPr>
                    <w:rFonts w:ascii="Cambria Math" w:hAnsi="Cambria Math"/>
                    <w:sz w:val="28"/>
                    <w:szCs w:val="28"/>
                    <w:lang w:val="kk-KZ"/>
                  </w:rPr>
                  <m:t>i</m:t>
                </m:r>
              </m:sub>
            </m:sSub>
          </m:e>
        </m:func>
      </m:oMath>
      <w:r w:rsidRPr="00824BEF">
        <w:rPr>
          <w:sz w:val="28"/>
          <w:szCs w:val="28"/>
          <w:lang w:val="kk-KZ"/>
        </w:rPr>
        <w:t>.</w:t>
      </w:r>
      <w:r w:rsidR="00BB70B7" w:rsidRPr="00BB70B7">
        <w:rPr>
          <w:sz w:val="28"/>
          <w:szCs w:val="28"/>
          <w:lang w:val="kk-KZ"/>
        </w:rPr>
        <w:t xml:space="preserve">   </w:t>
      </w:r>
      <w:r w:rsidR="000837B3" w:rsidRPr="000837B3">
        <w:rPr>
          <w:sz w:val="28"/>
          <w:szCs w:val="28"/>
          <w:lang w:val="kk-KZ"/>
        </w:rPr>
        <w:t xml:space="preserve">               </w:t>
      </w:r>
      <w:r w:rsidR="00BB70B7" w:rsidRPr="00BB70B7">
        <w:rPr>
          <w:sz w:val="28"/>
          <w:szCs w:val="28"/>
          <w:lang w:val="kk-KZ"/>
        </w:rPr>
        <w:t xml:space="preserve">         </w:t>
      </w:r>
      <w:r w:rsidR="00BB70B7" w:rsidRPr="000837B3">
        <w:rPr>
          <w:sz w:val="28"/>
          <w:szCs w:val="28"/>
          <w:lang w:val="kk-KZ"/>
        </w:rPr>
        <w:t>(44)</w:t>
      </w:r>
    </w:p>
    <w:p w14:paraId="4035A480" w14:textId="77777777" w:rsidR="001018ED" w:rsidRPr="00B42A1B" w:rsidRDefault="001018ED" w:rsidP="001018ED">
      <w:pPr>
        <w:jc w:val="center"/>
        <w:rPr>
          <w:sz w:val="28"/>
          <w:szCs w:val="28"/>
          <w:lang w:val="kk-KZ"/>
        </w:rPr>
      </w:pPr>
    </w:p>
    <w:p w14:paraId="64F4A87A" w14:textId="4E4DFF2E" w:rsidR="001018ED" w:rsidRPr="001018ED" w:rsidRDefault="001018ED" w:rsidP="001018ED">
      <w:pPr>
        <w:ind w:firstLine="709"/>
        <w:jc w:val="both"/>
        <w:rPr>
          <w:sz w:val="28"/>
          <w:szCs w:val="28"/>
          <w:lang w:val="kk-KZ"/>
        </w:rPr>
      </w:pPr>
      <w:r>
        <w:rPr>
          <w:sz w:val="28"/>
          <w:szCs w:val="28"/>
          <w:lang w:val="kk-KZ"/>
        </w:rPr>
        <w:t>П</w:t>
      </w:r>
      <w:r w:rsidRPr="001018ED">
        <w:rPr>
          <w:sz w:val="28"/>
          <w:szCs w:val="28"/>
          <w:lang w:val="kk-KZ"/>
        </w:rPr>
        <w:t>редложенный алгоритм и его математическая модель обеспечивают формализованный и объективный процесс выбора оптимального метода прогнозирования численности вредителей. Формализованные критерии позволяют учитывать объем и структуру данных, степень нелинейности зависимостей, требования к скорости обработки и доступные вычислительные ресурсы. Применение данной модели к задаче прогнозирования численности Phyllotreta vittula демонстрирует её эффективность и универсальность, обеспечивая адаптивный выбор моделей от простых статистических методов до современных архитектур глубокого обучения. Представленный подход служит основой для разработки интеллектуальной аналитической системы, способной обеспечивать устойчивые и высокоточные прогнозы в условиях изменчивости агроклиматических факторов.</w:t>
      </w:r>
    </w:p>
    <w:p w14:paraId="18F03254" w14:textId="77777777" w:rsidR="001018ED" w:rsidRPr="002C3CA2" w:rsidRDefault="001018ED" w:rsidP="001018ED">
      <w:pPr>
        <w:jc w:val="center"/>
        <w:rPr>
          <w:i/>
          <w:iCs/>
          <w:sz w:val="28"/>
          <w:szCs w:val="28"/>
          <w:lang w:val="kk-KZ"/>
        </w:rPr>
      </w:pPr>
    </w:p>
    <w:p w14:paraId="3DA4035E" w14:textId="02ACE53A" w:rsidR="006E493B" w:rsidRPr="00A37454" w:rsidRDefault="006E493B" w:rsidP="00162A37">
      <w:pPr>
        <w:ind w:firstLine="709"/>
        <w:jc w:val="both"/>
        <w:rPr>
          <w:b/>
          <w:bCs/>
          <w:sz w:val="28"/>
          <w:szCs w:val="28"/>
          <w:lang w:val="kk-KZ"/>
        </w:rPr>
      </w:pPr>
      <w:r w:rsidRPr="00A37454">
        <w:rPr>
          <w:b/>
          <w:bCs/>
          <w:sz w:val="28"/>
          <w:szCs w:val="28"/>
          <w:lang w:val="kk-KZ"/>
        </w:rPr>
        <w:t>Выводы по разделу</w:t>
      </w:r>
    </w:p>
    <w:p w14:paraId="57F61AC5" w14:textId="612742E6" w:rsidR="008F3B36" w:rsidRPr="008F3B36" w:rsidRDefault="008F3B36" w:rsidP="008F3B36">
      <w:pPr>
        <w:ind w:firstLine="709"/>
        <w:jc w:val="both"/>
        <w:rPr>
          <w:sz w:val="28"/>
          <w:szCs w:val="28"/>
        </w:rPr>
      </w:pPr>
      <w:r w:rsidRPr="008F3B36">
        <w:rPr>
          <w:sz w:val="28"/>
          <w:szCs w:val="28"/>
        </w:rPr>
        <w:t>Во втором разделе диссертационной работы обоснована необходимость предварительной обработки и нормализации исходных агроклиматических и биологических данных, используемых для прогнозирования численности хлебной полосатой блошки</w:t>
      </w:r>
      <w:r>
        <w:rPr>
          <w:sz w:val="28"/>
          <w:szCs w:val="28"/>
        </w:rPr>
        <w:t xml:space="preserve"> </w:t>
      </w:r>
      <w:r w:rsidRPr="008F3B36">
        <w:rPr>
          <w:i/>
          <w:iCs/>
          <w:sz w:val="28"/>
          <w:szCs w:val="28"/>
        </w:rPr>
        <w:t>(Phyllotreta vittula)</w:t>
      </w:r>
      <w:r w:rsidRPr="008F3B36">
        <w:rPr>
          <w:sz w:val="28"/>
          <w:szCs w:val="28"/>
        </w:rPr>
        <w:t xml:space="preserve"> в Северном Казахстане. Показано, что исходные наблюдения по вредителю имеют разнородную природу, что требует приведения признаков к единому масштабу. Проведённая нормализация позволила сформировать согласованный набор данных</w:t>
      </w:r>
      <w:r>
        <w:rPr>
          <w:sz w:val="28"/>
          <w:szCs w:val="28"/>
        </w:rPr>
        <w:t>,</w:t>
      </w:r>
      <w:r w:rsidRPr="008F3B36">
        <w:rPr>
          <w:sz w:val="28"/>
          <w:szCs w:val="28"/>
        </w:rPr>
        <w:t xml:space="preserve"> пригодный для подачи в нейронную сеть.</w:t>
      </w:r>
    </w:p>
    <w:p w14:paraId="6BD64B24" w14:textId="6927F9B8" w:rsidR="008F3B36" w:rsidRPr="008F3B36" w:rsidRDefault="008F3B36" w:rsidP="008F3B36">
      <w:pPr>
        <w:ind w:firstLine="709"/>
        <w:jc w:val="both"/>
        <w:rPr>
          <w:sz w:val="28"/>
          <w:szCs w:val="28"/>
        </w:rPr>
      </w:pPr>
      <w:r w:rsidRPr="008F3B36">
        <w:rPr>
          <w:sz w:val="28"/>
          <w:szCs w:val="28"/>
        </w:rPr>
        <w:t>Далее в разделе обоснован выбор и реализованы несколько архитектур нейронных сетей</w:t>
      </w:r>
      <w:r>
        <w:rPr>
          <w:sz w:val="28"/>
          <w:szCs w:val="28"/>
        </w:rPr>
        <w:t xml:space="preserve">: </w:t>
      </w:r>
      <w:r w:rsidRPr="008F3B36">
        <w:rPr>
          <w:sz w:val="28"/>
          <w:szCs w:val="28"/>
        </w:rPr>
        <w:t>MLP, MTNN, LSTM и Transformer, а также для сравнительного анализа привлечён SVR. Показано, что при моделировании сезонных и нелинейных зависимостей наибольшую точность демонстрирует именно архитектура</w:t>
      </w:r>
      <w:r>
        <w:rPr>
          <w:sz w:val="28"/>
          <w:szCs w:val="28"/>
        </w:rPr>
        <w:t xml:space="preserve"> </w:t>
      </w:r>
      <w:r w:rsidRPr="008F3B36">
        <w:rPr>
          <w:sz w:val="28"/>
          <w:szCs w:val="28"/>
        </w:rPr>
        <w:t>Transformer, адаптированная под задачу регрессии и дополненная позиционным кодированием, двухблочным энкодером и глобальным усреднением. Систематическая настройка гиперпараметров с использованием GridSearchCV (число слоёв и нейронов, размер батча, число эпох) показала, что прирост точности не всегда связан с усложнением модели, а оптимальные значения достигаются при ограниченном числе эпох и умеренном размере пакета (batch=8). Анализ трёх сезонов выявил, что второй сезон является наиболее трудным для прогнозирования (наибольшие MSE), тогда как третий сезон даёт минимальные ошибки; при этом во всех сезонах Transformer устойчиво превосходит MLP, LSTM и MTNN по MSE.</w:t>
      </w:r>
      <w:r>
        <w:rPr>
          <w:sz w:val="28"/>
          <w:szCs w:val="28"/>
        </w:rPr>
        <w:t xml:space="preserve"> </w:t>
      </w:r>
      <w:r w:rsidRPr="008F3B36">
        <w:rPr>
          <w:sz w:val="28"/>
          <w:szCs w:val="28"/>
        </w:rPr>
        <w:t>Проведённое сравнение моделей Transformer и Mamba показало, что Transformer обеспечивает более высокую точность предсказаний, демонстрируя меньшую среднеквадратичную ошибку (MSE) и более высокий коэффициент детерминации (R²).</w:t>
      </w:r>
      <w:r>
        <w:rPr>
          <w:sz w:val="28"/>
          <w:szCs w:val="28"/>
        </w:rPr>
        <w:t xml:space="preserve"> </w:t>
      </w:r>
      <w:r w:rsidRPr="008F3B36">
        <w:rPr>
          <w:sz w:val="28"/>
          <w:szCs w:val="28"/>
        </w:rPr>
        <w:t>Таким образом, предложенная методология на основе Transformer является эффективным инструментом для прогнозирования численности вредителей и может быть использована для оптимизации систем мониторинга и принятия решений в сфере защиты растений, что способствует повышению урожайности и продовольственной безопасности.</w:t>
      </w:r>
    </w:p>
    <w:p w14:paraId="2BA4C2BA" w14:textId="2EDEA2D9" w:rsidR="008F3B36" w:rsidRPr="00156B00" w:rsidRDefault="008F3B36" w:rsidP="008F3B36">
      <w:pPr>
        <w:ind w:firstLine="709"/>
        <w:jc w:val="both"/>
        <w:rPr>
          <w:sz w:val="28"/>
          <w:szCs w:val="28"/>
          <w:highlight w:val="yellow"/>
        </w:rPr>
      </w:pPr>
      <w:r w:rsidRPr="008F3B36">
        <w:rPr>
          <w:sz w:val="28"/>
          <w:szCs w:val="28"/>
        </w:rPr>
        <w:t>Наконец, в разделе предложен алгоритм выбора оптимального метода прогнозирования численности вредителей, учитывающий объём и качество данных, сложность выявляемых зависимостей и вычислительные ресурсы.</w:t>
      </w:r>
      <w:r w:rsidR="006512D1">
        <w:rPr>
          <w:sz w:val="28"/>
          <w:szCs w:val="28"/>
        </w:rPr>
        <w:t xml:space="preserve"> </w:t>
      </w:r>
      <w:r w:rsidR="006512D1" w:rsidRPr="006512D1">
        <w:rPr>
          <w:sz w:val="28"/>
          <w:szCs w:val="28"/>
        </w:rPr>
        <w:t>Алгоритм основан на динамическом сопоставлении характеристик задачи с возможностями моделей машинного обучения</w:t>
      </w:r>
      <w:r w:rsidR="001D5DB5">
        <w:rPr>
          <w:sz w:val="28"/>
          <w:szCs w:val="28"/>
          <w:lang w:val="kk-KZ"/>
        </w:rPr>
        <w:t xml:space="preserve">. </w:t>
      </w:r>
      <w:r w:rsidR="001D5DB5" w:rsidRPr="001D5DB5">
        <w:rPr>
          <w:sz w:val="28"/>
          <w:szCs w:val="28"/>
          <w:lang w:val="kk-KZ"/>
        </w:rPr>
        <w:t>Для строгого описания логики работы алгоритма разработана соответствующая математическая модель</w:t>
      </w:r>
      <w:r w:rsidR="001D5DB5">
        <w:rPr>
          <w:sz w:val="28"/>
          <w:szCs w:val="28"/>
          <w:lang w:val="kk-KZ"/>
        </w:rPr>
        <w:t xml:space="preserve">. </w:t>
      </w:r>
      <w:r w:rsidR="001D5DB5" w:rsidRPr="001D5DB5">
        <w:rPr>
          <w:sz w:val="28"/>
          <w:szCs w:val="28"/>
          <w:lang w:val="kk-KZ"/>
        </w:rPr>
        <w:t>Представленная математическая формализация обеспечивает воспроизводимость, объективность и возможность программной реализации предложенного алгоритма.</w:t>
      </w:r>
      <w:r w:rsidR="006512D1" w:rsidRPr="006512D1">
        <w:rPr>
          <w:sz w:val="28"/>
          <w:szCs w:val="28"/>
        </w:rPr>
        <w:t xml:space="preserve"> что обеспечивает выбор наиболее эффективного метода прогнозирования при сохранении баланса между точностью, устойчивостью и вычислительной эффективностью.</w:t>
      </w:r>
    </w:p>
    <w:p w14:paraId="0530F08D" w14:textId="77777777" w:rsidR="003B54BF" w:rsidRPr="00A37454" w:rsidRDefault="003B54BF" w:rsidP="000732A2">
      <w:pPr>
        <w:jc w:val="both"/>
        <w:rPr>
          <w:sz w:val="28"/>
          <w:szCs w:val="28"/>
          <w:lang w:val="kk-KZ"/>
        </w:rPr>
      </w:pPr>
    </w:p>
    <w:p w14:paraId="367E52F6" w14:textId="77777777" w:rsidR="003B54BF" w:rsidRPr="00A37454" w:rsidRDefault="003B54BF" w:rsidP="000732A2">
      <w:pPr>
        <w:jc w:val="both"/>
        <w:rPr>
          <w:sz w:val="28"/>
          <w:szCs w:val="28"/>
          <w:lang w:val="kk-KZ"/>
        </w:rPr>
        <w:sectPr w:rsidR="003B54BF" w:rsidRPr="00A37454" w:rsidSect="007939A8">
          <w:pgSz w:w="11906" w:h="16838"/>
          <w:pgMar w:top="1134" w:right="567" w:bottom="1134" w:left="1701" w:header="709" w:footer="709" w:gutter="0"/>
          <w:cols w:space="708"/>
          <w:docGrid w:linePitch="360"/>
        </w:sectPr>
      </w:pPr>
    </w:p>
    <w:p w14:paraId="4A1A3887" w14:textId="40F68405" w:rsidR="00C573F3" w:rsidRPr="00A37454" w:rsidRDefault="00C573F3" w:rsidP="0065695F">
      <w:pPr>
        <w:ind w:firstLine="709"/>
        <w:jc w:val="both"/>
        <w:rPr>
          <w:sz w:val="28"/>
          <w:szCs w:val="28"/>
          <w:lang w:val="kk-KZ"/>
        </w:rPr>
      </w:pPr>
      <w:r w:rsidRPr="00A37454">
        <w:rPr>
          <w:b/>
          <w:sz w:val="28"/>
          <w:szCs w:val="28"/>
          <w:lang w:val="kk-KZ"/>
        </w:rPr>
        <w:t xml:space="preserve">3 </w:t>
      </w:r>
      <w:r w:rsidR="009673F6" w:rsidRPr="00A37454">
        <w:rPr>
          <w:b/>
          <w:sz w:val="28"/>
          <w:szCs w:val="28"/>
          <w:lang w:val="kk-KZ"/>
        </w:rPr>
        <w:t xml:space="preserve">РАЗРАБОТКА </w:t>
      </w:r>
      <w:r w:rsidR="009673F6">
        <w:rPr>
          <w:b/>
          <w:sz w:val="28"/>
          <w:szCs w:val="28"/>
          <w:lang w:val="kk-KZ"/>
        </w:rPr>
        <w:t>АНАЛИТИЧЕСКОЙ</w:t>
      </w:r>
      <w:r w:rsidR="009673F6" w:rsidRPr="00A37454">
        <w:rPr>
          <w:b/>
          <w:sz w:val="28"/>
          <w:szCs w:val="28"/>
          <w:lang w:val="kk-KZ"/>
        </w:rPr>
        <w:t xml:space="preserve"> СИСТЕМЫ ПРОГНОЗИРОВАНИЯ ДИНАМИКИ ЧИСЛЕННОСТИ ХЛЕБНОЙ ПОЛОСАТОЙ БЛОШКИ</w:t>
      </w:r>
    </w:p>
    <w:p w14:paraId="0A652AA9" w14:textId="77777777" w:rsidR="000E094D" w:rsidRDefault="000E094D" w:rsidP="0065695F">
      <w:pPr>
        <w:ind w:firstLine="709"/>
        <w:jc w:val="both"/>
        <w:rPr>
          <w:b/>
          <w:bCs/>
          <w:sz w:val="28"/>
          <w:szCs w:val="28"/>
          <w:lang w:val="kk-KZ"/>
        </w:rPr>
      </w:pPr>
    </w:p>
    <w:p w14:paraId="4444AB3F" w14:textId="41EAE05D" w:rsidR="00AB0D32" w:rsidRPr="009673F6" w:rsidRDefault="00C573F3" w:rsidP="000E094D">
      <w:pPr>
        <w:ind w:firstLine="709"/>
        <w:jc w:val="both"/>
        <w:rPr>
          <w:b/>
          <w:bCs/>
          <w:sz w:val="28"/>
          <w:szCs w:val="28"/>
          <w:lang w:val="kk-KZ"/>
        </w:rPr>
      </w:pPr>
      <w:r w:rsidRPr="00A37454">
        <w:rPr>
          <w:b/>
          <w:bCs/>
          <w:sz w:val="28"/>
          <w:szCs w:val="28"/>
          <w:lang w:val="kk-KZ"/>
        </w:rPr>
        <w:t xml:space="preserve">3.1 </w:t>
      </w:r>
      <w:r w:rsidR="009673F6" w:rsidRPr="009673F6">
        <w:rPr>
          <w:b/>
          <w:sz w:val="28"/>
          <w:szCs w:val="28"/>
          <w:lang w:val="kk-KZ"/>
        </w:rPr>
        <w:t>Концептуальная модель аналитической системы прогнозирования хлебной полосатой блошки</w:t>
      </w:r>
      <w:r w:rsidR="00C7202C" w:rsidRPr="009673F6">
        <w:rPr>
          <w:b/>
          <w:bCs/>
          <w:sz w:val="28"/>
          <w:szCs w:val="28"/>
          <w:lang w:val="kk-KZ"/>
        </w:rPr>
        <w:t xml:space="preserve"> </w:t>
      </w:r>
    </w:p>
    <w:p w14:paraId="7357D459" w14:textId="739F5204" w:rsidR="00AB0D32" w:rsidRPr="00A37454" w:rsidRDefault="00AB0D32" w:rsidP="000E094D">
      <w:pPr>
        <w:ind w:firstLine="709"/>
        <w:jc w:val="both"/>
        <w:rPr>
          <w:sz w:val="28"/>
          <w:szCs w:val="28"/>
          <w:lang w:val="kk-KZ"/>
        </w:rPr>
      </w:pPr>
      <w:r w:rsidRPr="00A37454">
        <w:rPr>
          <w:sz w:val="28"/>
          <w:szCs w:val="28"/>
          <w:lang w:val="kk-KZ"/>
        </w:rPr>
        <w:t xml:space="preserve">Основным компонентом проектирования системы является моделирование системы. Моделирование помогает создать абстрактное представление системы, включая её компоненты, взаимосвязи и процессы. Также моделирование помогает избежать ошибок на ранней стадии разработки. Создание модели позволяет лучше организовать процесс разработки, определить последовательность работ и управлять ресурсами более эффективно. Моделирование систем включает концептуальную, логическую и физическую модель системы. </w:t>
      </w:r>
    </w:p>
    <w:p w14:paraId="0B7A42EF" w14:textId="5D2C659E" w:rsidR="00AB0D32" w:rsidRPr="00D9200A" w:rsidRDefault="00D9200A" w:rsidP="000E094D">
      <w:pPr>
        <w:ind w:firstLine="709"/>
        <w:jc w:val="both"/>
        <w:rPr>
          <w:sz w:val="28"/>
          <w:szCs w:val="28"/>
          <w:lang w:val="kk-KZ"/>
        </w:rPr>
      </w:pPr>
      <w:r w:rsidRPr="00D9200A">
        <w:rPr>
          <w:sz w:val="28"/>
          <w:szCs w:val="28"/>
          <w:lang w:val="kk-KZ"/>
        </w:rPr>
        <w:t xml:space="preserve">Концептуальная модель отражает организацию и взаимосвязь элементов системы, описывая движение информационных потоков от входа до этапа визуализации и обеспечивая структурирование разрабатываемой системы. Она служит основой для построения более детализированных моделей и механизмов, способствуя глубокому пониманию исследуемого объекта и оптимизации взаимодействия с ним. Концептуальная модель включает ключевые компоненты, связи и структурные элементы системы, а также фиксирует её цели, принципы функционирования, ограничения и особенности предметной области. По сути, представляет собой обобщённое представление концепции или принципа действия системы и может быть выражена в различных формах: графах, таблицах, матрицах или блок-схемах. Такая модель выполняет не только описательную, но и аналитическую функцию, выступая инструментом для принятия решений и иллюстрируя наиболее важные концепции и взаимосвязи в рамках исследуемой проблемной области </w:t>
      </w:r>
      <w:r w:rsidR="00AB0D32" w:rsidRPr="00D9200A">
        <w:rPr>
          <w:sz w:val="28"/>
          <w:szCs w:val="28"/>
          <w:lang w:val="kk-KZ"/>
        </w:rPr>
        <w:t>[</w:t>
      </w:r>
      <w:r w:rsidR="00293EC6" w:rsidRPr="00FE17F9">
        <w:rPr>
          <w:sz w:val="28"/>
          <w:szCs w:val="28"/>
          <w:lang w:val="kk-KZ"/>
        </w:rPr>
        <w:t>2</w:t>
      </w:r>
      <w:r w:rsidR="00FE17F9" w:rsidRPr="00FE17F9">
        <w:rPr>
          <w:sz w:val="28"/>
          <w:szCs w:val="28"/>
        </w:rPr>
        <w:t>2</w:t>
      </w:r>
      <w:r w:rsidR="00AE5E25">
        <w:rPr>
          <w:sz w:val="28"/>
          <w:szCs w:val="28"/>
        </w:rPr>
        <w:t>3</w:t>
      </w:r>
      <w:r w:rsidR="00AB0D32" w:rsidRPr="00D9200A">
        <w:rPr>
          <w:sz w:val="28"/>
          <w:szCs w:val="28"/>
          <w:lang w:val="kk-KZ"/>
        </w:rPr>
        <w:t xml:space="preserve">]. </w:t>
      </w:r>
    </w:p>
    <w:p w14:paraId="6C66942D" w14:textId="47C751E0" w:rsidR="00AB0D32" w:rsidRPr="00A37454" w:rsidRDefault="00AB0D32" w:rsidP="000E094D">
      <w:pPr>
        <w:ind w:firstLine="709"/>
        <w:jc w:val="both"/>
        <w:rPr>
          <w:sz w:val="28"/>
          <w:szCs w:val="28"/>
          <w:lang w:val="kk-KZ"/>
        </w:rPr>
      </w:pPr>
      <w:r w:rsidRPr="00A37454">
        <w:rPr>
          <w:sz w:val="28"/>
          <w:szCs w:val="28"/>
          <w:lang w:val="kk-KZ"/>
        </w:rPr>
        <w:t>Все системы, при изучении предметной области и для полного его понимания нуждаются в проектировании концептуальной модели, разнообразность областей, в том числе  экосистему, охватывающий данный процесс показывают работы ученых, включающие в себе такие системы, как оценки ущерба от наводнений в крупных городах с помощью репрезентативных факторов, таких как интенсивность осадков и интенсивности стихийных бедствий наводнений [2</w:t>
      </w:r>
      <w:r w:rsidR="00FE17F9" w:rsidRPr="00FE17F9">
        <w:rPr>
          <w:sz w:val="28"/>
          <w:szCs w:val="28"/>
        </w:rPr>
        <w:t>2</w:t>
      </w:r>
      <w:r w:rsidR="00AE5E25">
        <w:rPr>
          <w:sz w:val="28"/>
          <w:szCs w:val="28"/>
        </w:rPr>
        <w:t>4</w:t>
      </w:r>
      <w:r w:rsidRPr="00A37454">
        <w:rPr>
          <w:sz w:val="28"/>
          <w:szCs w:val="28"/>
          <w:lang w:val="kk-KZ"/>
        </w:rPr>
        <w:t>], система деградации мангровых экосистем для определения подходящих переменных дистанционного зондирования, которые поддерживают модель количественной классификации, устраняя разрыв между переменными, полученными со спутников, и деградацией экосистем с явными экологическими связями [</w:t>
      </w:r>
      <w:r w:rsidR="00293EC6">
        <w:rPr>
          <w:sz w:val="28"/>
          <w:szCs w:val="28"/>
          <w:lang w:val="kk-KZ"/>
        </w:rPr>
        <w:t>2</w:t>
      </w:r>
      <w:r w:rsidR="00FE17F9" w:rsidRPr="00FE17F9">
        <w:rPr>
          <w:sz w:val="28"/>
          <w:szCs w:val="28"/>
        </w:rPr>
        <w:t>2</w:t>
      </w:r>
      <w:r w:rsidR="00AE5E25">
        <w:rPr>
          <w:sz w:val="28"/>
          <w:szCs w:val="28"/>
        </w:rPr>
        <w:t>5</w:t>
      </w:r>
      <w:r w:rsidRPr="00A37454">
        <w:rPr>
          <w:sz w:val="28"/>
          <w:szCs w:val="28"/>
          <w:lang w:val="kk-KZ"/>
        </w:rPr>
        <w:t>]. Концептуальная модель была создана для системы определения математической зависимости потока подземных вод в озере, а также взаимодействие поверхностных и подземных вод [</w:t>
      </w:r>
      <w:r w:rsidR="00293EC6">
        <w:rPr>
          <w:sz w:val="28"/>
          <w:szCs w:val="28"/>
          <w:lang w:val="kk-KZ"/>
        </w:rPr>
        <w:t>2</w:t>
      </w:r>
      <w:r w:rsidR="00FE17F9" w:rsidRPr="00FE17F9">
        <w:rPr>
          <w:sz w:val="28"/>
          <w:szCs w:val="28"/>
        </w:rPr>
        <w:t>2</w:t>
      </w:r>
      <w:r w:rsidR="00AE5E25">
        <w:rPr>
          <w:sz w:val="28"/>
          <w:szCs w:val="28"/>
        </w:rPr>
        <w:t>6</w:t>
      </w:r>
      <w:r w:rsidRPr="00A37454">
        <w:rPr>
          <w:sz w:val="28"/>
          <w:szCs w:val="28"/>
          <w:lang w:val="kk-KZ"/>
        </w:rPr>
        <w:t>]. Также была предложена концептуальная модель, в которой выделены важные независимые и зависимые переменные для управления качеством подземных вод на севере Ирана. Для выбора индикаторных параметров качества воды был предложен процесс аналитической иерархии (AHP). Концептуальная модель системы определения качество подземных вод, показывают взаимодействие десяти факторов (типы землепользования, литологические единицы, геологические единицы, расстояние от скважин до выхода, расстояние до жилых районов, направление к жилым районам, глубина залегания грунтовых вод, тип водоносного горизонта, коэффициент пропускания и численность населения) [</w:t>
      </w:r>
      <w:r w:rsidR="00293EC6">
        <w:rPr>
          <w:sz w:val="28"/>
          <w:szCs w:val="28"/>
          <w:lang w:val="kk-KZ"/>
        </w:rPr>
        <w:t>2</w:t>
      </w:r>
      <w:r w:rsidR="00FE17F9" w:rsidRPr="00FE17F9">
        <w:rPr>
          <w:sz w:val="28"/>
          <w:szCs w:val="28"/>
        </w:rPr>
        <w:t>2</w:t>
      </w:r>
      <w:r w:rsidR="00AE5E25">
        <w:rPr>
          <w:sz w:val="28"/>
          <w:szCs w:val="28"/>
        </w:rPr>
        <w:t>7</w:t>
      </w:r>
      <w:r w:rsidRPr="00A37454">
        <w:rPr>
          <w:sz w:val="28"/>
          <w:szCs w:val="28"/>
          <w:lang w:val="kk-KZ"/>
        </w:rPr>
        <w:t xml:space="preserve">]. Из данных источников научной литературы, видно, что роль концептуальной модели очень важна для систем, отслеживающих экологическое положение на планете в разных его направлениях.   </w:t>
      </w:r>
    </w:p>
    <w:p w14:paraId="364F7BE2" w14:textId="715A0236" w:rsidR="00AB0D32" w:rsidRPr="00A37454" w:rsidRDefault="00AB0D32" w:rsidP="000E094D">
      <w:pPr>
        <w:ind w:firstLine="709"/>
        <w:jc w:val="both"/>
        <w:rPr>
          <w:sz w:val="28"/>
          <w:szCs w:val="28"/>
          <w:lang w:val="kk-KZ"/>
        </w:rPr>
      </w:pPr>
      <w:r w:rsidRPr="00A37454">
        <w:rPr>
          <w:sz w:val="28"/>
          <w:szCs w:val="28"/>
          <w:lang w:val="kk-KZ"/>
        </w:rPr>
        <w:t>Кроме того, ученые предложили концептуальная модель, как инструмент, который создает ясное, формализованное и системное представление предметной области, как сельское хозяйство. Фермы, в которых плохо контролируют интенсивность выпаса и сроки основных событий производственного цикла привело к разработке системы поддержки диагностики для экологической интенсификации на естественных лугах,  систем для улучшения производственных и экологических показателей большинства ферм по выращиванию телят в Уругвае [</w:t>
      </w:r>
      <w:r w:rsidR="00293EC6">
        <w:rPr>
          <w:sz w:val="28"/>
          <w:szCs w:val="28"/>
          <w:lang w:val="kk-KZ"/>
        </w:rPr>
        <w:t>22</w:t>
      </w:r>
      <w:r w:rsidR="00AE5E25">
        <w:rPr>
          <w:sz w:val="28"/>
          <w:szCs w:val="28"/>
        </w:rPr>
        <w:t>8</w:t>
      </w:r>
      <w:r w:rsidRPr="00A37454">
        <w:rPr>
          <w:sz w:val="28"/>
          <w:szCs w:val="28"/>
          <w:lang w:val="kk-KZ"/>
        </w:rPr>
        <w:t>], системы нагрузки сигуатоксинами в регионе Большого Карибского бассейна, которая использует эмпирические полевые данные (температура, плотность клеток Gambierdiscus, покров макрофитов) для получения результатов моделирования [</w:t>
      </w:r>
      <w:r w:rsidR="00293EC6">
        <w:rPr>
          <w:sz w:val="28"/>
          <w:szCs w:val="28"/>
          <w:lang w:val="kk-KZ"/>
        </w:rPr>
        <w:t>22</w:t>
      </w:r>
      <w:r w:rsidR="00AE5E25">
        <w:rPr>
          <w:sz w:val="28"/>
          <w:szCs w:val="28"/>
        </w:rPr>
        <w:t>9</w:t>
      </w:r>
      <w:r w:rsidRPr="00A37454">
        <w:rPr>
          <w:sz w:val="28"/>
          <w:szCs w:val="28"/>
          <w:lang w:val="kk-KZ"/>
        </w:rPr>
        <w:t>]. В сельскохозяйственном секторе, ученые [</w:t>
      </w:r>
      <w:r w:rsidR="00293EC6">
        <w:rPr>
          <w:sz w:val="28"/>
          <w:szCs w:val="28"/>
          <w:lang w:val="kk-KZ"/>
        </w:rPr>
        <w:t>2</w:t>
      </w:r>
      <w:r w:rsidR="00AE5E25">
        <w:rPr>
          <w:sz w:val="28"/>
          <w:szCs w:val="28"/>
          <w:lang w:val="kk-KZ"/>
        </w:rPr>
        <w:t>30</w:t>
      </w:r>
      <w:r w:rsidRPr="00A37454">
        <w:rPr>
          <w:sz w:val="28"/>
          <w:szCs w:val="28"/>
          <w:lang w:val="kk-KZ"/>
        </w:rPr>
        <w:t>] предложили концептуальную модель, основанную на импульсных дифференциальных уравнениях, для описания динамики популяций восприимчивых и устойчивых вредителей с течением времени. Токсичные растения уже много лет используются в сельском хозяйстве для борьбы с основными вредителями сельскохозяйственных культур. Однако постоянное воздействие токсинов на целевых вредителей резко увеличивает скорость развития устойчивости. Растущий интерес потребителей к органически произведенным продуктам питания сделал органическое сельское хозяйство одним из самых быстрорастущих сегментов сельского хозяйства. Проблема которой является борьба с вредителями членистоногих. Исследователи [</w:t>
      </w:r>
      <w:r w:rsidR="00293EC6">
        <w:rPr>
          <w:sz w:val="28"/>
          <w:szCs w:val="28"/>
          <w:lang w:val="kk-KZ"/>
        </w:rPr>
        <w:t>2</w:t>
      </w:r>
      <w:r w:rsidR="00FE17F9" w:rsidRPr="00FE17F9">
        <w:rPr>
          <w:sz w:val="28"/>
          <w:szCs w:val="28"/>
        </w:rPr>
        <w:t>3</w:t>
      </w:r>
      <w:r w:rsidR="00AE5E25">
        <w:rPr>
          <w:sz w:val="28"/>
          <w:szCs w:val="28"/>
        </w:rPr>
        <w:t>1</w:t>
      </w:r>
      <w:r w:rsidRPr="00A37454">
        <w:rPr>
          <w:sz w:val="28"/>
          <w:szCs w:val="28"/>
          <w:lang w:val="kk-KZ"/>
        </w:rPr>
        <w:t xml:space="preserve">] просинтезировали доступную литературу относительно концептуальной модели стратегий борьбы с вредителями членистоногих, подходящей для органических систем. </w:t>
      </w:r>
    </w:p>
    <w:p w14:paraId="2250588E" w14:textId="50C02D15" w:rsidR="00AB0D32" w:rsidRPr="00A37454" w:rsidRDefault="00AB0D32" w:rsidP="000E094D">
      <w:pPr>
        <w:ind w:firstLine="709"/>
        <w:jc w:val="both"/>
        <w:rPr>
          <w:sz w:val="28"/>
          <w:szCs w:val="28"/>
          <w:lang w:val="kk-KZ"/>
        </w:rPr>
      </w:pPr>
      <w:r w:rsidRPr="00A37454">
        <w:rPr>
          <w:sz w:val="28"/>
          <w:szCs w:val="28"/>
          <w:lang w:val="kk-KZ"/>
        </w:rPr>
        <w:t>Для анализа бизнес-оценки, связанные с расплывчатыми пространственными данными, и, следовательно, улучшение процесса принятия решений была предложена концептуальная модель VSCube для представления и управления неопределенностью форм в хранилищах пространственных данных. Авторами [</w:t>
      </w:r>
      <w:r w:rsidR="00293EC6">
        <w:rPr>
          <w:sz w:val="28"/>
          <w:szCs w:val="28"/>
          <w:lang w:val="kk-KZ"/>
        </w:rPr>
        <w:t>2</w:t>
      </w:r>
      <w:r w:rsidR="00FE17F9" w:rsidRPr="00FE17F9">
        <w:rPr>
          <w:sz w:val="28"/>
          <w:szCs w:val="28"/>
        </w:rPr>
        <w:t>3</w:t>
      </w:r>
      <w:r w:rsidR="00AE5E25">
        <w:rPr>
          <w:sz w:val="28"/>
          <w:szCs w:val="28"/>
        </w:rPr>
        <w:t>2</w:t>
      </w:r>
      <w:r w:rsidRPr="00A37454">
        <w:rPr>
          <w:sz w:val="28"/>
          <w:szCs w:val="28"/>
          <w:lang w:val="kk-KZ"/>
        </w:rPr>
        <w:t>] представленная модель была основана на метафоре куба и поддерживает геометрические фигуры и соответствующие значения членства, что обеспечило большую выразительность представления расплывчатых пространственных данных, в котором было успешно описано применение борьбы с вредителями в сельском хозяйстве. Эмпирические исследования показали, что определенные режимы орошения/внесения удобрений могут снизить численность вредителей в агроэкосистемах. Соединили механистическую модель роста растений с моделью популяции вредителей, применили ее к системе персиково–зеленой тли. Модель воспроизводит свойства системы, наблюдаемые в полевых исследованиях, и показывает, при каких условиях находят подтверждение диаметрально противоположные гипотезы о жизнеспособности растений и растительном стрессе [</w:t>
      </w:r>
      <w:r w:rsidR="00293EC6">
        <w:rPr>
          <w:sz w:val="28"/>
          <w:szCs w:val="28"/>
          <w:lang w:val="kk-KZ"/>
        </w:rPr>
        <w:t>2</w:t>
      </w:r>
      <w:r w:rsidR="00FE17F9" w:rsidRPr="00FE17F9">
        <w:rPr>
          <w:sz w:val="28"/>
          <w:szCs w:val="28"/>
        </w:rPr>
        <w:t>3</w:t>
      </w:r>
      <w:r w:rsidR="00AE5E25">
        <w:rPr>
          <w:sz w:val="28"/>
          <w:szCs w:val="28"/>
        </w:rPr>
        <w:t>3</w:t>
      </w:r>
      <w:r w:rsidRPr="00A37454">
        <w:rPr>
          <w:sz w:val="28"/>
          <w:szCs w:val="28"/>
          <w:lang w:val="kk-KZ"/>
        </w:rPr>
        <w:t>]. Была предложена [</w:t>
      </w:r>
      <w:r w:rsidR="00293EC6">
        <w:rPr>
          <w:sz w:val="28"/>
          <w:szCs w:val="28"/>
          <w:lang w:val="kk-KZ"/>
        </w:rPr>
        <w:t>2</w:t>
      </w:r>
      <w:r w:rsidR="00FE17F9" w:rsidRPr="00FE17F9">
        <w:rPr>
          <w:sz w:val="28"/>
          <w:szCs w:val="28"/>
        </w:rPr>
        <w:t>3</w:t>
      </w:r>
      <w:r w:rsidR="00AE5E25">
        <w:rPr>
          <w:sz w:val="28"/>
          <w:szCs w:val="28"/>
        </w:rPr>
        <w:t>4</w:t>
      </w:r>
      <w:r w:rsidRPr="00A37454">
        <w:rPr>
          <w:sz w:val="28"/>
          <w:szCs w:val="28"/>
          <w:lang w:val="kk-KZ"/>
        </w:rPr>
        <w:t xml:space="preserve">] концептуальная модель, основанная на импульсных дифференциальных уравнениях, для описания динамики популяций восприимчивых и устойчивых вредителей с течением времени.  </w:t>
      </w:r>
    </w:p>
    <w:p w14:paraId="226F75DB" w14:textId="0ED09154" w:rsidR="00AB0D32" w:rsidRPr="00A37454" w:rsidRDefault="00AB0D32" w:rsidP="000E094D">
      <w:pPr>
        <w:ind w:firstLine="709"/>
        <w:jc w:val="both"/>
        <w:rPr>
          <w:sz w:val="28"/>
          <w:szCs w:val="28"/>
          <w:lang w:val="kk-KZ"/>
        </w:rPr>
      </w:pPr>
      <w:r w:rsidRPr="00A37454">
        <w:rPr>
          <w:sz w:val="28"/>
          <w:szCs w:val="28"/>
          <w:lang w:val="kk-KZ"/>
        </w:rPr>
        <w:t>Из исследованных научных источников видно, что данные исследования помогают разработать концептуальную модель для автоматизации систем, для разработки программных обеспечений, различных приложений в разных областях жизнедеятельности людей, в частности экологии, в сельском хозяйстве, в экономике [</w:t>
      </w:r>
      <w:r w:rsidR="00293EC6">
        <w:rPr>
          <w:sz w:val="28"/>
          <w:szCs w:val="28"/>
          <w:lang w:val="kk-KZ"/>
        </w:rPr>
        <w:t>2</w:t>
      </w:r>
      <w:r w:rsidR="00FE17F9" w:rsidRPr="00FE17F9">
        <w:rPr>
          <w:sz w:val="28"/>
          <w:szCs w:val="28"/>
        </w:rPr>
        <w:t>3</w:t>
      </w:r>
      <w:r w:rsidR="00AE5E25">
        <w:rPr>
          <w:sz w:val="28"/>
          <w:szCs w:val="28"/>
        </w:rPr>
        <w:t>5</w:t>
      </w:r>
      <w:r w:rsidR="00541FE0">
        <w:rPr>
          <w:sz w:val="28"/>
          <w:szCs w:val="28"/>
          <w:lang w:val="kk-KZ"/>
        </w:rPr>
        <w:t xml:space="preserve">, </w:t>
      </w:r>
      <w:r w:rsidR="00293EC6">
        <w:rPr>
          <w:sz w:val="28"/>
          <w:szCs w:val="28"/>
          <w:lang w:val="kk-KZ"/>
        </w:rPr>
        <w:t>2</w:t>
      </w:r>
      <w:r w:rsidR="00FE17F9" w:rsidRPr="00FE17F9">
        <w:rPr>
          <w:sz w:val="28"/>
          <w:szCs w:val="28"/>
        </w:rPr>
        <w:t>3</w:t>
      </w:r>
      <w:r w:rsidR="00AE5E25">
        <w:rPr>
          <w:sz w:val="28"/>
          <w:szCs w:val="28"/>
        </w:rPr>
        <w:t>6</w:t>
      </w:r>
      <w:r w:rsidRPr="00A37454">
        <w:rPr>
          <w:sz w:val="28"/>
          <w:szCs w:val="28"/>
          <w:lang w:val="kk-KZ"/>
        </w:rPr>
        <w:t>]. Выше указанные исследования ученых при помощи разработанной концептуальной модели способствуют представлению полной картины предметной области и способствуют их реализации в области</w:t>
      </w:r>
      <w:r w:rsidR="00541FE0">
        <w:rPr>
          <w:sz w:val="28"/>
          <w:szCs w:val="28"/>
          <w:lang w:val="kk-KZ"/>
        </w:rPr>
        <w:t> </w:t>
      </w:r>
      <w:r w:rsidRPr="00A37454">
        <w:rPr>
          <w:sz w:val="28"/>
          <w:szCs w:val="28"/>
          <w:lang w:val="kk-KZ"/>
        </w:rPr>
        <w:t>IT.</w:t>
      </w:r>
    </w:p>
    <w:p w14:paraId="5E0D8CD7" w14:textId="6ABE0242" w:rsidR="00AB0D32" w:rsidRPr="00A37454" w:rsidRDefault="00AB0D32" w:rsidP="000E094D">
      <w:pPr>
        <w:ind w:firstLine="709"/>
        <w:jc w:val="both"/>
        <w:rPr>
          <w:sz w:val="28"/>
          <w:szCs w:val="28"/>
          <w:lang w:val="kk-KZ"/>
        </w:rPr>
      </w:pPr>
      <w:r w:rsidRPr="00A37454">
        <w:rPr>
          <w:sz w:val="28"/>
          <w:szCs w:val="28"/>
          <w:lang w:val="kk-KZ"/>
        </w:rPr>
        <w:t>Предметная область, использующая в своем развитии информационные системы, приложения, программные обеспечения в целом, имеет широкий спектр жизнедеятельности человека, в том числе медицину, в котором ученые [</w:t>
      </w:r>
      <w:r w:rsidR="00293EC6">
        <w:rPr>
          <w:sz w:val="28"/>
          <w:szCs w:val="28"/>
          <w:lang w:val="kk-KZ"/>
        </w:rPr>
        <w:t>2</w:t>
      </w:r>
      <w:r w:rsidR="00FE17F9" w:rsidRPr="00FE17F9">
        <w:rPr>
          <w:sz w:val="28"/>
          <w:szCs w:val="28"/>
        </w:rPr>
        <w:t>3</w:t>
      </w:r>
      <w:r w:rsidR="00AE5E25">
        <w:rPr>
          <w:sz w:val="28"/>
          <w:szCs w:val="28"/>
        </w:rPr>
        <w:t>7</w:t>
      </w:r>
      <w:r w:rsidRPr="00A37454">
        <w:rPr>
          <w:sz w:val="28"/>
          <w:szCs w:val="28"/>
          <w:lang w:val="kk-KZ"/>
        </w:rPr>
        <w:t>] показали применение концептуальной модели для приложения, описывающее отношение, связанные с клинической помощью, образованием и профессиональным развитием помощи в понимании патологий, взаимосвязей между симптомами и диагностике заболеваний.</w:t>
      </w:r>
    </w:p>
    <w:p w14:paraId="7A2336EB" w14:textId="6BF4A73E" w:rsidR="00AB0D32" w:rsidRPr="00A37454" w:rsidRDefault="00AB0D32" w:rsidP="000E094D">
      <w:pPr>
        <w:ind w:firstLine="709"/>
        <w:jc w:val="both"/>
        <w:rPr>
          <w:sz w:val="28"/>
          <w:szCs w:val="28"/>
          <w:lang w:val="kk-KZ"/>
        </w:rPr>
      </w:pPr>
      <w:r w:rsidRPr="00A37454">
        <w:rPr>
          <w:sz w:val="28"/>
          <w:szCs w:val="28"/>
          <w:lang w:val="kk-KZ"/>
        </w:rPr>
        <w:t>Одним из таких спектров жизнедеятельности людей является сельское хозяйство. Автоматизация сельского хозяйства интенсивно развивается включая различные аналитические системы, экспертные системы. Для комплексной диагностики, лечения и защиты растений от болезней и вредителей кукурузы была разработана концептуальная модель экспертного мобильного приложения для борьбы с вредителями и болезнями. Для данного приложения авторы определили следующие основные функциональные модули: модуль распознавания симптомов болезней и вредителей, модуль предоставления рекомендаций по борьбе с ними, модуль мониторинга состояния полей и растений. Кроме того, приложение предоставляет пользователю возможность загрузки фотографий пораженных растений для более точной диагностики и рекомендаций по действиям. Разработанная концептуальная модель обеспечивает основу для дальнейшей разработки и реализации мобильного приложения, способного эффективно поддерживать сельскохозяйственных производителей в борьбе с болезнями и вредителями кукурузы, что в свою очередь может увеличить урожайность и качество продукции [</w:t>
      </w:r>
      <w:r w:rsidR="00293EC6">
        <w:rPr>
          <w:sz w:val="28"/>
          <w:szCs w:val="28"/>
          <w:lang w:val="kk-KZ"/>
        </w:rPr>
        <w:t>23</w:t>
      </w:r>
      <w:r w:rsidR="00AE5E25">
        <w:rPr>
          <w:sz w:val="28"/>
          <w:szCs w:val="28"/>
        </w:rPr>
        <w:t>8</w:t>
      </w:r>
      <w:r w:rsidRPr="00A37454">
        <w:rPr>
          <w:sz w:val="28"/>
          <w:szCs w:val="28"/>
          <w:lang w:val="kk-KZ"/>
        </w:rPr>
        <w:t>].</w:t>
      </w:r>
    </w:p>
    <w:p w14:paraId="4E7A466F" w14:textId="0F98F641" w:rsidR="00AB0D32" w:rsidRPr="00A37454" w:rsidRDefault="00FC6E4B" w:rsidP="000E094D">
      <w:pPr>
        <w:ind w:firstLine="709"/>
        <w:jc w:val="both"/>
        <w:rPr>
          <w:sz w:val="28"/>
          <w:szCs w:val="28"/>
          <w:lang w:val="kk-KZ"/>
        </w:rPr>
      </w:pPr>
      <w:r>
        <w:rPr>
          <w:sz w:val="28"/>
          <w:szCs w:val="28"/>
          <w:lang w:val="kk-KZ"/>
        </w:rPr>
        <w:t>В учебных пособиях A.P.</w:t>
      </w:r>
      <w:r w:rsidR="00AB0D32" w:rsidRPr="00A37454">
        <w:rPr>
          <w:sz w:val="28"/>
          <w:szCs w:val="28"/>
          <w:lang w:val="kk-KZ"/>
        </w:rPr>
        <w:t>G. Brown, P. Chen и других авторов 60-70-х годов была предложена концептуальная модель предметной области, представляющая результат ее объектной декомпозиции или ER-модели. Большинство данных моделей реализуются при помощи UML диаграмм. Авторы [</w:t>
      </w:r>
      <w:r w:rsidR="00293EC6">
        <w:rPr>
          <w:sz w:val="28"/>
          <w:szCs w:val="28"/>
          <w:lang w:val="kk-KZ"/>
        </w:rPr>
        <w:t>23</w:t>
      </w:r>
      <w:r w:rsidR="00AE5E25">
        <w:rPr>
          <w:sz w:val="28"/>
          <w:szCs w:val="28"/>
        </w:rPr>
        <w:t>9</w:t>
      </w:r>
      <w:r w:rsidR="00AB0D32" w:rsidRPr="00A37454">
        <w:rPr>
          <w:sz w:val="28"/>
          <w:szCs w:val="28"/>
          <w:lang w:val="kk-KZ"/>
        </w:rPr>
        <w:t>] предложили концептуальную модель программного обеспечения, где на основе историй пользователей определяется гибкость разработки программного обеспечения, предлагающая декомпозицию моделей с помощью UML диаграмм. Последующие исследования показали предполагаемую полезность моделей, которые могут генерировать, определяя различные варианты использования и преимущества моделей для анализа требований, проектирования систем, реализации программного обеспечения и тестирования в проектах, в которых используются гибкие методы [</w:t>
      </w:r>
      <w:r w:rsidR="00293EC6">
        <w:rPr>
          <w:sz w:val="28"/>
          <w:szCs w:val="28"/>
          <w:lang w:val="kk-KZ"/>
        </w:rPr>
        <w:t>2</w:t>
      </w:r>
      <w:r w:rsidR="00AE5E25">
        <w:rPr>
          <w:sz w:val="28"/>
          <w:szCs w:val="28"/>
          <w:lang w:val="kk-KZ"/>
        </w:rPr>
        <w:t>40</w:t>
      </w:r>
      <w:r w:rsidR="00AB0D32" w:rsidRPr="00A37454">
        <w:rPr>
          <w:sz w:val="28"/>
          <w:szCs w:val="28"/>
          <w:lang w:val="kk-KZ"/>
        </w:rPr>
        <w:t>].</w:t>
      </w:r>
    </w:p>
    <w:p w14:paraId="71EBC9EB" w14:textId="394E9FD5" w:rsidR="00AB0D32" w:rsidRPr="00A37454" w:rsidRDefault="00D32F43" w:rsidP="000E094D">
      <w:pPr>
        <w:ind w:firstLine="709"/>
        <w:jc w:val="both"/>
        <w:rPr>
          <w:sz w:val="28"/>
          <w:szCs w:val="28"/>
          <w:lang w:val="kk-KZ"/>
        </w:rPr>
      </w:pPr>
      <w:r w:rsidRPr="00A37454">
        <w:rPr>
          <w:sz w:val="28"/>
          <w:szCs w:val="28"/>
          <w:lang w:val="kk-KZ"/>
        </w:rPr>
        <w:t>Несмотря на изучение данной темы на протяжении многих лет, она остается актуальной в области разработки проектирования аналитической системы для прогнозирования роста числа вредителей зерновых культур. Надежные и своевременные прогнозы имеют решающее значение для эффективного планирования, особенно в такой неопределенной области, как сельское хозяйство. Растениеводство и степень распространения вредителей являются двумя ключевыми аспектами сельского хозяйства, требующими продуманного подхода. Чем раньше доступен прогноз, тем больше его полезность. Это позволяет оптимизировать принятие решений в борьбе с вредителями, оценить риски по защите урожая и управление ресурсами. Исследования ученых в области сельского хозяйства требуют автоматизации и создании концептуальной модели для аналитических систем, для упрощения работы ученых на полях.</w:t>
      </w:r>
    </w:p>
    <w:p w14:paraId="5A208139" w14:textId="1856703E" w:rsidR="00D32F43" w:rsidRPr="00A37454" w:rsidRDefault="00D32F43" w:rsidP="000E094D">
      <w:pPr>
        <w:ind w:firstLine="709"/>
        <w:jc w:val="both"/>
        <w:rPr>
          <w:sz w:val="28"/>
          <w:szCs w:val="28"/>
          <w:lang w:val="kk-KZ"/>
        </w:rPr>
      </w:pPr>
      <w:r w:rsidRPr="00A37454">
        <w:rPr>
          <w:sz w:val="28"/>
          <w:szCs w:val="28"/>
          <w:lang w:val="kk-KZ"/>
        </w:rPr>
        <w:t>При проведении данного исследования использовались такие теоретические методы как анализ и синтез, а также моделирование.</w:t>
      </w:r>
    </w:p>
    <w:p w14:paraId="2105FD30" w14:textId="6C1D5522" w:rsidR="00AB0D32" w:rsidRPr="00A37454" w:rsidRDefault="00D32F43" w:rsidP="000732A2">
      <w:pPr>
        <w:jc w:val="both"/>
        <w:rPr>
          <w:sz w:val="28"/>
          <w:szCs w:val="28"/>
          <w:lang w:val="kk-KZ"/>
        </w:rPr>
      </w:pPr>
      <w:r w:rsidRPr="00A37454">
        <w:rPr>
          <w:sz w:val="28"/>
          <w:szCs w:val="28"/>
          <w:lang w:val="kk-KZ"/>
        </w:rPr>
        <w:t>Аналитические методы [</w:t>
      </w:r>
      <w:r w:rsidR="00293EC6">
        <w:rPr>
          <w:sz w:val="28"/>
          <w:szCs w:val="28"/>
          <w:lang w:val="kk-KZ"/>
        </w:rPr>
        <w:t>2</w:t>
      </w:r>
      <w:r w:rsidR="00FE17F9" w:rsidRPr="00FE17F9">
        <w:rPr>
          <w:sz w:val="28"/>
          <w:szCs w:val="28"/>
        </w:rPr>
        <w:t>4</w:t>
      </w:r>
      <w:r w:rsidR="00AE5E25">
        <w:rPr>
          <w:sz w:val="28"/>
          <w:szCs w:val="28"/>
        </w:rPr>
        <w:t>1</w:t>
      </w:r>
      <w:r w:rsidRPr="00A37454">
        <w:rPr>
          <w:sz w:val="28"/>
          <w:szCs w:val="28"/>
          <w:lang w:val="kk-KZ"/>
        </w:rPr>
        <w:t>], используемые на этапе формирования концептуальной модели, способствуют повышению достоверности данных при обосновании разрабатываемой модели. Одним из основных аналитических методов, который нашел применение при формировании концептуальной модели, является метод системного анализа.</w:t>
      </w:r>
    </w:p>
    <w:p w14:paraId="331C4EED" w14:textId="471CC766" w:rsidR="004B7399" w:rsidRPr="00A37454" w:rsidRDefault="004B7399" w:rsidP="000E094D">
      <w:pPr>
        <w:ind w:firstLine="709"/>
        <w:jc w:val="both"/>
        <w:rPr>
          <w:sz w:val="28"/>
          <w:szCs w:val="28"/>
          <w:lang w:val="kk-KZ"/>
        </w:rPr>
      </w:pPr>
      <w:r w:rsidRPr="00A37454">
        <w:rPr>
          <w:sz w:val="28"/>
          <w:szCs w:val="28"/>
          <w:lang w:val="kk-KZ"/>
        </w:rPr>
        <w:t>Анализируя современное состояние создания концептуальных моделей, выявлено, что для прогнозирования и оперативного управления сельскохозяйственным производством предусматривается дополнительный учет и ретроспективная информация об урожайностях соответствующих сельскохозяйственных культур. Этот подход к созданию концептуальных моделей позволяет учесть не только текущее состояние производства, но и учитывать исторические данные, такие как данные о прошлых урожаях и климатические условия, что обеспечивает более точное прогнозирование и управление производственными процессами. Такой подход также помогает выявить паттерны и тенденции в развитии сельского хозяйства, что в свою очередь способствует оптимизации стратегий управления и повышению эффективности агропромышленного сектора.</w:t>
      </w:r>
    </w:p>
    <w:p w14:paraId="600CB030" w14:textId="040FB3E6" w:rsidR="004B7399" w:rsidRPr="00D9200A" w:rsidRDefault="00D9200A" w:rsidP="000E094D">
      <w:pPr>
        <w:ind w:firstLine="709"/>
        <w:jc w:val="both"/>
        <w:rPr>
          <w:sz w:val="28"/>
          <w:szCs w:val="28"/>
          <w:lang w:val="kk-KZ"/>
        </w:rPr>
      </w:pPr>
      <w:r w:rsidRPr="00D9200A">
        <w:rPr>
          <w:sz w:val="28"/>
          <w:szCs w:val="28"/>
          <w:lang w:val="kk-KZ"/>
        </w:rPr>
        <w:t>Одним из ключевых аналитических методов, применяемых на этапе формирования концептуальной модели, является метод анализа статистических данных. Его основная цель заключается в сборе и систематизации статистической информации об объекте исследования с последующим выявлением и количественной оценкой взаимосвязей между отдельными показателями. Полученные зависимости используются для построения и согласования элементов концептуальной модели. Применение данного метода позволяет не только обобщить значительный объём информации об исследуемом объекте, но и выявить скрытые факторы, ранее не учтённые в анализе. Особенно важным является использование анализа статистических данных при формировании концептуальной модели, поскольку на следующем этапе исследования именно выявленные зависимости служат основой для разработки механизмов принятия управленческих решений и построения прогностических моделей</w:t>
      </w:r>
      <w:r w:rsidR="004B7399" w:rsidRPr="00D9200A">
        <w:rPr>
          <w:sz w:val="28"/>
          <w:szCs w:val="28"/>
          <w:lang w:val="kk-KZ"/>
        </w:rPr>
        <w:t xml:space="preserve">. </w:t>
      </w:r>
    </w:p>
    <w:p w14:paraId="61D01653" w14:textId="310D63CF" w:rsidR="004B7399" w:rsidRPr="00A37454" w:rsidRDefault="004B7399" w:rsidP="000E094D">
      <w:pPr>
        <w:ind w:firstLine="709"/>
        <w:jc w:val="both"/>
        <w:rPr>
          <w:sz w:val="28"/>
          <w:szCs w:val="28"/>
          <w:lang w:val="kk-KZ"/>
        </w:rPr>
      </w:pPr>
      <w:r w:rsidRPr="00A37454">
        <w:rPr>
          <w:sz w:val="28"/>
          <w:szCs w:val="28"/>
          <w:lang w:val="kk-KZ"/>
        </w:rPr>
        <w:t xml:space="preserve">В процессе разработки аналитической системы для прогнозирования роста численности вредителей зерновых культур были соблюдены все этапы разработки программного обеспечения. На первом этапе данного исследования были изучена предметная область, то есть были изучены данные о вредителях зерновых культур, в частности хлебной блошки, причины их распространения (размножения), факторы влияющие на рост их численности, которые включают местоположение (регионы РК), почва, климат, количество распространения в предыдущих годах. Кроме того, обнаружение болезней и вредителей сельскохозяйственных культур представляет собой сложную задачу, требующую накопленных знаний и опыта, а также сбора подробной информации, очень часто выполняемой вручную. В Республике Казахстан зерновые культуры в частно выращивают в северных, восточных и центральных областях Казахстана и реже в южных. В ходе исследования были получены консультации у ученых в области фитосанитарного прогнозирования популяционной динамики вредителей зерновых культур.  Вредоносность хлебных блошек во многом будет проявляться при сухой, жаркой погоде в начальный период роста и развития. В это время от хлебной блошки больше всего страдает первый лист. Молодые растения заметно угнетаются, желтеют и засыхают. Ранние посевы повреждаются сильнее поздних. Отсюда, фактором, способствующим развитию вредителя, является сильное поражение растений корневой гнилью. Следующим фактором является влияние погодно-климатического условия периода вегетации. </w:t>
      </w:r>
    </w:p>
    <w:p w14:paraId="06F555C8" w14:textId="69BAD656" w:rsidR="004B7399" w:rsidRPr="00A37454" w:rsidRDefault="004B7399" w:rsidP="00541FE0">
      <w:pPr>
        <w:ind w:firstLine="709"/>
        <w:jc w:val="both"/>
        <w:rPr>
          <w:sz w:val="28"/>
          <w:szCs w:val="28"/>
          <w:lang w:val="kk-KZ"/>
        </w:rPr>
      </w:pPr>
      <w:r w:rsidRPr="00A37454">
        <w:rPr>
          <w:sz w:val="28"/>
          <w:szCs w:val="28"/>
          <w:lang w:val="kk-KZ"/>
        </w:rPr>
        <w:t xml:space="preserve">Отсюда, изучив предметную область, по прогнозированию роста численности вредителей зерновых культур, в частности хлебной блошки, был рассмотрен метод структурного подхода интерпретации данных, на основе которых, были разработаны требования к проектированию концептуальной модели. Структурный подход охватывает описание структуры объектов присутствующих в концептуальной модели и их взаимосвязь. Для разработки требования к проектированию концептуальной модели следует сначала ответить на несколько вопросов: </w:t>
      </w:r>
    </w:p>
    <w:p w14:paraId="0CE89527" w14:textId="77777777" w:rsidR="004B7399" w:rsidRPr="00A37454" w:rsidRDefault="004B7399" w:rsidP="000E094D">
      <w:pPr>
        <w:ind w:firstLine="709"/>
        <w:jc w:val="both"/>
        <w:rPr>
          <w:sz w:val="28"/>
          <w:szCs w:val="28"/>
          <w:lang w:val="kk-KZ"/>
        </w:rPr>
      </w:pPr>
      <w:r w:rsidRPr="00A37454">
        <w:rPr>
          <w:sz w:val="28"/>
          <w:szCs w:val="28"/>
          <w:lang w:val="kk-KZ"/>
        </w:rPr>
        <w:t>1. Зачем нужна концептуальная модель?</w:t>
      </w:r>
    </w:p>
    <w:p w14:paraId="51AEB52F" w14:textId="77777777" w:rsidR="004B7399" w:rsidRPr="00A37454" w:rsidRDefault="004B7399" w:rsidP="000E094D">
      <w:pPr>
        <w:ind w:firstLine="709"/>
        <w:jc w:val="both"/>
        <w:rPr>
          <w:sz w:val="28"/>
          <w:szCs w:val="28"/>
          <w:lang w:val="kk-KZ"/>
        </w:rPr>
      </w:pPr>
      <w:r w:rsidRPr="00A37454">
        <w:rPr>
          <w:sz w:val="28"/>
          <w:szCs w:val="28"/>
          <w:lang w:val="kk-KZ"/>
        </w:rPr>
        <w:t>2. Что будет включать концептуальная модель?</w:t>
      </w:r>
    </w:p>
    <w:p w14:paraId="3669B8DF" w14:textId="77777777" w:rsidR="004B7399" w:rsidRPr="00A37454" w:rsidRDefault="004B7399" w:rsidP="000E094D">
      <w:pPr>
        <w:ind w:firstLine="709"/>
        <w:jc w:val="both"/>
        <w:rPr>
          <w:sz w:val="28"/>
          <w:szCs w:val="28"/>
          <w:lang w:val="kk-KZ"/>
        </w:rPr>
      </w:pPr>
      <w:r w:rsidRPr="00A37454">
        <w:rPr>
          <w:sz w:val="28"/>
          <w:szCs w:val="28"/>
          <w:lang w:val="kk-KZ"/>
        </w:rPr>
        <w:t>3. Как будет выглядеть концептуальная модель?</w:t>
      </w:r>
    </w:p>
    <w:p w14:paraId="10E612F7" w14:textId="77777777" w:rsidR="004B7399" w:rsidRPr="00A37454" w:rsidRDefault="004B7399" w:rsidP="000E094D">
      <w:pPr>
        <w:ind w:firstLine="709"/>
        <w:jc w:val="both"/>
        <w:rPr>
          <w:sz w:val="28"/>
          <w:szCs w:val="28"/>
          <w:lang w:val="kk-KZ"/>
        </w:rPr>
      </w:pPr>
      <w:r w:rsidRPr="00A37454">
        <w:rPr>
          <w:sz w:val="28"/>
          <w:szCs w:val="28"/>
          <w:lang w:val="kk-KZ"/>
        </w:rPr>
        <w:t>Получив ответы, на данные вопросы можно выстроить требования к концептуальной модели аналитической системы для прогнозирования роста численности вредителей зерновых культур.</w:t>
      </w:r>
    </w:p>
    <w:p w14:paraId="04423EB7" w14:textId="52FDAE31" w:rsidR="00AB0D32" w:rsidRPr="00A37454" w:rsidRDefault="004B7399" w:rsidP="000E094D">
      <w:pPr>
        <w:ind w:firstLine="709"/>
        <w:jc w:val="both"/>
        <w:rPr>
          <w:sz w:val="28"/>
          <w:szCs w:val="28"/>
          <w:lang w:val="kk-KZ"/>
        </w:rPr>
      </w:pPr>
      <w:r w:rsidRPr="00A37454">
        <w:rPr>
          <w:sz w:val="28"/>
          <w:szCs w:val="28"/>
          <w:lang w:val="kk-KZ"/>
        </w:rPr>
        <w:t>Этап разработки концептуальной модели рассматривает последовательность действий для получения прогноза численности роста хлебной блошки. В начале собираются данные с РГУ «Республиканский методический центр фитосанитарной диагностики и прогнозов» о количестве плотности расположения полосатых блошек на м</w:t>
      </w:r>
      <w:r w:rsidRPr="00541FE0">
        <w:rPr>
          <w:sz w:val="28"/>
          <w:szCs w:val="28"/>
          <w:vertAlign w:val="superscript"/>
          <w:lang w:val="kk-KZ"/>
        </w:rPr>
        <w:t>2</w:t>
      </w:r>
      <w:r w:rsidRPr="00A37454">
        <w:rPr>
          <w:sz w:val="28"/>
          <w:szCs w:val="28"/>
          <w:lang w:val="kk-KZ"/>
        </w:rPr>
        <w:t xml:space="preserve"> в </w:t>
      </w:r>
      <w:r w:rsidR="007F352E" w:rsidRPr="00A37454">
        <w:rPr>
          <w:sz w:val="28"/>
          <w:szCs w:val="28"/>
          <w:lang w:val="kk-KZ"/>
        </w:rPr>
        <w:t>Сервеном</w:t>
      </w:r>
      <w:r w:rsidRPr="00A37454">
        <w:rPr>
          <w:sz w:val="28"/>
          <w:szCs w:val="28"/>
          <w:lang w:val="kk-KZ"/>
        </w:rPr>
        <w:t xml:space="preserve"> Казахстан</w:t>
      </w:r>
      <w:r w:rsidR="007F352E" w:rsidRPr="00A37454">
        <w:rPr>
          <w:sz w:val="28"/>
          <w:szCs w:val="28"/>
          <w:lang w:val="kk-KZ"/>
        </w:rPr>
        <w:t>е</w:t>
      </w:r>
      <w:r w:rsidRPr="00A37454">
        <w:rPr>
          <w:sz w:val="28"/>
          <w:szCs w:val="28"/>
          <w:lang w:val="kk-KZ"/>
        </w:rPr>
        <w:t>. Кроме этого, из гидрометеорологического центра получаются климатические показатели. Все полученные данные обрабатываются и приводятся в один табличный формат (базы данных EXCEL). Проводится EDA анализ (разведочный анализ данных), нахождение в них закономерностей и корреляцию между признаками (данными). Результатом EDA анализа является расчет статистических значений и выявление среднего значения, максимального, минимального значения всех квартилей (25, 50, 75%) по всем признакам. Матрица корреляции, графики зависимостей. После EDA анализа проводится эксперимент по сравнению результатов применения стандартных моделей прогнозирования (линейная регрессия, градиентный бустинг, случайные лес</w:t>
      </w:r>
      <w:r w:rsidR="00FC6E4B">
        <w:rPr>
          <w:sz w:val="28"/>
          <w:szCs w:val="28"/>
          <w:lang w:val="kk-KZ"/>
        </w:rPr>
        <w:t xml:space="preserve">а, машинное обучение). </w:t>
      </w:r>
      <w:r w:rsidRPr="00A37454">
        <w:rPr>
          <w:sz w:val="28"/>
          <w:szCs w:val="28"/>
          <w:lang w:val="kk-KZ"/>
        </w:rPr>
        <w:t>Перед экспериментом обработан</w:t>
      </w:r>
      <w:r w:rsidR="00FC6E4B">
        <w:rPr>
          <w:sz w:val="28"/>
          <w:szCs w:val="28"/>
          <w:lang w:val="kk-KZ"/>
        </w:rPr>
        <w:t xml:space="preserve">ные данные были нормализованы. </w:t>
      </w:r>
      <w:r w:rsidRPr="00A37454">
        <w:rPr>
          <w:sz w:val="28"/>
          <w:szCs w:val="28"/>
          <w:lang w:val="kk-KZ"/>
        </w:rPr>
        <w:t>Нормализованные данные будут служить показателями входных данных, на основе чего создается матрица взаимодействия данных. Данные нормализуются через библиотеку Python StandardScaler и вызывается из sklearn. Из стандартных моделей прогнозирования выбирается нейронная сеть, с помощью которой обучаются данные. После обучения данных, полученный результат визуализируется через аналитическую систему.</w:t>
      </w:r>
    </w:p>
    <w:p w14:paraId="16012205" w14:textId="661BA449" w:rsidR="004B7399" w:rsidRPr="00A37454" w:rsidRDefault="004B7399" w:rsidP="000E094D">
      <w:pPr>
        <w:ind w:firstLine="709"/>
        <w:jc w:val="both"/>
        <w:rPr>
          <w:sz w:val="28"/>
          <w:szCs w:val="28"/>
          <w:lang w:val="kk-KZ"/>
        </w:rPr>
      </w:pPr>
      <w:r w:rsidRPr="00A37454">
        <w:rPr>
          <w:sz w:val="28"/>
          <w:szCs w:val="28"/>
          <w:lang w:val="kk-KZ"/>
        </w:rPr>
        <w:t>Требования к проектированию концептуальной модели.</w:t>
      </w:r>
    </w:p>
    <w:p w14:paraId="4482C7F9" w14:textId="77777777" w:rsidR="004B7399" w:rsidRPr="00A37454" w:rsidRDefault="004B7399" w:rsidP="000E094D">
      <w:pPr>
        <w:ind w:firstLine="709"/>
        <w:jc w:val="both"/>
        <w:rPr>
          <w:sz w:val="28"/>
          <w:szCs w:val="28"/>
          <w:lang w:val="kk-KZ"/>
        </w:rPr>
      </w:pPr>
      <w:r w:rsidRPr="00A37454">
        <w:rPr>
          <w:sz w:val="28"/>
          <w:szCs w:val="28"/>
          <w:lang w:val="kk-KZ"/>
        </w:rPr>
        <w:t>Ответами на вопросы, которые помогут вырабатывать требования к проектированию концептуальной модели аналитической системы будут следующими:</w:t>
      </w:r>
    </w:p>
    <w:p w14:paraId="683E7119" w14:textId="77777777" w:rsidR="004B7399" w:rsidRPr="00A37454" w:rsidRDefault="004B7399" w:rsidP="000E094D">
      <w:pPr>
        <w:ind w:firstLine="709"/>
        <w:jc w:val="both"/>
        <w:rPr>
          <w:sz w:val="28"/>
          <w:szCs w:val="28"/>
          <w:lang w:val="kk-KZ"/>
        </w:rPr>
      </w:pPr>
      <w:r w:rsidRPr="00A37454">
        <w:rPr>
          <w:sz w:val="28"/>
          <w:szCs w:val="28"/>
          <w:lang w:val="kk-KZ"/>
        </w:rPr>
        <w:t xml:space="preserve">1. Концептуальная модель системы нужна для визуализации полной картины системы и взаимодействия между собой объектов системы и исключения повторов и ошибок в системе. </w:t>
      </w:r>
    </w:p>
    <w:p w14:paraId="3E85BD86" w14:textId="77777777" w:rsidR="004B7399" w:rsidRPr="00A37454" w:rsidRDefault="004B7399" w:rsidP="000E094D">
      <w:pPr>
        <w:ind w:firstLine="709"/>
        <w:jc w:val="both"/>
        <w:rPr>
          <w:sz w:val="28"/>
          <w:szCs w:val="28"/>
          <w:lang w:val="kk-KZ"/>
        </w:rPr>
      </w:pPr>
      <w:r w:rsidRPr="00A37454">
        <w:rPr>
          <w:sz w:val="28"/>
          <w:szCs w:val="28"/>
          <w:lang w:val="kk-KZ"/>
        </w:rPr>
        <w:t>2. Концептуальная модель будет включать все объекты и их взаимодействие.</w:t>
      </w:r>
    </w:p>
    <w:p w14:paraId="2BC497AC" w14:textId="77777777" w:rsidR="004B7399" w:rsidRPr="00A37454" w:rsidRDefault="004B7399" w:rsidP="000E094D">
      <w:pPr>
        <w:ind w:firstLine="709"/>
        <w:jc w:val="both"/>
        <w:rPr>
          <w:sz w:val="28"/>
          <w:szCs w:val="28"/>
          <w:lang w:val="kk-KZ"/>
        </w:rPr>
      </w:pPr>
      <w:r w:rsidRPr="00A37454">
        <w:rPr>
          <w:sz w:val="28"/>
          <w:szCs w:val="28"/>
          <w:lang w:val="kk-KZ"/>
        </w:rPr>
        <w:t>3. Концептуальная модель будет представлен в графическом виде при помощи диаграммы UML.</w:t>
      </w:r>
    </w:p>
    <w:p w14:paraId="2FFB5ABB" w14:textId="77777777" w:rsidR="004B7399" w:rsidRPr="00A37454" w:rsidRDefault="004B7399" w:rsidP="000E094D">
      <w:pPr>
        <w:ind w:firstLine="709"/>
        <w:jc w:val="both"/>
        <w:rPr>
          <w:sz w:val="28"/>
          <w:szCs w:val="28"/>
          <w:lang w:val="kk-KZ"/>
        </w:rPr>
      </w:pPr>
      <w:r w:rsidRPr="00A37454">
        <w:rPr>
          <w:sz w:val="28"/>
          <w:szCs w:val="28"/>
          <w:lang w:val="kk-KZ"/>
        </w:rPr>
        <w:t>Ответив, на вопросы, можно выдвинуть следующие требования:</w:t>
      </w:r>
    </w:p>
    <w:p w14:paraId="58D48914" w14:textId="77777777" w:rsidR="004B7399" w:rsidRPr="00A37454" w:rsidRDefault="004B7399" w:rsidP="000E094D">
      <w:pPr>
        <w:ind w:firstLine="709"/>
        <w:jc w:val="both"/>
        <w:rPr>
          <w:sz w:val="28"/>
          <w:szCs w:val="28"/>
          <w:lang w:val="kk-KZ"/>
        </w:rPr>
      </w:pPr>
      <w:r w:rsidRPr="00A37454">
        <w:rPr>
          <w:sz w:val="28"/>
          <w:szCs w:val="28"/>
          <w:lang w:val="kk-KZ"/>
        </w:rPr>
        <w:t>1. При определении объекты системы учитывать тип объектов.</w:t>
      </w:r>
    </w:p>
    <w:p w14:paraId="6C9BB99A" w14:textId="77777777" w:rsidR="004B7399" w:rsidRPr="00A37454" w:rsidRDefault="004B7399" w:rsidP="000E094D">
      <w:pPr>
        <w:ind w:firstLine="709"/>
        <w:jc w:val="both"/>
        <w:rPr>
          <w:sz w:val="28"/>
          <w:szCs w:val="28"/>
          <w:lang w:val="kk-KZ"/>
        </w:rPr>
      </w:pPr>
      <w:r w:rsidRPr="00A37454">
        <w:rPr>
          <w:sz w:val="28"/>
          <w:szCs w:val="28"/>
          <w:lang w:val="kk-KZ"/>
        </w:rPr>
        <w:t>2. Модель должна включать все предполагаемые объекты</w:t>
      </w:r>
    </w:p>
    <w:p w14:paraId="2D2C3405" w14:textId="77777777" w:rsidR="004B7399" w:rsidRPr="00A37454" w:rsidRDefault="004B7399" w:rsidP="000E094D">
      <w:pPr>
        <w:ind w:firstLine="709"/>
        <w:jc w:val="both"/>
        <w:rPr>
          <w:sz w:val="28"/>
          <w:szCs w:val="28"/>
          <w:lang w:val="kk-KZ"/>
        </w:rPr>
      </w:pPr>
      <w:r w:rsidRPr="00A37454">
        <w:rPr>
          <w:sz w:val="28"/>
          <w:szCs w:val="28"/>
          <w:lang w:val="kk-KZ"/>
        </w:rPr>
        <w:t>3. Требуется учесть связи между объектами, действие объектов</w:t>
      </w:r>
    </w:p>
    <w:p w14:paraId="13D46D06" w14:textId="77777777" w:rsidR="004B7399" w:rsidRPr="00A37454" w:rsidRDefault="004B7399" w:rsidP="000E094D">
      <w:pPr>
        <w:ind w:firstLine="709"/>
        <w:jc w:val="both"/>
        <w:rPr>
          <w:sz w:val="28"/>
          <w:szCs w:val="28"/>
          <w:lang w:val="kk-KZ"/>
        </w:rPr>
      </w:pPr>
      <w:r w:rsidRPr="00A37454">
        <w:rPr>
          <w:sz w:val="28"/>
          <w:szCs w:val="28"/>
          <w:lang w:val="kk-KZ"/>
        </w:rPr>
        <w:t xml:space="preserve">4. Модель должна исключать повторение действие одного и того же объекта </w:t>
      </w:r>
    </w:p>
    <w:p w14:paraId="5767446A" w14:textId="77777777" w:rsidR="004B7399" w:rsidRPr="00A37454" w:rsidRDefault="004B7399" w:rsidP="000E094D">
      <w:pPr>
        <w:ind w:firstLine="709"/>
        <w:jc w:val="both"/>
        <w:rPr>
          <w:sz w:val="28"/>
          <w:szCs w:val="28"/>
          <w:lang w:val="kk-KZ"/>
        </w:rPr>
      </w:pPr>
      <w:r w:rsidRPr="00A37454">
        <w:rPr>
          <w:sz w:val="28"/>
          <w:szCs w:val="28"/>
          <w:lang w:val="kk-KZ"/>
        </w:rPr>
        <w:t>5. Модель должна исключать зацикливание процесса</w:t>
      </w:r>
    </w:p>
    <w:p w14:paraId="2FB86A0E" w14:textId="77777777" w:rsidR="004B7399" w:rsidRPr="00A37454" w:rsidRDefault="004B7399" w:rsidP="000E094D">
      <w:pPr>
        <w:ind w:firstLine="709"/>
        <w:jc w:val="both"/>
        <w:rPr>
          <w:sz w:val="28"/>
          <w:szCs w:val="28"/>
          <w:lang w:val="kk-KZ"/>
        </w:rPr>
      </w:pPr>
      <w:r w:rsidRPr="00A37454">
        <w:rPr>
          <w:sz w:val="28"/>
          <w:szCs w:val="28"/>
          <w:lang w:val="kk-KZ"/>
        </w:rPr>
        <w:t>6. Модель должна исключать не завершенность алгоритма</w:t>
      </w:r>
    </w:p>
    <w:p w14:paraId="50C962DE" w14:textId="77777777" w:rsidR="004B7399" w:rsidRPr="00A37454" w:rsidRDefault="004B7399" w:rsidP="000E094D">
      <w:pPr>
        <w:ind w:firstLine="709"/>
        <w:jc w:val="both"/>
        <w:rPr>
          <w:sz w:val="28"/>
          <w:szCs w:val="28"/>
          <w:lang w:val="kk-KZ"/>
        </w:rPr>
      </w:pPr>
      <w:r w:rsidRPr="00A37454">
        <w:rPr>
          <w:sz w:val="28"/>
          <w:szCs w:val="28"/>
          <w:lang w:val="kk-KZ"/>
        </w:rPr>
        <w:t>7. Модель должна отвечать принципам системности, последовательности и доступности.</w:t>
      </w:r>
    </w:p>
    <w:p w14:paraId="58E2B8F0" w14:textId="77777777" w:rsidR="004B7399" w:rsidRPr="00A37454" w:rsidRDefault="004B7399" w:rsidP="000E094D">
      <w:pPr>
        <w:ind w:firstLine="709"/>
        <w:jc w:val="both"/>
        <w:rPr>
          <w:sz w:val="28"/>
          <w:szCs w:val="28"/>
          <w:lang w:val="kk-KZ"/>
        </w:rPr>
      </w:pPr>
      <w:r w:rsidRPr="00A37454">
        <w:rPr>
          <w:sz w:val="28"/>
          <w:szCs w:val="28"/>
          <w:lang w:val="kk-KZ"/>
        </w:rPr>
        <w:t>8. Модель должна быть гибкой, чтобы в любое время можно было изменить или заменить блоки.</w:t>
      </w:r>
    </w:p>
    <w:p w14:paraId="3D8AC118" w14:textId="1142257C" w:rsidR="004B7399" w:rsidRPr="00A37454" w:rsidRDefault="004B7399" w:rsidP="00DE619A">
      <w:pPr>
        <w:ind w:firstLine="709"/>
        <w:jc w:val="both"/>
        <w:rPr>
          <w:sz w:val="28"/>
          <w:szCs w:val="28"/>
          <w:lang w:val="kk-KZ"/>
        </w:rPr>
      </w:pPr>
      <w:r w:rsidRPr="00A37454">
        <w:rPr>
          <w:sz w:val="28"/>
          <w:szCs w:val="28"/>
          <w:lang w:val="kk-KZ"/>
        </w:rPr>
        <w:t>Концепция аналитической системы описывает, что должна иметь блок, который проводит обучение данных при каждом его обновлении. Обученные данные сохраняются в базе данных системы. Обновление данных происходит при ежегодном вводе новых данных о численности хлебной блошки. Ввод данных производится двумя способами вручную или автоматический. Аналитическая система выдает прогноз по количеству роста вредителей на следующий год, представляет аналитические данные по прошлому году. Указывает на тот или иной фактор, который воздействовал на численный рост вредителей</w:t>
      </w:r>
      <w:r w:rsidR="00DE619A">
        <w:rPr>
          <w:sz w:val="28"/>
          <w:szCs w:val="28"/>
          <w:lang w:val="kk-KZ"/>
        </w:rPr>
        <w:t xml:space="preserve"> </w:t>
      </w:r>
      <w:r w:rsidR="00DE619A" w:rsidRPr="00DE619A">
        <w:rPr>
          <w:sz w:val="28"/>
          <w:szCs w:val="28"/>
        </w:rPr>
        <w:t>[</w:t>
      </w:r>
      <w:r w:rsidR="00FE17F9" w:rsidRPr="00FE17F9">
        <w:rPr>
          <w:sz w:val="28"/>
          <w:szCs w:val="28"/>
        </w:rPr>
        <w:t>24</w:t>
      </w:r>
      <w:r w:rsidR="00AE5E25">
        <w:rPr>
          <w:sz w:val="28"/>
          <w:szCs w:val="28"/>
        </w:rPr>
        <w:t>2</w:t>
      </w:r>
      <w:r w:rsidR="00DE619A" w:rsidRPr="00DE619A">
        <w:rPr>
          <w:sz w:val="28"/>
          <w:szCs w:val="28"/>
        </w:rPr>
        <w:t>]</w:t>
      </w:r>
      <w:r w:rsidRPr="00A37454">
        <w:rPr>
          <w:sz w:val="28"/>
          <w:szCs w:val="28"/>
          <w:lang w:val="kk-KZ"/>
        </w:rPr>
        <w:t>.</w:t>
      </w:r>
    </w:p>
    <w:p w14:paraId="19F1773F" w14:textId="6EBE7056" w:rsidR="004B7399" w:rsidRPr="00A37454" w:rsidRDefault="004B7399" w:rsidP="000E094D">
      <w:pPr>
        <w:ind w:firstLine="709"/>
        <w:jc w:val="both"/>
        <w:rPr>
          <w:sz w:val="28"/>
          <w:szCs w:val="28"/>
          <w:lang w:val="kk-KZ"/>
        </w:rPr>
      </w:pPr>
      <w:r w:rsidRPr="00A37454">
        <w:rPr>
          <w:sz w:val="28"/>
          <w:szCs w:val="28"/>
          <w:lang w:val="kk-KZ"/>
        </w:rPr>
        <w:t>Обычно концептуальные модели в основном создаются вручную с участием команды разработчиков программного обеспечения, но в последнее время наблюдается значительный рост инструментов, которые автоматически генерируют концептуальные модели на основе требований к программному обеспечению. Этот тренд связан с развитием методов автоматизации процессов разработки и с использованием технологий искусственного интеллекта и машинного обучения. Такие инструменты способны анализировать текстовые и графические описания требований, а затем генерировать соответствующие концептуальные модели, что позволяет значительно ускорить и упростить процесс создания моделей. Это также может снизить вероятность ошибок, связанных с человеческим фактором, и обеспечить более консистентные и точные результаты. Тем не менее, несмотря на автоматизацию, важно иметь возможность ручной корректировки и дополнения сгенерированных моделей для учета особенностей конкретного проекта или бизнес-контекста.</w:t>
      </w:r>
    </w:p>
    <w:p w14:paraId="5F785F83" w14:textId="2FFDC073" w:rsidR="004B7399" w:rsidRDefault="004B7399" w:rsidP="000E094D">
      <w:pPr>
        <w:ind w:firstLine="709"/>
        <w:jc w:val="both"/>
        <w:rPr>
          <w:sz w:val="28"/>
          <w:szCs w:val="28"/>
          <w:lang w:val="kk-KZ"/>
        </w:rPr>
      </w:pPr>
      <w:r w:rsidRPr="00A37454">
        <w:rPr>
          <w:sz w:val="28"/>
          <w:szCs w:val="28"/>
          <w:lang w:val="kk-KZ"/>
        </w:rPr>
        <w:t xml:space="preserve">Концептуальная модель </w:t>
      </w:r>
      <w:r w:rsidR="00541FE0">
        <w:rPr>
          <w:sz w:val="28"/>
          <w:szCs w:val="28"/>
          <w:lang w:val="kk-KZ"/>
        </w:rPr>
        <w:t>‒</w:t>
      </w:r>
      <w:r w:rsidRPr="00A37454">
        <w:rPr>
          <w:sz w:val="28"/>
          <w:szCs w:val="28"/>
          <w:lang w:val="kk-KZ"/>
        </w:rPr>
        <w:t xml:space="preserve"> это описание того, что система должна делать функционально, и она должна быть менее двусмысленной, чем текстовые требования. Эта модель может быть представлена в различных формах, таких как диаграммы UML, модели отношений сущностей (ERM) и бизнес-модели (BM). В частности, для построения концептуальной модели применяется унифицированный язык моделирования, который включает в себя некоторое количество диаграмм: классов, последовательности, активации, состояния, пакетов и других. В данном исследовании ограничились концептуальной моделью в виде UML-диаграмм (</w:t>
      </w:r>
      <w:r w:rsidR="00FC6E4B">
        <w:rPr>
          <w:sz w:val="28"/>
          <w:szCs w:val="28"/>
          <w:lang w:val="kk-KZ"/>
        </w:rPr>
        <w:t>р</w:t>
      </w:r>
      <w:r w:rsidR="00FC6E4B" w:rsidRPr="00A37454">
        <w:rPr>
          <w:sz w:val="28"/>
          <w:szCs w:val="28"/>
          <w:lang w:val="kk-KZ"/>
        </w:rPr>
        <w:t xml:space="preserve">исунок </w:t>
      </w:r>
      <w:r w:rsidR="00BC6DDF" w:rsidRPr="00A37454">
        <w:rPr>
          <w:sz w:val="28"/>
          <w:szCs w:val="28"/>
          <w:lang w:val="kk-KZ"/>
        </w:rPr>
        <w:t>2</w:t>
      </w:r>
      <w:r w:rsidR="00D33FE5">
        <w:rPr>
          <w:sz w:val="28"/>
          <w:szCs w:val="28"/>
          <w:lang w:val="kk-KZ"/>
        </w:rPr>
        <w:t>1</w:t>
      </w:r>
      <w:r w:rsidRPr="00A37454">
        <w:rPr>
          <w:sz w:val="28"/>
          <w:szCs w:val="28"/>
          <w:lang w:val="kk-KZ"/>
        </w:rPr>
        <w:t>).</w:t>
      </w:r>
    </w:p>
    <w:p w14:paraId="02CD48A5" w14:textId="77777777" w:rsidR="00541FE0" w:rsidRPr="00A37454" w:rsidRDefault="00541FE0" w:rsidP="000E094D">
      <w:pPr>
        <w:ind w:firstLine="709"/>
        <w:jc w:val="both"/>
        <w:rPr>
          <w:sz w:val="28"/>
          <w:szCs w:val="28"/>
          <w:lang w:val="kk-KZ"/>
        </w:rPr>
      </w:pPr>
    </w:p>
    <w:p w14:paraId="264FE14E" w14:textId="70E54F3F" w:rsidR="004B7399" w:rsidRPr="00A37454" w:rsidRDefault="00250FEA" w:rsidP="000B1E78">
      <w:pPr>
        <w:jc w:val="center"/>
        <w:rPr>
          <w:sz w:val="28"/>
          <w:szCs w:val="28"/>
          <w:lang w:val="kk-KZ"/>
        </w:rPr>
      </w:pPr>
      <w:r w:rsidRPr="00250FEA">
        <w:rPr>
          <w:noProof/>
          <w:sz w:val="28"/>
          <w:szCs w:val="28"/>
          <w:lang w:eastAsia="ru-RU"/>
        </w:rPr>
        <w:drawing>
          <wp:inline distT="0" distB="0" distL="0" distR="0" wp14:anchorId="4A1F5B32" wp14:editId="744569A4">
            <wp:extent cx="4909466" cy="2534151"/>
            <wp:effectExtent l="0" t="0" r="5715" b="0"/>
            <wp:docPr id="1" name="Рисунок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15672F-208E-464A-B0B3-3A00E3272B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15672F-208E-464A-B0B3-3A00E3272B0F}"/>
                        </a:ext>
                      </a:extLst>
                    </pic:cNvPr>
                    <pic:cNvPicPr>
                      <a:picLocks noChangeAspect="1"/>
                    </pic:cNvPicPr>
                  </pic:nvPicPr>
                  <pic:blipFill rotWithShape="1">
                    <a:blip r:embed="rId37"/>
                    <a:srcRect l="1571" t="11930" r="1286" b="2610"/>
                    <a:stretch/>
                  </pic:blipFill>
                  <pic:spPr bwMode="auto">
                    <a:xfrm>
                      <a:off x="0" y="0"/>
                      <a:ext cx="4919927" cy="2539551"/>
                    </a:xfrm>
                    <a:prstGeom prst="rect">
                      <a:avLst/>
                    </a:prstGeom>
                    <a:ln>
                      <a:noFill/>
                    </a:ln>
                    <a:extLst>
                      <a:ext uri="{53640926-AAD7-44D8-BBD7-CCE9431645EC}">
                        <a14:shadowObscured xmlns:a14="http://schemas.microsoft.com/office/drawing/2010/main"/>
                      </a:ext>
                    </a:extLst>
                  </pic:spPr>
                </pic:pic>
              </a:graphicData>
            </a:graphic>
          </wp:inline>
        </w:drawing>
      </w:r>
    </w:p>
    <w:p w14:paraId="2EF20A8F" w14:textId="77777777" w:rsidR="00BC6DDF" w:rsidRPr="00541FE0" w:rsidRDefault="00BC6DDF" w:rsidP="000732A2">
      <w:pPr>
        <w:jc w:val="both"/>
        <w:rPr>
          <w:sz w:val="16"/>
          <w:szCs w:val="16"/>
          <w:lang w:val="kk-KZ"/>
        </w:rPr>
      </w:pPr>
    </w:p>
    <w:p w14:paraId="7DAEE9AC" w14:textId="643F70FF" w:rsidR="004B7399" w:rsidRPr="00A37454" w:rsidRDefault="00BC6DDF" w:rsidP="000732A2">
      <w:pPr>
        <w:jc w:val="center"/>
        <w:rPr>
          <w:sz w:val="28"/>
          <w:szCs w:val="28"/>
          <w:lang w:val="kk-KZ"/>
        </w:rPr>
      </w:pPr>
      <w:r w:rsidRPr="00A37454">
        <w:rPr>
          <w:sz w:val="28"/>
          <w:szCs w:val="28"/>
          <w:lang w:val="kk-KZ"/>
        </w:rPr>
        <w:t>Рисунок 2</w:t>
      </w:r>
      <w:r w:rsidR="00D33FE5">
        <w:rPr>
          <w:sz w:val="28"/>
          <w:szCs w:val="28"/>
          <w:lang w:val="kk-KZ"/>
        </w:rPr>
        <w:t>1</w:t>
      </w:r>
      <w:r w:rsidR="004B7399" w:rsidRPr="00A37454">
        <w:rPr>
          <w:sz w:val="28"/>
          <w:szCs w:val="28"/>
          <w:lang w:val="kk-KZ"/>
        </w:rPr>
        <w:t xml:space="preserve"> </w:t>
      </w:r>
      <w:r w:rsidRPr="00A37454">
        <w:rPr>
          <w:sz w:val="28"/>
          <w:szCs w:val="28"/>
          <w:lang w:val="kk-KZ"/>
        </w:rPr>
        <w:t>–</w:t>
      </w:r>
      <w:r w:rsidR="004B7399" w:rsidRPr="00A37454">
        <w:rPr>
          <w:sz w:val="28"/>
          <w:szCs w:val="28"/>
          <w:lang w:val="kk-KZ"/>
        </w:rPr>
        <w:t xml:space="preserve"> </w:t>
      </w:r>
      <w:r w:rsidRPr="00A37454">
        <w:rPr>
          <w:sz w:val="28"/>
          <w:szCs w:val="28"/>
          <w:lang w:val="kk-KZ"/>
        </w:rPr>
        <w:t>Схема потока данных</w:t>
      </w:r>
    </w:p>
    <w:p w14:paraId="5F5A4383" w14:textId="25F2B569" w:rsidR="004B7399" w:rsidRPr="00A37454" w:rsidRDefault="004B7399" w:rsidP="000E094D">
      <w:pPr>
        <w:ind w:firstLine="709"/>
        <w:jc w:val="both"/>
        <w:rPr>
          <w:sz w:val="28"/>
          <w:szCs w:val="28"/>
          <w:lang w:val="kk-KZ"/>
        </w:rPr>
      </w:pPr>
      <w:r w:rsidRPr="00A37454">
        <w:rPr>
          <w:sz w:val="28"/>
          <w:szCs w:val="28"/>
          <w:lang w:val="kk-KZ"/>
        </w:rPr>
        <w:t xml:space="preserve">Разработанная концептуальная модель включает в себя 9 взаимосвязанных блоков, содержащих описание объектов, взаимодействующих между собой. Описание полной конструкции с использованием отдельных диаграмм упрощает понимание общей конструкции и сохраняет целостность модульных компонентов. Кроме того, идентификация взаимосвязей между компонентами сгенерированных моделей выполняется должным образом, хотя идентификация взаимосвязей является наиболее важной задачей для построения полных и последовательных концептуальных моделей. </w:t>
      </w:r>
    </w:p>
    <w:p w14:paraId="4341AF0D" w14:textId="24DCCFA9" w:rsidR="004B7399" w:rsidRPr="00A37454" w:rsidRDefault="004B7399" w:rsidP="000732A2">
      <w:pPr>
        <w:jc w:val="both"/>
        <w:rPr>
          <w:sz w:val="28"/>
          <w:szCs w:val="28"/>
          <w:lang w:val="kk-KZ"/>
        </w:rPr>
      </w:pPr>
      <w:r w:rsidRPr="00A37454">
        <w:rPr>
          <w:sz w:val="28"/>
          <w:szCs w:val="28"/>
          <w:lang w:val="kk-KZ"/>
        </w:rPr>
        <w:t>В концептуальной модели описан информационный поток данных, который показывает, какие объекты, включает аналитическая система. Каждый объект так или иначе взаимодействует с другим объектом и это четко отражается в модели. Ясность в выполнении концептуальной модели дает четкое представление разработчикам, которые смогут создать на основе модели полноценную работающую систему с пользовательским интерфейсом.</w:t>
      </w:r>
    </w:p>
    <w:p w14:paraId="35001660" w14:textId="6082FF1E" w:rsidR="004B7399" w:rsidRPr="00A37454" w:rsidRDefault="004B7399" w:rsidP="000E094D">
      <w:pPr>
        <w:ind w:firstLine="709"/>
        <w:jc w:val="both"/>
        <w:rPr>
          <w:sz w:val="28"/>
          <w:szCs w:val="28"/>
          <w:lang w:val="kk-KZ"/>
        </w:rPr>
      </w:pPr>
      <w:r w:rsidRPr="00A37454">
        <w:rPr>
          <w:sz w:val="28"/>
          <w:szCs w:val="28"/>
          <w:lang w:val="kk-KZ"/>
        </w:rPr>
        <w:t>Диаграмма потока данных наглядно показывает о движении информации от одно объекта к другому, а также какой объект действует в рамках какого правила. что для обработки данных нужны данные о климатических условиях, обрабатываясь переходят в блок нормализации, преобразуется в векторы, что требуется для обучения нейронной сети. Следующий шаг показывает, что построенная нейронная сеть переходит в базу данных и выдает прогноз основываясь на правилах. Завершающим шагом является визулизация.</w:t>
      </w:r>
    </w:p>
    <w:p w14:paraId="6C223B09" w14:textId="169C44CC" w:rsidR="00033BA1" w:rsidRPr="00A37454" w:rsidRDefault="00033BA1" w:rsidP="000E094D">
      <w:pPr>
        <w:ind w:firstLine="709"/>
        <w:jc w:val="both"/>
        <w:rPr>
          <w:sz w:val="28"/>
          <w:szCs w:val="28"/>
          <w:lang w:val="kk-KZ"/>
        </w:rPr>
      </w:pPr>
      <w:r w:rsidRPr="00A37454">
        <w:rPr>
          <w:sz w:val="28"/>
          <w:szCs w:val="28"/>
          <w:lang w:val="kk-KZ"/>
        </w:rPr>
        <w:t>Разработка концептуальной модели аналитической системы прогнозирования вредителей представляет собой важный этап в проектировании аналитической системы</w:t>
      </w:r>
      <w:r w:rsidR="00DE619A" w:rsidRPr="00DE619A">
        <w:rPr>
          <w:sz w:val="28"/>
          <w:szCs w:val="28"/>
        </w:rPr>
        <w:t xml:space="preserve"> [</w:t>
      </w:r>
      <w:r w:rsidR="00FE17F9" w:rsidRPr="00FE17F9">
        <w:rPr>
          <w:sz w:val="28"/>
          <w:szCs w:val="28"/>
        </w:rPr>
        <w:t>24</w:t>
      </w:r>
      <w:r w:rsidR="00AE5E25">
        <w:rPr>
          <w:sz w:val="28"/>
          <w:szCs w:val="28"/>
        </w:rPr>
        <w:t>3</w:t>
      </w:r>
      <w:r w:rsidR="00DE619A" w:rsidRPr="00DE619A">
        <w:rPr>
          <w:sz w:val="28"/>
          <w:szCs w:val="28"/>
        </w:rPr>
        <w:t>]</w:t>
      </w:r>
      <w:r w:rsidRPr="00A37454">
        <w:rPr>
          <w:sz w:val="28"/>
          <w:szCs w:val="28"/>
          <w:lang w:val="kk-KZ"/>
        </w:rPr>
        <w:t>. Стоит отметить, что выбор подходящих методов анализа и моделирования имеет решающее значение для успешной реализации аналитической системы. В данном исследовании был проведен обзор научной литературы предложенных концептуальных моделей, для различных систем, что позволило выявить оптимальные подходы к проектированию концептуальной модели для аналитической системы прогнозирования вредителей зерновых культур в сельском хозяйстве.</w:t>
      </w:r>
    </w:p>
    <w:p w14:paraId="6EBFFE54" w14:textId="2FA1566E" w:rsidR="00AB0D32" w:rsidRPr="00A37454" w:rsidRDefault="00033BA1" w:rsidP="000E094D">
      <w:pPr>
        <w:ind w:firstLine="709"/>
        <w:jc w:val="both"/>
        <w:rPr>
          <w:sz w:val="28"/>
          <w:szCs w:val="28"/>
          <w:lang w:val="kk-KZ"/>
        </w:rPr>
      </w:pPr>
      <w:r w:rsidRPr="00A37454">
        <w:rPr>
          <w:sz w:val="28"/>
          <w:szCs w:val="28"/>
          <w:lang w:val="kk-KZ"/>
        </w:rPr>
        <w:t xml:space="preserve">Концептуальная модель на </w:t>
      </w:r>
      <w:r w:rsidR="00BC6DDF" w:rsidRPr="00A37454">
        <w:rPr>
          <w:sz w:val="28"/>
          <w:szCs w:val="28"/>
          <w:lang w:val="kk-KZ"/>
        </w:rPr>
        <w:t>рисунке 2</w:t>
      </w:r>
      <w:r w:rsidR="00D33FE5">
        <w:rPr>
          <w:sz w:val="28"/>
          <w:szCs w:val="28"/>
          <w:lang w:val="kk-KZ"/>
        </w:rPr>
        <w:t>1</w:t>
      </w:r>
      <w:r w:rsidRPr="00A37454">
        <w:rPr>
          <w:sz w:val="28"/>
          <w:szCs w:val="28"/>
          <w:lang w:val="kk-KZ"/>
        </w:rPr>
        <w:t xml:space="preserve"> показывает объекты, взаимодействующие между собой в системе. В данной концептуальной модели четко и ясно выражены все объекты и их взаимодействие, каким образом попадают данные в систему и что с ними происходит, что дает разработчику ясно понять последовательность разработки аналитической системы, разработки пользовательского интерфейса. Концептуальная модель была разработана относительно вышеизложенных требований, в связи с чем модель ограничена от ошибок.</w:t>
      </w:r>
    </w:p>
    <w:p w14:paraId="742D59E6" w14:textId="4B15E3A2" w:rsidR="00AB0D32" w:rsidRPr="00A37454" w:rsidRDefault="00033BA1" w:rsidP="000E094D">
      <w:pPr>
        <w:ind w:firstLine="709"/>
        <w:jc w:val="both"/>
        <w:rPr>
          <w:sz w:val="28"/>
          <w:szCs w:val="28"/>
          <w:lang w:val="kk-KZ"/>
        </w:rPr>
      </w:pPr>
      <w:r w:rsidRPr="00A37454">
        <w:rPr>
          <w:sz w:val="28"/>
          <w:szCs w:val="28"/>
          <w:lang w:val="kk-KZ"/>
        </w:rPr>
        <w:t>Наконец, предложенная модель для системы прогнозирования вредителей представляет собой важный инструмент повышения эффективности производительности труда разработчиков.</w:t>
      </w:r>
    </w:p>
    <w:p w14:paraId="687FF2CD" w14:textId="77777777" w:rsidR="009673F6" w:rsidRPr="00A37454" w:rsidRDefault="009673F6" w:rsidP="000732A2">
      <w:pPr>
        <w:jc w:val="both"/>
        <w:rPr>
          <w:sz w:val="28"/>
          <w:szCs w:val="28"/>
          <w:lang w:val="kk-KZ"/>
        </w:rPr>
      </w:pPr>
    </w:p>
    <w:p w14:paraId="0D265EC0" w14:textId="1478E550" w:rsidR="009673F6" w:rsidRPr="009673F6" w:rsidRDefault="00C7202C" w:rsidP="009673F6">
      <w:pPr>
        <w:ind w:firstLine="709"/>
        <w:jc w:val="both"/>
        <w:rPr>
          <w:b/>
          <w:bCs/>
          <w:sz w:val="28"/>
          <w:szCs w:val="28"/>
          <w:lang w:val="kk-KZ"/>
        </w:rPr>
      </w:pPr>
      <w:r w:rsidRPr="00A37454">
        <w:rPr>
          <w:b/>
          <w:bCs/>
          <w:sz w:val="28"/>
          <w:szCs w:val="28"/>
          <w:lang w:val="kk-KZ"/>
        </w:rPr>
        <w:t xml:space="preserve">3.2 </w:t>
      </w:r>
      <w:r w:rsidR="009673F6" w:rsidRPr="009673F6">
        <w:rPr>
          <w:b/>
          <w:sz w:val="28"/>
          <w:szCs w:val="28"/>
          <w:lang w:val="kk-KZ"/>
        </w:rPr>
        <w:t>Методологические основы разработки аналитической системы</w:t>
      </w:r>
      <w:r w:rsidR="009673F6" w:rsidRPr="009673F6">
        <w:rPr>
          <w:b/>
          <w:bCs/>
          <w:sz w:val="28"/>
          <w:szCs w:val="28"/>
          <w:lang w:val="kk-KZ"/>
        </w:rPr>
        <w:t xml:space="preserve"> </w:t>
      </w:r>
    </w:p>
    <w:p w14:paraId="3AD03952" w14:textId="133B7004" w:rsidR="00752ACE" w:rsidRPr="00A37454" w:rsidRDefault="00133679" w:rsidP="000B099A">
      <w:pPr>
        <w:ind w:firstLine="709"/>
        <w:jc w:val="both"/>
        <w:rPr>
          <w:sz w:val="28"/>
          <w:szCs w:val="28"/>
          <w:lang w:val="kk-KZ"/>
        </w:rPr>
      </w:pPr>
      <w:r w:rsidRPr="00A37454">
        <w:rPr>
          <w:sz w:val="28"/>
          <w:szCs w:val="28"/>
          <w:lang w:val="kk-KZ"/>
        </w:rPr>
        <w:t>Методика разработки аналитической системы прогнозирования основана на принципах жизненного цикла программного обеспечения, изложенных в работах Вендрова А.М. [</w:t>
      </w:r>
      <w:r w:rsidR="00293EC6">
        <w:rPr>
          <w:sz w:val="28"/>
          <w:szCs w:val="28"/>
          <w:lang w:val="kk-KZ"/>
        </w:rPr>
        <w:t>2</w:t>
      </w:r>
      <w:r w:rsidR="00FE17F9" w:rsidRPr="00FE17F9">
        <w:rPr>
          <w:sz w:val="28"/>
          <w:szCs w:val="28"/>
        </w:rPr>
        <w:t>4</w:t>
      </w:r>
      <w:r w:rsidR="00AE5E25">
        <w:rPr>
          <w:sz w:val="28"/>
          <w:szCs w:val="28"/>
        </w:rPr>
        <w:t>4</w:t>
      </w:r>
      <w:r w:rsidRPr="00A37454">
        <w:rPr>
          <w:sz w:val="28"/>
          <w:szCs w:val="28"/>
          <w:lang w:val="kk-KZ"/>
        </w:rPr>
        <w:t>]</w:t>
      </w:r>
      <w:r w:rsidR="00BF3C30" w:rsidRPr="00A37454">
        <w:rPr>
          <w:sz w:val="28"/>
          <w:szCs w:val="28"/>
          <w:lang w:val="kk-KZ"/>
        </w:rPr>
        <w:t xml:space="preserve"> представлена на рисунке</w:t>
      </w:r>
      <w:r w:rsidR="00BC6DDF" w:rsidRPr="00A37454">
        <w:rPr>
          <w:sz w:val="28"/>
          <w:szCs w:val="28"/>
          <w:lang w:val="kk-KZ"/>
        </w:rPr>
        <w:t xml:space="preserve"> 2</w:t>
      </w:r>
      <w:r w:rsidR="00D33FE5">
        <w:rPr>
          <w:sz w:val="28"/>
          <w:szCs w:val="28"/>
          <w:lang w:val="kk-KZ"/>
        </w:rPr>
        <w:t>2</w:t>
      </w:r>
      <w:r w:rsidR="00BC6DDF" w:rsidRPr="00A37454">
        <w:rPr>
          <w:sz w:val="28"/>
          <w:szCs w:val="28"/>
          <w:lang w:val="kk-KZ"/>
        </w:rPr>
        <w:t>.</w:t>
      </w:r>
      <w:r w:rsidR="002B49C7" w:rsidRPr="00A37454">
        <w:rPr>
          <w:sz w:val="28"/>
          <w:szCs w:val="28"/>
          <w:lang w:val="kk-KZ"/>
        </w:rPr>
        <w:t xml:space="preserve"> </w:t>
      </w:r>
      <w:r w:rsidR="00752ACE" w:rsidRPr="00A37454">
        <w:rPr>
          <w:sz w:val="28"/>
          <w:szCs w:val="28"/>
          <w:lang w:val="kk-KZ"/>
        </w:rPr>
        <w:t>Цель</w:t>
      </w:r>
      <w:r w:rsidR="002B49C7" w:rsidRPr="00A37454">
        <w:rPr>
          <w:sz w:val="28"/>
          <w:szCs w:val="28"/>
          <w:lang w:val="kk-KZ"/>
        </w:rPr>
        <w:t xml:space="preserve">ю является </w:t>
      </w:r>
      <w:r w:rsidR="00293985" w:rsidRPr="00A37454">
        <w:rPr>
          <w:sz w:val="28"/>
          <w:szCs w:val="28"/>
          <w:lang w:val="kk-KZ"/>
        </w:rPr>
        <w:t>обеспечить поэтапное, структурированное и управляемое создание программного продукта, обеспечивающего высокую точность прогнозирования численности вредителей на основе нейросетевых моделей и алгоритмов машинного обучения</w:t>
      </w:r>
      <w:r w:rsidR="00DE619A" w:rsidRPr="00DE619A">
        <w:rPr>
          <w:sz w:val="28"/>
          <w:szCs w:val="28"/>
        </w:rPr>
        <w:t xml:space="preserve"> [</w:t>
      </w:r>
      <w:r w:rsidR="00FE17F9" w:rsidRPr="00FE17F9">
        <w:rPr>
          <w:sz w:val="28"/>
          <w:szCs w:val="28"/>
        </w:rPr>
        <w:t>24</w:t>
      </w:r>
      <w:r w:rsidR="00AE5E25">
        <w:rPr>
          <w:sz w:val="28"/>
          <w:szCs w:val="28"/>
        </w:rPr>
        <w:t>5</w:t>
      </w:r>
      <w:r w:rsidR="00DE619A" w:rsidRPr="00DE619A">
        <w:rPr>
          <w:sz w:val="28"/>
          <w:szCs w:val="28"/>
        </w:rPr>
        <w:t>]</w:t>
      </w:r>
      <w:r w:rsidR="00293985" w:rsidRPr="00A37454">
        <w:rPr>
          <w:sz w:val="28"/>
          <w:szCs w:val="28"/>
          <w:lang w:val="kk-KZ"/>
        </w:rPr>
        <w:t>.</w:t>
      </w:r>
      <w:r w:rsidR="00404F1C">
        <w:rPr>
          <w:sz w:val="28"/>
          <w:szCs w:val="28"/>
          <w:lang w:val="kk-KZ"/>
        </w:rPr>
        <w:t xml:space="preserve"> </w:t>
      </w:r>
      <w:r w:rsidR="00404F1C" w:rsidRPr="00404F1C">
        <w:rPr>
          <w:sz w:val="28"/>
          <w:szCs w:val="28"/>
          <w:lang w:val="kk-KZ"/>
        </w:rPr>
        <w:t>В статье [</w:t>
      </w:r>
      <w:r w:rsidR="00FE17F9" w:rsidRPr="00FE17F9">
        <w:rPr>
          <w:sz w:val="28"/>
          <w:szCs w:val="28"/>
        </w:rPr>
        <w:t>24</w:t>
      </w:r>
      <w:r w:rsidR="00AE5E25">
        <w:rPr>
          <w:sz w:val="28"/>
          <w:szCs w:val="28"/>
        </w:rPr>
        <w:t>6</w:t>
      </w:r>
      <w:r w:rsidR="00404F1C" w:rsidRPr="00404F1C">
        <w:rPr>
          <w:sz w:val="28"/>
          <w:szCs w:val="28"/>
          <w:lang w:val="kk-KZ"/>
        </w:rPr>
        <w:t xml:space="preserve">] представлена архитектура интеллектуального устройства для автоматизированного распознавания хлебной полосатой блошки в полевых условиях. </w:t>
      </w:r>
      <w:r w:rsidR="000B099A">
        <w:rPr>
          <w:sz w:val="28"/>
          <w:szCs w:val="28"/>
          <w:lang w:val="kk-KZ"/>
        </w:rPr>
        <w:t>Показано</w:t>
      </w:r>
      <w:r w:rsidR="00404F1C" w:rsidRPr="00404F1C">
        <w:rPr>
          <w:sz w:val="28"/>
          <w:szCs w:val="28"/>
          <w:lang w:val="kk-KZ"/>
        </w:rPr>
        <w:t>, что интеграция алгоритмов машинного обучения и компьютерного зрения в аппаратные комплексы значительно повышает оперативность и объективность фитосанитарного мониторинга. Эти результаты подтверждают необходимость комплексного подхода к разработке аналитической системы, объединяющей обработку данных, прогнозирование и автоматизацию мониторинга.</w:t>
      </w:r>
    </w:p>
    <w:p w14:paraId="376A7653" w14:textId="54B261A5" w:rsidR="00DB54D3" w:rsidRPr="00A37454" w:rsidRDefault="00DB54D3" w:rsidP="000732A2">
      <w:pPr>
        <w:jc w:val="both"/>
        <w:rPr>
          <w:sz w:val="28"/>
          <w:szCs w:val="28"/>
          <w:lang w:val="kk-KZ"/>
        </w:rPr>
      </w:pPr>
    </w:p>
    <w:p w14:paraId="5A58D6A0" w14:textId="11A4392C" w:rsidR="00133679" w:rsidRPr="00A37454" w:rsidRDefault="00133679" w:rsidP="000732A2">
      <w:pPr>
        <w:jc w:val="both"/>
        <w:rPr>
          <w:sz w:val="28"/>
          <w:szCs w:val="28"/>
          <w:lang w:val="kk-KZ"/>
        </w:rPr>
      </w:pPr>
      <w:r w:rsidRPr="00A37454">
        <w:rPr>
          <w:noProof/>
          <w:sz w:val="28"/>
          <w:szCs w:val="28"/>
          <w:lang w:eastAsia="ru-RU"/>
        </w:rPr>
        <w:drawing>
          <wp:inline distT="0" distB="0" distL="0" distR="0" wp14:anchorId="64320D7F" wp14:editId="5DE7B3C2">
            <wp:extent cx="6234430" cy="4282440"/>
            <wp:effectExtent l="0" t="0" r="0" b="22860"/>
            <wp:docPr id="528778945" name="Схема 5287789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B2F38C-5BC1-44C3-BBCD-5ADD895F9B1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E606561" w14:textId="731DFF52" w:rsidR="00133679" w:rsidRPr="008D3B95" w:rsidRDefault="00133679" w:rsidP="000732A2">
      <w:pPr>
        <w:jc w:val="both"/>
        <w:rPr>
          <w:sz w:val="16"/>
          <w:szCs w:val="16"/>
          <w:lang w:val="kk-KZ"/>
        </w:rPr>
      </w:pPr>
    </w:p>
    <w:p w14:paraId="60D8D8C2" w14:textId="7871559C" w:rsidR="00133679" w:rsidRPr="00A37454" w:rsidRDefault="00BF3C30" w:rsidP="000732A2">
      <w:pPr>
        <w:jc w:val="center"/>
        <w:rPr>
          <w:sz w:val="28"/>
          <w:szCs w:val="28"/>
          <w:lang w:val="kk-KZ"/>
        </w:rPr>
      </w:pPr>
      <w:r w:rsidRPr="00A37454">
        <w:rPr>
          <w:sz w:val="28"/>
          <w:szCs w:val="28"/>
          <w:lang w:val="kk-KZ"/>
        </w:rPr>
        <w:t>Рис</w:t>
      </w:r>
      <w:r w:rsidR="00BC6DDF" w:rsidRPr="00A37454">
        <w:rPr>
          <w:sz w:val="28"/>
          <w:szCs w:val="28"/>
          <w:lang w:val="kk-KZ"/>
        </w:rPr>
        <w:t>унок 2</w:t>
      </w:r>
      <w:r w:rsidR="00D33FE5">
        <w:rPr>
          <w:sz w:val="28"/>
          <w:szCs w:val="28"/>
          <w:lang w:val="kk-KZ"/>
        </w:rPr>
        <w:t>2</w:t>
      </w:r>
      <w:r w:rsidR="002B49C7" w:rsidRPr="00A37454">
        <w:rPr>
          <w:sz w:val="28"/>
          <w:szCs w:val="28"/>
          <w:lang w:val="kk-KZ"/>
        </w:rPr>
        <w:t xml:space="preserve"> – Методики разработки</w:t>
      </w:r>
    </w:p>
    <w:p w14:paraId="15BFF22B" w14:textId="7FBA110B" w:rsidR="00BF3C30" w:rsidRPr="00A37454" w:rsidRDefault="00BF3C30" w:rsidP="000732A2">
      <w:pPr>
        <w:jc w:val="both"/>
        <w:rPr>
          <w:sz w:val="28"/>
          <w:szCs w:val="28"/>
          <w:lang w:val="kk-KZ"/>
        </w:rPr>
      </w:pPr>
    </w:p>
    <w:p w14:paraId="27DF7F31" w14:textId="791F0C10" w:rsidR="00B70E1E" w:rsidRPr="00A37454" w:rsidRDefault="002757AD" w:rsidP="000E094D">
      <w:pPr>
        <w:ind w:firstLine="709"/>
        <w:jc w:val="both"/>
        <w:rPr>
          <w:sz w:val="28"/>
          <w:szCs w:val="28"/>
          <w:lang w:val="kk-KZ"/>
        </w:rPr>
      </w:pPr>
      <w:r w:rsidRPr="00A37454">
        <w:rPr>
          <w:sz w:val="28"/>
          <w:szCs w:val="28"/>
          <w:lang w:val="kk-KZ"/>
        </w:rPr>
        <w:t>В качестве методологии выбрана каскадная модель</w:t>
      </w:r>
      <w:r w:rsidRPr="00A37454">
        <w:rPr>
          <w:sz w:val="28"/>
          <w:szCs w:val="28"/>
        </w:rPr>
        <w:t>, которая обеспечивает строгую последовательность этапов и контроль качества на каждом шаге.</w:t>
      </w:r>
      <w:r w:rsidRPr="00A37454">
        <w:rPr>
          <w:sz w:val="28"/>
          <w:szCs w:val="28"/>
          <w:lang w:val="kk-KZ"/>
        </w:rPr>
        <w:t xml:space="preserve"> Согласно </w:t>
      </w:r>
      <w:r w:rsidRPr="00A37454">
        <w:rPr>
          <w:sz w:val="28"/>
          <w:szCs w:val="28"/>
          <w:lang w:val="en-US"/>
        </w:rPr>
        <w:t>waterfall</w:t>
      </w:r>
      <w:r w:rsidRPr="00A37454">
        <w:rPr>
          <w:sz w:val="28"/>
          <w:szCs w:val="28"/>
        </w:rPr>
        <w:t xml:space="preserve"> </w:t>
      </w:r>
      <w:r w:rsidRPr="00A37454">
        <w:rPr>
          <w:sz w:val="28"/>
          <w:szCs w:val="28"/>
          <w:lang w:val="kk-KZ"/>
        </w:rPr>
        <w:t>н</w:t>
      </w:r>
      <w:r w:rsidR="006476A4" w:rsidRPr="00A37454">
        <w:rPr>
          <w:sz w:val="28"/>
          <w:szCs w:val="28"/>
          <w:lang w:val="kk-KZ"/>
        </w:rPr>
        <w:t>а рисунке</w:t>
      </w:r>
      <w:r w:rsidR="002B49C7" w:rsidRPr="00A37454">
        <w:rPr>
          <w:sz w:val="28"/>
          <w:szCs w:val="28"/>
          <w:lang w:val="kk-KZ"/>
        </w:rPr>
        <w:t xml:space="preserve"> 2</w:t>
      </w:r>
      <w:r w:rsidR="00D33FE5">
        <w:rPr>
          <w:sz w:val="28"/>
          <w:szCs w:val="28"/>
          <w:lang w:val="kk-KZ"/>
        </w:rPr>
        <w:t>3</w:t>
      </w:r>
      <w:r w:rsidR="006476A4" w:rsidRPr="00A37454">
        <w:rPr>
          <w:sz w:val="28"/>
          <w:szCs w:val="28"/>
          <w:lang w:val="kk-KZ"/>
        </w:rPr>
        <w:t xml:space="preserve"> показана последовательность действий по успешному размещению модели в системе прогнозирования.</w:t>
      </w:r>
    </w:p>
    <w:p w14:paraId="7E92052E" w14:textId="642297A1" w:rsidR="00B70E1E" w:rsidRPr="00A37454" w:rsidRDefault="00B70E1E" w:rsidP="000732A2">
      <w:pPr>
        <w:jc w:val="both"/>
        <w:rPr>
          <w:sz w:val="28"/>
          <w:szCs w:val="28"/>
          <w:lang w:val="kk-KZ"/>
        </w:rPr>
      </w:pPr>
    </w:p>
    <w:p w14:paraId="7F9711F8" w14:textId="65361DDB" w:rsidR="00995D1D" w:rsidRPr="00A37454" w:rsidRDefault="00995D1D" w:rsidP="000732A2">
      <w:pPr>
        <w:rPr>
          <w:sz w:val="28"/>
          <w:szCs w:val="28"/>
        </w:rPr>
      </w:pPr>
    </w:p>
    <w:p w14:paraId="4FB25714" w14:textId="6BFFA09A" w:rsidR="00B70E1E" w:rsidRPr="00A37454" w:rsidRDefault="007954FF" w:rsidP="000732A2">
      <w:pPr>
        <w:jc w:val="center"/>
        <w:rPr>
          <w:sz w:val="28"/>
          <w:szCs w:val="28"/>
          <w:lang w:val="kk-KZ"/>
        </w:rPr>
      </w:pPr>
      <w:r w:rsidRPr="00A37454">
        <w:rPr>
          <w:noProof/>
          <w:sz w:val="28"/>
          <w:szCs w:val="28"/>
          <w:lang w:eastAsia="ru-RU"/>
        </w:rPr>
        <w:drawing>
          <wp:inline distT="0" distB="0" distL="0" distR="0" wp14:anchorId="5F29AA81" wp14:editId="0AF85018">
            <wp:extent cx="3416338" cy="2682240"/>
            <wp:effectExtent l="0" t="0" r="0" b="3810"/>
            <wp:docPr id="1610741061" name="Рисунок 161074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22208" cy="2686849"/>
                    </a:xfrm>
                    <a:prstGeom prst="rect">
                      <a:avLst/>
                    </a:prstGeom>
                    <a:noFill/>
                    <a:ln>
                      <a:noFill/>
                    </a:ln>
                  </pic:spPr>
                </pic:pic>
              </a:graphicData>
            </a:graphic>
          </wp:inline>
        </w:drawing>
      </w:r>
    </w:p>
    <w:p w14:paraId="4D1F6106" w14:textId="1DE2A0AE" w:rsidR="000805D2" w:rsidRPr="008D3B95" w:rsidRDefault="000805D2" w:rsidP="000732A2">
      <w:pPr>
        <w:jc w:val="both"/>
        <w:rPr>
          <w:sz w:val="16"/>
          <w:szCs w:val="16"/>
          <w:lang w:val="kk-KZ"/>
        </w:rPr>
      </w:pPr>
    </w:p>
    <w:p w14:paraId="1D7DD6C0" w14:textId="2EB5EB47" w:rsidR="001C38C6" w:rsidRPr="00A37454" w:rsidRDefault="006476A4" w:rsidP="000732A2">
      <w:pPr>
        <w:jc w:val="center"/>
        <w:rPr>
          <w:sz w:val="28"/>
          <w:szCs w:val="28"/>
          <w:lang w:val="kk-KZ"/>
        </w:rPr>
      </w:pPr>
      <w:r w:rsidRPr="00A37454">
        <w:rPr>
          <w:sz w:val="28"/>
          <w:szCs w:val="28"/>
          <w:lang w:val="kk-KZ"/>
        </w:rPr>
        <w:t>Рисунок</w:t>
      </w:r>
      <w:r w:rsidR="002B49C7" w:rsidRPr="00A37454">
        <w:rPr>
          <w:sz w:val="28"/>
          <w:szCs w:val="28"/>
          <w:lang w:val="kk-KZ"/>
        </w:rPr>
        <w:t xml:space="preserve"> 2</w:t>
      </w:r>
      <w:r w:rsidR="00D33FE5">
        <w:rPr>
          <w:sz w:val="28"/>
          <w:szCs w:val="28"/>
          <w:lang w:val="kk-KZ"/>
        </w:rPr>
        <w:t>3</w:t>
      </w:r>
      <w:r w:rsidR="002B49C7" w:rsidRPr="00A37454">
        <w:rPr>
          <w:sz w:val="28"/>
          <w:szCs w:val="28"/>
          <w:lang w:val="kk-KZ"/>
        </w:rPr>
        <w:t xml:space="preserve"> –</w:t>
      </w:r>
      <w:r w:rsidRPr="00A37454">
        <w:rPr>
          <w:sz w:val="28"/>
          <w:szCs w:val="28"/>
          <w:lang w:val="kk-KZ"/>
        </w:rPr>
        <w:t xml:space="preserve"> Порядок</w:t>
      </w:r>
      <w:r w:rsidR="002B49C7" w:rsidRPr="00A37454">
        <w:rPr>
          <w:sz w:val="28"/>
          <w:szCs w:val="28"/>
          <w:lang w:val="kk-KZ"/>
        </w:rPr>
        <w:t xml:space="preserve"> </w:t>
      </w:r>
      <w:r w:rsidRPr="00A37454">
        <w:rPr>
          <w:sz w:val="28"/>
          <w:szCs w:val="28"/>
          <w:lang w:val="kk-KZ"/>
        </w:rPr>
        <w:t>действий при размещении</w:t>
      </w:r>
    </w:p>
    <w:p w14:paraId="5A33E951" w14:textId="77777777" w:rsidR="008D3B95" w:rsidRDefault="008D3B95" w:rsidP="000E094D">
      <w:pPr>
        <w:ind w:firstLine="709"/>
        <w:jc w:val="both"/>
        <w:rPr>
          <w:sz w:val="28"/>
          <w:szCs w:val="28"/>
          <w:lang w:val="kk-KZ"/>
        </w:rPr>
      </w:pPr>
    </w:p>
    <w:p w14:paraId="4D90A75E" w14:textId="7B942EA6" w:rsidR="00C634D2" w:rsidRPr="00A37454" w:rsidRDefault="00C634D2" w:rsidP="000E094D">
      <w:pPr>
        <w:ind w:firstLine="709"/>
        <w:jc w:val="both"/>
        <w:rPr>
          <w:sz w:val="28"/>
          <w:szCs w:val="28"/>
          <w:lang w:val="kk-KZ"/>
        </w:rPr>
      </w:pPr>
      <w:r w:rsidRPr="00A37454">
        <w:rPr>
          <w:sz w:val="28"/>
          <w:szCs w:val="28"/>
          <w:lang w:val="kk-KZ"/>
        </w:rPr>
        <w:t>Схема отражает полный жизненный цикл построения и эксплуатации нейросетевой модели прогнозирования. На первом этапе формируются входные данные из различных источников (Excel, CSV, API или базы данных). Далее выполняется их подготовка: очистка от выбросов и пропусков, нормализация (например, методом StandardScaler), а также формирование признаков. После этого данные делятся на обучающую (80%) и тестовую (20%) выборки для объективной оценки качества модели. Следующи</w:t>
      </w:r>
      <w:r w:rsidR="007954FF" w:rsidRPr="00A37454">
        <w:rPr>
          <w:sz w:val="28"/>
          <w:szCs w:val="28"/>
          <w:lang w:val="kk-KZ"/>
        </w:rPr>
        <w:t>м</w:t>
      </w:r>
      <w:r w:rsidRPr="00A37454">
        <w:rPr>
          <w:sz w:val="28"/>
          <w:szCs w:val="28"/>
          <w:lang w:val="kk-KZ"/>
        </w:rPr>
        <w:t xml:space="preserve"> шаг</w:t>
      </w:r>
      <w:r w:rsidR="007954FF" w:rsidRPr="00A37454">
        <w:rPr>
          <w:sz w:val="28"/>
          <w:szCs w:val="28"/>
          <w:lang w:val="kk-KZ"/>
        </w:rPr>
        <w:t>ом</w:t>
      </w:r>
      <w:r w:rsidRPr="00A37454">
        <w:rPr>
          <w:sz w:val="28"/>
          <w:szCs w:val="28"/>
          <w:lang w:val="kk-KZ"/>
        </w:rPr>
        <w:t xml:space="preserve"> </w:t>
      </w:r>
      <w:r w:rsidR="007954FF" w:rsidRPr="00A37454">
        <w:rPr>
          <w:sz w:val="28"/>
          <w:szCs w:val="28"/>
          <w:lang w:val="kk-KZ"/>
        </w:rPr>
        <w:t>является</w:t>
      </w:r>
      <w:r w:rsidRPr="00A37454">
        <w:rPr>
          <w:sz w:val="28"/>
          <w:szCs w:val="28"/>
          <w:lang w:val="kk-KZ"/>
        </w:rPr>
        <w:t xml:space="preserve"> обучение нейросети, где используются архитектур</w:t>
      </w:r>
      <w:r w:rsidR="002B49C7" w:rsidRPr="00A37454">
        <w:rPr>
          <w:sz w:val="28"/>
          <w:szCs w:val="28"/>
          <w:lang w:val="kk-KZ"/>
        </w:rPr>
        <w:t>а</w:t>
      </w:r>
      <w:r w:rsidRPr="00A37454">
        <w:rPr>
          <w:sz w:val="28"/>
          <w:szCs w:val="28"/>
          <w:lang w:val="kk-KZ"/>
        </w:rPr>
        <w:t xml:space="preserve"> </w:t>
      </w:r>
      <w:r w:rsidR="00EE7294">
        <w:rPr>
          <w:sz w:val="28"/>
          <w:szCs w:val="28"/>
          <w:lang w:val="en-US"/>
        </w:rPr>
        <w:t>Transformer</w:t>
      </w:r>
      <w:r w:rsidRPr="00A37454">
        <w:rPr>
          <w:sz w:val="28"/>
          <w:szCs w:val="28"/>
          <w:lang w:val="kk-KZ"/>
        </w:rPr>
        <w:t>. Эффективность обученной модели проверяется с помощью метрик MSE, MAE и R², проводится сравнение нескольких вариантов для выбора оптимального. На основе обученной модели выполняется прогнозирование, которое может быть реализовано как через API в реальном времени, так и в режиме пакетной обработки (batch-инференс). В процессе эксплуатации организуется мониторинг, включающий контроль времени отклика (latency), числа запросов в секунду (RPS), ошибок и признаков дрейфа данных или деградации модели. При выявлении ухудшения качества запускается обратная связь: модель переобучается на новых данных, что обеспечивает её адаптивность и актуальность. Таким образом, создаётся замкнутый цикл, поддерживающий стабильную работу прогностической системы.</w:t>
      </w:r>
      <w:r w:rsidR="007954FF" w:rsidRPr="00A37454">
        <w:rPr>
          <w:sz w:val="28"/>
          <w:szCs w:val="28"/>
          <w:lang w:val="kk-KZ"/>
        </w:rPr>
        <w:t xml:space="preserve"> </w:t>
      </w:r>
    </w:p>
    <w:p w14:paraId="28399892" w14:textId="3DB5B9DD" w:rsidR="007954FF" w:rsidRDefault="007954FF" w:rsidP="000E094D">
      <w:pPr>
        <w:ind w:firstLine="709"/>
        <w:jc w:val="both"/>
        <w:rPr>
          <w:sz w:val="28"/>
          <w:szCs w:val="28"/>
          <w:lang w:val="kk-KZ"/>
        </w:rPr>
      </w:pPr>
      <w:r w:rsidRPr="00A37454">
        <w:rPr>
          <w:sz w:val="28"/>
          <w:szCs w:val="28"/>
          <w:lang w:val="kk-KZ"/>
        </w:rPr>
        <w:t>На рисунке 2</w:t>
      </w:r>
      <w:r w:rsidR="00D33FE5">
        <w:rPr>
          <w:sz w:val="28"/>
          <w:szCs w:val="28"/>
          <w:lang w:val="kk-KZ"/>
        </w:rPr>
        <w:t>4</w:t>
      </w:r>
      <w:r w:rsidRPr="00A37454">
        <w:rPr>
          <w:sz w:val="28"/>
          <w:szCs w:val="28"/>
          <w:lang w:val="kk-KZ"/>
        </w:rPr>
        <w:t xml:space="preserve"> представлена UML-диаграмма классов, отражающая структуру аналитической системы прогнозирования динамики численности вредителей.</w:t>
      </w:r>
    </w:p>
    <w:p w14:paraId="0883A16E" w14:textId="77777777" w:rsidR="008D3B95" w:rsidRPr="00A37454" w:rsidRDefault="008D3B95" w:rsidP="008D3B95">
      <w:pPr>
        <w:ind w:firstLine="709"/>
        <w:jc w:val="both"/>
        <w:rPr>
          <w:sz w:val="28"/>
          <w:szCs w:val="28"/>
          <w:lang w:val="kk-KZ"/>
        </w:rPr>
      </w:pPr>
      <w:r w:rsidRPr="00A37454">
        <w:rPr>
          <w:sz w:val="28"/>
          <w:szCs w:val="28"/>
          <w:lang w:val="kk-KZ"/>
        </w:rPr>
        <w:t xml:space="preserve">Система реализует полный цикл обработки данных: от их загрузки и очистки до формирования прогнозов и генерации отчетов. Класс DatasetRepository отвечает за получение и структуризацию исходных данных, Cleaner выполняет предварительную обработку и устранение выбросов, а StandardScaler нормализует значения признаков. После подготовки данных класс WindowMaker формирует временные последовательности, подаваемые на вход модели TransformerRegressor, реализующей архитектуру </w:t>
      </w:r>
      <w:r w:rsidRPr="00CA3456">
        <w:rPr>
          <w:sz w:val="28"/>
          <w:szCs w:val="28"/>
          <w:lang w:val="kk-KZ"/>
        </w:rPr>
        <w:t>Transformer</w:t>
      </w:r>
      <w:r w:rsidRPr="00A37454">
        <w:rPr>
          <w:sz w:val="28"/>
          <w:szCs w:val="28"/>
          <w:lang w:val="kk-KZ"/>
        </w:rPr>
        <w:t>. Процесс обучения управляется классом Trainer, использующим оптимизатор Adam и функцию потерь MSE, а результаты сохраняются через CheckpointIO и оцениваются при помощи Metrics. Итоговые результаты визуализируются и сохраняются в отчетах с помощью ReportGenerator. Дополнительные компоненты Logger, Config и Reproducibility обеспечивают воспроизводимость, настройку параметров и ведение журналов экспериментов, что делает систему модульной, масштабируемой и адаптированной к агроэкологическим задачам прогнозирования.</w:t>
      </w:r>
    </w:p>
    <w:p w14:paraId="521ACE12" w14:textId="40B6A361" w:rsidR="007954FF" w:rsidRPr="00A37454" w:rsidRDefault="007954FF" w:rsidP="000732A2">
      <w:pPr>
        <w:jc w:val="center"/>
        <w:rPr>
          <w:sz w:val="28"/>
          <w:szCs w:val="28"/>
          <w:lang w:val="kk-KZ"/>
        </w:rPr>
      </w:pPr>
    </w:p>
    <w:p w14:paraId="029E8D5E" w14:textId="56F3ED29" w:rsidR="001A3BF6" w:rsidRPr="00A37454" w:rsidRDefault="001A3BF6" w:rsidP="000732A2">
      <w:pPr>
        <w:jc w:val="center"/>
        <w:rPr>
          <w:sz w:val="28"/>
          <w:szCs w:val="28"/>
          <w:lang w:val="kk-KZ"/>
        </w:rPr>
      </w:pPr>
      <w:r w:rsidRPr="00A37454">
        <w:rPr>
          <w:noProof/>
          <w:sz w:val="28"/>
          <w:szCs w:val="28"/>
          <w:lang w:eastAsia="ru-RU"/>
        </w:rPr>
        <w:drawing>
          <wp:inline distT="0" distB="0" distL="0" distR="0" wp14:anchorId="1FB51392" wp14:editId="6C8FA0A6">
            <wp:extent cx="6120130" cy="6442075"/>
            <wp:effectExtent l="0" t="0" r="0" b="0"/>
            <wp:docPr id="1610741107" name="Рисунок 161074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130" cy="6442075"/>
                    </a:xfrm>
                    <a:prstGeom prst="rect">
                      <a:avLst/>
                    </a:prstGeom>
                    <a:noFill/>
                    <a:ln>
                      <a:noFill/>
                    </a:ln>
                  </pic:spPr>
                </pic:pic>
              </a:graphicData>
            </a:graphic>
          </wp:inline>
        </w:drawing>
      </w:r>
    </w:p>
    <w:p w14:paraId="3379DD6D" w14:textId="77777777" w:rsidR="00CD54DE" w:rsidRPr="008D3B95" w:rsidRDefault="00CD54DE" w:rsidP="000732A2">
      <w:pPr>
        <w:jc w:val="center"/>
        <w:rPr>
          <w:sz w:val="16"/>
          <w:szCs w:val="16"/>
          <w:lang w:val="kk-KZ"/>
        </w:rPr>
      </w:pPr>
    </w:p>
    <w:p w14:paraId="5BC8540E" w14:textId="7031694E" w:rsidR="007954FF" w:rsidRPr="00A37454" w:rsidRDefault="007954FF" w:rsidP="000732A2">
      <w:pPr>
        <w:jc w:val="center"/>
        <w:rPr>
          <w:sz w:val="28"/>
          <w:szCs w:val="28"/>
          <w:lang w:val="kk-KZ"/>
        </w:rPr>
      </w:pPr>
      <w:r w:rsidRPr="00A37454">
        <w:rPr>
          <w:sz w:val="28"/>
          <w:szCs w:val="28"/>
          <w:lang w:val="kk-KZ"/>
        </w:rPr>
        <w:t>Рисунок 2</w:t>
      </w:r>
      <w:r w:rsidR="00D33FE5">
        <w:rPr>
          <w:sz w:val="28"/>
          <w:szCs w:val="28"/>
          <w:lang w:val="kk-KZ"/>
        </w:rPr>
        <w:t>4</w:t>
      </w:r>
      <w:r w:rsidRPr="00A37454">
        <w:rPr>
          <w:sz w:val="28"/>
          <w:szCs w:val="28"/>
          <w:lang w:val="kk-KZ"/>
        </w:rPr>
        <w:t xml:space="preserve"> – Диаграмма классов аналитической системы прогнозирования</w:t>
      </w:r>
    </w:p>
    <w:p w14:paraId="634EB465" w14:textId="770DA233" w:rsidR="007954FF" w:rsidRPr="00A37454" w:rsidRDefault="007954FF" w:rsidP="000732A2">
      <w:pPr>
        <w:jc w:val="center"/>
        <w:rPr>
          <w:sz w:val="28"/>
          <w:szCs w:val="28"/>
          <w:lang w:val="kk-KZ"/>
        </w:rPr>
      </w:pPr>
    </w:p>
    <w:p w14:paraId="79E751B6" w14:textId="3A4C0C39" w:rsidR="00BC0D8A" w:rsidRPr="00A37454" w:rsidRDefault="00BC0D8A" w:rsidP="000E094D">
      <w:pPr>
        <w:ind w:firstLine="709"/>
        <w:jc w:val="both"/>
        <w:rPr>
          <w:sz w:val="28"/>
          <w:szCs w:val="28"/>
          <w:lang w:val="kk-KZ"/>
        </w:rPr>
      </w:pPr>
      <w:r w:rsidRPr="00A37454">
        <w:rPr>
          <w:sz w:val="28"/>
          <w:szCs w:val="28"/>
          <w:lang w:val="kk-KZ"/>
        </w:rPr>
        <w:t>На рисунке 2</w:t>
      </w:r>
      <w:r w:rsidR="00D33FE5">
        <w:rPr>
          <w:sz w:val="28"/>
          <w:szCs w:val="28"/>
          <w:lang w:val="kk-KZ"/>
        </w:rPr>
        <w:t>5</w:t>
      </w:r>
      <w:r w:rsidRPr="00A37454">
        <w:rPr>
          <w:sz w:val="28"/>
          <w:szCs w:val="28"/>
          <w:lang w:val="kk-KZ"/>
        </w:rPr>
        <w:t xml:space="preserve"> изображена физическая организация </w:t>
      </w:r>
      <w:r w:rsidR="00D33FE5">
        <w:rPr>
          <w:sz w:val="28"/>
          <w:szCs w:val="28"/>
          <w:lang w:val="kk-KZ"/>
        </w:rPr>
        <w:t>аналитической</w:t>
      </w:r>
      <w:r w:rsidRPr="00A37454">
        <w:rPr>
          <w:sz w:val="28"/>
          <w:szCs w:val="28"/>
          <w:lang w:val="kk-KZ"/>
        </w:rPr>
        <w:t xml:space="preserve"> системы.</w:t>
      </w:r>
    </w:p>
    <w:p w14:paraId="1C949F0A" w14:textId="51FC5E80" w:rsidR="004A679C" w:rsidRPr="00A37454" w:rsidRDefault="00BC0D8A" w:rsidP="000732A2">
      <w:pPr>
        <w:jc w:val="both"/>
        <w:rPr>
          <w:sz w:val="28"/>
          <w:szCs w:val="28"/>
          <w:lang w:val="kk-KZ"/>
        </w:rPr>
      </w:pPr>
      <w:r w:rsidRPr="00A37454">
        <w:rPr>
          <w:noProof/>
          <w:sz w:val="28"/>
          <w:szCs w:val="28"/>
          <w:lang w:eastAsia="ru-RU"/>
        </w:rPr>
        <w:drawing>
          <wp:inline distT="0" distB="0" distL="0" distR="0" wp14:anchorId="7E91BC03" wp14:editId="46CBEB04">
            <wp:extent cx="6120130" cy="37566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3255"/>
                    <a:stretch/>
                  </pic:blipFill>
                  <pic:spPr bwMode="auto">
                    <a:xfrm>
                      <a:off x="0" y="0"/>
                      <a:ext cx="6120130" cy="3756660"/>
                    </a:xfrm>
                    <a:prstGeom prst="rect">
                      <a:avLst/>
                    </a:prstGeom>
                    <a:noFill/>
                    <a:ln>
                      <a:noFill/>
                    </a:ln>
                    <a:extLst>
                      <a:ext uri="{53640926-AAD7-44D8-BBD7-CCE9431645EC}">
                        <a14:shadowObscured xmlns:a14="http://schemas.microsoft.com/office/drawing/2010/main"/>
                      </a:ext>
                    </a:extLst>
                  </pic:spPr>
                </pic:pic>
              </a:graphicData>
            </a:graphic>
          </wp:inline>
        </w:drawing>
      </w:r>
    </w:p>
    <w:p w14:paraId="59C243FE" w14:textId="77777777" w:rsidR="00BC0D8A" w:rsidRPr="008D3B95" w:rsidRDefault="00BC0D8A" w:rsidP="000732A2">
      <w:pPr>
        <w:jc w:val="both"/>
        <w:rPr>
          <w:sz w:val="16"/>
          <w:szCs w:val="16"/>
          <w:lang w:val="kk-KZ"/>
        </w:rPr>
      </w:pPr>
    </w:p>
    <w:p w14:paraId="54F130E9" w14:textId="2AD3266C" w:rsidR="00BC0D8A" w:rsidRPr="00A37454" w:rsidRDefault="00BC0D8A" w:rsidP="000732A2">
      <w:pPr>
        <w:jc w:val="center"/>
        <w:rPr>
          <w:sz w:val="28"/>
          <w:szCs w:val="28"/>
          <w:lang w:val="kk-KZ"/>
        </w:rPr>
      </w:pPr>
      <w:r w:rsidRPr="00A37454">
        <w:rPr>
          <w:sz w:val="28"/>
          <w:szCs w:val="28"/>
          <w:lang w:val="kk-KZ"/>
        </w:rPr>
        <w:t>Рисунок 2</w:t>
      </w:r>
      <w:r w:rsidR="00D33FE5">
        <w:rPr>
          <w:sz w:val="28"/>
          <w:szCs w:val="28"/>
          <w:lang w:val="kk-KZ"/>
        </w:rPr>
        <w:t>5</w:t>
      </w:r>
      <w:r w:rsidRPr="00A37454">
        <w:rPr>
          <w:sz w:val="28"/>
          <w:szCs w:val="28"/>
          <w:lang w:val="kk-KZ"/>
        </w:rPr>
        <w:t xml:space="preserve"> – Физическая организация </w:t>
      </w:r>
      <w:r w:rsidR="00D33FE5">
        <w:rPr>
          <w:sz w:val="28"/>
          <w:szCs w:val="28"/>
          <w:lang w:val="kk-KZ"/>
        </w:rPr>
        <w:t>аналитическ</w:t>
      </w:r>
      <w:r w:rsidRPr="00A37454">
        <w:rPr>
          <w:sz w:val="28"/>
          <w:szCs w:val="28"/>
          <w:lang w:val="kk-KZ"/>
        </w:rPr>
        <w:t>ой системы</w:t>
      </w:r>
    </w:p>
    <w:p w14:paraId="1555E6EC" w14:textId="1B8897DF" w:rsidR="00BC0D8A" w:rsidRPr="00A37454" w:rsidRDefault="00BC0D8A" w:rsidP="000732A2">
      <w:pPr>
        <w:jc w:val="both"/>
        <w:rPr>
          <w:sz w:val="28"/>
          <w:szCs w:val="28"/>
          <w:lang w:val="kk-KZ"/>
        </w:rPr>
      </w:pPr>
    </w:p>
    <w:p w14:paraId="44A64E90" w14:textId="1D4ACDCC" w:rsidR="003F34BD" w:rsidRPr="00A37454" w:rsidRDefault="003F34BD" w:rsidP="000E094D">
      <w:pPr>
        <w:ind w:firstLine="709"/>
        <w:jc w:val="both"/>
        <w:rPr>
          <w:sz w:val="28"/>
          <w:szCs w:val="28"/>
          <w:lang w:val="kk-KZ"/>
        </w:rPr>
      </w:pPr>
      <w:r w:rsidRPr="00A37454">
        <w:rPr>
          <w:sz w:val="28"/>
          <w:szCs w:val="28"/>
          <w:lang w:val="kk-KZ"/>
        </w:rPr>
        <w:t>На рисунке 2</w:t>
      </w:r>
      <w:r w:rsidR="00D33FE5">
        <w:rPr>
          <w:sz w:val="28"/>
          <w:szCs w:val="28"/>
          <w:lang w:val="kk-KZ"/>
        </w:rPr>
        <w:t>5</w:t>
      </w:r>
      <w:r w:rsidRPr="00A37454">
        <w:rPr>
          <w:sz w:val="28"/>
          <w:szCs w:val="28"/>
          <w:lang w:val="kk-KZ"/>
        </w:rPr>
        <w:t xml:space="preserve"> отображена архите</w:t>
      </w:r>
      <w:r w:rsidR="00862A67" w:rsidRPr="00A37454">
        <w:rPr>
          <w:sz w:val="28"/>
          <w:szCs w:val="28"/>
          <w:lang w:val="kk-KZ"/>
        </w:rPr>
        <w:t>к</w:t>
      </w:r>
      <w:r w:rsidRPr="00A37454">
        <w:rPr>
          <w:sz w:val="28"/>
          <w:szCs w:val="28"/>
          <w:lang w:val="kk-KZ"/>
        </w:rPr>
        <w:t xml:space="preserve">тура </w:t>
      </w:r>
      <w:r w:rsidR="00862A67" w:rsidRPr="00A37454">
        <w:rPr>
          <w:sz w:val="28"/>
          <w:szCs w:val="28"/>
          <w:lang w:val="kk-KZ"/>
        </w:rPr>
        <w:t xml:space="preserve">аналитической системы прогнозирования, включающая несколько уровней. </w:t>
      </w:r>
      <w:r w:rsidRPr="00A37454">
        <w:rPr>
          <w:sz w:val="28"/>
          <w:szCs w:val="28"/>
          <w:lang w:val="kk-KZ"/>
        </w:rPr>
        <w:t>Служебный уровень</w:t>
      </w:r>
      <w:r w:rsidR="00862A67" w:rsidRPr="00A37454">
        <w:rPr>
          <w:sz w:val="28"/>
          <w:szCs w:val="28"/>
          <w:lang w:val="kk-KZ"/>
        </w:rPr>
        <w:t xml:space="preserve"> обеспечивают запуск и конфигурацию системы,</w:t>
      </w:r>
      <w:r w:rsidRPr="00A37454">
        <w:rPr>
          <w:sz w:val="28"/>
          <w:szCs w:val="28"/>
          <w:lang w:val="kk-KZ"/>
        </w:rPr>
        <w:t xml:space="preserve"> содержит файлы config, main, run_experiment.</w:t>
      </w:r>
      <w:r w:rsidR="00862A67" w:rsidRPr="00A37454">
        <w:rPr>
          <w:sz w:val="28"/>
          <w:szCs w:val="28"/>
          <w:lang w:val="kk-KZ"/>
        </w:rPr>
        <w:t xml:space="preserve"> </w:t>
      </w:r>
      <w:r w:rsidRPr="00A37454">
        <w:rPr>
          <w:sz w:val="28"/>
          <w:szCs w:val="28"/>
          <w:lang w:val="kk-KZ"/>
        </w:rPr>
        <w:t>Уровень данных представлен модулями DatasetRepository, Cleaner, StandardScaler, WindowMaker и классом DataSchema, отвечающими за загрузку, очистку, стандартизацию и подготовку временных окон данных для обучения.</w:t>
      </w:r>
      <w:r w:rsidR="00862A67" w:rsidRPr="00A37454">
        <w:rPr>
          <w:sz w:val="28"/>
          <w:szCs w:val="28"/>
          <w:lang w:val="kk-KZ"/>
        </w:rPr>
        <w:t xml:space="preserve"> </w:t>
      </w:r>
      <w:r w:rsidRPr="00A37454">
        <w:rPr>
          <w:sz w:val="28"/>
          <w:szCs w:val="28"/>
          <w:lang w:val="kk-KZ"/>
        </w:rPr>
        <w:t>Уровень модели включает нейросетевую архитектуру TransformerRegressor, состоящую из блоков EncoderBlock, MultiHeadSelfAttention, FeedForward и PositionalEncoding, обеспечивающих обработку временных зависимостей и прогнозирование.</w:t>
      </w:r>
      <w:r w:rsidR="00862A67" w:rsidRPr="00A37454">
        <w:rPr>
          <w:sz w:val="28"/>
          <w:szCs w:val="28"/>
          <w:lang w:val="kk-KZ"/>
        </w:rPr>
        <w:t xml:space="preserve"> </w:t>
      </w:r>
      <w:r w:rsidRPr="00A37454">
        <w:rPr>
          <w:sz w:val="28"/>
          <w:szCs w:val="28"/>
          <w:lang w:val="kk-KZ"/>
        </w:rPr>
        <w:t>Уровень обучения содержит компоненты Trainer, Metrics, History, CheckpointIO, Logger и Reproducibility, реализующие обучение модели, расчёт метрик, сохранение весов и воспроизводимость экспериментов.</w:t>
      </w:r>
      <w:r w:rsidR="00862A67" w:rsidRPr="00A37454">
        <w:rPr>
          <w:sz w:val="28"/>
          <w:szCs w:val="28"/>
          <w:lang w:val="kk-KZ"/>
        </w:rPr>
        <w:t xml:space="preserve"> </w:t>
      </w:r>
      <w:r w:rsidRPr="00A37454">
        <w:rPr>
          <w:sz w:val="28"/>
          <w:szCs w:val="28"/>
          <w:lang w:val="kk-KZ"/>
        </w:rPr>
        <w:t>Уровень анализа и отчётности</w:t>
      </w:r>
      <w:r w:rsidR="00862A67" w:rsidRPr="00A37454">
        <w:rPr>
          <w:sz w:val="28"/>
          <w:szCs w:val="28"/>
          <w:lang w:val="kk-KZ"/>
        </w:rPr>
        <w:t xml:space="preserve"> обеспечивают выполнение прогноза и формирование аналитических отчётов, включая графики ошибок и матрицы точности,</w:t>
      </w:r>
      <w:r w:rsidRPr="00A37454">
        <w:rPr>
          <w:sz w:val="28"/>
          <w:szCs w:val="28"/>
          <w:lang w:val="kk-KZ"/>
        </w:rPr>
        <w:t xml:space="preserve"> представлен классами Predictor и ReportGenerator.</w:t>
      </w:r>
      <w:r w:rsidR="00862A67" w:rsidRPr="00A37454">
        <w:rPr>
          <w:sz w:val="28"/>
          <w:szCs w:val="28"/>
          <w:lang w:val="kk-KZ"/>
        </w:rPr>
        <w:t xml:space="preserve"> В системе каждый уровень выполняет свою функцию, от подготовки данных до генерации итоговых отчетов и визуализации результатов.</w:t>
      </w:r>
    </w:p>
    <w:p w14:paraId="0F119D9B" w14:textId="1474E36A" w:rsidR="00B326D5" w:rsidRPr="00A37454" w:rsidRDefault="00B326D5" w:rsidP="000E094D">
      <w:pPr>
        <w:ind w:firstLine="709"/>
        <w:jc w:val="both"/>
        <w:rPr>
          <w:sz w:val="28"/>
          <w:szCs w:val="28"/>
          <w:lang w:val="kk-KZ"/>
        </w:rPr>
      </w:pPr>
      <w:r w:rsidRPr="00A37454">
        <w:rPr>
          <w:sz w:val="28"/>
          <w:szCs w:val="28"/>
          <w:lang w:val="kk-KZ"/>
        </w:rPr>
        <w:t xml:space="preserve">На рисунке </w:t>
      </w:r>
      <w:r w:rsidR="00BC0D8A" w:rsidRPr="00A37454">
        <w:rPr>
          <w:sz w:val="28"/>
          <w:szCs w:val="28"/>
          <w:lang w:val="kk-KZ"/>
        </w:rPr>
        <w:t>2</w:t>
      </w:r>
      <w:r w:rsidR="00D33FE5">
        <w:rPr>
          <w:sz w:val="28"/>
          <w:szCs w:val="28"/>
          <w:lang w:val="kk-KZ"/>
        </w:rPr>
        <w:t>6</w:t>
      </w:r>
      <w:r w:rsidR="00B0009C" w:rsidRPr="00A37454">
        <w:rPr>
          <w:sz w:val="28"/>
          <w:szCs w:val="28"/>
          <w:lang w:val="kk-KZ"/>
        </w:rPr>
        <w:t xml:space="preserve"> </w:t>
      </w:r>
      <w:r w:rsidRPr="00A37454">
        <w:rPr>
          <w:sz w:val="28"/>
          <w:szCs w:val="28"/>
          <w:lang w:val="kk-KZ"/>
        </w:rPr>
        <w:t>представлена основная страница веб-приложения AgroAI.</w:t>
      </w:r>
    </w:p>
    <w:p w14:paraId="3A824379" w14:textId="32633EDE" w:rsidR="006476A4" w:rsidRPr="00A37454" w:rsidRDefault="006476A4" w:rsidP="000732A2">
      <w:pPr>
        <w:jc w:val="center"/>
        <w:rPr>
          <w:sz w:val="28"/>
          <w:szCs w:val="28"/>
          <w:lang w:val="kk-KZ"/>
        </w:rPr>
      </w:pPr>
    </w:p>
    <w:p w14:paraId="246F902F" w14:textId="04EC9BEC" w:rsidR="006476A4" w:rsidRPr="00A37454" w:rsidRDefault="00C84DB3" w:rsidP="000732A2">
      <w:pPr>
        <w:jc w:val="center"/>
        <w:rPr>
          <w:sz w:val="28"/>
          <w:szCs w:val="28"/>
          <w:lang w:val="kk-KZ"/>
        </w:rPr>
      </w:pPr>
      <w:r w:rsidRPr="00A37454">
        <w:rPr>
          <w:noProof/>
          <w:sz w:val="28"/>
          <w:szCs w:val="28"/>
          <w:lang w:eastAsia="ru-RU"/>
        </w:rPr>
        <w:drawing>
          <wp:inline distT="0" distB="0" distL="0" distR="0" wp14:anchorId="43F9ECF9" wp14:editId="0A959319">
            <wp:extent cx="6071170" cy="2598420"/>
            <wp:effectExtent l="0" t="0" r="6350" b="0"/>
            <wp:docPr id="1610741099" name="Рисунок 161074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94963" cy="2608603"/>
                    </a:xfrm>
                    <a:prstGeom prst="rect">
                      <a:avLst/>
                    </a:prstGeom>
                    <a:noFill/>
                    <a:ln>
                      <a:noFill/>
                    </a:ln>
                  </pic:spPr>
                </pic:pic>
              </a:graphicData>
            </a:graphic>
          </wp:inline>
        </w:drawing>
      </w:r>
    </w:p>
    <w:p w14:paraId="042657C0" w14:textId="77777777" w:rsidR="00B0009C" w:rsidRPr="008D3B95" w:rsidRDefault="00B0009C" w:rsidP="000732A2">
      <w:pPr>
        <w:jc w:val="center"/>
        <w:rPr>
          <w:sz w:val="16"/>
          <w:szCs w:val="16"/>
          <w:lang w:val="kk-KZ"/>
        </w:rPr>
      </w:pPr>
    </w:p>
    <w:p w14:paraId="2B07E00E" w14:textId="6E4EABD7" w:rsidR="00531512" w:rsidRPr="00A37454" w:rsidRDefault="00531512" w:rsidP="000732A2">
      <w:pPr>
        <w:jc w:val="center"/>
        <w:rPr>
          <w:sz w:val="28"/>
          <w:szCs w:val="28"/>
          <w:lang w:val="kk-KZ"/>
        </w:rPr>
      </w:pPr>
      <w:r w:rsidRPr="00A37454">
        <w:rPr>
          <w:sz w:val="28"/>
          <w:szCs w:val="28"/>
          <w:lang w:val="kk-KZ"/>
        </w:rPr>
        <w:t>Рис</w:t>
      </w:r>
      <w:r w:rsidR="00B0009C" w:rsidRPr="00A37454">
        <w:rPr>
          <w:sz w:val="28"/>
          <w:szCs w:val="28"/>
          <w:lang w:val="kk-KZ"/>
        </w:rPr>
        <w:t>унок 2</w:t>
      </w:r>
      <w:r w:rsidR="00D33FE5">
        <w:rPr>
          <w:sz w:val="28"/>
          <w:szCs w:val="28"/>
          <w:lang w:val="kk-KZ"/>
        </w:rPr>
        <w:t>6</w:t>
      </w:r>
      <w:r w:rsidR="00B0009C" w:rsidRPr="00A37454">
        <w:rPr>
          <w:sz w:val="28"/>
          <w:szCs w:val="28"/>
          <w:lang w:val="kk-KZ"/>
        </w:rPr>
        <w:t xml:space="preserve"> –</w:t>
      </w:r>
      <w:r w:rsidRPr="00A37454">
        <w:rPr>
          <w:sz w:val="28"/>
          <w:szCs w:val="28"/>
          <w:lang w:val="kk-KZ"/>
        </w:rPr>
        <w:t xml:space="preserve"> Интерфейс</w:t>
      </w:r>
      <w:r w:rsidR="00B0009C" w:rsidRPr="00A37454">
        <w:rPr>
          <w:sz w:val="28"/>
          <w:szCs w:val="28"/>
          <w:lang w:val="kk-KZ"/>
        </w:rPr>
        <w:t xml:space="preserve"> </w:t>
      </w:r>
      <w:r w:rsidRPr="00A37454">
        <w:rPr>
          <w:sz w:val="28"/>
          <w:szCs w:val="28"/>
          <w:lang w:val="kk-KZ"/>
        </w:rPr>
        <w:t>веб-приложения системы прогнозирования численности вредителей</w:t>
      </w:r>
    </w:p>
    <w:p w14:paraId="0EB34E15" w14:textId="0FC72584" w:rsidR="00531512" w:rsidRPr="00A37454" w:rsidRDefault="00531512" w:rsidP="000732A2">
      <w:pPr>
        <w:jc w:val="center"/>
        <w:rPr>
          <w:sz w:val="28"/>
          <w:szCs w:val="28"/>
          <w:lang w:val="kk-KZ"/>
        </w:rPr>
      </w:pPr>
    </w:p>
    <w:p w14:paraId="65F70108" w14:textId="2C1073A4" w:rsidR="00531512" w:rsidRPr="00A37454" w:rsidRDefault="00531512" w:rsidP="000E094D">
      <w:pPr>
        <w:ind w:firstLine="709"/>
        <w:jc w:val="both"/>
        <w:rPr>
          <w:sz w:val="28"/>
          <w:szCs w:val="28"/>
          <w:lang w:val="kk-KZ"/>
        </w:rPr>
      </w:pPr>
      <w:r w:rsidRPr="00A37454">
        <w:rPr>
          <w:sz w:val="28"/>
          <w:szCs w:val="28"/>
          <w:lang w:val="kk-KZ"/>
        </w:rPr>
        <w:t>Интерфейс демонстрирует интерактивную карту риска для оценки распространения вредителей зерновых культур по регионам Казахстана. Пользователь может выбрать год, вид вредителя, тип культуры и региональную модель прогнозирования. Визуализация данных реализована с помощью динамической карты, где цветовая шкала отображает индекс риска (низкий, средний, высокий). Система позволяет применять фильтры, обновлять данные и анализировать пространственные закономерности распространения хлебной блошки (Phyllotreta vittula).</w:t>
      </w:r>
    </w:p>
    <w:p w14:paraId="08E92350" w14:textId="7585E745" w:rsidR="0010233D" w:rsidRPr="00A37454" w:rsidRDefault="0010233D" w:rsidP="000E094D">
      <w:pPr>
        <w:ind w:firstLine="709"/>
        <w:jc w:val="both"/>
        <w:rPr>
          <w:sz w:val="28"/>
          <w:szCs w:val="28"/>
          <w:lang w:val="kk-KZ"/>
        </w:rPr>
      </w:pPr>
      <w:r w:rsidRPr="00A37454">
        <w:rPr>
          <w:sz w:val="28"/>
          <w:szCs w:val="28"/>
          <w:lang w:val="kk-KZ"/>
        </w:rPr>
        <w:t>Для взаимодействия с разработанной системой предусмотрен веб-интерфейс, позволяющий выполнять настройку параметров прогнозирования, загрузку данных и визуализацию полученных результатов. На рисунке</w:t>
      </w:r>
      <w:r w:rsidR="00B0009C" w:rsidRPr="00A37454">
        <w:rPr>
          <w:sz w:val="28"/>
          <w:szCs w:val="28"/>
          <w:lang w:val="kk-KZ"/>
        </w:rPr>
        <w:t xml:space="preserve"> 2</w:t>
      </w:r>
      <w:r w:rsidR="00D33FE5">
        <w:rPr>
          <w:sz w:val="28"/>
          <w:szCs w:val="28"/>
          <w:lang w:val="kk-KZ"/>
        </w:rPr>
        <w:t>7</w:t>
      </w:r>
      <w:r w:rsidRPr="00A37454">
        <w:rPr>
          <w:sz w:val="28"/>
          <w:szCs w:val="28"/>
          <w:lang w:val="kk-KZ"/>
        </w:rPr>
        <w:t xml:space="preserve"> представлена форма пользовательского интерфейса, обеспечивающая работу с моделью прогнозирования численности вредителей.</w:t>
      </w:r>
    </w:p>
    <w:p w14:paraId="5FF87208" w14:textId="77777777" w:rsidR="00531512" w:rsidRPr="00A37454" w:rsidRDefault="00531512" w:rsidP="000732A2">
      <w:pPr>
        <w:jc w:val="both"/>
        <w:rPr>
          <w:sz w:val="28"/>
          <w:szCs w:val="28"/>
          <w:lang w:val="kk-KZ"/>
        </w:rPr>
      </w:pPr>
    </w:p>
    <w:p w14:paraId="2E65D127" w14:textId="0FE9F242" w:rsidR="00C84DB3" w:rsidRPr="00A37454" w:rsidRDefault="00C84DB3" w:rsidP="000732A2">
      <w:pPr>
        <w:jc w:val="center"/>
        <w:rPr>
          <w:sz w:val="28"/>
          <w:szCs w:val="28"/>
          <w:lang w:val="kk-KZ"/>
        </w:rPr>
      </w:pPr>
      <w:r w:rsidRPr="00A37454">
        <w:rPr>
          <w:noProof/>
          <w:sz w:val="28"/>
          <w:szCs w:val="28"/>
          <w:lang w:eastAsia="ru-RU"/>
        </w:rPr>
        <w:drawing>
          <wp:inline distT="0" distB="0" distL="0" distR="0" wp14:anchorId="19855C1E" wp14:editId="6B71817A">
            <wp:extent cx="6001588" cy="2502634"/>
            <wp:effectExtent l="0" t="0" r="0" b="0"/>
            <wp:docPr id="1610741101" name="Рисунок 161074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12005" cy="2506978"/>
                    </a:xfrm>
                    <a:prstGeom prst="rect">
                      <a:avLst/>
                    </a:prstGeom>
                    <a:noFill/>
                    <a:ln>
                      <a:noFill/>
                    </a:ln>
                  </pic:spPr>
                </pic:pic>
              </a:graphicData>
            </a:graphic>
          </wp:inline>
        </w:drawing>
      </w:r>
    </w:p>
    <w:p w14:paraId="1CFF911D" w14:textId="77777777" w:rsidR="002639F3" w:rsidRPr="008D3B95" w:rsidRDefault="002639F3" w:rsidP="000732A2">
      <w:pPr>
        <w:jc w:val="center"/>
        <w:rPr>
          <w:sz w:val="16"/>
          <w:szCs w:val="16"/>
          <w:lang w:val="kk-KZ"/>
        </w:rPr>
      </w:pPr>
    </w:p>
    <w:p w14:paraId="333E9F2A" w14:textId="61186631" w:rsidR="002639F3" w:rsidRPr="00A37454" w:rsidRDefault="002639F3" w:rsidP="000732A2">
      <w:pPr>
        <w:jc w:val="center"/>
        <w:rPr>
          <w:sz w:val="28"/>
          <w:szCs w:val="28"/>
          <w:lang w:val="kk-KZ"/>
        </w:rPr>
      </w:pPr>
      <w:r w:rsidRPr="00A37454">
        <w:rPr>
          <w:sz w:val="28"/>
          <w:szCs w:val="28"/>
          <w:lang w:val="kk-KZ"/>
        </w:rPr>
        <w:t>Рисунок</w:t>
      </w:r>
      <w:r w:rsidR="00B0009C" w:rsidRPr="00A37454">
        <w:rPr>
          <w:sz w:val="28"/>
          <w:szCs w:val="28"/>
          <w:lang w:val="kk-KZ"/>
        </w:rPr>
        <w:t xml:space="preserve"> 2</w:t>
      </w:r>
      <w:r w:rsidR="00D33FE5">
        <w:rPr>
          <w:sz w:val="28"/>
          <w:szCs w:val="28"/>
          <w:lang w:val="kk-KZ"/>
        </w:rPr>
        <w:t>7</w:t>
      </w:r>
      <w:r w:rsidRPr="00A37454">
        <w:rPr>
          <w:sz w:val="28"/>
          <w:szCs w:val="28"/>
          <w:lang w:val="kk-KZ"/>
        </w:rPr>
        <w:t xml:space="preserve"> </w:t>
      </w:r>
      <w:r w:rsidR="00FE5478" w:rsidRPr="00A37454">
        <w:rPr>
          <w:sz w:val="28"/>
          <w:szCs w:val="28"/>
        </w:rPr>
        <w:t>–</w:t>
      </w:r>
      <w:r w:rsidR="0010233D" w:rsidRPr="00A37454">
        <w:rPr>
          <w:sz w:val="28"/>
          <w:szCs w:val="28"/>
          <w:lang w:val="kk-KZ"/>
        </w:rPr>
        <w:t xml:space="preserve"> Интерфейс модуля настройки параметров и отображения результатов прогнозирования</w:t>
      </w:r>
    </w:p>
    <w:p w14:paraId="38DB6435" w14:textId="0DE8FEC0" w:rsidR="0010233D" w:rsidRPr="00A37454" w:rsidRDefault="0010233D" w:rsidP="000E094D">
      <w:pPr>
        <w:ind w:firstLine="709"/>
        <w:jc w:val="both"/>
        <w:rPr>
          <w:sz w:val="28"/>
          <w:szCs w:val="28"/>
          <w:lang w:val="kk-KZ"/>
        </w:rPr>
      </w:pPr>
      <w:r w:rsidRPr="00A37454">
        <w:rPr>
          <w:sz w:val="28"/>
          <w:szCs w:val="28"/>
          <w:lang w:val="kk-KZ"/>
        </w:rPr>
        <w:t>В верхней части интерфейса расположен блок настройки параметров, включающий выбор обученной модели, путь к обработанным данным и количество лет для прогнозирования. Ниже представлено поле выбора региона, обеспечивающее многократный выбор территорий для анализа. После задания параметров пользователь может инициировать процесс получения прогноза. В нижней части отображается интерактивная карта риска, где цветовая легенда обозначает уровни риска распространения вредителя: низкий, повышенный, средний, высокий и критический. Данный модуль обеспечивает наглядное представление пространственного распределения прогнозируемых данных и поддерживает обновление карты в режиме реального времени при изменении параметров.</w:t>
      </w:r>
    </w:p>
    <w:p w14:paraId="1E0C481A" w14:textId="28CBC81E" w:rsidR="002639F3" w:rsidRPr="00A37454" w:rsidRDefault="00FE5478" w:rsidP="000E094D">
      <w:pPr>
        <w:ind w:firstLine="709"/>
        <w:jc w:val="both"/>
        <w:rPr>
          <w:sz w:val="28"/>
          <w:szCs w:val="28"/>
          <w:lang w:val="kk-KZ"/>
        </w:rPr>
      </w:pPr>
      <w:r w:rsidRPr="00A37454">
        <w:rPr>
          <w:sz w:val="28"/>
          <w:szCs w:val="28"/>
          <w:lang w:val="kk-KZ"/>
        </w:rPr>
        <w:t>Для интерпретации полученных результатов система формирует визуальные представления прогнозных данных в виде графиков и диаграмм. Это позволяет пользователю анализировать динамику численности вредителя по годам и оценивать тенденции изменения уровня риска (</w:t>
      </w:r>
      <w:r w:rsidR="008D3B95">
        <w:rPr>
          <w:sz w:val="28"/>
          <w:szCs w:val="28"/>
          <w:lang w:val="kk-KZ"/>
        </w:rPr>
        <w:t>р</w:t>
      </w:r>
      <w:r w:rsidR="008D3B95" w:rsidRPr="00A37454">
        <w:rPr>
          <w:sz w:val="28"/>
          <w:szCs w:val="28"/>
          <w:lang w:val="kk-KZ"/>
        </w:rPr>
        <w:t>исунок</w:t>
      </w:r>
      <w:r w:rsidR="008D3B95" w:rsidRPr="00A37454">
        <w:rPr>
          <w:sz w:val="28"/>
          <w:szCs w:val="28"/>
        </w:rPr>
        <w:t xml:space="preserve"> </w:t>
      </w:r>
      <w:r w:rsidR="00B0009C" w:rsidRPr="00A37454">
        <w:rPr>
          <w:sz w:val="28"/>
          <w:szCs w:val="28"/>
          <w:lang w:val="kk-KZ"/>
        </w:rPr>
        <w:t>2</w:t>
      </w:r>
      <w:r w:rsidR="00D33FE5">
        <w:rPr>
          <w:sz w:val="28"/>
          <w:szCs w:val="28"/>
          <w:lang w:val="kk-KZ"/>
        </w:rPr>
        <w:t>8</w:t>
      </w:r>
      <w:r w:rsidRPr="00A37454">
        <w:rPr>
          <w:sz w:val="28"/>
          <w:szCs w:val="28"/>
          <w:lang w:val="kk-KZ"/>
        </w:rPr>
        <w:t>).</w:t>
      </w:r>
    </w:p>
    <w:p w14:paraId="6C93EE9E" w14:textId="77777777" w:rsidR="00C84DB3" w:rsidRPr="00A37454" w:rsidRDefault="00C84DB3" w:rsidP="000732A2">
      <w:pPr>
        <w:jc w:val="center"/>
        <w:rPr>
          <w:sz w:val="28"/>
          <w:szCs w:val="28"/>
          <w:lang w:val="kk-KZ"/>
        </w:rPr>
      </w:pPr>
    </w:p>
    <w:p w14:paraId="4D288BBD" w14:textId="477F729B" w:rsidR="00C84DB3" w:rsidRPr="00A37454" w:rsidRDefault="00C84DB3" w:rsidP="000732A2">
      <w:pPr>
        <w:jc w:val="center"/>
        <w:rPr>
          <w:sz w:val="28"/>
          <w:szCs w:val="28"/>
          <w:lang w:val="kk-KZ"/>
        </w:rPr>
      </w:pPr>
      <w:r w:rsidRPr="00A37454">
        <w:rPr>
          <w:noProof/>
          <w:sz w:val="28"/>
          <w:szCs w:val="28"/>
          <w:lang w:eastAsia="ru-RU"/>
        </w:rPr>
        <w:drawing>
          <wp:inline distT="0" distB="0" distL="0" distR="0" wp14:anchorId="021FD9AB" wp14:editId="755D9821">
            <wp:extent cx="5941108" cy="1923247"/>
            <wp:effectExtent l="0" t="0" r="2540" b="1270"/>
            <wp:docPr id="1610741102" name="Рисунок 161074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5084" cy="1924534"/>
                    </a:xfrm>
                    <a:prstGeom prst="rect">
                      <a:avLst/>
                    </a:prstGeom>
                    <a:noFill/>
                    <a:ln>
                      <a:noFill/>
                    </a:ln>
                  </pic:spPr>
                </pic:pic>
              </a:graphicData>
            </a:graphic>
          </wp:inline>
        </w:drawing>
      </w:r>
    </w:p>
    <w:p w14:paraId="5F2120CB" w14:textId="77777777" w:rsidR="00B0009C" w:rsidRPr="008D3B95" w:rsidRDefault="00B0009C" w:rsidP="000732A2">
      <w:pPr>
        <w:jc w:val="center"/>
        <w:rPr>
          <w:sz w:val="16"/>
          <w:szCs w:val="16"/>
          <w:lang w:val="kk-KZ"/>
        </w:rPr>
      </w:pPr>
    </w:p>
    <w:p w14:paraId="7F5C7647" w14:textId="0CEC5DCE" w:rsidR="00FE5478" w:rsidRPr="00A37454" w:rsidRDefault="00FE5478" w:rsidP="000732A2">
      <w:pPr>
        <w:jc w:val="center"/>
        <w:rPr>
          <w:sz w:val="28"/>
          <w:szCs w:val="28"/>
          <w:lang w:val="kk-KZ"/>
        </w:rPr>
      </w:pPr>
      <w:r w:rsidRPr="00A37454">
        <w:rPr>
          <w:sz w:val="28"/>
          <w:szCs w:val="28"/>
          <w:lang w:val="kk-KZ"/>
        </w:rPr>
        <w:t>Рисунок</w:t>
      </w:r>
      <w:r w:rsidR="00B0009C" w:rsidRPr="00A37454">
        <w:rPr>
          <w:sz w:val="28"/>
          <w:szCs w:val="28"/>
          <w:lang w:val="kk-KZ"/>
        </w:rPr>
        <w:t xml:space="preserve"> 2</w:t>
      </w:r>
      <w:r w:rsidR="00D33FE5">
        <w:rPr>
          <w:sz w:val="28"/>
          <w:szCs w:val="28"/>
          <w:lang w:val="kk-KZ"/>
        </w:rPr>
        <w:t>8</w:t>
      </w:r>
      <w:r w:rsidRPr="00A37454">
        <w:rPr>
          <w:sz w:val="28"/>
          <w:szCs w:val="28"/>
          <w:lang w:val="kk-KZ"/>
        </w:rPr>
        <w:t xml:space="preserve"> </w:t>
      </w:r>
      <w:r w:rsidRPr="00A37454">
        <w:rPr>
          <w:sz w:val="28"/>
          <w:szCs w:val="28"/>
        </w:rPr>
        <w:t xml:space="preserve">– Визуализация результатов прогнозирования численности </w:t>
      </w:r>
      <w:r w:rsidRPr="00A37454">
        <w:rPr>
          <w:sz w:val="28"/>
          <w:szCs w:val="28"/>
          <w:lang w:val="kk-KZ"/>
        </w:rPr>
        <w:t>Phyllotreta vittula</w:t>
      </w:r>
    </w:p>
    <w:p w14:paraId="662E1D78" w14:textId="77777777" w:rsidR="008D3B95" w:rsidRDefault="008D3B95" w:rsidP="000E094D">
      <w:pPr>
        <w:ind w:firstLine="709"/>
        <w:jc w:val="both"/>
        <w:rPr>
          <w:sz w:val="28"/>
          <w:szCs w:val="28"/>
          <w:lang w:val="kk-KZ"/>
        </w:rPr>
      </w:pPr>
    </w:p>
    <w:p w14:paraId="154F32F0" w14:textId="74F0B2F0" w:rsidR="00FE5478" w:rsidRPr="00A37454" w:rsidRDefault="00FE5478" w:rsidP="000E094D">
      <w:pPr>
        <w:ind w:firstLine="709"/>
        <w:jc w:val="both"/>
        <w:rPr>
          <w:sz w:val="28"/>
          <w:szCs w:val="28"/>
          <w:lang w:val="kk-KZ"/>
        </w:rPr>
      </w:pPr>
      <w:r w:rsidRPr="00A37454">
        <w:rPr>
          <w:sz w:val="28"/>
          <w:szCs w:val="28"/>
          <w:lang w:val="kk-KZ"/>
        </w:rPr>
        <w:t>На рисунке</w:t>
      </w:r>
      <w:r w:rsidR="00B0009C" w:rsidRPr="00A37454">
        <w:rPr>
          <w:sz w:val="28"/>
          <w:szCs w:val="28"/>
          <w:lang w:val="kk-KZ"/>
        </w:rPr>
        <w:t xml:space="preserve"> 2</w:t>
      </w:r>
      <w:r w:rsidR="00D33FE5">
        <w:rPr>
          <w:sz w:val="28"/>
          <w:szCs w:val="28"/>
          <w:lang w:val="kk-KZ"/>
        </w:rPr>
        <w:t>8</w:t>
      </w:r>
      <w:r w:rsidRPr="00A37454">
        <w:rPr>
          <w:sz w:val="28"/>
          <w:szCs w:val="28"/>
          <w:lang w:val="kk-KZ"/>
        </w:rPr>
        <w:t xml:space="preserve"> представлены графические результаты работы разработанной системы. В левой части отображён график прогноза, демонстрирующий динамику численности Phyllotreta vittula по годам. Зелёная линия отражает среднее значение прогноза, а пунктирные линии </w:t>
      </w:r>
      <w:r w:rsidR="008D3B95">
        <w:rPr>
          <w:sz w:val="28"/>
          <w:szCs w:val="28"/>
          <w:lang w:val="kk-KZ"/>
        </w:rPr>
        <w:t>‒</w:t>
      </w:r>
      <w:r w:rsidRPr="00A37454">
        <w:rPr>
          <w:sz w:val="28"/>
          <w:szCs w:val="28"/>
          <w:lang w:val="kk-KZ"/>
        </w:rPr>
        <w:t xml:space="preserve"> верхние и нижние доверительные границы, позволяющие оценить диапазон возможных отклонений. В правой части приведена гистограмма распределения ЭПВ (экономического порога вредоносности) по годам, которая показывает обобщённые значения риска для каждого периода. Такая визуализация обеспечивает наглядное представление изменений популяции вредителя и способствует оперативной оценке эффективности применяемых мер защиты растений.</w:t>
      </w:r>
    </w:p>
    <w:p w14:paraId="06B257D2" w14:textId="6308A0CE" w:rsidR="00FE5478" w:rsidRPr="00A37454" w:rsidRDefault="00FE5478" w:rsidP="000E094D">
      <w:pPr>
        <w:ind w:firstLine="709"/>
        <w:jc w:val="both"/>
        <w:rPr>
          <w:sz w:val="28"/>
          <w:szCs w:val="28"/>
          <w:lang w:val="kk-KZ"/>
        </w:rPr>
      </w:pPr>
      <w:r w:rsidRPr="00A37454">
        <w:rPr>
          <w:sz w:val="28"/>
          <w:szCs w:val="28"/>
          <w:lang w:val="kk-KZ"/>
        </w:rPr>
        <w:t>Для документирования результатов прогнозирования и формирования аналитических сводок в системе предусмотрен модуль автоматической генерации отчётов. Этот функциональный блок позволяет формировать паспорта регионов или полей, а также еженедельные дайджесты с рекомендациями по управлению рисками и превышению экономического порога вредоносности (</w:t>
      </w:r>
      <w:r w:rsidR="008D3B95">
        <w:rPr>
          <w:sz w:val="28"/>
          <w:szCs w:val="28"/>
          <w:lang w:val="kk-KZ"/>
        </w:rPr>
        <w:t>р</w:t>
      </w:r>
      <w:r w:rsidR="008D3B95" w:rsidRPr="00A37454">
        <w:rPr>
          <w:sz w:val="28"/>
          <w:szCs w:val="28"/>
          <w:lang w:val="kk-KZ"/>
        </w:rPr>
        <w:t xml:space="preserve">исунок </w:t>
      </w:r>
      <w:r w:rsidR="00D33FE5">
        <w:rPr>
          <w:sz w:val="28"/>
          <w:szCs w:val="28"/>
          <w:lang w:val="kk-KZ"/>
        </w:rPr>
        <w:t>29</w:t>
      </w:r>
      <w:r w:rsidRPr="00A37454">
        <w:rPr>
          <w:sz w:val="28"/>
          <w:szCs w:val="28"/>
          <w:lang w:val="kk-KZ"/>
        </w:rPr>
        <w:t>).</w:t>
      </w:r>
    </w:p>
    <w:p w14:paraId="7A493BC4" w14:textId="77777777" w:rsidR="00FE5478" w:rsidRPr="00A37454" w:rsidRDefault="00FE5478" w:rsidP="000732A2">
      <w:pPr>
        <w:jc w:val="both"/>
        <w:rPr>
          <w:sz w:val="28"/>
          <w:szCs w:val="28"/>
          <w:lang w:val="kk-KZ"/>
        </w:rPr>
      </w:pPr>
    </w:p>
    <w:p w14:paraId="235FE974" w14:textId="3F9559FA" w:rsidR="00C84DB3" w:rsidRPr="00A37454" w:rsidRDefault="00C84DB3" w:rsidP="000732A2">
      <w:pPr>
        <w:jc w:val="center"/>
        <w:rPr>
          <w:sz w:val="28"/>
          <w:szCs w:val="28"/>
          <w:lang w:val="kk-KZ"/>
        </w:rPr>
      </w:pPr>
      <w:r w:rsidRPr="00A37454">
        <w:rPr>
          <w:noProof/>
          <w:sz w:val="28"/>
          <w:szCs w:val="28"/>
          <w:lang w:eastAsia="ru-RU"/>
        </w:rPr>
        <w:drawing>
          <wp:inline distT="0" distB="0" distL="0" distR="0" wp14:anchorId="7ACDE83E" wp14:editId="23F70338">
            <wp:extent cx="5406887" cy="2408921"/>
            <wp:effectExtent l="0" t="0" r="3810" b="0"/>
            <wp:docPr id="1610741111" name="Рисунок 161074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35492" cy="2421666"/>
                    </a:xfrm>
                    <a:prstGeom prst="rect">
                      <a:avLst/>
                    </a:prstGeom>
                    <a:noFill/>
                    <a:ln>
                      <a:noFill/>
                    </a:ln>
                  </pic:spPr>
                </pic:pic>
              </a:graphicData>
            </a:graphic>
          </wp:inline>
        </w:drawing>
      </w:r>
    </w:p>
    <w:p w14:paraId="04D8931E" w14:textId="77777777" w:rsidR="006810B5" w:rsidRPr="008D3B95" w:rsidRDefault="006810B5" w:rsidP="000732A2">
      <w:pPr>
        <w:jc w:val="center"/>
        <w:rPr>
          <w:sz w:val="16"/>
          <w:szCs w:val="16"/>
          <w:lang w:val="kk-KZ"/>
        </w:rPr>
      </w:pPr>
    </w:p>
    <w:p w14:paraId="5B3AAE7B" w14:textId="70799F13" w:rsidR="001C38C6" w:rsidRPr="00A37454" w:rsidRDefault="002639F3" w:rsidP="000732A2">
      <w:pPr>
        <w:jc w:val="center"/>
        <w:rPr>
          <w:sz w:val="28"/>
          <w:szCs w:val="28"/>
          <w:lang w:val="kk-KZ"/>
        </w:rPr>
      </w:pPr>
      <w:r w:rsidRPr="00A37454">
        <w:rPr>
          <w:sz w:val="28"/>
          <w:szCs w:val="28"/>
          <w:lang w:val="kk-KZ"/>
        </w:rPr>
        <w:t>Рисунок</w:t>
      </w:r>
      <w:r w:rsidR="00B0009C" w:rsidRPr="00A37454">
        <w:rPr>
          <w:sz w:val="28"/>
          <w:szCs w:val="28"/>
          <w:lang w:val="kk-KZ"/>
        </w:rPr>
        <w:t xml:space="preserve"> </w:t>
      </w:r>
      <w:r w:rsidR="00D33FE5">
        <w:rPr>
          <w:sz w:val="28"/>
          <w:szCs w:val="28"/>
          <w:lang w:val="kk-KZ"/>
        </w:rPr>
        <w:t>29</w:t>
      </w:r>
      <w:r w:rsidRPr="00A37454">
        <w:rPr>
          <w:sz w:val="28"/>
          <w:szCs w:val="28"/>
          <w:lang w:val="kk-KZ"/>
        </w:rPr>
        <w:t xml:space="preserve"> </w:t>
      </w:r>
      <w:r w:rsidR="00FE5478" w:rsidRPr="00A37454">
        <w:rPr>
          <w:sz w:val="28"/>
          <w:szCs w:val="28"/>
        </w:rPr>
        <w:t>– Интерфейс модуля формирования отчётов в системе прогнозирования</w:t>
      </w:r>
    </w:p>
    <w:p w14:paraId="6F6FEC37" w14:textId="77777777" w:rsidR="006476A4" w:rsidRPr="00A37454" w:rsidRDefault="006476A4" w:rsidP="000732A2">
      <w:pPr>
        <w:jc w:val="both"/>
        <w:rPr>
          <w:sz w:val="28"/>
          <w:szCs w:val="28"/>
          <w:lang w:val="kk-KZ"/>
        </w:rPr>
      </w:pPr>
    </w:p>
    <w:p w14:paraId="033B8461" w14:textId="4E43A267" w:rsidR="001C38C6" w:rsidRDefault="00FE5478" w:rsidP="000E094D">
      <w:pPr>
        <w:ind w:firstLine="709"/>
        <w:jc w:val="both"/>
        <w:rPr>
          <w:sz w:val="28"/>
          <w:szCs w:val="28"/>
          <w:lang w:val="kk-KZ"/>
        </w:rPr>
      </w:pPr>
      <w:r w:rsidRPr="00A37454">
        <w:rPr>
          <w:sz w:val="28"/>
          <w:szCs w:val="28"/>
          <w:lang w:val="kk-KZ"/>
        </w:rPr>
        <w:t>Представлен интерфейс модуля «Отчёты» веб-приложения AgroAI, предназначенного для автоматизированного формирования и экспорта аналитических данных. Пользователь может выбрать регион или поле, указать период прогнозирования и сформировать паспорт региона/поля, содержащий ключевые показатели численности вредителя и уровня риска. В правой части интерфейса отображается раздел «Еженедельный дайджест», который предоставляет сводку по текущим значениям риска, случаям превышения ЭПВ (экономического порога вредоносности) и рекомендациям для специалистов агропромышленного комплекса. Система поддерживает генерацию отчётов в формате PDF, что обеспечивает удобство хранения и последующего анализа результатов прогнозирования.</w:t>
      </w:r>
      <w:r w:rsidR="008E0760">
        <w:rPr>
          <w:sz w:val="28"/>
          <w:szCs w:val="28"/>
          <w:lang w:val="kk-KZ"/>
        </w:rPr>
        <w:t xml:space="preserve"> </w:t>
      </w:r>
      <w:r w:rsidR="00342261" w:rsidRPr="00342261">
        <w:rPr>
          <w:sz w:val="28"/>
          <w:szCs w:val="28"/>
          <w:lang w:val="kk-KZ"/>
        </w:rPr>
        <w:t>На примере региона Presnovka, Sev (Северо-Казахстанская область) рассмотрим, как работает веб-приложение AgroAI</w:t>
      </w:r>
      <w:r w:rsidR="00342261">
        <w:rPr>
          <w:sz w:val="28"/>
          <w:szCs w:val="28"/>
          <w:lang w:val="kk-KZ"/>
        </w:rPr>
        <w:t xml:space="preserve"> </w:t>
      </w:r>
      <w:r w:rsidR="00342261">
        <w:rPr>
          <w:sz w:val="28"/>
          <w:szCs w:val="28"/>
        </w:rPr>
        <w:t>(</w:t>
      </w:r>
      <w:r w:rsidR="008D3B95">
        <w:rPr>
          <w:sz w:val="28"/>
          <w:szCs w:val="28"/>
        </w:rPr>
        <w:t xml:space="preserve">рисунок </w:t>
      </w:r>
      <w:r w:rsidR="00342261">
        <w:rPr>
          <w:sz w:val="28"/>
          <w:szCs w:val="28"/>
        </w:rPr>
        <w:t>30)</w:t>
      </w:r>
      <w:r w:rsidR="00342261" w:rsidRPr="00342261">
        <w:rPr>
          <w:sz w:val="28"/>
          <w:szCs w:val="28"/>
          <w:lang w:val="kk-KZ"/>
        </w:rPr>
        <w:t>.</w:t>
      </w:r>
    </w:p>
    <w:p w14:paraId="13DF8373" w14:textId="77777777" w:rsidR="001A4D78" w:rsidRDefault="001A4D78" w:rsidP="000E094D">
      <w:pPr>
        <w:ind w:firstLine="709"/>
        <w:jc w:val="both"/>
        <w:rPr>
          <w:sz w:val="28"/>
          <w:szCs w:val="28"/>
          <w:lang w:val="kk-KZ"/>
        </w:rPr>
      </w:pPr>
    </w:p>
    <w:p w14:paraId="1897B435" w14:textId="6FB69718" w:rsidR="001A4D78" w:rsidRDefault="001A4D78" w:rsidP="008D3B95">
      <w:pPr>
        <w:ind w:firstLine="709"/>
        <w:jc w:val="center"/>
        <w:rPr>
          <w:sz w:val="28"/>
          <w:szCs w:val="28"/>
          <w:lang w:val="kk-KZ"/>
        </w:rPr>
      </w:pPr>
      <w:r>
        <w:rPr>
          <w:noProof/>
          <w:lang w:eastAsia="ru-RU"/>
        </w:rPr>
        <w:drawing>
          <wp:inline distT="0" distB="0" distL="0" distR="0" wp14:anchorId="539CB253" wp14:editId="1B638DBC">
            <wp:extent cx="4603805" cy="2067830"/>
            <wp:effectExtent l="0" t="0" r="635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29565" cy="2079400"/>
                    </a:xfrm>
                    <a:prstGeom prst="rect">
                      <a:avLst/>
                    </a:prstGeom>
                    <a:noFill/>
                    <a:ln>
                      <a:noFill/>
                    </a:ln>
                  </pic:spPr>
                </pic:pic>
              </a:graphicData>
            </a:graphic>
          </wp:inline>
        </w:drawing>
      </w:r>
    </w:p>
    <w:p w14:paraId="243B875F" w14:textId="77777777" w:rsidR="001A4D78" w:rsidRPr="008D3B95" w:rsidRDefault="001A4D78" w:rsidP="001A4D78">
      <w:pPr>
        <w:ind w:firstLine="709"/>
        <w:jc w:val="center"/>
        <w:rPr>
          <w:sz w:val="16"/>
          <w:szCs w:val="16"/>
          <w:lang w:val="kk-KZ"/>
        </w:rPr>
      </w:pPr>
    </w:p>
    <w:p w14:paraId="4ACF61A3" w14:textId="738DB7DE" w:rsidR="001A4D78" w:rsidRDefault="001A4D78" w:rsidP="008D3B95">
      <w:pPr>
        <w:jc w:val="center"/>
        <w:rPr>
          <w:sz w:val="28"/>
          <w:szCs w:val="28"/>
          <w:lang w:val="kk-KZ"/>
        </w:rPr>
      </w:pPr>
      <w:r w:rsidRPr="00CD623C">
        <w:rPr>
          <w:sz w:val="28"/>
          <w:szCs w:val="28"/>
          <w:lang w:val="kk-KZ"/>
        </w:rPr>
        <w:t xml:space="preserve">Рисунок 30 – </w:t>
      </w:r>
      <w:r w:rsidR="00342261" w:rsidRPr="00342261">
        <w:rPr>
          <w:sz w:val="28"/>
          <w:szCs w:val="28"/>
          <w:lang w:val="kk-KZ"/>
        </w:rPr>
        <w:t>Интерфейс модуля долгосрочного прогноза веб-приложения AgroAI для региона Presnovka (Северо-Казахстанская область)</w:t>
      </w:r>
    </w:p>
    <w:p w14:paraId="45990FC3" w14:textId="110B47DC" w:rsidR="001A4D78" w:rsidRDefault="001A4D78" w:rsidP="001A4D78">
      <w:pPr>
        <w:ind w:firstLine="709"/>
        <w:jc w:val="both"/>
        <w:rPr>
          <w:sz w:val="28"/>
          <w:szCs w:val="28"/>
          <w:lang w:val="kk-KZ"/>
        </w:rPr>
      </w:pPr>
      <w:r w:rsidRPr="001A4D78">
        <w:rPr>
          <w:sz w:val="28"/>
          <w:szCs w:val="28"/>
          <w:lang w:val="kk-KZ"/>
        </w:rPr>
        <w:t>На рисунке</w:t>
      </w:r>
      <w:r w:rsidR="008E0760">
        <w:rPr>
          <w:sz w:val="28"/>
          <w:szCs w:val="28"/>
          <w:lang w:val="kk-KZ"/>
        </w:rPr>
        <w:t xml:space="preserve"> 30</w:t>
      </w:r>
      <w:r w:rsidRPr="001A4D78">
        <w:rPr>
          <w:sz w:val="28"/>
          <w:szCs w:val="28"/>
          <w:lang w:val="kk-KZ"/>
        </w:rPr>
        <w:t xml:space="preserve"> представлен интерфейс веб-приложения AgroAI, отображающий результаты долгосрочного прогнозирования численности хлебной полосатой блошки (Phyllotreta vittula) для региона Presnovka, Sev (Северо-Казахстанская область). В верхней части размещён блок настройки параметров прогноза, где пользователь загруженный набор данных и количество лет для предсказания. В нижней части отображается таблица результатов, включающая прогнозируемые значения численности вредителя, показатели экономического порога вредоносности (ЭПВ), уровень риска и соответствующие рекомендации. Для всех лет (2025–2029) система показывает низкий риск, а в поле рекомендаций указывается, что «ситуация стабильна», что свидетельствует о благоприятной фитосанитарной обстановке для выбранного региона.</w:t>
      </w:r>
      <w:r w:rsidR="00342261">
        <w:rPr>
          <w:sz w:val="28"/>
          <w:szCs w:val="28"/>
          <w:lang w:val="kk-KZ"/>
        </w:rPr>
        <w:t xml:space="preserve"> </w:t>
      </w:r>
      <w:r w:rsidR="00342261" w:rsidRPr="00342261">
        <w:rPr>
          <w:sz w:val="28"/>
          <w:szCs w:val="28"/>
          <w:lang w:val="kk-KZ"/>
        </w:rPr>
        <w:t>Для демонстрации пространственного распределения прогнозируемых значений численности вредителя разработанная система на примере региона Presnovka (Северо-Казахстанская область) предоставляет интерактивную карту риска, позволяющую визуально оценить фитосанитарную обстановку и уровень угрозы</w:t>
      </w:r>
      <w:r w:rsidR="00342261">
        <w:rPr>
          <w:sz w:val="28"/>
          <w:szCs w:val="28"/>
          <w:lang w:val="kk-KZ"/>
        </w:rPr>
        <w:t xml:space="preserve"> (</w:t>
      </w:r>
      <w:r w:rsidR="008D3B95">
        <w:rPr>
          <w:sz w:val="28"/>
          <w:szCs w:val="28"/>
          <w:lang w:val="kk-KZ"/>
        </w:rPr>
        <w:t xml:space="preserve">рисунок </w:t>
      </w:r>
      <w:r w:rsidR="00342261">
        <w:rPr>
          <w:sz w:val="28"/>
          <w:szCs w:val="28"/>
          <w:lang w:val="kk-KZ"/>
        </w:rPr>
        <w:t>31).</w:t>
      </w:r>
    </w:p>
    <w:p w14:paraId="13956E61" w14:textId="77777777" w:rsidR="00342261" w:rsidRDefault="00342261" w:rsidP="001A4D78">
      <w:pPr>
        <w:ind w:firstLine="709"/>
        <w:jc w:val="both"/>
        <w:rPr>
          <w:sz w:val="28"/>
          <w:szCs w:val="28"/>
          <w:lang w:val="kk-KZ"/>
        </w:rPr>
      </w:pPr>
    </w:p>
    <w:p w14:paraId="0F5DF5B6" w14:textId="5EA2E6EB" w:rsidR="001A4D78" w:rsidRDefault="00342261" w:rsidP="008D3B95">
      <w:pPr>
        <w:jc w:val="center"/>
        <w:rPr>
          <w:sz w:val="28"/>
          <w:szCs w:val="28"/>
          <w:lang w:val="kk-KZ"/>
        </w:rPr>
      </w:pPr>
      <w:r>
        <w:rPr>
          <w:noProof/>
          <w:lang w:eastAsia="ru-RU"/>
        </w:rPr>
        <w:drawing>
          <wp:inline distT="0" distB="0" distL="0" distR="0" wp14:anchorId="3794F303" wp14:editId="3D7A689E">
            <wp:extent cx="4942840" cy="2409878"/>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72903" cy="2424535"/>
                    </a:xfrm>
                    <a:prstGeom prst="rect">
                      <a:avLst/>
                    </a:prstGeom>
                    <a:noFill/>
                    <a:ln>
                      <a:noFill/>
                    </a:ln>
                  </pic:spPr>
                </pic:pic>
              </a:graphicData>
            </a:graphic>
          </wp:inline>
        </w:drawing>
      </w:r>
    </w:p>
    <w:p w14:paraId="7C4BC278" w14:textId="77777777" w:rsidR="00342261" w:rsidRPr="008D3B95" w:rsidRDefault="00342261" w:rsidP="00342261">
      <w:pPr>
        <w:ind w:firstLine="709"/>
        <w:jc w:val="center"/>
        <w:rPr>
          <w:sz w:val="16"/>
          <w:szCs w:val="16"/>
          <w:highlight w:val="yellow"/>
          <w:lang w:val="kk-KZ"/>
        </w:rPr>
      </w:pPr>
    </w:p>
    <w:p w14:paraId="21E94385" w14:textId="74382C83" w:rsidR="001A4D78" w:rsidRDefault="00342261" w:rsidP="008D3B95">
      <w:pPr>
        <w:jc w:val="center"/>
        <w:rPr>
          <w:sz w:val="28"/>
          <w:szCs w:val="28"/>
          <w:lang w:val="kk-KZ"/>
        </w:rPr>
      </w:pPr>
      <w:r w:rsidRPr="00CD623C">
        <w:rPr>
          <w:sz w:val="28"/>
          <w:szCs w:val="28"/>
          <w:lang w:val="kk-KZ"/>
        </w:rPr>
        <w:t>Рисунок 31</w:t>
      </w:r>
      <w:r>
        <w:rPr>
          <w:sz w:val="28"/>
          <w:szCs w:val="28"/>
          <w:lang w:val="kk-KZ"/>
        </w:rPr>
        <w:t xml:space="preserve"> </w:t>
      </w:r>
      <w:r w:rsidR="008D3B95">
        <w:rPr>
          <w:sz w:val="28"/>
          <w:szCs w:val="28"/>
          <w:lang w:val="kk-KZ"/>
        </w:rPr>
        <w:t>‒</w:t>
      </w:r>
      <w:r>
        <w:rPr>
          <w:sz w:val="28"/>
          <w:szCs w:val="28"/>
          <w:lang w:val="kk-KZ"/>
        </w:rPr>
        <w:t xml:space="preserve"> </w:t>
      </w:r>
      <w:r w:rsidRPr="00342261">
        <w:rPr>
          <w:sz w:val="28"/>
          <w:szCs w:val="28"/>
          <w:lang w:val="kk-KZ"/>
        </w:rPr>
        <w:t>Карта долгосрочного прогноза численности Phyllotreta vittula в веб-приложении AgroAI для региона Presnovka (Северо-Казахстанская область)</w:t>
      </w:r>
    </w:p>
    <w:p w14:paraId="4E9C73C9" w14:textId="77777777" w:rsidR="00D251B5" w:rsidRDefault="00D251B5" w:rsidP="00342261">
      <w:pPr>
        <w:jc w:val="both"/>
        <w:rPr>
          <w:sz w:val="28"/>
          <w:szCs w:val="28"/>
          <w:lang w:val="kk-KZ"/>
        </w:rPr>
      </w:pPr>
    </w:p>
    <w:p w14:paraId="14A53632" w14:textId="133C1ED1" w:rsidR="00342261" w:rsidRDefault="00342261" w:rsidP="00D251B5">
      <w:pPr>
        <w:ind w:firstLine="709"/>
        <w:jc w:val="both"/>
        <w:rPr>
          <w:sz w:val="28"/>
          <w:szCs w:val="28"/>
        </w:rPr>
      </w:pPr>
      <w:r w:rsidRPr="00342261">
        <w:rPr>
          <w:sz w:val="28"/>
          <w:szCs w:val="28"/>
          <w:lang w:val="kk-KZ"/>
        </w:rPr>
        <w:t>На рисунке 31 представлена интерактивная карта прогнозирования в веб-приложении AgroAI, отображающая пространственное распределение уровня риска для территории Presnovka (Северо-Казахстанская область) с детализацией по годам. В верхней части интерфейса расположен блок сводных показателей, включающий средний прогноз, диапазон значений, суммарный экономический порог вредоносности (ЭПВ), средний уровень риска, а также распределение по категориям риска. Ниже отображается карта, где цветовое выделение административных зон показывает уровень фитосанитарного риска, а интерактивные маркеры позволяют получить детализированные значения по выбранному району: прогнозируемую численность вредителя, доверительные интервалы, значение риска и текстовые рекомендации. Для региона Presnovka на 2025 год система фиксирует низкий риск, а рекомендация «Ситуация стабильна» подтверждает отсутствие угрозы превышения порога вредоносности и благоприятную фитосанитарную обстановку.</w:t>
      </w:r>
      <w:r w:rsidR="00042082">
        <w:rPr>
          <w:sz w:val="28"/>
          <w:szCs w:val="28"/>
          <w:lang w:val="kk-KZ"/>
        </w:rPr>
        <w:t xml:space="preserve"> </w:t>
      </w:r>
      <w:r w:rsidR="00042082" w:rsidRPr="00042082">
        <w:rPr>
          <w:sz w:val="28"/>
          <w:szCs w:val="28"/>
          <w:lang w:val="kk-KZ"/>
        </w:rPr>
        <w:t>Для наглядного анализа долгосрочной динамики численности вредителя в веб-приложении AgroAI предусмотрена визуализация прогнозов в виде линейного графика с доверительными интервалами</w:t>
      </w:r>
      <w:r w:rsidR="00042082">
        <w:rPr>
          <w:sz w:val="28"/>
          <w:szCs w:val="28"/>
          <w:lang w:val="kk-KZ"/>
        </w:rPr>
        <w:t xml:space="preserve"> </w:t>
      </w:r>
      <w:r w:rsidR="00042082">
        <w:rPr>
          <w:sz w:val="28"/>
          <w:szCs w:val="28"/>
        </w:rPr>
        <w:t>(</w:t>
      </w:r>
      <w:r w:rsidR="008D3B95">
        <w:rPr>
          <w:sz w:val="28"/>
          <w:szCs w:val="28"/>
        </w:rPr>
        <w:t xml:space="preserve">рисунок </w:t>
      </w:r>
      <w:r w:rsidR="00042082">
        <w:rPr>
          <w:sz w:val="28"/>
          <w:szCs w:val="28"/>
        </w:rPr>
        <w:t>32).</w:t>
      </w:r>
    </w:p>
    <w:p w14:paraId="4D92B938" w14:textId="77777777" w:rsidR="00042082" w:rsidRDefault="00042082" w:rsidP="00342261">
      <w:pPr>
        <w:jc w:val="both"/>
        <w:rPr>
          <w:sz w:val="28"/>
          <w:szCs w:val="28"/>
        </w:rPr>
      </w:pPr>
    </w:p>
    <w:p w14:paraId="55CCD9BC" w14:textId="10D86D1E" w:rsidR="00042082" w:rsidRDefault="00042082" w:rsidP="00042082">
      <w:pPr>
        <w:jc w:val="center"/>
        <w:rPr>
          <w:sz w:val="28"/>
          <w:szCs w:val="28"/>
        </w:rPr>
      </w:pPr>
      <w:r>
        <w:rPr>
          <w:noProof/>
          <w:lang w:eastAsia="ru-RU"/>
        </w:rPr>
        <w:drawing>
          <wp:inline distT="0" distB="0" distL="0" distR="0" wp14:anchorId="1298D81E" wp14:editId="5F7AF9C5">
            <wp:extent cx="5114290" cy="2360278"/>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25335" cy="2365375"/>
                    </a:xfrm>
                    <a:prstGeom prst="rect">
                      <a:avLst/>
                    </a:prstGeom>
                    <a:noFill/>
                    <a:ln>
                      <a:noFill/>
                    </a:ln>
                  </pic:spPr>
                </pic:pic>
              </a:graphicData>
            </a:graphic>
          </wp:inline>
        </w:drawing>
      </w:r>
    </w:p>
    <w:p w14:paraId="3EBB8182" w14:textId="77777777" w:rsidR="00042082" w:rsidRPr="008D3B95" w:rsidRDefault="00042082" w:rsidP="00042082">
      <w:pPr>
        <w:jc w:val="center"/>
        <w:rPr>
          <w:sz w:val="16"/>
          <w:szCs w:val="16"/>
        </w:rPr>
      </w:pPr>
    </w:p>
    <w:p w14:paraId="59DECE38" w14:textId="054713D2" w:rsidR="00042082" w:rsidRDefault="00042082" w:rsidP="00042082">
      <w:pPr>
        <w:jc w:val="center"/>
        <w:rPr>
          <w:sz w:val="28"/>
          <w:szCs w:val="28"/>
        </w:rPr>
      </w:pPr>
      <w:r w:rsidRPr="004E5E7B">
        <w:rPr>
          <w:sz w:val="28"/>
          <w:szCs w:val="28"/>
        </w:rPr>
        <w:t xml:space="preserve">Рисунок 32 </w:t>
      </w:r>
      <w:r w:rsidR="004E5E7B">
        <w:rPr>
          <w:sz w:val="28"/>
          <w:szCs w:val="28"/>
        </w:rPr>
        <w:t>–</w:t>
      </w:r>
      <w:r>
        <w:rPr>
          <w:sz w:val="28"/>
          <w:szCs w:val="28"/>
        </w:rPr>
        <w:t xml:space="preserve"> </w:t>
      </w:r>
      <w:r w:rsidRPr="00042082">
        <w:rPr>
          <w:sz w:val="28"/>
          <w:szCs w:val="28"/>
        </w:rPr>
        <w:t>График долгосрочного прогноза численности Phyllotreta vittula в веб-приложении AgroAI</w:t>
      </w:r>
    </w:p>
    <w:p w14:paraId="3009F18C" w14:textId="0884636D" w:rsidR="00042082" w:rsidRDefault="00042082" w:rsidP="00042082">
      <w:pPr>
        <w:jc w:val="both"/>
        <w:rPr>
          <w:sz w:val="28"/>
          <w:szCs w:val="28"/>
        </w:rPr>
      </w:pPr>
    </w:p>
    <w:p w14:paraId="59E6FEB9" w14:textId="50423B99" w:rsidR="00042082" w:rsidRPr="00042082" w:rsidRDefault="00042082" w:rsidP="00042082">
      <w:pPr>
        <w:ind w:firstLine="709"/>
        <w:jc w:val="both"/>
        <w:rPr>
          <w:sz w:val="28"/>
          <w:szCs w:val="28"/>
        </w:rPr>
      </w:pPr>
      <w:r w:rsidRPr="00042082">
        <w:rPr>
          <w:sz w:val="28"/>
          <w:szCs w:val="28"/>
        </w:rPr>
        <w:t>На рисунке 3</w:t>
      </w:r>
      <w:r>
        <w:rPr>
          <w:sz w:val="28"/>
          <w:szCs w:val="28"/>
        </w:rPr>
        <w:t>2</w:t>
      </w:r>
      <w:r w:rsidRPr="00042082">
        <w:rPr>
          <w:sz w:val="28"/>
          <w:szCs w:val="28"/>
        </w:rPr>
        <w:t xml:space="preserve"> представлен график долгосрочного прогноза средней численности хлебной полосатой блошки (Phyllotreta vittula) по выбранному региону в интервале 2025–2027 годов. Сплошная линия отражает среднее прогнозируемое значение, тогда как пунктирные линии обозначают нижнюю (q10) и верхнюю (q90) доверительные границы, показывающие возможный диапазон колебаний численности популяции. В 2026 году наблюдается пик прогнозируемых значений, после чего график демонстрирует умеренную тенденцию к снижению. Такой формат визуализации позволяет оценивать как основную траекторию изменения численности вредителя, так и уровень неопределенности прогноза, что важно для принятия решений в условиях изменчивых агроклиматических факторов.</w:t>
      </w:r>
      <w:r>
        <w:rPr>
          <w:sz w:val="28"/>
          <w:szCs w:val="28"/>
        </w:rPr>
        <w:t xml:space="preserve"> </w:t>
      </w:r>
      <w:r w:rsidRPr="00042082">
        <w:rPr>
          <w:sz w:val="28"/>
          <w:szCs w:val="28"/>
        </w:rPr>
        <w:t>Для иллюстрации процесса формирования итоговой статистики и автоматизированного отчёта в системе AgroAI приведён пример работы модуля генерации отчётности</w:t>
      </w:r>
      <w:r>
        <w:rPr>
          <w:sz w:val="28"/>
          <w:szCs w:val="28"/>
        </w:rPr>
        <w:t xml:space="preserve"> (</w:t>
      </w:r>
      <w:r w:rsidR="008D3B95">
        <w:rPr>
          <w:sz w:val="28"/>
          <w:szCs w:val="28"/>
        </w:rPr>
        <w:t xml:space="preserve">рисунок </w:t>
      </w:r>
      <w:r>
        <w:rPr>
          <w:sz w:val="28"/>
          <w:szCs w:val="28"/>
        </w:rPr>
        <w:t>33)</w:t>
      </w:r>
      <w:r w:rsidR="005E7DB6">
        <w:rPr>
          <w:sz w:val="28"/>
          <w:szCs w:val="28"/>
        </w:rPr>
        <w:t>.</w:t>
      </w:r>
    </w:p>
    <w:p w14:paraId="19104F70" w14:textId="77777777" w:rsidR="008D3B95" w:rsidRDefault="008D3B95" w:rsidP="008D3B95">
      <w:pPr>
        <w:ind w:firstLine="709"/>
        <w:jc w:val="both"/>
        <w:rPr>
          <w:sz w:val="28"/>
          <w:szCs w:val="28"/>
          <w:lang w:val="kk-KZ"/>
        </w:rPr>
      </w:pPr>
      <w:r w:rsidRPr="004C05F5">
        <w:rPr>
          <w:sz w:val="28"/>
          <w:szCs w:val="28"/>
          <w:lang w:val="kk-KZ"/>
        </w:rPr>
        <w:t>На рисунке 3</w:t>
      </w:r>
      <w:r>
        <w:rPr>
          <w:sz w:val="28"/>
          <w:szCs w:val="28"/>
          <w:lang w:val="kk-KZ"/>
        </w:rPr>
        <w:t>3</w:t>
      </w:r>
      <w:r w:rsidRPr="004C05F5">
        <w:rPr>
          <w:sz w:val="28"/>
          <w:szCs w:val="28"/>
          <w:lang w:val="kk-KZ"/>
        </w:rPr>
        <w:t xml:space="preserve"> представлен интерфейс модуля отчётности системы AgroAI, который автоматически формирует и предоставляет для скачивания итоговый отчёт в формате PDF. В верхней части отображаются параметры: выбранный год прогнозирования и кнопка обновления отчёта. Ниже приведены основные показатели</w:t>
      </w:r>
      <w:r>
        <w:rPr>
          <w:sz w:val="28"/>
          <w:szCs w:val="28"/>
          <w:lang w:val="kk-KZ"/>
        </w:rPr>
        <w:t xml:space="preserve">: </w:t>
      </w:r>
      <w:r w:rsidRPr="004C05F5">
        <w:rPr>
          <w:sz w:val="28"/>
          <w:szCs w:val="28"/>
          <w:lang w:val="kk-KZ"/>
        </w:rPr>
        <w:t xml:space="preserve">средний прогноз численности вредителя, суммарный экономический порог вредоносности (ЭПВ) и распределение уровней риска по категориям. В разделе «Топ регионов по риску» представлена подробная информация по региону Presnovka (Северо-Казахстанская область), включая прогнозируемое значение и сезонные компоненты: V/L/O </w:t>
      </w:r>
      <w:r>
        <w:rPr>
          <w:sz w:val="28"/>
          <w:szCs w:val="28"/>
          <w:lang w:val="kk-KZ"/>
        </w:rPr>
        <w:t>-</w:t>
      </w:r>
      <w:r w:rsidRPr="004C05F5">
        <w:rPr>
          <w:sz w:val="28"/>
          <w:szCs w:val="28"/>
          <w:lang w:val="kk-KZ"/>
        </w:rPr>
        <w:t xml:space="preserve"> количество вредителей весной, летом и осенью соответственно. Также отображается рассчитанный уровень риска и текстовая рекомендация («Ситуация стабильна»). Модуль автоматически структурирует все данные и позволяет пользователю скачать итоговый отчёт в формате PDF, обеспечивая удобство документирования и аналитической обработки прогнозов</w:t>
      </w:r>
      <w:r w:rsidRPr="005E7DB6">
        <w:rPr>
          <w:sz w:val="28"/>
          <w:szCs w:val="28"/>
          <w:lang w:val="kk-KZ"/>
        </w:rPr>
        <w:t>.</w:t>
      </w:r>
    </w:p>
    <w:p w14:paraId="44FC2B27" w14:textId="77777777" w:rsidR="008D3B95" w:rsidRDefault="008D3B95" w:rsidP="008D3B95">
      <w:pPr>
        <w:ind w:firstLine="709"/>
        <w:jc w:val="both"/>
        <w:rPr>
          <w:sz w:val="28"/>
          <w:szCs w:val="28"/>
          <w:lang w:val="kk-KZ"/>
        </w:rPr>
      </w:pPr>
    </w:p>
    <w:p w14:paraId="15934949" w14:textId="2303847C" w:rsidR="00342261" w:rsidRDefault="00042082" w:rsidP="00042082">
      <w:pPr>
        <w:jc w:val="center"/>
        <w:rPr>
          <w:sz w:val="28"/>
          <w:szCs w:val="28"/>
          <w:lang w:val="kk-KZ"/>
        </w:rPr>
      </w:pPr>
      <w:r w:rsidRPr="00042082">
        <w:rPr>
          <w:noProof/>
          <w:sz w:val="28"/>
          <w:szCs w:val="28"/>
          <w:lang w:eastAsia="ru-RU"/>
        </w:rPr>
        <w:drawing>
          <wp:inline distT="0" distB="0" distL="0" distR="0" wp14:anchorId="6E63D561" wp14:editId="7F7768FC">
            <wp:extent cx="3437316" cy="333888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54606" cy="3355677"/>
                    </a:xfrm>
                    <a:prstGeom prst="rect">
                      <a:avLst/>
                    </a:prstGeom>
                  </pic:spPr>
                </pic:pic>
              </a:graphicData>
            </a:graphic>
          </wp:inline>
        </w:drawing>
      </w:r>
    </w:p>
    <w:p w14:paraId="17F54F73" w14:textId="77777777" w:rsidR="008D3B95" w:rsidRPr="008D3B95" w:rsidRDefault="008D3B95" w:rsidP="00042082">
      <w:pPr>
        <w:jc w:val="center"/>
        <w:rPr>
          <w:sz w:val="16"/>
          <w:szCs w:val="16"/>
          <w:lang w:val="kk-KZ"/>
        </w:rPr>
      </w:pPr>
    </w:p>
    <w:p w14:paraId="58FE431D" w14:textId="396F05A2" w:rsidR="00042082" w:rsidRDefault="00042082" w:rsidP="00042082">
      <w:pPr>
        <w:jc w:val="center"/>
        <w:rPr>
          <w:sz w:val="28"/>
          <w:szCs w:val="28"/>
          <w:lang w:val="kk-KZ"/>
        </w:rPr>
      </w:pPr>
      <w:r>
        <w:rPr>
          <w:sz w:val="28"/>
          <w:szCs w:val="28"/>
          <w:lang w:val="kk-KZ"/>
        </w:rPr>
        <w:t xml:space="preserve">Рисунок 33 </w:t>
      </w:r>
      <w:r w:rsidR="004E5E7B">
        <w:rPr>
          <w:sz w:val="28"/>
          <w:szCs w:val="28"/>
          <w:lang w:val="kk-KZ"/>
        </w:rPr>
        <w:t>–</w:t>
      </w:r>
      <w:r>
        <w:rPr>
          <w:sz w:val="28"/>
          <w:szCs w:val="28"/>
          <w:lang w:val="kk-KZ"/>
        </w:rPr>
        <w:t xml:space="preserve"> </w:t>
      </w:r>
      <w:r w:rsidR="005E7DB6" w:rsidRPr="005E7DB6">
        <w:rPr>
          <w:sz w:val="28"/>
          <w:szCs w:val="28"/>
          <w:lang w:val="kk-KZ"/>
        </w:rPr>
        <w:t>Интерфейс автоматически формируемого и выгружаемого в PDF отчёта по прогнозу на 2026 год в веб-приложении AgroAI</w:t>
      </w:r>
      <w:r w:rsidR="005E7DB6">
        <w:rPr>
          <w:sz w:val="28"/>
          <w:szCs w:val="28"/>
          <w:lang w:val="kk-KZ"/>
        </w:rPr>
        <w:t xml:space="preserve"> </w:t>
      </w:r>
    </w:p>
    <w:p w14:paraId="7A46C6F4" w14:textId="084B7C13" w:rsidR="005E7DB6" w:rsidRDefault="005E7DB6" w:rsidP="00042082">
      <w:pPr>
        <w:jc w:val="center"/>
        <w:rPr>
          <w:sz w:val="28"/>
          <w:szCs w:val="28"/>
          <w:lang w:val="kk-KZ"/>
        </w:rPr>
      </w:pPr>
    </w:p>
    <w:p w14:paraId="11183239" w14:textId="3554E36A" w:rsidR="001C38C6" w:rsidRPr="00A37454" w:rsidRDefault="00F23807" w:rsidP="000E094D">
      <w:pPr>
        <w:ind w:firstLine="709"/>
        <w:jc w:val="both"/>
        <w:rPr>
          <w:sz w:val="28"/>
          <w:szCs w:val="28"/>
          <w:lang w:val="kk-KZ"/>
        </w:rPr>
      </w:pPr>
      <w:r w:rsidRPr="00A37454">
        <w:rPr>
          <w:sz w:val="28"/>
          <w:szCs w:val="28"/>
          <w:lang w:val="kk-KZ"/>
        </w:rPr>
        <w:t xml:space="preserve">Таким образом, разработка аналитической системы прогнозирования численности хлебной полосатой блошки (Phyllotreta vittula) осуществлялась в соответствии с каскадной моделью. Это обеспечило логическую последовательность и полноту выполнения всех этапов. На этапе </w:t>
      </w:r>
      <w:r w:rsidRPr="008D3B95">
        <w:rPr>
          <w:bCs/>
          <w:i/>
          <w:sz w:val="28"/>
          <w:szCs w:val="28"/>
          <w:lang w:val="kk-KZ"/>
        </w:rPr>
        <w:t>анализа требований</w:t>
      </w:r>
      <w:r w:rsidRPr="00A37454">
        <w:rPr>
          <w:sz w:val="28"/>
          <w:szCs w:val="28"/>
          <w:lang w:val="kk-KZ"/>
        </w:rPr>
        <w:t xml:space="preserve"> были определены цели исследования и собраны исходные данные о численности вредителей и метеорологических факторах. В ходе </w:t>
      </w:r>
      <w:r w:rsidRPr="008D3B95">
        <w:rPr>
          <w:bCs/>
          <w:i/>
          <w:sz w:val="28"/>
          <w:szCs w:val="28"/>
          <w:lang w:val="kk-KZ"/>
        </w:rPr>
        <w:t>проектирования</w:t>
      </w:r>
      <w:r w:rsidRPr="00A37454">
        <w:rPr>
          <w:sz w:val="28"/>
          <w:szCs w:val="28"/>
          <w:lang w:val="kk-KZ"/>
        </w:rPr>
        <w:t xml:space="preserve"> разработана архитектура аналитической системы, выбрана модель на основе архитектуры Transformer и спроектирована база данных. Этап </w:t>
      </w:r>
      <w:r w:rsidRPr="008D3B95">
        <w:rPr>
          <w:bCs/>
          <w:i/>
          <w:sz w:val="28"/>
          <w:szCs w:val="28"/>
          <w:lang w:val="kk-KZ"/>
        </w:rPr>
        <w:t>реализации</w:t>
      </w:r>
      <w:r w:rsidRPr="00A37454">
        <w:rPr>
          <w:sz w:val="28"/>
          <w:szCs w:val="28"/>
          <w:lang w:val="kk-KZ"/>
        </w:rPr>
        <w:t xml:space="preserve"> включал программную разработку алгоритмов прогнозирования и создание веб-интерфейса на платформе Django с использованием Bootstrap и REST API. В процессе </w:t>
      </w:r>
      <w:r w:rsidRPr="008D3B95">
        <w:rPr>
          <w:bCs/>
          <w:i/>
          <w:sz w:val="28"/>
          <w:szCs w:val="28"/>
          <w:lang w:val="kk-KZ"/>
        </w:rPr>
        <w:t>тестирования</w:t>
      </w:r>
      <w:r w:rsidRPr="00A37454">
        <w:rPr>
          <w:b/>
          <w:bCs/>
          <w:sz w:val="28"/>
          <w:szCs w:val="28"/>
          <w:lang w:val="kk-KZ"/>
        </w:rPr>
        <w:t xml:space="preserve"> </w:t>
      </w:r>
      <w:r w:rsidRPr="00A37454">
        <w:rPr>
          <w:sz w:val="28"/>
          <w:szCs w:val="28"/>
          <w:lang w:val="kk-KZ"/>
        </w:rPr>
        <w:t xml:space="preserve">выполнена валидация точности модели по метрикам MAE, MSE и R², а также проверка корректности функционирования системы. На этапе </w:t>
      </w:r>
      <w:r w:rsidRPr="008D3B95">
        <w:rPr>
          <w:bCs/>
          <w:i/>
          <w:sz w:val="28"/>
          <w:szCs w:val="28"/>
          <w:lang w:val="kk-KZ"/>
        </w:rPr>
        <w:t>внедрения</w:t>
      </w:r>
      <w:r w:rsidRPr="00A37454">
        <w:rPr>
          <w:b/>
          <w:bCs/>
          <w:sz w:val="28"/>
          <w:szCs w:val="28"/>
          <w:lang w:val="kk-KZ"/>
        </w:rPr>
        <w:t xml:space="preserve"> </w:t>
      </w:r>
      <w:r w:rsidRPr="00A37454">
        <w:rPr>
          <w:sz w:val="28"/>
          <w:szCs w:val="28"/>
          <w:lang w:val="kk-KZ"/>
        </w:rPr>
        <w:t xml:space="preserve">система была адаптирована для практического применения в агропромышленном комплексе, обеспечивая прогнозирование численности вредителей в реальном времени. Этап </w:t>
      </w:r>
      <w:r w:rsidRPr="008D3B95">
        <w:rPr>
          <w:bCs/>
          <w:i/>
          <w:sz w:val="28"/>
          <w:szCs w:val="28"/>
          <w:lang w:val="kk-KZ"/>
        </w:rPr>
        <w:t>сопровождения</w:t>
      </w:r>
      <w:r w:rsidRPr="008D3B95">
        <w:rPr>
          <w:i/>
          <w:sz w:val="28"/>
          <w:szCs w:val="28"/>
          <w:lang w:val="kk-KZ"/>
        </w:rPr>
        <w:t xml:space="preserve"> </w:t>
      </w:r>
      <w:r w:rsidRPr="00A37454">
        <w:rPr>
          <w:sz w:val="28"/>
          <w:szCs w:val="28"/>
          <w:lang w:val="kk-KZ"/>
        </w:rPr>
        <w:t>предусматривает обновление модели и адаптацию алгоритмов к новым данным, что обеспечивает долговременную устойчивость и масштабируемость системы.</w:t>
      </w:r>
    </w:p>
    <w:p w14:paraId="30B4BB91" w14:textId="77777777" w:rsidR="001C38C6" w:rsidRPr="00A37454" w:rsidRDefault="001C38C6" w:rsidP="000732A2">
      <w:pPr>
        <w:jc w:val="both"/>
        <w:rPr>
          <w:sz w:val="28"/>
          <w:szCs w:val="28"/>
          <w:lang w:val="kk-KZ"/>
        </w:rPr>
      </w:pPr>
    </w:p>
    <w:p w14:paraId="786BE03B" w14:textId="7C445F48" w:rsidR="00B620DC" w:rsidRPr="00D251B5" w:rsidRDefault="00C573F3" w:rsidP="00D251B5">
      <w:pPr>
        <w:ind w:firstLine="709"/>
        <w:jc w:val="both"/>
        <w:rPr>
          <w:b/>
          <w:bCs/>
          <w:sz w:val="28"/>
          <w:szCs w:val="28"/>
          <w:lang w:val="kk-KZ"/>
        </w:rPr>
      </w:pPr>
      <w:r w:rsidRPr="00A37454">
        <w:rPr>
          <w:b/>
          <w:bCs/>
          <w:sz w:val="28"/>
          <w:szCs w:val="28"/>
          <w:lang w:val="kk-KZ"/>
        </w:rPr>
        <w:t xml:space="preserve">3.3 </w:t>
      </w:r>
      <w:r w:rsidR="009673F6" w:rsidRPr="009673F6">
        <w:rPr>
          <w:b/>
          <w:sz w:val="28"/>
          <w:szCs w:val="28"/>
          <w:lang w:val="kk-KZ"/>
        </w:rPr>
        <w:t>Оценка эффективности и достоверности аналитической системы</w:t>
      </w:r>
    </w:p>
    <w:p w14:paraId="1A83AD5E" w14:textId="3ADFE17B" w:rsidR="0019716F" w:rsidRPr="00A37454" w:rsidRDefault="000F3C7B" w:rsidP="00BE4916">
      <w:pPr>
        <w:ind w:firstLine="709"/>
        <w:jc w:val="both"/>
        <w:rPr>
          <w:sz w:val="28"/>
          <w:szCs w:val="28"/>
          <w:lang w:val="kk-KZ"/>
        </w:rPr>
      </w:pPr>
      <w:r w:rsidRPr="00BE4916">
        <w:rPr>
          <w:sz w:val="28"/>
          <w:szCs w:val="28"/>
          <w:lang w:val="kk-KZ"/>
        </w:rPr>
        <w:t>Цель</w:t>
      </w:r>
      <w:r w:rsidR="00BE4916">
        <w:rPr>
          <w:sz w:val="28"/>
          <w:szCs w:val="28"/>
          <w:lang w:val="kk-KZ"/>
        </w:rPr>
        <w:t>ю</w:t>
      </w:r>
      <w:r w:rsidRPr="00BE4916">
        <w:rPr>
          <w:sz w:val="28"/>
          <w:szCs w:val="28"/>
          <w:lang w:val="kk-KZ"/>
        </w:rPr>
        <w:t xml:space="preserve"> верификации</w:t>
      </w:r>
      <w:r w:rsidR="00BE4916">
        <w:rPr>
          <w:sz w:val="28"/>
          <w:szCs w:val="28"/>
          <w:lang w:val="kk-KZ"/>
        </w:rPr>
        <w:t xml:space="preserve"> является</w:t>
      </w:r>
      <w:r w:rsidR="00BE4916" w:rsidRPr="00BE4916">
        <w:t xml:space="preserve"> </w:t>
      </w:r>
      <w:r w:rsidR="00BE4916" w:rsidRPr="00BE4916">
        <w:rPr>
          <w:sz w:val="28"/>
          <w:szCs w:val="28"/>
          <w:lang w:val="kk-KZ"/>
        </w:rPr>
        <w:t>подтверждение достоверности разработанной нейросетевой модели прогнозирования численности вредителя Phyllotreta vittula в условиях Казахстана</w:t>
      </w:r>
      <w:r w:rsidR="00BE4916">
        <w:rPr>
          <w:sz w:val="28"/>
          <w:szCs w:val="28"/>
          <w:lang w:val="kk-KZ"/>
        </w:rPr>
        <w:t>. Объекто</w:t>
      </w:r>
      <w:r w:rsidR="00723BD0">
        <w:rPr>
          <w:sz w:val="28"/>
          <w:szCs w:val="28"/>
          <w:lang w:val="kk-KZ"/>
        </w:rPr>
        <w:t>м</w:t>
      </w:r>
      <w:r w:rsidR="00BE4916">
        <w:rPr>
          <w:sz w:val="28"/>
          <w:szCs w:val="28"/>
          <w:lang w:val="kk-KZ"/>
        </w:rPr>
        <w:t xml:space="preserve"> является аналитическая система, а предметом – выходные прогнозные значения численности вредителя и их отклонение от фактических данных. </w:t>
      </w:r>
      <w:r w:rsidR="0019716F" w:rsidRPr="00A37454">
        <w:rPr>
          <w:sz w:val="28"/>
          <w:szCs w:val="28"/>
          <w:lang w:val="kk-KZ"/>
        </w:rPr>
        <w:t xml:space="preserve">Сегодня проверка или оценка точности являются неотъемлемым компонентом при разработке аналитической системы прогнозирования численности </w:t>
      </w:r>
      <w:r w:rsidR="00BE4916">
        <w:rPr>
          <w:sz w:val="28"/>
          <w:szCs w:val="28"/>
          <w:lang w:val="kk-KZ"/>
        </w:rPr>
        <w:t>хлебной полосатой блошки</w:t>
      </w:r>
      <w:r w:rsidR="0019716F" w:rsidRPr="00A37454">
        <w:rPr>
          <w:sz w:val="28"/>
          <w:szCs w:val="28"/>
          <w:lang w:val="kk-KZ"/>
        </w:rPr>
        <w:t>. В условиях изменения климатических факторов и растущих рисков для сельского хозяйства, достоверность прогнозов играет ключевую роль в принятии агротехнических решений.</w:t>
      </w:r>
      <w:r w:rsidR="00BE4916">
        <w:rPr>
          <w:sz w:val="28"/>
          <w:szCs w:val="28"/>
          <w:lang w:val="kk-KZ"/>
        </w:rPr>
        <w:t xml:space="preserve"> </w:t>
      </w:r>
    </w:p>
    <w:p w14:paraId="6517D7AD" w14:textId="62570553" w:rsidR="00EA4D98" w:rsidRPr="00A37454" w:rsidRDefault="0019716F" w:rsidP="000E094D">
      <w:pPr>
        <w:ind w:firstLine="709"/>
        <w:jc w:val="both"/>
        <w:rPr>
          <w:sz w:val="28"/>
          <w:szCs w:val="28"/>
          <w:lang w:val="kk-KZ"/>
        </w:rPr>
      </w:pPr>
      <w:r w:rsidRPr="00A37454">
        <w:rPr>
          <w:sz w:val="28"/>
          <w:szCs w:val="28"/>
          <w:lang w:val="kk-KZ"/>
        </w:rPr>
        <w:t>Для оценки точности нейросетевой модели прогнозирования численности вредителя применяются различные статистические метрики, такие как среднеквадратичная ошибка (MSE)</w:t>
      </w:r>
      <w:r w:rsidR="009C17BF" w:rsidRPr="00A37454">
        <w:rPr>
          <w:sz w:val="28"/>
          <w:szCs w:val="28"/>
          <w:lang w:val="kk-KZ"/>
        </w:rPr>
        <w:t xml:space="preserve"> и </w:t>
      </w:r>
      <w:r w:rsidRPr="00A37454">
        <w:rPr>
          <w:sz w:val="28"/>
          <w:szCs w:val="28"/>
          <w:lang w:val="kk-KZ"/>
        </w:rPr>
        <w:t>коэффициент детерминации (R²). Данные метрики позволяют оценить, насколько предсказанные значения соответствуют реальным наблюдениям, а также выявить возможные отклонения.</w:t>
      </w:r>
    </w:p>
    <w:p w14:paraId="4A425200" w14:textId="63D93816" w:rsidR="007A4AB3" w:rsidRPr="006C7A24" w:rsidRDefault="008F75CD" w:rsidP="000E094D">
      <w:pPr>
        <w:ind w:firstLine="709"/>
        <w:jc w:val="both"/>
        <w:rPr>
          <w:sz w:val="28"/>
          <w:szCs w:val="28"/>
        </w:rPr>
      </w:pPr>
      <w:r w:rsidRPr="00A37454">
        <w:rPr>
          <w:sz w:val="28"/>
          <w:szCs w:val="28"/>
          <w:lang w:val="kk-KZ"/>
        </w:rPr>
        <w:t>Эффективное внедрение в практику требует подтверждения точности, надежности и соответствия реальным условиям, что достигается путем проведения верификации [</w:t>
      </w:r>
      <w:r w:rsidR="009E284E" w:rsidRPr="009E284E">
        <w:rPr>
          <w:sz w:val="28"/>
          <w:szCs w:val="28"/>
        </w:rPr>
        <w:t>2</w:t>
      </w:r>
      <w:r w:rsidR="00FE17F9" w:rsidRPr="00FE17F9">
        <w:rPr>
          <w:sz w:val="28"/>
          <w:szCs w:val="28"/>
        </w:rPr>
        <w:t>4</w:t>
      </w:r>
      <w:r w:rsidR="00AE5E25">
        <w:rPr>
          <w:sz w:val="28"/>
          <w:szCs w:val="28"/>
        </w:rPr>
        <w:t>7</w:t>
      </w:r>
      <w:r w:rsidRPr="00A37454">
        <w:rPr>
          <w:sz w:val="28"/>
          <w:szCs w:val="28"/>
          <w:lang w:val="kk-KZ"/>
        </w:rPr>
        <w:t xml:space="preserve">]. </w:t>
      </w:r>
      <w:r w:rsidR="007A4AB3" w:rsidRPr="00A37454">
        <w:rPr>
          <w:sz w:val="28"/>
          <w:szCs w:val="28"/>
          <w:lang w:val="kk-KZ"/>
        </w:rPr>
        <w:t xml:space="preserve">Верификация представляет собой процесс подтверждения того, что аналитическая система соответствует заданным требованиям и ожиданиям, а также обладает устойчивостью к изменениям во входных данных. Особое внимание уделяется методологии проверки разработанной системы, предназначенной для прогнозирования численности полосатой блошки (Phyllotreta vittula) </w:t>
      </w:r>
      <w:r w:rsidR="008D3B95">
        <w:rPr>
          <w:sz w:val="28"/>
          <w:szCs w:val="28"/>
          <w:lang w:val="kk-KZ"/>
        </w:rPr>
        <w:t>‒</w:t>
      </w:r>
      <w:r w:rsidR="007A4AB3" w:rsidRPr="00A37454">
        <w:rPr>
          <w:sz w:val="28"/>
          <w:szCs w:val="28"/>
          <w:lang w:val="kk-KZ"/>
        </w:rPr>
        <w:t xml:space="preserve"> одного из ключевых вредителей зерновых культур.</w:t>
      </w:r>
      <w:r w:rsidRPr="00A37454">
        <w:rPr>
          <w:sz w:val="28"/>
          <w:szCs w:val="28"/>
          <w:lang w:val="kk-KZ"/>
        </w:rPr>
        <w:t xml:space="preserve">  </w:t>
      </w:r>
    </w:p>
    <w:p w14:paraId="470F2CEA" w14:textId="05C015D7" w:rsidR="008F75CD" w:rsidRPr="00A37454" w:rsidRDefault="008F75CD" w:rsidP="000E094D">
      <w:pPr>
        <w:ind w:firstLine="709"/>
        <w:jc w:val="both"/>
        <w:rPr>
          <w:sz w:val="28"/>
          <w:szCs w:val="28"/>
          <w:lang w:val="kk-KZ"/>
        </w:rPr>
      </w:pPr>
      <w:r w:rsidRPr="00A37454">
        <w:rPr>
          <w:sz w:val="28"/>
          <w:szCs w:val="28"/>
          <w:lang w:val="kk-KZ"/>
        </w:rPr>
        <w:t>Например, в исследовании [</w:t>
      </w:r>
      <w:r w:rsidR="009E284E" w:rsidRPr="009E284E">
        <w:rPr>
          <w:sz w:val="28"/>
          <w:szCs w:val="28"/>
        </w:rPr>
        <w:t>2</w:t>
      </w:r>
      <w:r w:rsidR="00FE17F9" w:rsidRPr="00FE17F9">
        <w:rPr>
          <w:sz w:val="28"/>
          <w:szCs w:val="28"/>
        </w:rPr>
        <w:t>4</w:t>
      </w:r>
      <w:r w:rsidR="00AE5E25">
        <w:rPr>
          <w:sz w:val="28"/>
          <w:szCs w:val="28"/>
        </w:rPr>
        <w:t>8</w:t>
      </w:r>
      <w:r w:rsidRPr="00A37454">
        <w:rPr>
          <w:sz w:val="28"/>
          <w:szCs w:val="28"/>
          <w:lang w:val="kk-KZ"/>
        </w:rPr>
        <w:t>] рассматривается процесс аналитической верификации программ, который представляет собой формальное доказательство их корректности с использованием математической логики и формальных методов. Основное внимание уделено построению формальной модели программ, описанию их поведения и проверке на соответствие заранее сформулированным спецификациям. Рассматриваются ключевые этапы верификации, включая формализацию требований, применение дедуктивных методов доказательства, генерацию контрпримеров и анализ сценариев использования. Также подчеркивается важность определения ограничений, таких как конечность состояний, переходов и действий, что обеспечивает завершение анализа в конечное время. Применение методов, таких как конечные автоматы и графы состояний, способствует выявлению и устранению ошибок на этапе разработки, повышая надежность и безопасность программного обеспечения.</w:t>
      </w:r>
    </w:p>
    <w:p w14:paraId="6C495DDC" w14:textId="223AF23A" w:rsidR="008F75CD" w:rsidRPr="00A37454" w:rsidRDefault="008F75CD" w:rsidP="00F14916">
      <w:pPr>
        <w:ind w:firstLine="709"/>
        <w:jc w:val="both"/>
        <w:rPr>
          <w:sz w:val="28"/>
          <w:szCs w:val="28"/>
          <w:lang w:val="kk-KZ"/>
        </w:rPr>
      </w:pPr>
      <w:r w:rsidRPr="00A37454">
        <w:rPr>
          <w:sz w:val="28"/>
          <w:szCs w:val="28"/>
          <w:lang w:val="kk-KZ"/>
        </w:rPr>
        <w:t>Подход к аналитической верификации, основанный на формальных методах, также используется в исследованиях, направленных на оптимизацию тестирования и обеспечение соответствия программного обеспечения заданным спецификациям. В работе [</w:t>
      </w:r>
      <w:r w:rsidR="009E284E" w:rsidRPr="009E284E">
        <w:rPr>
          <w:sz w:val="28"/>
          <w:szCs w:val="28"/>
        </w:rPr>
        <w:t>2</w:t>
      </w:r>
      <w:r w:rsidR="00FE17F9" w:rsidRPr="00FE17F9">
        <w:rPr>
          <w:sz w:val="28"/>
          <w:szCs w:val="28"/>
        </w:rPr>
        <w:t>4</w:t>
      </w:r>
      <w:r w:rsidR="00AE5E25">
        <w:rPr>
          <w:sz w:val="28"/>
          <w:szCs w:val="28"/>
        </w:rPr>
        <w:t>9</w:t>
      </w:r>
      <w:r w:rsidRPr="00A37454">
        <w:rPr>
          <w:sz w:val="28"/>
          <w:szCs w:val="28"/>
          <w:lang w:val="kk-KZ"/>
        </w:rPr>
        <w:t>] исследуется применение инвариантов подобия для выявления явных и скрытых ошибок, вызванных внешними воздействиями, включая информационно-технические угрозы. Основной акцент сделан на построении управляющих графов, которые позволяют анализировать функциональность программ и контролировать их семантическую корректность. Введение инвариантов подобия способствует формированию критериев оценки устойчивости программного обеспечения и выявлению критических точек, влияющих на точность вычислений. Это подчеркивает значимость комплексного подхода к верификации, включающего формализацию процессов и использование математических моделей, особенно в разработке программных систем с высокими требованиями к безопасности.</w:t>
      </w:r>
    </w:p>
    <w:p w14:paraId="5E596BA5" w14:textId="7C0E5141" w:rsidR="008F75CD" w:rsidRPr="00A37454" w:rsidRDefault="008F75CD" w:rsidP="00F14916">
      <w:pPr>
        <w:ind w:firstLine="709"/>
        <w:jc w:val="both"/>
        <w:rPr>
          <w:sz w:val="28"/>
          <w:szCs w:val="28"/>
          <w:lang w:val="kk-KZ"/>
        </w:rPr>
      </w:pPr>
      <w:r w:rsidRPr="00A37454">
        <w:rPr>
          <w:sz w:val="28"/>
          <w:szCs w:val="28"/>
          <w:lang w:val="kk-KZ"/>
        </w:rPr>
        <w:t>Исследование [</w:t>
      </w:r>
      <w:r w:rsidR="009E284E">
        <w:rPr>
          <w:sz w:val="28"/>
          <w:szCs w:val="28"/>
          <w:lang w:val="kk-KZ"/>
        </w:rPr>
        <w:t>2</w:t>
      </w:r>
      <w:r w:rsidR="00AE5E25">
        <w:rPr>
          <w:sz w:val="28"/>
          <w:szCs w:val="28"/>
        </w:rPr>
        <w:t>50</w:t>
      </w:r>
      <w:r w:rsidRPr="00A37454">
        <w:rPr>
          <w:sz w:val="28"/>
          <w:szCs w:val="28"/>
          <w:lang w:val="kk-KZ"/>
        </w:rPr>
        <w:t>] посвящено современным информационным технологиям, применяемым в фитосанитарном мониторинге. Авторы рассматривают разработку и внедрение информационных систем, обеспечивающих диагностику, мониторинг и прогнозирование распространения вредителей, сорных растений и болезней сельскохозяйственных культур. Подчеркивается, что такие системы позволяют автоматизировать сбор и анализ данных, а также оперативно предоставлять прогнозы для принятия управленческих решений. Их применение способствует эффективной организации фитосанитарного контроля, снижению потерь урожая и оптимизации защитных мероприятий в сельском хозяйстве.</w:t>
      </w:r>
    </w:p>
    <w:p w14:paraId="7C832A09" w14:textId="36E40F93" w:rsidR="008F75CD" w:rsidRPr="00A37454" w:rsidRDefault="008F75CD" w:rsidP="00F14916">
      <w:pPr>
        <w:ind w:firstLine="709"/>
        <w:jc w:val="both"/>
        <w:rPr>
          <w:sz w:val="28"/>
          <w:szCs w:val="28"/>
          <w:lang w:val="kk-KZ"/>
        </w:rPr>
      </w:pPr>
      <w:r w:rsidRPr="00A37454">
        <w:rPr>
          <w:sz w:val="28"/>
          <w:szCs w:val="28"/>
          <w:lang w:val="kk-KZ"/>
        </w:rPr>
        <w:t>В работе [</w:t>
      </w:r>
      <w:r w:rsidR="00233CE8">
        <w:rPr>
          <w:sz w:val="28"/>
          <w:szCs w:val="28"/>
          <w:lang w:val="kk-KZ"/>
        </w:rPr>
        <w:t>2</w:t>
      </w:r>
      <w:r w:rsidR="00BD3AEF" w:rsidRPr="00BD3AEF">
        <w:rPr>
          <w:sz w:val="28"/>
          <w:szCs w:val="28"/>
        </w:rPr>
        <w:t>5</w:t>
      </w:r>
      <w:r w:rsidR="0093384F">
        <w:rPr>
          <w:sz w:val="28"/>
          <w:szCs w:val="28"/>
        </w:rPr>
        <w:t>1</w:t>
      </w:r>
      <w:r w:rsidRPr="00A37454">
        <w:rPr>
          <w:sz w:val="28"/>
          <w:szCs w:val="28"/>
          <w:lang w:val="kk-KZ"/>
        </w:rPr>
        <w:t>] представлен метод Pattern-Based Prediction (PBP), использующий предыдущие значения временных рядов для предсказания вспышек численности вредителей. Метод протестирован на реальных данных о популяции тли в посевах пшеницы в Южной Бразилии и продемонстрировал высокую точность прогнозирования. В ходе исследования проведено сравнение PBP с традиционными методами машинного обучения, такими как SVM, глубокие нейронные сети и случайные леса, выявлено преимущество PBP в интерпретируемости результатов.</w:t>
      </w:r>
    </w:p>
    <w:p w14:paraId="7EBD2BCF" w14:textId="4D2541E0" w:rsidR="008F75CD" w:rsidRPr="00A37454" w:rsidRDefault="008F75CD" w:rsidP="00F14916">
      <w:pPr>
        <w:ind w:firstLine="709"/>
        <w:jc w:val="both"/>
        <w:rPr>
          <w:sz w:val="28"/>
          <w:szCs w:val="28"/>
          <w:lang w:val="kk-KZ"/>
        </w:rPr>
      </w:pPr>
      <w:r w:rsidRPr="00A37454">
        <w:rPr>
          <w:sz w:val="28"/>
          <w:szCs w:val="28"/>
          <w:lang w:val="kk-KZ"/>
        </w:rPr>
        <w:t>В исследовании [</w:t>
      </w:r>
      <w:r w:rsidR="00233CE8">
        <w:rPr>
          <w:sz w:val="28"/>
          <w:szCs w:val="28"/>
          <w:lang w:val="kk-KZ"/>
        </w:rPr>
        <w:t>2</w:t>
      </w:r>
      <w:r w:rsidR="00BD3AEF" w:rsidRPr="00BD3AEF">
        <w:rPr>
          <w:sz w:val="28"/>
          <w:szCs w:val="28"/>
        </w:rPr>
        <w:t>5</w:t>
      </w:r>
      <w:r w:rsidR="0093384F">
        <w:rPr>
          <w:sz w:val="28"/>
          <w:szCs w:val="28"/>
        </w:rPr>
        <w:t>2</w:t>
      </w:r>
      <w:r w:rsidRPr="00A37454">
        <w:rPr>
          <w:sz w:val="28"/>
          <w:szCs w:val="28"/>
          <w:lang w:val="kk-KZ"/>
        </w:rPr>
        <w:t>] предложен подход, сочетающий статистические методы, машинное обучение и встраивание временных рядов для прогнозирования численности насекомых. Используя данные о популяции тли и климатических факторах, авторы показали эффективность данного метода, который автоматически определяет значимые переменные и их лаги, повышая точность прогнозов.</w:t>
      </w:r>
    </w:p>
    <w:p w14:paraId="40E78EB8" w14:textId="73473E2C" w:rsidR="008F75CD" w:rsidRPr="00A37454" w:rsidRDefault="008F75CD" w:rsidP="00F14916">
      <w:pPr>
        <w:ind w:firstLine="709"/>
        <w:jc w:val="both"/>
        <w:rPr>
          <w:sz w:val="28"/>
          <w:szCs w:val="28"/>
          <w:lang w:val="kk-KZ"/>
        </w:rPr>
      </w:pPr>
      <w:r w:rsidRPr="00A37454">
        <w:rPr>
          <w:sz w:val="28"/>
          <w:szCs w:val="28"/>
          <w:lang w:val="kk-KZ"/>
        </w:rPr>
        <w:t>Методы верификации аналитических систем могут базироваться на теоретических подходах, таких как анализ инвариантных множеств и применение дифференциальных ограничений. В работе Гребенева В. и его соавторов [</w:t>
      </w:r>
      <w:r w:rsidR="00233CE8">
        <w:rPr>
          <w:sz w:val="28"/>
          <w:szCs w:val="28"/>
          <w:lang w:val="kk-KZ"/>
        </w:rPr>
        <w:t>2</w:t>
      </w:r>
      <w:r w:rsidR="00BD3AEF" w:rsidRPr="00BD3AEF">
        <w:rPr>
          <w:sz w:val="28"/>
          <w:szCs w:val="28"/>
        </w:rPr>
        <w:t>5</w:t>
      </w:r>
      <w:r w:rsidR="0093384F">
        <w:rPr>
          <w:sz w:val="28"/>
          <w:szCs w:val="28"/>
        </w:rPr>
        <w:t>3</w:t>
      </w:r>
      <w:r w:rsidRPr="00A37454">
        <w:rPr>
          <w:sz w:val="28"/>
          <w:szCs w:val="28"/>
          <w:lang w:val="kk-KZ"/>
        </w:rPr>
        <w:t>] предложен метод интерпретации замыкания уравнений в физическом пространстве как дифференциальных уравнений на инвариантных многообразиях в фазовом пространстве, что позволяет проверять справедливость локального равновесного приближения.</w:t>
      </w:r>
    </w:p>
    <w:p w14:paraId="51B70573" w14:textId="1A254446" w:rsidR="008F75CD" w:rsidRPr="00A37454" w:rsidRDefault="008F75CD" w:rsidP="00F14916">
      <w:pPr>
        <w:ind w:firstLine="709"/>
        <w:jc w:val="both"/>
        <w:rPr>
          <w:sz w:val="28"/>
          <w:szCs w:val="28"/>
          <w:lang w:val="kk-KZ"/>
        </w:rPr>
      </w:pPr>
      <w:r w:rsidRPr="00A37454">
        <w:rPr>
          <w:sz w:val="28"/>
          <w:szCs w:val="28"/>
          <w:lang w:val="kk-KZ"/>
        </w:rPr>
        <w:t>Для оценки устойчивости динамических систем используются инвариантные множества и сценарный анализ. В работе [</w:t>
      </w:r>
      <w:r w:rsidR="00233CE8">
        <w:rPr>
          <w:sz w:val="28"/>
          <w:szCs w:val="28"/>
          <w:lang w:val="kk-KZ"/>
        </w:rPr>
        <w:t>2</w:t>
      </w:r>
      <w:r w:rsidR="00BD3AEF" w:rsidRPr="00BD3AEF">
        <w:rPr>
          <w:sz w:val="28"/>
          <w:szCs w:val="28"/>
        </w:rPr>
        <w:t>5</w:t>
      </w:r>
      <w:r w:rsidR="0093384F">
        <w:rPr>
          <w:sz w:val="28"/>
          <w:szCs w:val="28"/>
        </w:rPr>
        <w:t>4</w:t>
      </w:r>
      <w:r w:rsidRPr="00A37454">
        <w:rPr>
          <w:sz w:val="28"/>
          <w:szCs w:val="28"/>
          <w:lang w:val="kk-KZ"/>
        </w:rPr>
        <w:t>] представлен метод оценки безопасности сетевых нелинейных систем, основанный на выборке сценариев из инвариантного множества и их анализе с применением распределенной оптимизации. Такой подход позволяет моделировать поведение системы в различных условиях и может быть адаптирован для проверки устойчивости моделей прогнозирования динамики вредителей, где инвариантные множества определяют допустимые границы популяции, а сценарный анализ используется для оценки надежности прогнозов. Аналогичный метод предложен в работе [</w:t>
      </w:r>
      <w:r w:rsidR="00233CE8">
        <w:rPr>
          <w:sz w:val="28"/>
          <w:szCs w:val="28"/>
          <w:lang w:val="kk-KZ"/>
        </w:rPr>
        <w:t>2</w:t>
      </w:r>
      <w:r w:rsidR="00BD3AEF" w:rsidRPr="00BD3AEF">
        <w:rPr>
          <w:sz w:val="28"/>
          <w:szCs w:val="28"/>
        </w:rPr>
        <w:t>5</w:t>
      </w:r>
      <w:r w:rsidR="0093384F">
        <w:rPr>
          <w:sz w:val="28"/>
          <w:szCs w:val="28"/>
        </w:rPr>
        <w:t>5</w:t>
      </w:r>
      <w:r w:rsidRPr="00A37454">
        <w:rPr>
          <w:sz w:val="28"/>
          <w:szCs w:val="28"/>
          <w:lang w:val="kk-KZ"/>
        </w:rPr>
        <w:t>], где описан распределенный алгоритм оценки безопасности, использующий сценарный анализ для формальной оценки надежности предсказаний. Этот метод применим для изучения устойчивости моделей прогнозирования численности вредителей, поскольку позволяет учитывать границы популяционной динамики и оценивать влияние различных факторов на стабильность прогнозов.</w:t>
      </w:r>
    </w:p>
    <w:p w14:paraId="2538AA46" w14:textId="167FF753" w:rsidR="008F75CD" w:rsidRPr="00A37454" w:rsidRDefault="008F75CD" w:rsidP="00F14916">
      <w:pPr>
        <w:ind w:firstLine="709"/>
        <w:jc w:val="both"/>
        <w:rPr>
          <w:sz w:val="28"/>
          <w:szCs w:val="28"/>
          <w:lang w:val="kk-KZ"/>
        </w:rPr>
      </w:pPr>
      <w:r w:rsidRPr="00A37454">
        <w:rPr>
          <w:sz w:val="28"/>
          <w:szCs w:val="28"/>
          <w:lang w:val="kk-KZ"/>
        </w:rPr>
        <w:t>Таким образом, проведенный литературный обзор подчеркивает значимость формальных методов и аналитической верификации для повышения надежности программных систем. Рассмотренные исследования демонстрируют роль математических моделей, инвариантов и сценарного анализа в обеспечении корректности вычислительных процессов, особенно в аналитических системах. В то же время современные методы машинного обучения и статистического анализа широко используются для прогнозирования сложных процессов, таких как численность вредителей в агропромышленном секторе. Интеграция аналитических методов верификации с подходами машинного обучения открывает перспективы для разработки устойчивых и интерпретируемых моделей, что способствует дальнейшему развитию надежных прогнозных систем и программного обеспечения в целом.</w:t>
      </w:r>
    </w:p>
    <w:p w14:paraId="5C1534EB" w14:textId="463FD8C9" w:rsidR="00921A4E" w:rsidRPr="00A37454" w:rsidRDefault="00921A4E" w:rsidP="00F14916">
      <w:pPr>
        <w:ind w:firstLine="709"/>
        <w:jc w:val="both"/>
        <w:rPr>
          <w:sz w:val="28"/>
          <w:szCs w:val="28"/>
          <w:lang w:val="kk-KZ"/>
        </w:rPr>
      </w:pPr>
      <w:r w:rsidRPr="00A37454">
        <w:rPr>
          <w:sz w:val="28"/>
          <w:szCs w:val="28"/>
          <w:lang w:val="kk-KZ"/>
        </w:rPr>
        <w:t>Разработан метод верификации аналитической системы, включающий алгоритм оценки устойчивости прогнозов. Этот метод основан на анализе инвариантных множеств, вероятностной оценке соответствия предсказаний допустимым границам, сценарном анализе влияния внешних факторов и статистических метриках точности. Такой подход позволяет объективно оценить надежность прогнозной модели с учетом изменяющихся условий и структурных характеристик предсказаний.</w:t>
      </w:r>
    </w:p>
    <w:p w14:paraId="349C05FF" w14:textId="67C1F134" w:rsidR="00921A4E" w:rsidRPr="00A37454" w:rsidRDefault="00921A4E" w:rsidP="00F14916">
      <w:pPr>
        <w:ind w:firstLine="709"/>
        <w:jc w:val="both"/>
        <w:rPr>
          <w:sz w:val="28"/>
          <w:szCs w:val="28"/>
          <w:lang w:val="kk-KZ"/>
        </w:rPr>
      </w:pPr>
      <w:r w:rsidRPr="00A37454">
        <w:rPr>
          <w:sz w:val="28"/>
          <w:szCs w:val="28"/>
          <w:lang w:val="kk-KZ"/>
        </w:rPr>
        <w:t xml:space="preserve">Алгоритм оценки устойчивости прогнозов состоит из нескольких этапов. На первом этапе определяется инвариантное множество </w:t>
      </w:r>
      <w:r w:rsidR="00265EC3">
        <w:rPr>
          <w:sz w:val="28"/>
          <w:szCs w:val="28"/>
          <w:lang w:val="kk-KZ"/>
        </w:rPr>
        <w:t>‒</w:t>
      </w:r>
      <w:r w:rsidRPr="00A37454">
        <w:rPr>
          <w:sz w:val="28"/>
          <w:szCs w:val="28"/>
          <w:lang w:val="kk-KZ"/>
        </w:rPr>
        <w:t xml:space="preserve"> диапазон значений, в пределах которого предсказания модели считаются устойчивыми. Границы этого множества устанавливаются на основе исторических данных, агрономических нормативов и экспертных оценок. Затем рассчитывается вероятность попадания прогнозов в эти границы, что позволяет количественно оценить риск выхода модели за пределы устойчивости. Для этого применяется кумулятивная функция нормального распределения, обеспечивающая формальную оценку надежности прогнозов.</w:t>
      </w:r>
    </w:p>
    <w:p w14:paraId="473799C8" w14:textId="4B01F2D0" w:rsidR="00921A4E" w:rsidRPr="00A37454" w:rsidRDefault="00921A4E" w:rsidP="00F14916">
      <w:pPr>
        <w:ind w:firstLine="709"/>
        <w:jc w:val="both"/>
        <w:rPr>
          <w:sz w:val="28"/>
          <w:szCs w:val="28"/>
          <w:lang w:val="kk-KZ"/>
        </w:rPr>
      </w:pPr>
      <w:r w:rsidRPr="00A37454">
        <w:rPr>
          <w:sz w:val="28"/>
          <w:szCs w:val="28"/>
          <w:lang w:val="kk-KZ"/>
        </w:rPr>
        <w:t>Для учета воздействия внешних факторов используется сценарный анализ, в ходе которого варьируются ключевые входные параметры, такие как температура, влажность и осадки. Это позволяет определить диапазон условий, при которых модель сохраняет стабильность предсказаний. Дополнительно точность модели оценивается с помощью среднеквадратичной ошибки и коэффициента детерминации, что дает количественную характеристику расхождений между предсказанными и фактическими данными.</w:t>
      </w:r>
    </w:p>
    <w:p w14:paraId="71CCAC70" w14:textId="240C43EA" w:rsidR="00921A4E" w:rsidRPr="00A37454" w:rsidRDefault="00921A4E" w:rsidP="00F14916">
      <w:pPr>
        <w:ind w:firstLine="709"/>
        <w:jc w:val="both"/>
        <w:rPr>
          <w:sz w:val="28"/>
          <w:szCs w:val="28"/>
          <w:lang w:val="kk-KZ"/>
        </w:rPr>
      </w:pPr>
      <w:r w:rsidRPr="00A37454">
        <w:rPr>
          <w:sz w:val="28"/>
          <w:szCs w:val="28"/>
          <w:lang w:val="kk-KZ"/>
        </w:rPr>
        <w:t xml:space="preserve">Метод был протестирован на данных о численности вредителей зерновых культур в Казахстане за период </w:t>
      </w:r>
      <w:r w:rsidR="00B0009C" w:rsidRPr="00A37454">
        <w:rPr>
          <w:sz w:val="28"/>
          <w:szCs w:val="28"/>
          <w:lang w:val="kk-KZ"/>
        </w:rPr>
        <w:t>198</w:t>
      </w:r>
      <w:r w:rsidR="00233CE8">
        <w:rPr>
          <w:sz w:val="28"/>
          <w:szCs w:val="28"/>
          <w:lang w:val="kk-KZ"/>
        </w:rPr>
        <w:t>1</w:t>
      </w:r>
      <w:r w:rsidRPr="00A37454">
        <w:rPr>
          <w:sz w:val="28"/>
          <w:szCs w:val="28"/>
          <w:lang w:val="kk-KZ"/>
        </w:rPr>
        <w:t xml:space="preserve">–2022 гг. В качестве предсказательной модели использовался </w:t>
      </w:r>
      <w:r w:rsidR="00CA3456" w:rsidRPr="00CA3456">
        <w:rPr>
          <w:sz w:val="28"/>
          <w:szCs w:val="28"/>
          <w:lang w:val="kk-KZ"/>
        </w:rPr>
        <w:t>Transformer</w:t>
      </w:r>
      <w:r w:rsidRPr="00A37454">
        <w:rPr>
          <w:sz w:val="28"/>
          <w:szCs w:val="28"/>
          <w:lang w:val="kk-KZ"/>
        </w:rPr>
        <w:t>, обученный на климатических и агрономических данных. Верификация включала оценку вероятности попадания предсказаний в инвариантное множество, сценарный анализ влияния внешних факторов и расчет статистических метрик. Экспериментальные результаты показали, что предложенный метод обеспечивает более точную оценку устойчивости прогнозов по сравнению с традиционными подходами, такими как простая проверка среднеквадратичной ошибки или сценарный анализ без учета инвариантных множеств.</w:t>
      </w:r>
    </w:p>
    <w:p w14:paraId="5D8599F5" w14:textId="64AA385B" w:rsidR="007A4AB3" w:rsidRPr="00A37454" w:rsidRDefault="00921A4E" w:rsidP="00F14916">
      <w:pPr>
        <w:ind w:firstLine="709"/>
        <w:jc w:val="both"/>
        <w:rPr>
          <w:sz w:val="28"/>
          <w:szCs w:val="28"/>
          <w:lang w:val="kk-KZ"/>
        </w:rPr>
      </w:pPr>
      <w:r w:rsidRPr="00A37454">
        <w:rPr>
          <w:sz w:val="28"/>
          <w:szCs w:val="28"/>
          <w:lang w:val="kk-KZ"/>
        </w:rPr>
        <w:t>Таким образом, разработанный метод верификации сочетает анализ инвариантных множеств, вероятностную оценку устойчивости прогнозов, сценарное тестирование и статистический анализ. Это делает его универсальным инструментом для оценки надежности прогнозных моделей динамики популяций вредителей, а также других биологических и экологических систем.</w:t>
      </w:r>
    </w:p>
    <w:p w14:paraId="36C60C87" w14:textId="7140E95A" w:rsidR="00921A4E" w:rsidRPr="00A37454" w:rsidRDefault="00921A4E" w:rsidP="00F14916">
      <w:pPr>
        <w:ind w:firstLine="709"/>
        <w:jc w:val="both"/>
        <w:rPr>
          <w:sz w:val="28"/>
          <w:szCs w:val="28"/>
          <w:lang w:val="kk-KZ"/>
        </w:rPr>
      </w:pPr>
      <w:r w:rsidRPr="00A37454">
        <w:rPr>
          <w:sz w:val="28"/>
          <w:szCs w:val="28"/>
          <w:lang w:val="kk-KZ"/>
        </w:rPr>
        <w:t>Предложен новый метод верификации аналитической системы прогнозирования численности вредителей, основанный на комбинированном анализе инвариантных множеств, сценарном моделировании и статистических метриках. Данный подход позволяет формально оценивать устойчивость предсказаний модели с использованием вероятностного анализа и численных экспериментов.</w:t>
      </w:r>
    </w:p>
    <w:p w14:paraId="66DB70BB" w14:textId="2EEC9382" w:rsidR="00921A4E" w:rsidRPr="00A37454" w:rsidRDefault="00921A4E" w:rsidP="00F14916">
      <w:pPr>
        <w:ind w:firstLine="709"/>
        <w:jc w:val="both"/>
        <w:rPr>
          <w:sz w:val="28"/>
          <w:szCs w:val="28"/>
          <w:lang w:val="kk-KZ"/>
        </w:rPr>
      </w:pPr>
      <w:r w:rsidRPr="00A37454">
        <w:rPr>
          <w:sz w:val="28"/>
          <w:szCs w:val="28"/>
          <w:lang w:val="kk-KZ"/>
        </w:rPr>
        <w:t>Процесс верификации включал несколько этапов. На начальном этапе проводилась предварительная обработка данных, которая охватывала устранение пропущенных значений, нормализацию климатических показателей и удаление выбросов. Затем данные делились на обучающую и тестовую выборки в соотношении 80:20, после чего применялась кросс-валидация с 5-кратным разбиением для повышения надежности оценки. Этот процесс подробно описан в исследовании [</w:t>
      </w:r>
      <w:r w:rsidR="00233CE8">
        <w:rPr>
          <w:sz w:val="28"/>
          <w:szCs w:val="28"/>
          <w:lang w:val="kk-KZ"/>
        </w:rPr>
        <w:t>2</w:t>
      </w:r>
      <w:r w:rsidR="00BD3AEF" w:rsidRPr="00BD3AEF">
        <w:rPr>
          <w:sz w:val="28"/>
          <w:szCs w:val="28"/>
        </w:rPr>
        <w:t>5</w:t>
      </w:r>
      <w:r w:rsidR="0093384F">
        <w:rPr>
          <w:sz w:val="28"/>
          <w:szCs w:val="28"/>
        </w:rPr>
        <w:t>6</w:t>
      </w:r>
      <w:r w:rsidRPr="00A37454">
        <w:rPr>
          <w:sz w:val="28"/>
          <w:szCs w:val="28"/>
          <w:lang w:val="kk-KZ"/>
        </w:rPr>
        <w:t>].</w:t>
      </w:r>
    </w:p>
    <w:p w14:paraId="60883489" w14:textId="12E1EA9A" w:rsidR="00921A4E" w:rsidRPr="00A37454" w:rsidRDefault="00921A4E" w:rsidP="00F14916">
      <w:pPr>
        <w:ind w:firstLine="709"/>
        <w:jc w:val="both"/>
        <w:rPr>
          <w:sz w:val="28"/>
          <w:szCs w:val="28"/>
          <w:lang w:val="kk-KZ"/>
        </w:rPr>
      </w:pPr>
      <w:r w:rsidRPr="00A37454">
        <w:rPr>
          <w:sz w:val="28"/>
          <w:szCs w:val="28"/>
          <w:lang w:val="kk-KZ"/>
        </w:rPr>
        <w:t xml:space="preserve">В </w:t>
      </w:r>
      <w:r w:rsidR="0093384F">
        <w:rPr>
          <w:sz w:val="28"/>
          <w:szCs w:val="28"/>
          <w:lang w:val="kk-KZ"/>
        </w:rPr>
        <w:t>разделе 3.2</w:t>
      </w:r>
      <w:r w:rsidRPr="00A37454">
        <w:rPr>
          <w:sz w:val="28"/>
          <w:szCs w:val="28"/>
          <w:lang w:val="kk-KZ"/>
        </w:rPr>
        <w:t xml:space="preserve"> проведен сравнительный анализ производительности различных архитектур нейронных сетей для прогнозирования динамики численности вредителей. Рассматривались модели, включая мультислойный перцептрон (MLP), мультизадачную нейронную сеть (MTNN), рекуррентную сеть с длинной краткосрочной памятью (LSTM) и </w:t>
      </w:r>
      <w:r w:rsidR="00CA3456" w:rsidRPr="00CA3456">
        <w:rPr>
          <w:sz w:val="28"/>
          <w:szCs w:val="28"/>
          <w:lang w:val="kk-KZ"/>
        </w:rPr>
        <w:t>Transformer</w:t>
      </w:r>
      <w:r w:rsidRPr="00A37454">
        <w:rPr>
          <w:sz w:val="28"/>
          <w:szCs w:val="28"/>
          <w:lang w:val="kk-KZ"/>
        </w:rPr>
        <w:t xml:space="preserve">. Основное внимание уделялось точности прогнозов, оцениваемой по среднеквадратичной ошибке (MSE). Согласно полученным результатам, значение MSE составило 239.1234, а коэффициент детерминации </w:t>
      </w:r>
      <w:r w:rsidR="00F14916">
        <w:rPr>
          <w:sz w:val="28"/>
          <w:szCs w:val="28"/>
          <w:lang w:val="kk-KZ"/>
        </w:rPr>
        <w:t>–</w:t>
      </w:r>
      <w:r w:rsidRPr="00A37454">
        <w:rPr>
          <w:sz w:val="28"/>
          <w:szCs w:val="28"/>
          <w:lang w:val="kk-KZ"/>
        </w:rPr>
        <w:t xml:space="preserve"> 0,85. Анализ показал, что </w:t>
      </w:r>
      <w:r w:rsidR="00CA3456" w:rsidRPr="00CA3456">
        <w:rPr>
          <w:sz w:val="28"/>
          <w:szCs w:val="28"/>
          <w:lang w:val="kk-KZ"/>
        </w:rPr>
        <w:t>Transformer</w:t>
      </w:r>
      <w:r w:rsidRPr="00A37454">
        <w:rPr>
          <w:sz w:val="28"/>
          <w:szCs w:val="28"/>
          <w:lang w:val="kk-KZ"/>
        </w:rPr>
        <w:t xml:space="preserve"> демонстрировал наилучшие показатели во всех исследуемых сезонах, особенно в третьем, где ошибка достигла минимального значения. Это объясняется высокой способностью </w:t>
      </w:r>
      <w:r w:rsidR="00CA3456" w:rsidRPr="00CA3456">
        <w:rPr>
          <w:sz w:val="28"/>
          <w:szCs w:val="28"/>
          <w:lang w:val="kk-KZ"/>
        </w:rPr>
        <w:t>Transformer</w:t>
      </w:r>
      <w:r w:rsidRPr="00A37454">
        <w:rPr>
          <w:sz w:val="28"/>
          <w:szCs w:val="28"/>
          <w:lang w:val="kk-KZ"/>
        </w:rPr>
        <w:t xml:space="preserve"> учитывать сложные временные зависимости и взаимодействия между входными параметрами. В частности, наиболее эффективной оказалась архитектура с тремя слоями (2, 2 и 8 нейронов соответственно). Данные результаты подтверждают преимущество </w:t>
      </w:r>
      <w:r w:rsidR="00CA3456" w:rsidRPr="00CA3456">
        <w:rPr>
          <w:sz w:val="28"/>
          <w:szCs w:val="28"/>
          <w:lang w:val="kk-KZ"/>
        </w:rPr>
        <w:t>Transformer</w:t>
      </w:r>
      <w:r w:rsidRPr="00A37454">
        <w:rPr>
          <w:sz w:val="28"/>
          <w:szCs w:val="28"/>
          <w:lang w:val="kk-KZ"/>
        </w:rPr>
        <w:t xml:space="preserve"> в анализе временных рядов по сравнению с традиционными нейросетевыми архитектурами, что делает их перспективным инструментом для применения в агропромышленном секторе.</w:t>
      </w:r>
    </w:p>
    <w:p w14:paraId="0E4342D3" w14:textId="065610C6" w:rsidR="007A4AB3" w:rsidRPr="00A37454" w:rsidRDefault="00921A4E" w:rsidP="00F14916">
      <w:pPr>
        <w:ind w:firstLine="709"/>
        <w:jc w:val="both"/>
        <w:rPr>
          <w:sz w:val="28"/>
          <w:szCs w:val="28"/>
          <w:lang w:val="kk-KZ"/>
        </w:rPr>
      </w:pPr>
      <w:r w:rsidRPr="00A37454">
        <w:rPr>
          <w:sz w:val="28"/>
          <w:szCs w:val="28"/>
          <w:lang w:val="kk-KZ"/>
        </w:rPr>
        <w:t xml:space="preserve">На рисунке </w:t>
      </w:r>
      <w:r w:rsidR="00D33FE5">
        <w:rPr>
          <w:sz w:val="28"/>
          <w:szCs w:val="28"/>
          <w:lang w:val="kk-KZ"/>
        </w:rPr>
        <w:t>3</w:t>
      </w:r>
      <w:r w:rsidR="0018178F">
        <w:rPr>
          <w:sz w:val="28"/>
          <w:szCs w:val="28"/>
          <w:lang w:val="kk-KZ"/>
        </w:rPr>
        <w:t>4</w:t>
      </w:r>
      <w:r w:rsidRPr="00A37454">
        <w:rPr>
          <w:sz w:val="28"/>
          <w:szCs w:val="28"/>
          <w:lang w:val="kk-KZ"/>
        </w:rPr>
        <w:t xml:space="preserve"> представлена визуализация предложенного метода верификации устойчивости модели.</w:t>
      </w:r>
    </w:p>
    <w:p w14:paraId="45675AE4" w14:textId="77777777" w:rsidR="007A4AB3" w:rsidRPr="00A37454" w:rsidRDefault="007A4AB3" w:rsidP="000732A2">
      <w:pPr>
        <w:jc w:val="both"/>
        <w:rPr>
          <w:sz w:val="28"/>
          <w:szCs w:val="28"/>
          <w:lang w:val="kk-KZ"/>
        </w:rPr>
      </w:pPr>
    </w:p>
    <w:p w14:paraId="39983831" w14:textId="725DA0DF" w:rsidR="007A4AB3" w:rsidRPr="00A37454" w:rsidRDefault="00921A4E" w:rsidP="000732A2">
      <w:pPr>
        <w:jc w:val="center"/>
        <w:rPr>
          <w:sz w:val="28"/>
          <w:szCs w:val="28"/>
          <w:lang w:val="kk-KZ"/>
        </w:rPr>
      </w:pPr>
      <w:r w:rsidRPr="00A37454">
        <w:rPr>
          <w:noProof/>
          <w:sz w:val="28"/>
          <w:szCs w:val="28"/>
          <w:lang w:eastAsia="ru-RU"/>
        </w:rPr>
        <w:drawing>
          <wp:inline distT="0" distB="0" distL="0" distR="0" wp14:anchorId="6DC2FB45" wp14:editId="4D73E679">
            <wp:extent cx="5944235" cy="25177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4235" cy="2517775"/>
                    </a:xfrm>
                    <a:prstGeom prst="rect">
                      <a:avLst/>
                    </a:prstGeom>
                    <a:noFill/>
                  </pic:spPr>
                </pic:pic>
              </a:graphicData>
            </a:graphic>
          </wp:inline>
        </w:drawing>
      </w:r>
    </w:p>
    <w:p w14:paraId="164F3BB3" w14:textId="77777777" w:rsidR="00265EC3" w:rsidRPr="00265EC3" w:rsidRDefault="00265EC3" w:rsidP="000732A2">
      <w:pPr>
        <w:jc w:val="center"/>
        <w:rPr>
          <w:sz w:val="16"/>
          <w:szCs w:val="16"/>
          <w:lang w:val="kk-KZ"/>
        </w:rPr>
      </w:pPr>
    </w:p>
    <w:p w14:paraId="1FB07855" w14:textId="36C3FD0A" w:rsidR="007A4AB3" w:rsidRPr="00A37454" w:rsidRDefault="00921A4E" w:rsidP="000732A2">
      <w:pPr>
        <w:jc w:val="center"/>
        <w:rPr>
          <w:sz w:val="28"/>
          <w:szCs w:val="28"/>
          <w:lang w:val="kk-KZ"/>
        </w:rPr>
      </w:pPr>
      <w:r w:rsidRPr="00A37454">
        <w:rPr>
          <w:sz w:val="28"/>
          <w:szCs w:val="28"/>
          <w:lang w:val="kk-KZ"/>
        </w:rPr>
        <w:t xml:space="preserve">Рисунок </w:t>
      </w:r>
      <w:r w:rsidR="00BC0D8A" w:rsidRPr="00A37454">
        <w:rPr>
          <w:sz w:val="28"/>
          <w:szCs w:val="28"/>
          <w:lang w:val="kk-KZ"/>
        </w:rPr>
        <w:t>3</w:t>
      </w:r>
      <w:r w:rsidR="0018178F">
        <w:rPr>
          <w:sz w:val="28"/>
          <w:szCs w:val="28"/>
          <w:lang w:val="kk-KZ"/>
        </w:rPr>
        <w:t>4</w:t>
      </w:r>
      <w:r w:rsidRPr="00A37454">
        <w:rPr>
          <w:sz w:val="28"/>
          <w:szCs w:val="28"/>
          <w:lang w:val="kk-KZ"/>
        </w:rPr>
        <w:t xml:space="preserve"> – Предложенный метод верификации</w:t>
      </w:r>
      <w:r w:rsidR="00F77DDB" w:rsidRPr="00A37454">
        <w:rPr>
          <w:sz w:val="28"/>
          <w:szCs w:val="28"/>
          <w:lang w:val="kk-KZ"/>
        </w:rPr>
        <w:t xml:space="preserve"> </w:t>
      </w:r>
    </w:p>
    <w:p w14:paraId="1CAFE499" w14:textId="50052820" w:rsidR="009C17BF" w:rsidRPr="00A37454" w:rsidRDefault="009C17BF" w:rsidP="000732A2">
      <w:pPr>
        <w:jc w:val="both"/>
        <w:rPr>
          <w:sz w:val="28"/>
          <w:szCs w:val="28"/>
          <w:lang w:val="kk-KZ"/>
        </w:rPr>
      </w:pPr>
    </w:p>
    <w:p w14:paraId="41AD2B95" w14:textId="7DE5A80C" w:rsidR="009C17BF" w:rsidRPr="00A37454" w:rsidRDefault="00921A4E" w:rsidP="00F14916">
      <w:pPr>
        <w:ind w:firstLine="709"/>
        <w:jc w:val="both"/>
        <w:rPr>
          <w:sz w:val="28"/>
          <w:szCs w:val="28"/>
          <w:lang w:val="kk-KZ"/>
        </w:rPr>
      </w:pPr>
      <w:r w:rsidRPr="00A37454">
        <w:rPr>
          <w:sz w:val="28"/>
          <w:szCs w:val="28"/>
          <w:lang w:val="kk-KZ"/>
        </w:rPr>
        <w:t xml:space="preserve">На первом этапе был определён диапазон инвариантного множества, в пределах которого система сохраняет устойчивость. Это множество характеризуется граничным значением максимальной допустимой численности вредителей, установленным на уровне </w:t>
      </w:r>
      <m:oMath>
        <m:sSub>
          <m:sSubPr>
            <m:ctrlPr>
              <w:rPr>
                <w:rFonts w:ascii="Cambria Math" w:hAnsi="Cambria Math"/>
                <w:i/>
                <w:sz w:val="28"/>
                <w:szCs w:val="28"/>
                <w:lang w:val="kk-KZ"/>
              </w:rPr>
            </m:ctrlPr>
          </m:sSubPr>
          <m:e>
            <m:r>
              <w:rPr>
                <w:rFonts w:ascii="Cambria Math" w:hAnsi="Cambria Math"/>
                <w:sz w:val="28"/>
                <w:szCs w:val="28"/>
                <w:lang w:val="en-US"/>
              </w:rPr>
              <m:t>x</m:t>
            </m:r>
          </m:e>
          <m:sub>
            <m:r>
              <w:rPr>
                <w:rFonts w:ascii="Cambria Math" w:hAnsi="Cambria Math"/>
                <w:sz w:val="28"/>
                <w:szCs w:val="28"/>
                <w:lang w:val="kk-KZ"/>
              </w:rPr>
              <m:t>m</m:t>
            </m:r>
            <m:r>
              <w:rPr>
                <w:rFonts w:ascii="Cambria Math" w:hAnsi="Cambria Math"/>
                <w:sz w:val="28"/>
                <w:szCs w:val="28"/>
                <w:lang w:val="en-US"/>
              </w:rPr>
              <m:t>ax</m:t>
            </m:r>
          </m:sub>
        </m:sSub>
        <m:r>
          <w:rPr>
            <w:rFonts w:ascii="Cambria Math" w:hAnsi="Cambria Math"/>
            <w:sz w:val="28"/>
            <w:szCs w:val="28"/>
            <w:lang w:val="kk-KZ"/>
          </w:rPr>
          <m:t>=</m:t>
        </m:r>
        <m:r>
          <w:rPr>
            <w:rFonts w:ascii="Cambria Math" w:hAnsi="Cambria Math"/>
            <w:sz w:val="28"/>
            <w:szCs w:val="28"/>
          </w:rPr>
          <m:t>20</m:t>
        </m:r>
      </m:oMath>
      <w:r w:rsidR="00724394" w:rsidRPr="00A37454">
        <w:rPr>
          <w:sz w:val="28"/>
          <w:szCs w:val="28"/>
        </w:rPr>
        <w:t xml:space="preserve"> </w:t>
      </w:r>
      <w:r w:rsidR="00265EC3" w:rsidRPr="00A37454">
        <w:rPr>
          <w:sz w:val="28"/>
          <w:szCs w:val="28"/>
        </w:rPr>
        <w:t xml:space="preserve">формула </w:t>
      </w:r>
      <w:r w:rsidR="00302EB6">
        <w:rPr>
          <w:sz w:val="28"/>
          <w:szCs w:val="28"/>
        </w:rPr>
        <w:t>(</w:t>
      </w:r>
      <w:r w:rsidR="00BB70B7" w:rsidRPr="00BB70B7">
        <w:rPr>
          <w:sz w:val="28"/>
          <w:szCs w:val="28"/>
        </w:rPr>
        <w:t>45</w:t>
      </w:r>
      <w:r w:rsidR="00724394" w:rsidRPr="00A37454">
        <w:rPr>
          <w:sz w:val="28"/>
          <w:szCs w:val="28"/>
        </w:rPr>
        <w:t>)</w:t>
      </w:r>
      <w:r w:rsidRPr="00A37454">
        <w:rPr>
          <w:sz w:val="28"/>
          <w:szCs w:val="28"/>
          <w:lang w:val="kk-KZ"/>
        </w:rPr>
        <w:t>. Формально оно задаётся следующим образом:</w:t>
      </w:r>
    </w:p>
    <w:p w14:paraId="012DA7E3" w14:textId="4F8E6C88" w:rsidR="00921A4E" w:rsidRPr="00A37454" w:rsidRDefault="00921A4E" w:rsidP="000732A2">
      <w:pPr>
        <w:jc w:val="both"/>
        <w:rPr>
          <w:sz w:val="28"/>
          <w:szCs w:val="28"/>
          <w:lang w:val="kk-KZ"/>
        </w:rPr>
      </w:pPr>
    </w:p>
    <w:p w14:paraId="25E678AC" w14:textId="7C49C108" w:rsidR="00921A4E" w:rsidRPr="00A37454" w:rsidRDefault="00AC5E1A" w:rsidP="000732A2">
      <w:pPr>
        <w:jc w:val="right"/>
        <w:rPr>
          <w:sz w:val="28"/>
          <w:szCs w:val="28"/>
          <w:lang w:val="kk-KZ"/>
        </w:rPr>
      </w:pPr>
      <m:oMath>
        <m:sSub>
          <m:sSubPr>
            <m:ctrlPr>
              <w:rPr>
                <w:rFonts w:ascii="Cambria Math" w:hAnsi="Cambria Math"/>
                <w:i/>
                <w:kern w:val="2"/>
                <w:sz w:val="28"/>
                <w:szCs w:val="28"/>
                <w:lang w:eastAsia="en-US"/>
                <w14:ligatures w14:val="standardContextual"/>
              </w:rPr>
            </m:ctrlPr>
          </m:sSubPr>
          <m:e>
            <m:r>
              <w:rPr>
                <w:rFonts w:ascii="Cambria Math" w:hAnsi="Cambria Math"/>
                <w:kern w:val="2"/>
                <w:sz w:val="28"/>
                <w:szCs w:val="28"/>
                <w:lang w:val="kk-KZ" w:eastAsia="en-US"/>
                <w14:ligatures w14:val="standardContextual"/>
              </w:rPr>
              <m:t>X</m:t>
            </m:r>
          </m:e>
          <m:sub>
            <m:r>
              <w:rPr>
                <w:rFonts w:ascii="Cambria Math" w:hAnsi="Cambria Math"/>
                <w:kern w:val="2"/>
                <w:sz w:val="28"/>
                <w:szCs w:val="28"/>
                <w:lang w:val="kk-KZ" w:eastAsia="en-US"/>
                <w14:ligatures w14:val="standardContextual"/>
              </w:rPr>
              <m:t>inv</m:t>
            </m:r>
          </m:sub>
        </m:sSub>
        <m:r>
          <w:rPr>
            <w:rFonts w:ascii="Cambria Math" w:hAnsi="Cambria Math"/>
            <w:kern w:val="2"/>
            <w:sz w:val="28"/>
            <w:szCs w:val="28"/>
            <w:lang w:val="kk-KZ" w:eastAsia="en-US"/>
            <w14:ligatures w14:val="standardContextual"/>
          </w:rPr>
          <m:t>=</m:t>
        </m:r>
        <m:d>
          <m:dPr>
            <m:begChr m:val="{"/>
            <m:endChr m:val="}"/>
            <m:ctrlPr>
              <w:rPr>
                <w:rFonts w:ascii="Cambria Math" w:hAnsi="Cambria Math"/>
                <w:i/>
                <w:kern w:val="2"/>
                <w:sz w:val="28"/>
                <w:szCs w:val="28"/>
                <w:lang w:val="en-US" w:eastAsia="en-US"/>
                <w14:ligatures w14:val="standardContextual"/>
              </w:rPr>
            </m:ctrlPr>
          </m:dPr>
          <m:e>
            <m:r>
              <w:rPr>
                <w:rFonts w:ascii="Cambria Math" w:hAnsi="Cambria Math"/>
                <w:kern w:val="2"/>
                <w:sz w:val="28"/>
                <w:szCs w:val="28"/>
                <w:lang w:val="kk-KZ" w:eastAsia="en-US"/>
                <w14:ligatures w14:val="standardContextual"/>
              </w:rPr>
              <m:t>x∈</m:t>
            </m:r>
            <m:sSup>
              <m:sSupPr>
                <m:ctrlPr>
                  <w:rPr>
                    <w:rFonts w:ascii="Cambria Math" w:hAnsi="Cambria Math"/>
                    <w:i/>
                    <w:kern w:val="2"/>
                    <w:sz w:val="28"/>
                    <w:szCs w:val="28"/>
                    <w:lang w:val="en-US" w:eastAsia="en-US"/>
                    <w14:ligatures w14:val="standardContextual"/>
                  </w:rPr>
                </m:ctrlPr>
              </m:sSupPr>
              <m:e>
                <m:r>
                  <m:rPr>
                    <m:scr m:val="double-struck"/>
                  </m:rPr>
                  <w:rPr>
                    <w:rFonts w:ascii="Cambria Math" w:hAnsi="Cambria Math"/>
                    <w:kern w:val="2"/>
                    <w:sz w:val="28"/>
                    <w:szCs w:val="28"/>
                    <w:lang w:val="kk-KZ" w:eastAsia="en-US"/>
                    <w14:ligatures w14:val="standardContextual"/>
                  </w:rPr>
                  <m:t>R</m:t>
                </m:r>
              </m:e>
              <m:sup>
                <m:r>
                  <w:rPr>
                    <w:rFonts w:ascii="Cambria Math" w:hAnsi="Cambria Math"/>
                    <w:kern w:val="2"/>
                    <w:sz w:val="28"/>
                    <w:szCs w:val="28"/>
                    <w:lang w:val="kk-KZ" w:eastAsia="en-US"/>
                    <w14:ligatures w14:val="standardContextual"/>
                  </w:rPr>
                  <m:t>n</m:t>
                </m:r>
              </m:sup>
            </m:sSup>
            <m:r>
              <w:rPr>
                <w:rFonts w:ascii="Cambria Math" w:hAnsi="Cambria Math"/>
                <w:kern w:val="2"/>
                <w:sz w:val="28"/>
                <w:szCs w:val="28"/>
                <w:lang w:val="kk-KZ" w:eastAsia="en-US"/>
                <w14:ligatures w14:val="standardContextual"/>
              </w:rPr>
              <m:t>:g</m:t>
            </m:r>
            <m:d>
              <m:dPr>
                <m:ctrlPr>
                  <w:rPr>
                    <w:rFonts w:ascii="Cambria Math" w:hAnsi="Cambria Math"/>
                    <w:i/>
                    <w:kern w:val="2"/>
                    <w:sz w:val="28"/>
                    <w:szCs w:val="28"/>
                    <w:lang w:val="en-US" w:eastAsia="en-US"/>
                    <w14:ligatures w14:val="standardContextual"/>
                  </w:rPr>
                </m:ctrlPr>
              </m:dPr>
              <m:e>
                <m:r>
                  <w:rPr>
                    <w:rFonts w:ascii="Cambria Math" w:hAnsi="Cambria Math"/>
                    <w:kern w:val="2"/>
                    <w:sz w:val="28"/>
                    <w:szCs w:val="28"/>
                    <w:lang w:val="kk-KZ" w:eastAsia="en-US"/>
                    <w14:ligatures w14:val="standardContextual"/>
                  </w:rPr>
                  <m:t>x</m:t>
                </m:r>
              </m:e>
            </m:d>
            <m:r>
              <w:rPr>
                <w:rFonts w:ascii="Cambria Math" w:hAnsi="Cambria Math"/>
                <w:kern w:val="2"/>
                <w:sz w:val="28"/>
                <w:szCs w:val="28"/>
                <w:lang w:val="kk-KZ" w:eastAsia="en-US"/>
                <w14:ligatures w14:val="standardContextual"/>
              </w:rPr>
              <m:t>≤0</m:t>
            </m:r>
          </m:e>
        </m:d>
        <m:r>
          <w:rPr>
            <w:rFonts w:ascii="Cambria Math" w:hAnsi="Cambria Math"/>
            <w:kern w:val="2"/>
            <w:sz w:val="28"/>
            <w:szCs w:val="28"/>
            <w:lang w:val="kk-KZ" w:eastAsia="en-US"/>
            <w14:ligatures w14:val="standardContextual"/>
          </w:rPr>
          <m:t>,   g</m:t>
        </m:r>
        <m:d>
          <m:dPr>
            <m:ctrlPr>
              <w:rPr>
                <w:rFonts w:ascii="Cambria Math" w:hAnsi="Cambria Math"/>
                <w:i/>
                <w:kern w:val="2"/>
                <w:sz w:val="28"/>
                <w:szCs w:val="28"/>
                <w:lang w:val="en-US" w:eastAsia="en-US"/>
                <w14:ligatures w14:val="standardContextual"/>
              </w:rPr>
            </m:ctrlPr>
          </m:dPr>
          <m:e>
            <m:r>
              <w:rPr>
                <w:rFonts w:ascii="Cambria Math" w:hAnsi="Cambria Math"/>
                <w:kern w:val="2"/>
                <w:sz w:val="28"/>
                <w:szCs w:val="28"/>
                <w:lang w:val="kk-KZ" w:eastAsia="en-US"/>
                <w14:ligatures w14:val="standardContextual"/>
              </w:rPr>
              <m:t>x</m:t>
            </m:r>
          </m:e>
        </m:d>
        <m:r>
          <w:rPr>
            <w:rFonts w:ascii="Cambria Math" w:hAnsi="Cambria Math"/>
            <w:kern w:val="2"/>
            <w:sz w:val="28"/>
            <w:szCs w:val="28"/>
            <w:lang w:val="kk-KZ" w:eastAsia="en-US"/>
            <w14:ligatures w14:val="standardContextual"/>
          </w:rPr>
          <m:t xml:space="preserve">=x-20,  </m:t>
        </m:r>
        <m:sSub>
          <m:sSubPr>
            <m:ctrlPr>
              <w:rPr>
                <w:rFonts w:ascii="Cambria Math" w:hAnsi="Cambria Math"/>
                <w:i/>
                <w:kern w:val="2"/>
                <w:sz w:val="28"/>
                <w:szCs w:val="28"/>
                <w:lang w:val="en-US" w:eastAsia="en-US"/>
                <w14:ligatures w14:val="standardContextual"/>
              </w:rPr>
            </m:ctrlPr>
          </m:sSubPr>
          <m:e>
            <m:r>
              <w:rPr>
                <w:rFonts w:ascii="Cambria Math" w:hAnsi="Cambria Math"/>
                <w:kern w:val="2"/>
                <w:sz w:val="28"/>
                <w:szCs w:val="28"/>
                <w:lang w:val="kk-KZ" w:eastAsia="en-US"/>
                <w14:ligatures w14:val="standardContextual"/>
              </w:rPr>
              <m:t>X</m:t>
            </m:r>
          </m:e>
          <m:sub>
            <m:r>
              <w:rPr>
                <w:rFonts w:ascii="Cambria Math" w:hAnsi="Cambria Math"/>
                <w:kern w:val="2"/>
                <w:sz w:val="28"/>
                <w:szCs w:val="28"/>
                <w:lang w:val="kk-KZ" w:eastAsia="en-US"/>
                <w14:ligatures w14:val="standardContextual"/>
              </w:rPr>
              <m:t>inv</m:t>
            </m:r>
          </m:sub>
        </m:sSub>
        <m:r>
          <w:rPr>
            <w:rFonts w:ascii="Cambria Math" w:hAnsi="Cambria Math"/>
            <w:kern w:val="2"/>
            <w:sz w:val="28"/>
            <w:szCs w:val="28"/>
            <w:lang w:val="kk-KZ" w:eastAsia="en-US"/>
            <w14:ligatures w14:val="standardContextual"/>
          </w:rPr>
          <m:t>={x:x≤20}</m:t>
        </m:r>
      </m:oMath>
      <w:r w:rsidR="00724394" w:rsidRPr="00A37454">
        <w:rPr>
          <w:kern w:val="2"/>
          <w:sz w:val="28"/>
          <w:szCs w:val="28"/>
          <w:lang w:val="kk-KZ" w:eastAsia="en-US"/>
          <w14:ligatures w14:val="standardContextual"/>
        </w:rPr>
        <w:t xml:space="preserve">  (</w:t>
      </w:r>
      <w:r w:rsidR="00BB70B7" w:rsidRPr="00BB70B7">
        <w:rPr>
          <w:kern w:val="2"/>
          <w:sz w:val="28"/>
          <w:szCs w:val="28"/>
          <w:lang w:val="kk-KZ" w:eastAsia="en-US"/>
          <w14:ligatures w14:val="standardContextual"/>
        </w:rPr>
        <w:t>45</w:t>
      </w:r>
      <w:r w:rsidR="00724394" w:rsidRPr="00A37454">
        <w:rPr>
          <w:kern w:val="2"/>
          <w:sz w:val="28"/>
          <w:szCs w:val="28"/>
          <w:lang w:val="kk-KZ" w:eastAsia="en-US"/>
          <w14:ligatures w14:val="standardContextual"/>
        </w:rPr>
        <w:t>)</w:t>
      </w:r>
    </w:p>
    <w:p w14:paraId="21C4587A" w14:textId="048304F5" w:rsidR="00921A4E" w:rsidRPr="00A37454" w:rsidRDefault="00921A4E" w:rsidP="000732A2">
      <w:pPr>
        <w:jc w:val="both"/>
        <w:rPr>
          <w:sz w:val="28"/>
          <w:szCs w:val="28"/>
          <w:lang w:val="kk-KZ"/>
        </w:rPr>
      </w:pPr>
    </w:p>
    <w:p w14:paraId="0CAF2AB1" w14:textId="56D19C7B" w:rsidR="00921A4E" w:rsidRPr="00A37454" w:rsidRDefault="00921A4E" w:rsidP="000732A2">
      <w:pPr>
        <w:ind w:firstLine="720"/>
        <w:jc w:val="both"/>
        <w:rPr>
          <w:kern w:val="2"/>
          <w:sz w:val="28"/>
          <w:szCs w:val="28"/>
          <w:lang w:eastAsia="en-US"/>
          <w14:ligatures w14:val="standardContextual"/>
        </w:rPr>
      </w:pPr>
      <w:r w:rsidRPr="00A37454">
        <w:rPr>
          <w:kern w:val="2"/>
          <w:sz w:val="28"/>
          <w:szCs w:val="28"/>
          <w:lang w:eastAsia="en-US"/>
          <w14:ligatures w14:val="standardContextual"/>
        </w:rPr>
        <w:t>Вероятность того, что предсказания модели находятся в пределах инвариантного множества, рассчитывалась по формуле</w:t>
      </w:r>
      <w:r w:rsidR="00724394" w:rsidRPr="00A37454">
        <w:rPr>
          <w:kern w:val="2"/>
          <w:sz w:val="28"/>
          <w:szCs w:val="28"/>
          <w:lang w:eastAsia="en-US"/>
          <w14:ligatures w14:val="standardContextual"/>
        </w:rPr>
        <w:t xml:space="preserve"> </w:t>
      </w:r>
      <w:r w:rsidR="00302EB6">
        <w:rPr>
          <w:kern w:val="2"/>
          <w:sz w:val="28"/>
          <w:szCs w:val="28"/>
          <w:lang w:eastAsia="en-US"/>
          <w14:ligatures w14:val="standardContextual"/>
        </w:rPr>
        <w:t>(</w:t>
      </w:r>
      <w:r w:rsidR="00BB70B7" w:rsidRPr="00BB70B7">
        <w:rPr>
          <w:kern w:val="2"/>
          <w:sz w:val="28"/>
          <w:szCs w:val="28"/>
          <w:lang w:eastAsia="en-US"/>
          <w14:ligatures w14:val="standardContextual"/>
        </w:rPr>
        <w:t>46</w:t>
      </w:r>
      <w:r w:rsidR="00302EB6">
        <w:rPr>
          <w:kern w:val="2"/>
          <w:sz w:val="28"/>
          <w:szCs w:val="28"/>
          <w:lang w:eastAsia="en-US"/>
          <w14:ligatures w14:val="standardContextual"/>
        </w:rPr>
        <w:t>)</w:t>
      </w:r>
      <w:r w:rsidRPr="00A37454">
        <w:rPr>
          <w:kern w:val="2"/>
          <w:sz w:val="28"/>
          <w:szCs w:val="28"/>
          <w:lang w:eastAsia="en-US"/>
          <w14:ligatures w14:val="standardContextual"/>
        </w:rPr>
        <w:t>:</w:t>
      </w:r>
    </w:p>
    <w:p w14:paraId="37057B8D" w14:textId="77777777" w:rsidR="00921A4E" w:rsidRPr="00A37454" w:rsidRDefault="00921A4E" w:rsidP="000732A2">
      <w:pPr>
        <w:ind w:firstLine="720"/>
        <w:jc w:val="both"/>
        <w:rPr>
          <w:kern w:val="2"/>
          <w:sz w:val="28"/>
          <w:szCs w:val="28"/>
          <w:lang w:eastAsia="en-US"/>
          <w14:ligatures w14:val="standardContextual"/>
        </w:rPr>
      </w:pPr>
    </w:p>
    <w:p w14:paraId="6861B35A" w14:textId="294F0662" w:rsidR="00921A4E" w:rsidRPr="00A37454" w:rsidRDefault="00921A4E" w:rsidP="000732A2">
      <w:pPr>
        <w:ind w:firstLine="720"/>
        <w:jc w:val="right"/>
        <w:rPr>
          <w:kern w:val="2"/>
          <w:sz w:val="28"/>
          <w:szCs w:val="28"/>
          <w:lang w:eastAsia="en-US"/>
          <w14:ligatures w14:val="standardContextual"/>
        </w:rPr>
      </w:pPr>
      <m:oMath>
        <m:r>
          <w:rPr>
            <w:rFonts w:ascii="Cambria Math" w:hAnsi="Cambria Math"/>
            <w:kern w:val="2"/>
            <w:sz w:val="28"/>
            <w:szCs w:val="28"/>
            <w:lang w:eastAsia="en-US"/>
            <w14:ligatures w14:val="standardContextual"/>
          </w:rPr>
          <m:t>P</m:t>
        </m:r>
        <m:d>
          <m:dPr>
            <m:ctrlPr>
              <w:rPr>
                <w:rFonts w:ascii="Cambria Math" w:hAnsi="Cambria Math"/>
                <w:i/>
                <w:kern w:val="2"/>
                <w:sz w:val="28"/>
                <w:szCs w:val="28"/>
                <w:lang w:val="en-US" w:eastAsia="en-US"/>
                <w14:ligatures w14:val="standardContextual"/>
              </w:rPr>
            </m:ctrlPr>
          </m:dPr>
          <m:e>
            <m:sSub>
              <m:sSubPr>
                <m:ctrlPr>
                  <w:rPr>
                    <w:rFonts w:ascii="Cambria Math" w:hAnsi="Cambria Math"/>
                    <w:i/>
                    <w:kern w:val="2"/>
                    <w:sz w:val="28"/>
                    <w:szCs w:val="28"/>
                    <w:lang w:val="en-US" w:eastAsia="en-US"/>
                    <w14:ligatures w14:val="standardContextual"/>
                  </w:rPr>
                </m:ctrlPr>
              </m:sSubPr>
              <m:e>
                <m:r>
                  <w:rPr>
                    <w:rFonts w:ascii="Cambria Math" w:hAnsi="Cambria Math"/>
                    <w:kern w:val="2"/>
                    <w:sz w:val="28"/>
                    <w:szCs w:val="28"/>
                    <w:lang w:val="en-US" w:eastAsia="en-US"/>
                    <w14:ligatures w14:val="standardContextual"/>
                  </w:rPr>
                  <m:t>X</m:t>
                </m:r>
              </m:e>
              <m:sub>
                <m:r>
                  <w:rPr>
                    <w:rFonts w:ascii="Cambria Math" w:hAnsi="Cambria Math"/>
                    <w:kern w:val="2"/>
                    <w:sz w:val="28"/>
                    <w:szCs w:val="28"/>
                    <w:lang w:val="en-US" w:eastAsia="en-US"/>
                    <w14:ligatures w14:val="standardContextual"/>
                  </w:rPr>
                  <m:t>inv</m:t>
                </m:r>
              </m:sub>
            </m:sSub>
          </m:e>
        </m:d>
        <m:r>
          <w:rPr>
            <w:rFonts w:ascii="Cambria Math" w:hAnsi="Cambria Math"/>
            <w:kern w:val="2"/>
            <w:sz w:val="28"/>
            <w:szCs w:val="28"/>
            <w:lang w:eastAsia="en-US"/>
            <w14:ligatures w14:val="standardContextual"/>
          </w:rPr>
          <m:t>=P(</m:t>
        </m:r>
        <m:r>
          <w:rPr>
            <w:rFonts w:ascii="Cambria Math" w:hAnsi="Cambria Math"/>
            <w:kern w:val="2"/>
            <w:sz w:val="28"/>
            <w:szCs w:val="28"/>
            <w:lang w:val="en-US" w:eastAsia="en-US"/>
            <w14:ligatures w14:val="standardContextual"/>
          </w:rPr>
          <m:t>g</m:t>
        </m:r>
        <m:d>
          <m:dPr>
            <m:ctrlPr>
              <w:rPr>
                <w:rFonts w:ascii="Cambria Math" w:hAnsi="Cambria Math"/>
                <w:i/>
                <w:kern w:val="2"/>
                <w:sz w:val="28"/>
                <w:szCs w:val="28"/>
                <w:lang w:val="en-US" w:eastAsia="en-US"/>
                <w14:ligatures w14:val="standardContextual"/>
              </w:rPr>
            </m:ctrlPr>
          </m:dPr>
          <m:e>
            <m:r>
              <w:rPr>
                <w:rFonts w:ascii="Cambria Math" w:hAnsi="Cambria Math"/>
                <w:kern w:val="2"/>
                <w:sz w:val="28"/>
                <w:szCs w:val="28"/>
                <w:lang w:val="en-US" w:eastAsia="en-US"/>
                <w14:ligatures w14:val="standardContextual"/>
              </w:rPr>
              <m:t>x</m:t>
            </m:r>
          </m:e>
        </m:d>
        <m:r>
          <w:rPr>
            <w:rFonts w:ascii="Cambria Math" w:hAnsi="Cambria Math"/>
            <w:kern w:val="2"/>
            <w:sz w:val="28"/>
            <w:szCs w:val="28"/>
            <w:lang w:eastAsia="en-US"/>
            <w14:ligatures w14:val="standardContextual"/>
          </w:rPr>
          <m:t>≤0)</m:t>
        </m:r>
      </m:oMath>
      <w:r w:rsidRPr="00A37454">
        <w:rPr>
          <w:kern w:val="2"/>
          <w:sz w:val="28"/>
          <w:szCs w:val="28"/>
          <w:lang w:eastAsia="en-US"/>
          <w14:ligatures w14:val="standardContextual"/>
        </w:rPr>
        <w:t xml:space="preserve">                                     (</w:t>
      </w:r>
      <w:r w:rsidR="00BB70B7" w:rsidRPr="00BB70B7">
        <w:rPr>
          <w:kern w:val="2"/>
          <w:sz w:val="28"/>
          <w:szCs w:val="28"/>
          <w:lang w:eastAsia="en-US"/>
          <w14:ligatures w14:val="standardContextual"/>
        </w:rPr>
        <w:t>46</w:t>
      </w:r>
      <w:r w:rsidRPr="00A37454">
        <w:rPr>
          <w:kern w:val="2"/>
          <w:sz w:val="28"/>
          <w:szCs w:val="28"/>
          <w:lang w:eastAsia="en-US"/>
          <w14:ligatures w14:val="standardContextual"/>
        </w:rPr>
        <w:t>)</w:t>
      </w:r>
    </w:p>
    <w:p w14:paraId="072A6974" w14:textId="77777777" w:rsidR="00921A4E" w:rsidRPr="00A37454" w:rsidRDefault="00921A4E" w:rsidP="000732A2">
      <w:pPr>
        <w:ind w:firstLine="720"/>
        <w:jc w:val="both"/>
        <w:rPr>
          <w:kern w:val="2"/>
          <w:sz w:val="28"/>
          <w:szCs w:val="28"/>
          <w:lang w:eastAsia="en-US"/>
          <w14:ligatures w14:val="standardContextual"/>
        </w:rPr>
      </w:pPr>
    </w:p>
    <w:p w14:paraId="011C2DE2" w14:textId="2B3A711E" w:rsidR="00921A4E" w:rsidRPr="00A37454" w:rsidRDefault="00921A4E" w:rsidP="000732A2">
      <w:pPr>
        <w:ind w:firstLine="720"/>
        <w:jc w:val="both"/>
        <w:rPr>
          <w:kern w:val="2"/>
          <w:sz w:val="28"/>
          <w:szCs w:val="28"/>
          <w:lang w:eastAsia="en-US"/>
          <w14:ligatures w14:val="standardContextual"/>
        </w:rPr>
      </w:pPr>
      <w:r w:rsidRPr="00A37454">
        <w:rPr>
          <w:kern w:val="2"/>
          <w:sz w:val="28"/>
          <w:szCs w:val="28"/>
          <w:lang w:eastAsia="en-US"/>
          <w14:ligatures w14:val="standardContextual"/>
        </w:rPr>
        <w:t xml:space="preserve">Для численности вредителей с математическим ожиданием </w:t>
      </w:r>
      <m:oMath>
        <m:r>
          <w:rPr>
            <w:rFonts w:ascii="Cambria Math" w:hAnsi="Cambria Math"/>
            <w:kern w:val="2"/>
            <w:sz w:val="28"/>
            <w:szCs w:val="28"/>
            <w:lang w:eastAsia="en-US"/>
            <w14:ligatures w14:val="standardContextual"/>
          </w:rPr>
          <m:t>μ=15</m:t>
        </m:r>
      </m:oMath>
      <w:r w:rsidRPr="00A37454">
        <w:rPr>
          <w:rFonts w:eastAsia="Cambria Math"/>
          <w:kern w:val="2"/>
          <w:sz w:val="28"/>
          <w:szCs w:val="28"/>
          <w:lang w:val="" w:eastAsia="en-US"/>
          <w14:ligatures w14:val="standardContextual"/>
        </w:rPr>
        <w:t xml:space="preserve"> </w:t>
      </w:r>
      <w:r w:rsidRPr="00A37454">
        <w:rPr>
          <w:kern w:val="2"/>
          <w:sz w:val="28"/>
          <w:szCs w:val="28"/>
          <w:lang w:eastAsia="en-US"/>
          <w14:ligatures w14:val="standardContextual"/>
        </w:rPr>
        <w:t xml:space="preserve">и стандартным отклонением </w:t>
      </w:r>
      <m:oMath>
        <m:r>
          <w:rPr>
            <w:rFonts w:ascii="Cambria Math" w:hAnsi="Cambria Math"/>
            <w:kern w:val="2"/>
            <w:sz w:val="28"/>
            <w:szCs w:val="28"/>
            <w:lang w:eastAsia="en-US"/>
            <w14:ligatures w14:val="standardContextual"/>
          </w:rPr>
          <m:t>σ=3</m:t>
        </m:r>
      </m:oMath>
      <w:r w:rsidRPr="00A37454">
        <w:rPr>
          <w:kern w:val="2"/>
          <w:sz w:val="28"/>
          <w:szCs w:val="28"/>
          <w:lang w:eastAsia="en-US"/>
          <w14:ligatures w14:val="standardContextual"/>
        </w:rPr>
        <w:t xml:space="preserve"> вероятность нахождения в области инвариантного множества была определена через кумулятивную функцию нормального распределения</w:t>
      </w:r>
      <w:r w:rsidR="00302EB6">
        <w:rPr>
          <w:kern w:val="2"/>
          <w:sz w:val="28"/>
          <w:szCs w:val="28"/>
          <w:lang w:eastAsia="en-US"/>
          <w14:ligatures w14:val="standardContextual"/>
        </w:rPr>
        <w:t xml:space="preserve"> </w:t>
      </w:r>
      <w:r w:rsidR="00724394" w:rsidRPr="00A37454">
        <w:rPr>
          <w:kern w:val="2"/>
          <w:sz w:val="28"/>
          <w:szCs w:val="28"/>
          <w:lang w:eastAsia="en-US"/>
          <w14:ligatures w14:val="standardContextual"/>
        </w:rPr>
        <w:t xml:space="preserve">формула </w:t>
      </w:r>
      <w:r w:rsidR="00302EB6">
        <w:rPr>
          <w:kern w:val="2"/>
          <w:sz w:val="28"/>
          <w:szCs w:val="28"/>
          <w:lang w:eastAsia="en-US"/>
          <w14:ligatures w14:val="standardContextual"/>
        </w:rPr>
        <w:t>(</w:t>
      </w:r>
      <w:r w:rsidR="00BB70B7" w:rsidRPr="00BB70B7">
        <w:rPr>
          <w:kern w:val="2"/>
          <w:sz w:val="28"/>
          <w:szCs w:val="28"/>
          <w:lang w:eastAsia="en-US"/>
          <w14:ligatures w14:val="standardContextual"/>
        </w:rPr>
        <w:t>47</w:t>
      </w:r>
      <w:r w:rsidR="00724394" w:rsidRPr="00A37454">
        <w:rPr>
          <w:kern w:val="2"/>
          <w:sz w:val="28"/>
          <w:szCs w:val="28"/>
          <w:lang w:eastAsia="en-US"/>
          <w14:ligatures w14:val="standardContextual"/>
        </w:rPr>
        <w:t>)</w:t>
      </w:r>
      <w:r w:rsidRPr="00A37454">
        <w:rPr>
          <w:kern w:val="2"/>
          <w:sz w:val="28"/>
          <w:szCs w:val="28"/>
          <w:lang w:eastAsia="en-US"/>
          <w14:ligatures w14:val="standardContextual"/>
        </w:rPr>
        <w:t>:</w:t>
      </w:r>
    </w:p>
    <w:p w14:paraId="3118E70F" w14:textId="77777777" w:rsidR="00921A4E" w:rsidRPr="00A37454" w:rsidRDefault="00921A4E" w:rsidP="000732A2">
      <w:pPr>
        <w:ind w:firstLine="720"/>
        <w:jc w:val="both"/>
        <w:rPr>
          <w:kern w:val="2"/>
          <w:sz w:val="28"/>
          <w:szCs w:val="28"/>
          <w:lang w:eastAsia="en-US"/>
          <w14:ligatures w14:val="standardContextual"/>
        </w:rPr>
      </w:pPr>
    </w:p>
    <w:p w14:paraId="2364E785" w14:textId="40DAFA38" w:rsidR="00921A4E" w:rsidRPr="00A37454" w:rsidRDefault="00921A4E" w:rsidP="000732A2">
      <w:pPr>
        <w:ind w:firstLine="720"/>
        <w:jc w:val="right"/>
        <w:rPr>
          <w:kern w:val="2"/>
          <w:sz w:val="28"/>
          <w:szCs w:val="28"/>
          <w:lang w:eastAsia="en-US"/>
          <w14:ligatures w14:val="standardContextual"/>
        </w:rPr>
      </w:pPr>
      <m:oMath>
        <m:r>
          <w:rPr>
            <w:rFonts w:ascii="Cambria Math" w:hAnsi="Cambria Math"/>
            <w:kern w:val="2"/>
            <w:sz w:val="28"/>
            <w:szCs w:val="28"/>
            <w:lang w:eastAsia="en-US"/>
            <w14:ligatures w14:val="standardContextual"/>
          </w:rPr>
          <m:t>P</m:t>
        </m:r>
        <m:d>
          <m:dPr>
            <m:ctrlPr>
              <w:rPr>
                <w:rFonts w:ascii="Cambria Math" w:hAnsi="Cambria Math"/>
                <w:i/>
                <w:kern w:val="2"/>
                <w:sz w:val="28"/>
                <w:szCs w:val="28"/>
                <w:lang w:val="en-US" w:eastAsia="en-US"/>
                <w14:ligatures w14:val="standardContextual"/>
              </w:rPr>
            </m:ctrlPr>
          </m:dPr>
          <m:e>
            <m:sSub>
              <m:sSubPr>
                <m:ctrlPr>
                  <w:rPr>
                    <w:rFonts w:ascii="Cambria Math" w:hAnsi="Cambria Math"/>
                    <w:i/>
                    <w:kern w:val="2"/>
                    <w:sz w:val="28"/>
                    <w:szCs w:val="28"/>
                    <w:lang w:val="en-US" w:eastAsia="en-US"/>
                    <w14:ligatures w14:val="standardContextual"/>
                  </w:rPr>
                </m:ctrlPr>
              </m:sSubPr>
              <m:e>
                <m:r>
                  <w:rPr>
                    <w:rFonts w:ascii="Cambria Math" w:hAnsi="Cambria Math"/>
                    <w:kern w:val="2"/>
                    <w:sz w:val="28"/>
                    <w:szCs w:val="28"/>
                    <w:lang w:val="en-US" w:eastAsia="en-US"/>
                    <w14:ligatures w14:val="standardContextual"/>
                  </w:rPr>
                  <m:t>X</m:t>
                </m:r>
              </m:e>
              <m:sub>
                <m:r>
                  <w:rPr>
                    <w:rFonts w:ascii="Cambria Math" w:hAnsi="Cambria Math"/>
                    <w:kern w:val="2"/>
                    <w:sz w:val="28"/>
                    <w:szCs w:val="28"/>
                    <w:lang w:val="en-US" w:eastAsia="en-US"/>
                    <w14:ligatures w14:val="standardContextual"/>
                  </w:rPr>
                  <m:t>inv</m:t>
                </m:r>
              </m:sub>
            </m:sSub>
          </m:e>
        </m:d>
        <m:r>
          <w:rPr>
            <w:rFonts w:ascii="Cambria Math" w:hAnsi="Cambria Math"/>
            <w:kern w:val="2"/>
            <w:sz w:val="28"/>
            <w:szCs w:val="28"/>
            <w:lang w:eastAsia="en-US"/>
            <w14:ligatures w14:val="standardContextual"/>
          </w:rPr>
          <m:t>=</m:t>
        </m:r>
        <m:r>
          <m:rPr>
            <m:sty m:val="p"/>
          </m:rPr>
          <w:rPr>
            <w:rFonts w:ascii="Cambria Math" w:hAnsi="Cambria Math"/>
            <w:kern w:val="2"/>
            <w:sz w:val="28"/>
            <w:szCs w:val="28"/>
            <w:lang w:val="en-US" w:eastAsia="en-US"/>
            <w14:ligatures w14:val="standardContextual"/>
          </w:rPr>
          <m:t>Φ</m:t>
        </m:r>
        <m:d>
          <m:dPr>
            <m:ctrlPr>
              <w:rPr>
                <w:rFonts w:ascii="Cambria Math" w:hAnsi="Cambria Math"/>
                <w:i/>
                <w:kern w:val="2"/>
                <w:sz w:val="28"/>
                <w:szCs w:val="28"/>
                <w:lang w:val="en-US" w:eastAsia="en-US"/>
                <w14:ligatures w14:val="standardContextual"/>
              </w:rPr>
            </m:ctrlPr>
          </m:dPr>
          <m:e>
            <m:f>
              <m:fPr>
                <m:ctrlPr>
                  <w:rPr>
                    <w:rFonts w:ascii="Cambria Math" w:hAnsi="Cambria Math"/>
                    <w:i/>
                    <w:kern w:val="2"/>
                    <w:sz w:val="28"/>
                    <w:szCs w:val="28"/>
                    <w:lang w:val="en-US" w:eastAsia="en-US"/>
                    <w14:ligatures w14:val="standardContextual"/>
                  </w:rPr>
                </m:ctrlPr>
              </m:fPr>
              <m:num>
                <m:r>
                  <w:rPr>
                    <w:rFonts w:ascii="Cambria Math" w:hAnsi="Cambria Math"/>
                    <w:kern w:val="2"/>
                    <w:sz w:val="28"/>
                    <w:szCs w:val="28"/>
                    <w:lang w:eastAsia="en-US"/>
                    <w14:ligatures w14:val="standardContextual"/>
                  </w:rPr>
                  <m:t>20-</m:t>
                </m:r>
                <m:r>
                  <w:rPr>
                    <w:rFonts w:ascii="Cambria Math" w:hAnsi="Cambria Math"/>
                    <w:kern w:val="2"/>
                    <w:sz w:val="28"/>
                    <w:szCs w:val="28"/>
                    <w:lang w:val="en-US" w:eastAsia="en-US"/>
                    <w14:ligatures w14:val="standardContextual"/>
                  </w:rPr>
                  <m:t>μ</m:t>
                </m:r>
              </m:num>
              <m:den>
                <m:r>
                  <w:rPr>
                    <w:rFonts w:ascii="Cambria Math" w:hAnsi="Cambria Math"/>
                    <w:kern w:val="2"/>
                    <w:sz w:val="28"/>
                    <w:szCs w:val="28"/>
                    <w:lang w:val="en-US" w:eastAsia="en-US"/>
                    <w14:ligatures w14:val="standardContextual"/>
                  </w:rPr>
                  <m:t>σ</m:t>
                </m:r>
              </m:den>
            </m:f>
          </m:e>
        </m:d>
        <m:r>
          <w:rPr>
            <w:rFonts w:ascii="Cambria Math" w:hAnsi="Cambria Math"/>
            <w:kern w:val="2"/>
            <w:sz w:val="28"/>
            <w:szCs w:val="28"/>
            <w:lang w:eastAsia="en-US"/>
            <w14:ligatures w14:val="standardContextual"/>
          </w:rPr>
          <m:t>=</m:t>
        </m:r>
        <m:r>
          <m:rPr>
            <m:sty m:val="p"/>
          </m:rPr>
          <w:rPr>
            <w:rFonts w:ascii="Cambria Math" w:hAnsi="Cambria Math"/>
            <w:kern w:val="2"/>
            <w:sz w:val="28"/>
            <w:szCs w:val="28"/>
            <w:lang w:val="en-US" w:eastAsia="en-US"/>
            <w14:ligatures w14:val="standardContextual"/>
          </w:rPr>
          <m:t>Φ</m:t>
        </m:r>
        <m:d>
          <m:dPr>
            <m:ctrlPr>
              <w:rPr>
                <w:rFonts w:ascii="Cambria Math" w:hAnsi="Cambria Math"/>
                <w:i/>
                <w:kern w:val="2"/>
                <w:sz w:val="28"/>
                <w:szCs w:val="28"/>
                <w:lang w:val="en-US" w:eastAsia="en-US"/>
                <w14:ligatures w14:val="standardContextual"/>
              </w:rPr>
            </m:ctrlPr>
          </m:dPr>
          <m:e>
            <m:f>
              <m:fPr>
                <m:ctrlPr>
                  <w:rPr>
                    <w:rFonts w:ascii="Cambria Math" w:hAnsi="Cambria Math"/>
                    <w:i/>
                    <w:kern w:val="2"/>
                    <w:sz w:val="28"/>
                    <w:szCs w:val="28"/>
                    <w:lang w:val="en-US" w:eastAsia="en-US"/>
                    <w14:ligatures w14:val="standardContextual"/>
                  </w:rPr>
                </m:ctrlPr>
              </m:fPr>
              <m:num>
                <m:r>
                  <w:rPr>
                    <w:rFonts w:ascii="Cambria Math" w:hAnsi="Cambria Math"/>
                    <w:kern w:val="2"/>
                    <w:sz w:val="28"/>
                    <w:szCs w:val="28"/>
                    <w:lang w:eastAsia="en-US"/>
                    <w14:ligatures w14:val="standardContextual"/>
                  </w:rPr>
                  <m:t>20-15</m:t>
                </m:r>
              </m:num>
              <m:den>
                <m:r>
                  <w:rPr>
                    <w:rFonts w:ascii="Cambria Math" w:hAnsi="Cambria Math"/>
                    <w:kern w:val="2"/>
                    <w:sz w:val="28"/>
                    <w:szCs w:val="28"/>
                    <w:lang w:eastAsia="en-US"/>
                    <w14:ligatures w14:val="standardContextual"/>
                  </w:rPr>
                  <m:t>3</m:t>
                </m:r>
              </m:den>
            </m:f>
          </m:e>
        </m:d>
        <m:r>
          <w:rPr>
            <w:rFonts w:ascii="Cambria Math" w:hAnsi="Cambria Math"/>
            <w:kern w:val="2"/>
            <w:sz w:val="28"/>
            <w:szCs w:val="28"/>
            <w:lang w:eastAsia="en-US"/>
            <w14:ligatures w14:val="standardContextual"/>
          </w:rPr>
          <m:t>=</m:t>
        </m:r>
        <m:r>
          <m:rPr>
            <m:sty m:val="p"/>
          </m:rPr>
          <w:rPr>
            <w:rFonts w:ascii="Cambria Math" w:hAnsi="Cambria Math"/>
            <w:kern w:val="2"/>
            <w:sz w:val="28"/>
            <w:szCs w:val="28"/>
            <w:lang w:val="en-US" w:eastAsia="en-US"/>
            <w14:ligatures w14:val="standardContextual"/>
          </w:rPr>
          <m:t>Φ</m:t>
        </m:r>
        <m:r>
          <w:rPr>
            <w:rFonts w:ascii="Cambria Math" w:hAnsi="Cambria Math"/>
            <w:kern w:val="2"/>
            <w:sz w:val="28"/>
            <w:szCs w:val="28"/>
            <w:lang w:eastAsia="en-US"/>
            <w14:ligatures w14:val="standardContextual"/>
          </w:rPr>
          <m:t>(1.67)</m:t>
        </m:r>
      </m:oMath>
      <w:r w:rsidRPr="00A37454">
        <w:rPr>
          <w:kern w:val="2"/>
          <w:sz w:val="28"/>
          <w:szCs w:val="28"/>
          <w:lang w:eastAsia="en-US"/>
          <w14:ligatures w14:val="standardContextual"/>
        </w:rPr>
        <w:t xml:space="preserve">                    (</w:t>
      </w:r>
      <w:r w:rsidR="00BB70B7" w:rsidRPr="00BB70B7">
        <w:rPr>
          <w:kern w:val="2"/>
          <w:sz w:val="28"/>
          <w:szCs w:val="28"/>
          <w:lang w:eastAsia="en-US"/>
          <w14:ligatures w14:val="standardContextual"/>
        </w:rPr>
        <w:t>47</w:t>
      </w:r>
      <w:r w:rsidRPr="00A37454">
        <w:rPr>
          <w:kern w:val="2"/>
          <w:sz w:val="28"/>
          <w:szCs w:val="28"/>
          <w:lang w:eastAsia="en-US"/>
          <w14:ligatures w14:val="standardContextual"/>
        </w:rPr>
        <w:t>)</w:t>
      </w:r>
    </w:p>
    <w:p w14:paraId="711299B7" w14:textId="77777777" w:rsidR="00921A4E" w:rsidRPr="00A37454" w:rsidRDefault="00921A4E" w:rsidP="000732A2">
      <w:pPr>
        <w:ind w:firstLine="720"/>
        <w:jc w:val="both"/>
        <w:rPr>
          <w:kern w:val="2"/>
          <w:sz w:val="28"/>
          <w:szCs w:val="28"/>
          <w:lang w:eastAsia="en-US"/>
          <w14:ligatures w14:val="standardContextual"/>
        </w:rPr>
      </w:pPr>
    </w:p>
    <w:p w14:paraId="719FF31B" w14:textId="77777777" w:rsidR="00921A4E" w:rsidRPr="00A37454" w:rsidRDefault="00921A4E" w:rsidP="000732A2">
      <w:pPr>
        <w:ind w:firstLine="720"/>
        <w:jc w:val="both"/>
        <w:rPr>
          <w:rFonts w:eastAsia="Aptos"/>
          <w:kern w:val="2"/>
          <w:sz w:val="28"/>
          <w:szCs w:val="28"/>
          <w:lang w:eastAsia="en-US"/>
          <w14:ligatures w14:val="standardContextual"/>
        </w:rPr>
      </w:pPr>
      <w:r w:rsidRPr="00A37454">
        <w:rPr>
          <w:kern w:val="2"/>
          <w:sz w:val="28"/>
          <w:szCs w:val="28"/>
          <w:lang w:eastAsia="en-US"/>
          <w14:ligatures w14:val="standardContextual"/>
        </w:rPr>
        <w:t xml:space="preserve">По таблице значений функции </w:t>
      </w:r>
      <m:oMath>
        <m:r>
          <m:rPr>
            <m:sty m:val="p"/>
          </m:rPr>
          <w:rPr>
            <w:rFonts w:ascii="Cambria Math" w:hAnsi="Cambria Math"/>
            <w:kern w:val="2"/>
            <w:sz w:val="28"/>
            <w:szCs w:val="28"/>
            <w:lang w:eastAsia="en-US"/>
            <w14:ligatures w14:val="standardContextual"/>
          </w:rPr>
          <m:t>Φ</m:t>
        </m:r>
        <m:r>
          <w:rPr>
            <w:rFonts w:ascii="Cambria Math" w:hAnsi="Cambria Math"/>
            <w:kern w:val="2"/>
            <w:sz w:val="28"/>
            <w:szCs w:val="28"/>
            <w:lang w:eastAsia="en-US"/>
            <w14:ligatures w14:val="standardContextual"/>
          </w:rPr>
          <m:t>(z)</m:t>
        </m:r>
      </m:oMath>
      <w:r w:rsidRPr="00A37454">
        <w:rPr>
          <w:kern w:val="2"/>
          <w:sz w:val="28"/>
          <w:szCs w:val="28"/>
          <w:lang w:eastAsia="en-US"/>
          <w14:ligatures w14:val="standardContextual"/>
        </w:rPr>
        <w:t>, вероятность составила</w:t>
      </w:r>
      <w:r w:rsidRPr="00A37454">
        <w:rPr>
          <w:rFonts w:eastAsia="Cambria Math"/>
          <w:i/>
          <w:iCs/>
          <w:kern w:val="2"/>
          <w:sz w:val="28"/>
          <w:szCs w:val="28"/>
          <w:lang w:val="" w:eastAsia="en-US"/>
          <w14:ligatures w14:val="standardContextual"/>
        </w:rPr>
        <w:t xml:space="preserve"> </w:t>
      </w:r>
      <m:oMath>
        <m:r>
          <w:rPr>
            <w:rFonts w:ascii="Cambria Math" w:eastAsia="Cambria Math" w:hAnsi="Cambria Math"/>
            <w:kern w:val="2"/>
            <w:sz w:val="28"/>
            <w:szCs w:val="28"/>
            <w:lang w:val="" w:eastAsia="en-US"/>
            <w14:ligatures w14:val="standardContextual"/>
          </w:rPr>
          <m:t>P(</m:t>
        </m:r>
        <m:sSub>
          <m:sSubPr>
            <m:ctrlPr>
              <w:rPr>
                <w:rFonts w:ascii="Cambria Math" w:eastAsia="Cambria Math" w:hAnsi="Cambria Math"/>
                <w:i/>
                <w:iCs/>
                <w:kern w:val="2"/>
                <w:sz w:val="28"/>
                <w:szCs w:val="28"/>
                <w:lang w:val="" w:eastAsia="en-US"/>
                <w14:ligatures w14:val="standardContextual"/>
              </w:rPr>
            </m:ctrlPr>
          </m:sSubPr>
          <m:e>
            <m:r>
              <w:rPr>
                <w:rFonts w:ascii="Cambria Math" w:eastAsia="Cambria Math" w:hAnsi="Cambria Math"/>
                <w:kern w:val="2"/>
                <w:sz w:val="28"/>
                <w:szCs w:val="28"/>
                <w:lang w:val="" w:eastAsia="en-US"/>
                <w14:ligatures w14:val="standardContextual"/>
              </w:rPr>
              <m:t>X</m:t>
            </m:r>
          </m:e>
          <m:sub>
            <m:r>
              <w:rPr>
                <w:rFonts w:ascii="Cambria Math" w:eastAsia="Cambria Math" w:hAnsi="Cambria Math"/>
                <w:kern w:val="2"/>
                <w:sz w:val="28"/>
                <w:szCs w:val="28"/>
                <w:lang w:val="" w:eastAsia="en-US"/>
                <w14:ligatures w14:val="standardContextual"/>
              </w:rPr>
              <m:t>inv</m:t>
            </m:r>
          </m:sub>
        </m:sSub>
        <m:r>
          <w:rPr>
            <w:rFonts w:ascii="Cambria Math" w:eastAsia="Cambria Math" w:hAnsi="Cambria Math"/>
            <w:kern w:val="2"/>
            <w:sz w:val="28"/>
            <w:szCs w:val="28"/>
            <w:lang w:val="" w:eastAsia="en-US"/>
            <w14:ligatures w14:val="standardContextual"/>
          </w:rPr>
          <m:t>)≈0.952</m:t>
        </m:r>
      </m:oMath>
      <w:r w:rsidRPr="00A37454">
        <w:rPr>
          <w:kern w:val="2"/>
          <w:sz w:val="28"/>
          <w:szCs w:val="28"/>
          <w:lang w:eastAsia="en-US"/>
          <w14:ligatures w14:val="standardContextual"/>
        </w:rPr>
        <w:t>, что соответствует 95,2%. Это подтверждает, что в 95,2% случаев предсказания модели остаются в пределах безопасного множества.</w:t>
      </w:r>
    </w:p>
    <w:p w14:paraId="203E5184" w14:textId="1680B771" w:rsidR="00921A4E" w:rsidRPr="00A37454" w:rsidRDefault="00921A4E" w:rsidP="000732A2">
      <w:pPr>
        <w:ind w:firstLine="720"/>
        <w:jc w:val="both"/>
        <w:rPr>
          <w:kern w:val="2"/>
          <w:sz w:val="28"/>
          <w:szCs w:val="28"/>
          <w:lang w:eastAsia="en-US"/>
          <w14:ligatures w14:val="standardContextual"/>
        </w:rPr>
      </w:pPr>
      <w:r w:rsidRPr="00A37454">
        <w:rPr>
          <w:kern w:val="2"/>
          <w:sz w:val="28"/>
          <w:szCs w:val="28"/>
          <w:lang w:eastAsia="en-US"/>
          <w14:ligatures w14:val="standardContextual"/>
        </w:rPr>
        <w:t xml:space="preserve">Для анализа устойчивости модели </w:t>
      </w:r>
      <w:r w:rsidR="00724394" w:rsidRPr="00A37454">
        <w:rPr>
          <w:kern w:val="2"/>
          <w:sz w:val="28"/>
          <w:szCs w:val="28"/>
          <w:lang w:eastAsia="en-US"/>
          <w14:ligatures w14:val="standardContextual"/>
        </w:rPr>
        <w:t>(</w:t>
      </w:r>
      <w:r w:rsidRPr="00A37454">
        <w:rPr>
          <w:kern w:val="2"/>
          <w:sz w:val="28"/>
          <w:szCs w:val="28"/>
          <w:lang w:eastAsia="en-US"/>
          <w14:ligatures w14:val="standardContextual"/>
        </w:rPr>
        <w:t>изменени</w:t>
      </w:r>
      <w:r w:rsidR="00724394" w:rsidRPr="00A37454">
        <w:rPr>
          <w:kern w:val="2"/>
          <w:sz w:val="28"/>
          <w:szCs w:val="28"/>
          <w:lang w:eastAsia="en-US"/>
          <w14:ligatures w14:val="standardContextual"/>
        </w:rPr>
        <w:t>е</w:t>
      </w:r>
      <w:r w:rsidRPr="00A37454">
        <w:rPr>
          <w:kern w:val="2"/>
          <w:sz w:val="28"/>
          <w:szCs w:val="28"/>
          <w:lang w:eastAsia="en-US"/>
          <w14:ligatures w14:val="standardContextual"/>
        </w:rPr>
        <w:t xml:space="preserve"> температуры и осадков</w:t>
      </w:r>
      <w:r w:rsidR="00724394" w:rsidRPr="00A37454">
        <w:rPr>
          <w:kern w:val="2"/>
          <w:sz w:val="28"/>
          <w:szCs w:val="28"/>
          <w:lang w:eastAsia="en-US"/>
          <w14:ligatures w14:val="standardContextual"/>
        </w:rPr>
        <w:t>)</w:t>
      </w:r>
      <w:r w:rsidRPr="00A37454">
        <w:rPr>
          <w:kern w:val="2"/>
          <w:sz w:val="28"/>
          <w:szCs w:val="28"/>
          <w:lang w:eastAsia="en-US"/>
          <w14:ligatures w14:val="standardContextual"/>
        </w:rPr>
        <w:t xml:space="preserve"> использовалась следующая модель прогнозирования</w:t>
      </w:r>
      <w:r w:rsidR="00302EB6">
        <w:rPr>
          <w:kern w:val="2"/>
          <w:sz w:val="28"/>
          <w:szCs w:val="28"/>
          <w:lang w:eastAsia="en-US"/>
          <w14:ligatures w14:val="standardContextual"/>
        </w:rPr>
        <w:t xml:space="preserve"> </w:t>
      </w:r>
      <w:r w:rsidR="00724394" w:rsidRPr="00A37454">
        <w:rPr>
          <w:kern w:val="2"/>
          <w:sz w:val="28"/>
          <w:szCs w:val="28"/>
          <w:lang w:eastAsia="en-US"/>
          <w14:ligatures w14:val="standardContextual"/>
        </w:rPr>
        <w:t xml:space="preserve">формула </w:t>
      </w:r>
      <w:r w:rsidR="00302EB6">
        <w:rPr>
          <w:kern w:val="2"/>
          <w:sz w:val="28"/>
          <w:szCs w:val="28"/>
          <w:lang w:eastAsia="en-US"/>
          <w14:ligatures w14:val="standardContextual"/>
        </w:rPr>
        <w:t>(</w:t>
      </w:r>
      <w:r w:rsidR="00BB70B7" w:rsidRPr="00BB70B7">
        <w:rPr>
          <w:kern w:val="2"/>
          <w:sz w:val="28"/>
          <w:szCs w:val="28"/>
          <w:lang w:eastAsia="en-US"/>
          <w14:ligatures w14:val="standardContextual"/>
        </w:rPr>
        <w:t>48</w:t>
      </w:r>
      <w:r w:rsidR="00724394" w:rsidRPr="00A37454">
        <w:rPr>
          <w:kern w:val="2"/>
          <w:sz w:val="28"/>
          <w:szCs w:val="28"/>
          <w:lang w:eastAsia="en-US"/>
          <w14:ligatures w14:val="standardContextual"/>
        </w:rPr>
        <w:t>)</w:t>
      </w:r>
      <w:r w:rsidRPr="00A37454">
        <w:rPr>
          <w:kern w:val="2"/>
          <w:sz w:val="28"/>
          <w:szCs w:val="28"/>
          <w:lang w:eastAsia="en-US"/>
          <w14:ligatures w14:val="standardContextual"/>
        </w:rPr>
        <w:t>:</w:t>
      </w:r>
    </w:p>
    <w:p w14:paraId="11C9EE6D" w14:textId="77777777" w:rsidR="00921A4E" w:rsidRPr="00A37454" w:rsidRDefault="00921A4E" w:rsidP="000732A2">
      <w:pPr>
        <w:ind w:firstLine="720"/>
        <w:jc w:val="both"/>
        <w:rPr>
          <w:kern w:val="2"/>
          <w:sz w:val="28"/>
          <w:szCs w:val="28"/>
          <w:lang w:eastAsia="en-US"/>
          <w14:ligatures w14:val="standardContextual"/>
        </w:rPr>
      </w:pPr>
    </w:p>
    <w:p w14:paraId="0ACC8B4A" w14:textId="0B26D775" w:rsidR="00921A4E" w:rsidRPr="00A37454" w:rsidRDefault="00AC5E1A" w:rsidP="000732A2">
      <w:pPr>
        <w:ind w:firstLine="720"/>
        <w:jc w:val="right"/>
        <w:rPr>
          <w:i/>
          <w:kern w:val="2"/>
          <w:sz w:val="28"/>
          <w:szCs w:val="28"/>
          <w:lang w:eastAsia="en-US"/>
          <w14:ligatures w14:val="standardContextual"/>
        </w:rPr>
      </w:pPr>
      <m:oMath>
        <m:sSub>
          <m:sSubPr>
            <m:ctrlPr>
              <w:rPr>
                <w:rFonts w:ascii="Cambria Math" w:hAnsi="Cambria Math"/>
                <w:i/>
                <w:kern w:val="2"/>
                <w:sz w:val="28"/>
                <w:szCs w:val="28"/>
                <w:lang w:eastAsia="en-US"/>
                <w14:ligatures w14:val="standardContextual"/>
              </w:rPr>
            </m:ctrlPr>
          </m:sSubPr>
          <m:e>
            <m:r>
              <w:rPr>
                <w:rFonts w:ascii="Cambria Math" w:hAnsi="Cambria Math"/>
                <w:kern w:val="2"/>
                <w:sz w:val="28"/>
                <w:szCs w:val="28"/>
                <w:lang w:eastAsia="en-US"/>
                <w14:ligatures w14:val="standardContextual"/>
              </w:rPr>
              <m:t>x</m:t>
            </m:r>
          </m:e>
          <m:sub>
            <m:r>
              <w:rPr>
                <w:rFonts w:ascii="Cambria Math" w:hAnsi="Cambria Math"/>
                <w:kern w:val="2"/>
                <w:sz w:val="28"/>
                <w:szCs w:val="28"/>
                <w:lang w:eastAsia="en-US"/>
                <w14:ligatures w14:val="standardContextual"/>
              </w:rPr>
              <m:t>t</m:t>
            </m:r>
          </m:sub>
        </m:sSub>
        <m:r>
          <w:rPr>
            <w:rFonts w:ascii="Cambria Math" w:hAnsi="Cambria Math"/>
            <w:kern w:val="2"/>
            <w:sz w:val="28"/>
            <w:szCs w:val="28"/>
            <w:lang w:eastAsia="en-US"/>
            <w14:ligatures w14:val="standardContextual"/>
          </w:rPr>
          <m:t>=0.8</m:t>
        </m:r>
        <m:sSub>
          <m:sSubPr>
            <m:ctrlPr>
              <w:rPr>
                <w:rFonts w:ascii="Cambria Math" w:hAnsi="Cambria Math"/>
                <w:i/>
                <w:kern w:val="2"/>
                <w:sz w:val="28"/>
                <w:szCs w:val="28"/>
                <w:lang w:val="en-US" w:eastAsia="en-US"/>
                <w14:ligatures w14:val="standardContextual"/>
              </w:rPr>
            </m:ctrlPr>
          </m:sSubPr>
          <m:e>
            <m:r>
              <w:rPr>
                <w:rFonts w:ascii="Cambria Math" w:hAnsi="Cambria Math"/>
                <w:kern w:val="2"/>
                <w:sz w:val="28"/>
                <w:szCs w:val="28"/>
                <w:lang w:val="en-US" w:eastAsia="en-US"/>
                <w14:ligatures w14:val="standardContextual"/>
              </w:rPr>
              <m:t>x</m:t>
            </m:r>
          </m:e>
          <m:sub>
            <m:r>
              <w:rPr>
                <w:rFonts w:ascii="Cambria Math" w:hAnsi="Cambria Math"/>
                <w:kern w:val="2"/>
                <w:sz w:val="28"/>
                <w:szCs w:val="28"/>
                <w:lang w:val="en-US" w:eastAsia="en-US"/>
                <w14:ligatures w14:val="standardContextual"/>
              </w:rPr>
              <m:t>t</m:t>
            </m:r>
            <m:r>
              <w:rPr>
                <w:rFonts w:ascii="Cambria Math" w:hAnsi="Cambria Math"/>
                <w:kern w:val="2"/>
                <w:sz w:val="28"/>
                <w:szCs w:val="28"/>
                <w:lang w:eastAsia="en-US"/>
                <w14:ligatures w14:val="standardContextual"/>
              </w:rPr>
              <m:t>-1</m:t>
            </m:r>
          </m:sub>
        </m:sSub>
        <m:r>
          <w:rPr>
            <w:rFonts w:ascii="Cambria Math" w:hAnsi="Cambria Math"/>
            <w:kern w:val="2"/>
            <w:sz w:val="28"/>
            <w:szCs w:val="28"/>
            <w:lang w:eastAsia="en-US"/>
            <w14:ligatures w14:val="standardContextual"/>
          </w:rPr>
          <m:t>+0.1</m:t>
        </m:r>
        <m:sSub>
          <m:sSubPr>
            <m:ctrlPr>
              <w:rPr>
                <w:rFonts w:ascii="Cambria Math" w:hAnsi="Cambria Math"/>
                <w:i/>
                <w:kern w:val="2"/>
                <w:sz w:val="28"/>
                <w:szCs w:val="28"/>
                <w:lang w:val="en-US" w:eastAsia="en-US"/>
                <w14:ligatures w14:val="standardContextual"/>
              </w:rPr>
            </m:ctrlPr>
          </m:sSubPr>
          <m:e>
            <m:r>
              <w:rPr>
                <w:rFonts w:ascii="Cambria Math" w:hAnsi="Cambria Math"/>
                <w:kern w:val="2"/>
                <w:sz w:val="28"/>
                <w:szCs w:val="28"/>
                <w:lang w:val="en-US" w:eastAsia="en-US"/>
                <w14:ligatures w14:val="standardContextual"/>
              </w:rPr>
              <m:t>u</m:t>
            </m:r>
          </m:e>
          <m:sub>
            <m:r>
              <w:rPr>
                <w:rFonts w:ascii="Cambria Math" w:hAnsi="Cambria Math"/>
                <w:kern w:val="2"/>
                <w:sz w:val="28"/>
                <w:szCs w:val="28"/>
                <w:lang w:val="en-US" w:eastAsia="en-US"/>
                <w14:ligatures w14:val="standardContextual"/>
              </w:rPr>
              <m:t>t</m:t>
            </m:r>
          </m:sub>
        </m:sSub>
        <m:r>
          <w:rPr>
            <w:rFonts w:ascii="Cambria Math" w:hAnsi="Cambria Math"/>
            <w:kern w:val="2"/>
            <w:sz w:val="28"/>
            <w:szCs w:val="28"/>
            <w:lang w:eastAsia="en-US"/>
            <w14:ligatures w14:val="standardContextual"/>
          </w:rPr>
          <m:t>+</m:t>
        </m:r>
        <m:r>
          <w:rPr>
            <w:rFonts w:ascii="Cambria Math" w:hAnsi="Cambria Math"/>
            <w:kern w:val="2"/>
            <w:sz w:val="28"/>
            <w:szCs w:val="28"/>
            <w:lang w:val="en-US" w:eastAsia="en-US"/>
            <w14:ligatures w14:val="standardContextual"/>
          </w:rPr>
          <m:t>ϵ</m:t>
        </m:r>
      </m:oMath>
      <w:r w:rsidR="00921A4E" w:rsidRPr="00A37454">
        <w:rPr>
          <w:iCs/>
          <w:kern w:val="2"/>
          <w:sz w:val="28"/>
          <w:szCs w:val="28"/>
          <w:lang w:eastAsia="en-US"/>
          <w14:ligatures w14:val="standardContextual"/>
        </w:rPr>
        <w:t xml:space="preserve">                                       (</w:t>
      </w:r>
      <w:r w:rsidR="00BB70B7" w:rsidRPr="00C32D10">
        <w:rPr>
          <w:iCs/>
          <w:kern w:val="2"/>
          <w:sz w:val="28"/>
          <w:szCs w:val="28"/>
          <w:lang w:eastAsia="en-US"/>
          <w14:ligatures w14:val="standardContextual"/>
        </w:rPr>
        <w:t>48</w:t>
      </w:r>
      <w:r w:rsidR="00921A4E" w:rsidRPr="00A37454">
        <w:rPr>
          <w:iCs/>
          <w:kern w:val="2"/>
          <w:sz w:val="28"/>
          <w:szCs w:val="28"/>
          <w:lang w:eastAsia="en-US"/>
          <w14:ligatures w14:val="standardContextual"/>
        </w:rPr>
        <w:t>)</w:t>
      </w:r>
    </w:p>
    <w:p w14:paraId="6408587E" w14:textId="77777777" w:rsidR="00921A4E" w:rsidRPr="00A37454" w:rsidRDefault="00921A4E" w:rsidP="000732A2">
      <w:pPr>
        <w:ind w:firstLine="720"/>
        <w:jc w:val="both"/>
        <w:rPr>
          <w:kern w:val="2"/>
          <w:sz w:val="28"/>
          <w:szCs w:val="28"/>
          <w:lang w:eastAsia="en-US"/>
          <w14:ligatures w14:val="standardContextual"/>
        </w:rPr>
      </w:pPr>
    </w:p>
    <w:p w14:paraId="2F51B91E" w14:textId="77777777" w:rsidR="00265EC3" w:rsidRDefault="00921A4E" w:rsidP="000732A2">
      <w:pPr>
        <w:jc w:val="both"/>
        <w:rPr>
          <w:kern w:val="2"/>
          <w:sz w:val="28"/>
          <w:szCs w:val="28"/>
          <w:lang w:eastAsia="en-US"/>
          <w14:ligatures w14:val="standardContextual"/>
        </w:rPr>
      </w:pPr>
      <w:r w:rsidRPr="00A37454">
        <w:rPr>
          <w:kern w:val="2"/>
          <w:sz w:val="28"/>
          <w:szCs w:val="28"/>
          <w:lang w:eastAsia="en-US"/>
          <w14:ligatures w14:val="standardContextual"/>
        </w:rPr>
        <w:t xml:space="preserve">где </w:t>
      </w:r>
      <m:oMath>
        <m:sSub>
          <m:sSubPr>
            <m:ctrlPr>
              <w:rPr>
                <w:rFonts w:ascii="Cambria Math" w:hAnsi="Cambria Math"/>
                <w:i/>
                <w:kern w:val="2"/>
                <w:sz w:val="28"/>
                <w:szCs w:val="28"/>
                <w:lang w:eastAsia="en-US"/>
                <w14:ligatures w14:val="standardContextual"/>
              </w:rPr>
            </m:ctrlPr>
          </m:sSubPr>
          <m:e>
            <m:r>
              <w:rPr>
                <w:rFonts w:ascii="Cambria Math" w:hAnsi="Cambria Math"/>
                <w:kern w:val="2"/>
                <w:sz w:val="28"/>
                <w:szCs w:val="28"/>
                <w:lang w:eastAsia="en-US"/>
                <w14:ligatures w14:val="standardContextual"/>
              </w:rPr>
              <m:t>x</m:t>
            </m:r>
          </m:e>
          <m:sub>
            <m:r>
              <w:rPr>
                <w:rFonts w:ascii="Cambria Math" w:hAnsi="Cambria Math"/>
                <w:kern w:val="2"/>
                <w:sz w:val="28"/>
                <w:szCs w:val="28"/>
                <w:lang w:eastAsia="en-US"/>
                <w14:ligatures w14:val="standardContextual"/>
              </w:rPr>
              <m:t>t</m:t>
            </m:r>
          </m:sub>
        </m:sSub>
      </m:oMath>
      <w:r w:rsidRPr="00A37454">
        <w:rPr>
          <w:kern w:val="2"/>
          <w:sz w:val="28"/>
          <w:szCs w:val="28"/>
          <w:lang w:eastAsia="en-US"/>
          <w14:ligatures w14:val="standardContextual"/>
        </w:rPr>
        <w:t xml:space="preserve"> – численность вредителей на текущем шаге</w:t>
      </w:r>
      <w:r w:rsidR="00265EC3">
        <w:rPr>
          <w:kern w:val="2"/>
          <w:sz w:val="28"/>
          <w:szCs w:val="28"/>
          <w:lang w:eastAsia="en-US"/>
          <w14:ligatures w14:val="standardContextual"/>
        </w:rPr>
        <w:t>;</w:t>
      </w:r>
    </w:p>
    <w:p w14:paraId="5ED97519" w14:textId="77777777" w:rsidR="00265EC3" w:rsidRDefault="00AC5E1A" w:rsidP="00265EC3">
      <w:pPr>
        <w:ind w:firstLine="434"/>
        <w:jc w:val="both"/>
        <w:rPr>
          <w:kern w:val="2"/>
          <w:sz w:val="28"/>
          <w:szCs w:val="28"/>
          <w:lang w:eastAsia="en-US"/>
          <w14:ligatures w14:val="standardContextual"/>
        </w:rPr>
      </w:pPr>
      <m:oMath>
        <m:sSub>
          <m:sSubPr>
            <m:ctrlPr>
              <w:rPr>
                <w:rFonts w:ascii="Cambria Math" w:hAnsi="Cambria Math"/>
                <w:i/>
                <w:kern w:val="2"/>
                <w:sz w:val="28"/>
                <w:szCs w:val="28"/>
                <w:lang w:eastAsia="en-US"/>
                <w14:ligatures w14:val="standardContextual"/>
              </w:rPr>
            </m:ctrlPr>
          </m:sSubPr>
          <m:e>
            <m:r>
              <w:rPr>
                <w:rFonts w:ascii="Cambria Math" w:hAnsi="Cambria Math"/>
                <w:kern w:val="2"/>
                <w:sz w:val="28"/>
                <w:szCs w:val="28"/>
                <w:lang w:eastAsia="en-US"/>
                <w14:ligatures w14:val="standardContextual"/>
              </w:rPr>
              <m:t>x</m:t>
            </m:r>
          </m:e>
          <m:sub>
            <m:r>
              <w:rPr>
                <w:rFonts w:ascii="Cambria Math" w:hAnsi="Cambria Math"/>
                <w:kern w:val="2"/>
                <w:sz w:val="28"/>
                <w:szCs w:val="28"/>
                <w:lang w:eastAsia="en-US"/>
                <w14:ligatures w14:val="standardContextual"/>
              </w:rPr>
              <m:t>t-1</m:t>
            </m:r>
          </m:sub>
        </m:sSub>
      </m:oMath>
      <w:r w:rsidR="00921A4E" w:rsidRPr="00A37454">
        <w:rPr>
          <w:kern w:val="2"/>
          <w:sz w:val="28"/>
          <w:szCs w:val="28"/>
          <w:lang w:eastAsia="en-US"/>
          <w14:ligatures w14:val="standardContextual"/>
        </w:rPr>
        <w:t xml:space="preserve"> – численность на предыдущем шаге</w:t>
      </w:r>
      <w:r w:rsidR="00265EC3">
        <w:rPr>
          <w:kern w:val="2"/>
          <w:sz w:val="28"/>
          <w:szCs w:val="28"/>
          <w:lang w:eastAsia="en-US"/>
          <w14:ligatures w14:val="standardContextual"/>
        </w:rPr>
        <w:t>;</w:t>
      </w:r>
    </w:p>
    <w:p w14:paraId="2D615611" w14:textId="37387526" w:rsidR="00265EC3" w:rsidRDefault="00AC5E1A" w:rsidP="00265EC3">
      <w:pPr>
        <w:ind w:firstLine="434"/>
        <w:jc w:val="both"/>
        <w:rPr>
          <w:kern w:val="2"/>
          <w:sz w:val="28"/>
          <w:szCs w:val="28"/>
          <w:lang w:eastAsia="en-US"/>
          <w14:ligatures w14:val="standardContextual"/>
        </w:rPr>
      </w:pPr>
      <m:oMath>
        <m:sSub>
          <m:sSubPr>
            <m:ctrlPr>
              <w:rPr>
                <w:rFonts w:ascii="Cambria Math" w:hAnsi="Cambria Math"/>
                <w:i/>
                <w:kern w:val="2"/>
                <w:sz w:val="28"/>
                <w:szCs w:val="28"/>
                <w:lang w:eastAsia="en-US"/>
                <w14:ligatures w14:val="standardContextual"/>
              </w:rPr>
            </m:ctrlPr>
          </m:sSubPr>
          <m:e>
            <m:r>
              <w:rPr>
                <w:rFonts w:ascii="Cambria Math" w:hAnsi="Cambria Math"/>
                <w:kern w:val="2"/>
                <w:sz w:val="28"/>
                <w:szCs w:val="28"/>
                <w:lang w:eastAsia="en-US"/>
                <w14:ligatures w14:val="standardContextual"/>
              </w:rPr>
              <m:t>u</m:t>
            </m:r>
          </m:e>
          <m:sub>
            <m:r>
              <w:rPr>
                <w:rFonts w:ascii="Cambria Math" w:hAnsi="Cambria Math"/>
                <w:kern w:val="2"/>
                <w:sz w:val="28"/>
                <w:szCs w:val="28"/>
                <w:lang w:eastAsia="en-US"/>
                <w14:ligatures w14:val="standardContextual"/>
              </w:rPr>
              <m:t>t</m:t>
            </m:r>
          </m:sub>
        </m:sSub>
      </m:oMath>
      <w:r w:rsidR="00921A4E" w:rsidRPr="00A37454">
        <w:rPr>
          <w:kern w:val="2"/>
          <w:sz w:val="28"/>
          <w:szCs w:val="28"/>
          <w:lang w:eastAsia="en-US"/>
          <w14:ligatures w14:val="standardContextual"/>
        </w:rPr>
        <w:t xml:space="preserve"> – внешние параметры (например, температура), а</w:t>
      </w:r>
    </w:p>
    <w:p w14:paraId="2F37C5F9" w14:textId="12DE1B74" w:rsidR="00921A4E" w:rsidRPr="00A37454" w:rsidRDefault="00724394" w:rsidP="00265EC3">
      <w:pPr>
        <w:ind w:firstLine="434"/>
        <w:jc w:val="both"/>
        <w:rPr>
          <w:kern w:val="2"/>
          <w:sz w:val="28"/>
          <w:szCs w:val="28"/>
          <w:lang w:eastAsia="en-US"/>
          <w14:ligatures w14:val="standardContextual"/>
        </w:rPr>
      </w:pPr>
      <m:oMath>
        <m:r>
          <w:rPr>
            <w:rFonts w:ascii="Cambria Math" w:hAnsi="Cambria Math"/>
            <w:kern w:val="2"/>
            <w:sz w:val="28"/>
            <w:szCs w:val="28"/>
            <w:lang w:eastAsia="en-US"/>
            <w14:ligatures w14:val="standardContextual"/>
          </w:rPr>
          <m:t>ϵ</m:t>
        </m:r>
      </m:oMath>
      <w:r w:rsidR="00921A4E" w:rsidRPr="00A37454">
        <w:rPr>
          <w:kern w:val="2"/>
          <w:sz w:val="28"/>
          <w:szCs w:val="28"/>
          <w:lang w:eastAsia="en-US"/>
          <w14:ligatures w14:val="standardContextual"/>
        </w:rPr>
        <w:t xml:space="preserve"> –</w:t>
      </w:r>
      <w:r w:rsidR="00265EC3">
        <w:rPr>
          <w:kern w:val="2"/>
          <w:sz w:val="28"/>
          <w:szCs w:val="28"/>
          <w:lang w:eastAsia="en-US"/>
          <w14:ligatures w14:val="standardContextual"/>
        </w:rPr>
        <w:t xml:space="preserve"> </w:t>
      </w:r>
      <w:r w:rsidR="00921A4E" w:rsidRPr="00A37454">
        <w:rPr>
          <w:kern w:val="2"/>
          <w:sz w:val="28"/>
          <w:szCs w:val="28"/>
          <w:lang w:eastAsia="en-US"/>
          <w14:ligatures w14:val="standardContextual"/>
        </w:rPr>
        <w:t>случайное возмущение. При средней температуре</w:t>
      </w:r>
      <w:r w:rsidR="00921A4E" w:rsidRPr="00A37454">
        <w:rPr>
          <w:rFonts w:eastAsia="Cambria Math"/>
          <w:i/>
          <w:iCs/>
          <w:kern w:val="2"/>
          <w:sz w:val="28"/>
          <w:szCs w:val="28"/>
          <w:lang w:val="" w:eastAsia="en-US"/>
          <w14:ligatures w14:val="standardContextual"/>
        </w:rPr>
        <w:t xml:space="preserve"> </w:t>
      </w:r>
      <m:oMath>
        <m:sSub>
          <m:sSubPr>
            <m:ctrlPr>
              <w:rPr>
                <w:rFonts w:ascii="Cambria Math" w:eastAsia="Cambria Math" w:hAnsi="Cambria Math"/>
                <w:i/>
                <w:iCs/>
                <w:kern w:val="2"/>
                <w:sz w:val="28"/>
                <w:szCs w:val="28"/>
                <w:lang w:val="" w:eastAsia="en-US"/>
                <w14:ligatures w14:val="standardContextual"/>
              </w:rPr>
            </m:ctrlPr>
          </m:sSubPr>
          <m:e>
            <m:r>
              <w:rPr>
                <w:rFonts w:ascii="Cambria Math" w:eastAsia="Cambria Math" w:hAnsi="Cambria Math"/>
                <w:kern w:val="2"/>
                <w:sz w:val="28"/>
                <w:szCs w:val="28"/>
                <w:lang w:val="" w:eastAsia="en-US"/>
                <w14:ligatures w14:val="standardContextual"/>
              </w:rPr>
              <m:t>u</m:t>
            </m:r>
          </m:e>
          <m:sub>
            <m:r>
              <w:rPr>
                <w:rFonts w:ascii="Cambria Math" w:eastAsia="Cambria Math" w:hAnsi="Cambria Math"/>
                <w:kern w:val="2"/>
                <w:sz w:val="28"/>
                <w:szCs w:val="28"/>
                <w:lang w:val="" w:eastAsia="en-US"/>
                <w14:ligatures w14:val="standardContextual"/>
              </w:rPr>
              <m:t>t</m:t>
            </m:r>
          </m:sub>
        </m:sSub>
        <m:r>
          <w:rPr>
            <w:rFonts w:ascii="Cambria Math" w:eastAsia="Cambria Math" w:hAnsi="Cambria Math"/>
            <w:kern w:val="2"/>
            <w:sz w:val="28"/>
            <w:szCs w:val="28"/>
            <w:lang w:val="" w:eastAsia="en-US"/>
            <w14:ligatures w14:val="standardContextual"/>
          </w:rPr>
          <m:t>=25</m:t>
        </m:r>
      </m:oMath>
      <w:r w:rsidR="00921A4E" w:rsidRPr="00A37454">
        <w:rPr>
          <w:kern w:val="2"/>
          <w:sz w:val="28"/>
          <w:szCs w:val="28"/>
          <w:lang w:eastAsia="en-US"/>
          <w14:ligatures w14:val="standardContextual"/>
        </w:rPr>
        <w:t xml:space="preserve">, предыдущем значении численности </w:t>
      </w:r>
      <m:oMath>
        <m:sSub>
          <m:sSubPr>
            <m:ctrlPr>
              <w:rPr>
                <w:rFonts w:ascii="Cambria Math" w:hAnsi="Cambria Math"/>
                <w:i/>
                <w:kern w:val="2"/>
                <w:sz w:val="28"/>
                <w:szCs w:val="28"/>
                <w:lang w:eastAsia="en-US"/>
                <w14:ligatures w14:val="standardContextual"/>
              </w:rPr>
            </m:ctrlPr>
          </m:sSubPr>
          <m:e>
            <m:r>
              <w:rPr>
                <w:rFonts w:ascii="Cambria Math" w:hAnsi="Cambria Math"/>
                <w:kern w:val="2"/>
                <w:sz w:val="28"/>
                <w:szCs w:val="28"/>
                <w:lang w:eastAsia="en-US"/>
                <w14:ligatures w14:val="standardContextual"/>
              </w:rPr>
              <m:t>x</m:t>
            </m:r>
          </m:e>
          <m:sub>
            <m:r>
              <w:rPr>
                <w:rFonts w:ascii="Cambria Math" w:hAnsi="Cambria Math"/>
                <w:kern w:val="2"/>
                <w:sz w:val="28"/>
                <w:szCs w:val="28"/>
                <w:lang w:eastAsia="en-US"/>
                <w14:ligatures w14:val="standardContextual"/>
              </w:rPr>
              <m:t>t-1</m:t>
            </m:r>
          </m:sub>
        </m:sSub>
        <m:r>
          <w:rPr>
            <w:rFonts w:ascii="Cambria Math" w:hAnsi="Cambria Math"/>
            <w:kern w:val="2"/>
            <w:sz w:val="28"/>
            <w:szCs w:val="28"/>
            <w:lang w:eastAsia="en-US"/>
            <w14:ligatures w14:val="standardContextual"/>
          </w:rPr>
          <m:t>=15</m:t>
        </m:r>
      </m:oMath>
      <w:r w:rsidR="00921A4E" w:rsidRPr="00A37454">
        <w:rPr>
          <w:kern w:val="2"/>
          <w:sz w:val="28"/>
          <w:szCs w:val="28"/>
          <w:lang w:eastAsia="en-US"/>
          <w14:ligatures w14:val="standardContextual"/>
        </w:rPr>
        <w:t xml:space="preserve"> и отсутствии возмущений </w:t>
      </w:r>
      <m:oMath>
        <m:r>
          <w:rPr>
            <w:rFonts w:ascii="Cambria Math" w:hAnsi="Cambria Math"/>
            <w:kern w:val="2"/>
            <w:sz w:val="28"/>
            <w:szCs w:val="28"/>
            <w:lang w:eastAsia="en-US"/>
            <w14:ligatures w14:val="standardContextual"/>
          </w:rPr>
          <m:t>(</m:t>
        </m:r>
        <m:r>
          <w:rPr>
            <w:rFonts w:ascii="Cambria Math" w:hAnsi="Cambria Math"/>
            <w:kern w:val="2"/>
            <w:sz w:val="28"/>
            <w:szCs w:val="28"/>
            <w:lang w:val="en-US" w:eastAsia="en-US"/>
            <w14:ligatures w14:val="standardContextual"/>
          </w:rPr>
          <m:t>ϵ</m:t>
        </m:r>
        <m:r>
          <w:rPr>
            <w:rFonts w:ascii="Cambria Math" w:hAnsi="Cambria Math"/>
            <w:kern w:val="2"/>
            <w:sz w:val="28"/>
            <w:szCs w:val="28"/>
            <w:lang w:eastAsia="en-US"/>
            <w14:ligatures w14:val="standardContextual"/>
          </w:rPr>
          <m:t>=0)</m:t>
        </m:r>
      </m:oMath>
      <w:r w:rsidR="00921A4E" w:rsidRPr="00A37454">
        <w:rPr>
          <w:kern w:val="2"/>
          <w:sz w:val="28"/>
          <w:szCs w:val="28"/>
          <w:lang w:eastAsia="en-US"/>
          <w14:ligatures w14:val="standardContextual"/>
        </w:rPr>
        <w:t xml:space="preserve"> прогноз численности составил</w:t>
      </w:r>
      <w:r w:rsidR="00302EB6">
        <w:rPr>
          <w:kern w:val="2"/>
          <w:sz w:val="28"/>
          <w:szCs w:val="28"/>
          <w:lang w:eastAsia="en-US"/>
          <w14:ligatures w14:val="standardContextual"/>
        </w:rPr>
        <w:t xml:space="preserve"> </w:t>
      </w:r>
      <w:r w:rsidR="00265EC3" w:rsidRPr="00A37454">
        <w:rPr>
          <w:kern w:val="2"/>
          <w:sz w:val="28"/>
          <w:szCs w:val="28"/>
          <w:lang w:eastAsia="en-US"/>
          <w14:ligatures w14:val="standardContextual"/>
        </w:rPr>
        <w:t xml:space="preserve">формула </w:t>
      </w:r>
      <w:r w:rsidR="00302EB6">
        <w:rPr>
          <w:kern w:val="2"/>
          <w:sz w:val="28"/>
          <w:szCs w:val="28"/>
          <w:lang w:eastAsia="en-US"/>
          <w14:ligatures w14:val="standardContextual"/>
        </w:rPr>
        <w:t>(</w:t>
      </w:r>
      <w:r w:rsidR="00BB70B7" w:rsidRPr="00BB70B7">
        <w:rPr>
          <w:kern w:val="2"/>
          <w:sz w:val="28"/>
          <w:szCs w:val="28"/>
          <w:lang w:eastAsia="en-US"/>
          <w14:ligatures w14:val="standardContextual"/>
        </w:rPr>
        <w:t>49</w:t>
      </w:r>
      <w:r w:rsidR="006D5A16" w:rsidRPr="00A37454">
        <w:rPr>
          <w:kern w:val="2"/>
          <w:sz w:val="28"/>
          <w:szCs w:val="28"/>
          <w:lang w:eastAsia="en-US"/>
          <w14:ligatures w14:val="standardContextual"/>
        </w:rPr>
        <w:t>)</w:t>
      </w:r>
      <w:r w:rsidR="00921A4E" w:rsidRPr="00A37454">
        <w:rPr>
          <w:kern w:val="2"/>
          <w:sz w:val="28"/>
          <w:szCs w:val="28"/>
          <w:lang w:eastAsia="en-US"/>
          <w14:ligatures w14:val="standardContextual"/>
        </w:rPr>
        <w:t>:</w:t>
      </w:r>
    </w:p>
    <w:p w14:paraId="09B2A007" w14:textId="77777777" w:rsidR="00921A4E" w:rsidRPr="00A37454" w:rsidRDefault="00921A4E" w:rsidP="000732A2">
      <w:pPr>
        <w:jc w:val="both"/>
        <w:rPr>
          <w:kern w:val="2"/>
          <w:sz w:val="28"/>
          <w:szCs w:val="28"/>
          <w:lang w:eastAsia="en-US"/>
          <w14:ligatures w14:val="standardContextual"/>
        </w:rPr>
      </w:pPr>
    </w:p>
    <w:p w14:paraId="24B1D35C" w14:textId="6CC2AA60" w:rsidR="00921A4E" w:rsidRPr="00A37454" w:rsidRDefault="00AC5E1A" w:rsidP="000732A2">
      <w:pPr>
        <w:jc w:val="right"/>
        <w:rPr>
          <w:iCs/>
          <w:kern w:val="2"/>
          <w:sz w:val="28"/>
          <w:szCs w:val="28"/>
          <w:lang w:eastAsia="en-US"/>
          <w14:ligatures w14:val="standardContextual"/>
        </w:rPr>
      </w:pPr>
      <m:oMath>
        <m:sSub>
          <m:sSubPr>
            <m:ctrlPr>
              <w:rPr>
                <w:rFonts w:ascii="Cambria Math" w:hAnsi="Cambria Math"/>
                <w:i/>
                <w:kern w:val="2"/>
                <w:sz w:val="28"/>
                <w:szCs w:val="28"/>
                <w:lang w:eastAsia="en-US"/>
                <w14:ligatures w14:val="standardContextual"/>
              </w:rPr>
            </m:ctrlPr>
          </m:sSubPr>
          <m:e>
            <m:r>
              <w:rPr>
                <w:rFonts w:ascii="Cambria Math" w:hAnsi="Cambria Math"/>
                <w:kern w:val="2"/>
                <w:sz w:val="28"/>
                <w:szCs w:val="28"/>
                <w:lang w:eastAsia="en-US"/>
                <w14:ligatures w14:val="standardContextual"/>
              </w:rPr>
              <m:t>x</m:t>
            </m:r>
          </m:e>
          <m:sub>
            <m:r>
              <w:rPr>
                <w:rFonts w:ascii="Cambria Math" w:hAnsi="Cambria Math"/>
                <w:kern w:val="2"/>
                <w:sz w:val="28"/>
                <w:szCs w:val="28"/>
                <w:lang w:eastAsia="en-US"/>
                <w14:ligatures w14:val="standardContextual"/>
              </w:rPr>
              <m:t>t</m:t>
            </m:r>
          </m:sub>
        </m:sSub>
        <m:r>
          <w:rPr>
            <w:rFonts w:ascii="Cambria Math" w:hAnsi="Cambria Math"/>
            <w:kern w:val="2"/>
            <w:sz w:val="28"/>
            <w:szCs w:val="28"/>
            <w:lang w:eastAsia="en-US"/>
            <w14:ligatures w14:val="standardContextual"/>
          </w:rPr>
          <m:t>=0.8∙15+0.1∙25+0=12+2.5=14.5</m:t>
        </m:r>
      </m:oMath>
      <w:r w:rsidR="00921A4E" w:rsidRPr="00A37454">
        <w:rPr>
          <w:iCs/>
          <w:kern w:val="2"/>
          <w:sz w:val="28"/>
          <w:szCs w:val="28"/>
          <w:lang w:eastAsia="en-US"/>
          <w14:ligatures w14:val="standardContextual"/>
        </w:rPr>
        <w:t xml:space="preserve">                     (</w:t>
      </w:r>
      <w:r w:rsidR="00BB70B7" w:rsidRPr="00C32D10">
        <w:rPr>
          <w:iCs/>
          <w:kern w:val="2"/>
          <w:sz w:val="28"/>
          <w:szCs w:val="28"/>
          <w:lang w:eastAsia="en-US"/>
          <w14:ligatures w14:val="standardContextual"/>
        </w:rPr>
        <w:t>49</w:t>
      </w:r>
      <w:r w:rsidR="00921A4E" w:rsidRPr="00A37454">
        <w:rPr>
          <w:iCs/>
          <w:kern w:val="2"/>
          <w:sz w:val="28"/>
          <w:szCs w:val="28"/>
          <w:lang w:eastAsia="en-US"/>
          <w14:ligatures w14:val="standardContextual"/>
        </w:rPr>
        <w:t>)</w:t>
      </w:r>
    </w:p>
    <w:p w14:paraId="55062758" w14:textId="77777777" w:rsidR="00921A4E" w:rsidRPr="00A37454" w:rsidRDefault="00921A4E" w:rsidP="000732A2">
      <w:pPr>
        <w:jc w:val="both"/>
        <w:rPr>
          <w:kern w:val="2"/>
          <w:sz w:val="28"/>
          <w:szCs w:val="28"/>
          <w:lang w:eastAsia="en-US"/>
          <w14:ligatures w14:val="standardContextual"/>
        </w:rPr>
      </w:pPr>
    </w:p>
    <w:p w14:paraId="68203A47" w14:textId="77777777" w:rsidR="00921A4E" w:rsidRPr="00A37454" w:rsidRDefault="00921A4E" w:rsidP="000732A2">
      <w:pPr>
        <w:ind w:firstLine="720"/>
        <w:jc w:val="both"/>
        <w:rPr>
          <w:rFonts w:eastAsia="Aptos"/>
          <w:kern w:val="2"/>
          <w:sz w:val="28"/>
          <w:szCs w:val="28"/>
          <w:lang w:eastAsia="en-US"/>
          <w14:ligatures w14:val="standardContextual"/>
        </w:rPr>
      </w:pPr>
      <w:r w:rsidRPr="00A37454">
        <w:rPr>
          <w:kern w:val="2"/>
          <w:sz w:val="28"/>
          <w:szCs w:val="28"/>
          <w:lang w:eastAsia="en-US"/>
          <w14:ligatures w14:val="standardContextual"/>
        </w:rPr>
        <w:t xml:space="preserve">Результат показал, что модель сохраняет стабильность при изменении входных данных в пределах агроклиматических условий. </w:t>
      </w:r>
    </w:p>
    <w:p w14:paraId="3768916E" w14:textId="0019AD97" w:rsidR="00921A4E" w:rsidRPr="00A37454" w:rsidRDefault="00921A4E" w:rsidP="000732A2">
      <w:pPr>
        <w:ind w:firstLine="720"/>
        <w:jc w:val="both"/>
        <w:rPr>
          <w:kern w:val="2"/>
          <w:sz w:val="28"/>
          <w:szCs w:val="28"/>
          <w:lang w:eastAsia="en-US"/>
          <w14:ligatures w14:val="standardContextual"/>
        </w:rPr>
      </w:pPr>
      <w:r w:rsidRPr="00A37454">
        <w:rPr>
          <w:kern w:val="2"/>
          <w:sz w:val="28"/>
          <w:szCs w:val="28"/>
          <w:lang w:eastAsia="en-US"/>
          <w14:ligatures w14:val="standardContextual"/>
        </w:rPr>
        <w:t xml:space="preserve">Результаты сравнения предложенного метода с существующими представлен в таблице </w:t>
      </w:r>
      <w:r w:rsidR="006D5A16" w:rsidRPr="00A37454">
        <w:rPr>
          <w:kern w:val="2"/>
          <w:sz w:val="28"/>
          <w:szCs w:val="28"/>
          <w:lang w:eastAsia="en-US"/>
          <w14:ligatures w14:val="standardContextual"/>
        </w:rPr>
        <w:t>17</w:t>
      </w:r>
      <w:r w:rsidRPr="00A37454">
        <w:rPr>
          <w:kern w:val="2"/>
          <w:sz w:val="28"/>
          <w:szCs w:val="28"/>
          <w:lang w:eastAsia="en-US"/>
          <w14:ligatures w14:val="standardContextual"/>
        </w:rPr>
        <w:t>.</w:t>
      </w:r>
    </w:p>
    <w:p w14:paraId="41A0086B" w14:textId="77777777" w:rsidR="00921A4E" w:rsidRPr="00A37454" w:rsidRDefault="00921A4E" w:rsidP="000732A2">
      <w:pPr>
        <w:ind w:firstLine="720"/>
        <w:jc w:val="both"/>
        <w:rPr>
          <w:kern w:val="2"/>
          <w:sz w:val="28"/>
          <w:szCs w:val="28"/>
          <w:lang w:eastAsia="en-US"/>
          <w14:ligatures w14:val="standardContextual"/>
        </w:rPr>
      </w:pPr>
    </w:p>
    <w:p w14:paraId="336FDA72" w14:textId="6482BBA6" w:rsidR="00921A4E" w:rsidRPr="00A37454" w:rsidRDefault="00921A4E" w:rsidP="000732A2">
      <w:pPr>
        <w:jc w:val="both"/>
        <w:rPr>
          <w:kern w:val="2"/>
          <w:sz w:val="28"/>
          <w:szCs w:val="28"/>
          <w:lang w:eastAsia="en-US"/>
          <w14:ligatures w14:val="standardContextual"/>
        </w:rPr>
      </w:pPr>
      <w:r w:rsidRPr="00A37454">
        <w:rPr>
          <w:kern w:val="2"/>
          <w:sz w:val="28"/>
          <w:szCs w:val="28"/>
          <w:lang w:eastAsia="en-US"/>
          <w14:ligatures w14:val="standardContextual"/>
        </w:rPr>
        <w:t>Таблица 1</w:t>
      </w:r>
      <w:r w:rsidR="006D5A16" w:rsidRPr="00A37454">
        <w:rPr>
          <w:kern w:val="2"/>
          <w:sz w:val="28"/>
          <w:szCs w:val="28"/>
          <w:lang w:eastAsia="en-US"/>
          <w14:ligatures w14:val="standardContextual"/>
        </w:rPr>
        <w:t>7</w:t>
      </w:r>
      <w:r w:rsidRPr="00A37454">
        <w:rPr>
          <w:kern w:val="2"/>
          <w:sz w:val="28"/>
          <w:szCs w:val="28"/>
          <w:lang w:eastAsia="en-US"/>
          <w14:ligatures w14:val="standardContextual"/>
        </w:rPr>
        <w:t xml:space="preserve"> </w:t>
      </w:r>
      <w:r w:rsidR="006D5A16" w:rsidRPr="00A37454">
        <w:rPr>
          <w:kern w:val="2"/>
          <w:sz w:val="28"/>
          <w:szCs w:val="28"/>
          <w:lang w:eastAsia="en-US"/>
          <w14:ligatures w14:val="standardContextual"/>
        </w:rPr>
        <w:t>–</w:t>
      </w:r>
      <w:r w:rsidRPr="00A37454">
        <w:rPr>
          <w:kern w:val="2"/>
          <w:sz w:val="28"/>
          <w:szCs w:val="28"/>
          <w:lang w:eastAsia="en-US"/>
          <w14:ligatures w14:val="standardContextual"/>
        </w:rPr>
        <w:t xml:space="preserve"> Сравнение</w:t>
      </w:r>
      <w:r w:rsidR="006D5A16" w:rsidRPr="00A37454">
        <w:rPr>
          <w:kern w:val="2"/>
          <w:sz w:val="28"/>
          <w:szCs w:val="28"/>
          <w:lang w:eastAsia="en-US"/>
          <w14:ligatures w14:val="standardContextual"/>
        </w:rPr>
        <w:t xml:space="preserve"> </w:t>
      </w:r>
      <w:r w:rsidRPr="00A37454">
        <w:rPr>
          <w:kern w:val="2"/>
          <w:sz w:val="28"/>
          <w:szCs w:val="28"/>
          <w:lang w:eastAsia="en-US"/>
          <w14:ligatures w14:val="standardContextual"/>
        </w:rPr>
        <w:t>с существующими методами</w:t>
      </w:r>
    </w:p>
    <w:p w14:paraId="651C1EA1" w14:textId="77777777" w:rsidR="00921A4E" w:rsidRPr="00265EC3" w:rsidRDefault="00921A4E" w:rsidP="00265EC3">
      <w:pPr>
        <w:ind w:firstLine="720"/>
        <w:jc w:val="right"/>
        <w:rPr>
          <w:kern w:val="2"/>
          <w:sz w:val="16"/>
          <w:szCs w:val="16"/>
          <w:lang w:eastAsia="en-US"/>
          <w14:ligatures w14:val="standardContextual"/>
        </w:rPr>
      </w:pPr>
    </w:p>
    <w:tbl>
      <w:tblPr>
        <w:tblStyle w:val="21"/>
        <w:tblW w:w="0" w:type="auto"/>
        <w:jc w:val="center"/>
        <w:tblLayout w:type="fixed"/>
        <w:tblLook w:val="06A0" w:firstRow="1" w:lastRow="0" w:firstColumn="1" w:lastColumn="0" w:noHBand="1" w:noVBand="1"/>
      </w:tblPr>
      <w:tblGrid>
        <w:gridCol w:w="2336"/>
        <w:gridCol w:w="2553"/>
        <w:gridCol w:w="2119"/>
        <w:gridCol w:w="2484"/>
      </w:tblGrid>
      <w:tr w:rsidR="00921A4E" w:rsidRPr="00A37454" w14:paraId="5977CCC0" w14:textId="77777777" w:rsidTr="00265EC3">
        <w:trPr>
          <w:trHeight w:val="300"/>
          <w:jc w:val="center"/>
        </w:trPr>
        <w:tc>
          <w:tcPr>
            <w:tcW w:w="2336" w:type="dxa"/>
            <w:vAlign w:val="center"/>
          </w:tcPr>
          <w:p w14:paraId="02CFF0D1" w14:textId="77777777" w:rsidR="00921A4E" w:rsidRPr="00F14916" w:rsidRDefault="00921A4E" w:rsidP="00265EC3">
            <w:pPr>
              <w:jc w:val="center"/>
              <w:rPr>
                <w:lang w:eastAsia="en-US"/>
              </w:rPr>
            </w:pPr>
            <w:r w:rsidRPr="00F14916">
              <w:rPr>
                <w:lang w:eastAsia="en-US"/>
              </w:rPr>
              <w:t>Метод верификации</w:t>
            </w:r>
          </w:p>
        </w:tc>
        <w:tc>
          <w:tcPr>
            <w:tcW w:w="2553" w:type="dxa"/>
            <w:vAlign w:val="center"/>
          </w:tcPr>
          <w:p w14:paraId="7E562BBB" w14:textId="77777777" w:rsidR="00921A4E" w:rsidRPr="00F14916" w:rsidRDefault="00921A4E" w:rsidP="00265EC3">
            <w:pPr>
              <w:jc w:val="center"/>
              <w:rPr>
                <w:lang w:eastAsia="en-US"/>
              </w:rPr>
            </w:pPr>
            <w:r w:rsidRPr="00F14916">
              <w:rPr>
                <w:lang w:eastAsia="en-US"/>
              </w:rPr>
              <w:t>Использование инвариантных множеств</w:t>
            </w:r>
          </w:p>
        </w:tc>
        <w:tc>
          <w:tcPr>
            <w:tcW w:w="2119" w:type="dxa"/>
            <w:vAlign w:val="center"/>
          </w:tcPr>
          <w:p w14:paraId="4AD8B2C6" w14:textId="77777777" w:rsidR="00921A4E" w:rsidRPr="00F14916" w:rsidRDefault="00921A4E" w:rsidP="00265EC3">
            <w:pPr>
              <w:jc w:val="center"/>
              <w:rPr>
                <w:lang w:eastAsia="en-US"/>
              </w:rPr>
            </w:pPr>
            <w:r w:rsidRPr="00F14916">
              <w:rPr>
                <w:lang w:eastAsia="en-US"/>
              </w:rPr>
              <w:t>Учет сценарного анализа</w:t>
            </w:r>
          </w:p>
        </w:tc>
        <w:tc>
          <w:tcPr>
            <w:tcW w:w="2484" w:type="dxa"/>
            <w:vAlign w:val="center"/>
          </w:tcPr>
          <w:p w14:paraId="764F40D9" w14:textId="77777777" w:rsidR="00921A4E" w:rsidRPr="00F14916" w:rsidRDefault="00921A4E" w:rsidP="00265EC3">
            <w:pPr>
              <w:jc w:val="center"/>
              <w:rPr>
                <w:lang w:eastAsia="en-US"/>
              </w:rPr>
            </w:pPr>
            <w:r w:rsidRPr="00F14916">
              <w:rPr>
                <w:lang w:eastAsia="en-US"/>
              </w:rPr>
              <w:t>Автоматическая оценка устойчивости</w:t>
            </w:r>
          </w:p>
        </w:tc>
      </w:tr>
      <w:tr w:rsidR="00921A4E" w:rsidRPr="00A37454" w14:paraId="09749471" w14:textId="77777777" w:rsidTr="00265EC3">
        <w:trPr>
          <w:trHeight w:val="300"/>
          <w:jc w:val="center"/>
        </w:trPr>
        <w:tc>
          <w:tcPr>
            <w:tcW w:w="2336" w:type="dxa"/>
          </w:tcPr>
          <w:p w14:paraId="63F6CEC5" w14:textId="77777777" w:rsidR="00921A4E" w:rsidRPr="00F14916" w:rsidRDefault="00921A4E" w:rsidP="000732A2">
            <w:pPr>
              <w:rPr>
                <w:lang w:eastAsia="en-US"/>
              </w:rPr>
            </w:pPr>
            <w:r w:rsidRPr="00F14916">
              <w:rPr>
                <w:lang w:eastAsia="en-US"/>
              </w:rPr>
              <w:t>Предложенный метод</w:t>
            </w:r>
          </w:p>
        </w:tc>
        <w:tc>
          <w:tcPr>
            <w:tcW w:w="2553" w:type="dxa"/>
            <w:vAlign w:val="center"/>
          </w:tcPr>
          <w:p w14:paraId="0E67406C" w14:textId="77777777" w:rsidR="00921A4E" w:rsidRPr="00F14916" w:rsidRDefault="00921A4E" w:rsidP="00265EC3">
            <w:pPr>
              <w:jc w:val="center"/>
              <w:rPr>
                <w:lang w:eastAsia="en-US"/>
              </w:rPr>
            </w:pPr>
            <w:r w:rsidRPr="00F14916">
              <w:rPr>
                <w:lang w:eastAsia="en-US"/>
              </w:rPr>
              <w:t>+</w:t>
            </w:r>
          </w:p>
        </w:tc>
        <w:tc>
          <w:tcPr>
            <w:tcW w:w="2119" w:type="dxa"/>
            <w:vAlign w:val="center"/>
          </w:tcPr>
          <w:p w14:paraId="2A1F3572" w14:textId="77777777" w:rsidR="00921A4E" w:rsidRPr="00F14916" w:rsidRDefault="00921A4E" w:rsidP="00265EC3">
            <w:pPr>
              <w:jc w:val="center"/>
              <w:rPr>
                <w:lang w:eastAsia="en-US"/>
              </w:rPr>
            </w:pPr>
            <w:r w:rsidRPr="00F14916">
              <w:rPr>
                <w:lang w:eastAsia="en-US"/>
              </w:rPr>
              <w:t>+</w:t>
            </w:r>
          </w:p>
        </w:tc>
        <w:tc>
          <w:tcPr>
            <w:tcW w:w="2484" w:type="dxa"/>
            <w:vAlign w:val="center"/>
          </w:tcPr>
          <w:p w14:paraId="0A521176" w14:textId="77777777" w:rsidR="00921A4E" w:rsidRPr="00F14916" w:rsidRDefault="00921A4E" w:rsidP="00265EC3">
            <w:pPr>
              <w:jc w:val="center"/>
              <w:rPr>
                <w:lang w:eastAsia="en-US"/>
              </w:rPr>
            </w:pPr>
            <w:r w:rsidRPr="00F14916">
              <w:rPr>
                <w:lang w:eastAsia="en-US"/>
              </w:rPr>
              <w:t>+</w:t>
            </w:r>
          </w:p>
        </w:tc>
      </w:tr>
      <w:tr w:rsidR="00921A4E" w:rsidRPr="00A37454" w14:paraId="38830F1D" w14:textId="77777777" w:rsidTr="00265EC3">
        <w:trPr>
          <w:trHeight w:val="300"/>
          <w:jc w:val="center"/>
        </w:trPr>
        <w:tc>
          <w:tcPr>
            <w:tcW w:w="2336" w:type="dxa"/>
          </w:tcPr>
          <w:p w14:paraId="586F6BD8" w14:textId="77777777" w:rsidR="00921A4E" w:rsidRPr="00F14916" w:rsidRDefault="00921A4E" w:rsidP="000732A2">
            <w:pPr>
              <w:rPr>
                <w:lang w:eastAsia="en-US"/>
              </w:rPr>
            </w:pPr>
            <w:r w:rsidRPr="00F14916">
              <w:rPr>
                <w:lang w:eastAsia="en-US"/>
              </w:rPr>
              <w:t xml:space="preserve">Обычная проверка MSE  </w:t>
            </w:r>
          </w:p>
        </w:tc>
        <w:tc>
          <w:tcPr>
            <w:tcW w:w="2553" w:type="dxa"/>
            <w:vAlign w:val="center"/>
          </w:tcPr>
          <w:p w14:paraId="45893188" w14:textId="77777777" w:rsidR="00921A4E" w:rsidRPr="00F14916" w:rsidRDefault="00921A4E" w:rsidP="00265EC3">
            <w:pPr>
              <w:jc w:val="center"/>
              <w:rPr>
                <w:lang w:eastAsia="en-US"/>
              </w:rPr>
            </w:pPr>
            <w:r w:rsidRPr="00F14916">
              <w:rPr>
                <w:lang w:eastAsia="en-US"/>
              </w:rPr>
              <w:t>-</w:t>
            </w:r>
          </w:p>
        </w:tc>
        <w:tc>
          <w:tcPr>
            <w:tcW w:w="2119" w:type="dxa"/>
            <w:vAlign w:val="center"/>
          </w:tcPr>
          <w:p w14:paraId="3B3E161C" w14:textId="77777777" w:rsidR="00921A4E" w:rsidRPr="00F14916" w:rsidRDefault="00921A4E" w:rsidP="00265EC3">
            <w:pPr>
              <w:jc w:val="center"/>
              <w:rPr>
                <w:lang w:eastAsia="en-US"/>
              </w:rPr>
            </w:pPr>
            <w:r w:rsidRPr="00F14916">
              <w:rPr>
                <w:lang w:eastAsia="en-US"/>
              </w:rPr>
              <w:t>-</w:t>
            </w:r>
          </w:p>
        </w:tc>
        <w:tc>
          <w:tcPr>
            <w:tcW w:w="2484" w:type="dxa"/>
            <w:vAlign w:val="center"/>
          </w:tcPr>
          <w:p w14:paraId="57E2F2A2" w14:textId="77777777" w:rsidR="00921A4E" w:rsidRPr="00F14916" w:rsidRDefault="00921A4E" w:rsidP="00265EC3">
            <w:pPr>
              <w:jc w:val="center"/>
              <w:rPr>
                <w:lang w:eastAsia="en-US"/>
              </w:rPr>
            </w:pPr>
            <w:r w:rsidRPr="00F14916">
              <w:rPr>
                <w:lang w:eastAsia="en-US"/>
              </w:rPr>
              <w:t>-</w:t>
            </w:r>
          </w:p>
        </w:tc>
      </w:tr>
      <w:tr w:rsidR="00921A4E" w:rsidRPr="00A37454" w14:paraId="4F664259" w14:textId="77777777" w:rsidTr="00265EC3">
        <w:trPr>
          <w:trHeight w:val="300"/>
          <w:jc w:val="center"/>
        </w:trPr>
        <w:tc>
          <w:tcPr>
            <w:tcW w:w="2336" w:type="dxa"/>
          </w:tcPr>
          <w:p w14:paraId="16E79258" w14:textId="77777777" w:rsidR="00921A4E" w:rsidRPr="00F14916" w:rsidRDefault="00921A4E" w:rsidP="000732A2">
            <w:pPr>
              <w:rPr>
                <w:lang w:eastAsia="en-US"/>
              </w:rPr>
            </w:pPr>
            <w:r w:rsidRPr="00F14916">
              <w:rPr>
                <w:lang w:eastAsia="en-US"/>
              </w:rPr>
              <w:t>Метод сценарного анализа</w:t>
            </w:r>
          </w:p>
        </w:tc>
        <w:tc>
          <w:tcPr>
            <w:tcW w:w="2553" w:type="dxa"/>
            <w:vAlign w:val="center"/>
          </w:tcPr>
          <w:p w14:paraId="4CE60665" w14:textId="77777777" w:rsidR="00921A4E" w:rsidRPr="00F14916" w:rsidRDefault="00921A4E" w:rsidP="00265EC3">
            <w:pPr>
              <w:jc w:val="center"/>
              <w:rPr>
                <w:lang w:eastAsia="en-US"/>
              </w:rPr>
            </w:pPr>
            <w:r w:rsidRPr="00F14916">
              <w:rPr>
                <w:lang w:eastAsia="en-US"/>
              </w:rPr>
              <w:t>-</w:t>
            </w:r>
          </w:p>
        </w:tc>
        <w:tc>
          <w:tcPr>
            <w:tcW w:w="2119" w:type="dxa"/>
            <w:vAlign w:val="center"/>
          </w:tcPr>
          <w:p w14:paraId="2F903506" w14:textId="77777777" w:rsidR="00921A4E" w:rsidRPr="00F14916" w:rsidRDefault="00921A4E" w:rsidP="00265EC3">
            <w:pPr>
              <w:jc w:val="center"/>
              <w:rPr>
                <w:lang w:eastAsia="en-US"/>
              </w:rPr>
            </w:pPr>
            <w:r w:rsidRPr="00F14916">
              <w:rPr>
                <w:lang w:eastAsia="en-US"/>
              </w:rPr>
              <w:t>+</w:t>
            </w:r>
          </w:p>
        </w:tc>
        <w:tc>
          <w:tcPr>
            <w:tcW w:w="2484" w:type="dxa"/>
            <w:vAlign w:val="center"/>
          </w:tcPr>
          <w:p w14:paraId="4A4EE2F9" w14:textId="77777777" w:rsidR="00921A4E" w:rsidRPr="00F14916" w:rsidRDefault="00921A4E" w:rsidP="00265EC3">
            <w:pPr>
              <w:jc w:val="center"/>
              <w:rPr>
                <w:lang w:eastAsia="en-US"/>
              </w:rPr>
            </w:pPr>
            <w:r w:rsidRPr="00F14916">
              <w:rPr>
                <w:lang w:eastAsia="en-US"/>
              </w:rPr>
              <w:t>-</w:t>
            </w:r>
          </w:p>
        </w:tc>
      </w:tr>
      <w:tr w:rsidR="00921A4E" w:rsidRPr="00A37454" w14:paraId="567BF389" w14:textId="77777777" w:rsidTr="00265EC3">
        <w:trPr>
          <w:trHeight w:val="300"/>
          <w:jc w:val="center"/>
        </w:trPr>
        <w:tc>
          <w:tcPr>
            <w:tcW w:w="2336" w:type="dxa"/>
          </w:tcPr>
          <w:p w14:paraId="210C2CA5" w14:textId="77777777" w:rsidR="00921A4E" w:rsidRPr="00F14916" w:rsidRDefault="00921A4E" w:rsidP="000732A2">
            <w:pPr>
              <w:rPr>
                <w:lang w:eastAsia="en-US"/>
              </w:rPr>
            </w:pPr>
            <w:r w:rsidRPr="00F14916">
              <w:rPr>
                <w:lang w:eastAsia="en-US"/>
              </w:rPr>
              <w:t>Формальная верификация (CBF)</w:t>
            </w:r>
          </w:p>
        </w:tc>
        <w:tc>
          <w:tcPr>
            <w:tcW w:w="2553" w:type="dxa"/>
            <w:vAlign w:val="center"/>
          </w:tcPr>
          <w:p w14:paraId="6B198763" w14:textId="77777777" w:rsidR="00921A4E" w:rsidRPr="00F14916" w:rsidRDefault="00921A4E" w:rsidP="00265EC3">
            <w:pPr>
              <w:jc w:val="center"/>
              <w:rPr>
                <w:lang w:eastAsia="en-US"/>
              </w:rPr>
            </w:pPr>
            <w:r w:rsidRPr="00F14916">
              <w:rPr>
                <w:lang w:eastAsia="en-US"/>
              </w:rPr>
              <w:t>+</w:t>
            </w:r>
          </w:p>
        </w:tc>
        <w:tc>
          <w:tcPr>
            <w:tcW w:w="2119" w:type="dxa"/>
            <w:vAlign w:val="center"/>
          </w:tcPr>
          <w:p w14:paraId="4D6BCBD0" w14:textId="77777777" w:rsidR="00921A4E" w:rsidRPr="00F14916" w:rsidRDefault="00921A4E" w:rsidP="00265EC3">
            <w:pPr>
              <w:jc w:val="center"/>
              <w:rPr>
                <w:lang w:eastAsia="en-US"/>
              </w:rPr>
            </w:pPr>
            <w:r w:rsidRPr="00F14916">
              <w:rPr>
                <w:lang w:eastAsia="en-US"/>
              </w:rPr>
              <w:t>-</w:t>
            </w:r>
          </w:p>
        </w:tc>
        <w:tc>
          <w:tcPr>
            <w:tcW w:w="2484" w:type="dxa"/>
            <w:vAlign w:val="center"/>
          </w:tcPr>
          <w:p w14:paraId="3B76C54D" w14:textId="77777777" w:rsidR="00921A4E" w:rsidRPr="00F14916" w:rsidRDefault="00921A4E" w:rsidP="00265EC3">
            <w:pPr>
              <w:jc w:val="center"/>
              <w:rPr>
                <w:lang w:eastAsia="en-US"/>
              </w:rPr>
            </w:pPr>
            <w:r w:rsidRPr="00F14916">
              <w:rPr>
                <w:lang w:eastAsia="en-US"/>
              </w:rPr>
              <w:t>-</w:t>
            </w:r>
          </w:p>
        </w:tc>
      </w:tr>
    </w:tbl>
    <w:p w14:paraId="6C3AC36E" w14:textId="77777777" w:rsidR="00921A4E" w:rsidRPr="00A37454" w:rsidRDefault="00921A4E" w:rsidP="000732A2">
      <w:pPr>
        <w:ind w:firstLine="720"/>
        <w:jc w:val="both"/>
        <w:rPr>
          <w:kern w:val="2"/>
          <w:sz w:val="28"/>
          <w:szCs w:val="28"/>
          <w:lang w:eastAsia="en-US"/>
          <w14:ligatures w14:val="standardContextual"/>
        </w:rPr>
      </w:pPr>
    </w:p>
    <w:p w14:paraId="25684C0C" w14:textId="5F37F0E5" w:rsidR="00921A4E" w:rsidRPr="00A37454" w:rsidRDefault="00921A4E" w:rsidP="000732A2">
      <w:pPr>
        <w:ind w:firstLine="720"/>
        <w:jc w:val="both"/>
        <w:rPr>
          <w:rFonts w:eastAsia="Aptos"/>
          <w:kern w:val="2"/>
          <w:sz w:val="28"/>
          <w:szCs w:val="28"/>
          <w:lang w:eastAsia="en-US"/>
          <w14:ligatures w14:val="standardContextual"/>
        </w:rPr>
      </w:pPr>
      <w:r w:rsidRPr="00A37454">
        <w:rPr>
          <w:kern w:val="2"/>
          <w:sz w:val="28"/>
          <w:szCs w:val="28"/>
          <w:lang w:eastAsia="en-US"/>
          <w14:ligatures w14:val="standardContextual"/>
        </w:rPr>
        <w:t xml:space="preserve">В ходе верификации аналитической системы было установлено, что аналитическая система на основе модели </w:t>
      </w:r>
      <w:r w:rsidR="00CA3456" w:rsidRPr="00CA3456">
        <w:rPr>
          <w:kern w:val="2"/>
          <w:sz w:val="28"/>
          <w:szCs w:val="28"/>
          <w:lang w:eastAsia="en-US"/>
          <w14:ligatures w14:val="standardContextual"/>
        </w:rPr>
        <w:t>Transformer</w:t>
      </w:r>
      <w:r w:rsidRPr="00A37454">
        <w:rPr>
          <w:kern w:val="2"/>
          <w:sz w:val="28"/>
          <w:szCs w:val="28"/>
          <w:lang w:eastAsia="en-US"/>
          <w14:ligatures w14:val="standardContextual"/>
        </w:rPr>
        <w:t xml:space="preserve"> </w:t>
      </w:r>
      <w:r w:rsidRPr="00A37454">
        <w:rPr>
          <w:kern w:val="2"/>
          <w:sz w:val="28"/>
          <w:szCs w:val="28"/>
          <w:lang w:val="kk-KZ" w:eastAsia="en-US"/>
          <w14:ligatures w14:val="standardContextual"/>
        </w:rPr>
        <w:t>показывает</w:t>
      </w:r>
      <w:r w:rsidRPr="00A37454">
        <w:rPr>
          <w:kern w:val="2"/>
          <w:sz w:val="28"/>
          <w:szCs w:val="28"/>
          <w:lang w:eastAsia="en-US"/>
          <w14:ligatures w14:val="standardContextual"/>
        </w:rPr>
        <w:t xml:space="preserve"> устойчивость к изменению входных данных и сохраняет предсказания в пределах инвариантного множества с высокой вероятностью </w:t>
      </w:r>
      <m:oMath>
        <m:r>
          <w:rPr>
            <w:rFonts w:ascii="Cambria Math" w:hAnsi="Cambria Math"/>
            <w:kern w:val="2"/>
            <w:sz w:val="28"/>
            <w:szCs w:val="28"/>
            <w:lang w:eastAsia="en-US"/>
            <w14:ligatures w14:val="standardContextual"/>
          </w:rPr>
          <m:t>(</m:t>
        </m:r>
        <m:r>
          <w:rPr>
            <w:rFonts w:ascii="Cambria Math" w:hAnsi="Cambria Math"/>
            <w:kern w:val="2"/>
            <w:sz w:val="28"/>
            <w:szCs w:val="28"/>
            <w:lang w:val="en-US" w:eastAsia="en-US"/>
            <w14:ligatures w14:val="standardContextual"/>
          </w:rPr>
          <m:t>P</m:t>
        </m:r>
        <m:r>
          <w:rPr>
            <w:rFonts w:ascii="Cambria Math" w:hAnsi="Cambria Math"/>
            <w:kern w:val="2"/>
            <w:sz w:val="28"/>
            <w:szCs w:val="28"/>
            <w:lang w:eastAsia="en-US"/>
            <w14:ligatures w14:val="standardContextual"/>
          </w:rPr>
          <m:t>(</m:t>
        </m:r>
        <m:sSub>
          <m:sSubPr>
            <m:ctrlPr>
              <w:rPr>
                <w:rFonts w:ascii="Cambria Math" w:hAnsi="Cambria Math"/>
                <w:i/>
                <w:kern w:val="2"/>
                <w:sz w:val="28"/>
                <w:szCs w:val="28"/>
                <w:lang w:val="en-US" w:eastAsia="en-US"/>
                <w14:ligatures w14:val="standardContextual"/>
              </w:rPr>
            </m:ctrlPr>
          </m:sSubPr>
          <m:e>
            <m:r>
              <w:rPr>
                <w:rFonts w:ascii="Cambria Math" w:hAnsi="Cambria Math"/>
                <w:kern w:val="2"/>
                <w:sz w:val="28"/>
                <w:szCs w:val="28"/>
                <w:lang w:val="en-US" w:eastAsia="en-US"/>
                <w14:ligatures w14:val="standardContextual"/>
              </w:rPr>
              <m:t>X</m:t>
            </m:r>
          </m:e>
          <m:sub>
            <m:r>
              <w:rPr>
                <w:rFonts w:ascii="Cambria Math" w:hAnsi="Cambria Math"/>
                <w:kern w:val="2"/>
                <w:sz w:val="28"/>
                <w:szCs w:val="28"/>
                <w:lang w:val="en-US" w:eastAsia="en-US"/>
                <w14:ligatures w14:val="standardContextual"/>
              </w:rPr>
              <m:t>inv</m:t>
            </m:r>
          </m:sub>
        </m:sSub>
        <m:r>
          <w:rPr>
            <w:rFonts w:ascii="Cambria Math" w:hAnsi="Cambria Math"/>
            <w:kern w:val="2"/>
            <w:sz w:val="28"/>
            <w:szCs w:val="28"/>
            <w:lang w:eastAsia="en-US"/>
            <w14:ligatures w14:val="standardContextual"/>
          </w:rPr>
          <m:t>)≈0.952)</m:t>
        </m:r>
      </m:oMath>
      <w:r w:rsidRPr="00A37454">
        <w:rPr>
          <w:kern w:val="2"/>
          <w:sz w:val="28"/>
          <w:szCs w:val="28"/>
          <w:lang w:eastAsia="en-US"/>
          <w14:ligatures w14:val="standardContextual"/>
        </w:rPr>
        <w:t>. Точность модели подтверждается низкими значениями среднеквадратической ошибки. Таким образом, разработанная ан</w:t>
      </w:r>
      <w:r w:rsidR="00F14916">
        <w:rPr>
          <w:kern w:val="2"/>
          <w:sz w:val="28"/>
          <w:szCs w:val="28"/>
          <w:lang w:val="kk-KZ" w:eastAsia="en-US"/>
          <w14:ligatures w14:val="standardContextual"/>
        </w:rPr>
        <w:t>а</w:t>
      </w:r>
      <w:r w:rsidRPr="00A37454">
        <w:rPr>
          <w:kern w:val="2"/>
          <w:sz w:val="28"/>
          <w:szCs w:val="28"/>
          <w:lang w:eastAsia="en-US"/>
          <w14:ligatures w14:val="standardContextual"/>
        </w:rPr>
        <w:t>лит</w:t>
      </w:r>
      <w:r w:rsidR="00F14916">
        <w:rPr>
          <w:kern w:val="2"/>
          <w:sz w:val="28"/>
          <w:szCs w:val="28"/>
          <w:lang w:val="kk-KZ" w:eastAsia="en-US"/>
          <w14:ligatures w14:val="standardContextual"/>
        </w:rPr>
        <w:t>и</w:t>
      </w:r>
      <w:r w:rsidRPr="00A37454">
        <w:rPr>
          <w:kern w:val="2"/>
          <w:sz w:val="28"/>
          <w:szCs w:val="28"/>
          <w:lang w:eastAsia="en-US"/>
          <w14:ligatures w14:val="standardContextual"/>
        </w:rPr>
        <w:t>ческа</w:t>
      </w:r>
      <w:r w:rsidR="00F14916">
        <w:rPr>
          <w:kern w:val="2"/>
          <w:sz w:val="28"/>
          <w:szCs w:val="28"/>
          <w:lang w:val="kk-KZ" w:eastAsia="en-US"/>
          <w14:ligatures w14:val="standardContextual"/>
        </w:rPr>
        <w:t>я</w:t>
      </w:r>
      <w:r w:rsidRPr="00A37454">
        <w:rPr>
          <w:kern w:val="2"/>
          <w:sz w:val="28"/>
          <w:szCs w:val="28"/>
          <w:lang w:eastAsia="en-US"/>
          <w14:ligatures w14:val="standardContextual"/>
        </w:rPr>
        <w:t xml:space="preserve"> система может быть успешно применена для прогнозирования динамики численности вредителей в зерновых культурах.</w:t>
      </w:r>
    </w:p>
    <w:p w14:paraId="3161ED2B" w14:textId="7D807B22" w:rsidR="00921A4E" w:rsidRPr="00A37454" w:rsidRDefault="00921A4E" w:rsidP="00F14916">
      <w:pPr>
        <w:ind w:firstLine="709"/>
        <w:jc w:val="both"/>
        <w:rPr>
          <w:sz w:val="28"/>
          <w:szCs w:val="28"/>
        </w:rPr>
      </w:pPr>
      <w:r w:rsidRPr="00A37454">
        <w:rPr>
          <w:sz w:val="28"/>
          <w:szCs w:val="28"/>
        </w:rPr>
        <w:t xml:space="preserve">Результаты верификации подтвердили перспективность применения </w:t>
      </w:r>
      <w:r w:rsidR="00CA3456" w:rsidRPr="00CA3456">
        <w:rPr>
          <w:sz w:val="28"/>
          <w:szCs w:val="28"/>
        </w:rPr>
        <w:t>Transformer</w:t>
      </w:r>
      <w:r w:rsidRPr="00A37454">
        <w:rPr>
          <w:sz w:val="28"/>
          <w:szCs w:val="28"/>
        </w:rPr>
        <w:t xml:space="preserve"> для прогнозирования численности вредителей, однако выявили ряд ограничений. Основные сложности связаны с недостаточным объемом данных для отдельных регионов и культур, что приводит к снижению точности модели в таких условиях. Полевые эксперименты показали необходимость расширения обучающей выборки, особенно с учётом экстремальных климатических изменений. Практическая ценность исследования заключается в подтверждении эффективности предложенной системы в реальных условиях сельскохозяйственного производства.</w:t>
      </w:r>
    </w:p>
    <w:p w14:paraId="6B8ED7E1" w14:textId="67CFEDEC" w:rsidR="00854C69" w:rsidRPr="00A37454" w:rsidRDefault="00854C69" w:rsidP="00F14916">
      <w:pPr>
        <w:ind w:firstLine="709"/>
        <w:jc w:val="both"/>
        <w:rPr>
          <w:sz w:val="28"/>
          <w:szCs w:val="28"/>
        </w:rPr>
      </w:pPr>
      <w:r w:rsidRPr="00A37454">
        <w:rPr>
          <w:sz w:val="28"/>
          <w:szCs w:val="28"/>
        </w:rPr>
        <w:t xml:space="preserve">Верификация аналитической системы на основе </w:t>
      </w:r>
      <w:r w:rsidR="00CA3456" w:rsidRPr="00CA3456">
        <w:rPr>
          <w:sz w:val="28"/>
          <w:szCs w:val="28"/>
        </w:rPr>
        <w:t>Transformer</w:t>
      </w:r>
      <w:r w:rsidRPr="00A37454">
        <w:rPr>
          <w:sz w:val="28"/>
          <w:szCs w:val="28"/>
        </w:rPr>
        <w:t xml:space="preserve"> продемонстрировала её высокую эффективность и точность в прогнозировании численности вредителей. Разработанный метод, основанный на современных подходах глубокого обучения, обладает высокой адаптивностью к реальным данным и учитывает сложные взаимосвязи между климатическими и биологическими факторами. В ходе проверки было установлено, что модель </w:t>
      </w:r>
      <w:r w:rsidR="00CA3456" w:rsidRPr="00CA3456">
        <w:rPr>
          <w:sz w:val="28"/>
          <w:szCs w:val="28"/>
        </w:rPr>
        <w:t>Transformer</w:t>
      </w:r>
      <w:r w:rsidRPr="00A37454">
        <w:rPr>
          <w:sz w:val="28"/>
          <w:szCs w:val="28"/>
        </w:rPr>
        <w:t xml:space="preserve"> демонстрирует устойчивость к изменениям входных данных и с высокой вероятностью сохраняет предсказания в пределах инвариантного множества.</w:t>
      </w:r>
    </w:p>
    <w:p w14:paraId="6597A575" w14:textId="6118BE73" w:rsidR="00854C69" w:rsidRPr="00A37454" w:rsidRDefault="00854C69" w:rsidP="00F14916">
      <w:pPr>
        <w:ind w:firstLine="709"/>
        <w:jc w:val="both"/>
        <w:rPr>
          <w:sz w:val="28"/>
          <w:szCs w:val="28"/>
        </w:rPr>
      </w:pPr>
      <w:r w:rsidRPr="00A37454">
        <w:rPr>
          <w:sz w:val="28"/>
          <w:szCs w:val="28"/>
        </w:rPr>
        <w:t>Результаты экспериментов показали, что предложенный метод обеспечивает более точную оценку устойчивости предсказаний по сравнению с традиционными подходами, такими как стандартная проверка среднеквадратичной ошибки (MSE).</w:t>
      </w:r>
    </w:p>
    <w:p w14:paraId="2E3A9952" w14:textId="0D4F3240" w:rsidR="009C17BF" w:rsidRPr="00A37454" w:rsidRDefault="009C17BF" w:rsidP="00F14916">
      <w:pPr>
        <w:ind w:firstLine="709"/>
        <w:jc w:val="both"/>
        <w:rPr>
          <w:sz w:val="28"/>
          <w:szCs w:val="28"/>
          <w:lang w:val="kk-KZ"/>
        </w:rPr>
      </w:pPr>
      <w:r w:rsidRPr="00A37454">
        <w:rPr>
          <w:sz w:val="28"/>
          <w:szCs w:val="28"/>
          <w:lang w:val="kk-KZ"/>
        </w:rPr>
        <w:t>Это гарантирует, что система прогнозирования обладает высокой надежностью и может быть рекомендована для внедрения в агропромышленные комплексы.</w:t>
      </w:r>
    </w:p>
    <w:p w14:paraId="31985D3F" w14:textId="3D3E0EA2" w:rsidR="00C7202C" w:rsidRPr="00A37454" w:rsidRDefault="00C7202C" w:rsidP="000732A2">
      <w:pPr>
        <w:jc w:val="both"/>
        <w:rPr>
          <w:sz w:val="28"/>
          <w:szCs w:val="28"/>
          <w:lang w:val="kk-KZ"/>
        </w:rPr>
      </w:pPr>
    </w:p>
    <w:p w14:paraId="18E83E2F" w14:textId="0BE97534" w:rsidR="00C7202C" w:rsidRPr="00F14916" w:rsidRDefault="00C7202C" w:rsidP="00F14916">
      <w:pPr>
        <w:ind w:firstLine="709"/>
        <w:jc w:val="both"/>
        <w:rPr>
          <w:b/>
          <w:bCs/>
          <w:sz w:val="28"/>
          <w:szCs w:val="28"/>
          <w:lang w:val="kk-KZ"/>
        </w:rPr>
      </w:pPr>
      <w:r w:rsidRPr="00A37454">
        <w:rPr>
          <w:b/>
          <w:bCs/>
          <w:sz w:val="28"/>
          <w:szCs w:val="28"/>
          <w:lang w:val="kk-KZ"/>
        </w:rPr>
        <w:t xml:space="preserve">3.4 </w:t>
      </w:r>
      <w:r w:rsidR="009673F6" w:rsidRPr="009673F6">
        <w:rPr>
          <w:b/>
          <w:sz w:val="28"/>
          <w:szCs w:val="28"/>
          <w:lang w:val="kk-KZ"/>
        </w:rPr>
        <w:t>Тестирование системы нейрокомпьютерного прогнозирования</w:t>
      </w:r>
    </w:p>
    <w:p w14:paraId="088D7DB5" w14:textId="48D3DADB" w:rsidR="00A02DC7" w:rsidRPr="00A37454" w:rsidRDefault="00A02DC7" w:rsidP="00F14916">
      <w:pPr>
        <w:ind w:firstLine="709"/>
        <w:jc w:val="both"/>
        <w:rPr>
          <w:sz w:val="28"/>
          <w:szCs w:val="28"/>
          <w:lang w:val="kk-KZ"/>
        </w:rPr>
      </w:pPr>
      <w:r w:rsidRPr="00A37454">
        <w:rPr>
          <w:sz w:val="28"/>
          <w:szCs w:val="28"/>
          <w:lang w:val="kk-KZ"/>
        </w:rPr>
        <w:t>Заключительным этапом является э</w:t>
      </w:r>
      <w:r w:rsidR="005B6C95" w:rsidRPr="00A37454">
        <w:rPr>
          <w:sz w:val="28"/>
          <w:szCs w:val="28"/>
          <w:lang w:val="kk-KZ"/>
        </w:rPr>
        <w:t>кспериментальная часть исследования</w:t>
      </w:r>
      <w:r w:rsidRPr="00A37454">
        <w:rPr>
          <w:sz w:val="28"/>
          <w:szCs w:val="28"/>
          <w:lang w:val="kk-KZ"/>
        </w:rPr>
        <w:t>, она</w:t>
      </w:r>
      <w:r w:rsidR="005B6C95" w:rsidRPr="00A37454">
        <w:rPr>
          <w:sz w:val="28"/>
          <w:szCs w:val="28"/>
          <w:lang w:val="kk-KZ"/>
        </w:rPr>
        <w:t xml:space="preserve"> была направлена на апробацию разработанной нейрокомпьютерной системы прогнозирования численности вредителей зерновых культур на примере хлебной полосатой блошки (Phyllotreta vittula). Основная цель эксперимента заключалась в проверке эффективности предложенного подхода, основанного на архитектуре нейросетевой модели Transformer.</w:t>
      </w:r>
      <w:r w:rsidRPr="00A37454">
        <w:rPr>
          <w:sz w:val="28"/>
          <w:szCs w:val="28"/>
          <w:lang w:val="kk-KZ"/>
        </w:rPr>
        <w:t xml:space="preserve"> Тестирование проводилось на базе </w:t>
      </w:r>
      <w:r w:rsidR="00802257" w:rsidRPr="00A37454">
        <w:rPr>
          <w:sz w:val="28"/>
          <w:szCs w:val="28"/>
          <w:lang w:val="kk-KZ"/>
        </w:rPr>
        <w:t>ТОО «AKSU AGRO LTD»</w:t>
      </w:r>
      <w:r w:rsidRPr="00A37454">
        <w:rPr>
          <w:sz w:val="28"/>
          <w:szCs w:val="28"/>
          <w:lang w:val="kk-KZ"/>
        </w:rPr>
        <w:t xml:space="preserve"> (</w:t>
      </w:r>
      <w:r w:rsidR="00175BDE" w:rsidRPr="00A37454">
        <w:rPr>
          <w:sz w:val="28"/>
          <w:szCs w:val="28"/>
          <w:lang w:val="kk-KZ"/>
        </w:rPr>
        <w:t xml:space="preserve">Приложение </w:t>
      </w:r>
      <w:r w:rsidRPr="00A37454">
        <w:rPr>
          <w:sz w:val="28"/>
          <w:szCs w:val="28"/>
          <w:lang w:val="kk-KZ"/>
        </w:rPr>
        <w:t xml:space="preserve">Б). В эксперименте использовались данные хлебной полосатой блошки и метеорологические данные для </w:t>
      </w:r>
      <w:r w:rsidRPr="00C36FFA">
        <w:rPr>
          <w:sz w:val="28"/>
          <w:szCs w:val="28"/>
          <w:lang w:val="kk-KZ"/>
        </w:rPr>
        <w:t xml:space="preserve">ID </w:t>
      </w:r>
      <w:r w:rsidR="009230D7" w:rsidRPr="00C36FFA">
        <w:rPr>
          <w:sz w:val="28"/>
          <w:szCs w:val="28"/>
        </w:rPr>
        <w:t>190</w:t>
      </w:r>
      <w:r w:rsidRPr="00C36FFA">
        <w:rPr>
          <w:sz w:val="28"/>
          <w:szCs w:val="28"/>
          <w:lang w:val="kk-KZ"/>
        </w:rPr>
        <w:t xml:space="preserve"> – </w:t>
      </w:r>
      <w:r w:rsidR="00802257" w:rsidRPr="00C36FFA">
        <w:rPr>
          <w:sz w:val="28"/>
          <w:szCs w:val="28"/>
          <w:lang w:val="kk-KZ"/>
        </w:rPr>
        <w:t>Иртышск</w:t>
      </w:r>
      <w:r w:rsidR="00DC6E3B" w:rsidRPr="00C36FFA">
        <w:rPr>
          <w:sz w:val="28"/>
          <w:szCs w:val="28"/>
          <w:lang w:val="kk-KZ"/>
        </w:rPr>
        <w:t>ого</w:t>
      </w:r>
      <w:r w:rsidRPr="00C36FFA">
        <w:rPr>
          <w:sz w:val="28"/>
          <w:szCs w:val="28"/>
          <w:lang w:val="kk-KZ"/>
        </w:rPr>
        <w:t xml:space="preserve"> района</w:t>
      </w:r>
      <w:r w:rsidRPr="00A37454">
        <w:rPr>
          <w:sz w:val="28"/>
          <w:szCs w:val="28"/>
          <w:lang w:val="kk-KZ"/>
        </w:rPr>
        <w:t xml:space="preserve"> в 202</w:t>
      </w:r>
      <w:r w:rsidR="009230D7" w:rsidRPr="00A37454">
        <w:rPr>
          <w:sz w:val="28"/>
          <w:szCs w:val="28"/>
        </w:rPr>
        <w:t>4</w:t>
      </w:r>
      <w:r w:rsidRPr="00A37454">
        <w:rPr>
          <w:sz w:val="28"/>
          <w:szCs w:val="28"/>
          <w:lang w:val="kk-KZ"/>
        </w:rPr>
        <w:t xml:space="preserve"> году. В тестировании приняли участие агрономы и инженеры </w:t>
      </w:r>
      <w:r w:rsidR="00AE5097" w:rsidRPr="00A37454">
        <w:rPr>
          <w:sz w:val="28"/>
          <w:szCs w:val="28"/>
          <w:lang w:val="kk-KZ"/>
        </w:rPr>
        <w:t>ТОО «AKSU AGRO LTD»</w:t>
      </w:r>
      <w:r w:rsidRPr="00A37454">
        <w:rPr>
          <w:sz w:val="28"/>
          <w:szCs w:val="28"/>
          <w:lang w:val="kk-KZ"/>
        </w:rPr>
        <w:t>.</w:t>
      </w:r>
    </w:p>
    <w:p w14:paraId="3A5AAF99" w14:textId="36847E47" w:rsidR="005B6C95" w:rsidRPr="00A37454" w:rsidRDefault="005B6C95" w:rsidP="00F14916">
      <w:pPr>
        <w:ind w:firstLine="709"/>
        <w:jc w:val="both"/>
        <w:rPr>
          <w:sz w:val="28"/>
          <w:szCs w:val="28"/>
          <w:lang w:val="kk-KZ"/>
        </w:rPr>
      </w:pPr>
      <w:r w:rsidRPr="00A37454">
        <w:rPr>
          <w:sz w:val="28"/>
          <w:szCs w:val="28"/>
          <w:lang w:val="kk-KZ"/>
        </w:rPr>
        <w:t>Цель эксперимента является оценить точность и устойчивость работы нейрокомпьютерной модели при прогнозировании численности вредителей с использованием данных из северных регионов Казахстана.</w:t>
      </w:r>
    </w:p>
    <w:p w14:paraId="440F5301" w14:textId="77777777" w:rsidR="005B6C95" w:rsidRPr="00A37454" w:rsidRDefault="005B6C95" w:rsidP="00F14916">
      <w:pPr>
        <w:ind w:firstLine="709"/>
        <w:jc w:val="both"/>
        <w:rPr>
          <w:sz w:val="28"/>
          <w:szCs w:val="28"/>
          <w:lang w:val="kk-KZ"/>
        </w:rPr>
      </w:pPr>
      <w:r w:rsidRPr="00A37454">
        <w:rPr>
          <w:sz w:val="28"/>
          <w:szCs w:val="28"/>
          <w:lang w:val="kk-KZ"/>
        </w:rPr>
        <w:t>Основные задачи включали:</w:t>
      </w:r>
    </w:p>
    <w:p w14:paraId="1AF01FB6" w14:textId="77777777" w:rsidR="005B6C95" w:rsidRPr="00A37454" w:rsidRDefault="005B6C95" w:rsidP="00F14916">
      <w:pPr>
        <w:ind w:firstLine="709"/>
        <w:jc w:val="both"/>
        <w:rPr>
          <w:sz w:val="28"/>
          <w:szCs w:val="28"/>
          <w:lang w:val="kk-KZ"/>
        </w:rPr>
      </w:pPr>
      <w:r w:rsidRPr="00A37454">
        <w:rPr>
          <w:sz w:val="28"/>
          <w:szCs w:val="28"/>
          <w:lang w:val="kk-KZ"/>
        </w:rPr>
        <w:t>– сбор и структурирование исходных данных для обучения модели;</w:t>
      </w:r>
    </w:p>
    <w:p w14:paraId="08FD5480" w14:textId="77777777" w:rsidR="005B6C95" w:rsidRPr="00A37454" w:rsidRDefault="005B6C95" w:rsidP="00F14916">
      <w:pPr>
        <w:ind w:firstLine="709"/>
        <w:jc w:val="both"/>
        <w:rPr>
          <w:sz w:val="28"/>
          <w:szCs w:val="28"/>
          <w:lang w:val="kk-KZ"/>
        </w:rPr>
      </w:pPr>
      <w:r w:rsidRPr="00A37454">
        <w:rPr>
          <w:sz w:val="28"/>
          <w:szCs w:val="28"/>
          <w:lang w:val="kk-KZ"/>
        </w:rPr>
        <w:t>– проведение этапов предобработки и стандартизации данных (EDA);</w:t>
      </w:r>
    </w:p>
    <w:p w14:paraId="799F5BA2" w14:textId="0CEF94A7" w:rsidR="005B6C95" w:rsidRPr="00A37454" w:rsidRDefault="00265EC3" w:rsidP="00F14916">
      <w:pPr>
        <w:ind w:firstLine="709"/>
        <w:jc w:val="both"/>
        <w:rPr>
          <w:sz w:val="28"/>
          <w:szCs w:val="28"/>
          <w:lang w:val="kk-KZ"/>
        </w:rPr>
      </w:pPr>
      <w:r>
        <w:rPr>
          <w:sz w:val="28"/>
          <w:szCs w:val="28"/>
          <w:lang w:val="kk-KZ"/>
        </w:rPr>
        <w:t>– </w:t>
      </w:r>
      <w:r w:rsidR="005B6C95" w:rsidRPr="00A37454">
        <w:rPr>
          <w:sz w:val="28"/>
          <w:szCs w:val="28"/>
          <w:lang w:val="kk-KZ"/>
        </w:rPr>
        <w:t>обучение модели с оптимизацией гиперпараметров методом GridSearchCV;</w:t>
      </w:r>
    </w:p>
    <w:p w14:paraId="718B4B56" w14:textId="77777777" w:rsidR="005B6C95" w:rsidRPr="00A37454" w:rsidRDefault="005B6C95" w:rsidP="00265EC3">
      <w:pPr>
        <w:tabs>
          <w:tab w:val="left" w:pos="993"/>
        </w:tabs>
        <w:ind w:firstLine="709"/>
        <w:jc w:val="both"/>
        <w:rPr>
          <w:sz w:val="28"/>
          <w:szCs w:val="28"/>
          <w:lang w:val="kk-KZ"/>
        </w:rPr>
      </w:pPr>
      <w:r w:rsidRPr="00A37454">
        <w:rPr>
          <w:sz w:val="28"/>
          <w:szCs w:val="28"/>
          <w:lang w:val="kk-KZ"/>
        </w:rPr>
        <w:t>– валидацию результатов с использованием метрик MAE, MSE и R²;</w:t>
      </w:r>
    </w:p>
    <w:p w14:paraId="3E3F5BB6" w14:textId="77777777" w:rsidR="00F14916" w:rsidRDefault="005B6C95" w:rsidP="00265EC3">
      <w:pPr>
        <w:tabs>
          <w:tab w:val="left" w:pos="993"/>
        </w:tabs>
        <w:ind w:firstLine="709"/>
        <w:jc w:val="both"/>
        <w:rPr>
          <w:sz w:val="28"/>
          <w:szCs w:val="28"/>
          <w:lang w:val="kk-KZ"/>
        </w:rPr>
      </w:pPr>
      <w:r w:rsidRPr="00A37454">
        <w:rPr>
          <w:sz w:val="28"/>
          <w:szCs w:val="28"/>
          <w:lang w:val="kk-KZ"/>
        </w:rPr>
        <w:t>– внедрение модели в веб-платформу для автоматизации прогностических расчетов.</w:t>
      </w:r>
    </w:p>
    <w:p w14:paraId="73C2CB0C" w14:textId="1F273595" w:rsidR="005B6C95" w:rsidRPr="00A37454" w:rsidRDefault="005B6C95" w:rsidP="00265EC3">
      <w:pPr>
        <w:tabs>
          <w:tab w:val="left" w:pos="993"/>
        </w:tabs>
        <w:ind w:firstLine="709"/>
        <w:jc w:val="both"/>
        <w:rPr>
          <w:sz w:val="28"/>
          <w:szCs w:val="28"/>
          <w:lang w:val="kk-KZ"/>
        </w:rPr>
      </w:pPr>
      <w:r w:rsidRPr="00A37454">
        <w:rPr>
          <w:sz w:val="28"/>
          <w:szCs w:val="28"/>
          <w:lang w:val="kk-KZ"/>
        </w:rPr>
        <w:t>В ходе эксперимента была подготовлена методическая инструкция по разработке нейрокомпьютерных систем прогнозирования, включающая следующие ключевые положения:</w:t>
      </w:r>
    </w:p>
    <w:p w14:paraId="4B55BC94" w14:textId="77777777" w:rsidR="005B6C95" w:rsidRPr="00A37454" w:rsidRDefault="005B6C95" w:rsidP="00265EC3">
      <w:pPr>
        <w:pStyle w:val="a6"/>
        <w:numPr>
          <w:ilvl w:val="0"/>
          <w:numId w:val="20"/>
        </w:numPr>
        <w:tabs>
          <w:tab w:val="left" w:pos="993"/>
        </w:tabs>
        <w:ind w:left="0" w:firstLine="709"/>
        <w:jc w:val="both"/>
        <w:rPr>
          <w:sz w:val="28"/>
          <w:szCs w:val="28"/>
          <w:lang w:val="kk-KZ"/>
        </w:rPr>
      </w:pPr>
      <w:r w:rsidRPr="00A37454">
        <w:rPr>
          <w:sz w:val="28"/>
          <w:szCs w:val="28"/>
          <w:lang w:val="kk-KZ"/>
        </w:rPr>
        <w:t>Принципы построения архитектуры нейросетевой модели в зависимости от структуры данных и задачи прогнозирования.</w:t>
      </w:r>
    </w:p>
    <w:p w14:paraId="600CD297" w14:textId="1B64D125" w:rsidR="005B6C95" w:rsidRPr="00A37454" w:rsidRDefault="005B6C95" w:rsidP="00265EC3">
      <w:pPr>
        <w:pStyle w:val="a6"/>
        <w:numPr>
          <w:ilvl w:val="0"/>
          <w:numId w:val="20"/>
        </w:numPr>
        <w:tabs>
          <w:tab w:val="left" w:pos="993"/>
        </w:tabs>
        <w:ind w:left="0" w:firstLine="709"/>
        <w:jc w:val="both"/>
        <w:rPr>
          <w:sz w:val="28"/>
          <w:szCs w:val="28"/>
          <w:lang w:val="kk-KZ"/>
        </w:rPr>
      </w:pPr>
      <w:r w:rsidRPr="00A37454">
        <w:rPr>
          <w:sz w:val="28"/>
          <w:szCs w:val="28"/>
          <w:lang w:val="kk-KZ"/>
        </w:rPr>
        <w:t>Алгоритм последовательного внедрения каскадной модели</w:t>
      </w:r>
      <w:r w:rsidR="006D4442" w:rsidRPr="00A37454">
        <w:rPr>
          <w:sz w:val="28"/>
          <w:szCs w:val="28"/>
          <w:lang w:val="kk-KZ"/>
        </w:rPr>
        <w:t>:</w:t>
      </w:r>
      <w:r w:rsidRPr="00A37454">
        <w:rPr>
          <w:sz w:val="28"/>
          <w:szCs w:val="28"/>
          <w:lang w:val="kk-KZ"/>
        </w:rPr>
        <w:t xml:space="preserve"> от анализа требований до сопровождения системы.</w:t>
      </w:r>
    </w:p>
    <w:p w14:paraId="4E15E63C" w14:textId="77777777" w:rsidR="005B6C95" w:rsidRPr="00A37454" w:rsidRDefault="005B6C95" w:rsidP="00265EC3">
      <w:pPr>
        <w:pStyle w:val="a6"/>
        <w:numPr>
          <w:ilvl w:val="0"/>
          <w:numId w:val="20"/>
        </w:numPr>
        <w:tabs>
          <w:tab w:val="left" w:pos="993"/>
        </w:tabs>
        <w:ind w:left="0" w:firstLine="709"/>
        <w:jc w:val="both"/>
        <w:rPr>
          <w:sz w:val="28"/>
          <w:szCs w:val="28"/>
          <w:lang w:val="kk-KZ"/>
        </w:rPr>
      </w:pPr>
      <w:r w:rsidRPr="00A37454">
        <w:rPr>
          <w:sz w:val="28"/>
          <w:szCs w:val="28"/>
          <w:lang w:val="kk-KZ"/>
        </w:rPr>
        <w:t>Подходы к выбору гиперпараметров и валидации моделей.</w:t>
      </w:r>
    </w:p>
    <w:p w14:paraId="460BF838" w14:textId="77777777" w:rsidR="005B6C95" w:rsidRPr="00A37454" w:rsidRDefault="005B6C95" w:rsidP="00265EC3">
      <w:pPr>
        <w:pStyle w:val="a6"/>
        <w:numPr>
          <w:ilvl w:val="0"/>
          <w:numId w:val="20"/>
        </w:numPr>
        <w:tabs>
          <w:tab w:val="left" w:pos="993"/>
        </w:tabs>
        <w:ind w:left="0" w:firstLine="709"/>
        <w:jc w:val="both"/>
        <w:rPr>
          <w:sz w:val="28"/>
          <w:szCs w:val="28"/>
          <w:lang w:val="kk-KZ"/>
        </w:rPr>
      </w:pPr>
      <w:r w:rsidRPr="00A37454">
        <w:rPr>
          <w:sz w:val="28"/>
          <w:szCs w:val="28"/>
          <w:lang w:val="kk-KZ"/>
        </w:rPr>
        <w:t>Практические рекомендации по интеграции обученной модели в веб-приложения и реализации REST API.</w:t>
      </w:r>
    </w:p>
    <w:p w14:paraId="1903F30F" w14:textId="485FBFBA" w:rsidR="00AD413C" w:rsidRPr="00A37454" w:rsidRDefault="005B6C95" w:rsidP="00265EC3">
      <w:pPr>
        <w:pStyle w:val="a6"/>
        <w:numPr>
          <w:ilvl w:val="0"/>
          <w:numId w:val="20"/>
        </w:numPr>
        <w:tabs>
          <w:tab w:val="left" w:pos="993"/>
        </w:tabs>
        <w:ind w:left="0" w:firstLine="709"/>
        <w:jc w:val="both"/>
        <w:rPr>
          <w:sz w:val="28"/>
          <w:szCs w:val="28"/>
          <w:lang w:val="kk-KZ"/>
        </w:rPr>
      </w:pPr>
      <w:r w:rsidRPr="00A37454">
        <w:rPr>
          <w:sz w:val="28"/>
          <w:szCs w:val="28"/>
          <w:lang w:val="kk-KZ"/>
        </w:rPr>
        <w:t>Методы визуализации прогнозных данных и автоматизации формирования отчётност</w:t>
      </w:r>
      <w:r w:rsidR="006D4442" w:rsidRPr="00A37454">
        <w:rPr>
          <w:sz w:val="28"/>
          <w:szCs w:val="28"/>
          <w:lang w:val="kk-KZ"/>
        </w:rPr>
        <w:t>и.</w:t>
      </w:r>
    </w:p>
    <w:p w14:paraId="1C4B233B" w14:textId="1FAE3301" w:rsidR="002177B3" w:rsidRPr="00A37454" w:rsidRDefault="002177B3" w:rsidP="00265EC3">
      <w:pPr>
        <w:tabs>
          <w:tab w:val="left" w:pos="993"/>
        </w:tabs>
        <w:ind w:firstLine="709"/>
        <w:jc w:val="both"/>
        <w:rPr>
          <w:sz w:val="28"/>
          <w:szCs w:val="28"/>
          <w:lang w:val="kk-KZ"/>
        </w:rPr>
      </w:pPr>
      <w:r w:rsidRPr="00A37454">
        <w:rPr>
          <w:sz w:val="28"/>
          <w:szCs w:val="28"/>
          <w:lang w:val="kk-KZ"/>
        </w:rPr>
        <w:t xml:space="preserve">Проведена оценка точности и сравнение результатов с фактическими данными и наблюдениями. В таблицу занесены такие данные как год (year), географическое местоположение  и температура поверхности почвы с апреля по сентябрь (t_apr, t_may, t_jun, t_jul, t_aug, t_sep). В качестве входных данных используются данные об осадках с апреля по сентябрь (p_apr, p_may, p_jun, p_jul, p_aug, p_sep) и обследуемой территории весной, летом и осенью (a_sp, a_su, a_au) также плотность заселения вредителя (i_sp, i_su, i_au) в разные сезоны, который является целевым параметром. </w:t>
      </w:r>
      <w:r w:rsidR="006D5A16" w:rsidRPr="00A37454">
        <w:rPr>
          <w:sz w:val="28"/>
          <w:szCs w:val="28"/>
          <w:lang w:val="kk-KZ"/>
        </w:rPr>
        <w:t>Занесены входные данные для эксперимента в таблицу 18.</w:t>
      </w:r>
    </w:p>
    <w:p w14:paraId="05D6CA92" w14:textId="77777777" w:rsidR="00AD413C" w:rsidRPr="00A37454" w:rsidRDefault="00AD413C" w:rsidP="000732A2">
      <w:pPr>
        <w:jc w:val="both"/>
        <w:rPr>
          <w:sz w:val="28"/>
          <w:szCs w:val="28"/>
          <w:lang w:val="kk-KZ"/>
        </w:rPr>
      </w:pPr>
    </w:p>
    <w:p w14:paraId="78D087B7" w14:textId="36B2E38A" w:rsidR="00AD413C" w:rsidRPr="00A37454" w:rsidRDefault="00A85B0E" w:rsidP="000732A2">
      <w:pPr>
        <w:jc w:val="both"/>
        <w:rPr>
          <w:sz w:val="28"/>
          <w:szCs w:val="28"/>
          <w:lang w:val="kk-KZ"/>
        </w:rPr>
      </w:pPr>
      <w:r w:rsidRPr="00A37454">
        <w:rPr>
          <w:sz w:val="28"/>
          <w:szCs w:val="28"/>
          <w:lang w:val="kk-KZ"/>
        </w:rPr>
        <w:t xml:space="preserve">Таблица </w:t>
      </w:r>
      <w:r w:rsidR="006D5A16" w:rsidRPr="00A37454">
        <w:rPr>
          <w:sz w:val="28"/>
          <w:szCs w:val="28"/>
          <w:lang w:val="kk-KZ"/>
        </w:rPr>
        <w:t xml:space="preserve">18 </w:t>
      </w:r>
      <w:r w:rsidRPr="00A37454">
        <w:rPr>
          <w:sz w:val="28"/>
          <w:szCs w:val="28"/>
          <w:lang w:val="kk-KZ"/>
        </w:rPr>
        <w:t xml:space="preserve">– </w:t>
      </w:r>
      <w:r w:rsidR="002177B3" w:rsidRPr="00A37454">
        <w:rPr>
          <w:sz w:val="28"/>
          <w:szCs w:val="28"/>
          <w:lang w:val="kk-KZ"/>
        </w:rPr>
        <w:t>Входные данные для эксперимента</w:t>
      </w:r>
    </w:p>
    <w:p w14:paraId="713B5A8D" w14:textId="77777777" w:rsidR="00A85B0E" w:rsidRPr="00265EC3" w:rsidRDefault="00A85B0E" w:rsidP="000732A2">
      <w:pPr>
        <w:jc w:val="both"/>
        <w:rPr>
          <w:sz w:val="16"/>
          <w:szCs w:val="16"/>
          <w:lang w:val="kk-KZ"/>
        </w:rPr>
      </w:pPr>
    </w:p>
    <w:tbl>
      <w:tblPr>
        <w:tblStyle w:val="ae"/>
        <w:tblW w:w="9634" w:type="dxa"/>
        <w:jc w:val="center"/>
        <w:tblLayout w:type="fixed"/>
        <w:tblLook w:val="04A0" w:firstRow="1" w:lastRow="0" w:firstColumn="1" w:lastColumn="0" w:noHBand="0" w:noVBand="1"/>
      </w:tblPr>
      <w:tblGrid>
        <w:gridCol w:w="554"/>
        <w:gridCol w:w="434"/>
        <w:gridCol w:w="425"/>
        <w:gridCol w:w="567"/>
        <w:gridCol w:w="425"/>
        <w:gridCol w:w="567"/>
        <w:gridCol w:w="567"/>
        <w:gridCol w:w="567"/>
        <w:gridCol w:w="567"/>
        <w:gridCol w:w="567"/>
        <w:gridCol w:w="425"/>
        <w:gridCol w:w="426"/>
        <w:gridCol w:w="425"/>
        <w:gridCol w:w="425"/>
        <w:gridCol w:w="425"/>
        <w:gridCol w:w="426"/>
        <w:gridCol w:w="425"/>
        <w:gridCol w:w="425"/>
        <w:gridCol w:w="425"/>
        <w:gridCol w:w="567"/>
      </w:tblGrid>
      <w:tr w:rsidR="00525614" w:rsidRPr="00265EC3" w14:paraId="744360A5" w14:textId="77777777" w:rsidTr="00265EC3">
        <w:trPr>
          <w:cantSplit/>
          <w:trHeight w:val="1134"/>
          <w:jc w:val="center"/>
        </w:trPr>
        <w:tc>
          <w:tcPr>
            <w:tcW w:w="554" w:type="dxa"/>
            <w:textDirection w:val="btLr"/>
          </w:tcPr>
          <w:p w14:paraId="04EF3069" w14:textId="10CF735C" w:rsidR="0091556E" w:rsidRPr="00265EC3" w:rsidRDefault="0091556E" w:rsidP="000732A2">
            <w:pPr>
              <w:ind w:left="113" w:right="113"/>
              <w:jc w:val="both"/>
              <w:rPr>
                <w:lang w:val="kk-KZ"/>
              </w:rPr>
            </w:pPr>
            <w:r w:rsidRPr="00265EC3">
              <w:rPr>
                <w:lang w:val="kk-KZ"/>
              </w:rPr>
              <w:t>year</w:t>
            </w:r>
          </w:p>
        </w:tc>
        <w:tc>
          <w:tcPr>
            <w:tcW w:w="434" w:type="dxa"/>
            <w:textDirection w:val="btLr"/>
          </w:tcPr>
          <w:p w14:paraId="6720E670" w14:textId="6B328936" w:rsidR="0091556E" w:rsidRPr="00265EC3" w:rsidRDefault="00EF1B50" w:rsidP="000732A2">
            <w:pPr>
              <w:ind w:left="113" w:right="113"/>
              <w:jc w:val="both"/>
              <w:rPr>
                <w:lang w:val="en-US"/>
              </w:rPr>
            </w:pPr>
            <w:r w:rsidRPr="00265EC3">
              <w:rPr>
                <w:lang w:val="en-US"/>
              </w:rPr>
              <w:t>ID</w:t>
            </w:r>
          </w:p>
        </w:tc>
        <w:tc>
          <w:tcPr>
            <w:tcW w:w="425" w:type="dxa"/>
            <w:textDirection w:val="btLr"/>
          </w:tcPr>
          <w:p w14:paraId="74353CA9" w14:textId="7A88F995" w:rsidR="0091556E" w:rsidRPr="00265EC3" w:rsidRDefault="0091556E" w:rsidP="000732A2">
            <w:pPr>
              <w:ind w:left="113" w:right="113"/>
              <w:jc w:val="both"/>
              <w:rPr>
                <w:lang w:val="kk-KZ"/>
              </w:rPr>
            </w:pPr>
            <w:r w:rsidRPr="00265EC3">
              <w:rPr>
                <w:lang w:val="kk-KZ"/>
              </w:rPr>
              <w:t>t_apr</w:t>
            </w:r>
          </w:p>
        </w:tc>
        <w:tc>
          <w:tcPr>
            <w:tcW w:w="567" w:type="dxa"/>
            <w:textDirection w:val="btLr"/>
          </w:tcPr>
          <w:p w14:paraId="396527C4" w14:textId="060CBE6B" w:rsidR="0091556E" w:rsidRPr="00265EC3" w:rsidRDefault="0091556E" w:rsidP="000732A2">
            <w:pPr>
              <w:ind w:left="113" w:right="113"/>
              <w:jc w:val="both"/>
              <w:rPr>
                <w:lang w:val="kk-KZ"/>
              </w:rPr>
            </w:pPr>
            <w:r w:rsidRPr="00265EC3">
              <w:rPr>
                <w:lang w:val="kk-KZ"/>
              </w:rPr>
              <w:t>t_may</w:t>
            </w:r>
          </w:p>
        </w:tc>
        <w:tc>
          <w:tcPr>
            <w:tcW w:w="425" w:type="dxa"/>
            <w:textDirection w:val="btLr"/>
          </w:tcPr>
          <w:p w14:paraId="78B35427" w14:textId="5E73907B" w:rsidR="0091556E" w:rsidRPr="00265EC3" w:rsidRDefault="0091556E" w:rsidP="000732A2">
            <w:pPr>
              <w:ind w:left="113" w:right="113"/>
              <w:jc w:val="both"/>
              <w:rPr>
                <w:lang w:val="kk-KZ"/>
              </w:rPr>
            </w:pPr>
            <w:r w:rsidRPr="00265EC3">
              <w:rPr>
                <w:lang w:val="kk-KZ"/>
              </w:rPr>
              <w:t>t_jun</w:t>
            </w:r>
          </w:p>
        </w:tc>
        <w:tc>
          <w:tcPr>
            <w:tcW w:w="567" w:type="dxa"/>
            <w:textDirection w:val="btLr"/>
          </w:tcPr>
          <w:p w14:paraId="12B06717" w14:textId="1EE03C79" w:rsidR="0091556E" w:rsidRPr="00265EC3" w:rsidRDefault="0091556E" w:rsidP="000732A2">
            <w:pPr>
              <w:ind w:left="113" w:right="113"/>
              <w:jc w:val="both"/>
              <w:rPr>
                <w:lang w:val="kk-KZ"/>
              </w:rPr>
            </w:pPr>
            <w:r w:rsidRPr="00265EC3">
              <w:rPr>
                <w:lang w:val="kk-KZ"/>
              </w:rPr>
              <w:t>t_jul</w:t>
            </w:r>
          </w:p>
        </w:tc>
        <w:tc>
          <w:tcPr>
            <w:tcW w:w="567" w:type="dxa"/>
            <w:textDirection w:val="btLr"/>
          </w:tcPr>
          <w:p w14:paraId="146F87D8" w14:textId="6A6E4A66" w:rsidR="0091556E" w:rsidRPr="00265EC3" w:rsidRDefault="0091556E" w:rsidP="000732A2">
            <w:pPr>
              <w:ind w:left="113" w:right="113"/>
              <w:jc w:val="both"/>
              <w:rPr>
                <w:lang w:val="kk-KZ"/>
              </w:rPr>
            </w:pPr>
            <w:r w:rsidRPr="00265EC3">
              <w:rPr>
                <w:lang w:val="kk-KZ"/>
              </w:rPr>
              <w:t>t_aug</w:t>
            </w:r>
          </w:p>
        </w:tc>
        <w:tc>
          <w:tcPr>
            <w:tcW w:w="567" w:type="dxa"/>
            <w:textDirection w:val="btLr"/>
          </w:tcPr>
          <w:p w14:paraId="15BB1C93" w14:textId="161F3470" w:rsidR="0091556E" w:rsidRPr="00265EC3" w:rsidRDefault="0091556E" w:rsidP="000732A2">
            <w:pPr>
              <w:ind w:left="113" w:right="113"/>
              <w:jc w:val="both"/>
              <w:rPr>
                <w:lang w:val="kk-KZ"/>
              </w:rPr>
            </w:pPr>
            <w:r w:rsidRPr="00265EC3">
              <w:rPr>
                <w:lang w:val="kk-KZ"/>
              </w:rPr>
              <w:t>t_sep</w:t>
            </w:r>
          </w:p>
        </w:tc>
        <w:tc>
          <w:tcPr>
            <w:tcW w:w="567" w:type="dxa"/>
            <w:textDirection w:val="btLr"/>
          </w:tcPr>
          <w:p w14:paraId="4643E23C" w14:textId="69031C90" w:rsidR="0091556E" w:rsidRPr="00265EC3" w:rsidRDefault="0091556E" w:rsidP="000732A2">
            <w:pPr>
              <w:ind w:left="113" w:right="113"/>
              <w:jc w:val="both"/>
              <w:rPr>
                <w:lang w:val="kk-KZ"/>
              </w:rPr>
            </w:pPr>
            <w:r w:rsidRPr="00265EC3">
              <w:rPr>
                <w:lang w:val="kk-KZ"/>
              </w:rPr>
              <w:t>p_apr</w:t>
            </w:r>
          </w:p>
        </w:tc>
        <w:tc>
          <w:tcPr>
            <w:tcW w:w="567" w:type="dxa"/>
            <w:textDirection w:val="btLr"/>
          </w:tcPr>
          <w:p w14:paraId="354ADF6E" w14:textId="24E5F2FC" w:rsidR="0091556E" w:rsidRPr="00265EC3" w:rsidRDefault="0091556E" w:rsidP="000732A2">
            <w:pPr>
              <w:ind w:left="113" w:right="113"/>
              <w:jc w:val="both"/>
              <w:rPr>
                <w:lang w:val="kk-KZ"/>
              </w:rPr>
            </w:pPr>
            <w:r w:rsidRPr="00265EC3">
              <w:rPr>
                <w:lang w:val="kk-KZ"/>
              </w:rPr>
              <w:t>p_may</w:t>
            </w:r>
          </w:p>
        </w:tc>
        <w:tc>
          <w:tcPr>
            <w:tcW w:w="425" w:type="dxa"/>
            <w:textDirection w:val="btLr"/>
          </w:tcPr>
          <w:p w14:paraId="146A4B51" w14:textId="20CDC7E6" w:rsidR="0091556E" w:rsidRPr="00265EC3" w:rsidRDefault="0091556E" w:rsidP="000732A2">
            <w:pPr>
              <w:ind w:left="113" w:right="113"/>
              <w:jc w:val="both"/>
              <w:rPr>
                <w:lang w:val="kk-KZ"/>
              </w:rPr>
            </w:pPr>
            <w:r w:rsidRPr="00265EC3">
              <w:rPr>
                <w:lang w:val="kk-KZ"/>
              </w:rPr>
              <w:t>p_jun</w:t>
            </w:r>
          </w:p>
        </w:tc>
        <w:tc>
          <w:tcPr>
            <w:tcW w:w="426" w:type="dxa"/>
            <w:textDirection w:val="btLr"/>
          </w:tcPr>
          <w:p w14:paraId="4CD8196C" w14:textId="7236C89B" w:rsidR="0091556E" w:rsidRPr="00265EC3" w:rsidRDefault="0091556E" w:rsidP="000732A2">
            <w:pPr>
              <w:ind w:left="113" w:right="113"/>
              <w:jc w:val="both"/>
              <w:rPr>
                <w:lang w:val="kk-KZ"/>
              </w:rPr>
            </w:pPr>
            <w:r w:rsidRPr="00265EC3">
              <w:rPr>
                <w:lang w:val="kk-KZ"/>
              </w:rPr>
              <w:t>p_jul</w:t>
            </w:r>
          </w:p>
        </w:tc>
        <w:tc>
          <w:tcPr>
            <w:tcW w:w="425" w:type="dxa"/>
            <w:textDirection w:val="btLr"/>
          </w:tcPr>
          <w:p w14:paraId="19542A84" w14:textId="0DBD5D09" w:rsidR="0091556E" w:rsidRPr="00265EC3" w:rsidRDefault="0091556E" w:rsidP="000732A2">
            <w:pPr>
              <w:ind w:left="113" w:right="113"/>
              <w:jc w:val="both"/>
              <w:rPr>
                <w:lang w:val="kk-KZ"/>
              </w:rPr>
            </w:pPr>
            <w:r w:rsidRPr="00265EC3">
              <w:rPr>
                <w:lang w:val="kk-KZ"/>
              </w:rPr>
              <w:t>p_aug</w:t>
            </w:r>
          </w:p>
        </w:tc>
        <w:tc>
          <w:tcPr>
            <w:tcW w:w="425" w:type="dxa"/>
            <w:textDirection w:val="btLr"/>
          </w:tcPr>
          <w:p w14:paraId="4CEFBB1B" w14:textId="674ADE20" w:rsidR="0091556E" w:rsidRPr="00265EC3" w:rsidRDefault="0091556E" w:rsidP="000732A2">
            <w:pPr>
              <w:ind w:left="113" w:right="113"/>
              <w:jc w:val="both"/>
              <w:rPr>
                <w:lang w:val="kk-KZ"/>
              </w:rPr>
            </w:pPr>
            <w:r w:rsidRPr="00265EC3">
              <w:rPr>
                <w:lang w:val="kk-KZ"/>
              </w:rPr>
              <w:t>p_sep</w:t>
            </w:r>
          </w:p>
        </w:tc>
        <w:tc>
          <w:tcPr>
            <w:tcW w:w="425" w:type="dxa"/>
            <w:textDirection w:val="btLr"/>
          </w:tcPr>
          <w:p w14:paraId="23E9DAA5" w14:textId="5553A3FB" w:rsidR="0091556E" w:rsidRPr="00265EC3" w:rsidRDefault="0091556E" w:rsidP="000732A2">
            <w:pPr>
              <w:ind w:left="113" w:right="113"/>
              <w:jc w:val="both"/>
              <w:rPr>
                <w:lang w:val="kk-KZ"/>
              </w:rPr>
            </w:pPr>
            <w:r w:rsidRPr="00265EC3">
              <w:rPr>
                <w:lang w:val="kk-KZ"/>
              </w:rPr>
              <w:t>a_sp</w:t>
            </w:r>
          </w:p>
        </w:tc>
        <w:tc>
          <w:tcPr>
            <w:tcW w:w="426" w:type="dxa"/>
            <w:textDirection w:val="btLr"/>
          </w:tcPr>
          <w:p w14:paraId="5D75ABA1" w14:textId="349C7E23" w:rsidR="0091556E" w:rsidRPr="00265EC3" w:rsidRDefault="0091556E" w:rsidP="000732A2">
            <w:pPr>
              <w:ind w:left="113" w:right="113"/>
              <w:jc w:val="both"/>
              <w:rPr>
                <w:lang w:val="kk-KZ"/>
              </w:rPr>
            </w:pPr>
            <w:r w:rsidRPr="00265EC3">
              <w:rPr>
                <w:lang w:val="kk-KZ"/>
              </w:rPr>
              <w:t>a_su</w:t>
            </w:r>
          </w:p>
        </w:tc>
        <w:tc>
          <w:tcPr>
            <w:tcW w:w="425" w:type="dxa"/>
            <w:textDirection w:val="btLr"/>
          </w:tcPr>
          <w:p w14:paraId="06462877" w14:textId="560EE8D9" w:rsidR="0091556E" w:rsidRPr="00265EC3" w:rsidRDefault="0091556E" w:rsidP="000732A2">
            <w:pPr>
              <w:ind w:left="113" w:right="113"/>
              <w:jc w:val="both"/>
              <w:rPr>
                <w:lang w:val="kk-KZ"/>
              </w:rPr>
            </w:pPr>
            <w:r w:rsidRPr="00265EC3">
              <w:rPr>
                <w:lang w:val="kk-KZ"/>
              </w:rPr>
              <w:t>a_au</w:t>
            </w:r>
          </w:p>
        </w:tc>
        <w:tc>
          <w:tcPr>
            <w:tcW w:w="425" w:type="dxa"/>
            <w:textDirection w:val="btLr"/>
          </w:tcPr>
          <w:p w14:paraId="4C8B2310" w14:textId="23BBEA09" w:rsidR="0091556E" w:rsidRPr="00265EC3" w:rsidRDefault="0091556E" w:rsidP="000732A2">
            <w:pPr>
              <w:ind w:left="113" w:right="113"/>
              <w:jc w:val="both"/>
              <w:rPr>
                <w:lang w:val="en-US"/>
              </w:rPr>
            </w:pPr>
            <w:r w:rsidRPr="00265EC3">
              <w:rPr>
                <w:lang w:val="en-US"/>
              </w:rPr>
              <w:t>i_sp</w:t>
            </w:r>
          </w:p>
        </w:tc>
        <w:tc>
          <w:tcPr>
            <w:tcW w:w="425" w:type="dxa"/>
            <w:textDirection w:val="btLr"/>
          </w:tcPr>
          <w:p w14:paraId="10CD01BE" w14:textId="25D805A8" w:rsidR="0091556E" w:rsidRPr="00265EC3" w:rsidRDefault="0091556E" w:rsidP="000732A2">
            <w:pPr>
              <w:ind w:left="113" w:right="113"/>
              <w:jc w:val="both"/>
              <w:rPr>
                <w:lang w:val="kk-KZ"/>
              </w:rPr>
            </w:pPr>
            <w:r w:rsidRPr="00265EC3">
              <w:rPr>
                <w:lang w:val="en-US"/>
              </w:rPr>
              <w:t>i_su</w:t>
            </w:r>
          </w:p>
        </w:tc>
        <w:tc>
          <w:tcPr>
            <w:tcW w:w="567" w:type="dxa"/>
            <w:textDirection w:val="btLr"/>
          </w:tcPr>
          <w:p w14:paraId="23C8A334" w14:textId="479F7D0D" w:rsidR="0091556E" w:rsidRPr="00265EC3" w:rsidRDefault="0091556E" w:rsidP="000732A2">
            <w:pPr>
              <w:ind w:left="113" w:right="113"/>
              <w:jc w:val="both"/>
              <w:rPr>
                <w:lang w:val="kk-KZ"/>
              </w:rPr>
            </w:pPr>
            <w:r w:rsidRPr="00265EC3">
              <w:rPr>
                <w:lang w:val="en-US"/>
              </w:rPr>
              <w:t>i_au</w:t>
            </w:r>
          </w:p>
        </w:tc>
      </w:tr>
      <w:tr w:rsidR="00525614" w:rsidRPr="00265EC3" w14:paraId="234379C7" w14:textId="77777777" w:rsidTr="00265EC3">
        <w:trPr>
          <w:cantSplit/>
          <w:trHeight w:val="1134"/>
          <w:jc w:val="center"/>
        </w:trPr>
        <w:tc>
          <w:tcPr>
            <w:tcW w:w="554" w:type="dxa"/>
            <w:textDirection w:val="btLr"/>
          </w:tcPr>
          <w:p w14:paraId="57DF9FC3" w14:textId="6640E548" w:rsidR="0091556E" w:rsidRPr="00265EC3" w:rsidRDefault="0091556E" w:rsidP="000732A2">
            <w:pPr>
              <w:ind w:left="113" w:right="113"/>
              <w:jc w:val="both"/>
              <w:rPr>
                <w:lang w:val="kk-KZ"/>
              </w:rPr>
            </w:pPr>
            <w:r w:rsidRPr="00265EC3">
              <w:rPr>
                <w:lang w:val="kk-KZ"/>
              </w:rPr>
              <w:t>2024</w:t>
            </w:r>
          </w:p>
        </w:tc>
        <w:tc>
          <w:tcPr>
            <w:tcW w:w="434" w:type="dxa"/>
            <w:textDirection w:val="btLr"/>
          </w:tcPr>
          <w:p w14:paraId="3900E590" w14:textId="19CEB7A5" w:rsidR="0091556E" w:rsidRPr="00265EC3" w:rsidRDefault="002177B3" w:rsidP="000732A2">
            <w:pPr>
              <w:ind w:left="113" w:right="113"/>
              <w:jc w:val="both"/>
              <w:rPr>
                <w:lang w:val="en-US"/>
              </w:rPr>
            </w:pPr>
            <w:r w:rsidRPr="00265EC3">
              <w:rPr>
                <w:lang w:val="en-US"/>
              </w:rPr>
              <w:t>190</w:t>
            </w:r>
          </w:p>
        </w:tc>
        <w:tc>
          <w:tcPr>
            <w:tcW w:w="425" w:type="dxa"/>
            <w:textDirection w:val="btLr"/>
          </w:tcPr>
          <w:p w14:paraId="7273AA77" w14:textId="40460335" w:rsidR="0091556E" w:rsidRPr="00265EC3" w:rsidRDefault="00570344" w:rsidP="000732A2">
            <w:pPr>
              <w:ind w:left="113" w:right="113"/>
              <w:jc w:val="both"/>
              <w:rPr>
                <w:lang w:val="kk-KZ"/>
              </w:rPr>
            </w:pPr>
            <w:r w:rsidRPr="00265EC3">
              <w:rPr>
                <w:lang w:val="kk-KZ"/>
              </w:rPr>
              <w:t>7,2</w:t>
            </w:r>
          </w:p>
        </w:tc>
        <w:tc>
          <w:tcPr>
            <w:tcW w:w="567" w:type="dxa"/>
            <w:textDirection w:val="btLr"/>
          </w:tcPr>
          <w:p w14:paraId="5A5F794F" w14:textId="75585B81" w:rsidR="0091556E" w:rsidRPr="00265EC3" w:rsidRDefault="00570344" w:rsidP="000732A2">
            <w:pPr>
              <w:ind w:left="113" w:right="113"/>
              <w:jc w:val="both"/>
              <w:rPr>
                <w:lang w:val="kk-KZ"/>
              </w:rPr>
            </w:pPr>
            <w:r w:rsidRPr="00265EC3">
              <w:rPr>
                <w:lang w:val="kk-KZ"/>
              </w:rPr>
              <w:t>15,1</w:t>
            </w:r>
          </w:p>
        </w:tc>
        <w:tc>
          <w:tcPr>
            <w:tcW w:w="425" w:type="dxa"/>
            <w:textDirection w:val="btLr"/>
          </w:tcPr>
          <w:p w14:paraId="1BBDC310" w14:textId="736E5E8A" w:rsidR="0091556E" w:rsidRPr="00265EC3" w:rsidRDefault="00570344" w:rsidP="000732A2">
            <w:pPr>
              <w:ind w:left="113" w:right="113"/>
              <w:jc w:val="both"/>
              <w:rPr>
                <w:lang w:val="kk-KZ"/>
              </w:rPr>
            </w:pPr>
            <w:r w:rsidRPr="00265EC3">
              <w:rPr>
                <w:lang w:val="kk-KZ"/>
              </w:rPr>
              <w:t>21,3</w:t>
            </w:r>
          </w:p>
        </w:tc>
        <w:tc>
          <w:tcPr>
            <w:tcW w:w="567" w:type="dxa"/>
            <w:textDirection w:val="btLr"/>
          </w:tcPr>
          <w:p w14:paraId="59F0FDD9" w14:textId="24EB5159" w:rsidR="0091556E" w:rsidRPr="00265EC3" w:rsidRDefault="00570344" w:rsidP="000732A2">
            <w:pPr>
              <w:ind w:left="113" w:right="113"/>
              <w:jc w:val="both"/>
              <w:rPr>
                <w:lang w:val="kk-KZ"/>
              </w:rPr>
            </w:pPr>
            <w:r w:rsidRPr="00265EC3">
              <w:rPr>
                <w:lang w:val="kk-KZ"/>
              </w:rPr>
              <w:t>24,6</w:t>
            </w:r>
          </w:p>
        </w:tc>
        <w:tc>
          <w:tcPr>
            <w:tcW w:w="567" w:type="dxa"/>
            <w:textDirection w:val="btLr"/>
          </w:tcPr>
          <w:p w14:paraId="0D476126" w14:textId="537632E1" w:rsidR="0091556E" w:rsidRPr="00265EC3" w:rsidRDefault="00570344" w:rsidP="000732A2">
            <w:pPr>
              <w:ind w:left="113" w:right="113"/>
              <w:jc w:val="both"/>
              <w:rPr>
                <w:lang w:val="kk-KZ"/>
              </w:rPr>
            </w:pPr>
            <w:r w:rsidRPr="00265EC3">
              <w:rPr>
                <w:lang w:val="kk-KZ"/>
              </w:rPr>
              <w:t>22,3</w:t>
            </w:r>
          </w:p>
        </w:tc>
        <w:tc>
          <w:tcPr>
            <w:tcW w:w="567" w:type="dxa"/>
            <w:textDirection w:val="btLr"/>
          </w:tcPr>
          <w:p w14:paraId="0666B730" w14:textId="5D17594A" w:rsidR="0091556E" w:rsidRPr="00265EC3" w:rsidRDefault="00570344" w:rsidP="000732A2">
            <w:pPr>
              <w:ind w:left="113" w:right="113"/>
              <w:jc w:val="both"/>
              <w:rPr>
                <w:lang w:val="kk-KZ"/>
              </w:rPr>
            </w:pPr>
            <w:r w:rsidRPr="00265EC3">
              <w:rPr>
                <w:lang w:val="kk-KZ"/>
              </w:rPr>
              <w:t>13,8</w:t>
            </w:r>
          </w:p>
        </w:tc>
        <w:tc>
          <w:tcPr>
            <w:tcW w:w="567" w:type="dxa"/>
            <w:textDirection w:val="btLr"/>
          </w:tcPr>
          <w:p w14:paraId="2D8E71BF" w14:textId="3B50DE35" w:rsidR="0091556E" w:rsidRPr="00265EC3" w:rsidRDefault="00570344" w:rsidP="000732A2">
            <w:pPr>
              <w:ind w:left="113" w:right="113"/>
              <w:jc w:val="both"/>
              <w:rPr>
                <w:lang w:val="kk-KZ"/>
              </w:rPr>
            </w:pPr>
            <w:r w:rsidRPr="00265EC3">
              <w:rPr>
                <w:lang w:val="kk-KZ"/>
              </w:rPr>
              <w:t>26</w:t>
            </w:r>
          </w:p>
        </w:tc>
        <w:tc>
          <w:tcPr>
            <w:tcW w:w="567" w:type="dxa"/>
            <w:textDirection w:val="btLr"/>
          </w:tcPr>
          <w:p w14:paraId="4CAE86E6" w14:textId="6FB17C90" w:rsidR="0091556E" w:rsidRPr="00265EC3" w:rsidRDefault="00570344" w:rsidP="000732A2">
            <w:pPr>
              <w:ind w:left="113" w:right="113"/>
              <w:jc w:val="both"/>
              <w:rPr>
                <w:lang w:val="kk-KZ"/>
              </w:rPr>
            </w:pPr>
            <w:r w:rsidRPr="00265EC3">
              <w:rPr>
                <w:lang w:val="kk-KZ"/>
              </w:rPr>
              <w:t>36</w:t>
            </w:r>
          </w:p>
        </w:tc>
        <w:tc>
          <w:tcPr>
            <w:tcW w:w="425" w:type="dxa"/>
            <w:textDirection w:val="btLr"/>
          </w:tcPr>
          <w:p w14:paraId="5E7A0F94" w14:textId="5372A908" w:rsidR="0091556E" w:rsidRPr="00265EC3" w:rsidRDefault="00570344" w:rsidP="000732A2">
            <w:pPr>
              <w:ind w:left="113" w:right="113"/>
              <w:jc w:val="both"/>
              <w:rPr>
                <w:lang w:val="kk-KZ"/>
              </w:rPr>
            </w:pPr>
            <w:r w:rsidRPr="00265EC3">
              <w:rPr>
                <w:lang w:val="kk-KZ"/>
              </w:rPr>
              <w:t>47</w:t>
            </w:r>
          </w:p>
        </w:tc>
        <w:tc>
          <w:tcPr>
            <w:tcW w:w="426" w:type="dxa"/>
            <w:textDirection w:val="btLr"/>
          </w:tcPr>
          <w:p w14:paraId="0BB47B6F" w14:textId="4AA33DDB" w:rsidR="0091556E" w:rsidRPr="00265EC3" w:rsidRDefault="00570344" w:rsidP="000732A2">
            <w:pPr>
              <w:ind w:left="113" w:right="113"/>
              <w:jc w:val="both"/>
              <w:rPr>
                <w:lang w:val="kk-KZ"/>
              </w:rPr>
            </w:pPr>
            <w:r w:rsidRPr="00265EC3">
              <w:rPr>
                <w:lang w:val="kk-KZ"/>
              </w:rPr>
              <w:t>41</w:t>
            </w:r>
          </w:p>
        </w:tc>
        <w:tc>
          <w:tcPr>
            <w:tcW w:w="425" w:type="dxa"/>
            <w:textDirection w:val="btLr"/>
          </w:tcPr>
          <w:p w14:paraId="25EFFC8F" w14:textId="64AD8EB0" w:rsidR="0091556E" w:rsidRPr="00265EC3" w:rsidRDefault="00570344" w:rsidP="000732A2">
            <w:pPr>
              <w:ind w:left="113" w:right="113"/>
              <w:jc w:val="both"/>
              <w:rPr>
                <w:lang w:val="kk-KZ"/>
              </w:rPr>
            </w:pPr>
            <w:r w:rsidRPr="00265EC3">
              <w:rPr>
                <w:lang w:val="kk-KZ"/>
              </w:rPr>
              <w:t>32</w:t>
            </w:r>
          </w:p>
        </w:tc>
        <w:tc>
          <w:tcPr>
            <w:tcW w:w="425" w:type="dxa"/>
            <w:textDirection w:val="btLr"/>
          </w:tcPr>
          <w:p w14:paraId="02B8CC60" w14:textId="6ED7AA79" w:rsidR="0091556E" w:rsidRPr="00265EC3" w:rsidRDefault="00570344" w:rsidP="000732A2">
            <w:pPr>
              <w:ind w:left="113" w:right="113"/>
              <w:jc w:val="both"/>
              <w:rPr>
                <w:lang w:val="kk-KZ"/>
              </w:rPr>
            </w:pPr>
            <w:r w:rsidRPr="00265EC3">
              <w:rPr>
                <w:lang w:val="kk-KZ"/>
              </w:rPr>
              <w:t>24</w:t>
            </w:r>
          </w:p>
        </w:tc>
        <w:tc>
          <w:tcPr>
            <w:tcW w:w="425" w:type="dxa"/>
            <w:textDirection w:val="btLr"/>
          </w:tcPr>
          <w:p w14:paraId="06852ADD" w14:textId="2E3614E7" w:rsidR="0091556E" w:rsidRPr="00265EC3" w:rsidRDefault="00570344" w:rsidP="000732A2">
            <w:pPr>
              <w:ind w:left="113" w:right="113"/>
              <w:jc w:val="both"/>
              <w:rPr>
                <w:lang w:val="kk-KZ"/>
              </w:rPr>
            </w:pPr>
            <w:r w:rsidRPr="00265EC3">
              <w:rPr>
                <w:lang w:val="kk-KZ"/>
              </w:rPr>
              <w:t>1,4</w:t>
            </w:r>
          </w:p>
        </w:tc>
        <w:tc>
          <w:tcPr>
            <w:tcW w:w="426" w:type="dxa"/>
            <w:textDirection w:val="btLr"/>
          </w:tcPr>
          <w:p w14:paraId="3DCA054D" w14:textId="4F048427" w:rsidR="0091556E" w:rsidRPr="00265EC3" w:rsidRDefault="00525614" w:rsidP="000732A2">
            <w:pPr>
              <w:ind w:left="113" w:right="113"/>
              <w:jc w:val="both"/>
              <w:rPr>
                <w:lang w:val="kk-KZ"/>
              </w:rPr>
            </w:pPr>
            <w:r w:rsidRPr="00265EC3">
              <w:rPr>
                <w:lang w:val="kk-KZ"/>
              </w:rPr>
              <w:t>8,9</w:t>
            </w:r>
          </w:p>
        </w:tc>
        <w:tc>
          <w:tcPr>
            <w:tcW w:w="425" w:type="dxa"/>
            <w:textDirection w:val="btLr"/>
          </w:tcPr>
          <w:p w14:paraId="0A3A4178" w14:textId="10DBAED1" w:rsidR="0091556E" w:rsidRPr="00265EC3" w:rsidRDefault="00525614" w:rsidP="000732A2">
            <w:pPr>
              <w:ind w:left="113" w:right="113"/>
              <w:jc w:val="both"/>
              <w:rPr>
                <w:lang w:val="kk-KZ"/>
              </w:rPr>
            </w:pPr>
            <w:r w:rsidRPr="00265EC3">
              <w:rPr>
                <w:lang w:val="kk-KZ"/>
              </w:rPr>
              <w:t>3,8</w:t>
            </w:r>
          </w:p>
        </w:tc>
        <w:tc>
          <w:tcPr>
            <w:tcW w:w="425" w:type="dxa"/>
            <w:textDirection w:val="btLr"/>
          </w:tcPr>
          <w:p w14:paraId="77EE4F5D" w14:textId="2519BD19" w:rsidR="0091556E" w:rsidRPr="00265EC3" w:rsidRDefault="00570344" w:rsidP="000732A2">
            <w:pPr>
              <w:ind w:left="113" w:right="113"/>
              <w:jc w:val="both"/>
              <w:rPr>
                <w:lang w:val="kk-KZ"/>
              </w:rPr>
            </w:pPr>
            <w:r w:rsidRPr="00265EC3">
              <w:rPr>
                <w:lang w:val="kk-KZ"/>
              </w:rPr>
              <w:t>1,2</w:t>
            </w:r>
          </w:p>
        </w:tc>
        <w:tc>
          <w:tcPr>
            <w:tcW w:w="425" w:type="dxa"/>
            <w:textDirection w:val="btLr"/>
          </w:tcPr>
          <w:p w14:paraId="0C679A86" w14:textId="78805DE3" w:rsidR="0091556E" w:rsidRPr="00265EC3" w:rsidRDefault="00570344" w:rsidP="000732A2">
            <w:pPr>
              <w:ind w:left="113" w:right="113"/>
              <w:jc w:val="both"/>
              <w:rPr>
                <w:lang w:val="kk-KZ"/>
              </w:rPr>
            </w:pPr>
            <w:r w:rsidRPr="00265EC3">
              <w:rPr>
                <w:lang w:val="kk-KZ"/>
              </w:rPr>
              <w:t>3,8</w:t>
            </w:r>
          </w:p>
        </w:tc>
        <w:tc>
          <w:tcPr>
            <w:tcW w:w="567" w:type="dxa"/>
            <w:textDirection w:val="btLr"/>
          </w:tcPr>
          <w:p w14:paraId="7D9FC458" w14:textId="072447B4" w:rsidR="0091556E" w:rsidRPr="00265EC3" w:rsidRDefault="00570344" w:rsidP="000732A2">
            <w:pPr>
              <w:ind w:left="113" w:right="113"/>
              <w:jc w:val="both"/>
              <w:rPr>
                <w:lang w:val="kk-KZ"/>
              </w:rPr>
            </w:pPr>
            <w:r w:rsidRPr="00265EC3">
              <w:rPr>
                <w:lang w:val="kk-KZ"/>
              </w:rPr>
              <w:t>2,1</w:t>
            </w:r>
          </w:p>
        </w:tc>
      </w:tr>
    </w:tbl>
    <w:p w14:paraId="7A7097C6" w14:textId="77777777" w:rsidR="00A85B0E" w:rsidRPr="00A37454" w:rsidRDefault="00A85B0E" w:rsidP="000732A2">
      <w:pPr>
        <w:jc w:val="both"/>
        <w:rPr>
          <w:sz w:val="28"/>
          <w:szCs w:val="28"/>
          <w:lang w:val="kk-KZ"/>
        </w:rPr>
      </w:pPr>
    </w:p>
    <w:p w14:paraId="464965D4" w14:textId="78E777B0" w:rsidR="00525614" w:rsidRPr="00A37454" w:rsidRDefault="00525614" w:rsidP="00F14916">
      <w:pPr>
        <w:ind w:firstLine="709"/>
        <w:jc w:val="both"/>
        <w:rPr>
          <w:sz w:val="28"/>
          <w:szCs w:val="28"/>
          <w:lang w:val="kk-KZ"/>
        </w:rPr>
      </w:pPr>
      <w:r w:rsidRPr="00A37454">
        <w:rPr>
          <w:sz w:val="28"/>
          <w:szCs w:val="28"/>
          <w:lang w:val="kk-KZ"/>
        </w:rPr>
        <w:t>По таблице</w:t>
      </w:r>
      <w:r w:rsidR="006D5A16" w:rsidRPr="00A37454">
        <w:rPr>
          <w:sz w:val="28"/>
          <w:szCs w:val="28"/>
          <w:lang w:val="kk-KZ"/>
        </w:rPr>
        <w:t xml:space="preserve"> 18</w:t>
      </w:r>
      <w:r w:rsidRPr="00A37454">
        <w:rPr>
          <w:sz w:val="28"/>
          <w:szCs w:val="28"/>
          <w:lang w:val="kk-KZ"/>
        </w:rPr>
        <w:t xml:space="preserve"> видно природную динамику развития хлебной полосатой блошки: весной наблюдается начало активности, летом - пик заселения, а осенью численность </w:t>
      </w:r>
      <w:r w:rsidR="007769F4" w:rsidRPr="00A37454">
        <w:rPr>
          <w:sz w:val="28"/>
          <w:szCs w:val="28"/>
          <w:lang w:val="kk-KZ"/>
        </w:rPr>
        <w:t xml:space="preserve">идет на </w:t>
      </w:r>
      <w:r w:rsidRPr="00A37454">
        <w:rPr>
          <w:sz w:val="28"/>
          <w:szCs w:val="28"/>
          <w:lang w:val="kk-KZ"/>
        </w:rPr>
        <w:t>спад.</w:t>
      </w:r>
      <w:r w:rsidR="007769F4" w:rsidRPr="00A37454">
        <w:rPr>
          <w:sz w:val="28"/>
          <w:szCs w:val="28"/>
          <w:lang w:val="kk-KZ"/>
        </w:rPr>
        <w:t xml:space="preserve"> В следующей таблице </w:t>
      </w:r>
      <w:r w:rsidR="006D5A16" w:rsidRPr="00A37454">
        <w:rPr>
          <w:sz w:val="28"/>
          <w:szCs w:val="28"/>
          <w:lang w:val="kk-KZ"/>
        </w:rPr>
        <w:t xml:space="preserve">19 </w:t>
      </w:r>
      <w:r w:rsidR="007769F4" w:rsidRPr="00A37454">
        <w:rPr>
          <w:sz w:val="28"/>
          <w:szCs w:val="28"/>
          <w:lang w:val="kk-KZ"/>
        </w:rPr>
        <w:t>показаны результаты эксперимента.</w:t>
      </w:r>
    </w:p>
    <w:p w14:paraId="0A4D7977" w14:textId="77777777" w:rsidR="007769F4" w:rsidRPr="00A37454" w:rsidRDefault="007769F4" w:rsidP="000732A2">
      <w:pPr>
        <w:jc w:val="both"/>
        <w:rPr>
          <w:sz w:val="28"/>
          <w:szCs w:val="28"/>
          <w:lang w:val="kk-KZ"/>
        </w:rPr>
      </w:pPr>
    </w:p>
    <w:p w14:paraId="286722A6" w14:textId="0D398331" w:rsidR="00AD413C" w:rsidRPr="00A37454" w:rsidRDefault="00525614" w:rsidP="000732A2">
      <w:pPr>
        <w:jc w:val="both"/>
        <w:rPr>
          <w:sz w:val="28"/>
          <w:szCs w:val="28"/>
          <w:lang w:val="kk-KZ"/>
        </w:rPr>
      </w:pPr>
      <w:r w:rsidRPr="00A37454">
        <w:rPr>
          <w:sz w:val="28"/>
          <w:szCs w:val="28"/>
          <w:lang w:val="kk-KZ"/>
        </w:rPr>
        <w:t xml:space="preserve">Таблица </w:t>
      </w:r>
      <w:r w:rsidR="006D5A16" w:rsidRPr="00A37454">
        <w:rPr>
          <w:sz w:val="28"/>
          <w:szCs w:val="28"/>
          <w:lang w:val="kk-KZ"/>
        </w:rPr>
        <w:t>19</w:t>
      </w:r>
      <w:r w:rsidR="007769F4" w:rsidRPr="00A37454">
        <w:rPr>
          <w:sz w:val="28"/>
          <w:szCs w:val="28"/>
          <w:lang w:val="kk-KZ"/>
        </w:rPr>
        <w:t xml:space="preserve"> – Р</w:t>
      </w:r>
      <w:r w:rsidRPr="00A37454">
        <w:rPr>
          <w:sz w:val="28"/>
          <w:szCs w:val="28"/>
          <w:lang w:val="kk-KZ"/>
        </w:rPr>
        <w:t>езультаты</w:t>
      </w:r>
      <w:r w:rsidR="007769F4" w:rsidRPr="00A37454">
        <w:rPr>
          <w:sz w:val="28"/>
          <w:szCs w:val="28"/>
          <w:lang w:val="kk-KZ"/>
        </w:rPr>
        <w:t xml:space="preserve"> </w:t>
      </w:r>
      <w:r w:rsidRPr="00A37454">
        <w:rPr>
          <w:sz w:val="28"/>
          <w:szCs w:val="28"/>
          <w:lang w:val="kk-KZ"/>
        </w:rPr>
        <w:t>эксперимента</w:t>
      </w:r>
    </w:p>
    <w:p w14:paraId="726AB010" w14:textId="77777777" w:rsidR="006D5A16" w:rsidRPr="00265EC3" w:rsidRDefault="006D5A16" w:rsidP="000732A2">
      <w:pPr>
        <w:jc w:val="both"/>
        <w:rPr>
          <w:sz w:val="16"/>
          <w:szCs w:val="16"/>
          <w:lang w:val="kk-KZ"/>
        </w:rPr>
      </w:pPr>
    </w:p>
    <w:tbl>
      <w:tblPr>
        <w:tblStyle w:val="ae"/>
        <w:tblW w:w="0" w:type="auto"/>
        <w:jc w:val="center"/>
        <w:tblLook w:val="04A0" w:firstRow="1" w:lastRow="0" w:firstColumn="1" w:lastColumn="0" w:noHBand="0" w:noVBand="1"/>
      </w:tblPr>
      <w:tblGrid>
        <w:gridCol w:w="2456"/>
        <w:gridCol w:w="1606"/>
        <w:gridCol w:w="1845"/>
        <w:gridCol w:w="1627"/>
        <w:gridCol w:w="2022"/>
      </w:tblGrid>
      <w:tr w:rsidR="00D66947" w:rsidRPr="00265EC3" w14:paraId="3E85A280" w14:textId="77777777" w:rsidTr="00265EC3">
        <w:trPr>
          <w:jc w:val="center"/>
        </w:trPr>
        <w:tc>
          <w:tcPr>
            <w:tcW w:w="2456" w:type="dxa"/>
            <w:vAlign w:val="center"/>
          </w:tcPr>
          <w:p w14:paraId="6572DDD1" w14:textId="1ACDA3A1" w:rsidR="00D66947" w:rsidRPr="00265EC3" w:rsidRDefault="00D66947" w:rsidP="00265EC3">
            <w:pPr>
              <w:jc w:val="center"/>
              <w:rPr>
                <w:lang w:val="kk-KZ"/>
              </w:rPr>
            </w:pPr>
            <w:r w:rsidRPr="00265EC3">
              <w:rPr>
                <w:lang w:val="kk-KZ"/>
              </w:rPr>
              <w:t>2024</w:t>
            </w:r>
            <w:r w:rsidR="00265EC3">
              <w:rPr>
                <w:lang w:val="kk-KZ"/>
              </w:rPr>
              <w:t xml:space="preserve"> год</w:t>
            </w:r>
          </w:p>
        </w:tc>
        <w:tc>
          <w:tcPr>
            <w:tcW w:w="1606" w:type="dxa"/>
            <w:vAlign w:val="center"/>
          </w:tcPr>
          <w:p w14:paraId="02B48481" w14:textId="4F1FCC01" w:rsidR="00D66947" w:rsidRPr="00265EC3" w:rsidRDefault="00D66947" w:rsidP="00265EC3">
            <w:pPr>
              <w:jc w:val="center"/>
              <w:rPr>
                <w:lang w:val="kk-KZ"/>
              </w:rPr>
            </w:pPr>
            <w:r w:rsidRPr="00265EC3">
              <w:rPr>
                <w:lang w:val="kk-KZ"/>
              </w:rPr>
              <w:t>Прогноз системы</w:t>
            </w:r>
          </w:p>
        </w:tc>
        <w:tc>
          <w:tcPr>
            <w:tcW w:w="1845" w:type="dxa"/>
            <w:vAlign w:val="center"/>
          </w:tcPr>
          <w:p w14:paraId="624BF9B7" w14:textId="11E21935" w:rsidR="00D66947" w:rsidRPr="00265EC3" w:rsidRDefault="00D66947" w:rsidP="00265EC3">
            <w:pPr>
              <w:jc w:val="center"/>
              <w:rPr>
                <w:lang w:val="kk-KZ"/>
              </w:rPr>
            </w:pPr>
            <w:r w:rsidRPr="00265EC3">
              <w:rPr>
                <w:lang w:val="kk-KZ"/>
              </w:rPr>
              <w:t>Фактическая численность</w:t>
            </w:r>
          </w:p>
        </w:tc>
        <w:tc>
          <w:tcPr>
            <w:tcW w:w="1627" w:type="dxa"/>
            <w:vAlign w:val="center"/>
          </w:tcPr>
          <w:p w14:paraId="17B7CBCF" w14:textId="20D0B81C" w:rsidR="00D66947" w:rsidRPr="00265EC3" w:rsidRDefault="00D66947" w:rsidP="00265EC3">
            <w:pPr>
              <w:jc w:val="center"/>
              <w:rPr>
                <w:lang w:val="kk-KZ"/>
              </w:rPr>
            </w:pPr>
            <w:r w:rsidRPr="00265EC3">
              <w:rPr>
                <w:lang w:val="kk-KZ"/>
              </w:rPr>
              <w:t>Разность</w:t>
            </w:r>
          </w:p>
        </w:tc>
        <w:tc>
          <w:tcPr>
            <w:tcW w:w="2022" w:type="dxa"/>
            <w:vAlign w:val="center"/>
          </w:tcPr>
          <w:p w14:paraId="4D76C0E5" w14:textId="5F7F28D2" w:rsidR="00D66947" w:rsidRPr="00265EC3" w:rsidRDefault="00D66947" w:rsidP="00265EC3">
            <w:pPr>
              <w:jc w:val="center"/>
              <w:rPr>
                <w:lang w:val="kk-KZ"/>
              </w:rPr>
            </w:pPr>
            <w:r w:rsidRPr="00265EC3">
              <w:rPr>
                <w:lang w:val="kk-KZ"/>
              </w:rPr>
              <w:t>Относительная ошибка, %</w:t>
            </w:r>
          </w:p>
        </w:tc>
      </w:tr>
      <w:tr w:rsidR="00D66947" w:rsidRPr="00265EC3" w14:paraId="55E9555D" w14:textId="77777777" w:rsidTr="00265EC3">
        <w:trPr>
          <w:jc w:val="center"/>
        </w:trPr>
        <w:tc>
          <w:tcPr>
            <w:tcW w:w="2456" w:type="dxa"/>
          </w:tcPr>
          <w:p w14:paraId="27B7DD3F" w14:textId="3BBFADDB" w:rsidR="00D66947" w:rsidRPr="00265EC3" w:rsidRDefault="00D66947" w:rsidP="000732A2">
            <w:pPr>
              <w:jc w:val="both"/>
              <w:rPr>
                <w:lang w:val="kk-KZ"/>
              </w:rPr>
            </w:pPr>
            <w:r w:rsidRPr="00265EC3">
              <w:rPr>
                <w:lang w:val="kk-KZ"/>
              </w:rPr>
              <w:t>Весна</w:t>
            </w:r>
          </w:p>
        </w:tc>
        <w:tc>
          <w:tcPr>
            <w:tcW w:w="1606" w:type="dxa"/>
          </w:tcPr>
          <w:p w14:paraId="53AF8989" w14:textId="20149C11" w:rsidR="00D66947" w:rsidRPr="00265EC3" w:rsidRDefault="00D66947" w:rsidP="000732A2">
            <w:pPr>
              <w:jc w:val="both"/>
              <w:rPr>
                <w:lang w:val="kk-KZ"/>
              </w:rPr>
            </w:pPr>
            <w:r w:rsidRPr="00265EC3">
              <w:rPr>
                <w:lang w:val="kk-KZ"/>
              </w:rPr>
              <w:t>1,3</w:t>
            </w:r>
          </w:p>
        </w:tc>
        <w:tc>
          <w:tcPr>
            <w:tcW w:w="1845" w:type="dxa"/>
          </w:tcPr>
          <w:p w14:paraId="103C29D5" w14:textId="5E9480BF" w:rsidR="00D66947" w:rsidRPr="00265EC3" w:rsidRDefault="00E452FC" w:rsidP="000732A2">
            <w:pPr>
              <w:jc w:val="both"/>
              <w:rPr>
                <w:lang w:val="kk-KZ"/>
              </w:rPr>
            </w:pPr>
            <w:r w:rsidRPr="00265EC3">
              <w:rPr>
                <w:lang w:val="kk-KZ"/>
              </w:rPr>
              <w:t>1,4</w:t>
            </w:r>
          </w:p>
        </w:tc>
        <w:tc>
          <w:tcPr>
            <w:tcW w:w="1627" w:type="dxa"/>
          </w:tcPr>
          <w:p w14:paraId="6F1D9AC8" w14:textId="7A12D5D5" w:rsidR="00D66947" w:rsidRPr="00265EC3" w:rsidRDefault="00E452FC" w:rsidP="000732A2">
            <w:pPr>
              <w:jc w:val="both"/>
              <w:rPr>
                <w:lang w:val="kk-KZ"/>
              </w:rPr>
            </w:pPr>
            <w:r w:rsidRPr="00265EC3">
              <w:rPr>
                <w:lang w:val="kk-KZ"/>
              </w:rPr>
              <w:t>-0,1</w:t>
            </w:r>
          </w:p>
        </w:tc>
        <w:tc>
          <w:tcPr>
            <w:tcW w:w="2022" w:type="dxa"/>
          </w:tcPr>
          <w:p w14:paraId="3B6C8E1C" w14:textId="52A6218F" w:rsidR="00D66947" w:rsidRPr="00265EC3" w:rsidRDefault="00E452FC" w:rsidP="000732A2">
            <w:pPr>
              <w:jc w:val="both"/>
              <w:rPr>
                <w:lang w:val="kk-KZ"/>
              </w:rPr>
            </w:pPr>
            <w:r w:rsidRPr="00265EC3">
              <w:rPr>
                <w:lang w:val="kk-KZ"/>
              </w:rPr>
              <w:t>7,1</w:t>
            </w:r>
          </w:p>
        </w:tc>
      </w:tr>
      <w:tr w:rsidR="00D66947" w:rsidRPr="00265EC3" w14:paraId="1E862595" w14:textId="77777777" w:rsidTr="00265EC3">
        <w:trPr>
          <w:jc w:val="center"/>
        </w:trPr>
        <w:tc>
          <w:tcPr>
            <w:tcW w:w="2456" w:type="dxa"/>
          </w:tcPr>
          <w:p w14:paraId="220456E6" w14:textId="146BBBB0" w:rsidR="00D66947" w:rsidRPr="00265EC3" w:rsidRDefault="00D66947" w:rsidP="000732A2">
            <w:pPr>
              <w:jc w:val="both"/>
              <w:rPr>
                <w:lang w:val="kk-KZ"/>
              </w:rPr>
            </w:pPr>
            <w:r w:rsidRPr="00265EC3">
              <w:rPr>
                <w:lang w:val="kk-KZ"/>
              </w:rPr>
              <w:t xml:space="preserve">Лето </w:t>
            </w:r>
          </w:p>
        </w:tc>
        <w:tc>
          <w:tcPr>
            <w:tcW w:w="1606" w:type="dxa"/>
          </w:tcPr>
          <w:p w14:paraId="1B866E81" w14:textId="3BF000C0" w:rsidR="00D66947" w:rsidRPr="00265EC3" w:rsidRDefault="00E452FC" w:rsidP="000732A2">
            <w:pPr>
              <w:jc w:val="both"/>
              <w:rPr>
                <w:lang w:val="kk-KZ"/>
              </w:rPr>
            </w:pPr>
            <w:r w:rsidRPr="00265EC3">
              <w:rPr>
                <w:lang w:val="kk-KZ"/>
              </w:rPr>
              <w:t>3,9</w:t>
            </w:r>
          </w:p>
        </w:tc>
        <w:tc>
          <w:tcPr>
            <w:tcW w:w="1845" w:type="dxa"/>
          </w:tcPr>
          <w:p w14:paraId="0F4A0024" w14:textId="7395249D" w:rsidR="00D66947" w:rsidRPr="00265EC3" w:rsidRDefault="00E452FC" w:rsidP="000732A2">
            <w:pPr>
              <w:jc w:val="both"/>
              <w:rPr>
                <w:lang w:val="kk-KZ"/>
              </w:rPr>
            </w:pPr>
            <w:r w:rsidRPr="00265EC3">
              <w:rPr>
                <w:lang w:val="kk-KZ"/>
              </w:rPr>
              <w:t>4,1</w:t>
            </w:r>
          </w:p>
        </w:tc>
        <w:tc>
          <w:tcPr>
            <w:tcW w:w="1627" w:type="dxa"/>
          </w:tcPr>
          <w:p w14:paraId="24F41E2D" w14:textId="2BD4B240" w:rsidR="00D66947" w:rsidRPr="00265EC3" w:rsidRDefault="00E452FC" w:rsidP="000732A2">
            <w:pPr>
              <w:jc w:val="both"/>
              <w:rPr>
                <w:lang w:val="kk-KZ"/>
              </w:rPr>
            </w:pPr>
            <w:r w:rsidRPr="00265EC3">
              <w:rPr>
                <w:lang w:val="kk-KZ"/>
              </w:rPr>
              <w:t>-0,2</w:t>
            </w:r>
          </w:p>
        </w:tc>
        <w:tc>
          <w:tcPr>
            <w:tcW w:w="2022" w:type="dxa"/>
          </w:tcPr>
          <w:p w14:paraId="4436678F" w14:textId="66BE48B3" w:rsidR="00D66947" w:rsidRPr="00265EC3" w:rsidRDefault="00E452FC" w:rsidP="000732A2">
            <w:pPr>
              <w:jc w:val="both"/>
              <w:rPr>
                <w:lang w:val="kk-KZ"/>
              </w:rPr>
            </w:pPr>
            <w:r w:rsidRPr="00265EC3">
              <w:rPr>
                <w:lang w:val="kk-KZ"/>
              </w:rPr>
              <w:t>4,9</w:t>
            </w:r>
          </w:p>
        </w:tc>
      </w:tr>
      <w:tr w:rsidR="00D66947" w:rsidRPr="00265EC3" w14:paraId="1755FD72" w14:textId="77777777" w:rsidTr="00265EC3">
        <w:trPr>
          <w:jc w:val="center"/>
        </w:trPr>
        <w:tc>
          <w:tcPr>
            <w:tcW w:w="2456" w:type="dxa"/>
          </w:tcPr>
          <w:p w14:paraId="48F272FE" w14:textId="4D098891" w:rsidR="00D66947" w:rsidRPr="00265EC3" w:rsidRDefault="00D66947" w:rsidP="000732A2">
            <w:pPr>
              <w:jc w:val="both"/>
              <w:rPr>
                <w:lang w:val="kk-KZ"/>
              </w:rPr>
            </w:pPr>
            <w:r w:rsidRPr="00265EC3">
              <w:rPr>
                <w:lang w:val="kk-KZ"/>
              </w:rPr>
              <w:t xml:space="preserve">Осень </w:t>
            </w:r>
          </w:p>
        </w:tc>
        <w:tc>
          <w:tcPr>
            <w:tcW w:w="1606" w:type="dxa"/>
          </w:tcPr>
          <w:p w14:paraId="18324607" w14:textId="33F66234" w:rsidR="00D66947" w:rsidRPr="00265EC3" w:rsidRDefault="00E452FC" w:rsidP="000732A2">
            <w:pPr>
              <w:jc w:val="both"/>
              <w:rPr>
                <w:lang w:val="kk-KZ"/>
              </w:rPr>
            </w:pPr>
            <w:r w:rsidRPr="00265EC3">
              <w:rPr>
                <w:lang w:val="kk-KZ"/>
              </w:rPr>
              <w:t>2,2</w:t>
            </w:r>
          </w:p>
        </w:tc>
        <w:tc>
          <w:tcPr>
            <w:tcW w:w="1845" w:type="dxa"/>
          </w:tcPr>
          <w:p w14:paraId="5BB54685" w14:textId="0434AAC1" w:rsidR="00D66947" w:rsidRPr="00265EC3" w:rsidRDefault="00E452FC" w:rsidP="000732A2">
            <w:pPr>
              <w:jc w:val="both"/>
              <w:rPr>
                <w:lang w:val="kk-KZ"/>
              </w:rPr>
            </w:pPr>
            <w:r w:rsidRPr="00265EC3">
              <w:rPr>
                <w:lang w:val="kk-KZ"/>
              </w:rPr>
              <w:t>2,1</w:t>
            </w:r>
          </w:p>
        </w:tc>
        <w:tc>
          <w:tcPr>
            <w:tcW w:w="1627" w:type="dxa"/>
          </w:tcPr>
          <w:p w14:paraId="545F3D33" w14:textId="7A87568C" w:rsidR="00D66947" w:rsidRPr="00265EC3" w:rsidRDefault="00E452FC" w:rsidP="000732A2">
            <w:pPr>
              <w:jc w:val="both"/>
              <w:rPr>
                <w:lang w:val="kk-KZ"/>
              </w:rPr>
            </w:pPr>
            <w:r w:rsidRPr="00265EC3">
              <w:rPr>
                <w:lang w:val="kk-KZ"/>
              </w:rPr>
              <w:t>+0,1</w:t>
            </w:r>
          </w:p>
        </w:tc>
        <w:tc>
          <w:tcPr>
            <w:tcW w:w="2022" w:type="dxa"/>
          </w:tcPr>
          <w:p w14:paraId="64BBA20B" w14:textId="2C0BA43D" w:rsidR="00D66947" w:rsidRPr="00265EC3" w:rsidRDefault="00E452FC" w:rsidP="000732A2">
            <w:pPr>
              <w:jc w:val="both"/>
              <w:rPr>
                <w:lang w:val="kk-KZ"/>
              </w:rPr>
            </w:pPr>
            <w:r w:rsidRPr="00265EC3">
              <w:rPr>
                <w:lang w:val="kk-KZ"/>
              </w:rPr>
              <w:t>4,8</w:t>
            </w:r>
          </w:p>
        </w:tc>
      </w:tr>
    </w:tbl>
    <w:p w14:paraId="62F3BFC8" w14:textId="1BD2B0AA" w:rsidR="00D66947" w:rsidRPr="00A37454" w:rsidRDefault="00D66947" w:rsidP="000732A2">
      <w:pPr>
        <w:jc w:val="both"/>
        <w:rPr>
          <w:sz w:val="28"/>
          <w:szCs w:val="28"/>
          <w:lang w:val="en-US"/>
        </w:rPr>
      </w:pPr>
    </w:p>
    <w:p w14:paraId="021FB763" w14:textId="651A4B49" w:rsidR="005A2104" w:rsidRPr="00A37454" w:rsidRDefault="00E452FC" w:rsidP="00F14916">
      <w:pPr>
        <w:ind w:firstLine="709"/>
        <w:jc w:val="both"/>
        <w:rPr>
          <w:sz w:val="28"/>
          <w:szCs w:val="28"/>
        </w:rPr>
      </w:pPr>
      <w:r w:rsidRPr="00A37454">
        <w:rPr>
          <w:sz w:val="28"/>
          <w:szCs w:val="28"/>
        </w:rPr>
        <w:t>Результаты эксперимента</w:t>
      </w:r>
      <w:r w:rsidRPr="00A37454">
        <w:rPr>
          <w:sz w:val="28"/>
          <w:szCs w:val="28"/>
          <w:lang w:val="kk-KZ"/>
        </w:rPr>
        <w:t xml:space="preserve"> </w:t>
      </w:r>
      <w:r w:rsidRPr="00A37454">
        <w:rPr>
          <w:sz w:val="28"/>
          <w:szCs w:val="28"/>
        </w:rPr>
        <w:t>(</w:t>
      </w:r>
      <w:r w:rsidR="00265EC3" w:rsidRPr="00A37454">
        <w:rPr>
          <w:sz w:val="28"/>
          <w:szCs w:val="28"/>
        </w:rPr>
        <w:t>т</w:t>
      </w:r>
      <w:r w:rsidR="00265EC3" w:rsidRPr="00A37454">
        <w:rPr>
          <w:sz w:val="28"/>
          <w:szCs w:val="28"/>
          <w:lang w:val="kk-KZ"/>
        </w:rPr>
        <w:t xml:space="preserve">аблица </w:t>
      </w:r>
      <w:r w:rsidR="006D5A16" w:rsidRPr="00A37454">
        <w:rPr>
          <w:sz w:val="28"/>
          <w:szCs w:val="28"/>
          <w:lang w:val="kk-KZ"/>
        </w:rPr>
        <w:t>19</w:t>
      </w:r>
      <w:r w:rsidRPr="00A37454">
        <w:rPr>
          <w:sz w:val="28"/>
          <w:szCs w:val="28"/>
          <w:lang w:val="kk-KZ"/>
        </w:rPr>
        <w:t>)</w:t>
      </w:r>
      <w:r w:rsidRPr="00A37454">
        <w:rPr>
          <w:sz w:val="28"/>
          <w:szCs w:val="28"/>
        </w:rPr>
        <w:t xml:space="preserve"> показали высокую точность прогнозирования </w:t>
      </w:r>
      <w:r w:rsidRPr="00A37454">
        <w:rPr>
          <w:sz w:val="28"/>
          <w:szCs w:val="28"/>
          <w:lang w:val="kk-KZ"/>
        </w:rPr>
        <w:t>численности хлебной полосатой блошки</w:t>
      </w:r>
      <w:r w:rsidRPr="00A37454">
        <w:rPr>
          <w:sz w:val="28"/>
          <w:szCs w:val="28"/>
        </w:rPr>
        <w:t xml:space="preserve"> с помощью нейрокомпьютерной системы. Отклонения от истинных значений были минимальными (весной и осенью 0,1 экз/м</w:t>
      </w:r>
      <w:r w:rsidRPr="00265EC3">
        <w:rPr>
          <w:sz w:val="28"/>
          <w:szCs w:val="28"/>
          <w:vertAlign w:val="superscript"/>
        </w:rPr>
        <w:t>2</w:t>
      </w:r>
      <w:r w:rsidRPr="00A37454">
        <w:rPr>
          <w:sz w:val="28"/>
          <w:szCs w:val="28"/>
        </w:rPr>
        <w:t>, а летом 0,2 экз/м</w:t>
      </w:r>
      <w:r w:rsidRPr="00265EC3">
        <w:rPr>
          <w:sz w:val="28"/>
          <w:szCs w:val="28"/>
          <w:vertAlign w:val="superscript"/>
        </w:rPr>
        <w:t>2</w:t>
      </w:r>
      <w:r w:rsidRPr="00A37454">
        <w:rPr>
          <w:sz w:val="28"/>
          <w:szCs w:val="28"/>
        </w:rPr>
        <w:t>)</w:t>
      </w:r>
      <w:r w:rsidR="005A2104" w:rsidRPr="00A37454">
        <w:rPr>
          <w:sz w:val="28"/>
          <w:szCs w:val="28"/>
        </w:rPr>
        <w:t xml:space="preserve">. </w:t>
      </w:r>
      <w:r w:rsidRPr="00A37454">
        <w:rPr>
          <w:sz w:val="28"/>
          <w:szCs w:val="28"/>
        </w:rPr>
        <w:t>Результаты</w:t>
      </w:r>
      <w:r w:rsidRPr="00A37454">
        <w:rPr>
          <w:sz w:val="28"/>
          <w:szCs w:val="28"/>
          <w:lang w:val="kk-KZ"/>
        </w:rPr>
        <w:t xml:space="preserve"> </w:t>
      </w:r>
      <w:r w:rsidRPr="00A37454">
        <w:rPr>
          <w:sz w:val="28"/>
          <w:szCs w:val="28"/>
        </w:rPr>
        <w:t xml:space="preserve">указывает на высокую точность прогнозов, поскольку </w:t>
      </w:r>
      <w:r w:rsidR="005A2104" w:rsidRPr="00A37454">
        <w:rPr>
          <w:sz w:val="28"/>
          <w:szCs w:val="28"/>
        </w:rPr>
        <w:t xml:space="preserve">средняя относительная ошибка составила менее 6%. </w:t>
      </w:r>
    </w:p>
    <w:p w14:paraId="5CC94427" w14:textId="05FF2494" w:rsidR="00D66947" w:rsidRPr="00A37454" w:rsidRDefault="00E452FC" w:rsidP="00F14916">
      <w:pPr>
        <w:ind w:firstLine="709"/>
        <w:jc w:val="both"/>
        <w:rPr>
          <w:sz w:val="28"/>
          <w:szCs w:val="28"/>
          <w:lang w:val="kk-KZ"/>
        </w:rPr>
      </w:pPr>
      <w:r w:rsidRPr="00A37454">
        <w:rPr>
          <w:sz w:val="28"/>
          <w:szCs w:val="28"/>
        </w:rPr>
        <w:t xml:space="preserve">На рисунке </w:t>
      </w:r>
      <w:r w:rsidR="006D5A16" w:rsidRPr="00A37454">
        <w:rPr>
          <w:sz w:val="28"/>
          <w:szCs w:val="28"/>
        </w:rPr>
        <w:t>3</w:t>
      </w:r>
      <w:r w:rsidR="0018178F">
        <w:rPr>
          <w:sz w:val="28"/>
          <w:szCs w:val="28"/>
          <w:lang w:val="kk-KZ"/>
        </w:rPr>
        <w:t>5</w:t>
      </w:r>
      <w:r w:rsidR="006D5A16" w:rsidRPr="00A37454">
        <w:rPr>
          <w:sz w:val="28"/>
          <w:szCs w:val="28"/>
        </w:rPr>
        <w:t xml:space="preserve"> </w:t>
      </w:r>
      <w:r w:rsidRPr="00A37454">
        <w:rPr>
          <w:sz w:val="28"/>
          <w:szCs w:val="28"/>
        </w:rPr>
        <w:t>показан</w:t>
      </w:r>
      <w:r w:rsidR="003644F5" w:rsidRPr="00A37454">
        <w:rPr>
          <w:sz w:val="28"/>
          <w:szCs w:val="28"/>
        </w:rPr>
        <w:t>а</w:t>
      </w:r>
      <w:r w:rsidRPr="00A37454">
        <w:rPr>
          <w:sz w:val="28"/>
          <w:szCs w:val="28"/>
        </w:rPr>
        <w:t xml:space="preserve"> предсказуем</w:t>
      </w:r>
      <w:r w:rsidR="003644F5" w:rsidRPr="00A37454">
        <w:rPr>
          <w:sz w:val="28"/>
          <w:szCs w:val="28"/>
        </w:rPr>
        <w:t>ая</w:t>
      </w:r>
      <w:r w:rsidRPr="00A37454">
        <w:rPr>
          <w:sz w:val="28"/>
          <w:szCs w:val="28"/>
        </w:rPr>
        <w:t xml:space="preserve"> и реалистичная </w:t>
      </w:r>
      <w:r w:rsidR="003644F5" w:rsidRPr="00A37454">
        <w:rPr>
          <w:sz w:val="28"/>
          <w:szCs w:val="28"/>
        </w:rPr>
        <w:t>численность вредителя</w:t>
      </w:r>
      <w:r w:rsidRPr="00A37454">
        <w:rPr>
          <w:sz w:val="28"/>
          <w:szCs w:val="28"/>
        </w:rPr>
        <w:t xml:space="preserve"> для региона </w:t>
      </w:r>
      <w:r w:rsidR="00EF1B50" w:rsidRPr="00C36FFA">
        <w:rPr>
          <w:sz w:val="28"/>
          <w:szCs w:val="28"/>
          <w:lang w:val="en-US"/>
        </w:rPr>
        <w:t>ID</w:t>
      </w:r>
      <w:r w:rsidRPr="00C36FFA">
        <w:rPr>
          <w:sz w:val="28"/>
          <w:szCs w:val="28"/>
        </w:rPr>
        <w:t xml:space="preserve"> 1</w:t>
      </w:r>
      <w:r w:rsidR="005A2104" w:rsidRPr="00C36FFA">
        <w:rPr>
          <w:sz w:val="28"/>
          <w:szCs w:val="28"/>
        </w:rPr>
        <w:t>90</w:t>
      </w:r>
      <w:r w:rsidR="005A2104" w:rsidRPr="00A37454">
        <w:rPr>
          <w:sz w:val="28"/>
          <w:szCs w:val="28"/>
        </w:rPr>
        <w:t>.</w:t>
      </w:r>
      <w:r w:rsidR="00D66947" w:rsidRPr="00A37454">
        <w:rPr>
          <w:sz w:val="28"/>
          <w:szCs w:val="28"/>
          <w:lang w:val="kk-KZ"/>
        </w:rPr>
        <w:t xml:space="preserve"> </w:t>
      </w:r>
    </w:p>
    <w:p w14:paraId="5510AC4C" w14:textId="206F93E6" w:rsidR="003644F5" w:rsidRPr="00A37454" w:rsidRDefault="003644F5" w:rsidP="000732A2">
      <w:pPr>
        <w:jc w:val="center"/>
        <w:rPr>
          <w:sz w:val="28"/>
          <w:szCs w:val="28"/>
          <w:lang w:val="kk-KZ"/>
        </w:rPr>
      </w:pPr>
      <w:r w:rsidRPr="00A37454">
        <w:rPr>
          <w:noProof/>
          <w:sz w:val="28"/>
          <w:szCs w:val="28"/>
          <w:lang w:eastAsia="ru-RU"/>
        </w:rPr>
        <w:drawing>
          <wp:inline distT="0" distB="0" distL="0" distR="0" wp14:anchorId="12BCA868" wp14:editId="4BE4B7E4">
            <wp:extent cx="3735070" cy="1893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45976" cy="1899029"/>
                    </a:xfrm>
                    <a:prstGeom prst="rect">
                      <a:avLst/>
                    </a:prstGeom>
                  </pic:spPr>
                </pic:pic>
              </a:graphicData>
            </a:graphic>
          </wp:inline>
        </w:drawing>
      </w:r>
    </w:p>
    <w:p w14:paraId="3CC71FC3" w14:textId="77777777" w:rsidR="00265EC3" w:rsidRPr="00265EC3" w:rsidRDefault="00265EC3" w:rsidP="000732A2">
      <w:pPr>
        <w:jc w:val="center"/>
        <w:rPr>
          <w:sz w:val="16"/>
          <w:szCs w:val="16"/>
          <w:lang w:val="kk-KZ"/>
        </w:rPr>
      </w:pPr>
    </w:p>
    <w:p w14:paraId="7389B1DF" w14:textId="15C0FE29" w:rsidR="003644F5" w:rsidRPr="00A37454" w:rsidRDefault="003644F5" w:rsidP="000732A2">
      <w:pPr>
        <w:jc w:val="center"/>
        <w:rPr>
          <w:sz w:val="28"/>
          <w:szCs w:val="28"/>
          <w:lang w:val="kk-KZ"/>
        </w:rPr>
      </w:pPr>
      <w:r w:rsidRPr="00A37454">
        <w:rPr>
          <w:sz w:val="28"/>
          <w:szCs w:val="28"/>
          <w:lang w:val="kk-KZ"/>
        </w:rPr>
        <w:t xml:space="preserve">Рисунок </w:t>
      </w:r>
      <w:r w:rsidR="006D5A16" w:rsidRPr="00A37454">
        <w:rPr>
          <w:sz w:val="28"/>
          <w:szCs w:val="28"/>
          <w:lang w:val="kk-KZ"/>
        </w:rPr>
        <w:t>3</w:t>
      </w:r>
      <w:r w:rsidR="0018178F">
        <w:rPr>
          <w:sz w:val="28"/>
          <w:szCs w:val="28"/>
          <w:lang w:val="kk-KZ"/>
        </w:rPr>
        <w:t>5</w:t>
      </w:r>
      <w:r w:rsidR="006D5A16" w:rsidRPr="00A37454">
        <w:rPr>
          <w:sz w:val="28"/>
          <w:szCs w:val="28"/>
          <w:lang w:val="kk-KZ"/>
        </w:rPr>
        <w:t xml:space="preserve"> </w:t>
      </w:r>
      <w:r w:rsidR="005B67F4" w:rsidRPr="00A37454">
        <w:rPr>
          <w:sz w:val="28"/>
          <w:szCs w:val="28"/>
          <w:lang w:val="kk-KZ"/>
        </w:rPr>
        <w:t>–</w:t>
      </w:r>
      <w:r w:rsidRPr="00A37454">
        <w:rPr>
          <w:sz w:val="28"/>
          <w:szCs w:val="28"/>
          <w:lang w:val="kk-KZ"/>
        </w:rPr>
        <w:t xml:space="preserve"> </w:t>
      </w:r>
      <w:r w:rsidR="005B67F4" w:rsidRPr="00A37454">
        <w:rPr>
          <w:sz w:val="28"/>
          <w:szCs w:val="28"/>
          <w:lang w:val="kk-KZ"/>
        </w:rPr>
        <w:t>Прогноз системы и фактическая численность хлебной полосатой блошки</w:t>
      </w:r>
    </w:p>
    <w:p w14:paraId="7D1B5CF3" w14:textId="6F77E0CF" w:rsidR="00F12230" w:rsidRPr="00A37454" w:rsidRDefault="00F12230" w:rsidP="000732A2">
      <w:pPr>
        <w:jc w:val="both"/>
        <w:rPr>
          <w:sz w:val="28"/>
          <w:szCs w:val="28"/>
        </w:rPr>
      </w:pPr>
    </w:p>
    <w:p w14:paraId="4EC490EB" w14:textId="5041A679" w:rsidR="00F12230" w:rsidRPr="00A37454" w:rsidRDefault="00F12230" w:rsidP="00F14916">
      <w:pPr>
        <w:ind w:firstLine="709"/>
        <w:jc w:val="both"/>
        <w:rPr>
          <w:noProof/>
          <w:sz w:val="28"/>
          <w:szCs w:val="28"/>
        </w:rPr>
      </w:pPr>
      <w:r w:rsidRPr="00A37454">
        <w:rPr>
          <w:sz w:val="28"/>
          <w:szCs w:val="28"/>
        </w:rPr>
        <w:t xml:space="preserve">Разработанная </w:t>
      </w:r>
      <w:r w:rsidR="00E6481E">
        <w:rPr>
          <w:sz w:val="28"/>
          <w:szCs w:val="28"/>
          <w:lang w:val="kk-KZ"/>
        </w:rPr>
        <w:t>аналитическая</w:t>
      </w:r>
      <w:r w:rsidRPr="00A37454">
        <w:rPr>
          <w:sz w:val="28"/>
          <w:szCs w:val="28"/>
        </w:rPr>
        <w:t xml:space="preserve"> система прогнозирования динамики численности хлебной полосатой блошки позволяет повысить точность оценки фитосанитарного состояния посевов и своевременно принимать профилактические меры. Это способствует более рациональному использованию средств защиты растений и снижению экономических потерь урожая.</w:t>
      </w:r>
      <w:r w:rsidR="002143E0" w:rsidRPr="00A37454">
        <w:rPr>
          <w:sz w:val="28"/>
          <w:szCs w:val="28"/>
        </w:rPr>
        <w:t xml:space="preserve"> На рисунке </w:t>
      </w:r>
      <w:r w:rsidR="006D5A16" w:rsidRPr="00A37454">
        <w:rPr>
          <w:sz w:val="28"/>
          <w:szCs w:val="28"/>
        </w:rPr>
        <w:t>3</w:t>
      </w:r>
      <w:r w:rsidR="0018178F">
        <w:rPr>
          <w:sz w:val="28"/>
          <w:szCs w:val="28"/>
          <w:lang w:val="kk-KZ"/>
        </w:rPr>
        <w:t>6</w:t>
      </w:r>
      <w:r w:rsidR="006D5A16" w:rsidRPr="00A37454">
        <w:rPr>
          <w:sz w:val="28"/>
          <w:szCs w:val="28"/>
        </w:rPr>
        <w:t xml:space="preserve"> </w:t>
      </w:r>
      <w:r w:rsidR="002143E0" w:rsidRPr="00A37454">
        <w:rPr>
          <w:sz w:val="28"/>
          <w:szCs w:val="28"/>
        </w:rPr>
        <w:t>представлена динамика и прогноз численности хлебной полосатой блошки (Phyllotreta vittula) за период 1981–2026 гг.</w:t>
      </w:r>
    </w:p>
    <w:p w14:paraId="0AE5ACDA" w14:textId="77777777" w:rsidR="00F12230" w:rsidRPr="00A37454" w:rsidRDefault="00F12230" w:rsidP="000732A2">
      <w:pPr>
        <w:jc w:val="both"/>
        <w:rPr>
          <w:noProof/>
          <w:sz w:val="28"/>
          <w:szCs w:val="28"/>
        </w:rPr>
      </w:pPr>
    </w:p>
    <w:p w14:paraId="47702871" w14:textId="3F8921E2" w:rsidR="00F12230" w:rsidRPr="00A37454" w:rsidRDefault="00F12230" w:rsidP="000732A2">
      <w:pPr>
        <w:jc w:val="center"/>
        <w:rPr>
          <w:sz w:val="28"/>
          <w:szCs w:val="28"/>
          <w:lang w:val="kk-KZ"/>
        </w:rPr>
      </w:pPr>
      <w:r w:rsidRPr="00A37454">
        <w:rPr>
          <w:noProof/>
          <w:sz w:val="28"/>
          <w:szCs w:val="28"/>
          <w:lang w:eastAsia="ru-RU"/>
        </w:rPr>
        <w:drawing>
          <wp:inline distT="0" distB="0" distL="0" distR="0" wp14:anchorId="56C8106C" wp14:editId="3B50039D">
            <wp:extent cx="4790440" cy="21945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6474"/>
                    <a:stretch/>
                  </pic:blipFill>
                  <pic:spPr bwMode="auto">
                    <a:xfrm>
                      <a:off x="0" y="0"/>
                      <a:ext cx="4792725" cy="2195607"/>
                    </a:xfrm>
                    <a:prstGeom prst="rect">
                      <a:avLst/>
                    </a:prstGeom>
                    <a:noFill/>
                    <a:ln>
                      <a:noFill/>
                    </a:ln>
                    <a:extLst>
                      <a:ext uri="{53640926-AAD7-44D8-BBD7-CCE9431645EC}">
                        <a14:shadowObscured xmlns:a14="http://schemas.microsoft.com/office/drawing/2010/main"/>
                      </a:ext>
                    </a:extLst>
                  </pic:spPr>
                </pic:pic>
              </a:graphicData>
            </a:graphic>
          </wp:inline>
        </w:drawing>
      </w:r>
    </w:p>
    <w:p w14:paraId="6655F706" w14:textId="77777777" w:rsidR="00265EC3" w:rsidRPr="00265EC3" w:rsidRDefault="00265EC3" w:rsidP="000732A2">
      <w:pPr>
        <w:jc w:val="center"/>
        <w:rPr>
          <w:sz w:val="16"/>
          <w:szCs w:val="16"/>
          <w:lang w:val="kk-KZ"/>
        </w:rPr>
      </w:pPr>
    </w:p>
    <w:p w14:paraId="65AC067D" w14:textId="7099ACD5" w:rsidR="00F12230" w:rsidRPr="00A37454" w:rsidRDefault="00F12230" w:rsidP="000732A2">
      <w:pPr>
        <w:jc w:val="center"/>
        <w:rPr>
          <w:sz w:val="28"/>
          <w:szCs w:val="28"/>
          <w:lang w:val="kk-KZ"/>
        </w:rPr>
      </w:pPr>
      <w:r w:rsidRPr="00A37454">
        <w:rPr>
          <w:sz w:val="28"/>
          <w:szCs w:val="28"/>
          <w:lang w:val="kk-KZ"/>
        </w:rPr>
        <w:t>Рисунок</w:t>
      </w:r>
      <w:r w:rsidR="006D5A16" w:rsidRPr="00A37454">
        <w:rPr>
          <w:sz w:val="28"/>
          <w:szCs w:val="28"/>
          <w:lang w:val="kk-KZ"/>
        </w:rPr>
        <w:t xml:space="preserve"> 3</w:t>
      </w:r>
      <w:r w:rsidR="0018178F">
        <w:rPr>
          <w:sz w:val="28"/>
          <w:szCs w:val="28"/>
          <w:lang w:val="kk-KZ"/>
        </w:rPr>
        <w:t>6</w:t>
      </w:r>
      <w:r w:rsidR="002143E0" w:rsidRPr="00A37454">
        <w:rPr>
          <w:sz w:val="28"/>
          <w:szCs w:val="28"/>
          <w:lang w:val="kk-KZ"/>
        </w:rPr>
        <w:t xml:space="preserve"> –</w:t>
      </w:r>
      <w:r w:rsidRPr="00A37454">
        <w:rPr>
          <w:sz w:val="28"/>
          <w:szCs w:val="28"/>
          <w:lang w:val="kk-KZ"/>
        </w:rPr>
        <w:t xml:space="preserve"> </w:t>
      </w:r>
      <w:r w:rsidR="002143E0" w:rsidRPr="00A37454">
        <w:rPr>
          <w:sz w:val="28"/>
          <w:szCs w:val="28"/>
          <w:lang w:val="kk-KZ"/>
        </w:rPr>
        <w:t xml:space="preserve">Динамика </w:t>
      </w:r>
      <w:bookmarkStart w:id="27" w:name="_Hlk211438224"/>
      <w:r w:rsidR="002143E0" w:rsidRPr="00A37454">
        <w:rPr>
          <w:sz w:val="28"/>
          <w:szCs w:val="28"/>
          <w:lang w:val="kk-KZ"/>
        </w:rPr>
        <w:t>и прогноз численности хлебной полосатой блошки (1981–2026)</w:t>
      </w:r>
      <w:bookmarkEnd w:id="27"/>
    </w:p>
    <w:p w14:paraId="0AF28224" w14:textId="77777777" w:rsidR="00265EC3" w:rsidRDefault="00265EC3" w:rsidP="00F14916">
      <w:pPr>
        <w:ind w:firstLine="709"/>
        <w:jc w:val="both"/>
        <w:rPr>
          <w:sz w:val="28"/>
          <w:szCs w:val="28"/>
          <w:lang w:val="kk-KZ"/>
        </w:rPr>
      </w:pPr>
    </w:p>
    <w:p w14:paraId="16C76386" w14:textId="4B8F88E1" w:rsidR="00F12230" w:rsidRPr="00A37454" w:rsidRDefault="00F12230" w:rsidP="00F14916">
      <w:pPr>
        <w:ind w:firstLine="709"/>
        <w:jc w:val="both"/>
        <w:rPr>
          <w:sz w:val="28"/>
          <w:szCs w:val="28"/>
          <w:lang w:val="kk-KZ"/>
        </w:rPr>
      </w:pPr>
      <w:r w:rsidRPr="00A37454">
        <w:rPr>
          <w:sz w:val="28"/>
          <w:szCs w:val="28"/>
          <w:lang w:val="kk-KZ"/>
        </w:rPr>
        <w:t>На рисунке</w:t>
      </w:r>
      <w:r w:rsidR="006D5A16" w:rsidRPr="00A37454">
        <w:rPr>
          <w:sz w:val="28"/>
          <w:szCs w:val="28"/>
          <w:lang w:val="kk-KZ"/>
        </w:rPr>
        <w:t xml:space="preserve"> 3</w:t>
      </w:r>
      <w:r w:rsidR="0018178F">
        <w:rPr>
          <w:sz w:val="28"/>
          <w:szCs w:val="28"/>
          <w:lang w:val="kk-KZ"/>
        </w:rPr>
        <w:t>6</w:t>
      </w:r>
      <w:r w:rsidRPr="00A37454">
        <w:rPr>
          <w:sz w:val="28"/>
          <w:szCs w:val="28"/>
          <w:lang w:val="kk-KZ"/>
        </w:rPr>
        <w:t xml:space="preserve"> представлена полная динамика численности хлебной полосатой блошки (Phyllotreta vittula) по результатам наблюдений за период 1981–2024 годов и прогнозом на 2025–2026 годы, выполненным с использованием нейрокомпьютерной модели. Зелёная линия отражает весеннюю активность вредителя, оранжевая </w:t>
      </w:r>
      <w:r w:rsidR="00265EC3">
        <w:rPr>
          <w:sz w:val="28"/>
          <w:szCs w:val="28"/>
          <w:lang w:val="kk-KZ"/>
        </w:rPr>
        <w:t>‒</w:t>
      </w:r>
      <w:r w:rsidRPr="00A37454">
        <w:rPr>
          <w:sz w:val="28"/>
          <w:szCs w:val="28"/>
          <w:lang w:val="kk-KZ"/>
        </w:rPr>
        <w:t xml:space="preserve"> пик летнего заселения, синяя </w:t>
      </w:r>
      <w:r w:rsidR="00265EC3">
        <w:rPr>
          <w:sz w:val="28"/>
          <w:szCs w:val="28"/>
          <w:lang w:val="kk-KZ"/>
        </w:rPr>
        <w:t>‒</w:t>
      </w:r>
      <w:r w:rsidRPr="00A37454">
        <w:rPr>
          <w:sz w:val="28"/>
          <w:szCs w:val="28"/>
          <w:lang w:val="kk-KZ"/>
        </w:rPr>
        <w:t xml:space="preserve"> осенний спад численности. В 2023–2024 годах наблюдается высокая согласованность фактических и модельных данных, что подтверждает адекватность прогноза. </w:t>
      </w:r>
      <w:r w:rsidR="002143E0" w:rsidRPr="00A37454">
        <w:rPr>
          <w:sz w:val="28"/>
          <w:szCs w:val="28"/>
          <w:lang w:val="kk-KZ"/>
        </w:rPr>
        <w:t>Согласно прогнозу, динамика численности Phyllotreta vittula сохраняет сезонный характер, однако в перспективе до 2026 года отмечается тенденция к снижению активности популяции, что может быть обусловлено изменением климатических и эколого-физиологических условий её развития.</w:t>
      </w:r>
    </w:p>
    <w:p w14:paraId="1A8CBB5E" w14:textId="23B3C7A7" w:rsidR="00F12230" w:rsidRPr="00A37454" w:rsidRDefault="002143E0" w:rsidP="00F14916">
      <w:pPr>
        <w:ind w:firstLine="709"/>
        <w:jc w:val="both"/>
        <w:rPr>
          <w:sz w:val="28"/>
          <w:szCs w:val="28"/>
          <w:lang w:val="kk-KZ"/>
        </w:rPr>
      </w:pPr>
      <w:r w:rsidRPr="00A37454">
        <w:rPr>
          <w:sz w:val="28"/>
          <w:szCs w:val="28"/>
          <w:lang w:val="kk-KZ"/>
        </w:rPr>
        <w:t>Использование экстраполяции в исследовании помогает предоставить важную информацию о потенциальной динамике популяции вредителя в будущие годы, которая может быть полезна для принятия решений в сельском хозяйстве.</w:t>
      </w:r>
    </w:p>
    <w:p w14:paraId="3E2B0C6D" w14:textId="77777777" w:rsidR="00302EB6" w:rsidRDefault="00302EB6" w:rsidP="00F14916">
      <w:pPr>
        <w:ind w:firstLine="709"/>
        <w:jc w:val="both"/>
        <w:rPr>
          <w:b/>
          <w:bCs/>
          <w:sz w:val="28"/>
          <w:szCs w:val="28"/>
          <w:lang w:val="kk-KZ"/>
        </w:rPr>
      </w:pPr>
    </w:p>
    <w:p w14:paraId="7F916CC6" w14:textId="21129013" w:rsidR="004B48D9" w:rsidRPr="00A37454" w:rsidRDefault="004B48D9" w:rsidP="00F14916">
      <w:pPr>
        <w:ind w:firstLine="709"/>
        <w:jc w:val="both"/>
        <w:rPr>
          <w:b/>
          <w:bCs/>
          <w:sz w:val="28"/>
          <w:szCs w:val="28"/>
          <w:lang w:val="kk-KZ"/>
        </w:rPr>
      </w:pPr>
      <w:r w:rsidRPr="00A37454">
        <w:rPr>
          <w:b/>
          <w:bCs/>
          <w:sz w:val="28"/>
          <w:szCs w:val="28"/>
          <w:lang w:val="kk-KZ"/>
        </w:rPr>
        <w:t>Выводы по разделу</w:t>
      </w:r>
    </w:p>
    <w:p w14:paraId="6D4B51FE" w14:textId="50941EA6" w:rsidR="00836434" w:rsidRPr="00A37454" w:rsidRDefault="006E3BEB" w:rsidP="00F14916">
      <w:pPr>
        <w:ind w:firstLine="709"/>
        <w:jc w:val="both"/>
        <w:rPr>
          <w:sz w:val="28"/>
          <w:szCs w:val="28"/>
          <w:lang w:val="kk-KZ"/>
        </w:rPr>
      </w:pPr>
      <w:r w:rsidRPr="00A37454">
        <w:rPr>
          <w:sz w:val="28"/>
          <w:szCs w:val="28"/>
          <w:lang w:val="kk-KZ"/>
        </w:rPr>
        <w:t xml:space="preserve">В третьем разделе диссертационной работы </w:t>
      </w:r>
      <w:r w:rsidR="00836434" w:rsidRPr="00A37454">
        <w:rPr>
          <w:sz w:val="28"/>
          <w:szCs w:val="28"/>
          <w:lang w:val="kk-KZ"/>
        </w:rPr>
        <w:t>разработана концептуальная модель для прогнозирования динамики численности хлебной полосатой блошки (Phyllotreta vittula). Концептуальная модель обеспечила структуризацию входных данных, формирование взаимосвязей между метеорологическими параметрами и биологическими особенностями вредителя, а также определила логику функционирования аналитической системы. Применение каскадной методики разработки позволило выстроить процесс создания системы в строгой последовательности этапов: от анализа требований до сопровождения и адаптации к новым данным.</w:t>
      </w:r>
    </w:p>
    <w:p w14:paraId="1D7CD223" w14:textId="5D68B5CC" w:rsidR="00836434" w:rsidRPr="00A37454" w:rsidRDefault="00836434" w:rsidP="00F14916">
      <w:pPr>
        <w:ind w:firstLine="709"/>
        <w:jc w:val="both"/>
        <w:rPr>
          <w:sz w:val="28"/>
          <w:szCs w:val="28"/>
          <w:lang w:val="kk-KZ"/>
        </w:rPr>
      </w:pPr>
      <w:r w:rsidRPr="00A37454">
        <w:rPr>
          <w:sz w:val="28"/>
          <w:szCs w:val="28"/>
          <w:lang w:val="kk-KZ"/>
        </w:rPr>
        <w:t>Разработанная методика включала алгоритмы предобработки данных, выбор архитектуры модели на основе Transformer, настройку гиперпараметров с использованием GridSearchCV и интеграцию обученной модели в веб-платформу на Django с интерфейсом, реализованным при помощи Bootstrap и REST API. Проведённая верификация показала высокие значения точности прогнозирования (MAE, MSE, R²), подтверждая достоверность и устойчивость работы системы.</w:t>
      </w:r>
    </w:p>
    <w:p w14:paraId="3954AA45" w14:textId="151337BE" w:rsidR="004B48D9" w:rsidRPr="00A37454" w:rsidRDefault="00836434" w:rsidP="00F14916">
      <w:pPr>
        <w:ind w:firstLine="709"/>
        <w:jc w:val="both"/>
        <w:rPr>
          <w:sz w:val="28"/>
          <w:szCs w:val="28"/>
          <w:lang w:val="kk-KZ"/>
        </w:rPr>
      </w:pPr>
      <w:r w:rsidRPr="00A37454">
        <w:rPr>
          <w:sz w:val="28"/>
          <w:szCs w:val="28"/>
          <w:lang w:val="kk-KZ"/>
        </w:rPr>
        <w:t>Эксперимент внедрения нейрокомпьютерной системы продемонстрировал её практическую применимость в агропромышленной сфере. Система обеспечивает автоматизированный сбор, анализ и визуализацию данных, а также формирование отчётов для специалистов аграрных организаций. Таким образом, предложенное решение представляет собой эффективный инструмент для прогнозирования численности вредителей и может служить основой для дальнейшего расширения на другие виды сельскохозяйственных культур и биологических объектов.</w:t>
      </w:r>
    </w:p>
    <w:p w14:paraId="769E8294" w14:textId="77777777" w:rsidR="00AD413C" w:rsidRPr="00A37454" w:rsidRDefault="00AD413C" w:rsidP="000732A2">
      <w:pPr>
        <w:jc w:val="center"/>
        <w:rPr>
          <w:b/>
          <w:bCs/>
          <w:sz w:val="28"/>
          <w:szCs w:val="28"/>
          <w:lang w:val="kk-KZ"/>
        </w:rPr>
      </w:pPr>
    </w:p>
    <w:p w14:paraId="5315E94B" w14:textId="77777777" w:rsidR="00AD413C" w:rsidRPr="00A37454" w:rsidRDefault="00AD413C" w:rsidP="000732A2">
      <w:pPr>
        <w:jc w:val="center"/>
        <w:rPr>
          <w:b/>
          <w:bCs/>
          <w:sz w:val="28"/>
          <w:szCs w:val="28"/>
          <w:lang w:val="kk-KZ"/>
        </w:rPr>
      </w:pPr>
    </w:p>
    <w:p w14:paraId="4A4D5D4E" w14:textId="77777777" w:rsidR="00AD413C" w:rsidRPr="00A37454" w:rsidRDefault="00AD413C" w:rsidP="000732A2">
      <w:pPr>
        <w:jc w:val="center"/>
        <w:rPr>
          <w:b/>
          <w:bCs/>
          <w:sz w:val="28"/>
          <w:szCs w:val="28"/>
          <w:lang w:val="kk-KZ"/>
        </w:rPr>
      </w:pPr>
    </w:p>
    <w:p w14:paraId="6FB28D93" w14:textId="77777777" w:rsidR="00AD413C" w:rsidRPr="00A37454" w:rsidRDefault="00AD413C" w:rsidP="000732A2">
      <w:pPr>
        <w:jc w:val="center"/>
        <w:rPr>
          <w:b/>
          <w:bCs/>
          <w:sz w:val="28"/>
          <w:szCs w:val="28"/>
          <w:lang w:val="kk-KZ"/>
        </w:rPr>
      </w:pPr>
    </w:p>
    <w:p w14:paraId="6308E26E" w14:textId="77777777" w:rsidR="00AD413C" w:rsidRPr="00A37454" w:rsidRDefault="00AD413C" w:rsidP="000732A2">
      <w:pPr>
        <w:jc w:val="center"/>
        <w:rPr>
          <w:b/>
          <w:bCs/>
          <w:sz w:val="28"/>
          <w:szCs w:val="28"/>
          <w:lang w:val="kk-KZ"/>
        </w:rPr>
      </w:pPr>
    </w:p>
    <w:p w14:paraId="3FF6E99E" w14:textId="77777777" w:rsidR="00AD413C" w:rsidRPr="00A37454" w:rsidRDefault="00AD413C" w:rsidP="000732A2">
      <w:pPr>
        <w:jc w:val="center"/>
        <w:rPr>
          <w:b/>
          <w:bCs/>
          <w:sz w:val="28"/>
          <w:szCs w:val="28"/>
          <w:lang w:val="kk-KZ"/>
        </w:rPr>
      </w:pPr>
    </w:p>
    <w:p w14:paraId="3BF0E139" w14:textId="77777777" w:rsidR="00AD413C" w:rsidRPr="00A37454" w:rsidRDefault="00AD413C" w:rsidP="000732A2">
      <w:pPr>
        <w:jc w:val="center"/>
        <w:rPr>
          <w:b/>
          <w:bCs/>
          <w:sz w:val="28"/>
          <w:szCs w:val="28"/>
          <w:lang w:val="kk-KZ"/>
        </w:rPr>
      </w:pPr>
    </w:p>
    <w:p w14:paraId="1AB0FEA2" w14:textId="77777777" w:rsidR="00AD413C" w:rsidRPr="00A37454" w:rsidRDefault="00AD413C" w:rsidP="000732A2">
      <w:pPr>
        <w:jc w:val="center"/>
        <w:rPr>
          <w:b/>
          <w:bCs/>
          <w:sz w:val="28"/>
          <w:szCs w:val="28"/>
          <w:lang w:val="kk-KZ"/>
        </w:rPr>
      </w:pPr>
    </w:p>
    <w:p w14:paraId="19608E53" w14:textId="77777777" w:rsidR="00AD413C" w:rsidRPr="00A37454" w:rsidRDefault="00AD413C" w:rsidP="000732A2">
      <w:pPr>
        <w:jc w:val="center"/>
        <w:rPr>
          <w:b/>
          <w:bCs/>
          <w:sz w:val="28"/>
          <w:szCs w:val="28"/>
          <w:lang w:val="kk-KZ"/>
        </w:rPr>
      </w:pPr>
    </w:p>
    <w:p w14:paraId="5903C5CB" w14:textId="568245C1" w:rsidR="00AD413C" w:rsidRPr="00A37454" w:rsidRDefault="00AD413C" w:rsidP="000732A2">
      <w:pPr>
        <w:jc w:val="center"/>
        <w:rPr>
          <w:b/>
          <w:bCs/>
          <w:sz w:val="28"/>
          <w:szCs w:val="28"/>
          <w:lang w:val="kk-KZ"/>
        </w:rPr>
      </w:pPr>
      <w:r w:rsidRPr="00A37454">
        <w:rPr>
          <w:b/>
          <w:bCs/>
          <w:sz w:val="28"/>
          <w:szCs w:val="28"/>
          <w:lang w:val="kk-KZ"/>
        </w:rPr>
        <w:br w:type="page"/>
      </w:r>
    </w:p>
    <w:p w14:paraId="224BA9FA" w14:textId="00C7E114" w:rsidR="004B48D9" w:rsidRPr="00A37454" w:rsidRDefault="004B48D9" w:rsidP="000732A2">
      <w:pPr>
        <w:jc w:val="center"/>
        <w:rPr>
          <w:b/>
          <w:bCs/>
          <w:sz w:val="28"/>
          <w:szCs w:val="28"/>
          <w:lang w:val="kk-KZ"/>
        </w:rPr>
      </w:pPr>
      <w:r w:rsidRPr="00A37454">
        <w:rPr>
          <w:b/>
          <w:bCs/>
          <w:sz w:val="28"/>
          <w:szCs w:val="28"/>
          <w:lang w:val="kk-KZ"/>
        </w:rPr>
        <w:t>ЗАКЛЮЧЕНИЕ</w:t>
      </w:r>
    </w:p>
    <w:p w14:paraId="707A83C2" w14:textId="499A20F1" w:rsidR="00AD413C" w:rsidRPr="00A37454" w:rsidRDefault="00AD413C" w:rsidP="000732A2">
      <w:pPr>
        <w:jc w:val="center"/>
        <w:rPr>
          <w:sz w:val="28"/>
          <w:szCs w:val="28"/>
          <w:lang w:val="kk-KZ"/>
        </w:rPr>
      </w:pPr>
    </w:p>
    <w:p w14:paraId="38EE8868" w14:textId="1D4E2554" w:rsidR="004F1AA1" w:rsidRPr="00A37454" w:rsidRDefault="004F1AA1" w:rsidP="00F14916">
      <w:pPr>
        <w:ind w:firstLine="709"/>
        <w:jc w:val="both"/>
        <w:rPr>
          <w:sz w:val="28"/>
          <w:szCs w:val="28"/>
          <w:lang w:val="kk-KZ"/>
        </w:rPr>
      </w:pPr>
      <w:r w:rsidRPr="00A37454">
        <w:rPr>
          <w:sz w:val="28"/>
          <w:szCs w:val="28"/>
          <w:lang w:val="kk-KZ"/>
        </w:rPr>
        <w:t>В данной диссертации рассматривается актуальная проблема разработки нейрокомпьютерной системы для прогнозирования численности хлебной полосатой блошки (Phyllotreta vittula)</w:t>
      </w:r>
      <w:r w:rsidR="00E817EA" w:rsidRPr="00A37454">
        <w:rPr>
          <w:sz w:val="28"/>
          <w:szCs w:val="28"/>
          <w:lang w:val="kk-KZ"/>
        </w:rPr>
        <w:t>в Северном Казахстане</w:t>
      </w:r>
      <w:r w:rsidRPr="00A37454">
        <w:rPr>
          <w:sz w:val="28"/>
          <w:szCs w:val="28"/>
          <w:lang w:val="kk-KZ"/>
        </w:rPr>
        <w:t>.</w:t>
      </w:r>
      <w:r w:rsidR="00E817EA" w:rsidRPr="00A37454">
        <w:rPr>
          <w:sz w:val="28"/>
          <w:szCs w:val="28"/>
          <w:lang w:val="kk-KZ"/>
        </w:rPr>
        <w:t xml:space="preserve"> Полученные результаты могут быть использованы в сельском хозяйстве и позволят аграриям принимать более обоснованные решения для повышения урожайности пшеницы. Разработанная модель нейронной сети и методика выбора оптимального метода прогнозирования легли в основу построения нейрокомпьютерной системы прогнозирования численности вредителей. </w:t>
      </w:r>
    </w:p>
    <w:p w14:paraId="06D942EF" w14:textId="59FACEEC" w:rsidR="00B16C9C" w:rsidRPr="00A37454" w:rsidRDefault="00E817EA" w:rsidP="00F14916">
      <w:pPr>
        <w:ind w:firstLine="709"/>
        <w:jc w:val="both"/>
        <w:rPr>
          <w:sz w:val="28"/>
          <w:szCs w:val="28"/>
          <w:lang w:val="kk-KZ"/>
        </w:rPr>
      </w:pPr>
      <w:r w:rsidRPr="00A37454">
        <w:rPr>
          <w:sz w:val="28"/>
          <w:szCs w:val="28"/>
          <w:lang w:val="kk-KZ"/>
        </w:rPr>
        <w:t xml:space="preserve">Данная система позволяет прогнозировать урожайность яровой пшеницы на основе входных данных о температуре поверхности почвы, осадках и влажности воздуха с апреля по сентябрь, а также </w:t>
      </w:r>
      <w:r w:rsidR="00B16C9C" w:rsidRPr="00A37454">
        <w:rPr>
          <w:sz w:val="28"/>
          <w:szCs w:val="28"/>
          <w:lang w:val="kk-KZ"/>
        </w:rPr>
        <w:t xml:space="preserve">плотность популяции вредителя </w:t>
      </w:r>
      <w:r w:rsidRPr="00A37454">
        <w:rPr>
          <w:sz w:val="28"/>
          <w:szCs w:val="28"/>
          <w:lang w:val="kk-KZ"/>
        </w:rPr>
        <w:t xml:space="preserve">в заданном году и регионе. </w:t>
      </w:r>
      <w:r w:rsidR="00B16C9C" w:rsidRPr="00A37454">
        <w:rPr>
          <w:sz w:val="28"/>
          <w:szCs w:val="28"/>
          <w:lang w:val="kk-KZ"/>
        </w:rPr>
        <w:t>Система также выдаёт прогнозные значения численности вредителя и визуализирует пространственное распределение рисков его распространения в виде интерактивных карт и графиков. Реализованные модули обработки данных, визуализации и формирования отчётности обеспечивают пользователю возможность не только анализировать текущую ситуацию, но и оценивать вероятные сценарии развития популяции вредителей. Благодаря этому система служит эффективным инструментом поддержки принятия решений для специалистов агропромышленного комплекса.</w:t>
      </w:r>
    </w:p>
    <w:p w14:paraId="31D8F614" w14:textId="1660693C" w:rsidR="00B16C9C" w:rsidRPr="00A37454" w:rsidRDefault="00B16C9C" w:rsidP="00F14916">
      <w:pPr>
        <w:ind w:firstLine="709"/>
        <w:jc w:val="both"/>
        <w:rPr>
          <w:sz w:val="28"/>
          <w:szCs w:val="28"/>
          <w:lang w:val="kk-KZ"/>
        </w:rPr>
      </w:pPr>
      <w:r w:rsidRPr="00A37454">
        <w:rPr>
          <w:sz w:val="28"/>
          <w:szCs w:val="28"/>
          <w:lang w:val="kk-KZ"/>
        </w:rPr>
        <w:t xml:space="preserve">Разработанная нейрокомпьютерная система основана на архитектуре Transformer, обеспечивающей высокую точность прогнозирования временных зависимостей и устойчивость к изменению структуры данных. Применение каскадной модели разработки позволило реализовать логическую последовательность всех этапов </w:t>
      </w:r>
      <w:r w:rsidR="00494E08">
        <w:rPr>
          <w:sz w:val="28"/>
          <w:szCs w:val="28"/>
          <w:lang w:val="kk-KZ"/>
        </w:rPr>
        <w:t>–</w:t>
      </w:r>
      <w:r w:rsidRPr="00A37454">
        <w:rPr>
          <w:sz w:val="28"/>
          <w:szCs w:val="28"/>
          <w:lang w:val="kk-KZ"/>
        </w:rPr>
        <w:t xml:space="preserve"> от анализа требований и проектирования до тестирования и внедрения в практику. Верификация модели по метрикам MAE, MSE и R² подтвердила достоверность и эффективность предложенного подхода.</w:t>
      </w:r>
    </w:p>
    <w:p w14:paraId="34153739" w14:textId="266AEB39" w:rsidR="00AD413C" w:rsidRPr="00A37454" w:rsidRDefault="00B16C9C" w:rsidP="00265EC3">
      <w:pPr>
        <w:ind w:firstLine="709"/>
        <w:jc w:val="both"/>
        <w:rPr>
          <w:sz w:val="28"/>
          <w:szCs w:val="28"/>
          <w:lang w:val="kk-KZ"/>
        </w:rPr>
      </w:pPr>
      <w:r w:rsidRPr="00A37454">
        <w:rPr>
          <w:sz w:val="28"/>
          <w:szCs w:val="28"/>
          <w:lang w:val="kk-KZ"/>
        </w:rPr>
        <w:t>Полученные результаты демонстрируют, что использование интеллектуальных технологий и нейросетевых моделей в сельском хозяйстве открывает новые возможности для мониторинга и управления биологическими рисками. Разработанная система может быть адаптирована для прогнозирования других видов вредителей и сельскохозяйственных культур, а также интегрирована в региональные агроинформационные платформы. Таким образом, представленное исследование вносит вклад в цифровизацию аграрного сектора Казахстана и формирует научно-практическую основу для дальнейшего развития систем точного земледелия.</w:t>
      </w:r>
    </w:p>
    <w:p w14:paraId="0FC1B954" w14:textId="6ECEA87F" w:rsidR="00B16C9C" w:rsidRPr="00A37454" w:rsidRDefault="00B16C9C" w:rsidP="00265EC3">
      <w:pPr>
        <w:ind w:firstLine="709"/>
        <w:jc w:val="both"/>
        <w:rPr>
          <w:sz w:val="28"/>
          <w:szCs w:val="28"/>
          <w:lang w:val="kk-KZ"/>
        </w:rPr>
      </w:pPr>
      <w:r w:rsidRPr="00A37454">
        <w:rPr>
          <w:sz w:val="28"/>
          <w:szCs w:val="28"/>
          <w:lang w:val="kk-KZ"/>
        </w:rPr>
        <w:t>Для достижения результата были решены следующие задачи:</w:t>
      </w:r>
    </w:p>
    <w:p w14:paraId="15EF8404" w14:textId="063DC1FC" w:rsidR="00B16C9C" w:rsidRPr="00A37454" w:rsidRDefault="00B16C9C" w:rsidP="00265EC3">
      <w:pPr>
        <w:ind w:firstLine="709"/>
        <w:jc w:val="both"/>
        <w:rPr>
          <w:sz w:val="28"/>
          <w:szCs w:val="28"/>
          <w:lang w:val="kk-KZ"/>
        </w:rPr>
      </w:pPr>
      <w:r w:rsidRPr="00A37454">
        <w:rPr>
          <w:sz w:val="28"/>
          <w:szCs w:val="28"/>
          <w:lang w:val="kk-KZ"/>
        </w:rPr>
        <w:t xml:space="preserve">‒ </w:t>
      </w:r>
      <w:r w:rsidR="00265EC3" w:rsidRPr="00A37454">
        <w:rPr>
          <w:sz w:val="28"/>
          <w:szCs w:val="28"/>
          <w:lang w:val="kk-KZ"/>
        </w:rPr>
        <w:t xml:space="preserve">проведен </w:t>
      </w:r>
      <w:r w:rsidR="005113A8" w:rsidRPr="00A37454">
        <w:rPr>
          <w:sz w:val="28"/>
          <w:szCs w:val="28"/>
          <w:lang w:val="kk-KZ"/>
        </w:rPr>
        <w:t>сбор данных (влияние на рост вредителей: климатические показатели, численность) для выявления вредителя (Phyllotreta vittula) зерновых культур</w:t>
      </w:r>
      <w:r w:rsidRPr="00A37454">
        <w:rPr>
          <w:sz w:val="28"/>
          <w:szCs w:val="28"/>
          <w:lang w:val="kk-KZ"/>
        </w:rPr>
        <w:t>;</w:t>
      </w:r>
    </w:p>
    <w:p w14:paraId="20A83F48" w14:textId="3BA8F029" w:rsidR="00B16C9C" w:rsidRPr="00A37454" w:rsidRDefault="00B16C9C" w:rsidP="00265EC3">
      <w:pPr>
        <w:ind w:firstLine="709"/>
        <w:jc w:val="both"/>
        <w:rPr>
          <w:sz w:val="28"/>
          <w:szCs w:val="28"/>
          <w:lang w:val="kk-KZ"/>
        </w:rPr>
      </w:pPr>
      <w:r w:rsidRPr="00A37454">
        <w:rPr>
          <w:sz w:val="28"/>
          <w:szCs w:val="28"/>
          <w:lang w:val="kk-KZ"/>
        </w:rPr>
        <w:t xml:space="preserve">‒ </w:t>
      </w:r>
      <w:r w:rsidR="00265EC3" w:rsidRPr="00A37454">
        <w:rPr>
          <w:sz w:val="28"/>
          <w:szCs w:val="28"/>
          <w:lang w:val="kk-KZ"/>
        </w:rPr>
        <w:t xml:space="preserve">выполнено </w:t>
      </w:r>
      <w:r w:rsidR="005113A8" w:rsidRPr="00A37454">
        <w:rPr>
          <w:sz w:val="28"/>
          <w:szCs w:val="28"/>
          <w:lang w:val="kk-KZ"/>
        </w:rPr>
        <w:t>исследование алгоритмов и методов прогнозирования в машинном обучении (регрессионные модели, деревья решений и ансамбли, кластеризация, случайный лес) и выбраны алгоритмы и методы для машинного обучения для прогнозирования;</w:t>
      </w:r>
    </w:p>
    <w:p w14:paraId="4F642425" w14:textId="0A90A344" w:rsidR="00B16C9C" w:rsidRPr="00A37454" w:rsidRDefault="00B16C9C" w:rsidP="00265EC3">
      <w:pPr>
        <w:ind w:firstLine="709"/>
        <w:jc w:val="both"/>
        <w:rPr>
          <w:sz w:val="28"/>
          <w:szCs w:val="28"/>
          <w:lang w:val="kk-KZ"/>
        </w:rPr>
      </w:pPr>
      <w:r w:rsidRPr="00A37454">
        <w:rPr>
          <w:sz w:val="28"/>
          <w:szCs w:val="28"/>
          <w:lang w:val="kk-KZ"/>
        </w:rPr>
        <w:t xml:space="preserve">‒ </w:t>
      </w:r>
      <w:r w:rsidR="00265EC3" w:rsidRPr="00A37454">
        <w:rPr>
          <w:sz w:val="28"/>
          <w:szCs w:val="28"/>
          <w:lang w:val="kk-KZ"/>
        </w:rPr>
        <w:t xml:space="preserve">создана </w:t>
      </w:r>
      <w:r w:rsidR="005113A8" w:rsidRPr="00A37454">
        <w:rPr>
          <w:sz w:val="28"/>
          <w:szCs w:val="28"/>
          <w:lang w:val="kk-KZ"/>
        </w:rPr>
        <w:t>многослойная нейросетевая модель с оптимальной архитектурой для проведения обучения с результативными показателями прогноза динамики численности вредителей зерновых культур</w:t>
      </w:r>
      <w:r w:rsidRPr="00A37454">
        <w:rPr>
          <w:sz w:val="28"/>
          <w:szCs w:val="28"/>
          <w:lang w:val="kk-KZ"/>
        </w:rPr>
        <w:t>;</w:t>
      </w:r>
    </w:p>
    <w:p w14:paraId="4FCB8BDD" w14:textId="2413A286" w:rsidR="00B16C9C" w:rsidRPr="00A37454" w:rsidRDefault="00B16C9C" w:rsidP="00265EC3">
      <w:pPr>
        <w:ind w:firstLine="709"/>
        <w:jc w:val="both"/>
        <w:rPr>
          <w:sz w:val="28"/>
          <w:szCs w:val="28"/>
          <w:lang w:val="kk-KZ"/>
        </w:rPr>
      </w:pPr>
      <w:r w:rsidRPr="00A37454">
        <w:rPr>
          <w:sz w:val="28"/>
          <w:szCs w:val="28"/>
          <w:lang w:val="kk-KZ"/>
        </w:rPr>
        <w:t xml:space="preserve">‒ </w:t>
      </w:r>
      <w:r w:rsidR="00265EC3" w:rsidRPr="00A37454">
        <w:rPr>
          <w:sz w:val="28"/>
          <w:szCs w:val="28"/>
          <w:lang w:val="kk-KZ"/>
        </w:rPr>
        <w:t xml:space="preserve">на </w:t>
      </w:r>
      <w:r w:rsidR="005113A8" w:rsidRPr="00A37454">
        <w:rPr>
          <w:sz w:val="28"/>
          <w:szCs w:val="28"/>
          <w:lang w:val="kk-KZ"/>
        </w:rPr>
        <w:t>основе подобранных гиперпараметров нейронной сети  получены обученные данные с показателями точности приближенная к единице и потери ошибки приближенная к нулю</w:t>
      </w:r>
      <w:r w:rsidRPr="00A37454">
        <w:rPr>
          <w:sz w:val="28"/>
          <w:szCs w:val="28"/>
          <w:lang w:val="kk-KZ"/>
        </w:rPr>
        <w:t>;</w:t>
      </w:r>
    </w:p>
    <w:p w14:paraId="4EC170C1" w14:textId="04AA1EE1" w:rsidR="00B16C9C" w:rsidRPr="00A37454" w:rsidRDefault="00B16C9C" w:rsidP="00265EC3">
      <w:pPr>
        <w:ind w:firstLine="709"/>
        <w:jc w:val="both"/>
        <w:rPr>
          <w:sz w:val="28"/>
          <w:szCs w:val="28"/>
          <w:lang w:val="kk-KZ"/>
        </w:rPr>
      </w:pPr>
      <w:r w:rsidRPr="00A37454">
        <w:rPr>
          <w:sz w:val="28"/>
          <w:szCs w:val="28"/>
          <w:lang w:val="kk-KZ"/>
        </w:rPr>
        <w:t>‒</w:t>
      </w:r>
      <w:r w:rsidR="005113A8" w:rsidRPr="00A37454">
        <w:rPr>
          <w:sz w:val="28"/>
          <w:szCs w:val="28"/>
          <w:lang w:val="kk-KZ"/>
        </w:rPr>
        <w:t xml:space="preserve"> </w:t>
      </w:r>
      <w:r w:rsidR="00265EC3" w:rsidRPr="00A37454">
        <w:rPr>
          <w:sz w:val="28"/>
          <w:szCs w:val="28"/>
          <w:lang w:val="kk-KZ"/>
        </w:rPr>
        <w:t xml:space="preserve">создана </w:t>
      </w:r>
      <w:r w:rsidR="005113A8" w:rsidRPr="00A37454">
        <w:rPr>
          <w:sz w:val="28"/>
          <w:szCs w:val="28"/>
          <w:lang w:val="kk-KZ"/>
        </w:rPr>
        <w:t>концептуальная модель и прототип аналитической системы</w:t>
      </w:r>
      <w:r w:rsidR="006831D2" w:rsidRPr="00A37454">
        <w:rPr>
          <w:sz w:val="28"/>
          <w:szCs w:val="28"/>
          <w:lang w:val="kk-KZ"/>
        </w:rPr>
        <w:t xml:space="preserve"> про</w:t>
      </w:r>
      <w:r w:rsidR="005113A8" w:rsidRPr="00A37454">
        <w:rPr>
          <w:sz w:val="28"/>
          <w:szCs w:val="28"/>
          <w:lang w:val="kk-KZ"/>
        </w:rPr>
        <w:t xml:space="preserve">гнозирования </w:t>
      </w:r>
      <w:r w:rsidR="006831D2" w:rsidRPr="00A37454">
        <w:rPr>
          <w:sz w:val="28"/>
          <w:szCs w:val="28"/>
          <w:lang w:val="kk-KZ"/>
        </w:rPr>
        <w:t>на основе алгоритмов машинного обучения</w:t>
      </w:r>
      <w:r w:rsidRPr="00A37454">
        <w:rPr>
          <w:sz w:val="28"/>
          <w:szCs w:val="28"/>
          <w:lang w:val="kk-KZ"/>
        </w:rPr>
        <w:t>;</w:t>
      </w:r>
    </w:p>
    <w:p w14:paraId="6E0F8349" w14:textId="4BF2AD4F" w:rsidR="00B16C9C" w:rsidRPr="00A37454" w:rsidRDefault="00B16C9C" w:rsidP="00265EC3">
      <w:pPr>
        <w:ind w:firstLine="709"/>
        <w:jc w:val="both"/>
        <w:rPr>
          <w:sz w:val="28"/>
          <w:szCs w:val="28"/>
          <w:lang w:val="kk-KZ"/>
        </w:rPr>
      </w:pPr>
      <w:r w:rsidRPr="00A37454">
        <w:rPr>
          <w:sz w:val="28"/>
          <w:szCs w:val="28"/>
          <w:lang w:val="kk-KZ"/>
        </w:rPr>
        <w:t>‒</w:t>
      </w:r>
      <w:r w:rsidR="006831D2" w:rsidRPr="00A37454">
        <w:rPr>
          <w:sz w:val="28"/>
          <w:szCs w:val="28"/>
          <w:lang w:val="kk-KZ"/>
        </w:rPr>
        <w:t xml:space="preserve"> </w:t>
      </w:r>
      <w:r w:rsidR="00265EC3" w:rsidRPr="00A37454">
        <w:rPr>
          <w:sz w:val="28"/>
          <w:szCs w:val="28"/>
          <w:lang w:val="kk-KZ"/>
        </w:rPr>
        <w:t xml:space="preserve">осуществлена </w:t>
      </w:r>
      <w:r w:rsidR="006831D2" w:rsidRPr="00A37454">
        <w:rPr>
          <w:sz w:val="28"/>
          <w:szCs w:val="28"/>
        </w:rPr>
        <w:t>верификация системы для прогнозирования численности Phyllotreta vittula в посевах зерновых культур</w:t>
      </w:r>
      <w:r w:rsidRPr="00A37454">
        <w:rPr>
          <w:sz w:val="28"/>
          <w:szCs w:val="28"/>
          <w:lang w:val="kk-KZ"/>
        </w:rPr>
        <w:t>;</w:t>
      </w:r>
    </w:p>
    <w:p w14:paraId="7A27E566" w14:textId="4A69C9EF" w:rsidR="00B16C9C" w:rsidRPr="00A37454" w:rsidRDefault="00B16C9C" w:rsidP="00265EC3">
      <w:pPr>
        <w:ind w:firstLine="709"/>
        <w:jc w:val="both"/>
        <w:rPr>
          <w:sz w:val="28"/>
          <w:szCs w:val="28"/>
          <w:lang w:val="kk-KZ"/>
        </w:rPr>
      </w:pPr>
      <w:r w:rsidRPr="00A37454">
        <w:rPr>
          <w:sz w:val="28"/>
          <w:szCs w:val="28"/>
          <w:lang w:val="kk-KZ"/>
        </w:rPr>
        <w:t>‒</w:t>
      </w:r>
      <w:r w:rsidR="006831D2" w:rsidRPr="00A37454">
        <w:rPr>
          <w:sz w:val="28"/>
          <w:szCs w:val="28"/>
          <w:lang w:val="kk-KZ"/>
        </w:rPr>
        <w:t xml:space="preserve"> </w:t>
      </w:r>
      <w:r w:rsidR="00265EC3" w:rsidRPr="00A37454">
        <w:rPr>
          <w:sz w:val="28"/>
          <w:szCs w:val="28"/>
          <w:lang w:val="kk-KZ"/>
        </w:rPr>
        <w:t xml:space="preserve">выполнено </w:t>
      </w:r>
      <w:r w:rsidR="006831D2" w:rsidRPr="00A37454">
        <w:rPr>
          <w:sz w:val="28"/>
          <w:szCs w:val="28"/>
          <w:lang w:val="kk-KZ"/>
        </w:rPr>
        <w:t>практическое внедрение результатов исследования</w:t>
      </w:r>
      <w:r w:rsidRPr="00A37454">
        <w:rPr>
          <w:sz w:val="28"/>
          <w:szCs w:val="28"/>
          <w:lang w:val="kk-KZ"/>
        </w:rPr>
        <w:t>.</w:t>
      </w:r>
    </w:p>
    <w:p w14:paraId="576F6DCD" w14:textId="5774A47F" w:rsidR="000568F4" w:rsidRPr="00A37454" w:rsidRDefault="000568F4" w:rsidP="00265EC3">
      <w:pPr>
        <w:ind w:firstLine="709"/>
        <w:jc w:val="both"/>
        <w:rPr>
          <w:sz w:val="28"/>
          <w:szCs w:val="28"/>
          <w:lang w:val="kk-KZ"/>
        </w:rPr>
      </w:pPr>
      <w:r w:rsidRPr="00A37454">
        <w:rPr>
          <w:sz w:val="28"/>
          <w:szCs w:val="28"/>
          <w:lang w:val="kk-KZ"/>
        </w:rPr>
        <w:t>В качестве перспективного направления развития темы данной диссертационной работы рассматривается возможность её расширения на другие сельскохозяйственные культуры, а также географического охвата. То есть, можно рассмотреть обучение нейронной модели нейрокомпьютерной системы, прогнозирующей динамику численности вредителя, на новых данных, а также использование новых моделей машинного обучения или новых методов для дальнейшего повышения точности прогнозирования. В рамках исследования по данной диссертационной работе получено авторское свидетельство: «Свидетельство о внесении сведений в государственный реестр прав на объекты, охраняемые авторским правом №55286 от 27.02.2025 г.»</w:t>
      </w:r>
    </w:p>
    <w:p w14:paraId="47621FBF" w14:textId="1A68CA8A" w:rsidR="00AD413C" w:rsidRPr="00A37454" w:rsidRDefault="00AD413C" w:rsidP="00265EC3">
      <w:pPr>
        <w:ind w:firstLine="709"/>
        <w:jc w:val="center"/>
        <w:rPr>
          <w:sz w:val="28"/>
          <w:szCs w:val="28"/>
          <w:lang w:val="kk-KZ"/>
        </w:rPr>
      </w:pPr>
    </w:p>
    <w:p w14:paraId="412ED60B" w14:textId="3CD62988" w:rsidR="00AD413C" w:rsidRPr="00A37454" w:rsidRDefault="00AD413C" w:rsidP="000732A2">
      <w:pPr>
        <w:jc w:val="center"/>
        <w:rPr>
          <w:sz w:val="28"/>
          <w:szCs w:val="28"/>
          <w:lang w:val="kk-KZ"/>
        </w:rPr>
      </w:pPr>
    </w:p>
    <w:p w14:paraId="7F040F75" w14:textId="59D1FF87" w:rsidR="00AD413C" w:rsidRPr="00A37454" w:rsidRDefault="00AD413C" w:rsidP="000732A2">
      <w:pPr>
        <w:jc w:val="center"/>
        <w:rPr>
          <w:sz w:val="28"/>
          <w:szCs w:val="28"/>
          <w:lang w:val="kk-KZ"/>
        </w:rPr>
      </w:pPr>
    </w:p>
    <w:p w14:paraId="6844B9FA" w14:textId="2F9FA727" w:rsidR="00AD413C" w:rsidRPr="00A37454" w:rsidRDefault="00AD413C" w:rsidP="000732A2">
      <w:pPr>
        <w:jc w:val="center"/>
        <w:rPr>
          <w:sz w:val="28"/>
          <w:szCs w:val="28"/>
          <w:lang w:val="kk-KZ"/>
        </w:rPr>
      </w:pPr>
    </w:p>
    <w:p w14:paraId="1ADC5C43" w14:textId="12CC28B2" w:rsidR="00AD413C" w:rsidRPr="00A37454" w:rsidRDefault="00AD413C" w:rsidP="000732A2">
      <w:pPr>
        <w:jc w:val="center"/>
        <w:rPr>
          <w:sz w:val="28"/>
          <w:szCs w:val="28"/>
          <w:lang w:val="kk-KZ"/>
        </w:rPr>
      </w:pPr>
    </w:p>
    <w:p w14:paraId="3D41EA8A" w14:textId="21C4BFA0" w:rsidR="00AD413C" w:rsidRPr="00A37454" w:rsidRDefault="00AD413C" w:rsidP="000732A2">
      <w:pPr>
        <w:jc w:val="center"/>
        <w:rPr>
          <w:b/>
          <w:bCs/>
          <w:sz w:val="28"/>
          <w:szCs w:val="28"/>
          <w:lang w:val="kk-KZ"/>
        </w:rPr>
      </w:pPr>
      <w:r w:rsidRPr="00A37454">
        <w:rPr>
          <w:b/>
          <w:bCs/>
          <w:sz w:val="28"/>
          <w:szCs w:val="28"/>
          <w:lang w:val="kk-KZ"/>
        </w:rPr>
        <w:br w:type="page"/>
      </w:r>
    </w:p>
    <w:p w14:paraId="3D6A0EF5" w14:textId="5EB9EF19" w:rsidR="004B48D9" w:rsidRDefault="004B48D9" w:rsidP="000732A2">
      <w:pPr>
        <w:jc w:val="center"/>
        <w:rPr>
          <w:b/>
          <w:bCs/>
          <w:sz w:val="28"/>
          <w:szCs w:val="28"/>
          <w:lang w:val="kk-KZ"/>
        </w:rPr>
      </w:pPr>
      <w:bookmarkStart w:id="28" w:name="_Hlk214526089"/>
      <w:r w:rsidRPr="00A37454">
        <w:rPr>
          <w:b/>
          <w:bCs/>
          <w:sz w:val="28"/>
          <w:szCs w:val="28"/>
          <w:lang w:val="kk-KZ"/>
        </w:rPr>
        <w:t>СПИСОК ИСПОЛЬЗОВАННЫХ ИСТОЧНИКОВ</w:t>
      </w:r>
    </w:p>
    <w:p w14:paraId="14887749" w14:textId="77777777" w:rsidR="00302EB6" w:rsidRPr="00A37454" w:rsidRDefault="00302EB6" w:rsidP="000732A2">
      <w:pPr>
        <w:jc w:val="center"/>
        <w:rPr>
          <w:b/>
          <w:bCs/>
          <w:sz w:val="28"/>
          <w:szCs w:val="28"/>
          <w:lang w:val="kk-KZ"/>
        </w:rPr>
      </w:pPr>
    </w:p>
    <w:bookmarkEnd w:id="28"/>
    <w:p w14:paraId="03884638" w14:textId="45AE04CD" w:rsidR="007246A7" w:rsidRPr="00492C0A" w:rsidRDefault="007246A7" w:rsidP="002006CB">
      <w:pPr>
        <w:pStyle w:val="a6"/>
        <w:numPr>
          <w:ilvl w:val="0"/>
          <w:numId w:val="22"/>
        </w:numPr>
        <w:tabs>
          <w:tab w:val="clear" w:pos="720"/>
          <w:tab w:val="left" w:pos="993"/>
        </w:tabs>
        <w:ind w:left="0" w:firstLine="709"/>
        <w:jc w:val="both"/>
        <w:rPr>
          <w:sz w:val="28"/>
          <w:szCs w:val="28"/>
          <w:lang w:val="en-US"/>
        </w:rPr>
      </w:pPr>
      <w:r w:rsidRPr="00492C0A">
        <w:rPr>
          <w:sz w:val="28"/>
          <w:szCs w:val="28"/>
          <w:lang w:val="en-US"/>
        </w:rPr>
        <w:t>Ra</w:t>
      </w:r>
      <w:r w:rsidR="00175BDE">
        <w:rPr>
          <w:sz w:val="28"/>
          <w:szCs w:val="28"/>
          <w:lang w:val="en-US"/>
        </w:rPr>
        <w:t>shid A.B., Kausik A.</w:t>
      </w:r>
      <w:r w:rsidRPr="00492C0A">
        <w:rPr>
          <w:sz w:val="28"/>
          <w:szCs w:val="28"/>
          <w:lang w:val="en-US"/>
        </w:rPr>
        <w:t>K. AI revolutionizing industries worldwide: A comprehensive overview of its diverse applications // Hybrid Advances. – 2024. – Vol. 7. – P. 100277.</w:t>
      </w:r>
    </w:p>
    <w:p w14:paraId="1DFA7C75" w14:textId="788477E8" w:rsidR="007246A7" w:rsidRPr="00492C0A" w:rsidRDefault="007246A7" w:rsidP="002006CB">
      <w:pPr>
        <w:pStyle w:val="a6"/>
        <w:numPr>
          <w:ilvl w:val="0"/>
          <w:numId w:val="22"/>
        </w:numPr>
        <w:tabs>
          <w:tab w:val="clear" w:pos="720"/>
          <w:tab w:val="num" w:pos="0"/>
          <w:tab w:val="left" w:pos="993"/>
        </w:tabs>
        <w:ind w:left="0" w:firstLine="709"/>
        <w:jc w:val="both"/>
        <w:rPr>
          <w:sz w:val="28"/>
          <w:szCs w:val="28"/>
          <w:lang w:val="en-US"/>
        </w:rPr>
      </w:pPr>
      <w:r w:rsidRPr="00492C0A">
        <w:rPr>
          <w:sz w:val="28"/>
          <w:szCs w:val="28"/>
          <w:lang w:val="en-US"/>
        </w:rPr>
        <w:t>McCarthy J. et al. A proposal for the Dartmouth Summer Research Project on Artificial Intelligence // AI Magazine. – 2006. – Vol. 27. – P. 12</w:t>
      </w:r>
      <w:r w:rsidR="00175BDE">
        <w:rPr>
          <w:sz w:val="28"/>
          <w:szCs w:val="28"/>
          <w:lang w:val="en-US"/>
        </w:rPr>
        <w:t>-</w:t>
      </w:r>
      <w:r w:rsidRPr="00492C0A">
        <w:rPr>
          <w:sz w:val="28"/>
          <w:szCs w:val="28"/>
          <w:lang w:val="en-US"/>
        </w:rPr>
        <w:t>14.</w:t>
      </w:r>
    </w:p>
    <w:p w14:paraId="2D854B21" w14:textId="01E71954" w:rsidR="007246A7" w:rsidRPr="00492C0A" w:rsidRDefault="007246A7" w:rsidP="002006CB">
      <w:pPr>
        <w:pStyle w:val="a6"/>
        <w:numPr>
          <w:ilvl w:val="0"/>
          <w:numId w:val="22"/>
        </w:numPr>
        <w:tabs>
          <w:tab w:val="clear" w:pos="720"/>
          <w:tab w:val="num" w:pos="0"/>
          <w:tab w:val="left" w:pos="993"/>
        </w:tabs>
        <w:ind w:left="0" w:firstLine="709"/>
        <w:jc w:val="both"/>
        <w:rPr>
          <w:sz w:val="28"/>
          <w:szCs w:val="28"/>
          <w:lang w:val="en-US"/>
        </w:rPr>
      </w:pPr>
      <w:r w:rsidRPr="00492C0A">
        <w:rPr>
          <w:sz w:val="28"/>
          <w:szCs w:val="28"/>
          <w:lang w:val="en-US"/>
        </w:rPr>
        <w:t>Haenlein M., Kaplan A. A brief history of artificial intelligence: On the past, present, and future of artificial intelligence // California Management Review. – 2019. – Vol. 61, Issue 4. – P. 5</w:t>
      </w:r>
      <w:r w:rsidR="00175BDE">
        <w:rPr>
          <w:sz w:val="28"/>
          <w:szCs w:val="28"/>
          <w:lang w:val="en-US"/>
        </w:rPr>
        <w:t>-</w:t>
      </w:r>
      <w:r w:rsidRPr="00492C0A">
        <w:rPr>
          <w:sz w:val="28"/>
          <w:szCs w:val="28"/>
          <w:lang w:val="en-US"/>
        </w:rPr>
        <w:t>14.</w:t>
      </w:r>
    </w:p>
    <w:p w14:paraId="6D9FF46C" w14:textId="2B6B9237" w:rsidR="007246A7" w:rsidRPr="00492C0A" w:rsidRDefault="00175BDE" w:rsidP="002006CB">
      <w:pPr>
        <w:pStyle w:val="a6"/>
        <w:numPr>
          <w:ilvl w:val="0"/>
          <w:numId w:val="22"/>
        </w:numPr>
        <w:tabs>
          <w:tab w:val="clear" w:pos="720"/>
          <w:tab w:val="num" w:pos="0"/>
          <w:tab w:val="left" w:pos="993"/>
        </w:tabs>
        <w:ind w:left="0" w:firstLine="709"/>
        <w:jc w:val="both"/>
        <w:rPr>
          <w:sz w:val="28"/>
          <w:szCs w:val="28"/>
          <w:lang w:val="en-US"/>
        </w:rPr>
      </w:pPr>
      <w:r>
        <w:rPr>
          <w:sz w:val="28"/>
          <w:szCs w:val="28"/>
          <w:lang w:val="en-US"/>
        </w:rPr>
        <w:t>Goodwin P., Gönül M.</w:t>
      </w:r>
      <w:r w:rsidR="007246A7" w:rsidRPr="00492C0A">
        <w:rPr>
          <w:sz w:val="28"/>
          <w:szCs w:val="28"/>
          <w:lang w:val="en-US"/>
        </w:rPr>
        <w:t>S., Önkal D. When providing optimistic and pessimistic scenarios can be detrimental to judgmental demand forecasts and production decisions // European J of Operational Research. – 2019. – Vol. 273, Issue</w:t>
      </w:r>
      <w:r>
        <w:rPr>
          <w:sz w:val="28"/>
          <w:szCs w:val="28"/>
          <w:lang w:val="en-US"/>
        </w:rPr>
        <w:t> </w:t>
      </w:r>
      <w:r w:rsidR="007246A7" w:rsidRPr="00492C0A">
        <w:rPr>
          <w:sz w:val="28"/>
          <w:szCs w:val="28"/>
          <w:lang w:val="en-US"/>
        </w:rPr>
        <w:t>3. – P. 992</w:t>
      </w:r>
      <w:r>
        <w:rPr>
          <w:sz w:val="28"/>
          <w:szCs w:val="28"/>
          <w:lang w:val="en-US"/>
        </w:rPr>
        <w:t>-</w:t>
      </w:r>
      <w:r w:rsidR="007246A7" w:rsidRPr="00492C0A">
        <w:rPr>
          <w:sz w:val="28"/>
          <w:szCs w:val="28"/>
          <w:lang w:val="en-US"/>
        </w:rPr>
        <w:t>1004.</w:t>
      </w:r>
    </w:p>
    <w:p w14:paraId="2C70BF5C" w14:textId="4C143917" w:rsidR="007246A7" w:rsidRPr="00492C0A" w:rsidRDefault="007246A7" w:rsidP="002006CB">
      <w:pPr>
        <w:pStyle w:val="a6"/>
        <w:numPr>
          <w:ilvl w:val="0"/>
          <w:numId w:val="22"/>
        </w:numPr>
        <w:tabs>
          <w:tab w:val="clear" w:pos="720"/>
          <w:tab w:val="num" w:pos="0"/>
          <w:tab w:val="left" w:pos="993"/>
        </w:tabs>
        <w:ind w:left="0" w:firstLine="709"/>
        <w:jc w:val="both"/>
        <w:rPr>
          <w:sz w:val="28"/>
          <w:szCs w:val="28"/>
          <w:lang w:val="en-US"/>
        </w:rPr>
      </w:pPr>
      <w:r w:rsidRPr="00492C0A">
        <w:rPr>
          <w:sz w:val="28"/>
          <w:szCs w:val="28"/>
          <w:lang w:val="en-US"/>
        </w:rPr>
        <w:t>Cil</w:t>
      </w:r>
      <w:r w:rsidR="00175BDE">
        <w:rPr>
          <w:sz w:val="28"/>
          <w:szCs w:val="28"/>
          <w:lang w:val="en-US"/>
        </w:rPr>
        <w:t xml:space="preserve"> A.</w:t>
      </w:r>
      <w:r w:rsidRPr="00492C0A">
        <w:rPr>
          <w:sz w:val="28"/>
          <w:szCs w:val="28"/>
          <w:lang w:val="en-US"/>
        </w:rPr>
        <w:t>E., Yildiz K. A systematic literature review on applications of explainable artificial intelligence in the financial sector // Internet of Things. – 2025. – Vol. 33. – P. 101696.</w:t>
      </w:r>
    </w:p>
    <w:p w14:paraId="7C69E417" w14:textId="77777777" w:rsidR="007246A7" w:rsidRPr="00492C0A" w:rsidRDefault="007246A7" w:rsidP="002006CB">
      <w:pPr>
        <w:pStyle w:val="a6"/>
        <w:numPr>
          <w:ilvl w:val="0"/>
          <w:numId w:val="22"/>
        </w:numPr>
        <w:tabs>
          <w:tab w:val="clear" w:pos="720"/>
          <w:tab w:val="num" w:pos="0"/>
          <w:tab w:val="left" w:pos="993"/>
        </w:tabs>
        <w:ind w:left="0" w:firstLine="709"/>
        <w:jc w:val="both"/>
        <w:rPr>
          <w:sz w:val="28"/>
          <w:szCs w:val="28"/>
          <w:lang w:val="en-US"/>
        </w:rPr>
      </w:pPr>
      <w:r w:rsidRPr="00492C0A">
        <w:rPr>
          <w:sz w:val="28"/>
          <w:szCs w:val="28"/>
          <w:lang w:val="en-US"/>
        </w:rPr>
        <w:t>Liu Y., Hu R. Artificial intelligence, supply chain finance, and corporate investment efficiency // Finance Research Letters. – 2025. – Vol. 85. – P. 107851.</w:t>
      </w:r>
    </w:p>
    <w:p w14:paraId="056044FD" w14:textId="77777777" w:rsidR="007246A7" w:rsidRPr="00492C0A" w:rsidRDefault="007246A7" w:rsidP="002006CB">
      <w:pPr>
        <w:pStyle w:val="a6"/>
        <w:numPr>
          <w:ilvl w:val="0"/>
          <w:numId w:val="22"/>
        </w:numPr>
        <w:tabs>
          <w:tab w:val="clear" w:pos="720"/>
          <w:tab w:val="num" w:pos="0"/>
          <w:tab w:val="left" w:pos="993"/>
        </w:tabs>
        <w:ind w:left="0" w:firstLine="709"/>
        <w:jc w:val="both"/>
        <w:rPr>
          <w:sz w:val="28"/>
          <w:szCs w:val="28"/>
          <w:lang w:val="en-US"/>
        </w:rPr>
      </w:pPr>
      <w:r w:rsidRPr="00492C0A">
        <w:rPr>
          <w:sz w:val="28"/>
          <w:szCs w:val="28"/>
          <w:lang w:val="en-US"/>
        </w:rPr>
        <w:t>Zhang W. et al. Artificial intelligence, digital inclusive finance, and financial performance: Dynamic threshold insights from renewable energy enterprises // Energy Economics. – 2025. – Vol. 148. – P. 108687.</w:t>
      </w:r>
    </w:p>
    <w:p w14:paraId="5943507C" w14:textId="77777777" w:rsidR="007246A7" w:rsidRPr="00492C0A" w:rsidRDefault="007246A7" w:rsidP="002006CB">
      <w:pPr>
        <w:pStyle w:val="a6"/>
        <w:numPr>
          <w:ilvl w:val="0"/>
          <w:numId w:val="22"/>
        </w:numPr>
        <w:tabs>
          <w:tab w:val="clear" w:pos="720"/>
          <w:tab w:val="num" w:pos="0"/>
          <w:tab w:val="left" w:pos="993"/>
        </w:tabs>
        <w:ind w:left="0" w:firstLine="709"/>
        <w:jc w:val="both"/>
        <w:rPr>
          <w:sz w:val="28"/>
          <w:szCs w:val="28"/>
          <w:lang w:val="en-US"/>
        </w:rPr>
      </w:pPr>
      <w:r w:rsidRPr="00492C0A">
        <w:rPr>
          <w:sz w:val="28"/>
          <w:szCs w:val="28"/>
          <w:lang w:val="en-US"/>
        </w:rPr>
        <w:t>Sun K. et al. Comprehensive application of artificial intelligence in colorectal cancer: A review // iScience. – 2025. – Vol. 28, Issue 7. – P. 112980.</w:t>
      </w:r>
    </w:p>
    <w:p w14:paraId="06739631" w14:textId="77777777" w:rsidR="007246A7" w:rsidRPr="00492C0A" w:rsidRDefault="007246A7" w:rsidP="002006CB">
      <w:pPr>
        <w:pStyle w:val="a6"/>
        <w:numPr>
          <w:ilvl w:val="0"/>
          <w:numId w:val="22"/>
        </w:numPr>
        <w:tabs>
          <w:tab w:val="clear" w:pos="720"/>
          <w:tab w:val="num" w:pos="0"/>
          <w:tab w:val="left" w:pos="993"/>
        </w:tabs>
        <w:ind w:left="0" w:firstLine="709"/>
        <w:jc w:val="both"/>
        <w:rPr>
          <w:sz w:val="28"/>
          <w:szCs w:val="28"/>
          <w:lang w:val="en-US"/>
        </w:rPr>
      </w:pPr>
      <w:r w:rsidRPr="00492C0A">
        <w:rPr>
          <w:sz w:val="28"/>
          <w:szCs w:val="28"/>
          <w:lang w:val="en-US"/>
        </w:rPr>
        <w:t>Yapa P., Rajapaksha S., Munaweera I. The integration of nanotechnology, nanomedicine, and artificial intelligence for advancements in healthcare: A conceptual review based on PRISMA method and future research directions // Next Research. – 2025. – Vol. 2, Issue 2. – P. 100330.</w:t>
      </w:r>
    </w:p>
    <w:p w14:paraId="1B5593EB" w14:textId="0737D51E"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Sitaras S. et al. Applications of artificial intelligence in dental medicine: A critical review // International Dental J. – 2025. – Vol. 75, Issue 2. – P. 474–486.</w:t>
      </w:r>
    </w:p>
    <w:p w14:paraId="3D18681A" w14:textId="7A2AE430" w:rsidR="007246A7" w:rsidRPr="00492C0A" w:rsidRDefault="00175BDE" w:rsidP="002006CB">
      <w:pPr>
        <w:pStyle w:val="a6"/>
        <w:numPr>
          <w:ilvl w:val="0"/>
          <w:numId w:val="22"/>
        </w:numPr>
        <w:tabs>
          <w:tab w:val="clear" w:pos="720"/>
          <w:tab w:val="num" w:pos="0"/>
          <w:tab w:val="left" w:pos="1134"/>
        </w:tabs>
        <w:ind w:left="0" w:firstLine="709"/>
        <w:jc w:val="both"/>
        <w:rPr>
          <w:sz w:val="28"/>
          <w:szCs w:val="28"/>
          <w:lang w:val="en-US"/>
        </w:rPr>
      </w:pPr>
      <w:r>
        <w:rPr>
          <w:sz w:val="28"/>
          <w:szCs w:val="28"/>
          <w:lang w:val="en-US"/>
        </w:rPr>
        <w:t>Wuni I.</w:t>
      </w:r>
      <w:r w:rsidR="007246A7" w:rsidRPr="00492C0A">
        <w:rPr>
          <w:sz w:val="28"/>
          <w:szCs w:val="28"/>
          <w:lang w:val="en-US"/>
        </w:rPr>
        <w:t>Y. Critical success factors for implementing artificial intelligence in construction projects: A systematic review and social network analysis // Engineering Applications of Artificial Intelligence. – 2025. – Vol. 156. – P. 111192.</w:t>
      </w:r>
    </w:p>
    <w:p w14:paraId="6C5E7D17" w14:textId="77777777"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Obi L., Osuizugbo I., Awuzie B. Closing the artificial intelligence skills gap in construction: Competency insights from a systematic review // Results in Engineering. – 2025. – Vol. 27. – P. 106406.</w:t>
      </w:r>
    </w:p>
    <w:p w14:paraId="7FF1DEC7" w14:textId="77777777"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Tian K. et al. Artificial intelligence in risk management within the realm of construction projects: A bibliometric analysis and systematic literature review // Journal of Innovation &amp; Knowledge. – 2025. – Vol. 10, Issue 3. – P. 100711.</w:t>
      </w:r>
    </w:p>
    <w:p w14:paraId="7CFC6935" w14:textId="77777777"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Zhang M., Yu S. A review on the preparedness of Chinese maritime law education for emerging industry and technology trends: Sustainable net-zero shipping, maritime digitalization, and application of artificial intelligence technologies // Sustainable Futures. – 2025. – Vol. 9. – P. 100752.</w:t>
      </w:r>
    </w:p>
    <w:p w14:paraId="7A5D0C43" w14:textId="77777777"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Matos T., Santos W., Zdravevski E. et al. A systematic review of artificial intelligence applications in education: Emerging trends and challenges // Decision Analytics Journal. – 2025. – Vol. 15. – P. 100571.</w:t>
      </w:r>
    </w:p>
    <w:p w14:paraId="5EAC69D6" w14:textId="15A3EF7D"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 xml:space="preserve">Izonin I. et al. Learning-based image super-resolution using weight coefficients of synaptic connections // Proceed. </w:t>
      </w:r>
      <w:r w:rsidR="00175BDE">
        <w:rPr>
          <w:sz w:val="28"/>
          <w:szCs w:val="28"/>
          <w:lang w:val="en-US"/>
        </w:rPr>
        <w:t>10</w:t>
      </w:r>
      <w:r w:rsidRPr="00492C0A">
        <w:rPr>
          <w:sz w:val="28"/>
          <w:szCs w:val="28"/>
          <w:lang w:val="en-US"/>
        </w:rPr>
        <w:t xml:space="preserve">th </w:t>
      </w:r>
      <w:r w:rsidR="00175BDE" w:rsidRPr="00492C0A">
        <w:rPr>
          <w:sz w:val="28"/>
          <w:szCs w:val="28"/>
          <w:lang w:val="en-US"/>
        </w:rPr>
        <w:t>internat</w:t>
      </w:r>
      <w:r w:rsidRPr="00492C0A">
        <w:rPr>
          <w:sz w:val="28"/>
          <w:szCs w:val="28"/>
          <w:lang w:val="en-US"/>
        </w:rPr>
        <w:t>. conf. «Computer Sciences and Information Technologies» (CSIT). – Lviv, 2015. – P. 25</w:t>
      </w:r>
      <w:r w:rsidR="00175BDE">
        <w:rPr>
          <w:sz w:val="28"/>
          <w:szCs w:val="28"/>
          <w:lang w:val="en-US"/>
        </w:rPr>
        <w:t>-</w:t>
      </w:r>
      <w:r w:rsidRPr="00492C0A">
        <w:rPr>
          <w:sz w:val="28"/>
          <w:szCs w:val="28"/>
          <w:lang w:val="en-US"/>
        </w:rPr>
        <w:t>29.</w:t>
      </w:r>
    </w:p>
    <w:p w14:paraId="17652E8E" w14:textId="420BACFA"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Toor T., Dhir T. Benefits of integrated business planning, forecasting, and process management // Business Strategy Series. – 2011. – Vol. 12. – P. 275</w:t>
      </w:r>
      <w:r w:rsidR="00175BDE">
        <w:rPr>
          <w:sz w:val="28"/>
          <w:szCs w:val="28"/>
          <w:lang w:val="en-US"/>
        </w:rPr>
        <w:t>-</w:t>
      </w:r>
      <w:r w:rsidRPr="00492C0A">
        <w:rPr>
          <w:sz w:val="28"/>
          <w:szCs w:val="28"/>
          <w:lang w:val="en-US"/>
        </w:rPr>
        <w:t>288.</w:t>
      </w:r>
    </w:p>
    <w:p w14:paraId="1FB7C213" w14:textId="3466302E" w:rsidR="007246A7" w:rsidRPr="00175BDE" w:rsidRDefault="00175BDE" w:rsidP="002006CB">
      <w:pPr>
        <w:pStyle w:val="a6"/>
        <w:numPr>
          <w:ilvl w:val="0"/>
          <w:numId w:val="22"/>
        </w:numPr>
        <w:tabs>
          <w:tab w:val="clear" w:pos="720"/>
          <w:tab w:val="num" w:pos="0"/>
          <w:tab w:val="left" w:pos="1134"/>
        </w:tabs>
        <w:ind w:left="0" w:firstLine="709"/>
        <w:jc w:val="both"/>
        <w:rPr>
          <w:sz w:val="28"/>
          <w:szCs w:val="28"/>
          <w:lang w:val="en-US"/>
        </w:rPr>
      </w:pPr>
      <w:r>
        <w:rPr>
          <w:sz w:val="28"/>
          <w:szCs w:val="28"/>
          <w:lang w:val="en-US"/>
        </w:rPr>
        <w:t>Syntetos A.A., Boylan J.E., Disney S.</w:t>
      </w:r>
      <w:r w:rsidR="007246A7" w:rsidRPr="00492C0A">
        <w:rPr>
          <w:sz w:val="28"/>
          <w:szCs w:val="28"/>
          <w:lang w:val="en-US"/>
        </w:rPr>
        <w:t xml:space="preserve">M. Forecasting for inventory planning: A 50-year review // Journal of the Operational Research Society. – 2009. – Vol. 60, Suppl. </w:t>
      </w:r>
      <w:r w:rsidR="007246A7" w:rsidRPr="00175BDE">
        <w:rPr>
          <w:sz w:val="28"/>
          <w:szCs w:val="28"/>
          <w:lang w:val="en-US"/>
        </w:rPr>
        <w:t>1. – P. S149</w:t>
      </w:r>
      <w:r>
        <w:rPr>
          <w:sz w:val="28"/>
          <w:szCs w:val="28"/>
          <w:lang w:val="en-US"/>
        </w:rPr>
        <w:t>-</w:t>
      </w:r>
      <w:r w:rsidR="007246A7" w:rsidRPr="00175BDE">
        <w:rPr>
          <w:sz w:val="28"/>
          <w:szCs w:val="28"/>
          <w:lang w:val="en-US"/>
        </w:rPr>
        <w:t>S160.</w:t>
      </w:r>
    </w:p>
    <w:p w14:paraId="679D0720" w14:textId="22E6266C"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Lei C., Zhang H., Wang Z.</w:t>
      </w:r>
      <w:r w:rsidR="00175BDE">
        <w:rPr>
          <w:sz w:val="28"/>
          <w:szCs w:val="28"/>
          <w:lang w:val="en-US"/>
        </w:rPr>
        <w:t xml:space="preserve"> et al.</w:t>
      </w:r>
      <w:r w:rsidRPr="00492C0A">
        <w:rPr>
          <w:sz w:val="28"/>
          <w:szCs w:val="28"/>
          <w:lang w:val="en-US"/>
        </w:rPr>
        <w:t xml:space="preserve"> Deep learning for demand forecasting: A framework incorporating variational mode decomposition and attention mechanism // Processes. – 2025. – Vol. 13. – P. 594</w:t>
      </w:r>
      <w:r w:rsidR="00175BDE">
        <w:rPr>
          <w:sz w:val="28"/>
          <w:szCs w:val="28"/>
          <w:lang w:val="en-US"/>
        </w:rPr>
        <w:t>-1-594-21</w:t>
      </w:r>
      <w:r w:rsidRPr="00492C0A">
        <w:rPr>
          <w:sz w:val="28"/>
          <w:szCs w:val="28"/>
          <w:lang w:val="en-US"/>
        </w:rPr>
        <w:t>.</w:t>
      </w:r>
    </w:p>
    <w:p w14:paraId="0E27479F" w14:textId="4F2AEACE" w:rsidR="007246A7" w:rsidRPr="00492C0A" w:rsidRDefault="003A2390" w:rsidP="002006CB">
      <w:pPr>
        <w:pStyle w:val="a6"/>
        <w:numPr>
          <w:ilvl w:val="0"/>
          <w:numId w:val="22"/>
        </w:numPr>
        <w:tabs>
          <w:tab w:val="clear" w:pos="720"/>
          <w:tab w:val="num" w:pos="0"/>
          <w:tab w:val="left" w:pos="1134"/>
        </w:tabs>
        <w:ind w:left="0" w:firstLine="709"/>
        <w:jc w:val="both"/>
        <w:rPr>
          <w:sz w:val="28"/>
          <w:szCs w:val="28"/>
          <w:lang w:val="en-US"/>
        </w:rPr>
      </w:pPr>
      <w:r>
        <w:rPr>
          <w:sz w:val="28"/>
          <w:szCs w:val="28"/>
          <w:lang w:val="en-US"/>
        </w:rPr>
        <w:t>Koh W.T.H., Narasimhalu D.A., Tan W.</w:t>
      </w:r>
      <w:r w:rsidR="007246A7" w:rsidRPr="00492C0A">
        <w:rPr>
          <w:sz w:val="28"/>
          <w:szCs w:val="28"/>
          <w:lang w:val="en-US"/>
        </w:rPr>
        <w:t>L. Innovation policies and technology management in Asia: Lessons learnt and future challenges // Technological Forec</w:t>
      </w:r>
      <w:r>
        <w:rPr>
          <w:sz w:val="28"/>
          <w:szCs w:val="28"/>
          <w:lang w:val="en-US"/>
        </w:rPr>
        <w:t>.</w:t>
      </w:r>
      <w:r w:rsidR="007246A7" w:rsidRPr="00492C0A">
        <w:rPr>
          <w:sz w:val="28"/>
          <w:szCs w:val="28"/>
          <w:lang w:val="en-US"/>
        </w:rPr>
        <w:t xml:space="preserve"> and Social Change. – 2005. – Vol. 72, Issue 3. – P. 249</w:t>
      </w:r>
      <w:r>
        <w:rPr>
          <w:sz w:val="28"/>
          <w:szCs w:val="28"/>
          <w:lang w:val="en-US"/>
        </w:rPr>
        <w:t>-</w:t>
      </w:r>
      <w:r w:rsidR="007246A7" w:rsidRPr="00492C0A">
        <w:rPr>
          <w:sz w:val="28"/>
          <w:szCs w:val="28"/>
          <w:lang w:val="en-US"/>
        </w:rPr>
        <w:t>254.</w:t>
      </w:r>
    </w:p>
    <w:p w14:paraId="13F34EF2" w14:textId="5FA20D11"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Xiao Q., Gao M., Xiao X.</w:t>
      </w:r>
      <w:r w:rsidR="00D9602B">
        <w:rPr>
          <w:sz w:val="28"/>
          <w:szCs w:val="28"/>
          <w:lang w:val="en-US"/>
        </w:rPr>
        <w:t xml:space="preserve"> et al.</w:t>
      </w:r>
      <w:r w:rsidRPr="00492C0A">
        <w:rPr>
          <w:sz w:val="28"/>
          <w:szCs w:val="28"/>
          <w:lang w:val="en-US"/>
        </w:rPr>
        <w:t xml:space="preserve"> A novel grey Riccati–Bernoulli model and its application for the clean energy consumption prediction // Engineering Applications of Artificial Intelligence. – 2020. – Vol. 95. – P. 103863.</w:t>
      </w:r>
    </w:p>
    <w:p w14:paraId="78284585" w14:textId="14A5DF28" w:rsidR="007246A7" w:rsidRPr="00492C0A" w:rsidRDefault="00D9602B" w:rsidP="002006CB">
      <w:pPr>
        <w:pStyle w:val="a6"/>
        <w:numPr>
          <w:ilvl w:val="0"/>
          <w:numId w:val="22"/>
        </w:numPr>
        <w:tabs>
          <w:tab w:val="clear" w:pos="720"/>
          <w:tab w:val="num" w:pos="0"/>
          <w:tab w:val="left" w:pos="1134"/>
        </w:tabs>
        <w:ind w:left="0" w:firstLine="709"/>
        <w:jc w:val="both"/>
        <w:rPr>
          <w:sz w:val="28"/>
          <w:szCs w:val="28"/>
          <w:lang w:val="en-US"/>
        </w:rPr>
      </w:pPr>
      <w:r>
        <w:rPr>
          <w:sz w:val="28"/>
          <w:szCs w:val="28"/>
          <w:lang w:val="en-US"/>
        </w:rPr>
        <w:t>Hyndman R.J., Koehler A.</w:t>
      </w:r>
      <w:r w:rsidR="007246A7" w:rsidRPr="00492C0A">
        <w:rPr>
          <w:sz w:val="28"/>
          <w:szCs w:val="28"/>
          <w:lang w:val="en-US"/>
        </w:rPr>
        <w:t>B. Another look at measures of forecast accuracy // International J of Forecasting. – 2006. – Vol. 22, Issue 4. – P. 679</w:t>
      </w:r>
      <w:r>
        <w:rPr>
          <w:sz w:val="28"/>
          <w:szCs w:val="28"/>
          <w:lang w:val="en-US"/>
        </w:rPr>
        <w:t>-</w:t>
      </w:r>
      <w:r w:rsidR="007246A7" w:rsidRPr="00492C0A">
        <w:rPr>
          <w:sz w:val="28"/>
          <w:szCs w:val="28"/>
          <w:lang w:val="en-US"/>
        </w:rPr>
        <w:t>688.</w:t>
      </w:r>
    </w:p>
    <w:p w14:paraId="3BFFF494" w14:textId="550ADB22"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Baliyan A., Gaurav K., Mishra S.K. A review of short term load forecasting using artificial neural network models // Procedia Computer Science. – 2015. – Vol. 48. – P. 121</w:t>
      </w:r>
      <w:r w:rsidR="00D9602B">
        <w:rPr>
          <w:sz w:val="28"/>
          <w:szCs w:val="28"/>
          <w:lang w:val="en-US"/>
        </w:rPr>
        <w:t>-</w:t>
      </w:r>
      <w:r w:rsidRPr="00492C0A">
        <w:rPr>
          <w:sz w:val="28"/>
          <w:szCs w:val="28"/>
          <w:lang w:val="en-US"/>
        </w:rPr>
        <w:t>125.</w:t>
      </w:r>
    </w:p>
    <w:p w14:paraId="6556B5F1" w14:textId="7D801E82" w:rsidR="007246A7" w:rsidRPr="00492C0A" w:rsidRDefault="00D9602B" w:rsidP="002006CB">
      <w:pPr>
        <w:pStyle w:val="a6"/>
        <w:numPr>
          <w:ilvl w:val="0"/>
          <w:numId w:val="22"/>
        </w:numPr>
        <w:tabs>
          <w:tab w:val="clear" w:pos="720"/>
          <w:tab w:val="num" w:pos="0"/>
          <w:tab w:val="left" w:pos="1134"/>
        </w:tabs>
        <w:ind w:left="0" w:firstLine="709"/>
        <w:jc w:val="both"/>
        <w:rPr>
          <w:sz w:val="28"/>
          <w:szCs w:val="28"/>
          <w:lang w:val="en-US"/>
        </w:rPr>
      </w:pPr>
      <w:r>
        <w:rPr>
          <w:sz w:val="28"/>
          <w:szCs w:val="28"/>
          <w:lang w:val="en-US"/>
        </w:rPr>
        <w:t>Atsalakis G.</w:t>
      </w:r>
      <w:r w:rsidR="007246A7" w:rsidRPr="00492C0A">
        <w:rPr>
          <w:sz w:val="28"/>
          <w:szCs w:val="28"/>
          <w:lang w:val="en-US"/>
        </w:rPr>
        <w:t>S., Valavanis K.P. Surveying stock market forecasting techniques. // Expert Systems with Applications. – 2009. – Vol. 36, Issue 3, Part 2. – P. 5932</w:t>
      </w:r>
      <w:r>
        <w:rPr>
          <w:sz w:val="28"/>
          <w:szCs w:val="28"/>
          <w:lang w:val="en-US"/>
        </w:rPr>
        <w:t>-</w:t>
      </w:r>
      <w:r w:rsidR="007246A7" w:rsidRPr="00492C0A">
        <w:rPr>
          <w:sz w:val="28"/>
          <w:szCs w:val="28"/>
          <w:lang w:val="en-US"/>
        </w:rPr>
        <w:t>5941.</w:t>
      </w:r>
    </w:p>
    <w:p w14:paraId="4A8ED922" w14:textId="760E607A" w:rsidR="007246A7" w:rsidRPr="00492C0A" w:rsidRDefault="00D9602B" w:rsidP="002006CB">
      <w:pPr>
        <w:pStyle w:val="a6"/>
        <w:numPr>
          <w:ilvl w:val="0"/>
          <w:numId w:val="22"/>
        </w:numPr>
        <w:tabs>
          <w:tab w:val="clear" w:pos="720"/>
          <w:tab w:val="num" w:pos="0"/>
          <w:tab w:val="left" w:pos="1134"/>
        </w:tabs>
        <w:ind w:left="0" w:firstLine="709"/>
        <w:jc w:val="both"/>
        <w:rPr>
          <w:sz w:val="28"/>
          <w:szCs w:val="28"/>
          <w:lang w:val="en-US"/>
        </w:rPr>
      </w:pPr>
      <w:r>
        <w:rPr>
          <w:sz w:val="28"/>
          <w:szCs w:val="28"/>
          <w:lang w:val="en-US"/>
        </w:rPr>
        <w:t>Kulikowski C.</w:t>
      </w:r>
      <w:r w:rsidR="007246A7" w:rsidRPr="00492C0A">
        <w:rPr>
          <w:sz w:val="28"/>
          <w:szCs w:val="28"/>
          <w:lang w:val="en-US"/>
        </w:rPr>
        <w:t>A., W</w:t>
      </w:r>
      <w:r>
        <w:rPr>
          <w:sz w:val="28"/>
          <w:szCs w:val="28"/>
          <w:lang w:val="en-US"/>
        </w:rPr>
        <w:t>eiss S.</w:t>
      </w:r>
      <w:r w:rsidR="007246A7" w:rsidRPr="00492C0A">
        <w:rPr>
          <w:sz w:val="28"/>
          <w:szCs w:val="28"/>
          <w:lang w:val="en-US"/>
        </w:rPr>
        <w:t xml:space="preserve">M. Representation of expert knowledge for consultation: The CASNET and EXPERT projects // </w:t>
      </w:r>
      <w:r>
        <w:rPr>
          <w:sz w:val="28"/>
          <w:szCs w:val="28"/>
          <w:lang w:val="en-US"/>
        </w:rPr>
        <w:t xml:space="preserve">In book: </w:t>
      </w:r>
      <w:r w:rsidR="007246A7" w:rsidRPr="00492C0A">
        <w:rPr>
          <w:sz w:val="28"/>
          <w:szCs w:val="28"/>
          <w:lang w:val="en-US"/>
        </w:rPr>
        <w:t xml:space="preserve">Artificial Intelligence in Medicine. – </w:t>
      </w:r>
      <w:r>
        <w:rPr>
          <w:sz w:val="28"/>
          <w:szCs w:val="28"/>
          <w:lang w:val="en-US"/>
        </w:rPr>
        <w:t xml:space="preserve">Boca Raton, </w:t>
      </w:r>
      <w:r w:rsidR="007246A7" w:rsidRPr="00492C0A">
        <w:rPr>
          <w:sz w:val="28"/>
          <w:szCs w:val="28"/>
          <w:lang w:val="en-US"/>
        </w:rPr>
        <w:t>2019. – P. 21</w:t>
      </w:r>
      <w:r>
        <w:rPr>
          <w:sz w:val="28"/>
          <w:szCs w:val="28"/>
          <w:lang w:val="en-US"/>
        </w:rPr>
        <w:t>-</w:t>
      </w:r>
      <w:r w:rsidR="007246A7" w:rsidRPr="00492C0A">
        <w:rPr>
          <w:sz w:val="28"/>
          <w:szCs w:val="28"/>
          <w:lang w:val="en-US"/>
        </w:rPr>
        <w:t>55.</w:t>
      </w:r>
    </w:p>
    <w:p w14:paraId="652CCD7C" w14:textId="6ED14822"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 xml:space="preserve">Kaul V. et al. History of artificial intelligence in medicine // Gastrointestinal Endoscopy. </w:t>
      </w:r>
      <w:r w:rsidR="00D9602B">
        <w:rPr>
          <w:sz w:val="28"/>
          <w:szCs w:val="28"/>
          <w:lang w:val="en-US"/>
        </w:rPr>
        <w:t xml:space="preserve">– 2020. </w:t>
      </w:r>
      <w:r w:rsidRPr="00492C0A">
        <w:rPr>
          <w:sz w:val="28"/>
          <w:szCs w:val="28"/>
          <w:lang w:val="en-US"/>
        </w:rPr>
        <w:t>– Vol. 92, Issue 4. – P. 807</w:t>
      </w:r>
      <w:r w:rsidR="00D9602B">
        <w:rPr>
          <w:sz w:val="28"/>
          <w:szCs w:val="28"/>
          <w:lang w:val="en-US"/>
        </w:rPr>
        <w:t>-</w:t>
      </w:r>
      <w:r w:rsidRPr="00492C0A">
        <w:rPr>
          <w:sz w:val="28"/>
          <w:szCs w:val="28"/>
          <w:lang w:val="en-US"/>
        </w:rPr>
        <w:t>812.</w:t>
      </w:r>
    </w:p>
    <w:p w14:paraId="02D3E99D" w14:textId="7381BC39" w:rsidR="007246A7" w:rsidRPr="00492C0A" w:rsidRDefault="00D9602B" w:rsidP="002006CB">
      <w:pPr>
        <w:pStyle w:val="a6"/>
        <w:numPr>
          <w:ilvl w:val="0"/>
          <w:numId w:val="22"/>
        </w:numPr>
        <w:tabs>
          <w:tab w:val="clear" w:pos="720"/>
          <w:tab w:val="num" w:pos="0"/>
          <w:tab w:val="left" w:pos="1134"/>
        </w:tabs>
        <w:ind w:left="0" w:firstLine="709"/>
        <w:jc w:val="both"/>
        <w:rPr>
          <w:sz w:val="28"/>
          <w:szCs w:val="28"/>
          <w:lang w:val="en-US"/>
        </w:rPr>
      </w:pPr>
      <w:r>
        <w:rPr>
          <w:sz w:val="28"/>
          <w:szCs w:val="28"/>
          <w:lang w:val="en-US"/>
        </w:rPr>
        <w:t>Hanna M.</w:t>
      </w:r>
      <w:r w:rsidR="007246A7" w:rsidRPr="00492C0A">
        <w:rPr>
          <w:sz w:val="28"/>
          <w:szCs w:val="28"/>
          <w:lang w:val="en-US"/>
        </w:rPr>
        <w:t>G. et al. Future of artificial intelligence – machine learning trends in pathology and medicine // Modern Pathology. – 2025. – Vol. 38, Issue 4. – P.</w:t>
      </w:r>
      <w:r>
        <w:rPr>
          <w:sz w:val="28"/>
          <w:szCs w:val="28"/>
          <w:lang w:val="en-US"/>
        </w:rPr>
        <w:t> </w:t>
      </w:r>
      <w:r w:rsidR="007246A7" w:rsidRPr="00492C0A">
        <w:rPr>
          <w:sz w:val="28"/>
          <w:szCs w:val="28"/>
          <w:lang w:val="en-US"/>
        </w:rPr>
        <w:t>100705.</w:t>
      </w:r>
    </w:p>
    <w:p w14:paraId="16B5DE2A" w14:textId="04405DF0" w:rsidR="007246A7" w:rsidRPr="00492C0A" w:rsidRDefault="00D9602B" w:rsidP="002006CB">
      <w:pPr>
        <w:pStyle w:val="a6"/>
        <w:numPr>
          <w:ilvl w:val="0"/>
          <w:numId w:val="22"/>
        </w:numPr>
        <w:tabs>
          <w:tab w:val="clear" w:pos="720"/>
          <w:tab w:val="num" w:pos="0"/>
          <w:tab w:val="left" w:pos="1134"/>
        </w:tabs>
        <w:ind w:left="0" w:firstLine="709"/>
        <w:jc w:val="both"/>
        <w:rPr>
          <w:sz w:val="28"/>
          <w:szCs w:val="28"/>
          <w:lang w:val="en-US"/>
        </w:rPr>
      </w:pPr>
      <w:r>
        <w:rPr>
          <w:sz w:val="28"/>
          <w:szCs w:val="28"/>
          <w:lang w:val="en-US"/>
        </w:rPr>
        <w:t>Olawade D.</w:t>
      </w:r>
      <w:r w:rsidR="007246A7" w:rsidRPr="00492C0A">
        <w:rPr>
          <w:sz w:val="28"/>
          <w:szCs w:val="28"/>
          <w:lang w:val="en-US"/>
        </w:rPr>
        <w:t>B. et al. The impact of artificial intelligence and machine learning in organ retrieval and transplantation: A comprehensive review // Current Research in Translational Medicine. – 2025. – Vol. 73, Issue 2. – P. 103493.</w:t>
      </w:r>
    </w:p>
    <w:p w14:paraId="5A18B897" w14:textId="372647FC"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K</w:t>
      </w:r>
      <w:r w:rsidR="00D9602B">
        <w:rPr>
          <w:sz w:val="28"/>
          <w:szCs w:val="28"/>
          <w:lang w:val="en-US"/>
        </w:rPr>
        <w:t>umar P., Chauhan S., Awasthi L.</w:t>
      </w:r>
      <w:r w:rsidRPr="00492C0A">
        <w:rPr>
          <w:sz w:val="28"/>
          <w:szCs w:val="28"/>
          <w:lang w:val="en-US"/>
        </w:rPr>
        <w:t>K. Artificial intelligence in healthcare: Review, ethics, trust challenges and future research directions // Engineering Applications of Artificial Intelligence. – 2023. – Vol. 120. – P. 105894.</w:t>
      </w:r>
    </w:p>
    <w:p w14:paraId="016E66B4" w14:textId="4606137A" w:rsidR="007246A7" w:rsidRPr="00492C0A" w:rsidRDefault="00D9602B" w:rsidP="002006CB">
      <w:pPr>
        <w:pStyle w:val="a6"/>
        <w:numPr>
          <w:ilvl w:val="0"/>
          <w:numId w:val="22"/>
        </w:numPr>
        <w:tabs>
          <w:tab w:val="clear" w:pos="720"/>
          <w:tab w:val="num" w:pos="0"/>
          <w:tab w:val="left" w:pos="1134"/>
        </w:tabs>
        <w:ind w:left="0" w:firstLine="709"/>
        <w:jc w:val="both"/>
        <w:rPr>
          <w:sz w:val="28"/>
          <w:szCs w:val="28"/>
          <w:lang w:val="en-US"/>
        </w:rPr>
      </w:pPr>
      <w:r>
        <w:rPr>
          <w:sz w:val="28"/>
          <w:szCs w:val="28"/>
          <w:lang w:val="en-US"/>
        </w:rPr>
        <w:t>Arabi A.</w:t>
      </w:r>
      <w:r w:rsidR="007246A7" w:rsidRPr="00492C0A">
        <w:rPr>
          <w:sz w:val="28"/>
          <w:szCs w:val="28"/>
          <w:lang w:val="en-US"/>
        </w:rPr>
        <w:t xml:space="preserve">A. Artificial intelligence in drug design: Algorithms, applications, challenges and ethics // Future Drug Discov. – 2021. </w:t>
      </w:r>
      <w:r>
        <w:rPr>
          <w:sz w:val="28"/>
          <w:szCs w:val="28"/>
          <w:lang w:val="en-US"/>
        </w:rPr>
        <w:t xml:space="preserve">– Vol. 3, Issue 2080. </w:t>
      </w:r>
      <w:r w:rsidR="007246A7" w:rsidRPr="00492C0A">
        <w:rPr>
          <w:sz w:val="28"/>
          <w:szCs w:val="28"/>
          <w:lang w:val="en-US"/>
        </w:rPr>
        <w:t>– P.</w:t>
      </w:r>
      <w:r>
        <w:rPr>
          <w:sz w:val="28"/>
          <w:szCs w:val="28"/>
          <w:lang w:val="en-US"/>
        </w:rPr>
        <w:t> FDD59</w:t>
      </w:r>
      <w:r w:rsidR="007246A7" w:rsidRPr="00492C0A">
        <w:rPr>
          <w:sz w:val="28"/>
          <w:szCs w:val="28"/>
          <w:lang w:val="en-US"/>
        </w:rPr>
        <w:t>.</w:t>
      </w:r>
    </w:p>
    <w:p w14:paraId="0366C5CF" w14:textId="47FFE591"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Henao F. et al. AI in power systems: A systematic review of key matters of concern // Energy Informatics. – 2025. – Vol. 8. – P. 76</w:t>
      </w:r>
      <w:r w:rsidR="00D9602B">
        <w:rPr>
          <w:sz w:val="28"/>
          <w:szCs w:val="28"/>
          <w:lang w:val="en-US"/>
        </w:rPr>
        <w:t>-1-76-31</w:t>
      </w:r>
      <w:r w:rsidRPr="00492C0A">
        <w:rPr>
          <w:sz w:val="28"/>
          <w:szCs w:val="28"/>
          <w:lang w:val="en-US"/>
        </w:rPr>
        <w:t>.</w:t>
      </w:r>
    </w:p>
    <w:p w14:paraId="18BF5571" w14:textId="3673736C" w:rsidR="007246A7" w:rsidRPr="00492C0A" w:rsidRDefault="00D9602B" w:rsidP="002006CB">
      <w:pPr>
        <w:pStyle w:val="a6"/>
        <w:numPr>
          <w:ilvl w:val="0"/>
          <w:numId w:val="22"/>
        </w:numPr>
        <w:tabs>
          <w:tab w:val="clear" w:pos="720"/>
          <w:tab w:val="num" w:pos="0"/>
          <w:tab w:val="left" w:pos="1134"/>
        </w:tabs>
        <w:ind w:left="0" w:firstLine="709"/>
        <w:jc w:val="both"/>
        <w:rPr>
          <w:sz w:val="28"/>
          <w:szCs w:val="28"/>
          <w:lang w:val="en-US"/>
        </w:rPr>
      </w:pPr>
      <w:r>
        <w:rPr>
          <w:sz w:val="28"/>
          <w:szCs w:val="28"/>
          <w:lang w:val="en-US"/>
        </w:rPr>
        <w:t>Daut M.A., Hassan M.</w:t>
      </w:r>
      <w:r w:rsidR="007246A7" w:rsidRPr="00492C0A">
        <w:rPr>
          <w:sz w:val="28"/>
          <w:szCs w:val="28"/>
          <w:lang w:val="en-US"/>
        </w:rPr>
        <w:t>Y., Abdullah H.</w:t>
      </w:r>
      <w:r>
        <w:rPr>
          <w:sz w:val="28"/>
          <w:szCs w:val="28"/>
          <w:lang w:val="en-US"/>
        </w:rPr>
        <w:t xml:space="preserve"> et al.</w:t>
      </w:r>
      <w:r w:rsidR="007246A7" w:rsidRPr="00492C0A">
        <w:rPr>
          <w:sz w:val="28"/>
          <w:szCs w:val="28"/>
          <w:lang w:val="en-US"/>
        </w:rPr>
        <w:t xml:space="preserve"> Building electrical energy consumption forecasting analysis using conventional and artificial intelligence methods: A review // Renewable and Sustainable Energy Reviews. – 2017. – Vol. 70. – P. 1108</w:t>
      </w:r>
      <w:r>
        <w:rPr>
          <w:sz w:val="28"/>
          <w:szCs w:val="28"/>
          <w:lang w:val="en-US"/>
        </w:rPr>
        <w:t>-</w:t>
      </w:r>
      <w:r w:rsidR="007246A7" w:rsidRPr="00492C0A">
        <w:rPr>
          <w:sz w:val="28"/>
          <w:szCs w:val="28"/>
          <w:lang w:val="en-US"/>
        </w:rPr>
        <w:t>1118.</w:t>
      </w:r>
    </w:p>
    <w:p w14:paraId="7F3D9AB5" w14:textId="3F1E7A29" w:rsidR="007246A7" w:rsidRPr="00492C0A" w:rsidRDefault="00D9602B" w:rsidP="002006CB">
      <w:pPr>
        <w:pStyle w:val="a6"/>
        <w:numPr>
          <w:ilvl w:val="0"/>
          <w:numId w:val="22"/>
        </w:numPr>
        <w:tabs>
          <w:tab w:val="clear" w:pos="720"/>
          <w:tab w:val="num" w:pos="0"/>
          <w:tab w:val="left" w:pos="1134"/>
        </w:tabs>
        <w:ind w:left="0" w:firstLine="709"/>
        <w:jc w:val="both"/>
        <w:rPr>
          <w:sz w:val="28"/>
          <w:szCs w:val="28"/>
          <w:lang w:val="en-US"/>
        </w:rPr>
      </w:pPr>
      <w:r>
        <w:rPr>
          <w:sz w:val="28"/>
          <w:szCs w:val="28"/>
          <w:lang w:val="en-US"/>
        </w:rPr>
        <w:t>Bibri S.</w:t>
      </w:r>
      <w:r w:rsidR="007246A7" w:rsidRPr="00492C0A">
        <w:rPr>
          <w:sz w:val="28"/>
          <w:szCs w:val="28"/>
          <w:lang w:val="en-US"/>
        </w:rPr>
        <w:t>E., Huang J. Artificial intelligence of things for sustainable smart city brain and digital twin systems: Pioneering environmental synergies between real-time management and predictive planning // Environmental Science and Ecotechnology. – 2025. – Vol. 26. – P. 100591.</w:t>
      </w:r>
    </w:p>
    <w:p w14:paraId="79651DB3" w14:textId="24D3440D" w:rsidR="007246A7" w:rsidRPr="00492C0A" w:rsidRDefault="00D9602B" w:rsidP="002006CB">
      <w:pPr>
        <w:pStyle w:val="a6"/>
        <w:numPr>
          <w:ilvl w:val="0"/>
          <w:numId w:val="22"/>
        </w:numPr>
        <w:tabs>
          <w:tab w:val="clear" w:pos="720"/>
          <w:tab w:val="num" w:pos="0"/>
          <w:tab w:val="left" w:pos="1134"/>
        </w:tabs>
        <w:ind w:left="0" w:firstLine="709"/>
        <w:jc w:val="both"/>
        <w:rPr>
          <w:sz w:val="28"/>
          <w:szCs w:val="28"/>
          <w:lang w:val="en-US"/>
        </w:rPr>
      </w:pPr>
      <w:r>
        <w:rPr>
          <w:sz w:val="28"/>
          <w:szCs w:val="28"/>
          <w:lang w:val="en-US"/>
        </w:rPr>
        <w:t>Nti E.</w:t>
      </w:r>
      <w:r w:rsidR="007246A7" w:rsidRPr="00492C0A">
        <w:rPr>
          <w:sz w:val="28"/>
          <w:szCs w:val="28"/>
          <w:lang w:val="en-US"/>
        </w:rPr>
        <w:t>K. et al. Water pollution control and revitalization using advanced technologies: Uncovering artificial intelligence options towards environmental health protection, sustainability and water security // Heliyon. – 2023. – Vol. 9, Issue 7. – P.</w:t>
      </w:r>
      <w:r>
        <w:rPr>
          <w:sz w:val="28"/>
          <w:szCs w:val="28"/>
          <w:lang w:val="en-US"/>
        </w:rPr>
        <w:t> </w:t>
      </w:r>
      <w:r w:rsidR="007246A7" w:rsidRPr="00492C0A">
        <w:rPr>
          <w:sz w:val="28"/>
          <w:szCs w:val="28"/>
          <w:lang w:val="en-US"/>
        </w:rPr>
        <w:t>e18170.</w:t>
      </w:r>
    </w:p>
    <w:p w14:paraId="37314980" w14:textId="0C8B2054" w:rsidR="007246A7" w:rsidRPr="00492C0A" w:rsidRDefault="00D9602B" w:rsidP="002006CB">
      <w:pPr>
        <w:pStyle w:val="a6"/>
        <w:numPr>
          <w:ilvl w:val="0"/>
          <w:numId w:val="22"/>
        </w:numPr>
        <w:tabs>
          <w:tab w:val="clear" w:pos="720"/>
          <w:tab w:val="num" w:pos="0"/>
          <w:tab w:val="left" w:pos="1134"/>
        </w:tabs>
        <w:ind w:left="0" w:firstLine="709"/>
        <w:jc w:val="both"/>
        <w:rPr>
          <w:sz w:val="28"/>
          <w:szCs w:val="28"/>
          <w:lang w:val="en-US"/>
        </w:rPr>
      </w:pPr>
      <w:r>
        <w:rPr>
          <w:sz w:val="28"/>
          <w:szCs w:val="28"/>
          <w:lang w:val="en-US"/>
        </w:rPr>
        <w:t>Hamza M.</w:t>
      </w:r>
      <w:r w:rsidR="007246A7" w:rsidRPr="00492C0A">
        <w:rPr>
          <w:sz w:val="28"/>
          <w:szCs w:val="28"/>
          <w:lang w:val="en-US"/>
        </w:rPr>
        <w:t>A. et al. Big data analytics with artificial intelligence enabled environmental air pollution monitoring framework // Computers, Materials and Continua. – 2022. – Vol. 73, Issue 2. – P. 3235</w:t>
      </w:r>
      <w:r>
        <w:rPr>
          <w:sz w:val="28"/>
          <w:szCs w:val="28"/>
          <w:lang w:val="en-US"/>
        </w:rPr>
        <w:t>-</w:t>
      </w:r>
      <w:r w:rsidR="007246A7" w:rsidRPr="00492C0A">
        <w:rPr>
          <w:sz w:val="28"/>
          <w:szCs w:val="28"/>
          <w:lang w:val="en-US"/>
        </w:rPr>
        <w:t>3250.</w:t>
      </w:r>
    </w:p>
    <w:p w14:paraId="78DD7582" w14:textId="1C9FA78A" w:rsidR="007246A7" w:rsidRPr="00492C0A" w:rsidRDefault="00D9602B" w:rsidP="002006CB">
      <w:pPr>
        <w:pStyle w:val="a6"/>
        <w:numPr>
          <w:ilvl w:val="0"/>
          <w:numId w:val="22"/>
        </w:numPr>
        <w:tabs>
          <w:tab w:val="clear" w:pos="720"/>
          <w:tab w:val="num" w:pos="0"/>
          <w:tab w:val="left" w:pos="1134"/>
        </w:tabs>
        <w:ind w:left="0" w:firstLine="709"/>
        <w:jc w:val="both"/>
        <w:rPr>
          <w:sz w:val="28"/>
          <w:szCs w:val="28"/>
          <w:lang w:val="en-US"/>
        </w:rPr>
      </w:pPr>
      <w:r>
        <w:rPr>
          <w:sz w:val="28"/>
          <w:szCs w:val="28"/>
          <w:lang w:val="en-US"/>
        </w:rPr>
        <w:t>Albahri A.</w:t>
      </w:r>
      <w:r w:rsidR="007246A7" w:rsidRPr="00492C0A">
        <w:rPr>
          <w:sz w:val="28"/>
          <w:szCs w:val="28"/>
          <w:lang w:val="en-US"/>
        </w:rPr>
        <w:t>S. et al. A systematic review of trustworthy artificial intelligence applications in natural disasters // Computers and Electrical Engineering. – 2024. – Vol. 118, Part B. – P. 109409.</w:t>
      </w:r>
    </w:p>
    <w:p w14:paraId="62F1FD67" w14:textId="77777777"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Chadalavada S. et al. Application of artificial intelligence in air pollution monitoring and forecasting: A systematic review // Environmental Modelling &amp; Software. – 2025. – Vol. 185. – P. 106312.</w:t>
      </w:r>
    </w:p>
    <w:p w14:paraId="789337F3" w14:textId="77777777"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Sapitang M. et al. Application of integrated artificial intelligence geographical information system in managing water resources: A review // Remote Sensing Applications: Society and Environment. – 2024. – Vol. 35. – P. 101236.</w:t>
      </w:r>
    </w:p>
    <w:p w14:paraId="42D655D2" w14:textId="7A5A0700" w:rsidR="007246A7" w:rsidRPr="00492C0A" w:rsidRDefault="00F362B5" w:rsidP="002006CB">
      <w:pPr>
        <w:pStyle w:val="a6"/>
        <w:numPr>
          <w:ilvl w:val="0"/>
          <w:numId w:val="22"/>
        </w:numPr>
        <w:tabs>
          <w:tab w:val="clear" w:pos="720"/>
          <w:tab w:val="num" w:pos="0"/>
          <w:tab w:val="left" w:pos="1134"/>
        </w:tabs>
        <w:ind w:left="0" w:firstLine="709"/>
        <w:jc w:val="both"/>
        <w:rPr>
          <w:sz w:val="28"/>
          <w:szCs w:val="28"/>
          <w:lang w:val="en-US"/>
        </w:rPr>
      </w:pPr>
      <w:r>
        <w:rPr>
          <w:sz w:val="28"/>
          <w:szCs w:val="28"/>
          <w:lang w:val="en-US"/>
        </w:rPr>
        <w:t>Zakaria M.N.A. et al.</w:t>
      </w:r>
      <w:r w:rsidR="007246A7" w:rsidRPr="00492C0A">
        <w:rPr>
          <w:sz w:val="28"/>
          <w:szCs w:val="28"/>
          <w:lang w:val="en-US"/>
        </w:rPr>
        <w:t xml:space="preserve"> Application of artificial intelligence algorithms for hourly river level forecast: A case study of Muda River, Malaysia // Alexandria Engineering Journal. – 2021. – Vol. 60, Issue 4. – P. 4015–4028.</w:t>
      </w:r>
    </w:p>
    <w:p w14:paraId="33A72C89" w14:textId="77777777"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Kim K.-J., Lee C.-H., Bae S.-E. et al. Digital forensics in law enforcement: A case study of LLM-driven evidence analysis // Forensic Science International: Digital Investigation. – 2025. – Vol. 54. – P. 301939.</w:t>
      </w:r>
    </w:p>
    <w:p w14:paraId="2F64560B" w14:textId="77777777"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Simmler M., Canova G. Facial recognition technology in law enforcement: Regulating data analysis of another kind // Computer Law &amp; Security Review. – 2025. – Vol. 56. – P. 106092.</w:t>
      </w:r>
    </w:p>
    <w:p w14:paraId="3745A868" w14:textId="77777777"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Saheb T., Sidaoui M., Schmarzo B. Convergence of artificial intelligence with social media: A bibliometric and qualitative analysis // Telematics and Informatics Reports. – 2024. – Vol. 14. – P. 100146.</w:t>
      </w:r>
    </w:p>
    <w:p w14:paraId="065A7168" w14:textId="2EFB0804"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Hu G., Luo R. Media communication marketing data analysis based on artificial intelligence // Procedia Computer Scien. – 2024. – Vol. 247. – P. 382</w:t>
      </w:r>
      <w:r w:rsidR="00F362B5">
        <w:rPr>
          <w:sz w:val="28"/>
          <w:szCs w:val="28"/>
          <w:lang w:val="en-US"/>
        </w:rPr>
        <w:t>-</w:t>
      </w:r>
      <w:r w:rsidRPr="00492C0A">
        <w:rPr>
          <w:sz w:val="28"/>
          <w:szCs w:val="28"/>
          <w:lang w:val="en-US"/>
        </w:rPr>
        <w:t>388.</w:t>
      </w:r>
    </w:p>
    <w:p w14:paraId="56BD4B2B" w14:textId="5BD022E0" w:rsidR="007246A7" w:rsidRPr="00492C0A" w:rsidRDefault="00F362B5" w:rsidP="002006CB">
      <w:pPr>
        <w:pStyle w:val="a6"/>
        <w:numPr>
          <w:ilvl w:val="0"/>
          <w:numId w:val="22"/>
        </w:numPr>
        <w:tabs>
          <w:tab w:val="clear" w:pos="720"/>
          <w:tab w:val="num" w:pos="0"/>
          <w:tab w:val="left" w:pos="1134"/>
        </w:tabs>
        <w:ind w:left="0" w:firstLine="709"/>
        <w:jc w:val="both"/>
        <w:rPr>
          <w:sz w:val="28"/>
          <w:szCs w:val="28"/>
          <w:lang w:val="en-US"/>
        </w:rPr>
      </w:pPr>
      <w:r>
        <w:rPr>
          <w:sz w:val="28"/>
          <w:szCs w:val="28"/>
          <w:lang w:val="en-US"/>
        </w:rPr>
        <w:t>Mukhamediev R.</w:t>
      </w:r>
      <w:r w:rsidR="007246A7" w:rsidRPr="00492C0A">
        <w:rPr>
          <w:sz w:val="28"/>
          <w:szCs w:val="28"/>
          <w:lang w:val="en-US"/>
        </w:rPr>
        <w:t>I., Popova Y., Kuchin Y. et al. Review of artificial intelligence and machine learning technologies: Classification, restrictions, opportunities and challenges // Mathematics. – 2022. – Vol. 10. – P. 2552.</w:t>
      </w:r>
    </w:p>
    <w:p w14:paraId="36F986CA" w14:textId="7B23CA35"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Ghasemi Y. et al. Deep learning-based object detection in augmented reality: A systematic review // Computers in Industry. – 2022. – Vol. 139. – P.</w:t>
      </w:r>
      <w:r w:rsidR="00F362B5">
        <w:rPr>
          <w:sz w:val="28"/>
          <w:szCs w:val="28"/>
          <w:lang w:val="en-US"/>
        </w:rPr>
        <w:t> </w:t>
      </w:r>
      <w:r w:rsidRPr="00492C0A">
        <w:rPr>
          <w:sz w:val="28"/>
          <w:szCs w:val="28"/>
          <w:lang w:val="en-US"/>
        </w:rPr>
        <w:t>103661.</w:t>
      </w:r>
    </w:p>
    <w:p w14:paraId="1DB4C8E1" w14:textId="2A82B2B1"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Widdows D., Kitto K., Cohen T. Quantum mathematics in artificial intelligence // J of Artificial Intelligence Research. – 2021. – Vol. 72. – P. 1307</w:t>
      </w:r>
      <w:r w:rsidR="00F362B5">
        <w:rPr>
          <w:sz w:val="28"/>
          <w:szCs w:val="28"/>
          <w:lang w:val="en-US"/>
        </w:rPr>
        <w:t>-</w:t>
      </w:r>
      <w:r w:rsidRPr="00492C0A">
        <w:rPr>
          <w:sz w:val="28"/>
          <w:szCs w:val="28"/>
          <w:lang w:val="en-US"/>
        </w:rPr>
        <w:t>1341.</w:t>
      </w:r>
    </w:p>
    <w:p w14:paraId="3B8B1CE1" w14:textId="20410480"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Panetto H. et al. Challenges for the cyber-physical manufacturing enterprises of the future // Annual Reviews in Cont. – 2019. – Vol. 47. – P. 200</w:t>
      </w:r>
      <w:r w:rsidR="00F362B5">
        <w:rPr>
          <w:sz w:val="28"/>
          <w:szCs w:val="28"/>
          <w:lang w:val="en-US"/>
        </w:rPr>
        <w:t>-</w:t>
      </w:r>
      <w:r w:rsidRPr="00492C0A">
        <w:rPr>
          <w:sz w:val="28"/>
          <w:szCs w:val="28"/>
          <w:lang w:val="en-US"/>
        </w:rPr>
        <w:t>213.</w:t>
      </w:r>
    </w:p>
    <w:p w14:paraId="62DFC5F8" w14:textId="3BF69D6B" w:rsidR="007246A7" w:rsidRPr="00492C0A" w:rsidRDefault="00F362B5" w:rsidP="002006CB">
      <w:pPr>
        <w:pStyle w:val="a6"/>
        <w:numPr>
          <w:ilvl w:val="0"/>
          <w:numId w:val="22"/>
        </w:numPr>
        <w:tabs>
          <w:tab w:val="clear" w:pos="720"/>
          <w:tab w:val="num" w:pos="0"/>
          <w:tab w:val="left" w:pos="1134"/>
        </w:tabs>
        <w:ind w:left="0" w:firstLine="709"/>
        <w:jc w:val="both"/>
        <w:rPr>
          <w:sz w:val="28"/>
          <w:szCs w:val="28"/>
          <w:lang w:val="en-US"/>
        </w:rPr>
      </w:pPr>
      <w:r>
        <w:rPr>
          <w:sz w:val="28"/>
          <w:szCs w:val="28"/>
          <w:lang w:val="en-US"/>
        </w:rPr>
        <w:t>Jones J.W., Hansen J.W., Royce F.</w:t>
      </w:r>
      <w:r w:rsidR="007246A7" w:rsidRPr="00492C0A">
        <w:rPr>
          <w:sz w:val="28"/>
          <w:szCs w:val="28"/>
          <w:lang w:val="en-US"/>
        </w:rPr>
        <w:t>S.</w:t>
      </w:r>
      <w:r>
        <w:rPr>
          <w:sz w:val="28"/>
          <w:szCs w:val="28"/>
          <w:lang w:val="en-US"/>
        </w:rPr>
        <w:t xml:space="preserve"> et al. </w:t>
      </w:r>
      <w:r w:rsidR="007246A7" w:rsidRPr="00492C0A">
        <w:rPr>
          <w:sz w:val="28"/>
          <w:szCs w:val="28"/>
          <w:lang w:val="en-US"/>
        </w:rPr>
        <w:t>Potential benefits of climate forecasting to agriculture // Agriculture, Ecosystems &amp; Environment. – 2000. – Vol.</w:t>
      </w:r>
      <w:r>
        <w:rPr>
          <w:sz w:val="28"/>
          <w:szCs w:val="28"/>
          <w:lang w:val="en-US"/>
        </w:rPr>
        <w:t> </w:t>
      </w:r>
      <w:r w:rsidR="007246A7" w:rsidRPr="00492C0A">
        <w:rPr>
          <w:sz w:val="28"/>
          <w:szCs w:val="28"/>
          <w:lang w:val="en-US"/>
        </w:rPr>
        <w:t>82, Issues 1</w:t>
      </w:r>
      <w:r>
        <w:rPr>
          <w:sz w:val="28"/>
          <w:szCs w:val="28"/>
          <w:lang w:val="en-US"/>
        </w:rPr>
        <w:t>-</w:t>
      </w:r>
      <w:r w:rsidR="007246A7" w:rsidRPr="00492C0A">
        <w:rPr>
          <w:sz w:val="28"/>
          <w:szCs w:val="28"/>
          <w:lang w:val="en-US"/>
        </w:rPr>
        <w:t>3. – P. 169</w:t>
      </w:r>
      <w:r>
        <w:rPr>
          <w:sz w:val="28"/>
          <w:szCs w:val="28"/>
          <w:lang w:val="en-US"/>
        </w:rPr>
        <w:t>-</w:t>
      </w:r>
      <w:r w:rsidR="007246A7" w:rsidRPr="00492C0A">
        <w:rPr>
          <w:sz w:val="28"/>
          <w:szCs w:val="28"/>
          <w:lang w:val="en-US"/>
        </w:rPr>
        <w:t>184.</w:t>
      </w:r>
    </w:p>
    <w:p w14:paraId="3DBA99F4" w14:textId="1C9485E0"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Baker D. N., Lambert J. R., McKinion J. M. GOSSYM: A simulator of cotton crop growth and yield</w:t>
      </w:r>
      <w:r w:rsidR="00F362B5">
        <w:rPr>
          <w:sz w:val="28"/>
          <w:szCs w:val="28"/>
          <w:lang w:val="en-US"/>
        </w:rPr>
        <w:t>. – Clemson: Clemson University,</w:t>
      </w:r>
      <w:r w:rsidRPr="00492C0A">
        <w:rPr>
          <w:sz w:val="28"/>
          <w:szCs w:val="28"/>
          <w:lang w:val="en-US"/>
        </w:rPr>
        <w:t xml:space="preserve"> </w:t>
      </w:r>
      <w:r w:rsidR="00F362B5">
        <w:rPr>
          <w:sz w:val="28"/>
          <w:szCs w:val="28"/>
          <w:lang w:val="en-US"/>
        </w:rPr>
        <w:t>1</w:t>
      </w:r>
      <w:r w:rsidRPr="00492C0A">
        <w:rPr>
          <w:sz w:val="28"/>
          <w:szCs w:val="28"/>
          <w:lang w:val="en-US"/>
        </w:rPr>
        <w:t xml:space="preserve">983. – </w:t>
      </w:r>
      <w:r w:rsidR="00F362B5">
        <w:rPr>
          <w:sz w:val="28"/>
          <w:szCs w:val="28"/>
          <w:lang w:val="en-US"/>
        </w:rPr>
        <w:t xml:space="preserve">134 </w:t>
      </w:r>
      <w:r w:rsidR="00F362B5" w:rsidRPr="00492C0A">
        <w:rPr>
          <w:sz w:val="28"/>
          <w:szCs w:val="28"/>
          <w:lang w:val="en-US"/>
        </w:rPr>
        <w:t>p</w:t>
      </w:r>
      <w:r w:rsidRPr="00492C0A">
        <w:rPr>
          <w:sz w:val="28"/>
          <w:szCs w:val="28"/>
          <w:lang w:val="en-US"/>
        </w:rPr>
        <w:t xml:space="preserve">. </w:t>
      </w:r>
    </w:p>
    <w:p w14:paraId="3AB0FDD5" w14:textId="685DD3F2"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Martiniello P. Development of a database computer management system for retrieval on varietal field evaluation and plant breeding information in agriculture // Computers and Electronics in Agriculture. – 1988. – Vol. 2, No. 3. – P. 183</w:t>
      </w:r>
      <w:r w:rsidR="00F362B5">
        <w:rPr>
          <w:sz w:val="28"/>
          <w:szCs w:val="28"/>
          <w:lang w:val="en-US"/>
        </w:rPr>
        <w:t>-</w:t>
      </w:r>
      <w:r w:rsidRPr="00492C0A">
        <w:rPr>
          <w:sz w:val="28"/>
          <w:szCs w:val="28"/>
          <w:lang w:val="en-US"/>
        </w:rPr>
        <w:t>192.</w:t>
      </w:r>
    </w:p>
    <w:p w14:paraId="3306A634" w14:textId="471D4497" w:rsidR="007246A7" w:rsidRPr="00492C0A" w:rsidRDefault="00F362B5" w:rsidP="002006CB">
      <w:pPr>
        <w:pStyle w:val="a6"/>
        <w:numPr>
          <w:ilvl w:val="0"/>
          <w:numId w:val="22"/>
        </w:numPr>
        <w:tabs>
          <w:tab w:val="clear" w:pos="720"/>
          <w:tab w:val="num" w:pos="0"/>
          <w:tab w:val="left" w:pos="1134"/>
        </w:tabs>
        <w:ind w:left="0" w:firstLine="709"/>
        <w:jc w:val="both"/>
        <w:rPr>
          <w:sz w:val="28"/>
          <w:szCs w:val="28"/>
          <w:lang w:val="en-US"/>
        </w:rPr>
      </w:pPr>
      <w:r>
        <w:rPr>
          <w:sz w:val="28"/>
          <w:szCs w:val="28"/>
          <w:lang w:val="en-US"/>
        </w:rPr>
        <w:t>Thorpe K.W., Ridgway R.L., Webb R.</w:t>
      </w:r>
      <w:r w:rsidR="007246A7" w:rsidRPr="00492C0A">
        <w:rPr>
          <w:sz w:val="28"/>
          <w:szCs w:val="28"/>
          <w:lang w:val="en-US"/>
        </w:rPr>
        <w:t xml:space="preserve">E. A computerized data management and decision support system for gypsy moth management in suburban parks // Computers and Electronics in Agriculture. – 1992. – Vol. 6, </w:t>
      </w:r>
      <w:r>
        <w:rPr>
          <w:sz w:val="28"/>
          <w:szCs w:val="28"/>
          <w:lang w:val="en-US"/>
        </w:rPr>
        <w:t>Issue</w:t>
      </w:r>
      <w:r w:rsidR="007246A7" w:rsidRPr="00492C0A">
        <w:rPr>
          <w:sz w:val="28"/>
          <w:szCs w:val="28"/>
          <w:lang w:val="en-US"/>
        </w:rPr>
        <w:t xml:space="preserve"> 4. – P. 333</w:t>
      </w:r>
      <w:r>
        <w:rPr>
          <w:sz w:val="28"/>
          <w:szCs w:val="28"/>
          <w:lang w:val="en-US"/>
        </w:rPr>
        <w:t>-</w:t>
      </w:r>
      <w:r w:rsidR="007246A7" w:rsidRPr="00492C0A">
        <w:rPr>
          <w:sz w:val="28"/>
          <w:szCs w:val="28"/>
          <w:lang w:val="en-US"/>
        </w:rPr>
        <w:t>345.</w:t>
      </w:r>
    </w:p>
    <w:p w14:paraId="2122D9DB" w14:textId="77777777"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Gao Y., Liu S., Yang L. Artificial intelligence and innovation capability: A dynamic capabilities perspective // International Review of Economics &amp; Finance. – 2025. – Vol. 98. – P. 103923.</w:t>
      </w:r>
    </w:p>
    <w:p w14:paraId="510C6C8A" w14:textId="77777777"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Chung D. Artificial intelligence in healthcare and medicine technology development review // Engineering Applications of Artificial Intelligence. – 2025. – Vol. 143. – P. 109801.</w:t>
      </w:r>
    </w:p>
    <w:p w14:paraId="64ACDCFF" w14:textId="4B40D4D1"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Wang Ch., Li T., Lu Zh. et al. Application of artificial intelligence for feature engineering in education sector and learning science // Alexandria Engineering Journal. – 2025. – Vol. 110. – P. 108</w:t>
      </w:r>
      <w:r w:rsidR="00F362B5">
        <w:rPr>
          <w:sz w:val="28"/>
          <w:szCs w:val="28"/>
          <w:lang w:val="en-US"/>
        </w:rPr>
        <w:t>-</w:t>
      </w:r>
      <w:r w:rsidRPr="00492C0A">
        <w:rPr>
          <w:sz w:val="28"/>
          <w:szCs w:val="28"/>
          <w:lang w:val="en-US"/>
        </w:rPr>
        <w:t>115.</w:t>
      </w:r>
    </w:p>
    <w:p w14:paraId="56A70DEF" w14:textId="2AC08839" w:rsidR="007246A7" w:rsidRPr="00F362B5"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Nepal R., Zhao X., Dong K.</w:t>
      </w:r>
      <w:r w:rsidR="00F362B5">
        <w:rPr>
          <w:sz w:val="28"/>
          <w:szCs w:val="28"/>
          <w:lang w:val="en-US"/>
        </w:rPr>
        <w:t xml:space="preserve"> et al.</w:t>
      </w:r>
      <w:r w:rsidRPr="00492C0A">
        <w:rPr>
          <w:sz w:val="28"/>
          <w:szCs w:val="28"/>
          <w:lang w:val="en-US"/>
        </w:rPr>
        <w:t xml:space="preserve"> Can artificial intelligence technology innovation boost energy resilience? </w:t>
      </w:r>
      <w:r w:rsidRPr="00F362B5">
        <w:rPr>
          <w:sz w:val="28"/>
          <w:szCs w:val="28"/>
          <w:lang w:val="en-US"/>
        </w:rPr>
        <w:t>The role of green finance // Energy Economics. – 2025. – Vol. 142. – P. 108159.</w:t>
      </w:r>
    </w:p>
    <w:p w14:paraId="61CE67DC" w14:textId="35D4E2F6" w:rsidR="007246A7" w:rsidRPr="00492C0A" w:rsidRDefault="00F362B5" w:rsidP="002006CB">
      <w:pPr>
        <w:pStyle w:val="a6"/>
        <w:numPr>
          <w:ilvl w:val="0"/>
          <w:numId w:val="22"/>
        </w:numPr>
        <w:tabs>
          <w:tab w:val="clear" w:pos="720"/>
          <w:tab w:val="num" w:pos="0"/>
          <w:tab w:val="left" w:pos="1134"/>
        </w:tabs>
        <w:ind w:left="0" w:firstLine="709"/>
        <w:jc w:val="both"/>
        <w:rPr>
          <w:sz w:val="28"/>
          <w:szCs w:val="28"/>
          <w:lang w:val="en-US"/>
        </w:rPr>
      </w:pPr>
      <w:r>
        <w:rPr>
          <w:sz w:val="28"/>
          <w:szCs w:val="28"/>
          <w:lang w:val="en-US"/>
        </w:rPr>
        <w:t>Das P., Altemimi A.B., Nath P.</w:t>
      </w:r>
      <w:r w:rsidR="007246A7" w:rsidRPr="00492C0A">
        <w:rPr>
          <w:sz w:val="28"/>
          <w:szCs w:val="28"/>
          <w:lang w:val="en-US"/>
        </w:rPr>
        <w:t>Ch. et al. Recent advances on artificial intelligence-based approaches for food adulteration and fraud detection in the food industry: Challenges and opportunities // Food Chemistry. – 2025. – Vol. 468. – P.</w:t>
      </w:r>
      <w:r>
        <w:rPr>
          <w:sz w:val="28"/>
          <w:szCs w:val="28"/>
          <w:lang w:val="en-US"/>
        </w:rPr>
        <w:t> </w:t>
      </w:r>
      <w:r w:rsidR="007246A7" w:rsidRPr="00492C0A">
        <w:rPr>
          <w:sz w:val="28"/>
          <w:szCs w:val="28"/>
          <w:lang w:val="en-US"/>
        </w:rPr>
        <w:t>142439.</w:t>
      </w:r>
    </w:p>
    <w:p w14:paraId="46733B30" w14:textId="77777777"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Zhong X., She J., Wu X. Tech for social good: Artificial intelligence and workplace safety // Technology in Society. – 2024. – Vol. 79. – P. 102745.</w:t>
      </w:r>
    </w:p>
    <w:p w14:paraId="4DB2793A" w14:textId="5D1E5DC3" w:rsidR="007246A7" w:rsidRPr="00492C0A" w:rsidRDefault="00F362B5" w:rsidP="002006CB">
      <w:pPr>
        <w:pStyle w:val="a6"/>
        <w:numPr>
          <w:ilvl w:val="0"/>
          <w:numId w:val="22"/>
        </w:numPr>
        <w:tabs>
          <w:tab w:val="clear" w:pos="720"/>
          <w:tab w:val="num" w:pos="0"/>
          <w:tab w:val="left" w:pos="1134"/>
        </w:tabs>
        <w:ind w:left="0" w:firstLine="709"/>
        <w:jc w:val="both"/>
        <w:rPr>
          <w:sz w:val="28"/>
          <w:szCs w:val="28"/>
          <w:lang w:val="en-US"/>
        </w:rPr>
      </w:pPr>
      <w:r>
        <w:rPr>
          <w:sz w:val="28"/>
          <w:szCs w:val="28"/>
          <w:lang w:val="en-US"/>
        </w:rPr>
        <w:t>McKinion J.M., Lemmon H.</w:t>
      </w:r>
      <w:r w:rsidR="007246A7" w:rsidRPr="00492C0A">
        <w:rPr>
          <w:sz w:val="28"/>
          <w:szCs w:val="28"/>
          <w:lang w:val="en-US"/>
        </w:rPr>
        <w:t>E. Expert systems for agriculture // Computers and Electronics in Agriculture. – 1985. – Vol. 1, Issue 1. – P. 31</w:t>
      </w:r>
      <w:r>
        <w:rPr>
          <w:sz w:val="28"/>
          <w:szCs w:val="28"/>
          <w:lang w:val="en-US"/>
        </w:rPr>
        <w:t>-</w:t>
      </w:r>
      <w:r w:rsidR="007246A7" w:rsidRPr="00492C0A">
        <w:rPr>
          <w:sz w:val="28"/>
          <w:szCs w:val="28"/>
          <w:lang w:val="en-US"/>
        </w:rPr>
        <w:t>40.</w:t>
      </w:r>
    </w:p>
    <w:p w14:paraId="52E18946" w14:textId="0E25661B" w:rsidR="007246A7" w:rsidRPr="00492C0A" w:rsidRDefault="00F362B5" w:rsidP="002006CB">
      <w:pPr>
        <w:pStyle w:val="a6"/>
        <w:numPr>
          <w:ilvl w:val="0"/>
          <w:numId w:val="22"/>
        </w:numPr>
        <w:tabs>
          <w:tab w:val="clear" w:pos="720"/>
          <w:tab w:val="num" w:pos="0"/>
          <w:tab w:val="left" w:pos="1134"/>
        </w:tabs>
        <w:ind w:left="0" w:firstLine="709"/>
        <w:jc w:val="both"/>
        <w:rPr>
          <w:sz w:val="28"/>
          <w:szCs w:val="28"/>
          <w:lang w:val="en-US"/>
        </w:rPr>
      </w:pPr>
      <w:r>
        <w:rPr>
          <w:sz w:val="28"/>
          <w:szCs w:val="28"/>
          <w:lang w:val="en-US"/>
        </w:rPr>
        <w:t>Anam I., Arafat N., Sharafat M.</w:t>
      </w:r>
      <w:r w:rsidR="007246A7" w:rsidRPr="00492C0A">
        <w:rPr>
          <w:sz w:val="28"/>
          <w:szCs w:val="28"/>
          <w:lang w:val="en-US"/>
        </w:rPr>
        <w:t>S. et al. A systematic review of UAV and AI integration for targeted disease detection, weed management, and pest control in precision agriculture // Smart Agricultural Technology. – 2024. – Vol. 9. – P. 100647.</w:t>
      </w:r>
    </w:p>
    <w:p w14:paraId="315C2F27" w14:textId="46F85285" w:rsidR="007246A7" w:rsidRPr="00492C0A" w:rsidRDefault="00F362B5" w:rsidP="002006CB">
      <w:pPr>
        <w:pStyle w:val="a6"/>
        <w:numPr>
          <w:ilvl w:val="0"/>
          <w:numId w:val="22"/>
        </w:numPr>
        <w:tabs>
          <w:tab w:val="clear" w:pos="720"/>
          <w:tab w:val="num" w:pos="0"/>
          <w:tab w:val="left" w:pos="1134"/>
        </w:tabs>
        <w:ind w:left="0" w:firstLine="709"/>
        <w:jc w:val="both"/>
        <w:rPr>
          <w:sz w:val="28"/>
          <w:szCs w:val="28"/>
          <w:lang w:val="en-US"/>
        </w:rPr>
      </w:pPr>
      <w:r>
        <w:rPr>
          <w:sz w:val="28"/>
          <w:szCs w:val="28"/>
          <w:lang w:val="en-US"/>
        </w:rPr>
        <w:t>Liakos K.</w:t>
      </w:r>
      <w:r w:rsidR="007246A7" w:rsidRPr="00492C0A">
        <w:rPr>
          <w:sz w:val="28"/>
          <w:szCs w:val="28"/>
          <w:lang w:val="en-US"/>
        </w:rPr>
        <w:t>G., Busato P., Moshou D.</w:t>
      </w:r>
      <w:r>
        <w:rPr>
          <w:sz w:val="28"/>
          <w:szCs w:val="28"/>
          <w:lang w:val="en-US"/>
        </w:rPr>
        <w:t xml:space="preserve"> et al.</w:t>
      </w:r>
      <w:r w:rsidR="007246A7" w:rsidRPr="00492C0A">
        <w:rPr>
          <w:sz w:val="28"/>
          <w:szCs w:val="28"/>
          <w:lang w:val="en-US"/>
        </w:rPr>
        <w:t xml:space="preserve"> Machine learning in agriculture: A review // Sensors. – 2018. – Vol. 18. – P. 2674.</w:t>
      </w:r>
    </w:p>
    <w:p w14:paraId="3889B426" w14:textId="21726D51" w:rsidR="007246A7" w:rsidRPr="00492C0A" w:rsidRDefault="00602AF7" w:rsidP="002006CB">
      <w:pPr>
        <w:pStyle w:val="a6"/>
        <w:numPr>
          <w:ilvl w:val="0"/>
          <w:numId w:val="22"/>
        </w:numPr>
        <w:tabs>
          <w:tab w:val="clear" w:pos="720"/>
          <w:tab w:val="num" w:pos="0"/>
          <w:tab w:val="left" w:pos="1134"/>
        </w:tabs>
        <w:ind w:left="0" w:firstLine="709"/>
        <w:jc w:val="both"/>
        <w:rPr>
          <w:sz w:val="28"/>
          <w:szCs w:val="28"/>
          <w:lang w:val="en-US"/>
        </w:rPr>
      </w:pPr>
      <w:r>
        <w:rPr>
          <w:sz w:val="28"/>
          <w:szCs w:val="28"/>
          <w:lang w:val="en-US"/>
        </w:rPr>
        <w:t>Sharafat M.</w:t>
      </w:r>
      <w:r w:rsidR="00F362B5">
        <w:rPr>
          <w:sz w:val="28"/>
          <w:szCs w:val="28"/>
          <w:lang w:val="en-US"/>
        </w:rPr>
        <w:t>S., Kabya N.D., Emu R.</w:t>
      </w:r>
      <w:r w:rsidR="007246A7" w:rsidRPr="00492C0A">
        <w:rPr>
          <w:sz w:val="28"/>
          <w:szCs w:val="28"/>
          <w:lang w:val="en-US"/>
        </w:rPr>
        <w:t>I. et al. An IoT-enabled AI system for real-time crop prediction using soil and weather data in precision agriculture // Smart Agricultural Technology. – 2025. – Vol. 12. – P. 101263.</w:t>
      </w:r>
    </w:p>
    <w:p w14:paraId="15D0EC80" w14:textId="549CFA70"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Ajith S., Vijayakumar S., Elakkiya N. Yield prediction, pest and disease diagnosis, soil fertility mapping, precision irrigation scheduling, and food quality assessment using machine learning and deep learning algorithms // Discover Food. – 2025. – Vol. 5. – P. 67</w:t>
      </w:r>
      <w:r w:rsidR="00602AF7">
        <w:rPr>
          <w:sz w:val="28"/>
          <w:szCs w:val="28"/>
          <w:lang w:val="en-US"/>
        </w:rPr>
        <w:t>-1-67-24</w:t>
      </w:r>
      <w:r w:rsidRPr="00492C0A">
        <w:rPr>
          <w:sz w:val="28"/>
          <w:szCs w:val="28"/>
          <w:lang w:val="en-US"/>
        </w:rPr>
        <w:t>.</w:t>
      </w:r>
    </w:p>
    <w:p w14:paraId="0B0DA40C" w14:textId="45C31727"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Upadhyay A., Chandel N. S., Singh K. P. et al. Deep learning and computer vision in plant disease detection: A comprehensive review of techniques, models, and trends in precision agriculture // Artificial Intelligence Review. – 2025. – Vol. 58. – P. 92</w:t>
      </w:r>
      <w:r w:rsidR="00602AF7">
        <w:rPr>
          <w:sz w:val="28"/>
          <w:szCs w:val="28"/>
          <w:lang w:val="en-US"/>
        </w:rPr>
        <w:t>-1-92-65</w:t>
      </w:r>
      <w:r w:rsidRPr="00492C0A">
        <w:rPr>
          <w:sz w:val="28"/>
          <w:szCs w:val="28"/>
          <w:lang w:val="en-US"/>
        </w:rPr>
        <w:t>.</w:t>
      </w:r>
    </w:p>
    <w:p w14:paraId="255B2705" w14:textId="5EB5F2F1"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Rejeb A., Rejeb K., Hassoun A. The impact of machine learning applications in agricultural supply chain: A topic modeling-based review // Discover Food. – 2025. – Vol. 5. – P. 141</w:t>
      </w:r>
      <w:r w:rsidR="00602AF7">
        <w:rPr>
          <w:sz w:val="28"/>
          <w:szCs w:val="28"/>
          <w:lang w:val="en-US"/>
        </w:rPr>
        <w:t>-1-141-27</w:t>
      </w:r>
      <w:r w:rsidRPr="00492C0A">
        <w:rPr>
          <w:sz w:val="28"/>
          <w:szCs w:val="28"/>
          <w:lang w:val="en-US"/>
        </w:rPr>
        <w:t>.</w:t>
      </w:r>
    </w:p>
    <w:p w14:paraId="34F4A94F" w14:textId="2D4BB132"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He H.-m., Liu L.-n., Munir S. et al. Crop diversity and pest management in sustainable agriculture // Journal of Integrative Agriculture. – 2019. – Vol. 18, Issue</w:t>
      </w:r>
      <w:r w:rsidR="00602AF7">
        <w:rPr>
          <w:sz w:val="28"/>
          <w:szCs w:val="28"/>
          <w:lang w:val="en-US"/>
        </w:rPr>
        <w:t> </w:t>
      </w:r>
      <w:r w:rsidRPr="00492C0A">
        <w:rPr>
          <w:sz w:val="28"/>
          <w:szCs w:val="28"/>
          <w:lang w:val="en-US"/>
        </w:rPr>
        <w:t>9. – P. 1945</w:t>
      </w:r>
      <w:r w:rsidR="00602AF7">
        <w:rPr>
          <w:sz w:val="28"/>
          <w:szCs w:val="28"/>
          <w:lang w:val="en-US"/>
        </w:rPr>
        <w:t>-</w:t>
      </w:r>
      <w:r w:rsidRPr="00492C0A">
        <w:rPr>
          <w:sz w:val="28"/>
          <w:szCs w:val="28"/>
          <w:lang w:val="en-US"/>
        </w:rPr>
        <w:t>1952.</w:t>
      </w:r>
    </w:p>
    <w:p w14:paraId="291001E9" w14:textId="74AF2B00"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Torney L. et al. Improving agricultural management zoning involving Sentinel-2 time series, crop’s phenology stages and proximal soil sensing data // Discover Agriculture. – 2025. – Vol. 3. – P. 113</w:t>
      </w:r>
      <w:r w:rsidR="00602AF7">
        <w:rPr>
          <w:sz w:val="28"/>
          <w:szCs w:val="28"/>
          <w:lang w:val="en-US"/>
        </w:rPr>
        <w:t>-1-113-29</w:t>
      </w:r>
      <w:r w:rsidRPr="00492C0A">
        <w:rPr>
          <w:sz w:val="28"/>
          <w:szCs w:val="28"/>
          <w:lang w:val="en-US"/>
        </w:rPr>
        <w:t>.</w:t>
      </w:r>
    </w:p>
    <w:p w14:paraId="662602B0" w14:textId="3520E007"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Lee S., Yun C.M. A deep learning model for predicting risks of crop pests and diseases from sequential environmental data // Plant Methods. – 2023. – Vol. 19. – P. 145</w:t>
      </w:r>
      <w:r w:rsidR="00602AF7">
        <w:rPr>
          <w:sz w:val="28"/>
          <w:szCs w:val="28"/>
          <w:lang w:val="en-US"/>
        </w:rPr>
        <w:t>-1-145-9</w:t>
      </w:r>
      <w:r w:rsidRPr="00492C0A">
        <w:rPr>
          <w:sz w:val="28"/>
          <w:szCs w:val="28"/>
          <w:lang w:val="en-US"/>
        </w:rPr>
        <w:t>.</w:t>
      </w:r>
    </w:p>
    <w:p w14:paraId="5B41F8DF" w14:textId="1D1E3D68" w:rsidR="007246A7" w:rsidRPr="00602AF7" w:rsidRDefault="00602AF7" w:rsidP="00602AF7">
      <w:pPr>
        <w:pStyle w:val="a6"/>
        <w:numPr>
          <w:ilvl w:val="0"/>
          <w:numId w:val="22"/>
        </w:numPr>
        <w:tabs>
          <w:tab w:val="clear" w:pos="720"/>
          <w:tab w:val="left" w:pos="1134"/>
          <w:tab w:val="num" w:pos="1276"/>
        </w:tabs>
        <w:ind w:left="0" w:firstLine="709"/>
        <w:jc w:val="both"/>
        <w:rPr>
          <w:sz w:val="28"/>
          <w:szCs w:val="28"/>
          <w:lang w:val="en-US"/>
        </w:rPr>
      </w:pPr>
      <w:r>
        <w:rPr>
          <w:sz w:val="28"/>
          <w:szCs w:val="28"/>
          <w:lang w:val="en-US"/>
        </w:rPr>
        <w:t>Azuaje F.</w:t>
      </w:r>
      <w:r w:rsidR="007246A7" w:rsidRPr="00602AF7">
        <w:rPr>
          <w:sz w:val="28"/>
          <w:szCs w:val="28"/>
          <w:lang w:val="en-US"/>
        </w:rPr>
        <w:t xml:space="preserve"> </w:t>
      </w:r>
      <w:r w:rsidRPr="00602AF7">
        <w:rPr>
          <w:sz w:val="28"/>
          <w:szCs w:val="28"/>
          <w:lang w:val="en-US"/>
        </w:rPr>
        <w:t>Review of "Data Mining: Practical Machine Learning Tools and Techniques" by Witten and Frank</w:t>
      </w:r>
      <w:r>
        <w:rPr>
          <w:sz w:val="28"/>
          <w:szCs w:val="28"/>
          <w:lang w:val="en-US"/>
        </w:rPr>
        <w:t xml:space="preserve"> </w:t>
      </w:r>
      <w:r w:rsidR="007246A7" w:rsidRPr="00602AF7">
        <w:rPr>
          <w:sz w:val="28"/>
          <w:szCs w:val="28"/>
          <w:lang w:val="en-US"/>
        </w:rPr>
        <w:t xml:space="preserve">// Biomedical Engineering Online. – 2006. – </w:t>
      </w:r>
      <w:r>
        <w:rPr>
          <w:sz w:val="28"/>
          <w:szCs w:val="28"/>
          <w:lang w:val="en-US"/>
        </w:rPr>
        <w:t>Vol. 5. – P. 51-1-51-2</w:t>
      </w:r>
      <w:r w:rsidR="007246A7" w:rsidRPr="00602AF7">
        <w:rPr>
          <w:sz w:val="28"/>
          <w:szCs w:val="28"/>
          <w:lang w:val="en-US"/>
        </w:rPr>
        <w:t>.</w:t>
      </w:r>
    </w:p>
    <w:p w14:paraId="0CF5622D" w14:textId="14BD2C7E"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Jin Y., Wang H., Sun C. Data-driven evolutionary optimization // Studies in Computational Intelligence. – 2021. – Vol. 975. – P. 103</w:t>
      </w:r>
      <w:r w:rsidR="00013250">
        <w:rPr>
          <w:sz w:val="28"/>
          <w:szCs w:val="28"/>
          <w:lang w:val="en-US"/>
        </w:rPr>
        <w:t>-</w:t>
      </w:r>
      <w:r w:rsidRPr="00492C0A">
        <w:rPr>
          <w:sz w:val="28"/>
          <w:szCs w:val="28"/>
          <w:lang w:val="en-US"/>
        </w:rPr>
        <w:t>143.</w:t>
      </w:r>
    </w:p>
    <w:p w14:paraId="3CC3FFAF" w14:textId="28DEC536"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 xml:space="preserve">Ansarifar J., Wang L., Archontoulis S. V. An interaction regression model for yield prediction // Scientific Reports. – 2021. – Vol. 11, </w:t>
      </w:r>
      <w:r w:rsidR="00013250">
        <w:rPr>
          <w:sz w:val="28"/>
          <w:szCs w:val="28"/>
          <w:lang w:val="en-US"/>
        </w:rPr>
        <w:t>Issue</w:t>
      </w:r>
      <w:r w:rsidRPr="00492C0A">
        <w:rPr>
          <w:sz w:val="28"/>
          <w:szCs w:val="28"/>
          <w:lang w:val="en-US"/>
        </w:rPr>
        <w:t xml:space="preserve"> 1. – P. 1</w:t>
      </w:r>
      <w:r w:rsidR="00013250">
        <w:rPr>
          <w:sz w:val="28"/>
          <w:szCs w:val="28"/>
          <w:lang w:val="en-US"/>
        </w:rPr>
        <w:t>-</w:t>
      </w:r>
      <w:r w:rsidRPr="00492C0A">
        <w:rPr>
          <w:sz w:val="28"/>
          <w:szCs w:val="28"/>
          <w:lang w:val="en-US"/>
        </w:rPr>
        <w:t>14.</w:t>
      </w:r>
    </w:p>
    <w:p w14:paraId="4634C446" w14:textId="77777777"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Paudel D., Bugaard H., de Wit A. et al. Machine learning for large-scale crop yield forecasting // Agricultural Systems. – 2021. – Vol. 187. – P. 103016.</w:t>
      </w:r>
    </w:p>
    <w:p w14:paraId="715A9A40" w14:textId="3927DD88"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Chakrabarty S., Deb Ch. K., Marwaha S. et al. Application of artificial intelligence in insect pest identification: A review // Artificial Intelligence in Agriculture. – 2026. – Vol. 16, Issue 1. – P. 44</w:t>
      </w:r>
      <w:r w:rsidR="00013250">
        <w:rPr>
          <w:sz w:val="28"/>
          <w:szCs w:val="28"/>
          <w:lang w:val="en-US"/>
        </w:rPr>
        <w:t>-</w:t>
      </w:r>
      <w:r w:rsidRPr="00492C0A">
        <w:rPr>
          <w:sz w:val="28"/>
          <w:szCs w:val="28"/>
          <w:lang w:val="en-US"/>
        </w:rPr>
        <w:t>61.</w:t>
      </w:r>
    </w:p>
    <w:p w14:paraId="3BDC8DE0" w14:textId="6A2FFA5B"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Kariyanna B., Sowjanya M. Unravelling the use of artificial intelligence in management of insect pests // Smart Agricultural Technology. – 2024. – Vol. 8. – P.</w:t>
      </w:r>
      <w:r w:rsidR="00013250">
        <w:rPr>
          <w:sz w:val="28"/>
          <w:szCs w:val="28"/>
          <w:lang w:val="en-US"/>
        </w:rPr>
        <w:t> </w:t>
      </w:r>
      <w:r w:rsidRPr="00492C0A">
        <w:rPr>
          <w:sz w:val="28"/>
          <w:szCs w:val="28"/>
          <w:lang w:val="en-US"/>
        </w:rPr>
        <w:t>100517.</w:t>
      </w:r>
    </w:p>
    <w:p w14:paraId="173B9156" w14:textId="77777777"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Yang H., Jin Y., Jiang L. et al. AI roles in 4R crop pest management – a review // Agronomy. – 2025. – Vol. 15. – P. 1629.</w:t>
      </w:r>
    </w:p>
    <w:p w14:paraId="6343443E" w14:textId="77777777"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Venkateswara S., Padmanabhan J. Deep learning based agricultural pest monitoring and classification // Scientific Reports. – 2025. – Vol. 15. – P. 8684.</w:t>
      </w:r>
    </w:p>
    <w:p w14:paraId="269DDA9D" w14:textId="4D758059" w:rsidR="007246A7" w:rsidRPr="00492C0A" w:rsidRDefault="00013250" w:rsidP="002006CB">
      <w:pPr>
        <w:pStyle w:val="a6"/>
        <w:numPr>
          <w:ilvl w:val="0"/>
          <w:numId w:val="22"/>
        </w:numPr>
        <w:tabs>
          <w:tab w:val="clear" w:pos="720"/>
          <w:tab w:val="num" w:pos="0"/>
          <w:tab w:val="left" w:pos="1134"/>
        </w:tabs>
        <w:ind w:left="0" w:firstLine="709"/>
        <w:jc w:val="both"/>
        <w:rPr>
          <w:sz w:val="28"/>
          <w:szCs w:val="28"/>
          <w:lang w:val="en-US"/>
        </w:rPr>
      </w:pPr>
      <w:r>
        <w:rPr>
          <w:sz w:val="28"/>
          <w:szCs w:val="28"/>
          <w:lang w:val="en-US"/>
        </w:rPr>
        <w:t>Nyakuri J.</w:t>
      </w:r>
      <w:r w:rsidR="007246A7" w:rsidRPr="00492C0A">
        <w:rPr>
          <w:sz w:val="28"/>
          <w:szCs w:val="28"/>
          <w:lang w:val="en-US"/>
        </w:rPr>
        <w:t xml:space="preserve">P., Nkundineza C., Gatera O. et al. AI and IoT-powered edge device optimized for crop pest and disease detection // Scientific Reports. – 2025. – Vol. 15, </w:t>
      </w:r>
      <w:r>
        <w:rPr>
          <w:sz w:val="28"/>
          <w:szCs w:val="28"/>
          <w:lang w:val="en-US"/>
        </w:rPr>
        <w:t>Issue</w:t>
      </w:r>
      <w:r w:rsidR="007246A7" w:rsidRPr="00492C0A">
        <w:rPr>
          <w:sz w:val="28"/>
          <w:szCs w:val="28"/>
          <w:lang w:val="en-US"/>
        </w:rPr>
        <w:t xml:space="preserve"> 1. – P. 22905.</w:t>
      </w:r>
    </w:p>
    <w:p w14:paraId="10D87595" w14:textId="2288DE63"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Tsapova O., Zhailaubayeva S., Kendyukh Y. et al. Industry specifics and problems of digitalization in the agro-industrial complex of the Republic of Kazakhstan // J of the Knowledge Economy. – 2025. – Vol. 16. – P. 9492</w:t>
      </w:r>
      <w:r w:rsidR="00013250">
        <w:rPr>
          <w:sz w:val="28"/>
          <w:szCs w:val="28"/>
          <w:lang w:val="en-US"/>
        </w:rPr>
        <w:t>-</w:t>
      </w:r>
      <w:r w:rsidRPr="00492C0A">
        <w:rPr>
          <w:sz w:val="28"/>
          <w:szCs w:val="28"/>
          <w:lang w:val="en-US"/>
        </w:rPr>
        <w:t>9511.</w:t>
      </w:r>
    </w:p>
    <w:p w14:paraId="5B237F9D" w14:textId="335FC6F2"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Kabzhanova G., Arystanova R., Bissembayev A. et al. Remote sensing applications for pasture assessment in Kazakhstan // Agronomy. – 2025. – Vol. 15. – P. 526</w:t>
      </w:r>
      <w:r w:rsidR="00013250">
        <w:rPr>
          <w:sz w:val="28"/>
          <w:szCs w:val="28"/>
          <w:lang w:val="en-US"/>
        </w:rPr>
        <w:t>-1-526-38</w:t>
      </w:r>
      <w:r w:rsidRPr="00492C0A">
        <w:rPr>
          <w:sz w:val="28"/>
          <w:szCs w:val="28"/>
          <w:lang w:val="en-US"/>
        </w:rPr>
        <w:t>.</w:t>
      </w:r>
    </w:p>
    <w:p w14:paraId="7BE3837F" w14:textId="0BDFFEE6" w:rsidR="007246A7" w:rsidRPr="00492C0A" w:rsidRDefault="002006CB" w:rsidP="002006CB">
      <w:pPr>
        <w:pStyle w:val="a6"/>
        <w:numPr>
          <w:ilvl w:val="0"/>
          <w:numId w:val="22"/>
        </w:numPr>
        <w:tabs>
          <w:tab w:val="clear" w:pos="720"/>
          <w:tab w:val="num" w:pos="0"/>
          <w:tab w:val="left" w:pos="1134"/>
        </w:tabs>
        <w:ind w:left="0" w:firstLine="709"/>
        <w:jc w:val="both"/>
        <w:rPr>
          <w:sz w:val="28"/>
          <w:szCs w:val="28"/>
        </w:rPr>
      </w:pPr>
      <w:r>
        <w:rPr>
          <w:sz w:val="28"/>
          <w:szCs w:val="28"/>
        </w:rPr>
        <w:t>Ауелбеков</w:t>
      </w:r>
      <w:r w:rsidRPr="002006CB">
        <w:rPr>
          <w:sz w:val="28"/>
          <w:szCs w:val="28"/>
        </w:rPr>
        <w:t xml:space="preserve"> </w:t>
      </w:r>
      <w:r>
        <w:rPr>
          <w:sz w:val="28"/>
          <w:szCs w:val="28"/>
        </w:rPr>
        <w:t>О</w:t>
      </w:r>
      <w:r w:rsidRPr="002006CB">
        <w:rPr>
          <w:sz w:val="28"/>
          <w:szCs w:val="28"/>
        </w:rPr>
        <w:t>.,</w:t>
      </w:r>
      <w:r>
        <w:rPr>
          <w:sz w:val="28"/>
          <w:szCs w:val="28"/>
        </w:rPr>
        <w:t xml:space="preserve"> Бостанов Е., Беркутбаева Р</w:t>
      </w:r>
      <w:r w:rsidR="007246A7" w:rsidRPr="002006CB">
        <w:rPr>
          <w:sz w:val="28"/>
          <w:szCs w:val="28"/>
        </w:rPr>
        <w:t xml:space="preserve">. </w:t>
      </w:r>
      <w:r>
        <w:rPr>
          <w:sz w:val="28"/>
          <w:szCs w:val="28"/>
        </w:rPr>
        <w:t>и др.</w:t>
      </w:r>
      <w:r w:rsidR="007246A7" w:rsidRPr="002006CB">
        <w:rPr>
          <w:sz w:val="28"/>
          <w:szCs w:val="28"/>
        </w:rPr>
        <w:t xml:space="preserve"> </w:t>
      </w:r>
      <w:r w:rsidR="007246A7" w:rsidRPr="00492C0A">
        <w:rPr>
          <w:sz w:val="28"/>
          <w:szCs w:val="28"/>
        </w:rPr>
        <w:t>Анализ сельскохозяйственной урожайности в Казахстане с помощью беспилотных летательных аппаратов и ИИ // Известия НАН РК. – 2025. – №</w:t>
      </w:r>
      <w:r>
        <w:rPr>
          <w:sz w:val="28"/>
          <w:szCs w:val="28"/>
        </w:rPr>
        <w:t>2. – С. 12-</w:t>
      </w:r>
      <w:r w:rsidR="007246A7" w:rsidRPr="00492C0A">
        <w:rPr>
          <w:sz w:val="28"/>
          <w:szCs w:val="28"/>
        </w:rPr>
        <w:t>32.</w:t>
      </w:r>
    </w:p>
    <w:p w14:paraId="62389AB1" w14:textId="27C2D16F"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Abdigul G., Assanova G., Iskakova D. et al. Decision-making models in information management systems of agro-industrial enterprises // Scientific Horizons. – 2</w:t>
      </w:r>
      <w:r w:rsidR="009E294F">
        <w:rPr>
          <w:sz w:val="28"/>
          <w:szCs w:val="28"/>
          <w:lang w:val="en-US"/>
        </w:rPr>
        <w:t>025. – Vol. 28, Issue 4. – P. 165-</w:t>
      </w:r>
      <w:r w:rsidRPr="00492C0A">
        <w:rPr>
          <w:sz w:val="28"/>
          <w:szCs w:val="28"/>
          <w:lang w:val="en-US"/>
        </w:rPr>
        <w:t>179.</w:t>
      </w:r>
    </w:p>
    <w:p w14:paraId="3093665F" w14:textId="69490E7B" w:rsidR="007246A7" w:rsidRPr="00492C0A" w:rsidRDefault="009E294F" w:rsidP="002006CB">
      <w:pPr>
        <w:pStyle w:val="a6"/>
        <w:numPr>
          <w:ilvl w:val="0"/>
          <w:numId w:val="22"/>
        </w:numPr>
        <w:tabs>
          <w:tab w:val="clear" w:pos="720"/>
          <w:tab w:val="num" w:pos="0"/>
          <w:tab w:val="left" w:pos="1134"/>
        </w:tabs>
        <w:ind w:left="0" w:firstLine="709"/>
        <w:jc w:val="both"/>
        <w:rPr>
          <w:sz w:val="28"/>
          <w:szCs w:val="28"/>
          <w:lang w:val="en-US"/>
        </w:rPr>
      </w:pPr>
      <w:r>
        <w:rPr>
          <w:sz w:val="28"/>
          <w:szCs w:val="28"/>
          <w:lang w:val="en-US"/>
        </w:rPr>
        <w:t>Abilbek Z., Ibrahim U.</w:t>
      </w:r>
      <w:r w:rsidR="007246A7" w:rsidRPr="00492C0A">
        <w:rPr>
          <w:sz w:val="28"/>
          <w:szCs w:val="28"/>
          <w:lang w:val="en-US"/>
        </w:rPr>
        <w:t>A., Bizhanova A. et al. A study of artificial intelligence in biohumus generation and related issues based on research in Kaskelen, Kazakhstan // WSEAS Transactions on Environment and Development. – 2025. – Vol. 21. – P. 872</w:t>
      </w:r>
      <w:r>
        <w:rPr>
          <w:sz w:val="28"/>
          <w:szCs w:val="28"/>
          <w:lang w:val="en-US"/>
        </w:rPr>
        <w:t>-</w:t>
      </w:r>
      <w:r w:rsidR="007246A7" w:rsidRPr="00492C0A">
        <w:rPr>
          <w:sz w:val="28"/>
          <w:szCs w:val="28"/>
          <w:lang w:val="en-US"/>
        </w:rPr>
        <w:t>884.</w:t>
      </w:r>
    </w:p>
    <w:p w14:paraId="21CB1DD6" w14:textId="04009F91"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Sadenova</w:t>
      </w:r>
      <w:r w:rsidR="009E294F">
        <w:rPr>
          <w:sz w:val="28"/>
          <w:szCs w:val="28"/>
          <w:lang w:val="en-US"/>
        </w:rPr>
        <w:t xml:space="preserve"> M., Beisekenov N., Varbanov P.</w:t>
      </w:r>
      <w:r w:rsidRPr="00492C0A">
        <w:rPr>
          <w:sz w:val="28"/>
          <w:szCs w:val="28"/>
          <w:lang w:val="en-US"/>
        </w:rPr>
        <w:t>S. Assessing the effectiveness of RS, GIS, and AI data integration in analysing agriculture performance to enable sustainable land management // Discover Sustainability. – 2024. – Vol. 5. – P. 478.</w:t>
      </w:r>
    </w:p>
    <w:p w14:paraId="08444D9F" w14:textId="0CA785EE"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 xml:space="preserve">Kaldarova M., Akanova A., Nazyrova A. et al. Identification of weeds in fields based on computer vision technology // Eastern-European Journal of Enterprise Technologies. – 2023. – Vol. 4, </w:t>
      </w:r>
      <w:r w:rsidR="009E294F">
        <w:rPr>
          <w:sz w:val="28"/>
          <w:szCs w:val="28"/>
          <w:lang w:val="en-US"/>
        </w:rPr>
        <w:t>Issue</w:t>
      </w:r>
      <w:r w:rsidRPr="00492C0A">
        <w:rPr>
          <w:sz w:val="28"/>
          <w:szCs w:val="28"/>
          <w:lang w:val="en-US"/>
        </w:rPr>
        <w:t xml:space="preserve"> 2(124). – P. 44</w:t>
      </w:r>
      <w:r w:rsidR="009E294F">
        <w:rPr>
          <w:sz w:val="28"/>
          <w:szCs w:val="28"/>
          <w:lang w:val="en-US"/>
        </w:rPr>
        <w:t>-</w:t>
      </w:r>
      <w:r w:rsidRPr="00492C0A">
        <w:rPr>
          <w:sz w:val="28"/>
          <w:szCs w:val="28"/>
          <w:lang w:val="en-US"/>
        </w:rPr>
        <w:t>52.</w:t>
      </w:r>
    </w:p>
    <w:p w14:paraId="3F628D0D" w14:textId="6F0C880D"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Tussupov J. et al. Analysis of formal concepts for verification of pests and diseases of crops using machine learning methods // IEEE Access. – 2024. – Vol. 12. – P. 19902</w:t>
      </w:r>
      <w:r w:rsidR="009E294F">
        <w:rPr>
          <w:sz w:val="28"/>
          <w:szCs w:val="28"/>
          <w:lang w:val="en-US"/>
        </w:rPr>
        <w:t>-</w:t>
      </w:r>
      <w:r w:rsidRPr="00492C0A">
        <w:rPr>
          <w:sz w:val="28"/>
          <w:szCs w:val="28"/>
          <w:lang w:val="en-US"/>
        </w:rPr>
        <w:t>19910.</w:t>
      </w:r>
    </w:p>
    <w:p w14:paraId="42C9FFB8" w14:textId="4E3FF7DA" w:rsidR="007246A7" w:rsidRPr="00492C0A" w:rsidRDefault="009E294F" w:rsidP="002006CB">
      <w:pPr>
        <w:pStyle w:val="a6"/>
        <w:numPr>
          <w:ilvl w:val="0"/>
          <w:numId w:val="22"/>
        </w:numPr>
        <w:tabs>
          <w:tab w:val="clear" w:pos="720"/>
          <w:tab w:val="num" w:pos="0"/>
          <w:tab w:val="left" w:pos="1134"/>
        </w:tabs>
        <w:ind w:left="0" w:firstLine="709"/>
        <w:jc w:val="both"/>
        <w:rPr>
          <w:sz w:val="28"/>
          <w:szCs w:val="28"/>
          <w:lang w:val="en-US"/>
        </w:rPr>
      </w:pPr>
      <w:r>
        <w:rPr>
          <w:sz w:val="28"/>
          <w:szCs w:val="28"/>
          <w:lang w:val="en-US"/>
        </w:rPr>
        <w:t>Shmelev S.</w:t>
      </w:r>
      <w:r w:rsidR="007246A7" w:rsidRPr="00492C0A">
        <w:rPr>
          <w:sz w:val="28"/>
          <w:szCs w:val="28"/>
          <w:lang w:val="en-US"/>
        </w:rPr>
        <w:t>E., Salnikov V., Turulina G. et al. Climate change and food security: The impact of some key variables on wheat yield in Kazakhstan // Sustainability. – 2021. – Vol. 13. – P. 8583.</w:t>
      </w:r>
    </w:p>
    <w:p w14:paraId="5A640112" w14:textId="698E7ED9"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Víg K. Host plant selection by Phyllotreta vittula (Redtenbacher, 1849) // Proceed</w:t>
      </w:r>
      <w:r w:rsidR="009E294F">
        <w:rPr>
          <w:sz w:val="28"/>
          <w:szCs w:val="28"/>
          <w:lang w:val="en-US"/>
        </w:rPr>
        <w:t>.</w:t>
      </w:r>
      <w:r w:rsidRPr="00492C0A">
        <w:rPr>
          <w:sz w:val="28"/>
          <w:szCs w:val="28"/>
          <w:lang w:val="en-US"/>
        </w:rPr>
        <w:t xml:space="preserve"> of the </w:t>
      </w:r>
      <w:r w:rsidR="009E294F">
        <w:rPr>
          <w:sz w:val="28"/>
          <w:szCs w:val="28"/>
          <w:lang w:val="en-US"/>
        </w:rPr>
        <w:t>4</w:t>
      </w:r>
      <w:r w:rsidRPr="00492C0A">
        <w:rPr>
          <w:sz w:val="28"/>
          <w:szCs w:val="28"/>
          <w:lang w:val="en-US"/>
        </w:rPr>
        <w:t xml:space="preserve">th </w:t>
      </w:r>
      <w:r w:rsidR="009E294F" w:rsidRPr="00492C0A">
        <w:rPr>
          <w:sz w:val="28"/>
          <w:szCs w:val="28"/>
          <w:lang w:val="en-US"/>
        </w:rPr>
        <w:t>internat</w:t>
      </w:r>
      <w:r w:rsidR="009E294F">
        <w:rPr>
          <w:sz w:val="28"/>
          <w:szCs w:val="28"/>
          <w:lang w:val="en-US"/>
        </w:rPr>
        <w:t>.</w:t>
      </w:r>
      <w:r w:rsidR="009E294F" w:rsidRPr="00492C0A">
        <w:rPr>
          <w:sz w:val="28"/>
          <w:szCs w:val="28"/>
          <w:lang w:val="en-US"/>
        </w:rPr>
        <w:t xml:space="preserve"> sympos</w:t>
      </w:r>
      <w:r w:rsidR="009E294F">
        <w:rPr>
          <w:sz w:val="28"/>
          <w:szCs w:val="28"/>
          <w:lang w:val="en-US"/>
        </w:rPr>
        <w:t>.</w:t>
      </w:r>
      <w:r w:rsidRPr="00492C0A">
        <w:rPr>
          <w:sz w:val="28"/>
          <w:szCs w:val="28"/>
          <w:lang w:val="en-US"/>
        </w:rPr>
        <w:t xml:space="preserve"> on the Chrysomelidae. – Torino, 1998. – P.</w:t>
      </w:r>
      <w:r w:rsidR="009E294F">
        <w:rPr>
          <w:sz w:val="28"/>
          <w:szCs w:val="28"/>
          <w:lang w:val="en-US"/>
        </w:rPr>
        <w:t> </w:t>
      </w:r>
      <w:r w:rsidRPr="00492C0A">
        <w:rPr>
          <w:sz w:val="28"/>
          <w:szCs w:val="28"/>
          <w:lang w:val="en-US"/>
        </w:rPr>
        <w:t>233</w:t>
      </w:r>
      <w:r w:rsidR="009E294F">
        <w:rPr>
          <w:sz w:val="28"/>
          <w:szCs w:val="28"/>
          <w:lang w:val="en-US"/>
        </w:rPr>
        <w:t>-</w:t>
      </w:r>
      <w:r w:rsidRPr="00492C0A">
        <w:rPr>
          <w:sz w:val="28"/>
          <w:szCs w:val="28"/>
          <w:lang w:val="en-US"/>
        </w:rPr>
        <w:t>251.</w:t>
      </w:r>
    </w:p>
    <w:p w14:paraId="4989F777" w14:textId="05071C55"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Burgess L. Winter sampling to determine overwintering sites and estimate density of adult flea beetle pests of rape (Coleoptera: Chrysomelidae) // The Canadian Entomologist. – 1981. – Vol. 113. – P. 441</w:t>
      </w:r>
      <w:r w:rsidR="009E294F">
        <w:rPr>
          <w:sz w:val="28"/>
          <w:szCs w:val="28"/>
          <w:lang w:val="en-US"/>
        </w:rPr>
        <w:t>-</w:t>
      </w:r>
      <w:r w:rsidRPr="00492C0A">
        <w:rPr>
          <w:sz w:val="28"/>
          <w:szCs w:val="28"/>
          <w:lang w:val="en-US"/>
        </w:rPr>
        <w:t>447.</w:t>
      </w:r>
    </w:p>
    <w:p w14:paraId="4CE76799" w14:textId="44D02D76" w:rsidR="007246A7" w:rsidRPr="00492C0A" w:rsidRDefault="009E294F" w:rsidP="002006CB">
      <w:pPr>
        <w:pStyle w:val="a6"/>
        <w:numPr>
          <w:ilvl w:val="0"/>
          <w:numId w:val="22"/>
        </w:numPr>
        <w:tabs>
          <w:tab w:val="clear" w:pos="720"/>
          <w:tab w:val="num" w:pos="0"/>
          <w:tab w:val="left" w:pos="1134"/>
        </w:tabs>
        <w:ind w:left="0" w:firstLine="709"/>
        <w:jc w:val="both"/>
        <w:rPr>
          <w:sz w:val="28"/>
          <w:szCs w:val="28"/>
          <w:lang w:val="en-US"/>
        </w:rPr>
      </w:pPr>
      <w:r>
        <w:rPr>
          <w:sz w:val="28"/>
          <w:szCs w:val="28"/>
          <w:lang w:val="en-US"/>
        </w:rPr>
        <w:t>Johnson C.A., Coutinho R.</w:t>
      </w:r>
      <w:r w:rsidR="007246A7" w:rsidRPr="00492C0A">
        <w:rPr>
          <w:sz w:val="28"/>
          <w:szCs w:val="28"/>
          <w:lang w:val="en-US"/>
        </w:rPr>
        <w:t>M., Berlin E. et al. Effects of temperature and resource variation on insect population dynamics: The bordered plant bug as a case study // Functional Ecology. – 2016. – Vol. 30. – P. 1122</w:t>
      </w:r>
      <w:r>
        <w:rPr>
          <w:sz w:val="28"/>
          <w:szCs w:val="28"/>
          <w:lang w:val="en-US"/>
        </w:rPr>
        <w:t>-</w:t>
      </w:r>
      <w:r w:rsidR="007246A7" w:rsidRPr="00492C0A">
        <w:rPr>
          <w:sz w:val="28"/>
          <w:szCs w:val="28"/>
          <w:lang w:val="en-US"/>
        </w:rPr>
        <w:t>1131.</w:t>
      </w:r>
    </w:p>
    <w:p w14:paraId="647E2A7A" w14:textId="115E35DD"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Skendž</w:t>
      </w:r>
      <w:r w:rsidR="009E294F">
        <w:rPr>
          <w:sz w:val="28"/>
          <w:szCs w:val="28"/>
          <w:lang w:val="en-US"/>
        </w:rPr>
        <w:t>ić S., Zovko M., Živković I.</w:t>
      </w:r>
      <w:r w:rsidRPr="00492C0A">
        <w:rPr>
          <w:sz w:val="28"/>
          <w:szCs w:val="28"/>
          <w:lang w:val="en-US"/>
        </w:rPr>
        <w:t>P. et al. The impact of climate change on agricultural insect pests // Insects. – 2021. – Vol. 12. – P. 440</w:t>
      </w:r>
      <w:r w:rsidR="009E294F">
        <w:rPr>
          <w:sz w:val="28"/>
          <w:szCs w:val="28"/>
          <w:lang w:val="en-US"/>
        </w:rPr>
        <w:t>-1-440-31</w:t>
      </w:r>
      <w:r w:rsidRPr="00492C0A">
        <w:rPr>
          <w:sz w:val="28"/>
          <w:szCs w:val="28"/>
          <w:lang w:val="en-US"/>
        </w:rPr>
        <w:t>.</w:t>
      </w:r>
    </w:p>
    <w:p w14:paraId="5730789D" w14:textId="7E5AC80F"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Subedi B., Poudel A., Aryal S. The impact of climate change on insect pest biology and ecology: Implications for pest management strategies, crop production, and food security // Journal of Agriculture and Food Research. – 2023. – Vol. 14. – P.</w:t>
      </w:r>
      <w:r w:rsidR="009E294F">
        <w:rPr>
          <w:sz w:val="28"/>
          <w:szCs w:val="28"/>
          <w:lang w:val="en-US"/>
        </w:rPr>
        <w:t> </w:t>
      </w:r>
      <w:r w:rsidRPr="00492C0A">
        <w:rPr>
          <w:sz w:val="28"/>
          <w:szCs w:val="28"/>
          <w:lang w:val="en-US"/>
        </w:rPr>
        <w:t>100733.</w:t>
      </w:r>
    </w:p>
    <w:p w14:paraId="79900742" w14:textId="77777777"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Fu C., Liu Z., Xu D. et al. Influence of temperature, humidity, and photophase on the developmental stages of Spodoptera litura and prediction of its population dynamics // Insects. – 2025. – Vol. 16. – P. 355.</w:t>
      </w:r>
    </w:p>
    <w:p w14:paraId="25736238" w14:textId="45FE5343"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 xml:space="preserve">Cagáň Ľ., Tóth P., Tóthová M. Population dynamics of Chaetocnema tibialis Illiger and Phyllotreta vittula (Redtenbacher) on the weed Amaranthus retroflexus L. and cultivated Amaranthus caudatus L. // Plant Protection Science. – 2006. – Vol. 42, </w:t>
      </w:r>
      <w:r w:rsidR="009E294F">
        <w:rPr>
          <w:sz w:val="28"/>
          <w:szCs w:val="28"/>
          <w:lang w:val="en-US"/>
        </w:rPr>
        <w:t>Issue</w:t>
      </w:r>
      <w:r w:rsidRPr="00492C0A">
        <w:rPr>
          <w:sz w:val="28"/>
          <w:szCs w:val="28"/>
          <w:lang w:val="en-US"/>
        </w:rPr>
        <w:t xml:space="preserve"> 2. – P. 72</w:t>
      </w:r>
      <w:r w:rsidR="009E294F">
        <w:rPr>
          <w:sz w:val="28"/>
          <w:szCs w:val="28"/>
          <w:lang w:val="en-US"/>
        </w:rPr>
        <w:t>-</w:t>
      </w:r>
      <w:r w:rsidRPr="00492C0A">
        <w:rPr>
          <w:sz w:val="28"/>
          <w:szCs w:val="28"/>
          <w:lang w:val="en-US"/>
        </w:rPr>
        <w:t>80.</w:t>
      </w:r>
    </w:p>
    <w:p w14:paraId="568BBFE8" w14:textId="30D205AF" w:rsidR="007246A7" w:rsidRPr="00492C0A" w:rsidRDefault="002006CB" w:rsidP="002006CB">
      <w:pPr>
        <w:pStyle w:val="a6"/>
        <w:numPr>
          <w:ilvl w:val="0"/>
          <w:numId w:val="22"/>
        </w:numPr>
        <w:tabs>
          <w:tab w:val="clear" w:pos="720"/>
          <w:tab w:val="num" w:pos="0"/>
          <w:tab w:val="left" w:pos="1134"/>
        </w:tabs>
        <w:ind w:left="0" w:firstLine="709"/>
        <w:jc w:val="both"/>
        <w:rPr>
          <w:sz w:val="28"/>
          <w:szCs w:val="28"/>
        </w:rPr>
      </w:pPr>
      <w:r>
        <w:rPr>
          <w:sz w:val="28"/>
          <w:szCs w:val="28"/>
        </w:rPr>
        <w:t>Сагитов А.О., Дуйсембеков Б.</w:t>
      </w:r>
      <w:r w:rsidR="007246A7" w:rsidRPr="00492C0A">
        <w:rPr>
          <w:sz w:val="28"/>
          <w:szCs w:val="28"/>
        </w:rPr>
        <w:t xml:space="preserve">А. и др. Фитосанитарный мониторинг вредных и особо опасных вредных организмов (вредителей, болезней, сорных растений). – </w:t>
      </w:r>
      <w:r>
        <w:rPr>
          <w:sz w:val="28"/>
          <w:szCs w:val="28"/>
        </w:rPr>
        <w:t xml:space="preserve">Изд. </w:t>
      </w:r>
      <w:r w:rsidR="007246A7" w:rsidRPr="00492C0A">
        <w:rPr>
          <w:sz w:val="28"/>
          <w:szCs w:val="28"/>
        </w:rPr>
        <w:t>3-е. – Алматы</w:t>
      </w:r>
      <w:r>
        <w:rPr>
          <w:sz w:val="28"/>
          <w:szCs w:val="28"/>
        </w:rPr>
        <w:t>,</w:t>
      </w:r>
      <w:r w:rsidR="007246A7" w:rsidRPr="00492C0A">
        <w:rPr>
          <w:sz w:val="28"/>
          <w:szCs w:val="28"/>
        </w:rPr>
        <w:t xml:space="preserve"> 2016. – 376 с.</w:t>
      </w:r>
    </w:p>
    <w:p w14:paraId="4A4DFEA6" w14:textId="4129AC21" w:rsidR="007246A7" w:rsidRPr="00492C0A" w:rsidRDefault="002006CB" w:rsidP="002006CB">
      <w:pPr>
        <w:pStyle w:val="a6"/>
        <w:numPr>
          <w:ilvl w:val="0"/>
          <w:numId w:val="22"/>
        </w:numPr>
        <w:tabs>
          <w:tab w:val="clear" w:pos="720"/>
          <w:tab w:val="num" w:pos="0"/>
          <w:tab w:val="left" w:pos="1134"/>
        </w:tabs>
        <w:ind w:left="0" w:firstLine="709"/>
        <w:jc w:val="both"/>
        <w:rPr>
          <w:sz w:val="28"/>
          <w:szCs w:val="28"/>
        </w:rPr>
      </w:pPr>
      <w:r>
        <w:rPr>
          <w:sz w:val="28"/>
          <w:szCs w:val="28"/>
        </w:rPr>
        <w:t>Сулейменов С.И., Абдрахманов М.А., Сулейменова З.</w:t>
      </w:r>
      <w:r w:rsidR="007246A7" w:rsidRPr="00492C0A">
        <w:rPr>
          <w:sz w:val="28"/>
          <w:szCs w:val="28"/>
        </w:rPr>
        <w:t>Ш. и др. Методические указания по учету и выявлению вредных и особо опасных вредных организмов сельскохозяйственных угодий. – Астана, 2009. – 312 с.</w:t>
      </w:r>
    </w:p>
    <w:p w14:paraId="2D2EF834" w14:textId="2D2470B0" w:rsidR="007246A7" w:rsidRPr="00492C0A" w:rsidRDefault="009E294F" w:rsidP="002006CB">
      <w:pPr>
        <w:pStyle w:val="a6"/>
        <w:numPr>
          <w:ilvl w:val="0"/>
          <w:numId w:val="22"/>
        </w:numPr>
        <w:tabs>
          <w:tab w:val="clear" w:pos="720"/>
          <w:tab w:val="num" w:pos="0"/>
          <w:tab w:val="left" w:pos="1134"/>
        </w:tabs>
        <w:ind w:left="0" w:firstLine="709"/>
        <w:jc w:val="both"/>
        <w:rPr>
          <w:sz w:val="28"/>
          <w:szCs w:val="28"/>
          <w:lang w:val="en-US"/>
        </w:rPr>
      </w:pPr>
      <w:r>
        <w:rPr>
          <w:sz w:val="28"/>
          <w:szCs w:val="28"/>
          <w:lang w:val="en-US"/>
        </w:rPr>
        <w:t>Boetzl F.</w:t>
      </w:r>
      <w:r w:rsidR="007246A7" w:rsidRPr="00492C0A">
        <w:rPr>
          <w:sz w:val="28"/>
          <w:szCs w:val="28"/>
          <w:lang w:val="en-US"/>
        </w:rPr>
        <w:t xml:space="preserve">A., Högfeldt C., Malsher G. et al. Predicting crop injury caused by flea beetles in spring oilseed rape through pest monitoring in the autumn // Agricultural and Forest Entomology. – 2024. – Vol. 26, </w:t>
      </w:r>
      <w:r>
        <w:rPr>
          <w:sz w:val="28"/>
          <w:szCs w:val="28"/>
          <w:lang w:val="en-US"/>
        </w:rPr>
        <w:t>Issue</w:t>
      </w:r>
      <w:r w:rsidR="007246A7" w:rsidRPr="00492C0A">
        <w:rPr>
          <w:sz w:val="28"/>
          <w:szCs w:val="28"/>
          <w:lang w:val="en-US"/>
        </w:rPr>
        <w:t xml:space="preserve"> 1. – P. 62</w:t>
      </w:r>
      <w:r>
        <w:rPr>
          <w:sz w:val="28"/>
          <w:szCs w:val="28"/>
          <w:lang w:val="en-US"/>
        </w:rPr>
        <w:t>-</w:t>
      </w:r>
      <w:r w:rsidR="007246A7" w:rsidRPr="00492C0A">
        <w:rPr>
          <w:sz w:val="28"/>
          <w:szCs w:val="28"/>
          <w:lang w:val="en-US"/>
        </w:rPr>
        <w:t>69.</w:t>
      </w:r>
    </w:p>
    <w:p w14:paraId="7DF4AAD1" w14:textId="2A55B5B7"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Capin</w:t>
      </w:r>
      <w:r w:rsidR="009E294F">
        <w:rPr>
          <w:sz w:val="28"/>
          <w:szCs w:val="28"/>
          <w:lang w:val="en-US"/>
        </w:rPr>
        <w:t>ha C., Ceia-Hasse A., Kramer A.</w:t>
      </w:r>
      <w:r w:rsidRPr="00492C0A">
        <w:rPr>
          <w:sz w:val="28"/>
          <w:szCs w:val="28"/>
          <w:lang w:val="en-US"/>
        </w:rPr>
        <w:t>M.</w:t>
      </w:r>
      <w:r w:rsidR="009E294F">
        <w:rPr>
          <w:sz w:val="28"/>
          <w:szCs w:val="28"/>
          <w:lang w:val="en-US"/>
        </w:rPr>
        <w:t xml:space="preserve"> et al.</w:t>
      </w:r>
      <w:r w:rsidRPr="00492C0A">
        <w:rPr>
          <w:sz w:val="28"/>
          <w:szCs w:val="28"/>
          <w:lang w:val="en-US"/>
        </w:rPr>
        <w:t xml:space="preserve"> Deep learning for supervised classification of temporal data in ecology // Ecological Informatics. – 2021. – Vol. 61. – P. 101252.</w:t>
      </w:r>
    </w:p>
    <w:p w14:paraId="2E4A2284" w14:textId="32C5BA0A"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Baibussenov K., Bekbaeva A., Azhbenov V. et al. Investigation of factors influencing the reproduction of non-gregarious locust pests in Northern Kazakhstan to substantiate the forecast of their number and planning of protective measures // OnLine Journal of Biological Sciences. – 2021. – Vol. 21. – P. 144</w:t>
      </w:r>
      <w:r w:rsidR="009E294F">
        <w:rPr>
          <w:sz w:val="28"/>
          <w:szCs w:val="28"/>
          <w:lang w:val="en-US"/>
        </w:rPr>
        <w:t>-</w:t>
      </w:r>
      <w:r w:rsidRPr="00492C0A">
        <w:rPr>
          <w:sz w:val="28"/>
          <w:szCs w:val="28"/>
          <w:lang w:val="en-US"/>
        </w:rPr>
        <w:t>153.</w:t>
      </w:r>
    </w:p>
    <w:p w14:paraId="6D1AEEE7" w14:textId="5601381D"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Cardoso B., Silva C., Costa J.</w:t>
      </w:r>
      <w:r w:rsidR="009E294F">
        <w:rPr>
          <w:sz w:val="28"/>
          <w:szCs w:val="28"/>
          <w:lang w:val="en-US"/>
        </w:rPr>
        <w:t xml:space="preserve"> et al.</w:t>
      </w:r>
      <w:r w:rsidRPr="00492C0A">
        <w:rPr>
          <w:sz w:val="28"/>
          <w:szCs w:val="28"/>
          <w:lang w:val="en-US"/>
        </w:rPr>
        <w:t xml:space="preserve"> Internet of Things meets computer vision to make an intelligent pest monitoring network // Applied Sciences. – 2022. – Vol. 12. – P. 9397.</w:t>
      </w:r>
    </w:p>
    <w:p w14:paraId="3D4C02AA" w14:textId="79419A94" w:rsidR="007246A7" w:rsidRPr="00492C0A" w:rsidRDefault="007246A7" w:rsidP="002006CB">
      <w:pPr>
        <w:pStyle w:val="a6"/>
        <w:numPr>
          <w:ilvl w:val="0"/>
          <w:numId w:val="22"/>
        </w:numPr>
        <w:tabs>
          <w:tab w:val="clear" w:pos="720"/>
          <w:tab w:val="num" w:pos="0"/>
          <w:tab w:val="left" w:pos="1134"/>
        </w:tabs>
        <w:ind w:left="0" w:firstLine="709"/>
        <w:jc w:val="both"/>
        <w:rPr>
          <w:sz w:val="28"/>
          <w:szCs w:val="28"/>
          <w:lang w:val="en-US"/>
        </w:rPr>
      </w:pPr>
      <w:r w:rsidRPr="00492C0A">
        <w:rPr>
          <w:sz w:val="28"/>
          <w:szCs w:val="28"/>
          <w:lang w:val="en-US"/>
        </w:rPr>
        <w:t>de Oliveira Aparecido L.E. et al. Machine learning algorithms for forecasting the incidence of Coffea arabica pests and diseases // International Journal of Biometeorology. – 2</w:t>
      </w:r>
      <w:r w:rsidR="009E294F">
        <w:rPr>
          <w:sz w:val="28"/>
          <w:szCs w:val="28"/>
          <w:lang w:val="en-US"/>
        </w:rPr>
        <w:t>020. – Vol. 64, Issue 4. – P. 671-</w:t>
      </w:r>
      <w:r w:rsidRPr="00492C0A">
        <w:rPr>
          <w:sz w:val="28"/>
          <w:szCs w:val="28"/>
          <w:lang w:val="en-US"/>
        </w:rPr>
        <w:t>688.</w:t>
      </w:r>
    </w:p>
    <w:p w14:paraId="280EF938" w14:textId="53D95AFF" w:rsidR="007246A7" w:rsidRPr="00492C0A" w:rsidRDefault="009E294F"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Hooker D.</w:t>
      </w:r>
      <w:r w:rsidR="007246A7" w:rsidRPr="00492C0A">
        <w:rPr>
          <w:sz w:val="28"/>
          <w:szCs w:val="28"/>
          <w:lang w:val="en-US"/>
        </w:rPr>
        <w:t>C. et al. Using weather variables pre- and post-heading to predict deoxynivalenol content in winter wheat // Plant Disea</w:t>
      </w:r>
      <w:r>
        <w:rPr>
          <w:sz w:val="28"/>
          <w:szCs w:val="28"/>
          <w:lang w:val="en-US"/>
        </w:rPr>
        <w:t>se. – 2002. – Vol. 86. – P. 611-</w:t>
      </w:r>
      <w:r w:rsidR="007246A7" w:rsidRPr="00492C0A">
        <w:rPr>
          <w:sz w:val="28"/>
          <w:szCs w:val="28"/>
          <w:lang w:val="en-US"/>
        </w:rPr>
        <w:t>619.</w:t>
      </w:r>
    </w:p>
    <w:p w14:paraId="617B9B6E" w14:textId="122B5ED9" w:rsidR="007246A7" w:rsidRPr="00492C0A" w:rsidRDefault="009E294F"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Kim Y.</w:t>
      </w:r>
      <w:r w:rsidR="007246A7" w:rsidRPr="00492C0A">
        <w:rPr>
          <w:sz w:val="28"/>
          <w:szCs w:val="28"/>
          <w:lang w:val="en-US"/>
        </w:rPr>
        <w:t>H., Yoo S.J., Gu Y.H. et al. Crop pests prediction method using regression and machine learning technology: survey // IERI Procedia. – 2014. – Vol.</w:t>
      </w:r>
      <w:r>
        <w:rPr>
          <w:sz w:val="28"/>
          <w:szCs w:val="28"/>
          <w:lang w:val="en-US"/>
        </w:rPr>
        <w:t> </w:t>
      </w:r>
      <w:r w:rsidR="007246A7" w:rsidRPr="00492C0A">
        <w:rPr>
          <w:sz w:val="28"/>
          <w:szCs w:val="28"/>
          <w:lang w:val="en-US"/>
        </w:rPr>
        <w:t>6. – P. 52</w:t>
      </w:r>
      <w:r>
        <w:rPr>
          <w:sz w:val="28"/>
          <w:szCs w:val="28"/>
          <w:lang w:val="en-US"/>
        </w:rPr>
        <w:t>-</w:t>
      </w:r>
      <w:r w:rsidR="007246A7" w:rsidRPr="00492C0A">
        <w:rPr>
          <w:sz w:val="28"/>
          <w:szCs w:val="28"/>
          <w:lang w:val="en-US"/>
        </w:rPr>
        <w:t>56.</w:t>
      </w:r>
    </w:p>
    <w:p w14:paraId="5E06ACBE" w14:textId="1643F19D"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Faithpraise F., et al. Automatic plant pest detection and recognition using k-means clustering algorithm and correspondence filters // International Journal of Advanced Biotechnology and Research. – 2013. – Vol. 4. – P. 189</w:t>
      </w:r>
      <w:r w:rsidR="009E294F">
        <w:rPr>
          <w:sz w:val="28"/>
          <w:szCs w:val="28"/>
          <w:lang w:val="en-US"/>
        </w:rPr>
        <w:t>-</w:t>
      </w:r>
      <w:r w:rsidRPr="00492C0A">
        <w:rPr>
          <w:sz w:val="28"/>
          <w:szCs w:val="28"/>
          <w:lang w:val="en-US"/>
        </w:rPr>
        <w:t>199.</w:t>
      </w:r>
    </w:p>
    <w:p w14:paraId="411DD070" w14:textId="00B78B43"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Tian K., Li J., Zeng J. et al. Segmentation of tomato leaf images based on adaptive clustering number of K-means algorithm // Computers and Electronics in Agriculture. – 2019. – Vol. 165. – </w:t>
      </w:r>
      <w:r w:rsidR="009E294F">
        <w:rPr>
          <w:sz w:val="28"/>
          <w:szCs w:val="28"/>
          <w:lang w:val="en-US"/>
        </w:rPr>
        <w:t xml:space="preserve">P. </w:t>
      </w:r>
      <w:r w:rsidRPr="00492C0A">
        <w:rPr>
          <w:sz w:val="28"/>
          <w:szCs w:val="28"/>
          <w:lang w:val="en-US"/>
        </w:rPr>
        <w:t>104962.</w:t>
      </w:r>
    </w:p>
    <w:p w14:paraId="2FD2233E" w14:textId="20553AA5"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Suthaharan S. Support vector machine // </w:t>
      </w:r>
      <w:r w:rsidR="009E294F">
        <w:rPr>
          <w:sz w:val="28"/>
          <w:szCs w:val="28"/>
          <w:lang w:val="en-US"/>
        </w:rPr>
        <w:t xml:space="preserve">In book: </w:t>
      </w:r>
      <w:r w:rsidRPr="00492C0A">
        <w:rPr>
          <w:sz w:val="28"/>
          <w:szCs w:val="28"/>
          <w:lang w:val="en-US"/>
        </w:rPr>
        <w:t>Machine Learning Models and Algorithms for Big Data Classification. – Berlin, 2016. – P. 207</w:t>
      </w:r>
      <w:r w:rsidR="009E294F">
        <w:rPr>
          <w:sz w:val="28"/>
          <w:szCs w:val="28"/>
          <w:lang w:val="en-US"/>
        </w:rPr>
        <w:t>-</w:t>
      </w:r>
      <w:r w:rsidRPr="00492C0A">
        <w:rPr>
          <w:sz w:val="28"/>
          <w:szCs w:val="28"/>
          <w:lang w:val="en-US"/>
        </w:rPr>
        <w:t>235.</w:t>
      </w:r>
    </w:p>
    <w:p w14:paraId="2B9ED119" w14:textId="5DB85ABE" w:rsidR="007246A7" w:rsidRPr="00492C0A" w:rsidRDefault="009E294F"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Ebrahimi M.</w:t>
      </w:r>
      <w:r w:rsidR="007246A7" w:rsidRPr="00492C0A">
        <w:rPr>
          <w:sz w:val="28"/>
          <w:szCs w:val="28"/>
          <w:lang w:val="en-US"/>
        </w:rPr>
        <w:t>A. et al. Vision-based pest detection based on SVM classification method // Computers and Electronics in Agricultu</w:t>
      </w:r>
      <w:r>
        <w:rPr>
          <w:sz w:val="28"/>
          <w:szCs w:val="28"/>
          <w:lang w:val="en-US"/>
        </w:rPr>
        <w:t>re. – 2017. – Vol. 137. – P. 52-</w:t>
      </w:r>
      <w:r w:rsidR="007246A7" w:rsidRPr="00492C0A">
        <w:rPr>
          <w:sz w:val="28"/>
          <w:szCs w:val="28"/>
          <w:lang w:val="en-US"/>
        </w:rPr>
        <w:t>58.</w:t>
      </w:r>
    </w:p>
    <w:p w14:paraId="06C8822E" w14:textId="2EF8738F"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Rumpf T., Mahlein A.-K., Steiner U. et al. Early detection and classification of plant diseases with support vector machines based on hyperspectral reflectance // Computers and Electronics in Agricul. – 2010. – Vol. 74. – P. 91</w:t>
      </w:r>
      <w:r w:rsidR="009E294F">
        <w:rPr>
          <w:sz w:val="28"/>
          <w:szCs w:val="28"/>
          <w:lang w:val="en-US"/>
        </w:rPr>
        <w:t>-</w:t>
      </w:r>
      <w:r w:rsidRPr="00492C0A">
        <w:rPr>
          <w:sz w:val="28"/>
          <w:szCs w:val="28"/>
          <w:lang w:val="en-US"/>
        </w:rPr>
        <w:t>99.</w:t>
      </w:r>
    </w:p>
    <w:p w14:paraId="5536C6DF" w14:textId="6828BBBB"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Wani H., Ashtankar N. An appropriate model predicting pest/diseases of crops using machine learning algorithms // </w:t>
      </w:r>
      <w:r w:rsidR="009E294F">
        <w:rPr>
          <w:sz w:val="28"/>
          <w:szCs w:val="28"/>
          <w:lang w:val="en-US"/>
        </w:rPr>
        <w:t xml:space="preserve">Procced. </w:t>
      </w:r>
      <w:r w:rsidRPr="00492C0A">
        <w:rPr>
          <w:sz w:val="28"/>
          <w:szCs w:val="28"/>
          <w:lang w:val="en-US"/>
        </w:rPr>
        <w:t xml:space="preserve">4th </w:t>
      </w:r>
      <w:r w:rsidR="009E294F" w:rsidRPr="00492C0A">
        <w:rPr>
          <w:sz w:val="28"/>
          <w:szCs w:val="28"/>
          <w:lang w:val="en-US"/>
        </w:rPr>
        <w:t>internat</w:t>
      </w:r>
      <w:r w:rsidR="009E294F">
        <w:rPr>
          <w:sz w:val="28"/>
          <w:szCs w:val="28"/>
          <w:lang w:val="en-US"/>
        </w:rPr>
        <w:t>.</w:t>
      </w:r>
      <w:r w:rsidR="009E294F" w:rsidRPr="00492C0A">
        <w:rPr>
          <w:sz w:val="28"/>
          <w:szCs w:val="28"/>
          <w:lang w:val="en-US"/>
        </w:rPr>
        <w:t xml:space="preserve"> conf</w:t>
      </w:r>
      <w:r w:rsidR="009E294F">
        <w:rPr>
          <w:sz w:val="28"/>
          <w:szCs w:val="28"/>
          <w:lang w:val="en-US"/>
        </w:rPr>
        <w:t>.</w:t>
      </w:r>
      <w:r w:rsidRPr="00492C0A">
        <w:rPr>
          <w:sz w:val="28"/>
          <w:szCs w:val="28"/>
          <w:lang w:val="en-US"/>
        </w:rPr>
        <w:t xml:space="preserve"> on </w:t>
      </w:r>
      <w:r w:rsidRPr="009E294F">
        <w:rPr>
          <w:sz w:val="28"/>
          <w:szCs w:val="28"/>
          <w:lang w:val="en-US"/>
        </w:rPr>
        <w:t xml:space="preserve">Advanced Computing and Communication Systems (ICACCS). – </w:t>
      </w:r>
      <w:r w:rsidR="009E294F" w:rsidRPr="009E294F">
        <w:rPr>
          <w:sz w:val="28"/>
          <w:szCs w:val="28"/>
          <w:lang w:val="en-US"/>
        </w:rPr>
        <w:t>Coimbatore</w:t>
      </w:r>
      <w:r w:rsidRPr="009E294F">
        <w:rPr>
          <w:sz w:val="28"/>
          <w:szCs w:val="28"/>
          <w:lang w:val="en-US"/>
        </w:rPr>
        <w:t>,</w:t>
      </w:r>
      <w:r w:rsidRPr="00492C0A">
        <w:rPr>
          <w:sz w:val="28"/>
          <w:szCs w:val="28"/>
          <w:lang w:val="en-US"/>
        </w:rPr>
        <w:t xml:space="preserve"> 2017. – P. 1</w:t>
      </w:r>
      <w:r w:rsidR="009E294F">
        <w:rPr>
          <w:sz w:val="28"/>
          <w:szCs w:val="28"/>
          <w:lang w:val="en-US"/>
        </w:rPr>
        <w:t>-</w:t>
      </w:r>
      <w:r w:rsidRPr="00492C0A">
        <w:rPr>
          <w:sz w:val="28"/>
          <w:szCs w:val="28"/>
          <w:lang w:val="en-US"/>
        </w:rPr>
        <w:t>4.</w:t>
      </w:r>
    </w:p>
    <w:p w14:paraId="317840A4" w14:textId="136E31DC" w:rsidR="007246A7" w:rsidRPr="00492C0A" w:rsidRDefault="002E5C1E"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Imanudin M.F., Adi G.S., Al Tahtawi A.</w:t>
      </w:r>
      <w:r w:rsidR="007246A7" w:rsidRPr="00492C0A">
        <w:rPr>
          <w:sz w:val="28"/>
          <w:szCs w:val="28"/>
          <w:lang w:val="en-US"/>
        </w:rPr>
        <w:t xml:space="preserve">R. et al. Implementation of the Naïve Bayes algorithm in pest prediction systems // </w:t>
      </w:r>
      <w:r w:rsidR="009E294F">
        <w:rPr>
          <w:sz w:val="28"/>
          <w:szCs w:val="28"/>
          <w:lang w:val="en-US"/>
        </w:rPr>
        <w:t>Procced.</w:t>
      </w:r>
      <w:r w:rsidR="007246A7" w:rsidRPr="00492C0A">
        <w:rPr>
          <w:sz w:val="28"/>
          <w:szCs w:val="28"/>
          <w:lang w:val="en-US"/>
        </w:rPr>
        <w:t xml:space="preserve"> 10th </w:t>
      </w:r>
      <w:r w:rsidR="009E294F" w:rsidRPr="00492C0A">
        <w:rPr>
          <w:sz w:val="28"/>
          <w:szCs w:val="28"/>
          <w:lang w:val="en-US"/>
        </w:rPr>
        <w:t>internat</w:t>
      </w:r>
      <w:r w:rsidR="009E294F">
        <w:rPr>
          <w:sz w:val="28"/>
          <w:szCs w:val="28"/>
          <w:lang w:val="en-US"/>
        </w:rPr>
        <w:t>.</w:t>
      </w:r>
      <w:r w:rsidR="009E294F" w:rsidRPr="00492C0A">
        <w:rPr>
          <w:sz w:val="28"/>
          <w:szCs w:val="28"/>
          <w:lang w:val="en-US"/>
        </w:rPr>
        <w:t xml:space="preserve"> conf</w:t>
      </w:r>
      <w:r w:rsidR="009E294F">
        <w:rPr>
          <w:sz w:val="28"/>
          <w:szCs w:val="28"/>
          <w:lang w:val="en-US"/>
        </w:rPr>
        <w:t>.</w:t>
      </w:r>
      <w:r w:rsidR="007246A7" w:rsidRPr="00492C0A">
        <w:rPr>
          <w:sz w:val="28"/>
          <w:szCs w:val="28"/>
          <w:lang w:val="en-US"/>
        </w:rPr>
        <w:t xml:space="preserve"> on ICT for Smart Society (ICISS). – Bandung, 2023. – P. 1</w:t>
      </w:r>
      <w:r w:rsidR="009E294F">
        <w:rPr>
          <w:sz w:val="28"/>
          <w:szCs w:val="28"/>
          <w:lang w:val="en-US"/>
        </w:rPr>
        <w:t>-</w:t>
      </w:r>
      <w:r w:rsidR="007246A7" w:rsidRPr="00492C0A">
        <w:rPr>
          <w:sz w:val="28"/>
          <w:szCs w:val="28"/>
          <w:lang w:val="en-US"/>
        </w:rPr>
        <w:t>6.</w:t>
      </w:r>
    </w:p>
    <w:p w14:paraId="6D548F12" w14:textId="627FBF06"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Chithambarathanu M., Jeyakumar M. K. Survey on crop pest detection using deep learning and machine learning approaches // Multimedia Tools a</w:t>
      </w:r>
      <w:r w:rsidR="002E5C1E">
        <w:rPr>
          <w:sz w:val="28"/>
          <w:szCs w:val="28"/>
          <w:lang w:val="en-US"/>
        </w:rPr>
        <w:t>nd Applications. – 2023. – Vol. 82, Issue 27. – P. 42277-42310</w:t>
      </w:r>
      <w:r w:rsidRPr="00492C0A">
        <w:rPr>
          <w:sz w:val="28"/>
          <w:szCs w:val="28"/>
          <w:lang w:val="en-US"/>
        </w:rPr>
        <w:t>.</w:t>
      </w:r>
    </w:p>
    <w:p w14:paraId="600187EB" w14:textId="710D9942" w:rsidR="007246A7" w:rsidRPr="00492C0A" w:rsidRDefault="002E5C1E"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Raja S.</w:t>
      </w:r>
      <w:r w:rsidR="007246A7" w:rsidRPr="00492C0A">
        <w:rPr>
          <w:sz w:val="28"/>
          <w:szCs w:val="28"/>
          <w:lang w:val="en-US"/>
        </w:rPr>
        <w:t>P., Sawicka B., Stamenkovic Z.</w:t>
      </w:r>
      <w:r>
        <w:rPr>
          <w:sz w:val="28"/>
          <w:szCs w:val="28"/>
          <w:lang w:val="en-US"/>
        </w:rPr>
        <w:t xml:space="preserve"> et al.</w:t>
      </w:r>
      <w:r w:rsidR="007246A7" w:rsidRPr="00492C0A">
        <w:rPr>
          <w:sz w:val="28"/>
          <w:szCs w:val="28"/>
          <w:lang w:val="en-US"/>
        </w:rPr>
        <w:t xml:space="preserve"> Crop prediction based on characteristics of the agricultural environment using various feature selection techniques and classifiers // IEEE Access. – 2022. – Vol. 10. – P. 23625</w:t>
      </w:r>
      <w:r>
        <w:rPr>
          <w:sz w:val="28"/>
          <w:szCs w:val="28"/>
          <w:lang w:val="en-US"/>
        </w:rPr>
        <w:t>-</w:t>
      </w:r>
      <w:r w:rsidR="007246A7" w:rsidRPr="00492C0A">
        <w:rPr>
          <w:sz w:val="28"/>
          <w:szCs w:val="28"/>
          <w:lang w:val="en-US"/>
        </w:rPr>
        <w:t>23641.</w:t>
      </w:r>
    </w:p>
    <w:p w14:paraId="35C82F3E" w14:textId="0000873A"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Zhong H., Wang J., Jia H. et al. Vector field-based support vector regression for building energy consumption prediction // Applied Energy. – 2019. – Vol. 242. – P. 403</w:t>
      </w:r>
      <w:r w:rsidR="00140DA5">
        <w:rPr>
          <w:sz w:val="28"/>
          <w:szCs w:val="28"/>
          <w:lang w:val="en-US"/>
        </w:rPr>
        <w:t>-</w:t>
      </w:r>
      <w:r w:rsidRPr="00492C0A">
        <w:rPr>
          <w:sz w:val="28"/>
          <w:szCs w:val="28"/>
          <w:lang w:val="en-US"/>
        </w:rPr>
        <w:t>414.</w:t>
      </w:r>
    </w:p>
    <w:p w14:paraId="5BC93470" w14:textId="7AAB86E8"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Xu Zh., et al. BP neural networks and random forest models to detect damage by Dendrolimus punctatus Walker // Journal of Forestry Research. – 2020. – Vol. 31. – P. 107</w:t>
      </w:r>
      <w:r w:rsidR="00140DA5">
        <w:rPr>
          <w:sz w:val="28"/>
          <w:szCs w:val="28"/>
          <w:lang w:val="en-US"/>
        </w:rPr>
        <w:t>-</w:t>
      </w:r>
      <w:r w:rsidRPr="00492C0A">
        <w:rPr>
          <w:sz w:val="28"/>
          <w:szCs w:val="28"/>
          <w:lang w:val="en-US"/>
        </w:rPr>
        <w:t>121.</w:t>
      </w:r>
    </w:p>
    <w:p w14:paraId="50EDA180" w14:textId="34B0778F" w:rsidR="007246A7" w:rsidRPr="00492C0A" w:rsidRDefault="00140DA5"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Wallace S.T., Nelson N.G., Reisig D.</w:t>
      </w:r>
      <w:r w:rsidR="007246A7" w:rsidRPr="00492C0A">
        <w:rPr>
          <w:sz w:val="28"/>
          <w:szCs w:val="28"/>
          <w:lang w:val="en-US"/>
        </w:rPr>
        <w:t>D.</w:t>
      </w:r>
      <w:r>
        <w:rPr>
          <w:sz w:val="28"/>
          <w:szCs w:val="28"/>
          <w:lang w:val="en-US"/>
        </w:rPr>
        <w:t xml:space="preserve"> et al.</w:t>
      </w:r>
      <w:r w:rsidR="007246A7" w:rsidRPr="00492C0A">
        <w:rPr>
          <w:sz w:val="28"/>
          <w:szCs w:val="28"/>
          <w:lang w:val="en-US"/>
        </w:rPr>
        <w:t>Forecasting interannual abundance of Helicoverpa zea (Lepidoptera: Noctuidae) // Environmental Entomology. – 2025. – Vol. 54, Issue 2. – P. 378</w:t>
      </w:r>
      <w:r>
        <w:rPr>
          <w:sz w:val="28"/>
          <w:szCs w:val="28"/>
          <w:lang w:val="en-US"/>
        </w:rPr>
        <w:t>-</w:t>
      </w:r>
      <w:r w:rsidR="007246A7" w:rsidRPr="00492C0A">
        <w:rPr>
          <w:sz w:val="28"/>
          <w:szCs w:val="28"/>
          <w:lang w:val="en-US"/>
        </w:rPr>
        <w:t>385.</w:t>
      </w:r>
    </w:p>
    <w:p w14:paraId="47598C28" w14:textId="168B6CBC"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S. D., Poonia J., Singh V. AI-powered sustainable agriculture // </w:t>
      </w:r>
      <w:r w:rsidR="00140DA5">
        <w:rPr>
          <w:sz w:val="28"/>
          <w:szCs w:val="28"/>
          <w:lang w:val="en-US"/>
        </w:rPr>
        <w:t xml:space="preserve">Procced. </w:t>
      </w:r>
      <w:r w:rsidR="00140DA5" w:rsidRPr="00492C0A">
        <w:rPr>
          <w:sz w:val="28"/>
          <w:szCs w:val="28"/>
          <w:lang w:val="en-US"/>
        </w:rPr>
        <w:t>internat</w:t>
      </w:r>
      <w:r w:rsidR="00140DA5">
        <w:rPr>
          <w:sz w:val="28"/>
          <w:szCs w:val="28"/>
          <w:lang w:val="en-US"/>
        </w:rPr>
        <w:t>.</w:t>
      </w:r>
      <w:r w:rsidR="00140DA5" w:rsidRPr="00492C0A">
        <w:rPr>
          <w:sz w:val="28"/>
          <w:szCs w:val="28"/>
          <w:lang w:val="en-US"/>
        </w:rPr>
        <w:t xml:space="preserve"> conf</w:t>
      </w:r>
      <w:r w:rsidR="00140DA5">
        <w:rPr>
          <w:sz w:val="28"/>
          <w:szCs w:val="28"/>
          <w:lang w:val="en-US"/>
        </w:rPr>
        <w:t>.</w:t>
      </w:r>
      <w:r w:rsidRPr="00492C0A">
        <w:rPr>
          <w:sz w:val="28"/>
          <w:szCs w:val="28"/>
          <w:lang w:val="en-US"/>
        </w:rPr>
        <w:t xml:space="preserve"> on Data Science and Business Systems (ICDSBS). – Chennai, 2025. – P. 1</w:t>
      </w:r>
      <w:r w:rsidR="00140DA5">
        <w:rPr>
          <w:sz w:val="28"/>
          <w:szCs w:val="28"/>
          <w:lang w:val="en-US"/>
        </w:rPr>
        <w:t>-</w:t>
      </w:r>
      <w:r w:rsidRPr="00492C0A">
        <w:rPr>
          <w:sz w:val="28"/>
          <w:szCs w:val="28"/>
          <w:lang w:val="en-US"/>
        </w:rPr>
        <w:t>10.</w:t>
      </w:r>
    </w:p>
    <w:p w14:paraId="5162C082" w14:textId="0578ABF3"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Natekin A., Knoll A. Gradient boosting machines, a tutorial // Frontiers in Neurorobotics. – 2013. – Vol. 7. – </w:t>
      </w:r>
      <w:r w:rsidR="00140DA5">
        <w:rPr>
          <w:sz w:val="28"/>
          <w:szCs w:val="28"/>
          <w:lang w:val="en-US"/>
        </w:rPr>
        <w:t>P.</w:t>
      </w:r>
      <w:r w:rsidRPr="00492C0A">
        <w:rPr>
          <w:sz w:val="28"/>
          <w:szCs w:val="28"/>
          <w:lang w:val="en-US"/>
        </w:rPr>
        <w:t xml:space="preserve"> 21</w:t>
      </w:r>
      <w:r w:rsidR="00140DA5">
        <w:rPr>
          <w:sz w:val="28"/>
          <w:szCs w:val="28"/>
          <w:lang w:val="en-US"/>
        </w:rPr>
        <w:t>-1-21-21</w:t>
      </w:r>
      <w:r w:rsidRPr="00492C0A">
        <w:rPr>
          <w:sz w:val="28"/>
          <w:szCs w:val="28"/>
          <w:lang w:val="en-US"/>
        </w:rPr>
        <w:t>.</w:t>
      </w:r>
    </w:p>
    <w:p w14:paraId="54801D3B" w14:textId="42F5608E" w:rsidR="007246A7" w:rsidRPr="00492C0A" w:rsidRDefault="00140DA5"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Goroshko A.A., Sultson S.M., Ponomarev E.</w:t>
      </w:r>
      <w:r w:rsidR="007246A7" w:rsidRPr="00492C0A">
        <w:rPr>
          <w:sz w:val="28"/>
          <w:szCs w:val="28"/>
          <w:lang w:val="en-US"/>
        </w:rPr>
        <w:t>I. et al. Risk modeling for the emergence of the primary outbreak area of the Siberian moth Dendrolimus sibiricus Tschetv. in coniferous forests of Central Siberia // Forests. – 2025. – Vol. 16. – P.</w:t>
      </w:r>
      <w:r>
        <w:rPr>
          <w:sz w:val="28"/>
          <w:szCs w:val="28"/>
          <w:lang w:val="en-US"/>
        </w:rPr>
        <w:t> </w:t>
      </w:r>
      <w:r w:rsidR="007246A7" w:rsidRPr="00492C0A">
        <w:rPr>
          <w:sz w:val="28"/>
          <w:szCs w:val="28"/>
          <w:lang w:val="en-US"/>
        </w:rPr>
        <w:t>160</w:t>
      </w:r>
      <w:r>
        <w:rPr>
          <w:sz w:val="28"/>
          <w:szCs w:val="28"/>
          <w:lang w:val="en-US"/>
        </w:rPr>
        <w:t>-1-160-22</w:t>
      </w:r>
      <w:r w:rsidR="007246A7" w:rsidRPr="00492C0A">
        <w:rPr>
          <w:sz w:val="28"/>
          <w:szCs w:val="28"/>
          <w:lang w:val="en-US"/>
        </w:rPr>
        <w:t>.</w:t>
      </w:r>
    </w:p>
    <w:p w14:paraId="51EE50C0" w14:textId="626CA15F"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Mahesh P., Soundrapandiyan R. Yield prediction for crops by gradient-based algorithms // PLoS ONE. – 2024. – Vol. 19, </w:t>
      </w:r>
      <w:r w:rsidR="00140DA5">
        <w:rPr>
          <w:sz w:val="28"/>
          <w:szCs w:val="28"/>
          <w:lang w:val="en-US"/>
        </w:rPr>
        <w:t>Issue</w:t>
      </w:r>
      <w:r w:rsidRPr="00492C0A">
        <w:rPr>
          <w:sz w:val="28"/>
          <w:szCs w:val="28"/>
          <w:lang w:val="en-US"/>
        </w:rPr>
        <w:t xml:space="preserve"> 8. – </w:t>
      </w:r>
      <w:r w:rsidR="00140DA5">
        <w:rPr>
          <w:sz w:val="28"/>
          <w:szCs w:val="28"/>
          <w:lang w:val="en-US"/>
        </w:rPr>
        <w:t xml:space="preserve">P. </w:t>
      </w:r>
      <w:r w:rsidRPr="00492C0A">
        <w:rPr>
          <w:sz w:val="28"/>
          <w:szCs w:val="28"/>
          <w:lang w:val="en-US"/>
        </w:rPr>
        <w:t>e0291928.</w:t>
      </w:r>
    </w:p>
    <w:p w14:paraId="3E9CBA4E" w14:textId="4923438D"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Vennila S., Singh G., Jha G. et al. Artificial neural network techniques for predicting severity of Spodoptera litura (Fabricius) on groundnut // Journal of Environmental Biology. – 2017. – Vol. 38. – P. 449</w:t>
      </w:r>
      <w:r w:rsidR="00140DA5">
        <w:rPr>
          <w:sz w:val="28"/>
          <w:szCs w:val="28"/>
          <w:lang w:val="en-US"/>
        </w:rPr>
        <w:t>-</w:t>
      </w:r>
      <w:r w:rsidRPr="00492C0A">
        <w:rPr>
          <w:sz w:val="28"/>
          <w:szCs w:val="28"/>
          <w:lang w:val="en-US"/>
        </w:rPr>
        <w:t>456.</w:t>
      </w:r>
    </w:p>
    <w:p w14:paraId="1DA41309" w14:textId="0D912A7D"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Boniecki P., Koszela K., Piekarska-Boniecka H. et al. Neural identification of selected apple pests // Computers and Electronics in Agriculture. – 2015. – Vol. 110. – P. 9</w:t>
      </w:r>
      <w:r w:rsidR="00140DA5">
        <w:rPr>
          <w:sz w:val="28"/>
          <w:szCs w:val="28"/>
          <w:lang w:val="en-US"/>
        </w:rPr>
        <w:t>-</w:t>
      </w:r>
      <w:r w:rsidRPr="00492C0A">
        <w:rPr>
          <w:sz w:val="28"/>
          <w:szCs w:val="28"/>
          <w:lang w:val="en-US"/>
        </w:rPr>
        <w:t>16.</w:t>
      </w:r>
    </w:p>
    <w:p w14:paraId="3A7B0BCC" w14:textId="2B580290" w:rsidR="007246A7" w:rsidRPr="00492C0A" w:rsidRDefault="00140DA5"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Tonnang H.E.Z., Nedorezov L.</w:t>
      </w:r>
      <w:r w:rsidR="007246A7" w:rsidRPr="00492C0A">
        <w:rPr>
          <w:sz w:val="28"/>
          <w:szCs w:val="28"/>
          <w:lang w:val="en-US"/>
        </w:rPr>
        <w:t>V., Ochanda H. et al. Assessing the impact of biological control of Plutella xylostella through the application of Lotka–Volterra model // Ecological Modelling. – 2009. – Vol. 220, Issue 1. – P. 60</w:t>
      </w:r>
      <w:r>
        <w:rPr>
          <w:sz w:val="28"/>
          <w:szCs w:val="28"/>
          <w:lang w:val="en-US"/>
        </w:rPr>
        <w:t>-</w:t>
      </w:r>
      <w:r w:rsidR="007246A7" w:rsidRPr="00492C0A">
        <w:rPr>
          <w:sz w:val="28"/>
          <w:szCs w:val="28"/>
          <w:lang w:val="en-US"/>
        </w:rPr>
        <w:t>70.</w:t>
      </w:r>
    </w:p>
    <w:p w14:paraId="1D806E8C" w14:textId="37192662"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LeCun Y., Bengio Y., Hinton G. Deep learning // Nature. – 2015. – Vol.</w:t>
      </w:r>
      <w:r w:rsidR="00140DA5">
        <w:rPr>
          <w:sz w:val="28"/>
          <w:szCs w:val="28"/>
          <w:lang w:val="en-US"/>
        </w:rPr>
        <w:t> </w:t>
      </w:r>
      <w:r w:rsidRPr="00492C0A">
        <w:rPr>
          <w:sz w:val="28"/>
          <w:szCs w:val="28"/>
          <w:lang w:val="en-US"/>
        </w:rPr>
        <w:t xml:space="preserve">521, </w:t>
      </w:r>
      <w:r w:rsidR="00140DA5">
        <w:rPr>
          <w:sz w:val="28"/>
          <w:szCs w:val="28"/>
          <w:lang w:val="en-US"/>
        </w:rPr>
        <w:t>Issue</w:t>
      </w:r>
      <w:r w:rsidRPr="00492C0A">
        <w:rPr>
          <w:sz w:val="28"/>
          <w:szCs w:val="28"/>
          <w:lang w:val="en-US"/>
        </w:rPr>
        <w:t xml:space="preserve"> 7553. – P. 436</w:t>
      </w:r>
      <w:r w:rsidR="00140DA5">
        <w:rPr>
          <w:sz w:val="28"/>
          <w:szCs w:val="28"/>
          <w:lang w:val="en-US"/>
        </w:rPr>
        <w:t>-</w:t>
      </w:r>
      <w:r w:rsidRPr="00492C0A">
        <w:rPr>
          <w:sz w:val="28"/>
          <w:szCs w:val="28"/>
          <w:lang w:val="en-US"/>
        </w:rPr>
        <w:t>444.</w:t>
      </w:r>
    </w:p>
    <w:p w14:paraId="631DB7BD" w14:textId="2E7BC287"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Mokhtar A. et al. Using machine learning models to predict hydroponically grown lettuce yield // Frontiers in Plant Science. – 2022. – Vol. 13. – </w:t>
      </w:r>
      <w:r w:rsidR="00140DA5">
        <w:rPr>
          <w:sz w:val="28"/>
          <w:szCs w:val="28"/>
          <w:lang w:val="en-US"/>
        </w:rPr>
        <w:t>P. </w:t>
      </w:r>
      <w:r w:rsidRPr="00492C0A">
        <w:rPr>
          <w:sz w:val="28"/>
          <w:szCs w:val="28"/>
          <w:lang w:val="en-US"/>
        </w:rPr>
        <w:t>706042.</w:t>
      </w:r>
    </w:p>
    <w:p w14:paraId="061EC76C" w14:textId="4DA017C1"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Cai Y. et al. A high-performance and in-season classification system of field-level crop types using time-series Landsat data and a machine learning approach // Remote Sensing of Environment. – 2018. – Vol. 210. – P. 35</w:t>
      </w:r>
      <w:r w:rsidR="00140DA5">
        <w:rPr>
          <w:sz w:val="28"/>
          <w:szCs w:val="28"/>
          <w:lang w:val="en-US"/>
        </w:rPr>
        <w:t>-</w:t>
      </w:r>
      <w:r w:rsidRPr="00492C0A">
        <w:rPr>
          <w:sz w:val="28"/>
          <w:szCs w:val="28"/>
          <w:lang w:val="en-US"/>
        </w:rPr>
        <w:t>47.</w:t>
      </w:r>
    </w:p>
    <w:p w14:paraId="65D53414" w14:textId="08327C0C"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Van Klompenburg T., Kassahun A., Catal C. Crop yield prediction using machine learning: A systematic literature review // Computers and Electronics in Agriculture. – 2020. – Vol. 177. – </w:t>
      </w:r>
      <w:r w:rsidR="00140DA5">
        <w:rPr>
          <w:sz w:val="28"/>
          <w:szCs w:val="28"/>
          <w:lang w:val="en-US"/>
        </w:rPr>
        <w:t xml:space="preserve">P. </w:t>
      </w:r>
      <w:r w:rsidRPr="00492C0A">
        <w:rPr>
          <w:sz w:val="28"/>
          <w:szCs w:val="28"/>
          <w:lang w:val="en-US"/>
        </w:rPr>
        <w:t>105709.</w:t>
      </w:r>
    </w:p>
    <w:p w14:paraId="3F3BC5CC" w14:textId="2C926B7E" w:rsidR="007246A7" w:rsidRPr="00492C0A" w:rsidRDefault="00140DA5"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Quddus M.</w:t>
      </w:r>
      <w:r w:rsidR="007246A7" w:rsidRPr="00492C0A">
        <w:rPr>
          <w:sz w:val="28"/>
          <w:szCs w:val="28"/>
          <w:lang w:val="en-US"/>
        </w:rPr>
        <w:t>A., Chowdhury S., Jasper W.</w:t>
      </w:r>
      <w:r>
        <w:rPr>
          <w:sz w:val="28"/>
          <w:szCs w:val="28"/>
          <w:lang w:val="en-US"/>
        </w:rPr>
        <w:t xml:space="preserve"> et al.</w:t>
      </w:r>
      <w:r w:rsidR="007246A7" w:rsidRPr="00492C0A">
        <w:rPr>
          <w:sz w:val="28"/>
          <w:szCs w:val="28"/>
          <w:lang w:val="en-US"/>
        </w:rPr>
        <w:t xml:space="preserve"> Enhancing cotton yield prediction with robust deep neural network-based framework // European Journal of Agronomy. – 2025. – Vol. 170. – </w:t>
      </w:r>
      <w:r>
        <w:rPr>
          <w:sz w:val="28"/>
          <w:szCs w:val="28"/>
          <w:lang w:val="en-US"/>
        </w:rPr>
        <w:t xml:space="preserve">P. </w:t>
      </w:r>
      <w:r w:rsidR="007246A7" w:rsidRPr="00492C0A">
        <w:rPr>
          <w:sz w:val="28"/>
          <w:szCs w:val="28"/>
          <w:lang w:val="en-US"/>
        </w:rPr>
        <w:t>127750.</w:t>
      </w:r>
    </w:p>
    <w:p w14:paraId="731FF77A" w14:textId="11F458F9" w:rsidR="007246A7" w:rsidRPr="00492C0A" w:rsidRDefault="00140DA5"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Srivastava A.</w:t>
      </w:r>
      <w:r w:rsidR="007246A7" w:rsidRPr="00492C0A">
        <w:rPr>
          <w:sz w:val="28"/>
          <w:szCs w:val="28"/>
          <w:lang w:val="en-US"/>
        </w:rPr>
        <w:t>K., Safaei N., Khaki S. et al. Winter wheat yield prediction using convolutional neural networks from environmental and phenological data // Scientific Reports. – 2022. – Vol. 12. – P. 3215.</w:t>
      </w:r>
    </w:p>
    <w:p w14:paraId="2C65F164" w14:textId="56F1FF71"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Rashid M. et al. A comprehensive review of crop yield prediction using machine learning approaches with special emphasis on palm oil yield prediction // IEEE Access. – 2021. – Vol. 9. – P. 63406</w:t>
      </w:r>
      <w:r w:rsidR="00140DA5">
        <w:rPr>
          <w:sz w:val="28"/>
          <w:szCs w:val="28"/>
          <w:lang w:val="en-US"/>
        </w:rPr>
        <w:t>-</w:t>
      </w:r>
      <w:r w:rsidRPr="00492C0A">
        <w:rPr>
          <w:sz w:val="28"/>
          <w:szCs w:val="28"/>
          <w:lang w:val="en-US"/>
        </w:rPr>
        <w:t>63439.</w:t>
      </w:r>
    </w:p>
    <w:p w14:paraId="5DEA5CB9" w14:textId="3A5E0371"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Muruganantham P. et al. A systematic literature review on crop yield prediction with deep learning and remote sensing // Remote Sensing. – 2022. – Vol.</w:t>
      </w:r>
      <w:r w:rsidR="00140DA5">
        <w:rPr>
          <w:sz w:val="28"/>
          <w:szCs w:val="28"/>
          <w:lang w:val="en-US"/>
        </w:rPr>
        <w:t> </w:t>
      </w:r>
      <w:r w:rsidRPr="00492C0A">
        <w:rPr>
          <w:sz w:val="28"/>
          <w:szCs w:val="28"/>
          <w:lang w:val="en-US"/>
        </w:rPr>
        <w:t xml:space="preserve">14, </w:t>
      </w:r>
      <w:r w:rsidR="00140DA5">
        <w:rPr>
          <w:sz w:val="28"/>
          <w:szCs w:val="28"/>
          <w:lang w:val="en-US"/>
        </w:rPr>
        <w:t>Issue</w:t>
      </w:r>
      <w:r w:rsidRPr="00492C0A">
        <w:rPr>
          <w:sz w:val="28"/>
          <w:szCs w:val="28"/>
          <w:lang w:val="en-US"/>
        </w:rPr>
        <w:t xml:space="preserve"> 9. – P. 1990</w:t>
      </w:r>
      <w:r w:rsidR="00140DA5">
        <w:rPr>
          <w:sz w:val="28"/>
          <w:szCs w:val="28"/>
          <w:lang w:val="en-US"/>
        </w:rPr>
        <w:t>-1-1990-21</w:t>
      </w:r>
      <w:r w:rsidRPr="00492C0A">
        <w:rPr>
          <w:sz w:val="28"/>
          <w:szCs w:val="28"/>
          <w:lang w:val="en-US"/>
        </w:rPr>
        <w:t>.</w:t>
      </w:r>
    </w:p>
    <w:p w14:paraId="02F4056B" w14:textId="58053A96"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Hochreiter S., Schmidhuber J. Long short-term memory // Neural Computation. – 1997. – Vol. 9. – P. 1735</w:t>
      </w:r>
      <w:r w:rsidR="00140DA5">
        <w:rPr>
          <w:sz w:val="28"/>
          <w:szCs w:val="28"/>
          <w:lang w:val="en-US"/>
        </w:rPr>
        <w:t>-</w:t>
      </w:r>
      <w:r w:rsidRPr="00492C0A">
        <w:rPr>
          <w:sz w:val="28"/>
          <w:szCs w:val="28"/>
          <w:lang w:val="en-US"/>
        </w:rPr>
        <w:t>1780.</w:t>
      </w:r>
    </w:p>
    <w:p w14:paraId="66809609" w14:textId="1BA13EC9"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Xiao Q., Li W., Kai Y. et al. Occurrence prediction of pests and diseases in cotton on the basis of weather factors by long short term memory network // BMC Bioinformatics. – 2019. – Vol. 20. – P. 688</w:t>
      </w:r>
      <w:r w:rsidR="00140DA5">
        <w:rPr>
          <w:sz w:val="28"/>
          <w:szCs w:val="28"/>
          <w:lang w:val="en-US"/>
        </w:rPr>
        <w:t>-1-688-15</w:t>
      </w:r>
      <w:r w:rsidRPr="00492C0A">
        <w:rPr>
          <w:sz w:val="28"/>
          <w:szCs w:val="28"/>
          <w:lang w:val="en-US"/>
        </w:rPr>
        <w:t>.</w:t>
      </w:r>
    </w:p>
    <w:p w14:paraId="6E08D200" w14:textId="1532AC95"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Bouguettaya A. et al. Deep learning techniques to classify agricultural crops through UAV imagery: A review // Neural Computing and Applications. – 202</w:t>
      </w:r>
      <w:r w:rsidR="00ED1D82">
        <w:rPr>
          <w:sz w:val="28"/>
          <w:szCs w:val="28"/>
          <w:lang w:val="en-US"/>
        </w:rPr>
        <w:t>2. – Vol. 34, Issue 12. – P. 9511-</w:t>
      </w:r>
      <w:r w:rsidRPr="00492C0A">
        <w:rPr>
          <w:sz w:val="28"/>
          <w:szCs w:val="28"/>
          <w:lang w:val="en-US"/>
        </w:rPr>
        <w:t>9536.</w:t>
      </w:r>
    </w:p>
    <w:p w14:paraId="636D4F12" w14:textId="628971B3"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Yuan Q. et al. Deep learning in environmental remote sensing: Achievements and challenges // Remote Sensing of Environment. – 2020. – Vol. 241. – </w:t>
      </w:r>
      <w:r w:rsidR="00ED1D82">
        <w:rPr>
          <w:sz w:val="28"/>
          <w:szCs w:val="28"/>
          <w:lang w:val="en-US"/>
        </w:rPr>
        <w:t xml:space="preserve">P. </w:t>
      </w:r>
      <w:r w:rsidRPr="00492C0A">
        <w:rPr>
          <w:sz w:val="28"/>
          <w:szCs w:val="28"/>
          <w:lang w:val="en-US"/>
        </w:rPr>
        <w:t>111716.</w:t>
      </w:r>
    </w:p>
    <w:p w14:paraId="737F5627" w14:textId="7AD89999"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Ai Y. et al. Research on recognition model of crop diseases and insect pests based on deep learning in harsh environments // IEEE Access. – 2020. – Vol. 8. – P. 171686</w:t>
      </w:r>
      <w:r w:rsidR="00ED1D82">
        <w:rPr>
          <w:sz w:val="28"/>
          <w:szCs w:val="28"/>
          <w:lang w:val="en-US"/>
        </w:rPr>
        <w:t>-</w:t>
      </w:r>
      <w:r w:rsidRPr="00492C0A">
        <w:rPr>
          <w:sz w:val="28"/>
          <w:szCs w:val="28"/>
          <w:lang w:val="en-US"/>
        </w:rPr>
        <w:t>171693.</w:t>
      </w:r>
    </w:p>
    <w:p w14:paraId="77191698" w14:textId="27262533"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Coulibaly S. et al. Explainable deep convolutional neural networks for insect pest recognition // Journal of Cleaner Production. – 2022. – Vol. 371. – </w:t>
      </w:r>
      <w:r w:rsidR="00ED1D82">
        <w:rPr>
          <w:sz w:val="28"/>
          <w:szCs w:val="28"/>
          <w:lang w:val="en-US"/>
        </w:rPr>
        <w:t>P. </w:t>
      </w:r>
      <w:r w:rsidRPr="00492C0A">
        <w:rPr>
          <w:sz w:val="28"/>
          <w:szCs w:val="28"/>
          <w:lang w:val="en-US"/>
        </w:rPr>
        <w:t>133638.</w:t>
      </w:r>
    </w:p>
    <w:p w14:paraId="1884ABF3" w14:textId="684607EA"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Turkoglu M.</w:t>
      </w:r>
      <w:r w:rsidR="005C12F4">
        <w:rPr>
          <w:sz w:val="28"/>
          <w:szCs w:val="28"/>
          <w:lang w:val="en-US"/>
        </w:rPr>
        <w:t xml:space="preserve"> et al.</w:t>
      </w:r>
      <w:r w:rsidRPr="00492C0A">
        <w:rPr>
          <w:sz w:val="28"/>
          <w:szCs w:val="28"/>
          <w:lang w:val="en-US"/>
        </w:rPr>
        <w:t xml:space="preserve"> Multi-model LSTM-based convolutional neural networks for detection of apple diseases and pests // Journal of Ambient Intelligence and Humanized Computing. – 20</w:t>
      </w:r>
      <w:r w:rsidR="005C12F4">
        <w:rPr>
          <w:sz w:val="28"/>
          <w:szCs w:val="28"/>
          <w:lang w:val="en-US"/>
        </w:rPr>
        <w:t>22</w:t>
      </w:r>
      <w:r w:rsidRPr="00492C0A">
        <w:rPr>
          <w:sz w:val="28"/>
          <w:szCs w:val="28"/>
          <w:lang w:val="en-US"/>
        </w:rPr>
        <w:t xml:space="preserve">. </w:t>
      </w:r>
      <w:r w:rsidR="005C12F4">
        <w:rPr>
          <w:sz w:val="28"/>
          <w:szCs w:val="28"/>
          <w:lang w:val="en-US"/>
        </w:rPr>
        <w:t xml:space="preserve">– Vol. 13, Issue 1. </w:t>
      </w:r>
      <w:r w:rsidRPr="00492C0A">
        <w:rPr>
          <w:sz w:val="28"/>
          <w:szCs w:val="28"/>
          <w:lang w:val="en-US"/>
        </w:rPr>
        <w:t>– P. 1</w:t>
      </w:r>
      <w:r w:rsidR="005C12F4">
        <w:rPr>
          <w:sz w:val="28"/>
          <w:szCs w:val="28"/>
          <w:lang w:val="en-US"/>
        </w:rPr>
        <w:t>-</w:t>
      </w:r>
      <w:r w:rsidRPr="00492C0A">
        <w:rPr>
          <w:sz w:val="28"/>
          <w:szCs w:val="28"/>
          <w:lang w:val="en-US"/>
        </w:rPr>
        <w:t>11.</w:t>
      </w:r>
    </w:p>
    <w:p w14:paraId="34C53DF4" w14:textId="675DBACF"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Kha</w:t>
      </w:r>
      <w:r w:rsidR="00FF1FAC">
        <w:rPr>
          <w:sz w:val="28"/>
          <w:szCs w:val="28"/>
          <w:lang w:val="en-US"/>
        </w:rPr>
        <w:t>ki S., Wang L., Archontoulis S.</w:t>
      </w:r>
      <w:r w:rsidRPr="00492C0A">
        <w:rPr>
          <w:sz w:val="28"/>
          <w:szCs w:val="28"/>
          <w:lang w:val="en-US"/>
        </w:rPr>
        <w:t xml:space="preserve">V. A CNN-RNN framework for crop yield prediction // Frontiers in Plant Science. – 2020. – Vol. 10. – </w:t>
      </w:r>
      <w:r w:rsidR="00FF1FAC">
        <w:rPr>
          <w:sz w:val="28"/>
          <w:szCs w:val="28"/>
          <w:lang w:val="en-US"/>
        </w:rPr>
        <w:t xml:space="preserve">P. </w:t>
      </w:r>
      <w:r w:rsidRPr="00492C0A">
        <w:rPr>
          <w:sz w:val="28"/>
          <w:szCs w:val="28"/>
          <w:lang w:val="en-US"/>
        </w:rPr>
        <w:t>1750</w:t>
      </w:r>
      <w:r w:rsidR="00FF1FAC">
        <w:rPr>
          <w:sz w:val="28"/>
          <w:szCs w:val="28"/>
          <w:lang w:val="en-US"/>
        </w:rPr>
        <w:t>-1-1750-14</w:t>
      </w:r>
      <w:r w:rsidRPr="00492C0A">
        <w:rPr>
          <w:sz w:val="28"/>
          <w:szCs w:val="28"/>
          <w:lang w:val="en-US"/>
        </w:rPr>
        <w:t>.</w:t>
      </w:r>
    </w:p>
    <w:p w14:paraId="0DE687B8" w14:textId="32333E19" w:rsidR="007246A7" w:rsidRPr="00492C0A" w:rsidRDefault="00FF1FAC"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Olofintuyi S.S., Olajubu E.</w:t>
      </w:r>
      <w:r w:rsidR="007246A7" w:rsidRPr="00492C0A">
        <w:rPr>
          <w:sz w:val="28"/>
          <w:szCs w:val="28"/>
          <w:lang w:val="en-US"/>
        </w:rPr>
        <w:t xml:space="preserve">A., Olanike D. An ensemble deep learning approach for predicting cocoa yield // Heliyon. – 2023. – Vol. 9, </w:t>
      </w:r>
      <w:r>
        <w:rPr>
          <w:sz w:val="28"/>
          <w:szCs w:val="28"/>
          <w:lang w:val="en-US"/>
        </w:rPr>
        <w:t>Issue</w:t>
      </w:r>
      <w:r w:rsidR="007246A7" w:rsidRPr="00492C0A">
        <w:rPr>
          <w:sz w:val="28"/>
          <w:szCs w:val="28"/>
          <w:lang w:val="en-US"/>
        </w:rPr>
        <w:t xml:space="preserve"> 4. – </w:t>
      </w:r>
      <w:r>
        <w:rPr>
          <w:sz w:val="28"/>
          <w:szCs w:val="28"/>
          <w:lang w:val="en-US"/>
        </w:rPr>
        <w:t xml:space="preserve">P. </w:t>
      </w:r>
      <w:r w:rsidR="007246A7" w:rsidRPr="00492C0A">
        <w:rPr>
          <w:sz w:val="28"/>
          <w:szCs w:val="28"/>
          <w:lang w:val="en-US"/>
        </w:rPr>
        <w:t>e14738</w:t>
      </w:r>
      <w:r>
        <w:rPr>
          <w:sz w:val="28"/>
          <w:szCs w:val="28"/>
          <w:lang w:val="en-US"/>
        </w:rPr>
        <w:t>.</w:t>
      </w:r>
      <w:r w:rsidR="007246A7" w:rsidRPr="00492C0A">
        <w:rPr>
          <w:sz w:val="28"/>
          <w:szCs w:val="28"/>
          <w:lang w:val="en-US"/>
        </w:rPr>
        <w:t xml:space="preserve"> </w:t>
      </w:r>
    </w:p>
    <w:p w14:paraId="5FF15BA8" w14:textId="07279E91"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Bali N., Singla A. Deep learning based wheat crop yield prediction model in Punjab region of North India // Applied Artificial Intelligence. – 2021. – Vol. 35, </w:t>
      </w:r>
      <w:r w:rsidR="00FF1FAC">
        <w:rPr>
          <w:sz w:val="28"/>
          <w:szCs w:val="28"/>
          <w:lang w:val="en-US"/>
        </w:rPr>
        <w:t>Issue 15. – P. 1304-</w:t>
      </w:r>
      <w:r w:rsidRPr="00492C0A">
        <w:rPr>
          <w:sz w:val="28"/>
          <w:szCs w:val="28"/>
          <w:lang w:val="en-US"/>
        </w:rPr>
        <w:t>1328.</w:t>
      </w:r>
    </w:p>
    <w:p w14:paraId="4956369D" w14:textId="3DFD79DB"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Shook J. et al. Crop yield prediction integrating genotype and weather variables using deep learning // PLOS ONE. – 2021. – Vol. 16, </w:t>
      </w:r>
      <w:r w:rsidR="00FF1FAC">
        <w:rPr>
          <w:sz w:val="28"/>
          <w:szCs w:val="28"/>
          <w:lang w:val="en-US"/>
        </w:rPr>
        <w:t>Issue</w:t>
      </w:r>
      <w:r w:rsidRPr="00492C0A">
        <w:rPr>
          <w:sz w:val="28"/>
          <w:szCs w:val="28"/>
          <w:lang w:val="en-US"/>
        </w:rPr>
        <w:t xml:space="preserve"> 6. – </w:t>
      </w:r>
      <w:r w:rsidR="00FF1FAC">
        <w:rPr>
          <w:sz w:val="28"/>
          <w:szCs w:val="28"/>
          <w:lang w:val="en-US"/>
        </w:rPr>
        <w:t>P. </w:t>
      </w:r>
      <w:r w:rsidRPr="00492C0A">
        <w:rPr>
          <w:sz w:val="28"/>
          <w:szCs w:val="28"/>
          <w:lang w:val="en-US"/>
        </w:rPr>
        <w:t>e0252402.</w:t>
      </w:r>
    </w:p>
    <w:p w14:paraId="0B7A052C" w14:textId="26FDD5A3" w:rsidR="007246A7" w:rsidRPr="00492C0A" w:rsidRDefault="00FF1FAC"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Jui S.J.</w:t>
      </w:r>
      <w:r w:rsidR="007246A7" w:rsidRPr="00492C0A">
        <w:rPr>
          <w:sz w:val="28"/>
          <w:szCs w:val="28"/>
          <w:lang w:val="en-US"/>
        </w:rPr>
        <w:t xml:space="preserve">J. et al. Spatiotemporal hybrid random forest model for tea yield prediction using satellite-derived variables // Remote Sensing. – 2022. – Vol. 14, </w:t>
      </w:r>
      <w:r>
        <w:rPr>
          <w:sz w:val="28"/>
          <w:szCs w:val="28"/>
          <w:lang w:val="en-US"/>
        </w:rPr>
        <w:t>Issue</w:t>
      </w:r>
      <w:r w:rsidR="007246A7" w:rsidRPr="00492C0A">
        <w:rPr>
          <w:sz w:val="28"/>
          <w:szCs w:val="28"/>
          <w:lang w:val="en-US"/>
        </w:rPr>
        <w:t xml:space="preserve"> 3. – P. 805</w:t>
      </w:r>
      <w:r>
        <w:rPr>
          <w:sz w:val="28"/>
          <w:szCs w:val="28"/>
          <w:lang w:val="en-US"/>
        </w:rPr>
        <w:t>-1-805-18</w:t>
      </w:r>
      <w:r w:rsidR="007246A7" w:rsidRPr="00492C0A">
        <w:rPr>
          <w:sz w:val="28"/>
          <w:szCs w:val="28"/>
          <w:lang w:val="en-US"/>
        </w:rPr>
        <w:t>.</w:t>
      </w:r>
    </w:p>
    <w:p w14:paraId="63251E2F" w14:textId="68EA9214"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Elavarasan D., V</w:t>
      </w:r>
      <w:r w:rsidR="00FF1FAC">
        <w:rPr>
          <w:sz w:val="28"/>
          <w:szCs w:val="28"/>
          <w:lang w:val="en-US"/>
        </w:rPr>
        <w:t>incent P.</w:t>
      </w:r>
      <w:r w:rsidRPr="00492C0A">
        <w:rPr>
          <w:sz w:val="28"/>
          <w:szCs w:val="28"/>
          <w:lang w:val="en-US"/>
        </w:rPr>
        <w:t>M.D. Crop yield prediction using deep reinforcement learning model for sustainable agrarian applications // IEEE Access. – 2020. – Vol. 8. – P. 86886</w:t>
      </w:r>
      <w:r w:rsidR="00FF1FAC">
        <w:rPr>
          <w:sz w:val="28"/>
          <w:szCs w:val="28"/>
          <w:lang w:val="en-US"/>
        </w:rPr>
        <w:t>-</w:t>
      </w:r>
      <w:r w:rsidRPr="00492C0A">
        <w:rPr>
          <w:sz w:val="28"/>
          <w:szCs w:val="28"/>
          <w:lang w:val="en-US"/>
        </w:rPr>
        <w:t>86901.</w:t>
      </w:r>
    </w:p>
    <w:p w14:paraId="2203C991" w14:textId="3E32D602"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Shahhosseini M. et al. Coupling machine learning and crop modeling improves crop yield prediction in the US Corn Belt // Scientific Reports. – 2021. – Vol. 11, </w:t>
      </w:r>
      <w:r w:rsidR="00FF1FAC">
        <w:rPr>
          <w:sz w:val="28"/>
          <w:szCs w:val="28"/>
          <w:lang w:val="en-US"/>
        </w:rPr>
        <w:t>Issue</w:t>
      </w:r>
      <w:r w:rsidRPr="00492C0A">
        <w:rPr>
          <w:sz w:val="28"/>
          <w:szCs w:val="28"/>
          <w:lang w:val="en-US"/>
        </w:rPr>
        <w:t xml:space="preserve"> 1. – P. 1606.</w:t>
      </w:r>
    </w:p>
    <w:p w14:paraId="06588703" w14:textId="269C42DC"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Nevavuori P., Narra N., Lipping T. Crop yield prediction with deep convolutional neural networks // Computers and Electronics in Agriculture. – 2019. – Vol. 163. – </w:t>
      </w:r>
      <w:r w:rsidR="00FF1FAC">
        <w:rPr>
          <w:sz w:val="28"/>
          <w:szCs w:val="28"/>
          <w:lang w:val="en-US"/>
        </w:rPr>
        <w:t xml:space="preserve">P. </w:t>
      </w:r>
      <w:r w:rsidRPr="00492C0A">
        <w:rPr>
          <w:sz w:val="28"/>
          <w:szCs w:val="28"/>
          <w:lang w:val="en-US"/>
        </w:rPr>
        <w:t>104859.</w:t>
      </w:r>
    </w:p>
    <w:p w14:paraId="0D402E92" w14:textId="63CC105A"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Sairamkumar S. Design of ANN based machine learning method for crop prediction // Journal of Innovative Image Processing. – 2021. – Vol. 3, </w:t>
      </w:r>
      <w:r w:rsidR="00F15801">
        <w:rPr>
          <w:sz w:val="28"/>
          <w:szCs w:val="28"/>
          <w:lang w:val="en-US"/>
        </w:rPr>
        <w:t>Issue</w:t>
      </w:r>
      <w:r w:rsidRPr="00492C0A">
        <w:rPr>
          <w:sz w:val="28"/>
          <w:szCs w:val="28"/>
          <w:lang w:val="en-US"/>
        </w:rPr>
        <w:t xml:space="preserve"> 3. – P.</w:t>
      </w:r>
      <w:r w:rsidR="00FF1FAC">
        <w:rPr>
          <w:sz w:val="28"/>
          <w:szCs w:val="28"/>
          <w:lang w:val="en-US"/>
        </w:rPr>
        <w:t> </w:t>
      </w:r>
      <w:r w:rsidRPr="00492C0A">
        <w:rPr>
          <w:sz w:val="28"/>
          <w:szCs w:val="28"/>
          <w:lang w:val="en-US"/>
        </w:rPr>
        <w:t>223</w:t>
      </w:r>
      <w:r w:rsidR="00FF1FAC">
        <w:rPr>
          <w:sz w:val="28"/>
          <w:szCs w:val="28"/>
          <w:lang w:val="en-US"/>
        </w:rPr>
        <w:t>-</w:t>
      </w:r>
      <w:r w:rsidRPr="00492C0A">
        <w:rPr>
          <w:sz w:val="28"/>
          <w:szCs w:val="28"/>
          <w:lang w:val="en-US"/>
        </w:rPr>
        <w:t>239.</w:t>
      </w:r>
    </w:p>
    <w:p w14:paraId="72475E85" w14:textId="6753528A"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Amankulova K. et al. Sunflower crop yield prediction by advanced statistical modeling using satellite-derived vegetation indices and crop phenology // Geocarto International. – 2023. – Vol. 38, </w:t>
      </w:r>
      <w:r w:rsidR="00F15801">
        <w:rPr>
          <w:sz w:val="28"/>
          <w:szCs w:val="28"/>
          <w:lang w:val="en-US"/>
        </w:rPr>
        <w:t>Issue</w:t>
      </w:r>
      <w:r w:rsidRPr="00492C0A">
        <w:rPr>
          <w:sz w:val="28"/>
          <w:szCs w:val="28"/>
          <w:lang w:val="en-US"/>
        </w:rPr>
        <w:t xml:space="preserve"> 1. – </w:t>
      </w:r>
      <w:r w:rsidR="00F15801">
        <w:rPr>
          <w:sz w:val="28"/>
          <w:szCs w:val="28"/>
          <w:lang w:val="en-US"/>
        </w:rPr>
        <w:t xml:space="preserve">P. </w:t>
      </w:r>
      <w:r w:rsidRPr="00492C0A">
        <w:rPr>
          <w:sz w:val="28"/>
          <w:szCs w:val="28"/>
          <w:lang w:val="en-US"/>
        </w:rPr>
        <w:t>2197509.</w:t>
      </w:r>
    </w:p>
    <w:p w14:paraId="3701F919" w14:textId="59E8A2A5" w:rsidR="007246A7" w:rsidRPr="00492C0A" w:rsidRDefault="00F15801"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Anbananthen K.S.</w:t>
      </w:r>
      <w:r w:rsidR="007246A7" w:rsidRPr="00492C0A">
        <w:rPr>
          <w:sz w:val="28"/>
          <w:szCs w:val="28"/>
          <w:lang w:val="en-US"/>
        </w:rPr>
        <w:t>M. et al. An intelligent decision support system for crop yield prediction using hybrid machine learning algorithms // F1000Research. – 2021. – Vol. 10. – P. 1143.</w:t>
      </w:r>
    </w:p>
    <w:p w14:paraId="61BDF365" w14:textId="2717A2BE"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Khanal S. et al. Integration of high resolution remotely sensed data and machine learning techniques for spatial prediction of soil properties and corn yield // Computers and Electronics in Agriculture. – 2018. – Vol. 153. – P. 213</w:t>
      </w:r>
      <w:r w:rsidR="00F15801">
        <w:rPr>
          <w:sz w:val="28"/>
          <w:szCs w:val="28"/>
          <w:lang w:val="en-US"/>
        </w:rPr>
        <w:t>-</w:t>
      </w:r>
      <w:r w:rsidRPr="00492C0A">
        <w:rPr>
          <w:sz w:val="28"/>
          <w:szCs w:val="28"/>
          <w:lang w:val="en-US"/>
        </w:rPr>
        <w:t>225.</w:t>
      </w:r>
    </w:p>
    <w:p w14:paraId="4F2F5630" w14:textId="29315D49" w:rsidR="007246A7" w:rsidRPr="00492C0A" w:rsidRDefault="00F15801"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Prasad N.R., Patel N.</w:t>
      </w:r>
      <w:r w:rsidR="007246A7" w:rsidRPr="00492C0A">
        <w:rPr>
          <w:sz w:val="28"/>
          <w:szCs w:val="28"/>
          <w:lang w:val="en-US"/>
        </w:rPr>
        <w:t xml:space="preserve">R., Danodia A. Crop yield prediction in cotton for regional level using random forest approach // Spatial Information Research. – 2021. – Vol. 29, </w:t>
      </w:r>
      <w:r>
        <w:rPr>
          <w:sz w:val="28"/>
          <w:szCs w:val="28"/>
          <w:lang w:val="en-US"/>
        </w:rPr>
        <w:t>Issue</w:t>
      </w:r>
      <w:r w:rsidR="007246A7" w:rsidRPr="00492C0A">
        <w:rPr>
          <w:sz w:val="28"/>
          <w:szCs w:val="28"/>
          <w:lang w:val="en-US"/>
        </w:rPr>
        <w:t xml:space="preserve"> 2. – P. 195</w:t>
      </w:r>
      <w:r>
        <w:rPr>
          <w:sz w:val="28"/>
          <w:szCs w:val="28"/>
          <w:lang w:val="en-US"/>
        </w:rPr>
        <w:t>-</w:t>
      </w:r>
      <w:r w:rsidR="007246A7" w:rsidRPr="00492C0A">
        <w:rPr>
          <w:sz w:val="28"/>
          <w:szCs w:val="28"/>
          <w:lang w:val="en-US"/>
        </w:rPr>
        <w:t>206.</w:t>
      </w:r>
    </w:p>
    <w:p w14:paraId="660A49E0" w14:textId="58D444AC" w:rsidR="007246A7" w:rsidRPr="00492C0A" w:rsidRDefault="00F15801"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Boori M.</w:t>
      </w:r>
      <w:r w:rsidR="007246A7" w:rsidRPr="00492C0A">
        <w:rPr>
          <w:sz w:val="28"/>
          <w:szCs w:val="28"/>
          <w:lang w:val="en-US"/>
        </w:rPr>
        <w:t>S. et al. Machine learning for yield prediction in Fergana Valley, Central Asia // Journal of the Saudi Society of Agricultural Sciences. – 2023. – Vol.</w:t>
      </w:r>
      <w:r>
        <w:rPr>
          <w:sz w:val="28"/>
          <w:szCs w:val="28"/>
          <w:lang w:val="en-US"/>
        </w:rPr>
        <w:t> </w:t>
      </w:r>
      <w:r w:rsidR="007246A7" w:rsidRPr="00492C0A">
        <w:rPr>
          <w:sz w:val="28"/>
          <w:szCs w:val="28"/>
          <w:lang w:val="en-US"/>
        </w:rPr>
        <w:t xml:space="preserve">22, </w:t>
      </w:r>
      <w:r>
        <w:rPr>
          <w:sz w:val="28"/>
          <w:szCs w:val="28"/>
          <w:lang w:val="en-US"/>
        </w:rPr>
        <w:t>Issue</w:t>
      </w:r>
      <w:r w:rsidR="007246A7" w:rsidRPr="00492C0A">
        <w:rPr>
          <w:sz w:val="28"/>
          <w:szCs w:val="28"/>
          <w:lang w:val="en-US"/>
        </w:rPr>
        <w:t xml:space="preserve"> 2. – P. 107</w:t>
      </w:r>
      <w:r>
        <w:rPr>
          <w:sz w:val="28"/>
          <w:szCs w:val="28"/>
          <w:lang w:val="en-US"/>
        </w:rPr>
        <w:t>-</w:t>
      </w:r>
      <w:r w:rsidR="007246A7" w:rsidRPr="00492C0A">
        <w:rPr>
          <w:sz w:val="28"/>
          <w:szCs w:val="28"/>
          <w:lang w:val="en-US"/>
        </w:rPr>
        <w:t>120.</w:t>
      </w:r>
    </w:p>
    <w:p w14:paraId="33C0F96E" w14:textId="4859B247"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Ju S. et al. Optimal county-level crop yield prediction using MODIS-based variables and weather data: A comparative study on machine learning models // Agricultural and Forest Meteorology. – 2021. – Vol. 307. – </w:t>
      </w:r>
      <w:r w:rsidR="00F15801">
        <w:rPr>
          <w:sz w:val="28"/>
          <w:szCs w:val="28"/>
          <w:lang w:val="en-US"/>
        </w:rPr>
        <w:t xml:space="preserve">P. </w:t>
      </w:r>
      <w:r w:rsidRPr="00492C0A">
        <w:rPr>
          <w:sz w:val="28"/>
          <w:szCs w:val="28"/>
          <w:lang w:val="en-US"/>
        </w:rPr>
        <w:t>108530.</w:t>
      </w:r>
    </w:p>
    <w:p w14:paraId="0D2DCFC0" w14:textId="1F2A9572"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Hara P., Piekutowska M., Niedbała G. Selection of independent variables for crop yield prediction using artificial neural network models with remote sensing data // Land. – 2021. – Vol. 10, </w:t>
      </w:r>
      <w:r w:rsidR="00F15801">
        <w:rPr>
          <w:sz w:val="28"/>
          <w:szCs w:val="28"/>
          <w:lang w:val="en-US"/>
        </w:rPr>
        <w:t>Issue</w:t>
      </w:r>
      <w:r w:rsidRPr="00492C0A">
        <w:rPr>
          <w:sz w:val="28"/>
          <w:szCs w:val="28"/>
          <w:lang w:val="en-US"/>
        </w:rPr>
        <w:t xml:space="preserve"> 6. – </w:t>
      </w:r>
      <w:r w:rsidR="00F15801">
        <w:rPr>
          <w:sz w:val="28"/>
          <w:szCs w:val="28"/>
          <w:lang w:val="en-US"/>
        </w:rPr>
        <w:t xml:space="preserve">P. </w:t>
      </w:r>
      <w:r w:rsidRPr="00492C0A">
        <w:rPr>
          <w:sz w:val="28"/>
          <w:szCs w:val="28"/>
          <w:lang w:val="en-US"/>
        </w:rPr>
        <w:t>609.</w:t>
      </w:r>
    </w:p>
    <w:p w14:paraId="3187A39C" w14:textId="678EC377"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Alibabaei K., Gaspar P. D., Lima T. M. Crop yield estimation using deep learning based on climate big data and irrigation scheduling // Energies. – 2021. – Vol. 14, </w:t>
      </w:r>
      <w:r w:rsidR="00F15801">
        <w:rPr>
          <w:sz w:val="28"/>
          <w:szCs w:val="28"/>
          <w:lang w:val="en-US"/>
        </w:rPr>
        <w:t>Issue</w:t>
      </w:r>
      <w:r w:rsidRPr="00492C0A">
        <w:rPr>
          <w:sz w:val="28"/>
          <w:szCs w:val="28"/>
          <w:lang w:val="en-US"/>
        </w:rPr>
        <w:t xml:space="preserve"> 11. – </w:t>
      </w:r>
      <w:r w:rsidR="00F15801">
        <w:rPr>
          <w:sz w:val="28"/>
          <w:szCs w:val="28"/>
          <w:lang w:val="en-US"/>
        </w:rPr>
        <w:t xml:space="preserve">P. </w:t>
      </w:r>
      <w:r w:rsidRPr="00492C0A">
        <w:rPr>
          <w:sz w:val="28"/>
          <w:szCs w:val="28"/>
          <w:lang w:val="en-US"/>
        </w:rPr>
        <w:t>3004.</w:t>
      </w:r>
    </w:p>
    <w:p w14:paraId="3B9C6D9D" w14:textId="04C3CA2E"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Schmidhuber J. Deep learning in neural networks: An overview // Neural Networks. – 2015. – Vol. 61. – P. 85</w:t>
      </w:r>
      <w:r w:rsidR="00F15801">
        <w:rPr>
          <w:sz w:val="28"/>
          <w:szCs w:val="28"/>
          <w:lang w:val="en-US"/>
        </w:rPr>
        <w:t>-</w:t>
      </w:r>
      <w:r w:rsidRPr="00492C0A">
        <w:rPr>
          <w:sz w:val="28"/>
          <w:szCs w:val="28"/>
          <w:lang w:val="en-US"/>
        </w:rPr>
        <w:t>117.</w:t>
      </w:r>
    </w:p>
    <w:p w14:paraId="7B2606FC" w14:textId="5121CF4F" w:rsidR="007246A7" w:rsidRPr="002006CB"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rPr>
        <w:t>Анарбекова</w:t>
      </w:r>
      <w:r w:rsidRPr="002006CB">
        <w:rPr>
          <w:sz w:val="28"/>
          <w:szCs w:val="28"/>
        </w:rPr>
        <w:t xml:space="preserve"> </w:t>
      </w:r>
      <w:r w:rsidRPr="00492C0A">
        <w:rPr>
          <w:sz w:val="28"/>
          <w:szCs w:val="28"/>
        </w:rPr>
        <w:t>Г</w:t>
      </w:r>
      <w:r w:rsidRPr="002006CB">
        <w:rPr>
          <w:sz w:val="28"/>
          <w:szCs w:val="28"/>
        </w:rPr>
        <w:t xml:space="preserve">., </w:t>
      </w:r>
      <w:r w:rsidRPr="00492C0A">
        <w:rPr>
          <w:sz w:val="28"/>
          <w:szCs w:val="28"/>
        </w:rPr>
        <w:t>Аканова</w:t>
      </w:r>
      <w:r w:rsidRPr="002006CB">
        <w:rPr>
          <w:sz w:val="28"/>
          <w:szCs w:val="28"/>
        </w:rPr>
        <w:t xml:space="preserve"> </w:t>
      </w:r>
      <w:r w:rsidRPr="00492C0A">
        <w:rPr>
          <w:sz w:val="28"/>
          <w:szCs w:val="28"/>
        </w:rPr>
        <w:t>А</w:t>
      </w:r>
      <w:r w:rsidRPr="002006CB">
        <w:rPr>
          <w:sz w:val="28"/>
          <w:szCs w:val="28"/>
        </w:rPr>
        <w:t xml:space="preserve">., </w:t>
      </w:r>
      <w:r w:rsidRPr="00492C0A">
        <w:rPr>
          <w:sz w:val="28"/>
          <w:szCs w:val="28"/>
        </w:rPr>
        <w:t>Оспанова</w:t>
      </w:r>
      <w:r w:rsidRPr="002006CB">
        <w:rPr>
          <w:sz w:val="28"/>
          <w:szCs w:val="28"/>
        </w:rPr>
        <w:t xml:space="preserve"> </w:t>
      </w:r>
      <w:r w:rsidRPr="00492C0A">
        <w:rPr>
          <w:sz w:val="28"/>
          <w:szCs w:val="28"/>
        </w:rPr>
        <w:t>Н</w:t>
      </w:r>
      <w:r w:rsidRPr="002006CB">
        <w:rPr>
          <w:sz w:val="28"/>
          <w:szCs w:val="28"/>
        </w:rPr>
        <w:t>.</w:t>
      </w:r>
      <w:r w:rsidR="002006CB" w:rsidRPr="002006CB">
        <w:rPr>
          <w:sz w:val="28"/>
          <w:szCs w:val="28"/>
        </w:rPr>
        <w:t xml:space="preserve"> </w:t>
      </w:r>
      <w:r w:rsidR="002006CB">
        <w:rPr>
          <w:sz w:val="28"/>
          <w:szCs w:val="28"/>
        </w:rPr>
        <w:t>И др.</w:t>
      </w:r>
      <w:r w:rsidRPr="002006CB">
        <w:rPr>
          <w:sz w:val="28"/>
          <w:szCs w:val="28"/>
        </w:rPr>
        <w:t xml:space="preserve"> </w:t>
      </w:r>
      <w:r w:rsidRPr="00492C0A">
        <w:rPr>
          <w:sz w:val="28"/>
          <w:szCs w:val="28"/>
        </w:rPr>
        <w:t>Методы</w:t>
      </w:r>
      <w:r w:rsidRPr="002006CB">
        <w:rPr>
          <w:sz w:val="28"/>
          <w:szCs w:val="28"/>
        </w:rPr>
        <w:t xml:space="preserve"> </w:t>
      </w:r>
      <w:r w:rsidRPr="00492C0A">
        <w:rPr>
          <w:sz w:val="28"/>
          <w:szCs w:val="28"/>
        </w:rPr>
        <w:t>прогнозирования</w:t>
      </w:r>
      <w:r w:rsidRPr="002006CB">
        <w:rPr>
          <w:sz w:val="28"/>
          <w:szCs w:val="28"/>
        </w:rPr>
        <w:t xml:space="preserve"> </w:t>
      </w:r>
      <w:r w:rsidRPr="00492C0A">
        <w:rPr>
          <w:sz w:val="28"/>
          <w:szCs w:val="28"/>
        </w:rPr>
        <w:t>в</w:t>
      </w:r>
      <w:r w:rsidRPr="002006CB">
        <w:rPr>
          <w:sz w:val="28"/>
          <w:szCs w:val="28"/>
        </w:rPr>
        <w:t xml:space="preserve"> </w:t>
      </w:r>
      <w:r w:rsidRPr="00492C0A">
        <w:rPr>
          <w:sz w:val="28"/>
          <w:szCs w:val="28"/>
        </w:rPr>
        <w:t>машинном</w:t>
      </w:r>
      <w:r w:rsidRPr="002006CB">
        <w:rPr>
          <w:sz w:val="28"/>
          <w:szCs w:val="28"/>
        </w:rPr>
        <w:t xml:space="preserve"> </w:t>
      </w:r>
      <w:r w:rsidRPr="00492C0A">
        <w:rPr>
          <w:sz w:val="28"/>
          <w:szCs w:val="28"/>
        </w:rPr>
        <w:t>обучении</w:t>
      </w:r>
      <w:r w:rsidRPr="002006CB">
        <w:rPr>
          <w:sz w:val="28"/>
          <w:szCs w:val="28"/>
        </w:rPr>
        <w:t xml:space="preserve">: </w:t>
      </w:r>
      <w:r w:rsidRPr="00492C0A">
        <w:rPr>
          <w:sz w:val="28"/>
          <w:szCs w:val="28"/>
        </w:rPr>
        <w:t>обзор</w:t>
      </w:r>
      <w:r w:rsidRPr="002006CB">
        <w:rPr>
          <w:sz w:val="28"/>
          <w:szCs w:val="28"/>
        </w:rPr>
        <w:t xml:space="preserve"> </w:t>
      </w:r>
      <w:r w:rsidRPr="00492C0A">
        <w:rPr>
          <w:sz w:val="28"/>
          <w:szCs w:val="28"/>
        </w:rPr>
        <w:t>и</w:t>
      </w:r>
      <w:r w:rsidRPr="002006CB">
        <w:rPr>
          <w:sz w:val="28"/>
          <w:szCs w:val="28"/>
        </w:rPr>
        <w:t xml:space="preserve"> </w:t>
      </w:r>
      <w:r w:rsidRPr="00492C0A">
        <w:rPr>
          <w:sz w:val="28"/>
          <w:szCs w:val="28"/>
        </w:rPr>
        <w:t>сравнение</w:t>
      </w:r>
      <w:r w:rsidRPr="002006CB">
        <w:rPr>
          <w:sz w:val="28"/>
          <w:szCs w:val="28"/>
        </w:rPr>
        <w:t xml:space="preserve"> // </w:t>
      </w:r>
      <w:r w:rsidRPr="00492C0A">
        <w:rPr>
          <w:sz w:val="28"/>
          <w:szCs w:val="28"/>
        </w:rPr>
        <w:t>Вестник</w:t>
      </w:r>
      <w:r w:rsidRPr="002006CB">
        <w:rPr>
          <w:sz w:val="28"/>
          <w:szCs w:val="28"/>
        </w:rPr>
        <w:t xml:space="preserve"> </w:t>
      </w:r>
      <w:r w:rsidRPr="00492C0A">
        <w:rPr>
          <w:sz w:val="28"/>
          <w:szCs w:val="28"/>
        </w:rPr>
        <w:t>Торайгыров</w:t>
      </w:r>
      <w:r w:rsidRPr="002006CB">
        <w:rPr>
          <w:sz w:val="28"/>
          <w:szCs w:val="28"/>
        </w:rPr>
        <w:t xml:space="preserve"> </w:t>
      </w:r>
      <w:r w:rsidRPr="00492C0A">
        <w:rPr>
          <w:sz w:val="28"/>
          <w:szCs w:val="28"/>
        </w:rPr>
        <w:t>университета</w:t>
      </w:r>
      <w:r w:rsidRPr="002006CB">
        <w:rPr>
          <w:sz w:val="28"/>
          <w:szCs w:val="28"/>
        </w:rPr>
        <w:t xml:space="preserve">. </w:t>
      </w:r>
      <w:r w:rsidRPr="00492C0A">
        <w:rPr>
          <w:sz w:val="28"/>
          <w:szCs w:val="28"/>
        </w:rPr>
        <w:t>Энергетическая</w:t>
      </w:r>
      <w:r w:rsidRPr="002006CB">
        <w:rPr>
          <w:sz w:val="28"/>
          <w:szCs w:val="28"/>
          <w:lang w:val="en-US"/>
        </w:rPr>
        <w:t xml:space="preserve"> </w:t>
      </w:r>
      <w:r w:rsidRPr="00492C0A">
        <w:rPr>
          <w:sz w:val="28"/>
          <w:szCs w:val="28"/>
        </w:rPr>
        <w:t>серия</w:t>
      </w:r>
      <w:r w:rsidRPr="002006CB">
        <w:rPr>
          <w:sz w:val="28"/>
          <w:szCs w:val="28"/>
          <w:lang w:val="en-US"/>
        </w:rPr>
        <w:t xml:space="preserve">. – 2023. – №3. – </w:t>
      </w:r>
      <w:r w:rsidRPr="00492C0A">
        <w:rPr>
          <w:sz w:val="28"/>
          <w:szCs w:val="28"/>
        </w:rPr>
        <w:t>С</w:t>
      </w:r>
      <w:r w:rsidRPr="002006CB">
        <w:rPr>
          <w:sz w:val="28"/>
          <w:szCs w:val="28"/>
          <w:lang w:val="en-US"/>
        </w:rPr>
        <w:t>. 21</w:t>
      </w:r>
      <w:r w:rsidR="002006CB">
        <w:rPr>
          <w:sz w:val="28"/>
          <w:szCs w:val="28"/>
        </w:rPr>
        <w:t>-</w:t>
      </w:r>
      <w:r w:rsidRPr="002006CB">
        <w:rPr>
          <w:sz w:val="28"/>
          <w:szCs w:val="28"/>
          <w:lang w:val="en-US"/>
        </w:rPr>
        <w:t xml:space="preserve">33. </w:t>
      </w:r>
    </w:p>
    <w:p w14:paraId="7CE6E169" w14:textId="3F687A37" w:rsidR="007246A7" w:rsidRPr="00492C0A" w:rsidRDefault="007246A7" w:rsidP="00F15801">
      <w:pPr>
        <w:pStyle w:val="a6"/>
        <w:numPr>
          <w:ilvl w:val="0"/>
          <w:numId w:val="22"/>
        </w:numPr>
        <w:tabs>
          <w:tab w:val="clear" w:pos="720"/>
          <w:tab w:val="num" w:pos="993"/>
          <w:tab w:val="left" w:pos="1276"/>
        </w:tabs>
        <w:ind w:left="0" w:firstLine="709"/>
        <w:jc w:val="both"/>
        <w:rPr>
          <w:sz w:val="28"/>
          <w:szCs w:val="28"/>
          <w:lang w:val="en-US"/>
        </w:rPr>
      </w:pPr>
      <w:r w:rsidRPr="00492C0A">
        <w:rPr>
          <w:sz w:val="28"/>
          <w:szCs w:val="28"/>
          <w:lang w:val="en-US"/>
        </w:rPr>
        <w:t xml:space="preserve">Natrella M. et al. NIST/SEMATECH e-handbook of statistical methods // </w:t>
      </w:r>
      <w:r w:rsidR="00F15801" w:rsidRPr="00F15801">
        <w:rPr>
          <w:sz w:val="28"/>
          <w:szCs w:val="28"/>
          <w:lang w:val="en-US"/>
        </w:rPr>
        <w:t>https://catalog.data.gov/dataset/nist-sematech-e-handbook-of-statistical</w:t>
      </w:r>
      <w:r w:rsidR="00F15801">
        <w:rPr>
          <w:sz w:val="28"/>
          <w:szCs w:val="28"/>
          <w:lang w:val="en-US"/>
        </w:rPr>
        <w:t>. 10.10.2024.</w:t>
      </w:r>
    </w:p>
    <w:p w14:paraId="406280B1" w14:textId="459F96D9" w:rsidR="007246A7" w:rsidRPr="00492C0A" w:rsidRDefault="00F15801"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Behrens J.</w:t>
      </w:r>
      <w:r w:rsidR="007246A7" w:rsidRPr="00492C0A">
        <w:rPr>
          <w:sz w:val="28"/>
          <w:szCs w:val="28"/>
          <w:lang w:val="en-US"/>
        </w:rPr>
        <w:t xml:space="preserve">T. Principles and procedures of exploratory data analysis // Psychological Methods. – 1997. – Vol. 2, </w:t>
      </w:r>
      <w:r>
        <w:rPr>
          <w:sz w:val="28"/>
          <w:szCs w:val="28"/>
          <w:lang w:val="en-US"/>
        </w:rPr>
        <w:t>Issue</w:t>
      </w:r>
      <w:r w:rsidR="007246A7" w:rsidRPr="00492C0A">
        <w:rPr>
          <w:sz w:val="28"/>
          <w:szCs w:val="28"/>
          <w:lang w:val="en-US"/>
        </w:rPr>
        <w:t xml:space="preserve"> 2. – P. 131</w:t>
      </w:r>
      <w:r>
        <w:rPr>
          <w:sz w:val="28"/>
          <w:szCs w:val="28"/>
          <w:lang w:val="en-US"/>
        </w:rPr>
        <w:t>-</w:t>
      </w:r>
      <w:r w:rsidR="007246A7" w:rsidRPr="00492C0A">
        <w:rPr>
          <w:sz w:val="28"/>
          <w:szCs w:val="28"/>
          <w:lang w:val="en-US"/>
        </w:rPr>
        <w:t>160.</w:t>
      </w:r>
    </w:p>
    <w:p w14:paraId="1DEFD068" w14:textId="5020C13B" w:rsidR="007246A7" w:rsidRPr="00492C0A" w:rsidRDefault="00F15801"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Komorowski M., Marshall D.C., Salciccioli J.</w:t>
      </w:r>
      <w:r w:rsidR="007246A7" w:rsidRPr="00492C0A">
        <w:rPr>
          <w:sz w:val="28"/>
          <w:szCs w:val="28"/>
          <w:lang w:val="en-US"/>
        </w:rPr>
        <w:t>D.</w:t>
      </w:r>
      <w:r>
        <w:rPr>
          <w:sz w:val="28"/>
          <w:szCs w:val="28"/>
          <w:lang w:val="en-US"/>
        </w:rPr>
        <w:t xml:space="preserve"> et al.</w:t>
      </w:r>
      <w:r w:rsidR="007246A7" w:rsidRPr="00492C0A">
        <w:rPr>
          <w:sz w:val="28"/>
          <w:szCs w:val="28"/>
          <w:lang w:val="en-US"/>
        </w:rPr>
        <w:t xml:space="preserve"> Exploratory data analysis // In</w:t>
      </w:r>
      <w:r>
        <w:rPr>
          <w:sz w:val="28"/>
          <w:szCs w:val="28"/>
          <w:lang w:val="en-US"/>
        </w:rPr>
        <w:t xml:space="preserve"> book</w:t>
      </w:r>
      <w:r w:rsidR="007246A7" w:rsidRPr="00492C0A">
        <w:rPr>
          <w:sz w:val="28"/>
          <w:szCs w:val="28"/>
          <w:lang w:val="en-US"/>
        </w:rPr>
        <w:t>: Secondary Analysis of Electronic Health Records. – Cham: Springer, 2016.</w:t>
      </w:r>
      <w:r>
        <w:rPr>
          <w:sz w:val="28"/>
          <w:szCs w:val="28"/>
          <w:lang w:val="en-US"/>
        </w:rPr>
        <w:t xml:space="preserve"> – P. 185-203.</w:t>
      </w:r>
    </w:p>
    <w:p w14:paraId="141AF1E9" w14:textId="449E4152"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Amsterdamer Y. et al. Selecting sub-tables for data exploration // </w:t>
      </w:r>
      <w:r w:rsidR="00F15801">
        <w:rPr>
          <w:sz w:val="28"/>
          <w:szCs w:val="28"/>
          <w:lang w:val="en-US"/>
        </w:rPr>
        <w:t>Procced.</w:t>
      </w:r>
      <w:r w:rsidRPr="00492C0A">
        <w:rPr>
          <w:sz w:val="28"/>
          <w:szCs w:val="28"/>
          <w:lang w:val="en-US"/>
        </w:rPr>
        <w:t xml:space="preserve"> </w:t>
      </w:r>
      <w:r w:rsidRPr="00F15801">
        <w:rPr>
          <w:sz w:val="28"/>
          <w:szCs w:val="28"/>
          <w:lang w:val="en-US"/>
        </w:rPr>
        <w:t xml:space="preserve">IEEE 39th </w:t>
      </w:r>
      <w:r w:rsidR="00F15801" w:rsidRPr="00F15801">
        <w:rPr>
          <w:sz w:val="28"/>
          <w:szCs w:val="28"/>
          <w:lang w:val="en-US"/>
        </w:rPr>
        <w:t>internat</w:t>
      </w:r>
      <w:r w:rsidR="00F15801">
        <w:rPr>
          <w:sz w:val="28"/>
          <w:szCs w:val="28"/>
          <w:lang w:val="en-US"/>
        </w:rPr>
        <w:t>.</w:t>
      </w:r>
      <w:r w:rsidR="00F15801" w:rsidRPr="00F15801">
        <w:rPr>
          <w:sz w:val="28"/>
          <w:szCs w:val="28"/>
          <w:lang w:val="en-US"/>
        </w:rPr>
        <w:t xml:space="preserve"> conf</w:t>
      </w:r>
      <w:r w:rsidR="00F15801">
        <w:rPr>
          <w:sz w:val="28"/>
          <w:szCs w:val="28"/>
          <w:lang w:val="en-US"/>
        </w:rPr>
        <w:t>.</w:t>
      </w:r>
      <w:r w:rsidRPr="00F15801">
        <w:rPr>
          <w:sz w:val="28"/>
          <w:szCs w:val="28"/>
          <w:lang w:val="en-US"/>
        </w:rPr>
        <w:t xml:space="preserve"> on Data Engineering (ICDE). – </w:t>
      </w:r>
      <w:r w:rsidR="00F15801" w:rsidRPr="00F15801">
        <w:rPr>
          <w:sz w:val="28"/>
          <w:szCs w:val="28"/>
          <w:lang w:val="en-US"/>
        </w:rPr>
        <w:t>Anaheim</w:t>
      </w:r>
      <w:r w:rsidR="00F15801">
        <w:rPr>
          <w:sz w:val="28"/>
          <w:szCs w:val="28"/>
          <w:lang w:val="en-US"/>
        </w:rPr>
        <w:t xml:space="preserve"> (CA)</w:t>
      </w:r>
      <w:r w:rsidRPr="00F15801">
        <w:rPr>
          <w:sz w:val="28"/>
          <w:szCs w:val="28"/>
          <w:lang w:val="en-US"/>
        </w:rPr>
        <w:t>, 2023. –</w:t>
      </w:r>
      <w:r w:rsidRPr="00492C0A">
        <w:rPr>
          <w:sz w:val="28"/>
          <w:szCs w:val="28"/>
          <w:lang w:val="en-US"/>
        </w:rPr>
        <w:t xml:space="preserve"> P.</w:t>
      </w:r>
      <w:r w:rsidR="00F15801">
        <w:rPr>
          <w:sz w:val="28"/>
          <w:szCs w:val="28"/>
          <w:lang w:val="en-US"/>
        </w:rPr>
        <w:t> </w:t>
      </w:r>
      <w:r w:rsidRPr="00492C0A">
        <w:rPr>
          <w:sz w:val="28"/>
          <w:szCs w:val="28"/>
          <w:lang w:val="en-US"/>
        </w:rPr>
        <w:t>2496</w:t>
      </w:r>
      <w:r w:rsidR="00F15801">
        <w:rPr>
          <w:sz w:val="28"/>
          <w:szCs w:val="28"/>
          <w:lang w:val="en-US"/>
        </w:rPr>
        <w:t>-</w:t>
      </w:r>
      <w:r w:rsidRPr="00492C0A">
        <w:rPr>
          <w:sz w:val="28"/>
          <w:szCs w:val="28"/>
          <w:lang w:val="en-US"/>
        </w:rPr>
        <w:t>2509.</w:t>
      </w:r>
    </w:p>
    <w:p w14:paraId="68BF4019" w14:textId="42F5A7DD"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Indra</w:t>
      </w:r>
      <w:r w:rsidR="00E358FB">
        <w:rPr>
          <w:sz w:val="28"/>
          <w:szCs w:val="28"/>
          <w:lang w:val="en-US"/>
        </w:rPr>
        <w:t>kumari R., Poongodi T., Jena S.</w:t>
      </w:r>
      <w:r w:rsidRPr="00492C0A">
        <w:rPr>
          <w:sz w:val="28"/>
          <w:szCs w:val="28"/>
          <w:lang w:val="en-US"/>
        </w:rPr>
        <w:t>R. Heart disease prediction using exploratory data analysis // Procedia Comp</w:t>
      </w:r>
      <w:r w:rsidR="00F15801">
        <w:rPr>
          <w:sz w:val="28"/>
          <w:szCs w:val="28"/>
          <w:lang w:val="en-US"/>
        </w:rPr>
        <w:t>.</w:t>
      </w:r>
      <w:r w:rsidRPr="00492C0A">
        <w:rPr>
          <w:sz w:val="28"/>
          <w:szCs w:val="28"/>
          <w:lang w:val="en-US"/>
        </w:rPr>
        <w:t xml:space="preserve"> Scien. – 2020. – Vol. 173. – P.</w:t>
      </w:r>
      <w:r w:rsidR="00E358FB">
        <w:rPr>
          <w:sz w:val="28"/>
          <w:szCs w:val="28"/>
          <w:lang w:val="en-US"/>
        </w:rPr>
        <w:t> </w:t>
      </w:r>
      <w:r w:rsidRPr="00492C0A">
        <w:rPr>
          <w:sz w:val="28"/>
          <w:szCs w:val="28"/>
          <w:lang w:val="en-US"/>
        </w:rPr>
        <w:t>130</w:t>
      </w:r>
      <w:r w:rsidR="00E358FB">
        <w:rPr>
          <w:sz w:val="28"/>
          <w:szCs w:val="28"/>
          <w:lang w:val="en-US"/>
        </w:rPr>
        <w:t>-</w:t>
      </w:r>
      <w:r w:rsidRPr="00492C0A">
        <w:rPr>
          <w:sz w:val="28"/>
          <w:szCs w:val="28"/>
          <w:lang w:val="en-US"/>
        </w:rPr>
        <w:t>139.</w:t>
      </w:r>
    </w:p>
    <w:p w14:paraId="0C0AF1BA" w14:textId="04BA808D"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Jain V., Agrawal M. Heart failure prediction using XGB classifier, logistic regression and support vector classifier // 2023 International Conference on </w:t>
      </w:r>
      <w:r w:rsidRPr="00E358FB">
        <w:rPr>
          <w:sz w:val="28"/>
          <w:szCs w:val="28"/>
          <w:lang w:val="en-US"/>
        </w:rPr>
        <w:t xml:space="preserve">Advancement in Computation &amp; Computer Technologies (InCACCT). – </w:t>
      </w:r>
      <w:r w:rsidR="00E358FB" w:rsidRPr="00E358FB">
        <w:rPr>
          <w:sz w:val="28"/>
          <w:szCs w:val="28"/>
          <w:lang w:val="en-US"/>
        </w:rPr>
        <w:t>Gharuan</w:t>
      </w:r>
      <w:r w:rsidRPr="00E358FB">
        <w:rPr>
          <w:sz w:val="28"/>
          <w:szCs w:val="28"/>
          <w:lang w:val="en-US"/>
        </w:rPr>
        <w:t>,</w:t>
      </w:r>
      <w:r w:rsidRPr="00492C0A">
        <w:rPr>
          <w:sz w:val="28"/>
          <w:szCs w:val="28"/>
          <w:lang w:val="en-US"/>
        </w:rPr>
        <w:t xml:space="preserve"> 2023. – P. 1</w:t>
      </w:r>
      <w:r w:rsidR="00E358FB">
        <w:rPr>
          <w:sz w:val="28"/>
          <w:szCs w:val="28"/>
          <w:lang w:val="en-US"/>
        </w:rPr>
        <w:t>-</w:t>
      </w:r>
      <w:r w:rsidRPr="00492C0A">
        <w:rPr>
          <w:sz w:val="28"/>
          <w:szCs w:val="28"/>
          <w:lang w:val="en-US"/>
        </w:rPr>
        <w:t>5.</w:t>
      </w:r>
    </w:p>
    <w:p w14:paraId="1AE81C9A" w14:textId="31FD7B7B"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Nandhini S. et al. Analysis on classification and prediction of leaf disease using deep neural network and image segmentation technique // Annals of the Romanian Society for Cell Biology. – 2021. – Vol. 25, </w:t>
      </w:r>
      <w:r w:rsidR="00E358FB">
        <w:rPr>
          <w:sz w:val="28"/>
          <w:szCs w:val="28"/>
          <w:lang w:val="en-US"/>
        </w:rPr>
        <w:t>Issue</w:t>
      </w:r>
      <w:r w:rsidRPr="00492C0A">
        <w:rPr>
          <w:sz w:val="28"/>
          <w:szCs w:val="28"/>
          <w:lang w:val="en-US"/>
        </w:rPr>
        <w:t xml:space="preserve"> 6. – P. 9035</w:t>
      </w:r>
      <w:r w:rsidR="00E358FB">
        <w:rPr>
          <w:sz w:val="28"/>
          <w:szCs w:val="28"/>
          <w:lang w:val="en-US"/>
        </w:rPr>
        <w:t>-</w:t>
      </w:r>
      <w:r w:rsidRPr="00492C0A">
        <w:rPr>
          <w:sz w:val="28"/>
          <w:szCs w:val="28"/>
          <w:lang w:val="en-US"/>
        </w:rPr>
        <w:t>9041.</w:t>
      </w:r>
    </w:p>
    <w:p w14:paraId="559E03FB" w14:textId="653DCEE0"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Ghofrani A., Taherdoost H. Biomedical data analytics for better patient outcomes // Drug Discovery Today. – 2025. – Vol. 30, Issue 2. – </w:t>
      </w:r>
      <w:r w:rsidR="00E358FB">
        <w:rPr>
          <w:sz w:val="28"/>
          <w:szCs w:val="28"/>
          <w:lang w:val="en-US"/>
        </w:rPr>
        <w:t xml:space="preserve">P. </w:t>
      </w:r>
      <w:r w:rsidRPr="00492C0A">
        <w:rPr>
          <w:sz w:val="28"/>
          <w:szCs w:val="28"/>
          <w:lang w:val="en-US"/>
        </w:rPr>
        <w:t>104280.</w:t>
      </w:r>
    </w:p>
    <w:p w14:paraId="2A0B8B54" w14:textId="49F20886"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Chakri P. et al. An exploratory data analysis approach for analyzing financial accounting data using machine learning // Decision Analytics Journal. – 2023. – Vol. 7. – </w:t>
      </w:r>
      <w:r w:rsidR="00E358FB">
        <w:rPr>
          <w:sz w:val="28"/>
          <w:szCs w:val="28"/>
          <w:lang w:val="en-US"/>
        </w:rPr>
        <w:t xml:space="preserve">P. </w:t>
      </w:r>
      <w:r w:rsidRPr="00492C0A">
        <w:rPr>
          <w:sz w:val="28"/>
          <w:szCs w:val="28"/>
          <w:lang w:val="en-US"/>
        </w:rPr>
        <w:t>100212.</w:t>
      </w:r>
    </w:p>
    <w:p w14:paraId="17ECD283" w14:textId="75975703" w:rsidR="007246A7" w:rsidRPr="00492C0A" w:rsidRDefault="00E358FB"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Yazdan M.M.</w:t>
      </w:r>
      <w:r w:rsidR="007246A7" w:rsidRPr="00492C0A">
        <w:rPr>
          <w:sz w:val="28"/>
          <w:szCs w:val="28"/>
          <w:lang w:val="en-US"/>
        </w:rPr>
        <w:t xml:space="preserve">S., Saki S., Kumar R. Untangling energy consumption dynamics with renewable energy using recurrent neural network // Analytics. – 2023. – Vol. 2, </w:t>
      </w:r>
      <w:r>
        <w:rPr>
          <w:sz w:val="28"/>
          <w:szCs w:val="28"/>
          <w:lang w:val="en-US"/>
        </w:rPr>
        <w:t>Issue</w:t>
      </w:r>
      <w:r w:rsidR="007246A7" w:rsidRPr="00492C0A">
        <w:rPr>
          <w:sz w:val="28"/>
          <w:szCs w:val="28"/>
          <w:lang w:val="en-US"/>
        </w:rPr>
        <w:t xml:space="preserve"> 1. – P. 132</w:t>
      </w:r>
      <w:r>
        <w:rPr>
          <w:sz w:val="28"/>
          <w:szCs w:val="28"/>
          <w:lang w:val="en-US"/>
        </w:rPr>
        <w:t>-</w:t>
      </w:r>
      <w:r w:rsidR="007246A7" w:rsidRPr="00492C0A">
        <w:rPr>
          <w:sz w:val="28"/>
          <w:szCs w:val="28"/>
          <w:lang w:val="en-US"/>
        </w:rPr>
        <w:t>145.</w:t>
      </w:r>
    </w:p>
    <w:p w14:paraId="73549985" w14:textId="03E95362" w:rsidR="007246A7" w:rsidRPr="00492C0A" w:rsidRDefault="00E358FB"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Donate J.</w:t>
      </w:r>
      <w:r w:rsidR="007246A7" w:rsidRPr="00492C0A">
        <w:rPr>
          <w:sz w:val="28"/>
          <w:szCs w:val="28"/>
          <w:lang w:val="en-US"/>
        </w:rPr>
        <w:t>P., Cortez P. Evolutionary optimization of sparsely connected and time-lagged neural networks for time series forecasting // Applied Soft Computi</w:t>
      </w:r>
      <w:r>
        <w:rPr>
          <w:sz w:val="28"/>
          <w:szCs w:val="28"/>
          <w:lang w:val="en-US"/>
        </w:rPr>
        <w:t>ng. – 2014. – Vol. 23. – P. 432-</w:t>
      </w:r>
      <w:r w:rsidR="007246A7" w:rsidRPr="00492C0A">
        <w:rPr>
          <w:sz w:val="28"/>
          <w:szCs w:val="28"/>
          <w:lang w:val="en-US"/>
        </w:rPr>
        <w:t>443.</w:t>
      </w:r>
    </w:p>
    <w:p w14:paraId="0F926A6C" w14:textId="7C4EADD6" w:rsidR="007246A7" w:rsidRPr="00492C0A" w:rsidRDefault="00E358FB"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Math R.K.M., Dharwadkar N.</w:t>
      </w:r>
      <w:r w:rsidR="007246A7" w:rsidRPr="00492C0A">
        <w:rPr>
          <w:sz w:val="28"/>
          <w:szCs w:val="28"/>
          <w:lang w:val="en-US"/>
        </w:rPr>
        <w:t xml:space="preserve">V. Early detection and identification of grape diseases using convolutional neural networks // Journal of Plant Diseases and Protection. – 2022. – Vol. 129, </w:t>
      </w:r>
      <w:r>
        <w:rPr>
          <w:sz w:val="28"/>
          <w:szCs w:val="28"/>
          <w:lang w:val="en-US"/>
        </w:rPr>
        <w:t>Issue</w:t>
      </w:r>
      <w:r w:rsidR="007246A7" w:rsidRPr="00492C0A">
        <w:rPr>
          <w:sz w:val="28"/>
          <w:szCs w:val="28"/>
          <w:lang w:val="en-US"/>
        </w:rPr>
        <w:t xml:space="preserve"> 3. – P. 521</w:t>
      </w:r>
      <w:r>
        <w:rPr>
          <w:sz w:val="28"/>
          <w:szCs w:val="28"/>
          <w:lang w:val="en-US"/>
        </w:rPr>
        <w:t>-</w:t>
      </w:r>
      <w:r w:rsidR="007246A7" w:rsidRPr="00492C0A">
        <w:rPr>
          <w:sz w:val="28"/>
          <w:szCs w:val="28"/>
          <w:lang w:val="en-US"/>
        </w:rPr>
        <w:t>532.</w:t>
      </w:r>
    </w:p>
    <w:p w14:paraId="7F09624F" w14:textId="19DC0316"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Gupta U., Sharma R. Analysis of criminal spatial events in India using exploratory data analysis and regression // Computers and Electrical Engineering. – 2023. – Vol. 109. – </w:t>
      </w:r>
      <w:r w:rsidR="00E358FB">
        <w:rPr>
          <w:sz w:val="28"/>
          <w:szCs w:val="28"/>
          <w:lang w:val="en-US"/>
        </w:rPr>
        <w:t xml:space="preserve">P. </w:t>
      </w:r>
      <w:r w:rsidRPr="00492C0A">
        <w:rPr>
          <w:sz w:val="28"/>
          <w:szCs w:val="28"/>
          <w:lang w:val="en-US"/>
        </w:rPr>
        <w:t>108761.</w:t>
      </w:r>
    </w:p>
    <w:p w14:paraId="260D6FEE" w14:textId="1BA1663D" w:rsidR="007246A7" w:rsidRPr="00492C0A" w:rsidRDefault="00E358FB"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Cockburn I.</w:t>
      </w:r>
      <w:r w:rsidR="007246A7" w:rsidRPr="00492C0A">
        <w:rPr>
          <w:sz w:val="28"/>
          <w:szCs w:val="28"/>
          <w:lang w:val="en-US"/>
        </w:rPr>
        <w:t xml:space="preserve">M., Henderson R., Stern S. The impact of artificial intelligence on innovation: An exploratory analysis // </w:t>
      </w:r>
      <w:r>
        <w:rPr>
          <w:sz w:val="28"/>
          <w:szCs w:val="28"/>
          <w:lang w:val="en-US"/>
        </w:rPr>
        <w:t xml:space="preserve">In book: </w:t>
      </w:r>
      <w:r w:rsidR="007246A7" w:rsidRPr="00492C0A">
        <w:rPr>
          <w:sz w:val="28"/>
          <w:szCs w:val="28"/>
          <w:lang w:val="en-US"/>
        </w:rPr>
        <w:t>The Economics of Artificial Intelligence: An Agenda. – Chicago</w:t>
      </w:r>
      <w:r>
        <w:rPr>
          <w:sz w:val="28"/>
          <w:szCs w:val="28"/>
          <w:lang w:val="en-US"/>
        </w:rPr>
        <w:t>, 2018. – P. 115-</w:t>
      </w:r>
      <w:r w:rsidR="007246A7" w:rsidRPr="00492C0A">
        <w:rPr>
          <w:sz w:val="28"/>
          <w:szCs w:val="28"/>
          <w:lang w:val="en-US"/>
        </w:rPr>
        <w:t>146.</w:t>
      </w:r>
    </w:p>
    <w:p w14:paraId="6C8BC16B" w14:textId="213C89B3"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Kumar A., Hassanzadeh H. A qualitative study of the impact of random shale barriers on SAGD performance using data analytics and machine learning // Journal of Petroleum Science and Engineering. – 2021. – Vol. 205. – </w:t>
      </w:r>
      <w:r w:rsidR="00E358FB">
        <w:rPr>
          <w:sz w:val="28"/>
          <w:szCs w:val="28"/>
          <w:lang w:val="en-US"/>
        </w:rPr>
        <w:t xml:space="preserve">P. </w:t>
      </w:r>
      <w:r w:rsidRPr="00492C0A">
        <w:rPr>
          <w:sz w:val="28"/>
          <w:szCs w:val="28"/>
          <w:lang w:val="en-US"/>
        </w:rPr>
        <w:t>108950.</w:t>
      </w:r>
    </w:p>
    <w:p w14:paraId="48881C68" w14:textId="65C06701"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Ali M. et al. Reservoir characterization through comprehensive modeling of elastic logs prediction in heterogeneous rocks using unsupervised clustering and class-based ensemble machine learning // Applied Soft Computing. – 2023. – </w:t>
      </w:r>
      <w:r w:rsidR="00E358FB">
        <w:rPr>
          <w:sz w:val="28"/>
          <w:szCs w:val="28"/>
          <w:lang w:val="en-US"/>
        </w:rPr>
        <w:t xml:space="preserve">Vol. 148. – P. </w:t>
      </w:r>
      <w:r w:rsidRPr="00492C0A">
        <w:rPr>
          <w:sz w:val="28"/>
          <w:szCs w:val="28"/>
          <w:lang w:val="en-US"/>
        </w:rPr>
        <w:t>110843.</w:t>
      </w:r>
    </w:p>
    <w:p w14:paraId="28B6A969" w14:textId="7A057FEA" w:rsidR="007246A7" w:rsidRPr="00492C0A" w:rsidRDefault="00AC7579"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Dhulavvagol P.</w:t>
      </w:r>
      <w:r w:rsidR="007246A7" w:rsidRPr="00492C0A">
        <w:rPr>
          <w:sz w:val="28"/>
          <w:szCs w:val="28"/>
          <w:lang w:val="en-US"/>
        </w:rPr>
        <w:t>M., Pritam S., Vijayalaxmi A. et al. BEE Friendly Flora: Comparative analysis of plant preference among native and non-native bee species using EDA and machine learning model // Procedia Computer Scienc</w:t>
      </w:r>
      <w:r>
        <w:rPr>
          <w:sz w:val="28"/>
          <w:szCs w:val="28"/>
          <w:lang w:val="en-US"/>
        </w:rPr>
        <w:t>e. – 2024. – Vol. 233. – P. 841-</w:t>
      </w:r>
      <w:r w:rsidR="007246A7" w:rsidRPr="00492C0A">
        <w:rPr>
          <w:sz w:val="28"/>
          <w:szCs w:val="28"/>
          <w:lang w:val="en-US"/>
        </w:rPr>
        <w:t>850.</w:t>
      </w:r>
    </w:p>
    <w:p w14:paraId="028DDCA4" w14:textId="0EB0BFDC" w:rsidR="007246A7" w:rsidRPr="00492C0A" w:rsidRDefault="00AC7579"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Brillinger D.</w:t>
      </w:r>
      <w:r w:rsidR="007246A7" w:rsidRPr="00492C0A">
        <w:rPr>
          <w:sz w:val="28"/>
          <w:szCs w:val="28"/>
          <w:lang w:val="en-US"/>
        </w:rPr>
        <w:t>R., P</w:t>
      </w:r>
      <w:r>
        <w:rPr>
          <w:sz w:val="28"/>
          <w:szCs w:val="28"/>
          <w:lang w:val="en-US"/>
        </w:rPr>
        <w:t>reisler H.K., Ager A.</w:t>
      </w:r>
      <w:r w:rsidR="007246A7" w:rsidRPr="00492C0A">
        <w:rPr>
          <w:sz w:val="28"/>
          <w:szCs w:val="28"/>
          <w:lang w:val="en-US"/>
        </w:rPr>
        <w:t>A.</w:t>
      </w:r>
      <w:r>
        <w:rPr>
          <w:sz w:val="28"/>
          <w:szCs w:val="28"/>
          <w:lang w:val="en-US"/>
        </w:rPr>
        <w:t xml:space="preserve"> et al. </w:t>
      </w:r>
      <w:r w:rsidR="007246A7" w:rsidRPr="00492C0A">
        <w:rPr>
          <w:sz w:val="28"/>
          <w:szCs w:val="28"/>
          <w:lang w:val="en-US"/>
        </w:rPr>
        <w:t>An exploratory data analysis (EDA) of the paths of moving animals // Journal of Statistical Planning and Inference. – 2004. – Vol. 122, Issues 1</w:t>
      </w:r>
      <w:r>
        <w:rPr>
          <w:sz w:val="28"/>
          <w:szCs w:val="28"/>
          <w:lang w:val="en-US"/>
        </w:rPr>
        <w:t>-</w:t>
      </w:r>
      <w:r w:rsidR="007246A7" w:rsidRPr="00492C0A">
        <w:rPr>
          <w:sz w:val="28"/>
          <w:szCs w:val="28"/>
          <w:lang w:val="en-US"/>
        </w:rPr>
        <w:t>2. – P. 43</w:t>
      </w:r>
      <w:r w:rsidR="0092612C">
        <w:rPr>
          <w:sz w:val="28"/>
          <w:szCs w:val="28"/>
          <w:lang w:val="en-US"/>
        </w:rPr>
        <w:t>-</w:t>
      </w:r>
      <w:r w:rsidR="007246A7" w:rsidRPr="00492C0A">
        <w:rPr>
          <w:sz w:val="28"/>
          <w:szCs w:val="28"/>
          <w:lang w:val="en-US"/>
        </w:rPr>
        <w:t>63.</w:t>
      </w:r>
    </w:p>
    <w:p w14:paraId="17563B99" w14:textId="0697F10C" w:rsidR="007246A7" w:rsidRPr="00492C0A" w:rsidRDefault="00175BDE"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Nair J.P., Vijaya M.</w:t>
      </w:r>
      <w:r w:rsidR="007246A7" w:rsidRPr="00492C0A">
        <w:rPr>
          <w:sz w:val="28"/>
          <w:szCs w:val="28"/>
          <w:lang w:val="en-US"/>
        </w:rPr>
        <w:t>S. Exploratory data analysis of Bhavani River water quality index data // Proceed</w:t>
      </w:r>
      <w:r w:rsidR="0092612C">
        <w:rPr>
          <w:sz w:val="28"/>
          <w:szCs w:val="28"/>
          <w:lang w:val="en-US"/>
        </w:rPr>
        <w:t>.</w:t>
      </w:r>
      <w:r w:rsidR="007246A7" w:rsidRPr="00492C0A">
        <w:rPr>
          <w:sz w:val="28"/>
          <w:szCs w:val="28"/>
          <w:lang w:val="en-US"/>
        </w:rPr>
        <w:t xml:space="preserve"> of </w:t>
      </w:r>
      <w:r w:rsidR="0092612C" w:rsidRPr="00492C0A">
        <w:rPr>
          <w:sz w:val="28"/>
          <w:szCs w:val="28"/>
          <w:lang w:val="en-US"/>
        </w:rPr>
        <w:t>internat</w:t>
      </w:r>
      <w:r w:rsidR="0092612C">
        <w:rPr>
          <w:sz w:val="28"/>
          <w:szCs w:val="28"/>
          <w:lang w:val="en-US"/>
        </w:rPr>
        <w:t>.</w:t>
      </w:r>
      <w:r w:rsidR="0092612C" w:rsidRPr="00492C0A">
        <w:rPr>
          <w:sz w:val="28"/>
          <w:szCs w:val="28"/>
          <w:lang w:val="en-US"/>
        </w:rPr>
        <w:t xml:space="preserve"> conf</w:t>
      </w:r>
      <w:r w:rsidR="0092612C">
        <w:rPr>
          <w:sz w:val="28"/>
          <w:szCs w:val="28"/>
          <w:lang w:val="en-US"/>
        </w:rPr>
        <w:t>.</w:t>
      </w:r>
      <w:r w:rsidR="007246A7" w:rsidRPr="00492C0A">
        <w:rPr>
          <w:sz w:val="28"/>
          <w:szCs w:val="28"/>
          <w:lang w:val="en-US"/>
        </w:rPr>
        <w:t xml:space="preserve"> on Communication and Computational Technologies: ICCCT 2022. – Singapore, 2022. – P. 971</w:t>
      </w:r>
      <w:r w:rsidR="0092612C">
        <w:rPr>
          <w:sz w:val="28"/>
          <w:szCs w:val="28"/>
          <w:lang w:val="en-US"/>
        </w:rPr>
        <w:t>-</w:t>
      </w:r>
      <w:r w:rsidR="007246A7" w:rsidRPr="00492C0A">
        <w:rPr>
          <w:sz w:val="28"/>
          <w:szCs w:val="28"/>
          <w:lang w:val="en-US"/>
        </w:rPr>
        <w:t>987.</w:t>
      </w:r>
    </w:p>
    <w:p w14:paraId="62392304" w14:textId="2AAC2C33" w:rsidR="007246A7" w:rsidRPr="00492C0A" w:rsidRDefault="0092612C"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Chen Y., Lytton R.</w:t>
      </w:r>
      <w:r w:rsidR="007246A7" w:rsidRPr="00492C0A">
        <w:rPr>
          <w:sz w:val="28"/>
          <w:szCs w:val="28"/>
          <w:lang w:val="en-US"/>
        </w:rPr>
        <w:t xml:space="preserve">L. Exploratory analysis of LTPP faulting data using statistical techniques // Construction and Building Materials. – 2021. – Vol. 309. – </w:t>
      </w:r>
      <w:r>
        <w:rPr>
          <w:sz w:val="28"/>
          <w:szCs w:val="28"/>
          <w:lang w:val="en-US"/>
        </w:rPr>
        <w:t>P. </w:t>
      </w:r>
      <w:r w:rsidR="007246A7" w:rsidRPr="00492C0A">
        <w:rPr>
          <w:sz w:val="28"/>
          <w:szCs w:val="28"/>
          <w:lang w:val="en-US"/>
        </w:rPr>
        <w:t>125025.</w:t>
      </w:r>
    </w:p>
    <w:p w14:paraId="45013768" w14:textId="0F909652" w:rsidR="007246A7" w:rsidRPr="00492C0A" w:rsidRDefault="0092612C"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Khalil Z.H., Abdullaev S.</w:t>
      </w:r>
      <w:r w:rsidR="007246A7" w:rsidRPr="00492C0A">
        <w:rPr>
          <w:sz w:val="28"/>
          <w:szCs w:val="28"/>
          <w:lang w:val="en-US"/>
        </w:rPr>
        <w:t>M. Neural network for grain yield predicting based on multispectral satellite imagery: comparative study // Procedia Computer Science. – 2021. – Vol. 186. – P. 269</w:t>
      </w:r>
      <w:r>
        <w:rPr>
          <w:sz w:val="28"/>
          <w:szCs w:val="28"/>
          <w:lang w:val="en-US"/>
        </w:rPr>
        <w:t>-</w:t>
      </w:r>
      <w:r w:rsidR="007246A7" w:rsidRPr="00492C0A">
        <w:rPr>
          <w:sz w:val="28"/>
          <w:szCs w:val="28"/>
          <w:lang w:val="en-US"/>
        </w:rPr>
        <w:t>278.</w:t>
      </w:r>
    </w:p>
    <w:p w14:paraId="5AB75A49" w14:textId="2F8AD97C"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Singh J. et al. Exploratory data analysis for interpreting model prediction using Python // </w:t>
      </w:r>
      <w:r w:rsidR="0092612C">
        <w:rPr>
          <w:sz w:val="28"/>
          <w:szCs w:val="28"/>
          <w:lang w:val="en-US"/>
        </w:rPr>
        <w:t xml:space="preserve">Procced. </w:t>
      </w:r>
      <w:r w:rsidR="0092612C" w:rsidRPr="00492C0A">
        <w:rPr>
          <w:sz w:val="28"/>
          <w:szCs w:val="28"/>
          <w:lang w:val="en-US"/>
        </w:rPr>
        <w:t>internat</w:t>
      </w:r>
      <w:r w:rsidR="0092612C">
        <w:rPr>
          <w:sz w:val="28"/>
          <w:szCs w:val="28"/>
          <w:lang w:val="en-US"/>
        </w:rPr>
        <w:t>.</w:t>
      </w:r>
      <w:r w:rsidR="0092612C" w:rsidRPr="00492C0A">
        <w:rPr>
          <w:sz w:val="28"/>
          <w:szCs w:val="28"/>
          <w:lang w:val="en-US"/>
        </w:rPr>
        <w:t xml:space="preserve"> conf</w:t>
      </w:r>
      <w:r w:rsidR="0092612C">
        <w:rPr>
          <w:sz w:val="28"/>
          <w:szCs w:val="28"/>
          <w:lang w:val="en-US"/>
        </w:rPr>
        <w:t>.</w:t>
      </w:r>
      <w:r w:rsidRPr="00492C0A">
        <w:rPr>
          <w:sz w:val="28"/>
          <w:szCs w:val="28"/>
          <w:lang w:val="en-US"/>
        </w:rPr>
        <w:t xml:space="preserve"> on Smart Generation Computing, Communication and Networking (SMART GENCON). – </w:t>
      </w:r>
      <w:r w:rsidR="0092612C">
        <w:rPr>
          <w:sz w:val="28"/>
          <w:szCs w:val="28"/>
          <w:lang w:val="en-US"/>
        </w:rPr>
        <w:t>Bangalore</w:t>
      </w:r>
      <w:r w:rsidRPr="00492C0A">
        <w:rPr>
          <w:sz w:val="28"/>
          <w:szCs w:val="28"/>
          <w:lang w:val="en-US"/>
        </w:rPr>
        <w:t>, 2022. – P. 1</w:t>
      </w:r>
      <w:r w:rsidR="0092612C">
        <w:rPr>
          <w:sz w:val="28"/>
          <w:szCs w:val="28"/>
          <w:lang w:val="en-US"/>
        </w:rPr>
        <w:t>-</w:t>
      </w:r>
      <w:r w:rsidRPr="00492C0A">
        <w:rPr>
          <w:sz w:val="28"/>
          <w:szCs w:val="28"/>
          <w:lang w:val="en-US"/>
        </w:rPr>
        <w:t>6.</w:t>
      </w:r>
    </w:p>
    <w:p w14:paraId="470F83A0" w14:textId="3F59215B" w:rsidR="007246A7" w:rsidRPr="00492C0A" w:rsidRDefault="00175BDE"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Cooksey R.</w:t>
      </w:r>
      <w:r w:rsidR="007246A7" w:rsidRPr="00492C0A">
        <w:rPr>
          <w:sz w:val="28"/>
          <w:szCs w:val="28"/>
          <w:lang w:val="en-US"/>
        </w:rPr>
        <w:t xml:space="preserve">W. Descriptive statistics for summarising data // </w:t>
      </w:r>
      <w:r w:rsidR="00BA38C8">
        <w:rPr>
          <w:sz w:val="28"/>
          <w:szCs w:val="28"/>
          <w:lang w:val="en-US"/>
        </w:rPr>
        <w:t xml:space="preserve">In book: </w:t>
      </w:r>
      <w:r w:rsidR="007246A7" w:rsidRPr="00492C0A">
        <w:rPr>
          <w:sz w:val="28"/>
          <w:szCs w:val="28"/>
          <w:lang w:val="en-US"/>
        </w:rPr>
        <w:t>Illustrating Statistical Procedures: Finding Meaning in Quantitative Data. – Singapore: Springer, 2020.</w:t>
      </w:r>
      <w:r w:rsidR="00BA38C8">
        <w:rPr>
          <w:sz w:val="28"/>
          <w:szCs w:val="28"/>
          <w:lang w:val="en-US"/>
        </w:rPr>
        <w:t xml:space="preserve"> – P. 61-139</w:t>
      </w:r>
    </w:p>
    <w:p w14:paraId="39397A8D" w14:textId="6C676CE1" w:rsidR="007246A7" w:rsidRPr="00492C0A" w:rsidRDefault="00BA38C8"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Wissing D.</w:t>
      </w:r>
      <w:r w:rsidR="007246A7" w:rsidRPr="00492C0A">
        <w:rPr>
          <w:sz w:val="28"/>
          <w:szCs w:val="28"/>
          <w:lang w:val="en-US"/>
        </w:rPr>
        <w:t xml:space="preserve">R., Timm D. Statistics for the nonstatistician: Part I // Southern Medical Journal. – 2012. – Vol. 105, </w:t>
      </w:r>
      <w:r>
        <w:rPr>
          <w:sz w:val="28"/>
          <w:szCs w:val="28"/>
          <w:lang w:val="en-US"/>
        </w:rPr>
        <w:t>Issue</w:t>
      </w:r>
      <w:r w:rsidR="007246A7" w:rsidRPr="00492C0A">
        <w:rPr>
          <w:sz w:val="28"/>
          <w:szCs w:val="28"/>
          <w:lang w:val="en-US"/>
        </w:rPr>
        <w:t xml:space="preserve"> 3. – P. 126</w:t>
      </w:r>
      <w:r>
        <w:rPr>
          <w:sz w:val="28"/>
          <w:szCs w:val="28"/>
          <w:lang w:val="en-US"/>
        </w:rPr>
        <w:t>-</w:t>
      </w:r>
      <w:r w:rsidR="007246A7" w:rsidRPr="00492C0A">
        <w:rPr>
          <w:sz w:val="28"/>
          <w:szCs w:val="28"/>
          <w:lang w:val="en-US"/>
        </w:rPr>
        <w:t>130.</w:t>
      </w:r>
    </w:p>
    <w:p w14:paraId="6D1F3C80" w14:textId="35E8AACF" w:rsidR="007246A7" w:rsidRPr="00492C0A" w:rsidRDefault="00BA38C8"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Hyndman R.</w:t>
      </w:r>
      <w:r w:rsidR="007246A7" w:rsidRPr="00492C0A">
        <w:rPr>
          <w:sz w:val="28"/>
          <w:szCs w:val="28"/>
          <w:lang w:val="en-US"/>
        </w:rPr>
        <w:t xml:space="preserve">J., Fan Y. Sample quantiles in statistical packages // The American Statistician. – 1996. – Vol. 50, </w:t>
      </w:r>
      <w:r>
        <w:rPr>
          <w:sz w:val="28"/>
          <w:szCs w:val="28"/>
          <w:lang w:val="en-US"/>
        </w:rPr>
        <w:t>Issue</w:t>
      </w:r>
      <w:r w:rsidR="007246A7" w:rsidRPr="00492C0A">
        <w:rPr>
          <w:sz w:val="28"/>
          <w:szCs w:val="28"/>
          <w:lang w:val="en-US"/>
        </w:rPr>
        <w:t xml:space="preserve"> 4. – P. 361</w:t>
      </w:r>
      <w:r>
        <w:rPr>
          <w:sz w:val="28"/>
          <w:szCs w:val="28"/>
          <w:lang w:val="en-US"/>
        </w:rPr>
        <w:t>-</w:t>
      </w:r>
      <w:r w:rsidR="007246A7" w:rsidRPr="00492C0A">
        <w:rPr>
          <w:sz w:val="28"/>
          <w:szCs w:val="28"/>
          <w:lang w:val="en-US"/>
        </w:rPr>
        <w:t>365.</w:t>
      </w:r>
    </w:p>
    <w:p w14:paraId="6260ED10" w14:textId="1F04E60C" w:rsidR="007246A7" w:rsidRPr="00492C0A" w:rsidRDefault="00BA38C8"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Ahsan M.</w:t>
      </w:r>
      <w:r w:rsidR="007246A7" w:rsidRPr="00492C0A">
        <w:rPr>
          <w:sz w:val="28"/>
          <w:szCs w:val="28"/>
          <w:lang w:val="en-US"/>
        </w:rPr>
        <w:t xml:space="preserve">M. et al. Effect of data scaling methods on machine learning algorithms and model performance // Technologies. – 2021. – Vol. 9, </w:t>
      </w:r>
      <w:r>
        <w:rPr>
          <w:sz w:val="28"/>
          <w:szCs w:val="28"/>
          <w:lang w:val="en-US"/>
        </w:rPr>
        <w:t>Issue</w:t>
      </w:r>
      <w:r w:rsidR="007246A7" w:rsidRPr="00492C0A">
        <w:rPr>
          <w:sz w:val="28"/>
          <w:szCs w:val="28"/>
          <w:lang w:val="en-US"/>
        </w:rPr>
        <w:t xml:space="preserve"> 3. – </w:t>
      </w:r>
      <w:r>
        <w:rPr>
          <w:sz w:val="28"/>
          <w:szCs w:val="28"/>
          <w:lang w:val="en-US"/>
        </w:rPr>
        <w:t xml:space="preserve">P. </w:t>
      </w:r>
      <w:r w:rsidR="007246A7" w:rsidRPr="00492C0A">
        <w:rPr>
          <w:sz w:val="28"/>
          <w:szCs w:val="28"/>
          <w:lang w:val="en-US"/>
        </w:rPr>
        <w:t>52</w:t>
      </w:r>
      <w:r>
        <w:rPr>
          <w:sz w:val="28"/>
          <w:szCs w:val="28"/>
          <w:lang w:val="en-US"/>
        </w:rPr>
        <w:t>-1-52-17</w:t>
      </w:r>
      <w:r w:rsidR="007246A7" w:rsidRPr="00492C0A">
        <w:rPr>
          <w:sz w:val="28"/>
          <w:szCs w:val="28"/>
          <w:lang w:val="en-US"/>
        </w:rPr>
        <w:t>.</w:t>
      </w:r>
    </w:p>
    <w:p w14:paraId="3B7374AD" w14:textId="2F98CE82"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Hu X., Ren H., Tansey K. et al. Agricultural drought monitoring using European Space Agency Sentinel-3A land surface temperature and normalized difference vegetation index imageries // Agricultural and Forest Meteorology. – 2019. – Vol. 279. – </w:t>
      </w:r>
      <w:r w:rsidR="00BA38C8">
        <w:rPr>
          <w:sz w:val="28"/>
          <w:szCs w:val="28"/>
          <w:lang w:val="en-US"/>
        </w:rPr>
        <w:t xml:space="preserve">P. </w:t>
      </w:r>
      <w:r w:rsidRPr="00492C0A">
        <w:rPr>
          <w:sz w:val="28"/>
          <w:szCs w:val="28"/>
          <w:lang w:val="en-US"/>
        </w:rPr>
        <w:t>107707.</w:t>
      </w:r>
    </w:p>
    <w:p w14:paraId="574FDFF9" w14:textId="02C08AC8"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Shi Z., Bai Y., Jin X. et al. Deep prediction model based on dual decomposition with entropy and frequency statistics for nonstationary time series // Entropy. – 2022. – Vol. 24, </w:t>
      </w:r>
      <w:r w:rsidR="00BA38C8">
        <w:rPr>
          <w:sz w:val="28"/>
          <w:szCs w:val="28"/>
          <w:lang w:val="en-US"/>
        </w:rPr>
        <w:t>Issue</w:t>
      </w:r>
      <w:r w:rsidRPr="00492C0A">
        <w:rPr>
          <w:sz w:val="28"/>
          <w:szCs w:val="28"/>
          <w:lang w:val="en-US"/>
        </w:rPr>
        <w:t xml:space="preserve"> 3.</w:t>
      </w:r>
      <w:r w:rsidR="00BA38C8">
        <w:rPr>
          <w:sz w:val="28"/>
          <w:szCs w:val="28"/>
          <w:lang w:val="en-US"/>
        </w:rPr>
        <w:t xml:space="preserve"> – P. 360-1-360-16.</w:t>
      </w:r>
    </w:p>
    <w:p w14:paraId="2E50261B" w14:textId="3AE47DD1" w:rsidR="007246A7" w:rsidRPr="00492C0A" w:rsidRDefault="002F0074"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Albogamy F.</w:t>
      </w:r>
      <w:r w:rsidR="007246A7" w:rsidRPr="00492C0A">
        <w:rPr>
          <w:sz w:val="28"/>
          <w:szCs w:val="28"/>
          <w:lang w:val="en-US"/>
        </w:rPr>
        <w:t xml:space="preserve">R. A deep convolutional neural network with batch normalization approach for plant disease detection // IJCSNS International Journal of Computer Science and Network Security. – 2021. – Vol. 21, </w:t>
      </w:r>
      <w:r>
        <w:rPr>
          <w:sz w:val="28"/>
          <w:szCs w:val="28"/>
          <w:lang w:val="en-US"/>
        </w:rPr>
        <w:t>Issue</w:t>
      </w:r>
      <w:r w:rsidR="007246A7" w:rsidRPr="00492C0A">
        <w:rPr>
          <w:sz w:val="28"/>
          <w:szCs w:val="28"/>
          <w:lang w:val="en-US"/>
        </w:rPr>
        <w:t xml:space="preserve"> 9.</w:t>
      </w:r>
      <w:r>
        <w:rPr>
          <w:sz w:val="28"/>
          <w:szCs w:val="28"/>
          <w:lang w:val="en-US"/>
        </w:rPr>
        <w:t xml:space="preserve"> – P. 51-62.</w:t>
      </w:r>
    </w:p>
    <w:p w14:paraId="53D29AB2" w14:textId="0D167F64" w:rsidR="007246A7" w:rsidRPr="002F0074" w:rsidRDefault="002F0074" w:rsidP="002F0074">
      <w:pPr>
        <w:pStyle w:val="a6"/>
        <w:numPr>
          <w:ilvl w:val="0"/>
          <w:numId w:val="22"/>
        </w:numPr>
        <w:tabs>
          <w:tab w:val="clear" w:pos="720"/>
          <w:tab w:val="num" w:pos="0"/>
          <w:tab w:val="left" w:pos="1276"/>
          <w:tab w:val="left" w:pos="6379"/>
        </w:tabs>
        <w:ind w:left="0" w:firstLine="709"/>
        <w:jc w:val="both"/>
        <w:rPr>
          <w:sz w:val="28"/>
          <w:szCs w:val="28"/>
          <w:lang w:val="en-US"/>
        </w:rPr>
      </w:pPr>
      <w:r>
        <w:rPr>
          <w:sz w:val="28"/>
          <w:szCs w:val="28"/>
          <w:lang w:val="en-US"/>
        </w:rPr>
        <w:t xml:space="preserve">Byomkesh </w:t>
      </w:r>
      <w:r w:rsidR="007246A7" w:rsidRPr="00492C0A">
        <w:rPr>
          <w:sz w:val="28"/>
          <w:szCs w:val="28"/>
          <w:lang w:val="en-US"/>
        </w:rPr>
        <w:t xml:space="preserve">T., Hipel K.W., </w:t>
      </w:r>
      <w:r w:rsidRPr="00492C0A">
        <w:rPr>
          <w:sz w:val="28"/>
          <w:szCs w:val="28"/>
          <w:lang w:val="en-US"/>
        </w:rPr>
        <w:t>Vanl</w:t>
      </w:r>
      <w:r>
        <w:rPr>
          <w:sz w:val="28"/>
          <w:szCs w:val="28"/>
          <w:lang w:val="en-US"/>
        </w:rPr>
        <w:t>oon G.</w:t>
      </w:r>
      <w:r w:rsidR="007246A7" w:rsidRPr="00492C0A">
        <w:rPr>
          <w:sz w:val="28"/>
          <w:szCs w:val="28"/>
          <w:lang w:val="en-US"/>
        </w:rPr>
        <w:t xml:space="preserve">W. Developing composite indicators for agricultural sustainability assessment: Effect of normalization and aggregation techniques // </w:t>
      </w:r>
      <w:r w:rsidRPr="002F0074">
        <w:rPr>
          <w:rStyle w:val="af9"/>
          <w:i w:val="0"/>
          <w:sz w:val="28"/>
          <w:szCs w:val="28"/>
          <w:lang w:val="en-US"/>
        </w:rPr>
        <w:t>Resources</w:t>
      </w:r>
      <w:r>
        <w:rPr>
          <w:sz w:val="28"/>
          <w:szCs w:val="28"/>
          <w:lang w:val="en-US"/>
        </w:rPr>
        <w:t>. – 2017. – Vol. 6, Issue 4. – P.</w:t>
      </w:r>
      <w:r w:rsidRPr="002F0074">
        <w:rPr>
          <w:sz w:val="28"/>
          <w:szCs w:val="28"/>
          <w:lang w:val="en-US"/>
        </w:rPr>
        <w:t xml:space="preserve"> 66</w:t>
      </w:r>
      <w:r>
        <w:rPr>
          <w:sz w:val="28"/>
          <w:szCs w:val="28"/>
          <w:lang w:val="en-US"/>
        </w:rPr>
        <w:t>-1-66-27.</w:t>
      </w:r>
    </w:p>
    <w:p w14:paraId="5185840B" w14:textId="26C5B115" w:rsidR="007246A7" w:rsidRPr="00F82676" w:rsidRDefault="002006CB" w:rsidP="002006CB">
      <w:pPr>
        <w:pStyle w:val="a6"/>
        <w:numPr>
          <w:ilvl w:val="0"/>
          <w:numId w:val="22"/>
        </w:numPr>
        <w:tabs>
          <w:tab w:val="clear" w:pos="720"/>
          <w:tab w:val="num" w:pos="0"/>
          <w:tab w:val="left" w:pos="1276"/>
        </w:tabs>
        <w:ind w:left="0" w:firstLine="709"/>
        <w:jc w:val="both"/>
        <w:rPr>
          <w:sz w:val="28"/>
          <w:szCs w:val="28"/>
        </w:rPr>
      </w:pPr>
      <w:r>
        <w:rPr>
          <w:sz w:val="28"/>
          <w:szCs w:val="28"/>
        </w:rPr>
        <w:t>Старовойтов</w:t>
      </w:r>
      <w:r w:rsidRPr="00F82676">
        <w:rPr>
          <w:sz w:val="28"/>
          <w:szCs w:val="28"/>
        </w:rPr>
        <w:t xml:space="preserve"> </w:t>
      </w:r>
      <w:r>
        <w:rPr>
          <w:sz w:val="28"/>
          <w:szCs w:val="28"/>
        </w:rPr>
        <w:t>В</w:t>
      </w:r>
      <w:r w:rsidRPr="00F82676">
        <w:rPr>
          <w:sz w:val="28"/>
          <w:szCs w:val="28"/>
        </w:rPr>
        <w:t>.</w:t>
      </w:r>
      <w:r>
        <w:rPr>
          <w:sz w:val="28"/>
          <w:szCs w:val="28"/>
        </w:rPr>
        <w:t>В</w:t>
      </w:r>
      <w:r w:rsidRPr="00F82676">
        <w:rPr>
          <w:sz w:val="28"/>
          <w:szCs w:val="28"/>
        </w:rPr>
        <w:t xml:space="preserve">., </w:t>
      </w:r>
      <w:r>
        <w:rPr>
          <w:sz w:val="28"/>
          <w:szCs w:val="28"/>
        </w:rPr>
        <w:t>Голуб</w:t>
      </w:r>
      <w:r w:rsidRPr="00F82676">
        <w:rPr>
          <w:sz w:val="28"/>
          <w:szCs w:val="28"/>
        </w:rPr>
        <w:t xml:space="preserve"> </w:t>
      </w:r>
      <w:r>
        <w:rPr>
          <w:sz w:val="28"/>
          <w:szCs w:val="28"/>
        </w:rPr>
        <w:t>Ю</w:t>
      </w:r>
      <w:r w:rsidRPr="00F82676">
        <w:rPr>
          <w:sz w:val="28"/>
          <w:szCs w:val="28"/>
        </w:rPr>
        <w:t>.</w:t>
      </w:r>
      <w:r w:rsidR="007246A7" w:rsidRPr="00492C0A">
        <w:rPr>
          <w:sz w:val="28"/>
          <w:szCs w:val="28"/>
        </w:rPr>
        <w:t>И</w:t>
      </w:r>
      <w:r w:rsidR="007246A7" w:rsidRPr="00F82676">
        <w:rPr>
          <w:sz w:val="28"/>
          <w:szCs w:val="28"/>
        </w:rPr>
        <w:t xml:space="preserve">. </w:t>
      </w:r>
      <w:r w:rsidR="007246A7" w:rsidRPr="00492C0A">
        <w:rPr>
          <w:sz w:val="28"/>
          <w:szCs w:val="28"/>
        </w:rPr>
        <w:t>Нормализация</w:t>
      </w:r>
      <w:r w:rsidR="007246A7" w:rsidRPr="00F82676">
        <w:rPr>
          <w:sz w:val="28"/>
          <w:szCs w:val="28"/>
        </w:rPr>
        <w:t xml:space="preserve"> </w:t>
      </w:r>
      <w:r w:rsidR="007246A7" w:rsidRPr="00492C0A">
        <w:rPr>
          <w:sz w:val="28"/>
          <w:szCs w:val="28"/>
        </w:rPr>
        <w:t>данных</w:t>
      </w:r>
      <w:r w:rsidR="007246A7" w:rsidRPr="00F82676">
        <w:rPr>
          <w:sz w:val="28"/>
          <w:szCs w:val="28"/>
        </w:rPr>
        <w:t xml:space="preserve"> </w:t>
      </w:r>
      <w:r w:rsidR="007246A7" w:rsidRPr="00492C0A">
        <w:rPr>
          <w:sz w:val="28"/>
          <w:szCs w:val="28"/>
        </w:rPr>
        <w:t>в</w:t>
      </w:r>
      <w:r w:rsidR="007246A7" w:rsidRPr="00F82676">
        <w:rPr>
          <w:sz w:val="28"/>
          <w:szCs w:val="28"/>
        </w:rPr>
        <w:t xml:space="preserve"> </w:t>
      </w:r>
      <w:r w:rsidR="007246A7" w:rsidRPr="00492C0A">
        <w:rPr>
          <w:sz w:val="28"/>
          <w:szCs w:val="28"/>
        </w:rPr>
        <w:t>машинном</w:t>
      </w:r>
      <w:r w:rsidR="007246A7" w:rsidRPr="00F82676">
        <w:rPr>
          <w:sz w:val="28"/>
          <w:szCs w:val="28"/>
        </w:rPr>
        <w:t xml:space="preserve"> </w:t>
      </w:r>
      <w:r w:rsidR="007246A7" w:rsidRPr="00492C0A">
        <w:rPr>
          <w:sz w:val="28"/>
          <w:szCs w:val="28"/>
        </w:rPr>
        <w:t>обучении</w:t>
      </w:r>
      <w:r w:rsidR="007246A7" w:rsidRPr="00F82676">
        <w:rPr>
          <w:sz w:val="28"/>
          <w:szCs w:val="28"/>
        </w:rPr>
        <w:t xml:space="preserve"> // </w:t>
      </w:r>
      <w:r w:rsidR="007246A7" w:rsidRPr="00492C0A">
        <w:rPr>
          <w:sz w:val="28"/>
          <w:szCs w:val="28"/>
        </w:rPr>
        <w:t>Информатика</w:t>
      </w:r>
      <w:r w:rsidR="007246A7" w:rsidRPr="00F82676">
        <w:rPr>
          <w:sz w:val="28"/>
          <w:szCs w:val="28"/>
        </w:rPr>
        <w:t xml:space="preserve">. – 2021. – </w:t>
      </w:r>
      <w:r w:rsidR="007246A7" w:rsidRPr="00492C0A">
        <w:rPr>
          <w:sz w:val="28"/>
          <w:szCs w:val="28"/>
        </w:rPr>
        <w:t>Т</w:t>
      </w:r>
      <w:r w:rsidR="007246A7" w:rsidRPr="00F82676">
        <w:rPr>
          <w:sz w:val="28"/>
          <w:szCs w:val="28"/>
        </w:rPr>
        <w:t xml:space="preserve">. 18, №3. – </w:t>
      </w:r>
      <w:r w:rsidR="007246A7" w:rsidRPr="00492C0A">
        <w:rPr>
          <w:sz w:val="28"/>
          <w:szCs w:val="28"/>
        </w:rPr>
        <w:t>С</w:t>
      </w:r>
      <w:r w:rsidR="007246A7" w:rsidRPr="00F82676">
        <w:rPr>
          <w:sz w:val="28"/>
          <w:szCs w:val="28"/>
        </w:rPr>
        <w:t>. 83</w:t>
      </w:r>
      <w:r w:rsidRPr="00F82676">
        <w:rPr>
          <w:sz w:val="28"/>
          <w:szCs w:val="28"/>
        </w:rPr>
        <w:t>-</w:t>
      </w:r>
      <w:r w:rsidR="007246A7" w:rsidRPr="00F82676">
        <w:rPr>
          <w:sz w:val="28"/>
          <w:szCs w:val="28"/>
        </w:rPr>
        <w:t xml:space="preserve">96.  </w:t>
      </w:r>
    </w:p>
    <w:p w14:paraId="0A276A9F" w14:textId="4A1AD453"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Sudhamathi T., Perumal K. Ensemble regression based Extra Tree Regressor for hybrid crop yield prediction system // Measurement: Sensors. – 2024. – Vol. 35. – </w:t>
      </w:r>
      <w:r w:rsidR="002F0074">
        <w:rPr>
          <w:sz w:val="28"/>
          <w:szCs w:val="28"/>
          <w:lang w:val="en-US"/>
        </w:rPr>
        <w:t xml:space="preserve">P. </w:t>
      </w:r>
      <w:r w:rsidRPr="00492C0A">
        <w:rPr>
          <w:sz w:val="28"/>
          <w:szCs w:val="28"/>
          <w:lang w:val="en-US"/>
        </w:rPr>
        <w:t>101277.</w:t>
      </w:r>
    </w:p>
    <w:p w14:paraId="25321A53" w14:textId="3AEDA68A" w:rsidR="007246A7" w:rsidRPr="00492C0A" w:rsidRDefault="007246A7" w:rsidP="002F0074">
      <w:pPr>
        <w:pStyle w:val="a6"/>
        <w:numPr>
          <w:ilvl w:val="0"/>
          <w:numId w:val="22"/>
        </w:numPr>
        <w:tabs>
          <w:tab w:val="clear" w:pos="720"/>
          <w:tab w:val="num" w:pos="1276"/>
        </w:tabs>
        <w:ind w:left="0" w:firstLine="709"/>
        <w:jc w:val="both"/>
        <w:rPr>
          <w:sz w:val="28"/>
          <w:szCs w:val="28"/>
          <w:lang w:val="en-US"/>
        </w:rPr>
      </w:pPr>
      <w:r w:rsidRPr="00492C0A">
        <w:rPr>
          <w:sz w:val="28"/>
          <w:szCs w:val="28"/>
          <w:lang w:val="en-US"/>
        </w:rPr>
        <w:t>Singla P., Duhan M., Saroha S. Different normalization techniques as data preprocessing for one step ahead forecasting of solar global horizontal irradiance // In</w:t>
      </w:r>
      <w:r w:rsidR="002F0074">
        <w:rPr>
          <w:sz w:val="28"/>
          <w:szCs w:val="28"/>
          <w:lang w:val="en-US"/>
        </w:rPr>
        <w:t xml:space="preserve"> book</w:t>
      </w:r>
      <w:r w:rsidRPr="00492C0A">
        <w:rPr>
          <w:sz w:val="28"/>
          <w:szCs w:val="28"/>
          <w:lang w:val="en-US"/>
        </w:rPr>
        <w:t xml:space="preserve">: Artificial Intelligence for Renewable Energy Systems. – </w:t>
      </w:r>
      <w:r w:rsidR="002F0074" w:rsidRPr="002F0074">
        <w:rPr>
          <w:sz w:val="28"/>
          <w:szCs w:val="28"/>
          <w:lang w:val="en-US"/>
        </w:rPr>
        <w:t>Bogotá,</w:t>
      </w:r>
      <w:r w:rsidR="002F0074">
        <w:rPr>
          <w:sz w:val="28"/>
          <w:szCs w:val="28"/>
          <w:lang w:val="en-US"/>
        </w:rPr>
        <w:t xml:space="preserve"> </w:t>
      </w:r>
      <w:r w:rsidRPr="00492C0A">
        <w:rPr>
          <w:sz w:val="28"/>
          <w:szCs w:val="28"/>
          <w:lang w:val="en-US"/>
        </w:rPr>
        <w:t>2022. – P.</w:t>
      </w:r>
      <w:r w:rsidR="002F0074">
        <w:rPr>
          <w:sz w:val="28"/>
          <w:szCs w:val="28"/>
          <w:lang w:val="en-US"/>
        </w:rPr>
        <w:t> </w:t>
      </w:r>
      <w:r w:rsidRPr="00492C0A">
        <w:rPr>
          <w:sz w:val="28"/>
          <w:szCs w:val="28"/>
          <w:lang w:val="en-US"/>
        </w:rPr>
        <w:t>209</w:t>
      </w:r>
      <w:r w:rsidR="002F0074">
        <w:rPr>
          <w:sz w:val="28"/>
          <w:szCs w:val="28"/>
          <w:lang w:val="en-US"/>
        </w:rPr>
        <w:t>-</w:t>
      </w:r>
      <w:r w:rsidRPr="00492C0A">
        <w:rPr>
          <w:sz w:val="28"/>
          <w:szCs w:val="28"/>
          <w:lang w:val="en-US"/>
        </w:rPr>
        <w:t>230.</w:t>
      </w:r>
    </w:p>
    <w:p w14:paraId="0E289D59" w14:textId="2B389F52"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Elkholy M., Boureima A., Kim J.</w:t>
      </w:r>
      <w:r w:rsidR="002F0074">
        <w:rPr>
          <w:sz w:val="28"/>
          <w:szCs w:val="28"/>
          <w:lang w:val="en-US"/>
        </w:rPr>
        <w:t xml:space="preserve"> et al.</w:t>
      </w:r>
      <w:r w:rsidRPr="00492C0A">
        <w:rPr>
          <w:sz w:val="28"/>
          <w:szCs w:val="28"/>
          <w:lang w:val="en-US"/>
        </w:rPr>
        <w:t xml:space="preserve"> Data-driven modeling and prediction of PEM fuel cell voltage response to load transients for energy applications // Energy. – 2025. – Vol. 335. – </w:t>
      </w:r>
      <w:r w:rsidR="002F0074">
        <w:rPr>
          <w:sz w:val="28"/>
          <w:szCs w:val="28"/>
          <w:lang w:val="en-US"/>
        </w:rPr>
        <w:t xml:space="preserve">P. </w:t>
      </w:r>
      <w:r w:rsidRPr="00492C0A">
        <w:rPr>
          <w:sz w:val="28"/>
          <w:szCs w:val="28"/>
          <w:lang w:val="en-US"/>
        </w:rPr>
        <w:t>138047.</w:t>
      </w:r>
    </w:p>
    <w:p w14:paraId="472925D7" w14:textId="33283231"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Dalal N., Triggs B. Histograms of oriented gradients for human detection // </w:t>
      </w:r>
      <w:r w:rsidR="002F0074">
        <w:rPr>
          <w:sz w:val="28"/>
          <w:szCs w:val="28"/>
          <w:lang w:val="en-US"/>
        </w:rPr>
        <w:t xml:space="preserve">Procced. </w:t>
      </w:r>
      <w:r w:rsidRPr="00492C0A">
        <w:rPr>
          <w:sz w:val="28"/>
          <w:szCs w:val="28"/>
          <w:lang w:val="en-US"/>
        </w:rPr>
        <w:t xml:space="preserve">IEEE Computer Society </w:t>
      </w:r>
      <w:r w:rsidR="002F0074" w:rsidRPr="00492C0A">
        <w:rPr>
          <w:sz w:val="28"/>
          <w:szCs w:val="28"/>
          <w:lang w:val="en-US"/>
        </w:rPr>
        <w:t>conf</w:t>
      </w:r>
      <w:r w:rsidR="002F0074">
        <w:rPr>
          <w:sz w:val="28"/>
          <w:szCs w:val="28"/>
          <w:lang w:val="en-US"/>
        </w:rPr>
        <w:t>.</w:t>
      </w:r>
      <w:r w:rsidR="002F0074" w:rsidRPr="00492C0A">
        <w:rPr>
          <w:sz w:val="28"/>
          <w:szCs w:val="28"/>
          <w:lang w:val="en-US"/>
        </w:rPr>
        <w:t xml:space="preserve"> </w:t>
      </w:r>
      <w:r w:rsidRPr="00492C0A">
        <w:rPr>
          <w:sz w:val="28"/>
          <w:szCs w:val="28"/>
          <w:lang w:val="en-US"/>
        </w:rPr>
        <w:t>on Computer Vision and Pattern Recognition (CVPR’05). – San Diego, 2005. – Vol. 1. – P. 886</w:t>
      </w:r>
      <w:r w:rsidR="002F0074">
        <w:rPr>
          <w:sz w:val="28"/>
          <w:szCs w:val="28"/>
          <w:lang w:val="en-US"/>
        </w:rPr>
        <w:t>-</w:t>
      </w:r>
      <w:r w:rsidRPr="00492C0A">
        <w:rPr>
          <w:sz w:val="28"/>
          <w:szCs w:val="28"/>
          <w:lang w:val="en-US"/>
        </w:rPr>
        <w:t>893.</w:t>
      </w:r>
    </w:p>
    <w:p w14:paraId="109D8007" w14:textId="79135969"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Sathya Durga V., Jeyaprakash T. An effective data normalization strategy for academic datasets using log values // </w:t>
      </w:r>
      <w:r w:rsidR="002F0074">
        <w:rPr>
          <w:sz w:val="28"/>
          <w:szCs w:val="28"/>
          <w:lang w:val="en-US"/>
        </w:rPr>
        <w:t>Procced.</w:t>
      </w:r>
      <w:r w:rsidRPr="00492C0A">
        <w:rPr>
          <w:sz w:val="28"/>
          <w:szCs w:val="28"/>
          <w:lang w:val="en-US"/>
        </w:rPr>
        <w:t xml:space="preserve"> </w:t>
      </w:r>
      <w:r w:rsidR="002F0074" w:rsidRPr="00492C0A">
        <w:rPr>
          <w:sz w:val="28"/>
          <w:szCs w:val="28"/>
          <w:lang w:val="en-US"/>
        </w:rPr>
        <w:t>internat</w:t>
      </w:r>
      <w:r w:rsidR="002F0074">
        <w:rPr>
          <w:sz w:val="28"/>
          <w:szCs w:val="28"/>
          <w:lang w:val="en-US"/>
        </w:rPr>
        <w:t>.</w:t>
      </w:r>
      <w:r w:rsidR="002F0074" w:rsidRPr="00492C0A">
        <w:rPr>
          <w:sz w:val="28"/>
          <w:szCs w:val="28"/>
          <w:lang w:val="en-US"/>
        </w:rPr>
        <w:t xml:space="preserve"> conf</w:t>
      </w:r>
      <w:r w:rsidR="002F0074">
        <w:rPr>
          <w:sz w:val="28"/>
          <w:szCs w:val="28"/>
          <w:lang w:val="en-US"/>
        </w:rPr>
        <w:t>.</w:t>
      </w:r>
      <w:r w:rsidRPr="00492C0A">
        <w:rPr>
          <w:sz w:val="28"/>
          <w:szCs w:val="28"/>
          <w:lang w:val="en-US"/>
        </w:rPr>
        <w:t xml:space="preserve"> on Communication and Electronics Systems (ICCES). – Coimbatore, 2019. – P. 610</w:t>
      </w:r>
      <w:r w:rsidR="002F0074">
        <w:rPr>
          <w:sz w:val="28"/>
          <w:szCs w:val="28"/>
          <w:lang w:val="en-US"/>
        </w:rPr>
        <w:t>-</w:t>
      </w:r>
      <w:r w:rsidRPr="00492C0A">
        <w:rPr>
          <w:sz w:val="28"/>
          <w:szCs w:val="28"/>
          <w:lang w:val="en-US"/>
        </w:rPr>
        <w:t>612.</w:t>
      </w:r>
    </w:p>
    <w:p w14:paraId="054534A2" w14:textId="1F3D9557" w:rsidR="007246A7" w:rsidRPr="00492C0A" w:rsidRDefault="001C45A2"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Muhammad A.P.J., Faraj R.</w:t>
      </w:r>
      <w:r w:rsidR="007246A7" w:rsidRPr="00492C0A">
        <w:rPr>
          <w:sz w:val="28"/>
          <w:szCs w:val="28"/>
          <w:lang w:val="en-US"/>
        </w:rPr>
        <w:t xml:space="preserve">H. Data normalization and standardization: A technical report // Machine Learning Technical Reports. – 2014. – Vol. 1, </w:t>
      </w:r>
      <w:r>
        <w:rPr>
          <w:sz w:val="28"/>
          <w:szCs w:val="28"/>
          <w:lang w:val="en-US"/>
        </w:rPr>
        <w:t>Issue</w:t>
      </w:r>
      <w:r w:rsidR="007246A7" w:rsidRPr="00492C0A">
        <w:rPr>
          <w:sz w:val="28"/>
          <w:szCs w:val="28"/>
          <w:lang w:val="en-US"/>
        </w:rPr>
        <w:t xml:space="preserve"> 1. – P. 1</w:t>
      </w:r>
      <w:r>
        <w:rPr>
          <w:sz w:val="28"/>
          <w:szCs w:val="28"/>
          <w:lang w:val="en-US"/>
        </w:rPr>
        <w:t>-</w:t>
      </w:r>
      <w:r w:rsidR="007246A7" w:rsidRPr="00492C0A">
        <w:rPr>
          <w:sz w:val="28"/>
          <w:szCs w:val="28"/>
          <w:lang w:val="en-US"/>
        </w:rPr>
        <w:t>6.</w:t>
      </w:r>
    </w:p>
    <w:p w14:paraId="4B00E525" w14:textId="3F66F8A6" w:rsidR="007246A7" w:rsidRPr="00492C0A" w:rsidRDefault="007246A7" w:rsidP="002006CB">
      <w:pPr>
        <w:pStyle w:val="a6"/>
        <w:numPr>
          <w:ilvl w:val="0"/>
          <w:numId w:val="22"/>
        </w:numPr>
        <w:tabs>
          <w:tab w:val="clear" w:pos="720"/>
          <w:tab w:val="num" w:pos="0"/>
          <w:tab w:val="left" w:pos="1276"/>
        </w:tabs>
        <w:ind w:left="0" w:firstLine="709"/>
        <w:jc w:val="both"/>
        <w:rPr>
          <w:sz w:val="28"/>
          <w:szCs w:val="28"/>
        </w:rPr>
      </w:pPr>
      <w:r w:rsidRPr="00492C0A">
        <w:rPr>
          <w:sz w:val="28"/>
          <w:szCs w:val="28"/>
        </w:rPr>
        <w:t xml:space="preserve">Анарбекова Г., Аканова А. Применение нормализованных входных данных хлебной полосатой блошки для машинного обучения // </w:t>
      </w:r>
      <w:r w:rsidR="002006CB">
        <w:rPr>
          <w:sz w:val="28"/>
          <w:szCs w:val="28"/>
        </w:rPr>
        <w:t xml:space="preserve">Матер. </w:t>
      </w:r>
      <w:r w:rsidR="002006CB" w:rsidRPr="00492C0A">
        <w:rPr>
          <w:sz w:val="28"/>
          <w:szCs w:val="28"/>
        </w:rPr>
        <w:t>республ</w:t>
      </w:r>
      <w:r w:rsidR="002006CB">
        <w:rPr>
          <w:sz w:val="28"/>
          <w:szCs w:val="28"/>
        </w:rPr>
        <w:t>.</w:t>
      </w:r>
      <w:r w:rsidR="002006CB" w:rsidRPr="00492C0A">
        <w:rPr>
          <w:sz w:val="28"/>
          <w:szCs w:val="28"/>
        </w:rPr>
        <w:t xml:space="preserve"> </w:t>
      </w:r>
      <w:r w:rsidRPr="00492C0A">
        <w:rPr>
          <w:sz w:val="28"/>
          <w:szCs w:val="28"/>
        </w:rPr>
        <w:t>конф</w:t>
      </w:r>
      <w:r w:rsidR="002006CB">
        <w:rPr>
          <w:sz w:val="28"/>
          <w:szCs w:val="28"/>
        </w:rPr>
        <w:t>.</w:t>
      </w:r>
      <w:r w:rsidRPr="00492C0A">
        <w:rPr>
          <w:sz w:val="28"/>
          <w:szCs w:val="28"/>
        </w:rPr>
        <w:t xml:space="preserve"> «Цифровая трансформация в науке и образовании», посв</w:t>
      </w:r>
      <w:r w:rsidR="002006CB">
        <w:rPr>
          <w:sz w:val="28"/>
          <w:szCs w:val="28"/>
        </w:rPr>
        <w:t>.</w:t>
      </w:r>
      <w:r w:rsidRPr="00492C0A">
        <w:rPr>
          <w:sz w:val="28"/>
          <w:szCs w:val="28"/>
        </w:rPr>
        <w:t xml:space="preserve"> 80-лет</w:t>
      </w:r>
      <w:r w:rsidR="002006CB">
        <w:rPr>
          <w:sz w:val="28"/>
          <w:szCs w:val="28"/>
        </w:rPr>
        <w:t>. А.Х. </w:t>
      </w:r>
      <w:r w:rsidRPr="00492C0A">
        <w:rPr>
          <w:sz w:val="28"/>
          <w:szCs w:val="28"/>
        </w:rPr>
        <w:t>Хамметова. – Атырау, 2023. – С. 300</w:t>
      </w:r>
      <w:r w:rsidR="002006CB">
        <w:rPr>
          <w:sz w:val="28"/>
          <w:szCs w:val="28"/>
        </w:rPr>
        <w:t>-</w:t>
      </w:r>
      <w:r w:rsidRPr="00492C0A">
        <w:rPr>
          <w:sz w:val="28"/>
          <w:szCs w:val="28"/>
        </w:rPr>
        <w:t>304.</w:t>
      </w:r>
    </w:p>
    <w:p w14:paraId="7C63A26A" w14:textId="29D3F1A1"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Hassan Z., Rosdi S., Kamarudzaman A. et al. Comparison of artificial neural network and support vector machine for long-term runoff simulation // IOP Conference Series: Earth and Environmental Science. – 2020. – Vol. 476. – </w:t>
      </w:r>
      <w:r w:rsidR="001C45A2">
        <w:rPr>
          <w:sz w:val="28"/>
          <w:szCs w:val="28"/>
          <w:lang w:val="en-US"/>
        </w:rPr>
        <w:t>P. </w:t>
      </w:r>
      <w:r w:rsidRPr="00492C0A">
        <w:rPr>
          <w:sz w:val="28"/>
          <w:szCs w:val="28"/>
          <w:lang w:val="en-US"/>
        </w:rPr>
        <w:t>012119.</w:t>
      </w:r>
    </w:p>
    <w:p w14:paraId="155AC4E1" w14:textId="02366310"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Anarbekova G., Ospanova N., Anarbekov D. Normalized input vectors – the primary stage of data preparation // News of the Academy of Science of the Republic of Kazakhstan. – 2023. – Vol. 2</w:t>
      </w:r>
      <w:r w:rsidR="001C45A2">
        <w:rPr>
          <w:sz w:val="28"/>
          <w:szCs w:val="28"/>
          <w:lang w:val="en-US"/>
        </w:rPr>
        <w:t xml:space="preserve">, Issue </w:t>
      </w:r>
      <w:r w:rsidRPr="00492C0A">
        <w:rPr>
          <w:sz w:val="28"/>
          <w:szCs w:val="28"/>
          <w:lang w:val="en-US"/>
        </w:rPr>
        <w:t>346. – P. 40</w:t>
      </w:r>
      <w:r w:rsidR="001C45A2">
        <w:rPr>
          <w:sz w:val="28"/>
          <w:szCs w:val="28"/>
          <w:lang w:val="en-US"/>
        </w:rPr>
        <w:t>-</w:t>
      </w:r>
      <w:r w:rsidRPr="00492C0A">
        <w:rPr>
          <w:sz w:val="28"/>
          <w:szCs w:val="28"/>
          <w:lang w:val="en-US"/>
        </w:rPr>
        <w:t>54.</w:t>
      </w:r>
    </w:p>
    <w:p w14:paraId="563FB5B1" w14:textId="05337719" w:rsidR="007246A7" w:rsidRPr="00492C0A" w:rsidRDefault="007246A7" w:rsidP="002006CB">
      <w:pPr>
        <w:pStyle w:val="a6"/>
        <w:numPr>
          <w:ilvl w:val="0"/>
          <w:numId w:val="22"/>
        </w:numPr>
        <w:tabs>
          <w:tab w:val="clear" w:pos="720"/>
          <w:tab w:val="num" w:pos="0"/>
          <w:tab w:val="left" w:pos="1276"/>
        </w:tabs>
        <w:ind w:left="0" w:firstLine="709"/>
        <w:jc w:val="both"/>
        <w:rPr>
          <w:sz w:val="28"/>
          <w:szCs w:val="28"/>
        </w:rPr>
      </w:pPr>
      <w:r w:rsidRPr="00492C0A">
        <w:rPr>
          <w:sz w:val="28"/>
          <w:szCs w:val="28"/>
        </w:rPr>
        <w:t>Анарбекова Г., Аканова А., Шарипова С. Возможности использования нейронных сетей в борьбе с вредителями // Матер</w:t>
      </w:r>
      <w:r w:rsidR="002006CB">
        <w:rPr>
          <w:sz w:val="28"/>
          <w:szCs w:val="28"/>
        </w:rPr>
        <w:t>.</w:t>
      </w:r>
      <w:r w:rsidRPr="00492C0A">
        <w:rPr>
          <w:sz w:val="28"/>
          <w:szCs w:val="28"/>
        </w:rPr>
        <w:t xml:space="preserve"> </w:t>
      </w:r>
      <w:r w:rsidR="002006CB">
        <w:rPr>
          <w:sz w:val="28"/>
          <w:szCs w:val="28"/>
        </w:rPr>
        <w:t>9-й</w:t>
      </w:r>
      <w:r w:rsidRPr="00492C0A">
        <w:rPr>
          <w:sz w:val="28"/>
          <w:szCs w:val="28"/>
        </w:rPr>
        <w:t xml:space="preserve"> </w:t>
      </w:r>
      <w:r w:rsidR="002006CB" w:rsidRPr="00492C0A">
        <w:rPr>
          <w:sz w:val="28"/>
          <w:szCs w:val="28"/>
        </w:rPr>
        <w:t>междунар</w:t>
      </w:r>
      <w:r w:rsidR="002006CB">
        <w:rPr>
          <w:sz w:val="28"/>
          <w:szCs w:val="28"/>
        </w:rPr>
        <w:t>.</w:t>
      </w:r>
      <w:r w:rsidR="002006CB" w:rsidRPr="00492C0A">
        <w:rPr>
          <w:sz w:val="28"/>
          <w:szCs w:val="28"/>
        </w:rPr>
        <w:t xml:space="preserve"> </w:t>
      </w:r>
      <w:r w:rsidRPr="00492C0A">
        <w:rPr>
          <w:sz w:val="28"/>
          <w:szCs w:val="28"/>
        </w:rPr>
        <w:t>науч</w:t>
      </w:r>
      <w:r w:rsidR="002006CB">
        <w:rPr>
          <w:sz w:val="28"/>
          <w:szCs w:val="28"/>
        </w:rPr>
        <w:t>.</w:t>
      </w:r>
      <w:r w:rsidRPr="00492C0A">
        <w:rPr>
          <w:sz w:val="28"/>
          <w:szCs w:val="28"/>
        </w:rPr>
        <w:t>-практ</w:t>
      </w:r>
      <w:r w:rsidR="002006CB">
        <w:rPr>
          <w:sz w:val="28"/>
          <w:szCs w:val="28"/>
        </w:rPr>
        <w:t>.</w:t>
      </w:r>
      <w:r w:rsidRPr="00492C0A">
        <w:rPr>
          <w:sz w:val="28"/>
          <w:szCs w:val="28"/>
        </w:rPr>
        <w:t xml:space="preserve"> конф</w:t>
      </w:r>
      <w:r w:rsidR="002006CB">
        <w:rPr>
          <w:sz w:val="28"/>
          <w:szCs w:val="28"/>
        </w:rPr>
        <w:t>.</w:t>
      </w:r>
      <w:r w:rsidRPr="00492C0A">
        <w:rPr>
          <w:sz w:val="28"/>
          <w:szCs w:val="28"/>
        </w:rPr>
        <w:t xml:space="preserve"> «Информатика и прикладная математика», посв</w:t>
      </w:r>
      <w:r w:rsidR="002006CB">
        <w:rPr>
          <w:sz w:val="28"/>
          <w:szCs w:val="28"/>
        </w:rPr>
        <w:t>.</w:t>
      </w:r>
      <w:r w:rsidRPr="00492C0A">
        <w:rPr>
          <w:sz w:val="28"/>
          <w:szCs w:val="28"/>
        </w:rPr>
        <w:t xml:space="preserve"> 90-летию Казах</w:t>
      </w:r>
      <w:r w:rsidR="002006CB">
        <w:rPr>
          <w:sz w:val="28"/>
          <w:szCs w:val="28"/>
        </w:rPr>
        <w:t>.</w:t>
      </w:r>
      <w:r w:rsidRPr="00492C0A">
        <w:rPr>
          <w:sz w:val="28"/>
          <w:szCs w:val="28"/>
        </w:rPr>
        <w:t xml:space="preserve"> национ</w:t>
      </w:r>
      <w:r w:rsidR="002006CB">
        <w:rPr>
          <w:sz w:val="28"/>
          <w:szCs w:val="28"/>
        </w:rPr>
        <w:t>.</w:t>
      </w:r>
      <w:r w:rsidRPr="00492C0A">
        <w:rPr>
          <w:sz w:val="28"/>
          <w:szCs w:val="28"/>
        </w:rPr>
        <w:t xml:space="preserve"> универ</w:t>
      </w:r>
      <w:r w:rsidR="002006CB">
        <w:rPr>
          <w:sz w:val="28"/>
          <w:szCs w:val="28"/>
        </w:rPr>
        <w:t>.</w:t>
      </w:r>
      <w:r w:rsidRPr="00492C0A">
        <w:rPr>
          <w:sz w:val="28"/>
          <w:szCs w:val="28"/>
        </w:rPr>
        <w:t xml:space="preserve"> им</w:t>
      </w:r>
      <w:r w:rsidR="002006CB">
        <w:rPr>
          <w:sz w:val="28"/>
          <w:szCs w:val="28"/>
        </w:rPr>
        <w:t>.</w:t>
      </w:r>
      <w:r w:rsidRPr="00492C0A">
        <w:rPr>
          <w:sz w:val="28"/>
          <w:szCs w:val="28"/>
        </w:rPr>
        <w:t xml:space="preserve"> аль-Фараби. – Алматы, 2024. – С. 353</w:t>
      </w:r>
      <w:r w:rsidR="002006CB">
        <w:rPr>
          <w:sz w:val="28"/>
          <w:szCs w:val="28"/>
        </w:rPr>
        <w:t>-</w:t>
      </w:r>
      <w:r w:rsidRPr="00492C0A">
        <w:rPr>
          <w:sz w:val="28"/>
          <w:szCs w:val="28"/>
        </w:rPr>
        <w:t>357.</w:t>
      </w:r>
    </w:p>
    <w:p w14:paraId="652A2BDA" w14:textId="6D678B0B"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Onteru R., Vuddanti S. An intelligent model for efficient load forecasting and sustainable energy management in sustainable microgrids // Discover Sustainability. – 2024. – Vol. 5.</w:t>
      </w:r>
      <w:r w:rsidR="001C45A2">
        <w:rPr>
          <w:sz w:val="28"/>
          <w:szCs w:val="28"/>
          <w:lang w:val="en-US"/>
        </w:rPr>
        <w:t xml:space="preserve"> – P. 170-1-170-17.</w:t>
      </w:r>
    </w:p>
    <w:p w14:paraId="1DE14142" w14:textId="2A802F3F"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Chang H. Multilayer perceptron // In</w:t>
      </w:r>
      <w:r w:rsidR="001C45A2">
        <w:rPr>
          <w:sz w:val="28"/>
          <w:szCs w:val="28"/>
          <w:lang w:val="en-US"/>
        </w:rPr>
        <w:t xml:space="preserve"> book</w:t>
      </w:r>
      <w:r w:rsidRPr="00492C0A">
        <w:rPr>
          <w:sz w:val="28"/>
          <w:szCs w:val="28"/>
          <w:lang w:val="en-US"/>
        </w:rPr>
        <w:t>: Machine Learning: A Journey to Deep Learning. – Singapore: World Scientific, 2021.</w:t>
      </w:r>
      <w:r w:rsidR="001C45A2">
        <w:rPr>
          <w:sz w:val="28"/>
          <w:szCs w:val="28"/>
          <w:lang w:val="en-US"/>
        </w:rPr>
        <w:t xml:space="preserve"> – 641 p.</w:t>
      </w:r>
    </w:p>
    <w:p w14:paraId="65914C81" w14:textId="7EC596D1"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Luo W., Zhang C., Li Y.</w:t>
      </w:r>
      <w:r w:rsidR="00FB629B">
        <w:rPr>
          <w:sz w:val="28"/>
          <w:szCs w:val="28"/>
          <w:lang w:val="en-US"/>
        </w:rPr>
        <w:t xml:space="preserve"> et al.</w:t>
      </w:r>
      <w:r w:rsidRPr="00492C0A">
        <w:rPr>
          <w:sz w:val="28"/>
          <w:szCs w:val="28"/>
          <w:lang w:val="en-US"/>
        </w:rPr>
        <w:t xml:space="preserve"> Mlgnet: Multi-task learning network with attention-guided mechanism for segmenting agricultural fields // Remote Sensing. – 2023. – Vol. 15. – </w:t>
      </w:r>
      <w:r w:rsidR="00FB629B">
        <w:rPr>
          <w:sz w:val="28"/>
          <w:szCs w:val="28"/>
          <w:lang w:val="en-US"/>
        </w:rPr>
        <w:t xml:space="preserve">P. </w:t>
      </w:r>
      <w:r w:rsidRPr="00492C0A">
        <w:rPr>
          <w:sz w:val="28"/>
          <w:szCs w:val="28"/>
          <w:lang w:val="en-US"/>
        </w:rPr>
        <w:t>3934.</w:t>
      </w:r>
    </w:p>
    <w:p w14:paraId="1230CE4D" w14:textId="1D66887E"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Lehna M., Scheller F., Herwartz H. Forecasting day-ahead electricity prices: A comparison of time series and neural network models taking external regressors into account // Energy Economics. – 2022. – Vol. 106. – </w:t>
      </w:r>
      <w:r w:rsidR="00FB629B">
        <w:rPr>
          <w:sz w:val="28"/>
          <w:szCs w:val="28"/>
          <w:lang w:val="en-US"/>
        </w:rPr>
        <w:t xml:space="preserve">P. </w:t>
      </w:r>
      <w:r w:rsidRPr="00492C0A">
        <w:rPr>
          <w:sz w:val="28"/>
          <w:szCs w:val="28"/>
          <w:lang w:val="en-US"/>
        </w:rPr>
        <w:t>105742.</w:t>
      </w:r>
    </w:p>
    <w:p w14:paraId="756726DA" w14:textId="6DDB9EC3"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Xiao Y., Yin H., Zhang Y. et al. A dual-stage attention-based Conv-LSTM network for spatio-temporal correlation and multivariate time series prediction // International Journal of Intelligent System</w:t>
      </w:r>
      <w:r w:rsidR="00FB629B">
        <w:rPr>
          <w:sz w:val="28"/>
          <w:szCs w:val="28"/>
          <w:lang w:val="en-US"/>
        </w:rPr>
        <w:t>s. – 2021. – Vol. 36. – P. 2036-</w:t>
      </w:r>
      <w:r w:rsidRPr="00492C0A">
        <w:rPr>
          <w:sz w:val="28"/>
          <w:szCs w:val="28"/>
          <w:lang w:val="en-US"/>
        </w:rPr>
        <w:t>2057.</w:t>
      </w:r>
    </w:p>
    <w:p w14:paraId="114A72F5" w14:textId="031FF55F" w:rsidR="007246A7" w:rsidRPr="00492C0A" w:rsidRDefault="00FB629B"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Monteiro N.R.C., Oliveira J.L., Arrais J.</w:t>
      </w:r>
      <w:r w:rsidR="007246A7" w:rsidRPr="00492C0A">
        <w:rPr>
          <w:sz w:val="28"/>
          <w:szCs w:val="28"/>
          <w:lang w:val="en-US"/>
        </w:rPr>
        <w:t xml:space="preserve">P. Dtitr: End-to-end drug–target binding affinity prediction with transformers // Computers in Biology and Medicine. – 2022. – Vol. 147. – </w:t>
      </w:r>
      <w:r>
        <w:rPr>
          <w:sz w:val="28"/>
          <w:szCs w:val="28"/>
          <w:lang w:val="en-US"/>
        </w:rPr>
        <w:t xml:space="preserve">P. </w:t>
      </w:r>
      <w:r w:rsidR="007246A7" w:rsidRPr="00492C0A">
        <w:rPr>
          <w:sz w:val="28"/>
          <w:szCs w:val="28"/>
          <w:lang w:val="en-US"/>
        </w:rPr>
        <w:t>105772.</w:t>
      </w:r>
    </w:p>
    <w:p w14:paraId="7028DAEC" w14:textId="60BBD314" w:rsidR="007246A7" w:rsidRPr="00492C0A" w:rsidRDefault="00FB629B"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Isabona J., Imoize A.</w:t>
      </w:r>
      <w:r w:rsidR="007246A7" w:rsidRPr="00492C0A">
        <w:rPr>
          <w:sz w:val="28"/>
          <w:szCs w:val="28"/>
          <w:lang w:val="en-US"/>
        </w:rPr>
        <w:t>L., Ojo S.</w:t>
      </w:r>
      <w:r>
        <w:rPr>
          <w:sz w:val="28"/>
          <w:szCs w:val="28"/>
          <w:lang w:val="en-US"/>
        </w:rPr>
        <w:t xml:space="preserve"> et al.</w:t>
      </w:r>
      <w:r w:rsidR="007246A7" w:rsidRPr="00492C0A">
        <w:rPr>
          <w:sz w:val="28"/>
          <w:szCs w:val="28"/>
          <w:lang w:val="en-US"/>
        </w:rPr>
        <w:t xml:space="preserve"> Development of a multilayer perceptron neural network for optimal predictive modeling in urban microcellular radio environments // Applied Sciences. – 2022. – Vol. 12. – </w:t>
      </w:r>
      <w:r>
        <w:rPr>
          <w:sz w:val="28"/>
          <w:szCs w:val="28"/>
          <w:lang w:val="en-US"/>
        </w:rPr>
        <w:t xml:space="preserve">P. </w:t>
      </w:r>
      <w:r w:rsidR="007246A7" w:rsidRPr="00492C0A">
        <w:rPr>
          <w:sz w:val="28"/>
          <w:szCs w:val="28"/>
          <w:lang w:val="en-US"/>
        </w:rPr>
        <w:t>5713.</w:t>
      </w:r>
    </w:p>
    <w:p w14:paraId="6A63793B" w14:textId="5A86034E" w:rsidR="007246A7" w:rsidRPr="00175BDE"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A deep architecture multi-layer perceptron </w:t>
      </w:r>
      <w:r w:rsidR="00FB629B">
        <w:rPr>
          <w:sz w:val="28"/>
          <w:szCs w:val="28"/>
          <w:lang w:val="en-US"/>
        </w:rPr>
        <w:t>//</w:t>
      </w:r>
      <w:r w:rsidRPr="00492C0A">
        <w:rPr>
          <w:sz w:val="28"/>
          <w:szCs w:val="28"/>
          <w:lang w:val="en-US"/>
        </w:rPr>
        <w:t xml:space="preserve"> </w:t>
      </w:r>
      <w:hyperlink r:id="rId57" w:history="1">
        <w:r w:rsidR="00FB629B" w:rsidRPr="00175BDE">
          <w:rPr>
            <w:rStyle w:val="a5"/>
            <w:color w:val="auto"/>
            <w:sz w:val="28"/>
            <w:szCs w:val="28"/>
            <w:u w:val="none"/>
            <w:lang w:val="en-US"/>
          </w:rPr>
          <w:t>https://medium.com/@nlunge786/a-deep-architecture-multi-layer.</w:t>
        </w:r>
      </w:hyperlink>
      <w:r w:rsidR="00FB629B" w:rsidRPr="00175BDE">
        <w:rPr>
          <w:rStyle w:val="a5"/>
          <w:color w:val="auto"/>
          <w:sz w:val="28"/>
          <w:szCs w:val="28"/>
          <w:u w:val="none"/>
          <w:lang w:val="en-US"/>
        </w:rPr>
        <w:t xml:space="preserve"> 10.11.2025.</w:t>
      </w:r>
    </w:p>
    <w:p w14:paraId="052EC30D" w14:textId="08238203"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Ghosh S., Goenka S., Ganguly N.</w:t>
      </w:r>
      <w:r w:rsidR="00FB629B">
        <w:rPr>
          <w:sz w:val="28"/>
          <w:szCs w:val="28"/>
          <w:lang w:val="en-US"/>
        </w:rPr>
        <w:t xml:space="preserve"> et al.</w:t>
      </w:r>
      <w:r w:rsidRPr="00492C0A">
        <w:rPr>
          <w:sz w:val="28"/>
          <w:szCs w:val="28"/>
          <w:lang w:val="en-US"/>
        </w:rPr>
        <w:t xml:space="preserve"> Representation learning for emotion recognition from smartphone keyboard interactions // </w:t>
      </w:r>
      <w:r w:rsidR="00FB629B">
        <w:rPr>
          <w:sz w:val="28"/>
          <w:szCs w:val="28"/>
          <w:lang w:val="en-US"/>
        </w:rPr>
        <w:t>Procced.</w:t>
      </w:r>
      <w:r w:rsidRPr="00492C0A">
        <w:rPr>
          <w:sz w:val="28"/>
          <w:szCs w:val="28"/>
          <w:lang w:val="en-US"/>
        </w:rPr>
        <w:t xml:space="preserve"> 8th </w:t>
      </w:r>
      <w:r w:rsidR="00FB629B" w:rsidRPr="00492C0A">
        <w:rPr>
          <w:sz w:val="28"/>
          <w:szCs w:val="28"/>
          <w:lang w:val="en-US"/>
        </w:rPr>
        <w:t>internat</w:t>
      </w:r>
      <w:r w:rsidR="00FB629B">
        <w:rPr>
          <w:sz w:val="28"/>
          <w:szCs w:val="28"/>
          <w:lang w:val="en-US"/>
        </w:rPr>
        <w:t>.</w:t>
      </w:r>
      <w:r w:rsidRPr="00492C0A">
        <w:rPr>
          <w:sz w:val="28"/>
          <w:szCs w:val="28"/>
          <w:lang w:val="en-US"/>
        </w:rPr>
        <w:t xml:space="preserve"> </w:t>
      </w:r>
      <w:r w:rsidR="00FB629B" w:rsidRPr="00492C0A">
        <w:rPr>
          <w:sz w:val="28"/>
          <w:szCs w:val="28"/>
          <w:lang w:val="en-US"/>
        </w:rPr>
        <w:t>conf</w:t>
      </w:r>
      <w:r w:rsidR="00FB629B">
        <w:rPr>
          <w:sz w:val="28"/>
          <w:szCs w:val="28"/>
          <w:lang w:val="en-US"/>
        </w:rPr>
        <w:t>.</w:t>
      </w:r>
      <w:r w:rsidRPr="00492C0A">
        <w:rPr>
          <w:sz w:val="28"/>
          <w:szCs w:val="28"/>
          <w:lang w:val="en-US"/>
        </w:rPr>
        <w:t xml:space="preserve"> on Affective Computing and Intelligent Interaction (ACII). – Cambridge, 2019. – P. 704</w:t>
      </w:r>
      <w:r w:rsidR="00FB629B">
        <w:rPr>
          <w:sz w:val="28"/>
          <w:szCs w:val="28"/>
          <w:lang w:val="en-US"/>
        </w:rPr>
        <w:t>-</w:t>
      </w:r>
      <w:r w:rsidRPr="00492C0A">
        <w:rPr>
          <w:sz w:val="28"/>
          <w:szCs w:val="28"/>
          <w:lang w:val="en-US"/>
        </w:rPr>
        <w:t>710.</w:t>
      </w:r>
    </w:p>
    <w:p w14:paraId="6DFD6B70" w14:textId="5B960768"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Vaswani A., Shazeer N., Parmar N.</w:t>
      </w:r>
      <w:r w:rsidR="00FB629B">
        <w:rPr>
          <w:sz w:val="28"/>
          <w:szCs w:val="28"/>
          <w:lang w:val="en-US"/>
        </w:rPr>
        <w:t xml:space="preserve"> et al.</w:t>
      </w:r>
      <w:r w:rsidRPr="00492C0A">
        <w:rPr>
          <w:sz w:val="28"/>
          <w:szCs w:val="28"/>
          <w:lang w:val="en-US"/>
        </w:rPr>
        <w:t xml:space="preserve"> Attention is all you need // Proceedings of the 31st International Conference on Neural Information Processing Systems. – Red Hook, NY, 2017. – P. 6000</w:t>
      </w:r>
      <w:r w:rsidR="00FB629B">
        <w:rPr>
          <w:sz w:val="28"/>
          <w:szCs w:val="28"/>
          <w:lang w:val="en-US"/>
        </w:rPr>
        <w:t>-</w:t>
      </w:r>
      <w:r w:rsidRPr="00492C0A">
        <w:rPr>
          <w:sz w:val="28"/>
          <w:szCs w:val="28"/>
          <w:lang w:val="en-US"/>
        </w:rPr>
        <w:t>6010.</w:t>
      </w:r>
    </w:p>
    <w:p w14:paraId="2E0F9DDA" w14:textId="252F97CA" w:rsidR="007246A7" w:rsidRPr="00492C0A" w:rsidRDefault="003935CF"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Adnan M., Alarood A.A.S., Uddin M.</w:t>
      </w:r>
      <w:r w:rsidR="007246A7" w:rsidRPr="00492C0A">
        <w:rPr>
          <w:sz w:val="28"/>
          <w:szCs w:val="28"/>
          <w:lang w:val="en-US"/>
        </w:rPr>
        <w:t>I.</w:t>
      </w:r>
      <w:r>
        <w:rPr>
          <w:sz w:val="28"/>
          <w:szCs w:val="28"/>
          <w:lang w:val="en-US"/>
        </w:rPr>
        <w:t xml:space="preserve"> et al.</w:t>
      </w:r>
      <w:r w:rsidR="007246A7" w:rsidRPr="00492C0A">
        <w:rPr>
          <w:sz w:val="28"/>
          <w:szCs w:val="28"/>
          <w:lang w:val="en-US"/>
        </w:rPr>
        <w:t xml:space="preserve"> Utilizing grid search cross-validation with adaptive boosting for augmenting performance of machine learning models // PeerJ Computer Science. – 2022. – Vol. 8. – </w:t>
      </w:r>
      <w:r>
        <w:rPr>
          <w:sz w:val="28"/>
          <w:szCs w:val="28"/>
          <w:lang w:val="en-US"/>
        </w:rPr>
        <w:t xml:space="preserve">P. </w:t>
      </w:r>
      <w:r w:rsidR="007246A7" w:rsidRPr="00492C0A">
        <w:rPr>
          <w:sz w:val="28"/>
          <w:szCs w:val="28"/>
          <w:lang w:val="en-US"/>
        </w:rPr>
        <w:t>e803.</w:t>
      </w:r>
    </w:p>
    <w:p w14:paraId="282778E8" w14:textId="25B69760" w:rsidR="007246A7" w:rsidRPr="00492C0A" w:rsidRDefault="003935CF"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Jalali S.M.</w:t>
      </w:r>
      <w:r w:rsidR="007246A7" w:rsidRPr="00492C0A">
        <w:rPr>
          <w:sz w:val="28"/>
          <w:szCs w:val="28"/>
          <w:lang w:val="en-US"/>
        </w:rPr>
        <w:t>J., Ahmadian S., Khosravi A.</w:t>
      </w:r>
      <w:r>
        <w:rPr>
          <w:sz w:val="28"/>
          <w:szCs w:val="28"/>
          <w:lang w:val="en-US"/>
        </w:rPr>
        <w:t xml:space="preserve"> et al.</w:t>
      </w:r>
      <w:r w:rsidR="007246A7" w:rsidRPr="00492C0A">
        <w:rPr>
          <w:sz w:val="28"/>
          <w:szCs w:val="28"/>
          <w:lang w:val="en-US"/>
        </w:rPr>
        <w:t xml:space="preserve"> A novel evolutionary-based deep convolutional neural network model for intelligent load forecasting // IEEE Transactions on Industrial Informatics. – 2021. – Vol. 17. – P. 8243</w:t>
      </w:r>
      <w:r>
        <w:rPr>
          <w:sz w:val="28"/>
          <w:szCs w:val="28"/>
          <w:lang w:val="en-US"/>
        </w:rPr>
        <w:t>-</w:t>
      </w:r>
      <w:r w:rsidR="007246A7" w:rsidRPr="00492C0A">
        <w:rPr>
          <w:sz w:val="28"/>
          <w:szCs w:val="28"/>
          <w:lang w:val="en-US"/>
        </w:rPr>
        <w:t>8253.</w:t>
      </w:r>
    </w:p>
    <w:p w14:paraId="0D56256A" w14:textId="5D6BAC83" w:rsidR="007246A7" w:rsidRPr="00492C0A" w:rsidRDefault="003935CF"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Albuquerque Filho F.S. de, Madeiro F., Fernandes S.</w:t>
      </w:r>
      <w:r w:rsidR="007246A7" w:rsidRPr="00492C0A">
        <w:rPr>
          <w:sz w:val="28"/>
          <w:szCs w:val="28"/>
          <w:lang w:val="en-US"/>
        </w:rPr>
        <w:t>M.</w:t>
      </w:r>
      <w:r>
        <w:rPr>
          <w:sz w:val="28"/>
          <w:szCs w:val="28"/>
          <w:lang w:val="en-US"/>
        </w:rPr>
        <w:t xml:space="preserve"> et al.</w:t>
      </w:r>
      <w:r w:rsidR="007246A7" w:rsidRPr="00492C0A">
        <w:rPr>
          <w:sz w:val="28"/>
          <w:szCs w:val="28"/>
          <w:lang w:val="en-US"/>
        </w:rPr>
        <w:t xml:space="preserve"> Time-series forecasting of pollutant concentration levels using particle swarm optimization and artificial neural networks // Química Nova. – 2013. – Vol. 36. – P. 783</w:t>
      </w:r>
      <w:r>
        <w:rPr>
          <w:sz w:val="28"/>
          <w:szCs w:val="28"/>
          <w:lang w:val="en-US"/>
        </w:rPr>
        <w:t>-</w:t>
      </w:r>
      <w:r w:rsidR="007246A7" w:rsidRPr="00492C0A">
        <w:rPr>
          <w:sz w:val="28"/>
          <w:szCs w:val="28"/>
          <w:lang w:val="en-US"/>
        </w:rPr>
        <w:t>789.</w:t>
      </w:r>
    </w:p>
    <w:p w14:paraId="3CE611C6" w14:textId="724D9E5D"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Yang Y., Duan Z. An effective co-evolutionary algorithm based on artificial bee colony and differential evolution for time series predicting optimization // Complex &amp; Intelligent Systems. – 2020. – Vol. 6. – P. 299</w:t>
      </w:r>
      <w:r w:rsidR="003935CF">
        <w:rPr>
          <w:sz w:val="28"/>
          <w:szCs w:val="28"/>
          <w:lang w:val="en-US"/>
        </w:rPr>
        <w:t>-</w:t>
      </w:r>
      <w:r w:rsidRPr="00492C0A">
        <w:rPr>
          <w:sz w:val="28"/>
          <w:szCs w:val="28"/>
          <w:lang w:val="en-US"/>
        </w:rPr>
        <w:t>308.</w:t>
      </w:r>
    </w:p>
    <w:p w14:paraId="6144B098" w14:textId="3296E497"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Wang Y. On efficiency properties of an R-square coefficient based on final prediction error // Statistics &amp; Probab</w:t>
      </w:r>
      <w:r w:rsidR="003935CF">
        <w:rPr>
          <w:sz w:val="28"/>
          <w:szCs w:val="28"/>
          <w:lang w:val="en-US"/>
        </w:rPr>
        <w:t>.</w:t>
      </w:r>
      <w:r w:rsidRPr="00492C0A">
        <w:rPr>
          <w:sz w:val="28"/>
          <w:szCs w:val="28"/>
          <w:lang w:val="en-US"/>
        </w:rPr>
        <w:t xml:space="preserve"> Let. – 2013. – Vol. 83. – P. 2276</w:t>
      </w:r>
      <w:r w:rsidR="003935CF">
        <w:rPr>
          <w:sz w:val="28"/>
          <w:szCs w:val="28"/>
          <w:lang w:val="en-US"/>
        </w:rPr>
        <w:t>-</w:t>
      </w:r>
      <w:r w:rsidRPr="00492C0A">
        <w:rPr>
          <w:sz w:val="28"/>
          <w:szCs w:val="28"/>
          <w:lang w:val="en-US"/>
        </w:rPr>
        <w:t>2281.</w:t>
      </w:r>
    </w:p>
    <w:p w14:paraId="2337A4FE" w14:textId="52930FFB"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Anarbekova G. et al. Fine-tuning artificial neural networks to predict pest numbers in grain crops: A case study in Kazakhstan // Machine Learning and Knowledge Extraction. – 2024. – Vol. 6, </w:t>
      </w:r>
      <w:r w:rsidR="00352BD5">
        <w:rPr>
          <w:sz w:val="28"/>
          <w:szCs w:val="28"/>
          <w:lang w:val="en-US"/>
        </w:rPr>
        <w:t>Issue</w:t>
      </w:r>
      <w:r w:rsidRPr="00492C0A">
        <w:rPr>
          <w:sz w:val="28"/>
          <w:szCs w:val="28"/>
          <w:lang w:val="en-US"/>
        </w:rPr>
        <w:t xml:space="preserve"> 2. – P. 1154</w:t>
      </w:r>
      <w:r w:rsidR="00352BD5">
        <w:rPr>
          <w:sz w:val="28"/>
          <w:szCs w:val="28"/>
          <w:lang w:val="en-US"/>
        </w:rPr>
        <w:t>-</w:t>
      </w:r>
      <w:r w:rsidRPr="00492C0A">
        <w:rPr>
          <w:sz w:val="28"/>
          <w:szCs w:val="28"/>
          <w:lang w:val="en-US"/>
        </w:rPr>
        <w:t>1169.</w:t>
      </w:r>
    </w:p>
    <w:p w14:paraId="28C15BB9" w14:textId="6B986FA5"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Yuan C., Li S., Wang K.</w:t>
      </w:r>
      <w:r w:rsidR="00352BD5">
        <w:rPr>
          <w:sz w:val="28"/>
          <w:szCs w:val="28"/>
          <w:lang w:val="en-US"/>
        </w:rPr>
        <w:t xml:space="preserve"> et al.</w:t>
      </w:r>
      <w:r w:rsidRPr="00492C0A">
        <w:rPr>
          <w:sz w:val="28"/>
          <w:szCs w:val="28"/>
          <w:lang w:val="en-US"/>
        </w:rPr>
        <w:t xml:space="preserve"> Mamba-YOLO-ML: A state-space model-based approach for mulberry leaf disease detection // Plants. – 2025. – Vol. 14. – </w:t>
      </w:r>
      <w:r w:rsidR="00352BD5">
        <w:rPr>
          <w:sz w:val="28"/>
          <w:szCs w:val="28"/>
          <w:lang w:val="en-US"/>
        </w:rPr>
        <w:t>P. </w:t>
      </w:r>
      <w:r w:rsidRPr="00492C0A">
        <w:rPr>
          <w:sz w:val="28"/>
          <w:szCs w:val="28"/>
          <w:lang w:val="en-US"/>
        </w:rPr>
        <w:t>2084.</w:t>
      </w:r>
    </w:p>
    <w:p w14:paraId="1CE88B92" w14:textId="0D3554BE"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Wang Z., Kong F., Feng S.</w:t>
      </w:r>
      <w:r w:rsidR="00352BD5">
        <w:rPr>
          <w:sz w:val="28"/>
          <w:szCs w:val="28"/>
          <w:lang w:val="en-US"/>
        </w:rPr>
        <w:t xml:space="preserve"> et al.</w:t>
      </w:r>
      <w:r w:rsidRPr="00492C0A">
        <w:rPr>
          <w:sz w:val="28"/>
          <w:szCs w:val="28"/>
          <w:lang w:val="en-US"/>
        </w:rPr>
        <w:t xml:space="preserve"> Is Mamba effective for time series forecasting? // Neurocomputing. – 2025. – Vol. 619. – </w:t>
      </w:r>
      <w:r w:rsidR="00352BD5">
        <w:rPr>
          <w:sz w:val="28"/>
          <w:szCs w:val="28"/>
          <w:lang w:val="en-US"/>
        </w:rPr>
        <w:t xml:space="preserve">P. </w:t>
      </w:r>
      <w:r w:rsidRPr="00492C0A">
        <w:rPr>
          <w:sz w:val="28"/>
          <w:szCs w:val="28"/>
          <w:lang w:val="en-US"/>
        </w:rPr>
        <w:t>129178.</w:t>
      </w:r>
    </w:p>
    <w:p w14:paraId="203F1ED5" w14:textId="65BA2D46" w:rsidR="007246A7" w:rsidRPr="00492C0A" w:rsidRDefault="007246A7" w:rsidP="00175BDE">
      <w:pPr>
        <w:pStyle w:val="a6"/>
        <w:numPr>
          <w:ilvl w:val="0"/>
          <w:numId w:val="22"/>
        </w:numPr>
        <w:tabs>
          <w:tab w:val="clear" w:pos="720"/>
          <w:tab w:val="num" w:pos="142"/>
          <w:tab w:val="left" w:pos="1276"/>
        </w:tabs>
        <w:ind w:left="0" w:firstLine="709"/>
        <w:jc w:val="both"/>
        <w:rPr>
          <w:sz w:val="28"/>
          <w:szCs w:val="28"/>
          <w:lang w:val="en-US"/>
        </w:rPr>
      </w:pPr>
      <w:r w:rsidRPr="00492C0A">
        <w:rPr>
          <w:sz w:val="28"/>
          <w:szCs w:val="28"/>
          <w:lang w:val="en-US"/>
        </w:rPr>
        <w:t>Liu C., Zhang D., Lu G.</w:t>
      </w:r>
      <w:r w:rsidR="00352BD5">
        <w:rPr>
          <w:sz w:val="28"/>
          <w:szCs w:val="28"/>
          <w:lang w:val="en-US"/>
        </w:rPr>
        <w:t xml:space="preserve"> et al.</w:t>
      </w:r>
      <w:r w:rsidRPr="00492C0A">
        <w:rPr>
          <w:sz w:val="28"/>
          <w:szCs w:val="28"/>
          <w:lang w:val="en-US"/>
        </w:rPr>
        <w:t xml:space="preserve"> SRMamba-T: Exploring the hybrid Mamba–Transformer network for single image super-resolution // Neurocomputing. – 2025. </w:t>
      </w:r>
      <w:r w:rsidR="00352BD5">
        <w:rPr>
          <w:sz w:val="28"/>
          <w:szCs w:val="28"/>
          <w:lang w:val="en-US"/>
        </w:rPr>
        <w:t xml:space="preserve">– Vol. 624. </w:t>
      </w:r>
      <w:r w:rsidRPr="00492C0A">
        <w:rPr>
          <w:sz w:val="28"/>
          <w:szCs w:val="28"/>
          <w:lang w:val="en-US"/>
        </w:rPr>
        <w:t xml:space="preserve">– </w:t>
      </w:r>
      <w:r w:rsidR="00352BD5">
        <w:rPr>
          <w:sz w:val="28"/>
          <w:szCs w:val="28"/>
          <w:lang w:val="en-US"/>
        </w:rPr>
        <w:t xml:space="preserve">P. </w:t>
      </w:r>
      <w:r w:rsidRPr="00492C0A">
        <w:rPr>
          <w:sz w:val="28"/>
          <w:szCs w:val="28"/>
          <w:lang w:val="en-US"/>
        </w:rPr>
        <w:t>129488.</w:t>
      </w:r>
    </w:p>
    <w:p w14:paraId="308E8D19" w14:textId="58F27B0B" w:rsidR="007246A7" w:rsidRPr="00492C0A" w:rsidRDefault="007246A7" w:rsidP="00175BDE">
      <w:pPr>
        <w:pStyle w:val="a6"/>
        <w:numPr>
          <w:ilvl w:val="0"/>
          <w:numId w:val="22"/>
        </w:numPr>
        <w:tabs>
          <w:tab w:val="clear" w:pos="720"/>
          <w:tab w:val="num" w:pos="142"/>
          <w:tab w:val="left" w:pos="1276"/>
        </w:tabs>
        <w:ind w:left="0" w:firstLine="709"/>
        <w:jc w:val="both"/>
        <w:rPr>
          <w:sz w:val="28"/>
          <w:szCs w:val="28"/>
          <w:lang w:val="en-US"/>
        </w:rPr>
      </w:pPr>
      <w:r w:rsidRPr="00492C0A">
        <w:rPr>
          <w:sz w:val="28"/>
          <w:szCs w:val="28"/>
          <w:lang w:val="en-US"/>
        </w:rPr>
        <w:t>Feng J., Zhang J., Cao G.</w:t>
      </w:r>
      <w:r w:rsidR="00352BD5">
        <w:rPr>
          <w:sz w:val="28"/>
          <w:szCs w:val="28"/>
          <w:lang w:val="en-US"/>
        </w:rPr>
        <w:t xml:space="preserve"> et al.</w:t>
      </w:r>
      <w:r w:rsidRPr="00492C0A">
        <w:rPr>
          <w:sz w:val="28"/>
          <w:szCs w:val="28"/>
          <w:lang w:val="en-US"/>
        </w:rPr>
        <w:t xml:space="preserve"> DecMamba: Mamba utilizing series decomposition for multivariate time series forecasting // Computers, Materials &amp; Continua. – 2025. – Vol. 82, </w:t>
      </w:r>
      <w:r w:rsidR="00352BD5">
        <w:rPr>
          <w:sz w:val="28"/>
          <w:szCs w:val="28"/>
          <w:lang w:val="en-US"/>
        </w:rPr>
        <w:t>Issue</w:t>
      </w:r>
      <w:r w:rsidRPr="00492C0A">
        <w:rPr>
          <w:sz w:val="28"/>
          <w:szCs w:val="28"/>
          <w:lang w:val="en-US"/>
        </w:rPr>
        <w:t xml:space="preserve"> 1. – P. 1049</w:t>
      </w:r>
      <w:r w:rsidR="00352BD5">
        <w:rPr>
          <w:sz w:val="28"/>
          <w:szCs w:val="28"/>
          <w:lang w:val="en-US"/>
        </w:rPr>
        <w:t>-</w:t>
      </w:r>
      <w:r w:rsidRPr="00492C0A">
        <w:rPr>
          <w:sz w:val="28"/>
          <w:szCs w:val="28"/>
          <w:lang w:val="en-US"/>
        </w:rPr>
        <w:t>1068.</w:t>
      </w:r>
    </w:p>
    <w:p w14:paraId="67C7C901" w14:textId="6CBEA4F5" w:rsidR="007246A7" w:rsidRPr="00492C0A" w:rsidRDefault="007246A7" w:rsidP="00175BDE">
      <w:pPr>
        <w:pStyle w:val="a6"/>
        <w:numPr>
          <w:ilvl w:val="0"/>
          <w:numId w:val="22"/>
        </w:numPr>
        <w:tabs>
          <w:tab w:val="num" w:pos="142"/>
          <w:tab w:val="left" w:pos="1276"/>
        </w:tabs>
        <w:ind w:left="0" w:firstLine="709"/>
        <w:jc w:val="both"/>
        <w:rPr>
          <w:sz w:val="28"/>
          <w:szCs w:val="28"/>
          <w:lang w:val="en-US"/>
        </w:rPr>
      </w:pPr>
      <w:r w:rsidRPr="00492C0A">
        <w:rPr>
          <w:sz w:val="28"/>
          <w:szCs w:val="28"/>
          <w:lang w:val="en-US"/>
        </w:rPr>
        <w:t xml:space="preserve">Gu A., Dao T. Mamba: Linear-time sequence modeling with selective state spaces // </w:t>
      </w:r>
      <w:r w:rsidR="00352BD5" w:rsidRPr="00352BD5">
        <w:rPr>
          <w:sz w:val="28"/>
          <w:szCs w:val="28"/>
          <w:lang w:val="en-US"/>
        </w:rPr>
        <w:t>https://arxiv.org/html/2312.00752</w:t>
      </w:r>
      <w:r w:rsidRPr="00492C0A">
        <w:rPr>
          <w:sz w:val="28"/>
          <w:szCs w:val="28"/>
          <w:lang w:val="en-US"/>
        </w:rPr>
        <w:t>.</w:t>
      </w:r>
      <w:r w:rsidR="00352BD5">
        <w:rPr>
          <w:sz w:val="28"/>
          <w:szCs w:val="28"/>
          <w:lang w:val="en-US"/>
        </w:rPr>
        <w:t xml:space="preserve"> 10.11.2025.</w:t>
      </w:r>
    </w:p>
    <w:p w14:paraId="76770BCB" w14:textId="43F285BA" w:rsidR="007246A7" w:rsidRPr="00951A19" w:rsidRDefault="00951A19" w:rsidP="00175BDE">
      <w:pPr>
        <w:pStyle w:val="a6"/>
        <w:numPr>
          <w:ilvl w:val="0"/>
          <w:numId w:val="22"/>
        </w:numPr>
        <w:tabs>
          <w:tab w:val="clear" w:pos="720"/>
          <w:tab w:val="num" w:pos="142"/>
          <w:tab w:val="left" w:pos="1276"/>
        </w:tabs>
        <w:ind w:left="0" w:firstLine="709"/>
        <w:jc w:val="both"/>
        <w:rPr>
          <w:sz w:val="28"/>
          <w:szCs w:val="28"/>
          <w:lang w:val="en-US"/>
        </w:rPr>
      </w:pPr>
      <w:r>
        <w:rPr>
          <w:sz w:val="28"/>
          <w:szCs w:val="28"/>
          <w:lang w:val="en-US"/>
        </w:rPr>
        <w:t>Anarbekova G., Akanova A.S., Ospanova N.</w:t>
      </w:r>
      <w:r w:rsidRPr="00492C0A">
        <w:rPr>
          <w:sz w:val="28"/>
          <w:szCs w:val="28"/>
          <w:lang w:val="en-US"/>
        </w:rPr>
        <w:t>N.</w:t>
      </w:r>
      <w:r w:rsidRPr="00951A19">
        <w:rPr>
          <w:sz w:val="28"/>
          <w:szCs w:val="28"/>
          <w:lang w:val="en-US"/>
        </w:rPr>
        <w:t xml:space="preserve"> </w:t>
      </w:r>
      <w:r w:rsidRPr="00492C0A">
        <w:rPr>
          <w:sz w:val="28"/>
          <w:szCs w:val="28"/>
          <w:lang w:val="en-US"/>
        </w:rPr>
        <w:t>e</w:t>
      </w:r>
      <w:r w:rsidR="002006CB" w:rsidRPr="00492C0A">
        <w:rPr>
          <w:sz w:val="28"/>
          <w:szCs w:val="28"/>
          <w:lang w:val="en-US"/>
        </w:rPr>
        <w:t>t</w:t>
      </w:r>
      <w:r w:rsidRPr="00951A19">
        <w:rPr>
          <w:sz w:val="28"/>
          <w:szCs w:val="28"/>
          <w:lang w:val="en-US"/>
        </w:rPr>
        <w:t xml:space="preserve"> </w:t>
      </w:r>
      <w:r w:rsidR="002006CB" w:rsidRPr="00492C0A">
        <w:rPr>
          <w:sz w:val="28"/>
          <w:szCs w:val="28"/>
          <w:lang w:val="en-US"/>
        </w:rPr>
        <w:t>al</w:t>
      </w:r>
      <w:r w:rsidRPr="00951A19">
        <w:rPr>
          <w:sz w:val="28"/>
          <w:szCs w:val="28"/>
          <w:lang w:val="en-US"/>
        </w:rPr>
        <w:t>.</w:t>
      </w:r>
      <w:r w:rsidR="007246A7" w:rsidRPr="00951A19">
        <w:rPr>
          <w:sz w:val="28"/>
          <w:szCs w:val="28"/>
          <w:lang w:val="en-US"/>
        </w:rPr>
        <w:t xml:space="preserve"> </w:t>
      </w:r>
      <w:r w:rsidR="007246A7" w:rsidRPr="00492C0A">
        <w:rPr>
          <w:sz w:val="28"/>
          <w:szCs w:val="28"/>
          <w:lang w:val="en-US"/>
        </w:rPr>
        <w:t>Integrating</w:t>
      </w:r>
      <w:r w:rsidR="007246A7" w:rsidRPr="00951A19">
        <w:rPr>
          <w:sz w:val="28"/>
          <w:szCs w:val="28"/>
          <w:lang w:val="en-US"/>
        </w:rPr>
        <w:t xml:space="preserve"> </w:t>
      </w:r>
      <w:r w:rsidR="007246A7" w:rsidRPr="00492C0A">
        <w:rPr>
          <w:sz w:val="28"/>
          <w:szCs w:val="28"/>
          <w:lang w:val="en-US"/>
        </w:rPr>
        <w:t>explainable</w:t>
      </w:r>
      <w:r w:rsidR="007246A7" w:rsidRPr="00951A19">
        <w:rPr>
          <w:sz w:val="28"/>
          <w:szCs w:val="28"/>
          <w:lang w:val="en-US"/>
        </w:rPr>
        <w:t xml:space="preserve"> </w:t>
      </w:r>
      <w:r w:rsidR="007246A7" w:rsidRPr="00492C0A">
        <w:rPr>
          <w:sz w:val="28"/>
          <w:szCs w:val="28"/>
          <w:lang w:val="en-US"/>
        </w:rPr>
        <w:t>AI</w:t>
      </w:r>
      <w:r w:rsidR="007246A7" w:rsidRPr="00951A19">
        <w:rPr>
          <w:sz w:val="28"/>
          <w:szCs w:val="28"/>
          <w:lang w:val="en-US"/>
        </w:rPr>
        <w:t xml:space="preserve"> </w:t>
      </w:r>
      <w:r w:rsidR="007246A7" w:rsidRPr="00492C0A">
        <w:rPr>
          <w:sz w:val="28"/>
          <w:szCs w:val="28"/>
          <w:lang w:val="en-US"/>
        </w:rPr>
        <w:t>with</w:t>
      </w:r>
      <w:r w:rsidR="007246A7" w:rsidRPr="00951A19">
        <w:rPr>
          <w:sz w:val="28"/>
          <w:szCs w:val="28"/>
          <w:lang w:val="en-US"/>
        </w:rPr>
        <w:t xml:space="preserve"> </w:t>
      </w:r>
      <w:r w:rsidR="007246A7" w:rsidRPr="00492C0A">
        <w:rPr>
          <w:sz w:val="28"/>
          <w:szCs w:val="28"/>
          <w:lang w:val="en-US"/>
        </w:rPr>
        <w:t>Mamba</w:t>
      </w:r>
      <w:r w:rsidR="007246A7" w:rsidRPr="00951A19">
        <w:rPr>
          <w:sz w:val="28"/>
          <w:szCs w:val="28"/>
          <w:lang w:val="en-US"/>
        </w:rPr>
        <w:t xml:space="preserve"> </w:t>
      </w:r>
      <w:r w:rsidR="007246A7" w:rsidRPr="00492C0A">
        <w:rPr>
          <w:sz w:val="28"/>
          <w:szCs w:val="28"/>
          <w:lang w:val="en-US"/>
        </w:rPr>
        <w:t>architecture</w:t>
      </w:r>
      <w:r w:rsidR="007246A7" w:rsidRPr="00951A19">
        <w:rPr>
          <w:sz w:val="28"/>
          <w:szCs w:val="28"/>
          <w:lang w:val="en-US"/>
        </w:rPr>
        <w:t xml:space="preserve"> </w:t>
      </w:r>
      <w:r w:rsidR="007246A7" w:rsidRPr="00492C0A">
        <w:rPr>
          <w:sz w:val="28"/>
          <w:szCs w:val="28"/>
          <w:lang w:val="en-US"/>
        </w:rPr>
        <w:t>for</w:t>
      </w:r>
      <w:r w:rsidR="007246A7" w:rsidRPr="00951A19">
        <w:rPr>
          <w:sz w:val="28"/>
          <w:szCs w:val="28"/>
          <w:lang w:val="en-US"/>
        </w:rPr>
        <w:t xml:space="preserve"> </w:t>
      </w:r>
      <w:r w:rsidR="007246A7" w:rsidRPr="00492C0A">
        <w:rPr>
          <w:sz w:val="28"/>
          <w:szCs w:val="28"/>
          <w:lang w:val="en-US"/>
        </w:rPr>
        <w:t>pest</w:t>
      </w:r>
      <w:r w:rsidR="007246A7" w:rsidRPr="00951A19">
        <w:rPr>
          <w:sz w:val="28"/>
          <w:szCs w:val="28"/>
          <w:lang w:val="en-US"/>
        </w:rPr>
        <w:t xml:space="preserve"> </w:t>
      </w:r>
      <w:r w:rsidR="007246A7" w:rsidRPr="00492C0A">
        <w:rPr>
          <w:sz w:val="28"/>
          <w:szCs w:val="28"/>
          <w:lang w:val="en-US"/>
        </w:rPr>
        <w:t>number</w:t>
      </w:r>
      <w:r w:rsidR="007246A7" w:rsidRPr="00951A19">
        <w:rPr>
          <w:sz w:val="28"/>
          <w:szCs w:val="28"/>
          <w:lang w:val="en-US"/>
        </w:rPr>
        <w:t xml:space="preserve"> </w:t>
      </w:r>
      <w:r w:rsidR="007246A7" w:rsidRPr="00492C0A">
        <w:rPr>
          <w:sz w:val="28"/>
          <w:szCs w:val="28"/>
          <w:lang w:val="en-US"/>
        </w:rPr>
        <w:t>prediction</w:t>
      </w:r>
      <w:r w:rsidR="007246A7" w:rsidRPr="00951A19">
        <w:rPr>
          <w:sz w:val="28"/>
          <w:szCs w:val="28"/>
          <w:lang w:val="en-US"/>
        </w:rPr>
        <w:t xml:space="preserve"> // </w:t>
      </w:r>
      <w:r w:rsidR="007246A7" w:rsidRPr="00492C0A">
        <w:rPr>
          <w:sz w:val="28"/>
          <w:szCs w:val="28"/>
        </w:rPr>
        <w:t>Матер</w:t>
      </w:r>
      <w:r w:rsidRPr="00951A19">
        <w:rPr>
          <w:sz w:val="28"/>
          <w:szCs w:val="28"/>
          <w:lang w:val="en-US"/>
        </w:rPr>
        <w:t>.</w:t>
      </w:r>
      <w:r w:rsidR="007246A7" w:rsidRPr="00951A19">
        <w:rPr>
          <w:sz w:val="28"/>
          <w:szCs w:val="28"/>
          <w:lang w:val="en-US"/>
        </w:rPr>
        <w:t xml:space="preserve"> </w:t>
      </w:r>
      <w:r>
        <w:rPr>
          <w:sz w:val="28"/>
          <w:szCs w:val="28"/>
        </w:rPr>
        <w:t>10-й</w:t>
      </w:r>
      <w:r w:rsidR="007246A7" w:rsidRPr="00951A19">
        <w:rPr>
          <w:sz w:val="28"/>
          <w:szCs w:val="28"/>
        </w:rPr>
        <w:t xml:space="preserve"> </w:t>
      </w:r>
      <w:r w:rsidRPr="00492C0A">
        <w:rPr>
          <w:sz w:val="28"/>
          <w:szCs w:val="28"/>
        </w:rPr>
        <w:t>междунар</w:t>
      </w:r>
      <w:r>
        <w:rPr>
          <w:sz w:val="28"/>
          <w:szCs w:val="28"/>
        </w:rPr>
        <w:t>.</w:t>
      </w:r>
      <w:r w:rsidRPr="00951A19">
        <w:rPr>
          <w:sz w:val="28"/>
          <w:szCs w:val="28"/>
        </w:rPr>
        <w:t xml:space="preserve"> </w:t>
      </w:r>
      <w:r w:rsidR="007246A7" w:rsidRPr="00492C0A">
        <w:rPr>
          <w:sz w:val="28"/>
          <w:szCs w:val="28"/>
        </w:rPr>
        <w:t>науч</w:t>
      </w:r>
      <w:r>
        <w:rPr>
          <w:sz w:val="28"/>
          <w:szCs w:val="28"/>
        </w:rPr>
        <w:t>.</w:t>
      </w:r>
      <w:r w:rsidR="007246A7" w:rsidRPr="00951A19">
        <w:rPr>
          <w:sz w:val="28"/>
          <w:szCs w:val="28"/>
        </w:rPr>
        <w:t>-</w:t>
      </w:r>
      <w:r w:rsidR="007246A7" w:rsidRPr="00492C0A">
        <w:rPr>
          <w:sz w:val="28"/>
          <w:szCs w:val="28"/>
        </w:rPr>
        <w:t>практ</w:t>
      </w:r>
      <w:r>
        <w:rPr>
          <w:sz w:val="28"/>
          <w:szCs w:val="28"/>
        </w:rPr>
        <w:t>.</w:t>
      </w:r>
      <w:r w:rsidR="007246A7" w:rsidRPr="00951A19">
        <w:rPr>
          <w:sz w:val="28"/>
          <w:szCs w:val="28"/>
        </w:rPr>
        <w:t xml:space="preserve"> </w:t>
      </w:r>
      <w:r w:rsidR="007246A7" w:rsidRPr="00492C0A">
        <w:rPr>
          <w:sz w:val="28"/>
          <w:szCs w:val="28"/>
        </w:rPr>
        <w:t>конф</w:t>
      </w:r>
      <w:r>
        <w:rPr>
          <w:sz w:val="28"/>
          <w:szCs w:val="28"/>
        </w:rPr>
        <w:t>.</w:t>
      </w:r>
      <w:r w:rsidR="007246A7" w:rsidRPr="00951A19">
        <w:rPr>
          <w:sz w:val="28"/>
          <w:szCs w:val="28"/>
        </w:rPr>
        <w:t xml:space="preserve"> «</w:t>
      </w:r>
      <w:r w:rsidR="007246A7" w:rsidRPr="00492C0A">
        <w:rPr>
          <w:sz w:val="28"/>
          <w:szCs w:val="28"/>
        </w:rPr>
        <w:t>Информатика</w:t>
      </w:r>
      <w:r w:rsidR="007246A7" w:rsidRPr="00951A19">
        <w:rPr>
          <w:sz w:val="28"/>
          <w:szCs w:val="28"/>
        </w:rPr>
        <w:t xml:space="preserve"> </w:t>
      </w:r>
      <w:r w:rsidR="007246A7" w:rsidRPr="00492C0A">
        <w:rPr>
          <w:sz w:val="28"/>
          <w:szCs w:val="28"/>
        </w:rPr>
        <w:t>и</w:t>
      </w:r>
      <w:r w:rsidR="007246A7" w:rsidRPr="00951A19">
        <w:rPr>
          <w:sz w:val="28"/>
          <w:szCs w:val="28"/>
        </w:rPr>
        <w:t xml:space="preserve"> </w:t>
      </w:r>
      <w:r w:rsidR="007246A7" w:rsidRPr="00492C0A">
        <w:rPr>
          <w:sz w:val="28"/>
          <w:szCs w:val="28"/>
        </w:rPr>
        <w:t>прикладная</w:t>
      </w:r>
      <w:r w:rsidR="007246A7" w:rsidRPr="00951A19">
        <w:rPr>
          <w:sz w:val="28"/>
          <w:szCs w:val="28"/>
        </w:rPr>
        <w:t xml:space="preserve"> </w:t>
      </w:r>
      <w:r w:rsidR="007246A7" w:rsidRPr="00492C0A">
        <w:rPr>
          <w:sz w:val="28"/>
          <w:szCs w:val="28"/>
        </w:rPr>
        <w:t>математика</w:t>
      </w:r>
      <w:r w:rsidR="007246A7" w:rsidRPr="00951A19">
        <w:rPr>
          <w:sz w:val="28"/>
          <w:szCs w:val="28"/>
        </w:rPr>
        <w:t xml:space="preserve">», </w:t>
      </w:r>
      <w:r w:rsidR="007246A7" w:rsidRPr="00492C0A">
        <w:rPr>
          <w:sz w:val="28"/>
          <w:szCs w:val="28"/>
        </w:rPr>
        <w:t>посв</w:t>
      </w:r>
      <w:r>
        <w:rPr>
          <w:sz w:val="28"/>
          <w:szCs w:val="28"/>
        </w:rPr>
        <w:t>.</w:t>
      </w:r>
      <w:r w:rsidR="007246A7" w:rsidRPr="00951A19">
        <w:rPr>
          <w:sz w:val="28"/>
          <w:szCs w:val="28"/>
        </w:rPr>
        <w:t xml:space="preserve"> 90-</w:t>
      </w:r>
      <w:r w:rsidR="007246A7" w:rsidRPr="00492C0A">
        <w:rPr>
          <w:sz w:val="28"/>
          <w:szCs w:val="28"/>
        </w:rPr>
        <w:t>лет</w:t>
      </w:r>
      <w:r>
        <w:rPr>
          <w:sz w:val="28"/>
          <w:szCs w:val="28"/>
        </w:rPr>
        <w:t>.</w:t>
      </w:r>
      <w:r w:rsidR="007246A7" w:rsidRPr="00951A19">
        <w:rPr>
          <w:sz w:val="28"/>
          <w:szCs w:val="28"/>
        </w:rPr>
        <w:t xml:space="preserve"> </w:t>
      </w:r>
      <w:r w:rsidR="007246A7" w:rsidRPr="00492C0A">
        <w:rPr>
          <w:sz w:val="28"/>
          <w:szCs w:val="28"/>
        </w:rPr>
        <w:t>Казах</w:t>
      </w:r>
      <w:r w:rsidR="002006CB">
        <w:rPr>
          <w:sz w:val="28"/>
          <w:szCs w:val="28"/>
        </w:rPr>
        <w:t>.</w:t>
      </w:r>
      <w:r w:rsidR="007246A7" w:rsidRPr="00951A19">
        <w:rPr>
          <w:sz w:val="28"/>
          <w:szCs w:val="28"/>
          <w:lang w:val="en-US"/>
        </w:rPr>
        <w:t xml:space="preserve"> </w:t>
      </w:r>
      <w:r w:rsidR="007246A7" w:rsidRPr="00492C0A">
        <w:rPr>
          <w:sz w:val="28"/>
          <w:szCs w:val="28"/>
        </w:rPr>
        <w:t>национ</w:t>
      </w:r>
      <w:r>
        <w:rPr>
          <w:sz w:val="28"/>
          <w:szCs w:val="28"/>
        </w:rPr>
        <w:t>.</w:t>
      </w:r>
      <w:r w:rsidR="007246A7" w:rsidRPr="00951A19">
        <w:rPr>
          <w:sz w:val="28"/>
          <w:szCs w:val="28"/>
          <w:lang w:val="en-US"/>
        </w:rPr>
        <w:t xml:space="preserve"> </w:t>
      </w:r>
      <w:r w:rsidR="007246A7" w:rsidRPr="00492C0A">
        <w:rPr>
          <w:sz w:val="28"/>
          <w:szCs w:val="28"/>
        </w:rPr>
        <w:t>универ</w:t>
      </w:r>
      <w:r>
        <w:rPr>
          <w:sz w:val="28"/>
          <w:szCs w:val="28"/>
        </w:rPr>
        <w:t>.</w:t>
      </w:r>
      <w:r w:rsidR="007246A7" w:rsidRPr="00951A19">
        <w:rPr>
          <w:sz w:val="28"/>
          <w:szCs w:val="28"/>
          <w:lang w:val="en-US"/>
        </w:rPr>
        <w:t xml:space="preserve"> </w:t>
      </w:r>
      <w:r w:rsidR="007246A7" w:rsidRPr="00492C0A">
        <w:rPr>
          <w:sz w:val="28"/>
          <w:szCs w:val="28"/>
        </w:rPr>
        <w:t>им</w:t>
      </w:r>
      <w:r>
        <w:rPr>
          <w:sz w:val="28"/>
          <w:szCs w:val="28"/>
        </w:rPr>
        <w:t>.</w:t>
      </w:r>
      <w:r w:rsidR="007246A7" w:rsidRPr="00951A19">
        <w:rPr>
          <w:sz w:val="28"/>
          <w:szCs w:val="28"/>
          <w:lang w:val="en-US"/>
        </w:rPr>
        <w:t xml:space="preserve"> </w:t>
      </w:r>
      <w:r w:rsidR="007246A7" w:rsidRPr="00492C0A">
        <w:rPr>
          <w:sz w:val="28"/>
          <w:szCs w:val="28"/>
        </w:rPr>
        <w:t>аль</w:t>
      </w:r>
      <w:r w:rsidR="007246A7" w:rsidRPr="00951A19">
        <w:rPr>
          <w:sz w:val="28"/>
          <w:szCs w:val="28"/>
          <w:lang w:val="en-US"/>
        </w:rPr>
        <w:t>-</w:t>
      </w:r>
      <w:r w:rsidR="007246A7" w:rsidRPr="00492C0A">
        <w:rPr>
          <w:sz w:val="28"/>
          <w:szCs w:val="28"/>
        </w:rPr>
        <w:t>Фараби</w:t>
      </w:r>
      <w:r w:rsidR="007246A7" w:rsidRPr="00951A19">
        <w:rPr>
          <w:sz w:val="28"/>
          <w:szCs w:val="28"/>
          <w:lang w:val="en-US"/>
        </w:rPr>
        <w:t xml:space="preserve">. – </w:t>
      </w:r>
      <w:r w:rsidR="007246A7" w:rsidRPr="00492C0A">
        <w:rPr>
          <w:sz w:val="28"/>
          <w:szCs w:val="28"/>
        </w:rPr>
        <w:t>Алматы</w:t>
      </w:r>
      <w:r w:rsidR="007246A7" w:rsidRPr="00951A19">
        <w:rPr>
          <w:sz w:val="28"/>
          <w:szCs w:val="28"/>
          <w:lang w:val="en-US"/>
        </w:rPr>
        <w:t xml:space="preserve">, 2025. – </w:t>
      </w:r>
      <w:r w:rsidR="007246A7" w:rsidRPr="00492C0A">
        <w:rPr>
          <w:sz w:val="28"/>
          <w:szCs w:val="28"/>
        </w:rPr>
        <w:t>С</w:t>
      </w:r>
      <w:r w:rsidR="007246A7" w:rsidRPr="00951A19">
        <w:rPr>
          <w:sz w:val="28"/>
          <w:szCs w:val="28"/>
          <w:lang w:val="en-US"/>
        </w:rPr>
        <w:t>. 233</w:t>
      </w:r>
      <w:r>
        <w:rPr>
          <w:sz w:val="28"/>
          <w:szCs w:val="28"/>
        </w:rPr>
        <w:t>-</w:t>
      </w:r>
      <w:r w:rsidR="007246A7" w:rsidRPr="00951A19">
        <w:rPr>
          <w:sz w:val="28"/>
          <w:szCs w:val="28"/>
          <w:lang w:val="en-US"/>
        </w:rPr>
        <w:t>239.</w:t>
      </w:r>
    </w:p>
    <w:p w14:paraId="500C622E" w14:textId="0F7F2730" w:rsidR="007246A7" w:rsidRPr="00492C0A" w:rsidRDefault="00E868D3" w:rsidP="00175BDE">
      <w:pPr>
        <w:pStyle w:val="a6"/>
        <w:numPr>
          <w:ilvl w:val="0"/>
          <w:numId w:val="22"/>
        </w:numPr>
        <w:tabs>
          <w:tab w:val="clear" w:pos="720"/>
          <w:tab w:val="num" w:pos="142"/>
          <w:tab w:val="left" w:pos="1276"/>
        </w:tabs>
        <w:ind w:left="0" w:firstLine="709"/>
        <w:jc w:val="both"/>
        <w:rPr>
          <w:sz w:val="28"/>
          <w:szCs w:val="28"/>
          <w:lang w:val="en-US"/>
        </w:rPr>
      </w:pPr>
      <w:r>
        <w:rPr>
          <w:sz w:val="28"/>
          <w:szCs w:val="28"/>
          <w:lang w:val="en-US"/>
        </w:rPr>
        <w:t>Anarbekova G., Akanova A.S., Ospanova N.</w:t>
      </w:r>
      <w:r w:rsidR="007246A7" w:rsidRPr="00492C0A">
        <w:rPr>
          <w:sz w:val="28"/>
          <w:szCs w:val="28"/>
          <w:lang w:val="en-US"/>
        </w:rPr>
        <w:t>N.</w:t>
      </w:r>
      <w:r>
        <w:rPr>
          <w:sz w:val="28"/>
          <w:szCs w:val="28"/>
          <w:lang w:val="en-US"/>
        </w:rPr>
        <w:t xml:space="preserve"> et al.</w:t>
      </w:r>
      <w:r w:rsidR="007246A7" w:rsidRPr="00492C0A">
        <w:rPr>
          <w:sz w:val="28"/>
          <w:szCs w:val="28"/>
          <w:lang w:val="en-US"/>
        </w:rPr>
        <w:t xml:space="preserve"> Comparative analysis of the hybrid Mamba and Transformer models for intelligent pest prediction // Intelligent and Fuzzy Systems</w:t>
      </w:r>
      <w:r>
        <w:rPr>
          <w:sz w:val="28"/>
          <w:szCs w:val="28"/>
          <w:lang w:val="en-US"/>
        </w:rPr>
        <w:t>:</w:t>
      </w:r>
      <w:r w:rsidR="007246A7" w:rsidRPr="00492C0A">
        <w:rPr>
          <w:sz w:val="28"/>
          <w:szCs w:val="28"/>
          <w:lang w:val="en-US"/>
        </w:rPr>
        <w:t xml:space="preserve"> Artificial Intelligence in Human-Centric, Resilient &amp; Sustainable Industries</w:t>
      </w:r>
      <w:r>
        <w:rPr>
          <w:sz w:val="28"/>
          <w:szCs w:val="28"/>
          <w:lang w:val="en-US"/>
        </w:rPr>
        <w:t>:</w:t>
      </w:r>
      <w:r w:rsidR="007246A7" w:rsidRPr="00492C0A">
        <w:rPr>
          <w:sz w:val="28"/>
          <w:szCs w:val="28"/>
          <w:lang w:val="en-US"/>
        </w:rPr>
        <w:t xml:space="preserve"> </w:t>
      </w:r>
      <w:r w:rsidRPr="00492C0A">
        <w:rPr>
          <w:sz w:val="28"/>
          <w:szCs w:val="28"/>
          <w:lang w:val="en-US"/>
        </w:rPr>
        <w:t>proceed</w:t>
      </w:r>
      <w:r>
        <w:rPr>
          <w:sz w:val="28"/>
          <w:szCs w:val="28"/>
          <w:lang w:val="en-US"/>
        </w:rPr>
        <w:t>.</w:t>
      </w:r>
      <w:r w:rsidRPr="00492C0A">
        <w:rPr>
          <w:sz w:val="28"/>
          <w:szCs w:val="28"/>
          <w:lang w:val="en-US"/>
        </w:rPr>
        <w:t xml:space="preserve"> </w:t>
      </w:r>
      <w:r w:rsidR="007246A7" w:rsidRPr="00492C0A">
        <w:rPr>
          <w:sz w:val="28"/>
          <w:szCs w:val="28"/>
          <w:lang w:val="en-US"/>
        </w:rPr>
        <w:t>of the INFUS 2025</w:t>
      </w:r>
      <w:r>
        <w:rPr>
          <w:sz w:val="28"/>
          <w:szCs w:val="28"/>
          <w:lang w:val="en-US"/>
        </w:rPr>
        <w:t xml:space="preserve"> conf. – Cham</w:t>
      </w:r>
      <w:r w:rsidR="00352BD5">
        <w:rPr>
          <w:sz w:val="28"/>
          <w:szCs w:val="28"/>
          <w:lang w:val="en-US"/>
        </w:rPr>
        <w:t>: Springer</w:t>
      </w:r>
      <w:r>
        <w:rPr>
          <w:sz w:val="28"/>
          <w:szCs w:val="28"/>
          <w:lang w:val="en-US"/>
        </w:rPr>
        <w:t>, 2025. – P. 191-</w:t>
      </w:r>
      <w:r w:rsidR="007246A7" w:rsidRPr="00492C0A">
        <w:rPr>
          <w:sz w:val="28"/>
          <w:szCs w:val="28"/>
          <w:lang w:val="en-US"/>
        </w:rPr>
        <w:t>198.</w:t>
      </w:r>
    </w:p>
    <w:p w14:paraId="061F6D3C" w14:textId="6B14DD73" w:rsidR="007246A7" w:rsidRPr="00492C0A" w:rsidRDefault="00E868D3"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Baum C.</w:t>
      </w:r>
      <w:r w:rsidR="007246A7" w:rsidRPr="00492C0A">
        <w:rPr>
          <w:sz w:val="28"/>
          <w:szCs w:val="28"/>
          <w:lang w:val="en-US"/>
        </w:rPr>
        <w:t xml:space="preserve">F., Hurn S., Lindsay K. The BDS test of independence // The Stata Journal. – 2021. – Vol. 21, </w:t>
      </w:r>
      <w:r>
        <w:rPr>
          <w:sz w:val="28"/>
          <w:szCs w:val="28"/>
          <w:lang w:val="en-US"/>
        </w:rPr>
        <w:t>Issue</w:t>
      </w:r>
      <w:r w:rsidR="007246A7" w:rsidRPr="00492C0A">
        <w:rPr>
          <w:sz w:val="28"/>
          <w:szCs w:val="28"/>
          <w:lang w:val="en-US"/>
        </w:rPr>
        <w:t xml:space="preserve"> 2. – P. 279</w:t>
      </w:r>
      <w:r>
        <w:rPr>
          <w:sz w:val="28"/>
          <w:szCs w:val="28"/>
          <w:lang w:val="en-US"/>
        </w:rPr>
        <w:t>-</w:t>
      </w:r>
      <w:r w:rsidR="007246A7" w:rsidRPr="00492C0A">
        <w:rPr>
          <w:sz w:val="28"/>
          <w:szCs w:val="28"/>
          <w:lang w:val="en-US"/>
        </w:rPr>
        <w:t>294.</w:t>
      </w:r>
    </w:p>
    <w:p w14:paraId="7EAE4732" w14:textId="5F633169"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Mazzoccoli A. Assessing time series predictability by extending wavelet energy-based entropy and divergence measures using the Sharma–Mittal framework // Chaos, Solitons &amp; Fractals. – 2025. – Vol. 201, Part 3. – </w:t>
      </w:r>
      <w:r w:rsidR="00E868D3">
        <w:rPr>
          <w:sz w:val="28"/>
          <w:szCs w:val="28"/>
          <w:lang w:val="en-US"/>
        </w:rPr>
        <w:t xml:space="preserve">P. </w:t>
      </w:r>
      <w:r w:rsidRPr="00492C0A">
        <w:rPr>
          <w:sz w:val="28"/>
          <w:szCs w:val="28"/>
          <w:lang w:val="en-US"/>
        </w:rPr>
        <w:t>117351.</w:t>
      </w:r>
    </w:p>
    <w:p w14:paraId="7EEE5666" w14:textId="07DA5E60"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Basu B., Pakrashi V. Parameter estimates of alpha-stable distribution and Hurst coefficients // Journal of Environmental Engineering and Science. – 2018. – Vol. 13, Issue 3. – P. 53</w:t>
      </w:r>
      <w:r w:rsidR="00E868D3">
        <w:rPr>
          <w:sz w:val="28"/>
          <w:szCs w:val="28"/>
          <w:lang w:val="en-US"/>
        </w:rPr>
        <w:t>-</w:t>
      </w:r>
      <w:r w:rsidRPr="00492C0A">
        <w:rPr>
          <w:sz w:val="28"/>
          <w:szCs w:val="28"/>
          <w:lang w:val="en-US"/>
        </w:rPr>
        <w:t>72.</w:t>
      </w:r>
    </w:p>
    <w:p w14:paraId="18759665" w14:textId="5D47122F" w:rsidR="007246A7" w:rsidRPr="00492C0A" w:rsidRDefault="00E868D3"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Fan A.</w:t>
      </w:r>
      <w:r w:rsidR="007246A7" w:rsidRPr="00492C0A">
        <w:rPr>
          <w:sz w:val="28"/>
          <w:szCs w:val="28"/>
          <w:lang w:val="en-US"/>
        </w:rPr>
        <w:t xml:space="preserve">H., Verbitskiy E. Computation of Lyapunov exponents of matrix products // Expositiones Mathematicae. – 2025. – Vol. 43, Issue 6. – </w:t>
      </w:r>
      <w:r>
        <w:rPr>
          <w:sz w:val="28"/>
          <w:szCs w:val="28"/>
          <w:lang w:val="en-US"/>
        </w:rPr>
        <w:t xml:space="preserve">P. </w:t>
      </w:r>
      <w:r w:rsidR="007246A7" w:rsidRPr="00492C0A">
        <w:rPr>
          <w:sz w:val="28"/>
          <w:szCs w:val="28"/>
          <w:lang w:val="en-US"/>
        </w:rPr>
        <w:t>125733.</w:t>
      </w:r>
    </w:p>
    <w:p w14:paraId="72176699" w14:textId="55C268AA" w:rsidR="007246A7" w:rsidRPr="00492C0A" w:rsidRDefault="00E868D3"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Soares L.C., Ferneda E., do Prado H.</w:t>
      </w:r>
      <w:r w:rsidR="007246A7" w:rsidRPr="00492C0A">
        <w:rPr>
          <w:sz w:val="28"/>
          <w:szCs w:val="28"/>
          <w:lang w:val="en-US"/>
        </w:rPr>
        <w:t xml:space="preserve">A. Transportation and logistics observatories: Guidelines for a conceptual model // Transportation Research Interdisciplinary Perspectives. – 2022. – Vol. 16. – </w:t>
      </w:r>
      <w:r>
        <w:rPr>
          <w:sz w:val="28"/>
          <w:szCs w:val="28"/>
          <w:lang w:val="en-US"/>
        </w:rPr>
        <w:t xml:space="preserve">P. </w:t>
      </w:r>
      <w:r w:rsidR="007246A7" w:rsidRPr="00492C0A">
        <w:rPr>
          <w:sz w:val="28"/>
          <w:szCs w:val="28"/>
          <w:lang w:val="en-US"/>
        </w:rPr>
        <w:t>100682.</w:t>
      </w:r>
    </w:p>
    <w:p w14:paraId="06C7E77C" w14:textId="0E8A8AE9"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Gao X., Gao K., Yang Z.</w:t>
      </w:r>
      <w:r w:rsidR="00E868D3">
        <w:rPr>
          <w:sz w:val="28"/>
          <w:szCs w:val="28"/>
          <w:lang w:val="en-US"/>
        </w:rPr>
        <w:t xml:space="preserve"> et al. </w:t>
      </w:r>
      <w:r w:rsidRPr="00492C0A">
        <w:rPr>
          <w:sz w:val="28"/>
          <w:szCs w:val="28"/>
          <w:lang w:val="en-US"/>
        </w:rPr>
        <w:t xml:space="preserve">A conceptual model to estimate flood damages for large-scale cities // Urban Climate. – 2023. – Vol. 50. – </w:t>
      </w:r>
      <w:r w:rsidR="00E868D3">
        <w:rPr>
          <w:sz w:val="28"/>
          <w:szCs w:val="28"/>
          <w:lang w:val="en-US"/>
        </w:rPr>
        <w:t xml:space="preserve">P. </w:t>
      </w:r>
      <w:r w:rsidRPr="00492C0A">
        <w:rPr>
          <w:sz w:val="28"/>
          <w:szCs w:val="28"/>
          <w:lang w:val="en-US"/>
        </w:rPr>
        <w:t>101574.</w:t>
      </w:r>
    </w:p>
    <w:p w14:paraId="3E0822BD" w14:textId="1C6EB3CF" w:rsidR="007246A7" w:rsidRPr="00492C0A" w:rsidRDefault="00E868D3"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Lee C.K.</w:t>
      </w:r>
      <w:r w:rsidR="007246A7" w:rsidRPr="00492C0A">
        <w:rPr>
          <w:sz w:val="28"/>
          <w:szCs w:val="28"/>
          <w:lang w:val="en-US"/>
        </w:rPr>
        <w:t xml:space="preserve">F., Duncan C., Nicholson E. et al. Mapping the extent of mangrove ecosystem degradation by integrating an ecological conceptual model with satellite data // Remote Sensing. – 2021. – Vol. 13. – </w:t>
      </w:r>
      <w:r>
        <w:rPr>
          <w:sz w:val="28"/>
          <w:szCs w:val="28"/>
          <w:lang w:val="en-US"/>
        </w:rPr>
        <w:t xml:space="preserve">P. </w:t>
      </w:r>
      <w:r w:rsidR="007246A7" w:rsidRPr="00492C0A">
        <w:rPr>
          <w:sz w:val="28"/>
          <w:szCs w:val="28"/>
          <w:lang w:val="en-US"/>
        </w:rPr>
        <w:t>2047.</w:t>
      </w:r>
    </w:p>
    <w:p w14:paraId="59298A52" w14:textId="2B8E80DA" w:rsidR="007246A7" w:rsidRPr="00492C0A" w:rsidRDefault="00E868D3"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Dinka M.</w:t>
      </w:r>
      <w:r w:rsidR="007246A7" w:rsidRPr="00492C0A">
        <w:rPr>
          <w:sz w:val="28"/>
          <w:szCs w:val="28"/>
          <w:lang w:val="en-US"/>
        </w:rPr>
        <w:t xml:space="preserve">O. Estimation of groundwater contribution to Lake Basaka in different hydrologic years using conceptual net groundwater flux model // Journal of Hydrology: Regional Studies. – 2020. – Vol. 30. – </w:t>
      </w:r>
      <w:r>
        <w:rPr>
          <w:sz w:val="28"/>
          <w:szCs w:val="28"/>
          <w:lang w:val="en-US"/>
        </w:rPr>
        <w:t xml:space="preserve">P. </w:t>
      </w:r>
      <w:r w:rsidR="007246A7" w:rsidRPr="00492C0A">
        <w:rPr>
          <w:sz w:val="28"/>
          <w:szCs w:val="28"/>
          <w:lang w:val="en-US"/>
        </w:rPr>
        <w:t>100696.</w:t>
      </w:r>
    </w:p>
    <w:p w14:paraId="29AC4794" w14:textId="4629EE39"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Xin Y., Zhou Z., Li M., Zhuang C. Analytical solutions for unsteady groundwater flow in an unconfined aquifer under complex boundary conditions // Water. – 2020. – Vol. 12. – </w:t>
      </w:r>
      <w:r w:rsidR="00E868D3">
        <w:rPr>
          <w:sz w:val="28"/>
          <w:szCs w:val="28"/>
          <w:lang w:val="en-US"/>
        </w:rPr>
        <w:t xml:space="preserve">P. </w:t>
      </w:r>
      <w:r w:rsidRPr="00492C0A">
        <w:rPr>
          <w:sz w:val="28"/>
          <w:szCs w:val="28"/>
          <w:lang w:val="en-US"/>
        </w:rPr>
        <w:t>75</w:t>
      </w:r>
      <w:r w:rsidR="00E868D3">
        <w:rPr>
          <w:sz w:val="28"/>
          <w:szCs w:val="28"/>
          <w:lang w:val="en-US"/>
        </w:rPr>
        <w:t>-1-75-13</w:t>
      </w:r>
      <w:r w:rsidRPr="00492C0A">
        <w:rPr>
          <w:sz w:val="28"/>
          <w:szCs w:val="28"/>
          <w:lang w:val="en-US"/>
        </w:rPr>
        <w:t>.</w:t>
      </w:r>
    </w:p>
    <w:p w14:paraId="5142BFCC" w14:textId="2C899EFF"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Paparam</w:t>
      </w:r>
      <w:r w:rsidR="001B5028">
        <w:rPr>
          <w:sz w:val="28"/>
          <w:szCs w:val="28"/>
          <w:lang w:val="en-US"/>
        </w:rPr>
        <w:t>borda I., Dogliotti S., Soca P. et al.</w:t>
      </w:r>
      <w:r w:rsidRPr="00492C0A">
        <w:rPr>
          <w:sz w:val="28"/>
          <w:szCs w:val="28"/>
          <w:lang w:val="en-US"/>
        </w:rPr>
        <w:t xml:space="preserve"> A conceptual model of cow–calf systems functioning on native grasslands in a subtropical region // animal. – 2023. – Vol. 17. – </w:t>
      </w:r>
      <w:r w:rsidR="001B5028">
        <w:rPr>
          <w:sz w:val="28"/>
          <w:szCs w:val="28"/>
          <w:lang w:val="en-US"/>
        </w:rPr>
        <w:t xml:space="preserve">P. </w:t>
      </w:r>
      <w:r w:rsidRPr="00492C0A">
        <w:rPr>
          <w:sz w:val="28"/>
          <w:szCs w:val="28"/>
          <w:lang w:val="en-US"/>
        </w:rPr>
        <w:t>100953.</w:t>
      </w:r>
    </w:p>
    <w:p w14:paraId="08C4D672" w14:textId="05583EEB" w:rsidR="007246A7" w:rsidRPr="00492C0A" w:rsidRDefault="001B5028"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Parsons M.</w:t>
      </w:r>
      <w:r w:rsidR="007246A7" w:rsidRPr="00492C0A">
        <w:rPr>
          <w:sz w:val="28"/>
          <w:szCs w:val="28"/>
          <w:lang w:val="en-US"/>
        </w:rPr>
        <w:t>L., Richle</w:t>
      </w:r>
      <w:r>
        <w:rPr>
          <w:sz w:val="28"/>
          <w:szCs w:val="28"/>
          <w:lang w:val="en-US"/>
        </w:rPr>
        <w:t>n M.L., Smith T.</w:t>
      </w:r>
      <w:r w:rsidR="007246A7" w:rsidRPr="00492C0A">
        <w:rPr>
          <w:sz w:val="28"/>
          <w:szCs w:val="28"/>
          <w:lang w:val="en-US"/>
        </w:rPr>
        <w:t xml:space="preserve">B. et al. CiguaMOD I: A conceptual model of ciguatoxin loading in the Greater Caribbean Region // Harmful Algae. – 2024. – Vol. 131. – </w:t>
      </w:r>
      <w:r>
        <w:rPr>
          <w:sz w:val="28"/>
          <w:szCs w:val="28"/>
          <w:lang w:val="en-US"/>
        </w:rPr>
        <w:t xml:space="preserve">P. </w:t>
      </w:r>
      <w:r w:rsidR="007246A7" w:rsidRPr="00492C0A">
        <w:rPr>
          <w:sz w:val="28"/>
          <w:szCs w:val="28"/>
          <w:lang w:val="en-US"/>
        </w:rPr>
        <w:t>102561.</w:t>
      </w:r>
    </w:p>
    <w:p w14:paraId="02638505" w14:textId="74C83446"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Lemesle V., Mailleret L., Vaissayre M. Role of spatial and temporal refuges in the evolution of pest resistance to toxic crops // Acta Biotheoretica. – 2010. – Vol. 58, </w:t>
      </w:r>
      <w:r w:rsidR="001B5028">
        <w:rPr>
          <w:sz w:val="28"/>
          <w:szCs w:val="28"/>
          <w:lang w:val="en-US"/>
        </w:rPr>
        <w:t>Issue</w:t>
      </w:r>
      <w:r w:rsidRPr="00492C0A">
        <w:rPr>
          <w:sz w:val="28"/>
          <w:szCs w:val="28"/>
          <w:lang w:val="en-US"/>
        </w:rPr>
        <w:t xml:space="preserve"> 2. – P. 89</w:t>
      </w:r>
      <w:r w:rsidR="001B5028">
        <w:rPr>
          <w:sz w:val="28"/>
          <w:szCs w:val="28"/>
          <w:lang w:val="en-US"/>
        </w:rPr>
        <w:t>-</w:t>
      </w:r>
      <w:r w:rsidRPr="00492C0A">
        <w:rPr>
          <w:sz w:val="28"/>
          <w:szCs w:val="28"/>
          <w:lang w:val="en-US"/>
        </w:rPr>
        <w:t>102.</w:t>
      </w:r>
    </w:p>
    <w:p w14:paraId="3EF2CDBC" w14:textId="4DDB508C" w:rsidR="007246A7" w:rsidRPr="00492C0A" w:rsidRDefault="001B5028"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Zehnder G., Gurr G.</w:t>
      </w:r>
      <w:r w:rsidR="007246A7" w:rsidRPr="00492C0A">
        <w:rPr>
          <w:sz w:val="28"/>
          <w:szCs w:val="28"/>
          <w:lang w:val="en-US"/>
        </w:rPr>
        <w:t>M., Kühne S.</w:t>
      </w:r>
      <w:r>
        <w:rPr>
          <w:sz w:val="28"/>
          <w:szCs w:val="28"/>
          <w:lang w:val="en-US"/>
        </w:rPr>
        <w:t xml:space="preserve"> et al.</w:t>
      </w:r>
      <w:r w:rsidR="007246A7" w:rsidRPr="00492C0A">
        <w:rPr>
          <w:sz w:val="28"/>
          <w:szCs w:val="28"/>
          <w:lang w:val="en-US"/>
        </w:rPr>
        <w:t xml:space="preserve"> Arthropod pest management in organic crops // Annual Review of Entomol. – 2007. – Vol. 52, </w:t>
      </w:r>
      <w:r>
        <w:rPr>
          <w:sz w:val="28"/>
          <w:szCs w:val="28"/>
          <w:lang w:val="en-US"/>
        </w:rPr>
        <w:t>Issue</w:t>
      </w:r>
      <w:r w:rsidR="007246A7" w:rsidRPr="00492C0A">
        <w:rPr>
          <w:sz w:val="28"/>
          <w:szCs w:val="28"/>
          <w:lang w:val="en-US"/>
        </w:rPr>
        <w:t xml:space="preserve"> 1. – P. 57</w:t>
      </w:r>
      <w:r>
        <w:rPr>
          <w:sz w:val="28"/>
          <w:szCs w:val="28"/>
          <w:lang w:val="en-US"/>
        </w:rPr>
        <w:t>-</w:t>
      </w:r>
      <w:r w:rsidR="007246A7" w:rsidRPr="00492C0A">
        <w:rPr>
          <w:sz w:val="28"/>
          <w:szCs w:val="28"/>
          <w:lang w:val="en-US"/>
        </w:rPr>
        <w:t>80.</w:t>
      </w:r>
    </w:p>
    <w:p w14:paraId="03CB72A1" w14:textId="77EBF4B8" w:rsidR="007246A7" w:rsidRPr="00492C0A" w:rsidRDefault="001B5028"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Siqueira T.</w:t>
      </w:r>
      <w:r w:rsidR="007246A7" w:rsidRPr="00492C0A">
        <w:rPr>
          <w:sz w:val="28"/>
          <w:szCs w:val="28"/>
          <w:lang w:val="en-US"/>
        </w:rPr>
        <w:t>L.L., Ciferri C.D.A., Times V.C.</w:t>
      </w:r>
      <w:r>
        <w:rPr>
          <w:sz w:val="28"/>
          <w:szCs w:val="28"/>
          <w:lang w:val="en-US"/>
        </w:rPr>
        <w:t xml:space="preserve"> et al.</w:t>
      </w:r>
      <w:r w:rsidR="007246A7" w:rsidRPr="00492C0A">
        <w:rPr>
          <w:sz w:val="28"/>
          <w:szCs w:val="28"/>
          <w:lang w:val="en-US"/>
        </w:rPr>
        <w:t xml:space="preserve"> Modeling vague spatial data warehouses using the VSCube conceptual model // GeoInformatica. – 2014. – Vol. 18, </w:t>
      </w:r>
      <w:r>
        <w:rPr>
          <w:sz w:val="28"/>
          <w:szCs w:val="28"/>
          <w:lang w:val="en-US"/>
        </w:rPr>
        <w:t>Issue</w:t>
      </w:r>
      <w:r w:rsidR="007246A7" w:rsidRPr="00492C0A">
        <w:rPr>
          <w:sz w:val="28"/>
          <w:szCs w:val="28"/>
          <w:lang w:val="en-US"/>
        </w:rPr>
        <w:t xml:space="preserve"> 2. – P. 313</w:t>
      </w:r>
      <w:r>
        <w:rPr>
          <w:sz w:val="28"/>
          <w:szCs w:val="28"/>
          <w:lang w:val="en-US"/>
        </w:rPr>
        <w:t>-</w:t>
      </w:r>
      <w:r w:rsidR="007246A7" w:rsidRPr="00492C0A">
        <w:rPr>
          <w:sz w:val="28"/>
          <w:szCs w:val="28"/>
          <w:lang w:val="en-US"/>
        </w:rPr>
        <w:t>356.</w:t>
      </w:r>
    </w:p>
    <w:p w14:paraId="2EF93FFD" w14:textId="2691E025"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Zaffaroni M., Cunniffe N.J., Bevacqua D. An ecophysiological model of plant–pest interactions: the role of nutrient and water availability // Journal of the Royal Society Interface. – 2020. – Vol. 17, </w:t>
      </w:r>
      <w:r w:rsidR="001B5028">
        <w:rPr>
          <w:sz w:val="28"/>
          <w:szCs w:val="28"/>
          <w:lang w:val="en-US"/>
        </w:rPr>
        <w:t>Issue</w:t>
      </w:r>
      <w:r w:rsidRPr="00492C0A">
        <w:rPr>
          <w:sz w:val="28"/>
          <w:szCs w:val="28"/>
          <w:lang w:val="en-US"/>
        </w:rPr>
        <w:t xml:space="preserve"> 172. – P. 1</w:t>
      </w:r>
      <w:r w:rsidR="001B5028">
        <w:rPr>
          <w:sz w:val="28"/>
          <w:szCs w:val="28"/>
          <w:lang w:val="en-US"/>
        </w:rPr>
        <w:t>-</w:t>
      </w:r>
      <w:r w:rsidRPr="00492C0A">
        <w:rPr>
          <w:sz w:val="28"/>
          <w:szCs w:val="28"/>
          <w:lang w:val="en-US"/>
        </w:rPr>
        <w:t>12.</w:t>
      </w:r>
    </w:p>
    <w:p w14:paraId="2B189AEA" w14:textId="04F342AE"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Bozyiğit F., Aktaş Ö., Kılınç D. Linking software requirements and conceptual models: A systematic literature review // Engineering Science and Technology, an International Journal. – 2021. – Vol. 24, </w:t>
      </w:r>
      <w:r w:rsidR="001B5028">
        <w:rPr>
          <w:sz w:val="28"/>
          <w:szCs w:val="28"/>
          <w:lang w:val="en-US"/>
        </w:rPr>
        <w:t>Issue</w:t>
      </w:r>
      <w:r w:rsidRPr="00492C0A">
        <w:rPr>
          <w:sz w:val="28"/>
          <w:szCs w:val="28"/>
          <w:lang w:val="en-US"/>
        </w:rPr>
        <w:t xml:space="preserve"> 1. – P. 71</w:t>
      </w:r>
      <w:r w:rsidR="001B5028">
        <w:rPr>
          <w:sz w:val="28"/>
          <w:szCs w:val="28"/>
          <w:lang w:val="en-US"/>
        </w:rPr>
        <w:t>-</w:t>
      </w:r>
      <w:r w:rsidRPr="00492C0A">
        <w:rPr>
          <w:sz w:val="28"/>
          <w:szCs w:val="28"/>
          <w:lang w:val="en-US"/>
        </w:rPr>
        <w:t>82.</w:t>
      </w:r>
    </w:p>
    <w:p w14:paraId="69FBB9DA" w14:textId="7C7A2182"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Durán C., Palominos F., Carrasco R.</w:t>
      </w:r>
      <w:r w:rsidR="001B5028">
        <w:rPr>
          <w:sz w:val="28"/>
          <w:szCs w:val="28"/>
          <w:lang w:val="en-US"/>
        </w:rPr>
        <w:t xml:space="preserve"> et al.</w:t>
      </w:r>
      <w:r w:rsidRPr="00492C0A">
        <w:rPr>
          <w:sz w:val="28"/>
          <w:szCs w:val="28"/>
          <w:lang w:val="en-US"/>
        </w:rPr>
        <w:t xml:space="preserve"> Influence of strategic interrelationships and decision-making in Chilean port networks on their degree of sustainability // Sustainability. – 2021. – Vol. 13, </w:t>
      </w:r>
      <w:r w:rsidR="001B5028">
        <w:rPr>
          <w:sz w:val="28"/>
          <w:szCs w:val="28"/>
          <w:lang w:val="en-US"/>
        </w:rPr>
        <w:t>Issue</w:t>
      </w:r>
      <w:r w:rsidRPr="00492C0A">
        <w:rPr>
          <w:sz w:val="28"/>
          <w:szCs w:val="28"/>
          <w:lang w:val="en-US"/>
        </w:rPr>
        <w:t xml:space="preserve"> 7. – P. 1</w:t>
      </w:r>
      <w:r w:rsidR="001B5028">
        <w:rPr>
          <w:sz w:val="28"/>
          <w:szCs w:val="28"/>
          <w:lang w:val="en-US"/>
        </w:rPr>
        <w:t>-</w:t>
      </w:r>
      <w:r w:rsidRPr="00492C0A">
        <w:rPr>
          <w:sz w:val="28"/>
          <w:szCs w:val="28"/>
          <w:lang w:val="en-US"/>
        </w:rPr>
        <w:t>17.</w:t>
      </w:r>
    </w:p>
    <w:p w14:paraId="7915DEE5" w14:textId="6DCB6728"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Song Y., Hua X. Implementation of data mining technology in bonded warehouse inbound and outbound goods trade // Journal of Organizational and End User Computing. – 2022. – Vol. 34, </w:t>
      </w:r>
      <w:r w:rsidR="001B5028">
        <w:rPr>
          <w:sz w:val="28"/>
          <w:szCs w:val="28"/>
          <w:lang w:val="en-US"/>
        </w:rPr>
        <w:t>Issue</w:t>
      </w:r>
      <w:r w:rsidRPr="00492C0A">
        <w:rPr>
          <w:sz w:val="28"/>
          <w:szCs w:val="28"/>
          <w:lang w:val="en-US"/>
        </w:rPr>
        <w:t xml:space="preserve"> 3. – P. 1</w:t>
      </w:r>
      <w:r w:rsidR="001B5028">
        <w:rPr>
          <w:sz w:val="28"/>
          <w:szCs w:val="28"/>
          <w:lang w:val="en-US"/>
        </w:rPr>
        <w:t>-</w:t>
      </w:r>
      <w:r w:rsidRPr="00492C0A">
        <w:rPr>
          <w:sz w:val="28"/>
          <w:szCs w:val="28"/>
          <w:lang w:val="en-US"/>
        </w:rPr>
        <w:t>18.</w:t>
      </w:r>
    </w:p>
    <w:p w14:paraId="5714FD50" w14:textId="48947D4F"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Nourbakhsh Z., Yousefi H. Presenting a conceptual model of data collection to manage the groundwater quality // Journal of Water and Land Development. – 2017. – Vol. 35, </w:t>
      </w:r>
      <w:r w:rsidR="005A4EAC">
        <w:rPr>
          <w:sz w:val="28"/>
          <w:szCs w:val="28"/>
          <w:lang w:val="en-US"/>
        </w:rPr>
        <w:t>Issue</w:t>
      </w:r>
      <w:r w:rsidRPr="00492C0A">
        <w:rPr>
          <w:sz w:val="28"/>
          <w:szCs w:val="28"/>
          <w:lang w:val="en-US"/>
        </w:rPr>
        <w:t xml:space="preserve"> 1. – P. 149</w:t>
      </w:r>
      <w:r w:rsidR="005A4EAC">
        <w:rPr>
          <w:sz w:val="28"/>
          <w:szCs w:val="28"/>
          <w:lang w:val="en-US"/>
        </w:rPr>
        <w:t>-</w:t>
      </w:r>
      <w:r w:rsidRPr="00492C0A">
        <w:rPr>
          <w:sz w:val="28"/>
          <w:szCs w:val="28"/>
          <w:lang w:val="en-US"/>
        </w:rPr>
        <w:t>160.</w:t>
      </w:r>
    </w:p>
    <w:p w14:paraId="5B46C54C" w14:textId="28CFC3DC"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Agustiono W., Syarief M., Anamisa D.</w:t>
      </w:r>
      <w:r w:rsidR="005A4EAC">
        <w:rPr>
          <w:sz w:val="28"/>
          <w:szCs w:val="28"/>
          <w:lang w:val="en-US"/>
        </w:rPr>
        <w:t xml:space="preserve"> et al.</w:t>
      </w:r>
      <w:r w:rsidRPr="00492C0A">
        <w:rPr>
          <w:sz w:val="28"/>
          <w:szCs w:val="28"/>
          <w:lang w:val="en-US"/>
        </w:rPr>
        <w:t xml:space="preserve"> A conceptual model of mobile expert system for integrated pest and disease control: The case of MyCorn // Journal of Physics: Conference Series. – 2020. – Vol. 1569, </w:t>
      </w:r>
      <w:r w:rsidR="005A4EAC">
        <w:rPr>
          <w:sz w:val="28"/>
          <w:szCs w:val="28"/>
          <w:lang w:val="en-US"/>
        </w:rPr>
        <w:t>Issue</w:t>
      </w:r>
      <w:r w:rsidRPr="00492C0A">
        <w:rPr>
          <w:sz w:val="28"/>
          <w:szCs w:val="28"/>
          <w:lang w:val="en-US"/>
        </w:rPr>
        <w:t xml:space="preserve"> 2. – P. 1</w:t>
      </w:r>
      <w:r w:rsidR="005A4EAC">
        <w:rPr>
          <w:sz w:val="28"/>
          <w:szCs w:val="28"/>
          <w:lang w:val="en-US"/>
        </w:rPr>
        <w:t>-</w:t>
      </w:r>
      <w:r w:rsidRPr="00492C0A">
        <w:rPr>
          <w:sz w:val="28"/>
          <w:szCs w:val="28"/>
          <w:lang w:val="en-US"/>
        </w:rPr>
        <w:t>8.</w:t>
      </w:r>
    </w:p>
    <w:p w14:paraId="450BC947" w14:textId="60B3F661" w:rsidR="007246A7" w:rsidRPr="00492C0A" w:rsidRDefault="005A4EAC"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Moore E.</w:t>
      </w:r>
      <w:r w:rsidR="007246A7" w:rsidRPr="00492C0A">
        <w:rPr>
          <w:sz w:val="28"/>
          <w:szCs w:val="28"/>
          <w:lang w:val="en-US"/>
        </w:rPr>
        <w:t xml:space="preserve">F. Development of an advanced practice conceptual model // The Journal for Nurse Practitioners. – 2023. – Vol. 19. – </w:t>
      </w:r>
      <w:r>
        <w:rPr>
          <w:sz w:val="28"/>
          <w:szCs w:val="28"/>
          <w:lang w:val="en-US"/>
        </w:rPr>
        <w:t xml:space="preserve">P. </w:t>
      </w:r>
      <w:r w:rsidR="007246A7" w:rsidRPr="00492C0A">
        <w:rPr>
          <w:sz w:val="28"/>
          <w:szCs w:val="28"/>
          <w:lang w:val="en-US"/>
        </w:rPr>
        <w:t>104669.</w:t>
      </w:r>
    </w:p>
    <w:p w14:paraId="70358C5F" w14:textId="5B096389"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Gupta A., Poels G., Bera P. Generating multiple conceptual models from behavior-driven development scenarios // Data and Knowledge Engineering. – 2023. – Vol. 145. – </w:t>
      </w:r>
      <w:r w:rsidR="005A4EAC">
        <w:rPr>
          <w:sz w:val="28"/>
          <w:szCs w:val="28"/>
          <w:lang w:val="en-US"/>
        </w:rPr>
        <w:t xml:space="preserve">P. </w:t>
      </w:r>
      <w:r w:rsidRPr="00492C0A">
        <w:rPr>
          <w:sz w:val="28"/>
          <w:szCs w:val="28"/>
          <w:lang w:val="en-US"/>
        </w:rPr>
        <w:t>102141.</w:t>
      </w:r>
    </w:p>
    <w:p w14:paraId="515701B6" w14:textId="454DF6FF"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Eg</w:t>
      </w:r>
      <w:r w:rsidR="005A4EAC">
        <w:rPr>
          <w:sz w:val="28"/>
          <w:szCs w:val="28"/>
          <w:lang w:val="en-US"/>
        </w:rPr>
        <w:t>hbali S., Farhadi F., Askari V.</w:t>
      </w:r>
      <w:r w:rsidRPr="00492C0A">
        <w:rPr>
          <w:sz w:val="28"/>
          <w:szCs w:val="28"/>
          <w:lang w:val="en-US"/>
        </w:rPr>
        <w:t xml:space="preserve">R. An overview of analytical methods employed for quality assessment of Crocus sativus (saffron) // Food Chemistry: X. – 2023. – Vol. 20. – </w:t>
      </w:r>
      <w:r w:rsidR="005A4EAC">
        <w:rPr>
          <w:sz w:val="28"/>
          <w:szCs w:val="28"/>
          <w:lang w:val="en-US"/>
        </w:rPr>
        <w:t xml:space="preserve">P. </w:t>
      </w:r>
      <w:r w:rsidRPr="00492C0A">
        <w:rPr>
          <w:sz w:val="28"/>
          <w:szCs w:val="28"/>
          <w:lang w:val="en-US"/>
        </w:rPr>
        <w:t>100992.</w:t>
      </w:r>
    </w:p>
    <w:p w14:paraId="11E97DDC" w14:textId="566746CE" w:rsidR="007246A7" w:rsidRPr="00492C0A" w:rsidRDefault="007246A7" w:rsidP="002006CB">
      <w:pPr>
        <w:pStyle w:val="a6"/>
        <w:numPr>
          <w:ilvl w:val="0"/>
          <w:numId w:val="22"/>
        </w:numPr>
        <w:tabs>
          <w:tab w:val="clear" w:pos="720"/>
          <w:tab w:val="num" w:pos="0"/>
          <w:tab w:val="left" w:pos="1276"/>
        </w:tabs>
        <w:ind w:left="0" w:firstLine="709"/>
        <w:jc w:val="both"/>
        <w:rPr>
          <w:sz w:val="28"/>
          <w:szCs w:val="28"/>
        </w:rPr>
      </w:pPr>
      <w:r w:rsidRPr="00492C0A">
        <w:rPr>
          <w:sz w:val="28"/>
          <w:szCs w:val="28"/>
        </w:rPr>
        <w:t>Анарбекова Г., Аканова А., Шарипова С. Анализ современного состояния аналитических систем прогнозирования динамики численности вредителей (Phyllotreta vittula) в Северном Казахстане на основе алгоритмов машинного обучения // Интеллектуальные информационные системы: теория и практика</w:t>
      </w:r>
      <w:r w:rsidR="00951A19">
        <w:rPr>
          <w:sz w:val="28"/>
          <w:szCs w:val="28"/>
        </w:rPr>
        <w:t>:</w:t>
      </w:r>
      <w:r w:rsidRPr="00492C0A">
        <w:rPr>
          <w:sz w:val="28"/>
          <w:szCs w:val="28"/>
        </w:rPr>
        <w:t xml:space="preserve"> </w:t>
      </w:r>
      <w:r w:rsidR="00951A19" w:rsidRPr="00492C0A">
        <w:rPr>
          <w:sz w:val="28"/>
          <w:szCs w:val="28"/>
        </w:rPr>
        <w:t>сб</w:t>
      </w:r>
      <w:r w:rsidR="00951A19">
        <w:rPr>
          <w:sz w:val="28"/>
          <w:szCs w:val="28"/>
        </w:rPr>
        <w:t>.</w:t>
      </w:r>
      <w:r w:rsidR="00951A19" w:rsidRPr="00492C0A">
        <w:rPr>
          <w:sz w:val="28"/>
          <w:szCs w:val="28"/>
        </w:rPr>
        <w:t xml:space="preserve"> </w:t>
      </w:r>
      <w:r w:rsidRPr="00492C0A">
        <w:rPr>
          <w:sz w:val="28"/>
          <w:szCs w:val="28"/>
        </w:rPr>
        <w:t>науч</w:t>
      </w:r>
      <w:r w:rsidR="00951A19">
        <w:rPr>
          <w:sz w:val="28"/>
          <w:szCs w:val="28"/>
        </w:rPr>
        <w:t>.</w:t>
      </w:r>
      <w:r w:rsidRPr="00492C0A">
        <w:rPr>
          <w:sz w:val="28"/>
          <w:szCs w:val="28"/>
        </w:rPr>
        <w:t xml:space="preserve"> ст</w:t>
      </w:r>
      <w:r w:rsidR="00951A19">
        <w:rPr>
          <w:sz w:val="28"/>
          <w:szCs w:val="28"/>
        </w:rPr>
        <w:t>.</w:t>
      </w:r>
      <w:r w:rsidRPr="00492C0A">
        <w:rPr>
          <w:sz w:val="28"/>
          <w:szCs w:val="28"/>
        </w:rPr>
        <w:t xml:space="preserve"> по матер</w:t>
      </w:r>
      <w:r w:rsidR="00951A19">
        <w:rPr>
          <w:sz w:val="28"/>
          <w:szCs w:val="28"/>
        </w:rPr>
        <w:t>.</w:t>
      </w:r>
      <w:r w:rsidRPr="00492C0A">
        <w:rPr>
          <w:sz w:val="28"/>
          <w:szCs w:val="28"/>
        </w:rPr>
        <w:t xml:space="preserve"> </w:t>
      </w:r>
      <w:r w:rsidR="00951A19">
        <w:rPr>
          <w:sz w:val="28"/>
          <w:szCs w:val="28"/>
        </w:rPr>
        <w:t>4-й</w:t>
      </w:r>
      <w:r w:rsidRPr="00492C0A">
        <w:rPr>
          <w:sz w:val="28"/>
          <w:szCs w:val="28"/>
        </w:rPr>
        <w:t xml:space="preserve"> </w:t>
      </w:r>
      <w:r w:rsidR="00951A19" w:rsidRPr="00492C0A">
        <w:rPr>
          <w:sz w:val="28"/>
          <w:szCs w:val="28"/>
        </w:rPr>
        <w:t>всерос</w:t>
      </w:r>
      <w:r w:rsidR="00951A19">
        <w:rPr>
          <w:sz w:val="28"/>
          <w:szCs w:val="28"/>
        </w:rPr>
        <w:t>.</w:t>
      </w:r>
      <w:r w:rsidR="00951A19" w:rsidRPr="00492C0A">
        <w:rPr>
          <w:sz w:val="28"/>
          <w:szCs w:val="28"/>
        </w:rPr>
        <w:t xml:space="preserve"> </w:t>
      </w:r>
      <w:r w:rsidR="00951A19">
        <w:rPr>
          <w:sz w:val="28"/>
          <w:szCs w:val="28"/>
        </w:rPr>
        <w:t xml:space="preserve">конф. </w:t>
      </w:r>
      <w:r w:rsidRPr="00492C0A">
        <w:rPr>
          <w:sz w:val="28"/>
          <w:szCs w:val="28"/>
        </w:rPr>
        <w:t>с междунар</w:t>
      </w:r>
      <w:r w:rsidR="00951A19">
        <w:rPr>
          <w:sz w:val="28"/>
          <w:szCs w:val="28"/>
        </w:rPr>
        <w:t>.</w:t>
      </w:r>
      <w:r w:rsidRPr="00492C0A">
        <w:rPr>
          <w:sz w:val="28"/>
          <w:szCs w:val="28"/>
        </w:rPr>
        <w:t xml:space="preserve"> уч</w:t>
      </w:r>
      <w:r w:rsidR="00951A19">
        <w:rPr>
          <w:sz w:val="28"/>
          <w:szCs w:val="28"/>
        </w:rPr>
        <w:t>.</w:t>
      </w:r>
      <w:r w:rsidRPr="00492C0A">
        <w:rPr>
          <w:sz w:val="28"/>
          <w:szCs w:val="28"/>
        </w:rPr>
        <w:t xml:space="preserve"> – Курск, 2023. – С. 88</w:t>
      </w:r>
      <w:r w:rsidR="00951A19">
        <w:rPr>
          <w:sz w:val="28"/>
          <w:szCs w:val="28"/>
        </w:rPr>
        <w:t>-</w:t>
      </w:r>
      <w:r w:rsidRPr="00492C0A">
        <w:rPr>
          <w:sz w:val="28"/>
          <w:szCs w:val="28"/>
        </w:rPr>
        <w:t>94.</w:t>
      </w:r>
    </w:p>
    <w:p w14:paraId="458E1320" w14:textId="1665C906" w:rsidR="007246A7" w:rsidRPr="005A4EAC"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Anarbekova</w:t>
      </w:r>
      <w:r w:rsidRPr="005A4EAC">
        <w:rPr>
          <w:sz w:val="28"/>
          <w:szCs w:val="28"/>
          <w:lang w:val="en-US"/>
        </w:rPr>
        <w:t xml:space="preserve"> </w:t>
      </w:r>
      <w:r w:rsidRPr="00492C0A">
        <w:rPr>
          <w:sz w:val="28"/>
          <w:szCs w:val="28"/>
          <w:lang w:val="en-US"/>
        </w:rPr>
        <w:t>G</w:t>
      </w:r>
      <w:r w:rsidRPr="005A4EAC">
        <w:rPr>
          <w:sz w:val="28"/>
          <w:szCs w:val="28"/>
          <w:lang w:val="en-US"/>
        </w:rPr>
        <w:t xml:space="preserve">., </w:t>
      </w:r>
      <w:r w:rsidRPr="00492C0A">
        <w:rPr>
          <w:sz w:val="28"/>
          <w:szCs w:val="28"/>
          <w:lang w:val="en-US"/>
        </w:rPr>
        <w:t>Akanova</w:t>
      </w:r>
      <w:r w:rsidRPr="005A4EAC">
        <w:rPr>
          <w:sz w:val="28"/>
          <w:szCs w:val="28"/>
          <w:lang w:val="en-US"/>
        </w:rPr>
        <w:t xml:space="preserve"> </w:t>
      </w:r>
      <w:r w:rsidRPr="00492C0A">
        <w:rPr>
          <w:sz w:val="28"/>
          <w:szCs w:val="28"/>
          <w:lang w:val="en-US"/>
        </w:rPr>
        <w:t>A</w:t>
      </w:r>
      <w:r w:rsidR="005A4EAC" w:rsidRPr="005A4EAC">
        <w:rPr>
          <w:sz w:val="28"/>
          <w:szCs w:val="28"/>
          <w:lang w:val="en-US"/>
        </w:rPr>
        <w:t>.</w:t>
      </w:r>
      <w:r w:rsidRPr="00492C0A">
        <w:rPr>
          <w:sz w:val="28"/>
          <w:szCs w:val="28"/>
          <w:lang w:val="en-US"/>
        </w:rPr>
        <w:t>S</w:t>
      </w:r>
      <w:r w:rsidRPr="005A4EAC">
        <w:rPr>
          <w:sz w:val="28"/>
          <w:szCs w:val="28"/>
          <w:lang w:val="en-US"/>
        </w:rPr>
        <w:t xml:space="preserve">., </w:t>
      </w:r>
      <w:r w:rsidRPr="00492C0A">
        <w:rPr>
          <w:sz w:val="28"/>
          <w:szCs w:val="28"/>
          <w:lang w:val="en-US"/>
        </w:rPr>
        <w:t>Ospanova</w:t>
      </w:r>
      <w:r w:rsidRPr="005A4EAC">
        <w:rPr>
          <w:sz w:val="28"/>
          <w:szCs w:val="28"/>
          <w:lang w:val="en-US"/>
        </w:rPr>
        <w:t xml:space="preserve"> </w:t>
      </w:r>
      <w:r w:rsidRPr="00492C0A">
        <w:rPr>
          <w:sz w:val="28"/>
          <w:szCs w:val="28"/>
          <w:lang w:val="en-US"/>
        </w:rPr>
        <w:t>N</w:t>
      </w:r>
      <w:r w:rsidR="005A4EAC" w:rsidRPr="005A4EAC">
        <w:rPr>
          <w:sz w:val="28"/>
          <w:szCs w:val="28"/>
          <w:lang w:val="en-US"/>
        </w:rPr>
        <w:t>.</w:t>
      </w:r>
      <w:r w:rsidRPr="00492C0A">
        <w:rPr>
          <w:sz w:val="28"/>
          <w:szCs w:val="28"/>
          <w:lang w:val="en-US"/>
        </w:rPr>
        <w:t>N</w:t>
      </w:r>
      <w:r w:rsidRPr="005A4EAC">
        <w:rPr>
          <w:sz w:val="28"/>
          <w:szCs w:val="28"/>
          <w:lang w:val="en-US"/>
        </w:rPr>
        <w:t>.</w:t>
      </w:r>
      <w:r w:rsidR="005A4EAC" w:rsidRPr="005A4EAC">
        <w:rPr>
          <w:sz w:val="28"/>
          <w:szCs w:val="28"/>
          <w:lang w:val="en-US"/>
        </w:rPr>
        <w:t xml:space="preserve"> </w:t>
      </w:r>
      <w:r w:rsidR="005A4EAC">
        <w:rPr>
          <w:sz w:val="28"/>
          <w:szCs w:val="28"/>
          <w:lang w:val="en-US"/>
        </w:rPr>
        <w:t>et</w:t>
      </w:r>
      <w:r w:rsidR="005A4EAC" w:rsidRPr="005A4EAC">
        <w:rPr>
          <w:sz w:val="28"/>
          <w:szCs w:val="28"/>
          <w:lang w:val="en-US"/>
        </w:rPr>
        <w:t xml:space="preserve"> </w:t>
      </w:r>
      <w:r w:rsidR="005A4EAC">
        <w:rPr>
          <w:sz w:val="28"/>
          <w:szCs w:val="28"/>
          <w:lang w:val="en-US"/>
        </w:rPr>
        <w:t>al</w:t>
      </w:r>
      <w:r w:rsidR="005A4EAC" w:rsidRPr="005A4EAC">
        <w:rPr>
          <w:sz w:val="28"/>
          <w:szCs w:val="28"/>
          <w:lang w:val="en-US"/>
        </w:rPr>
        <w:t>.</w:t>
      </w:r>
      <w:r w:rsidRPr="005A4EAC">
        <w:rPr>
          <w:sz w:val="28"/>
          <w:szCs w:val="28"/>
          <w:lang w:val="en-US"/>
        </w:rPr>
        <w:t xml:space="preserve"> </w:t>
      </w:r>
      <w:r w:rsidRPr="00492C0A">
        <w:rPr>
          <w:sz w:val="28"/>
          <w:szCs w:val="28"/>
          <w:lang w:val="en-US"/>
        </w:rPr>
        <w:t>Designing</w:t>
      </w:r>
      <w:r w:rsidRPr="005A4EAC">
        <w:rPr>
          <w:sz w:val="28"/>
          <w:szCs w:val="28"/>
          <w:lang w:val="en-US"/>
        </w:rPr>
        <w:t xml:space="preserve"> </w:t>
      </w:r>
      <w:r w:rsidRPr="00492C0A">
        <w:rPr>
          <w:sz w:val="28"/>
          <w:szCs w:val="28"/>
          <w:lang w:val="en-US"/>
        </w:rPr>
        <w:t>a</w:t>
      </w:r>
      <w:r w:rsidRPr="005A4EAC">
        <w:rPr>
          <w:sz w:val="28"/>
          <w:szCs w:val="28"/>
          <w:lang w:val="en-US"/>
        </w:rPr>
        <w:t xml:space="preserve"> </w:t>
      </w:r>
      <w:r w:rsidRPr="00492C0A">
        <w:rPr>
          <w:sz w:val="28"/>
          <w:szCs w:val="28"/>
          <w:lang w:val="en-US"/>
        </w:rPr>
        <w:t>conceptual</w:t>
      </w:r>
      <w:r w:rsidRPr="005A4EAC">
        <w:rPr>
          <w:sz w:val="28"/>
          <w:szCs w:val="28"/>
          <w:lang w:val="en-US"/>
        </w:rPr>
        <w:t xml:space="preserve"> </w:t>
      </w:r>
      <w:r w:rsidRPr="00492C0A">
        <w:rPr>
          <w:sz w:val="28"/>
          <w:szCs w:val="28"/>
          <w:lang w:val="en-US"/>
        </w:rPr>
        <w:t>model</w:t>
      </w:r>
      <w:r w:rsidRPr="005A4EAC">
        <w:rPr>
          <w:sz w:val="28"/>
          <w:szCs w:val="28"/>
          <w:lang w:val="en-US"/>
        </w:rPr>
        <w:t xml:space="preserve"> </w:t>
      </w:r>
      <w:r w:rsidRPr="00492C0A">
        <w:rPr>
          <w:sz w:val="28"/>
          <w:szCs w:val="28"/>
          <w:lang w:val="en-US"/>
        </w:rPr>
        <w:t>of</w:t>
      </w:r>
      <w:r w:rsidRPr="005A4EAC">
        <w:rPr>
          <w:sz w:val="28"/>
          <w:szCs w:val="28"/>
          <w:lang w:val="en-US"/>
        </w:rPr>
        <w:t xml:space="preserve"> </w:t>
      </w:r>
      <w:r w:rsidRPr="00492C0A">
        <w:rPr>
          <w:sz w:val="28"/>
          <w:szCs w:val="28"/>
          <w:lang w:val="en-US"/>
        </w:rPr>
        <w:t>an</w:t>
      </w:r>
      <w:r w:rsidRPr="005A4EAC">
        <w:rPr>
          <w:sz w:val="28"/>
          <w:szCs w:val="28"/>
          <w:lang w:val="en-US"/>
        </w:rPr>
        <w:t xml:space="preserve"> </w:t>
      </w:r>
      <w:r w:rsidRPr="00492C0A">
        <w:rPr>
          <w:sz w:val="28"/>
          <w:szCs w:val="28"/>
          <w:lang w:val="en-US"/>
        </w:rPr>
        <w:t>analytical</w:t>
      </w:r>
      <w:r w:rsidRPr="005A4EAC">
        <w:rPr>
          <w:sz w:val="28"/>
          <w:szCs w:val="28"/>
          <w:lang w:val="en-US"/>
        </w:rPr>
        <w:t xml:space="preserve"> </w:t>
      </w:r>
      <w:r w:rsidRPr="00492C0A">
        <w:rPr>
          <w:sz w:val="28"/>
          <w:szCs w:val="28"/>
          <w:lang w:val="en-US"/>
        </w:rPr>
        <w:t>system</w:t>
      </w:r>
      <w:r w:rsidRPr="005A4EAC">
        <w:rPr>
          <w:sz w:val="28"/>
          <w:szCs w:val="28"/>
          <w:lang w:val="en-US"/>
        </w:rPr>
        <w:t xml:space="preserve"> </w:t>
      </w:r>
      <w:r w:rsidRPr="00492C0A">
        <w:rPr>
          <w:sz w:val="28"/>
          <w:szCs w:val="28"/>
          <w:lang w:val="en-US"/>
        </w:rPr>
        <w:t>that</w:t>
      </w:r>
      <w:r w:rsidRPr="005A4EAC">
        <w:rPr>
          <w:sz w:val="28"/>
          <w:szCs w:val="28"/>
          <w:lang w:val="en-US"/>
        </w:rPr>
        <w:t xml:space="preserve"> </w:t>
      </w:r>
      <w:r w:rsidRPr="00492C0A">
        <w:rPr>
          <w:sz w:val="28"/>
          <w:szCs w:val="28"/>
          <w:lang w:val="en-US"/>
        </w:rPr>
        <w:t>automates</w:t>
      </w:r>
      <w:r w:rsidRPr="005A4EAC">
        <w:rPr>
          <w:sz w:val="28"/>
          <w:szCs w:val="28"/>
          <w:lang w:val="en-US"/>
        </w:rPr>
        <w:t xml:space="preserve"> </w:t>
      </w:r>
      <w:r w:rsidRPr="00492C0A">
        <w:rPr>
          <w:sz w:val="28"/>
          <w:szCs w:val="28"/>
          <w:lang w:val="en-US"/>
        </w:rPr>
        <w:t>the</w:t>
      </w:r>
      <w:r w:rsidRPr="005A4EAC">
        <w:rPr>
          <w:sz w:val="28"/>
          <w:szCs w:val="28"/>
          <w:lang w:val="en-US"/>
        </w:rPr>
        <w:t xml:space="preserve"> </w:t>
      </w:r>
      <w:r w:rsidRPr="00492C0A">
        <w:rPr>
          <w:sz w:val="28"/>
          <w:szCs w:val="28"/>
          <w:lang w:val="en-US"/>
        </w:rPr>
        <w:t>forecasting</w:t>
      </w:r>
      <w:r w:rsidRPr="005A4EAC">
        <w:rPr>
          <w:sz w:val="28"/>
          <w:szCs w:val="28"/>
          <w:lang w:val="en-US"/>
        </w:rPr>
        <w:t xml:space="preserve"> </w:t>
      </w:r>
      <w:r w:rsidRPr="00492C0A">
        <w:rPr>
          <w:sz w:val="28"/>
          <w:szCs w:val="28"/>
          <w:lang w:val="en-US"/>
        </w:rPr>
        <w:t>process</w:t>
      </w:r>
      <w:r w:rsidRPr="005A4EAC">
        <w:rPr>
          <w:sz w:val="28"/>
          <w:szCs w:val="28"/>
          <w:lang w:val="en-US"/>
        </w:rPr>
        <w:t xml:space="preserve"> </w:t>
      </w:r>
      <w:r w:rsidRPr="00492C0A">
        <w:rPr>
          <w:sz w:val="28"/>
          <w:szCs w:val="28"/>
          <w:lang w:val="en-US"/>
        </w:rPr>
        <w:t>in</w:t>
      </w:r>
      <w:r w:rsidRPr="005A4EAC">
        <w:rPr>
          <w:sz w:val="28"/>
          <w:szCs w:val="28"/>
          <w:lang w:val="en-US"/>
        </w:rPr>
        <w:t xml:space="preserve"> </w:t>
      </w:r>
      <w:r w:rsidRPr="00492C0A">
        <w:rPr>
          <w:sz w:val="28"/>
          <w:szCs w:val="28"/>
          <w:lang w:val="en-US"/>
        </w:rPr>
        <w:t>agriculture</w:t>
      </w:r>
      <w:r w:rsidRPr="005A4EAC">
        <w:rPr>
          <w:sz w:val="28"/>
          <w:szCs w:val="28"/>
          <w:lang w:val="en-US"/>
        </w:rPr>
        <w:t xml:space="preserve"> // </w:t>
      </w:r>
      <w:r w:rsidRPr="00492C0A">
        <w:rPr>
          <w:sz w:val="28"/>
          <w:szCs w:val="28"/>
        </w:rPr>
        <w:t>Вестник</w:t>
      </w:r>
      <w:r w:rsidRPr="005A4EAC">
        <w:rPr>
          <w:sz w:val="28"/>
          <w:szCs w:val="28"/>
          <w:lang w:val="en-US"/>
        </w:rPr>
        <w:t xml:space="preserve"> </w:t>
      </w:r>
      <w:r w:rsidRPr="00492C0A">
        <w:rPr>
          <w:sz w:val="28"/>
          <w:szCs w:val="28"/>
        </w:rPr>
        <w:t>Торайгыров</w:t>
      </w:r>
      <w:r w:rsidRPr="005A4EAC">
        <w:rPr>
          <w:sz w:val="28"/>
          <w:szCs w:val="28"/>
          <w:lang w:val="en-US"/>
        </w:rPr>
        <w:t xml:space="preserve"> </w:t>
      </w:r>
      <w:r w:rsidRPr="00492C0A">
        <w:rPr>
          <w:sz w:val="28"/>
          <w:szCs w:val="28"/>
        </w:rPr>
        <w:t>университета</w:t>
      </w:r>
      <w:r w:rsidRPr="005A4EAC">
        <w:rPr>
          <w:sz w:val="28"/>
          <w:szCs w:val="28"/>
          <w:lang w:val="en-US"/>
        </w:rPr>
        <w:t xml:space="preserve">. – 2024. – №2. – </w:t>
      </w:r>
      <w:r w:rsidRPr="00492C0A">
        <w:rPr>
          <w:sz w:val="28"/>
          <w:szCs w:val="28"/>
        </w:rPr>
        <w:t>С</w:t>
      </w:r>
      <w:r w:rsidRPr="005A4EAC">
        <w:rPr>
          <w:sz w:val="28"/>
          <w:szCs w:val="28"/>
          <w:lang w:val="en-US"/>
        </w:rPr>
        <w:t>. 19</w:t>
      </w:r>
      <w:r w:rsidR="005A4EAC">
        <w:rPr>
          <w:sz w:val="28"/>
          <w:szCs w:val="28"/>
          <w:lang w:val="en-US"/>
        </w:rPr>
        <w:t>-</w:t>
      </w:r>
      <w:r w:rsidRPr="005A4EAC">
        <w:rPr>
          <w:sz w:val="28"/>
          <w:szCs w:val="28"/>
          <w:lang w:val="en-US"/>
        </w:rPr>
        <w:t>32.</w:t>
      </w:r>
    </w:p>
    <w:p w14:paraId="768080EC" w14:textId="1FE1E5E1" w:rsidR="007246A7" w:rsidRPr="00492C0A" w:rsidRDefault="00951A19" w:rsidP="002006CB">
      <w:pPr>
        <w:pStyle w:val="a6"/>
        <w:numPr>
          <w:ilvl w:val="0"/>
          <w:numId w:val="22"/>
        </w:numPr>
        <w:tabs>
          <w:tab w:val="clear" w:pos="720"/>
          <w:tab w:val="num" w:pos="0"/>
          <w:tab w:val="left" w:pos="1276"/>
        </w:tabs>
        <w:ind w:left="0" w:firstLine="709"/>
        <w:jc w:val="both"/>
        <w:rPr>
          <w:sz w:val="28"/>
          <w:szCs w:val="28"/>
        </w:rPr>
      </w:pPr>
      <w:r>
        <w:rPr>
          <w:sz w:val="28"/>
          <w:szCs w:val="28"/>
        </w:rPr>
        <w:t>Вендров А.</w:t>
      </w:r>
      <w:r w:rsidR="007246A7" w:rsidRPr="00492C0A">
        <w:rPr>
          <w:sz w:val="28"/>
          <w:szCs w:val="28"/>
        </w:rPr>
        <w:t xml:space="preserve">М. </w:t>
      </w:r>
      <w:r>
        <w:rPr>
          <w:sz w:val="28"/>
          <w:szCs w:val="28"/>
        </w:rPr>
        <w:t xml:space="preserve">Проектирование </w:t>
      </w:r>
      <w:r w:rsidR="007246A7" w:rsidRPr="00492C0A">
        <w:rPr>
          <w:sz w:val="28"/>
          <w:szCs w:val="28"/>
        </w:rPr>
        <w:t>программного обеспечения</w:t>
      </w:r>
      <w:r>
        <w:rPr>
          <w:sz w:val="28"/>
          <w:szCs w:val="28"/>
        </w:rPr>
        <w:t xml:space="preserve"> экономических информационных систоем</w:t>
      </w:r>
      <w:r w:rsidR="007246A7" w:rsidRPr="00492C0A">
        <w:rPr>
          <w:sz w:val="28"/>
          <w:szCs w:val="28"/>
        </w:rPr>
        <w:t>. – М., 2002.</w:t>
      </w:r>
      <w:r>
        <w:rPr>
          <w:sz w:val="28"/>
          <w:szCs w:val="28"/>
        </w:rPr>
        <w:t xml:space="preserve"> – 352 с.</w:t>
      </w:r>
    </w:p>
    <w:p w14:paraId="3ADED6D2" w14:textId="3E10FE5A" w:rsidR="007246A7" w:rsidRPr="00492C0A" w:rsidRDefault="007246A7" w:rsidP="002006CB">
      <w:pPr>
        <w:pStyle w:val="a6"/>
        <w:numPr>
          <w:ilvl w:val="0"/>
          <w:numId w:val="22"/>
        </w:numPr>
        <w:tabs>
          <w:tab w:val="clear" w:pos="720"/>
          <w:tab w:val="num" w:pos="0"/>
          <w:tab w:val="left" w:pos="1276"/>
        </w:tabs>
        <w:ind w:left="0" w:firstLine="709"/>
        <w:jc w:val="both"/>
        <w:rPr>
          <w:sz w:val="28"/>
          <w:szCs w:val="28"/>
        </w:rPr>
      </w:pPr>
      <w:r w:rsidRPr="00492C0A">
        <w:rPr>
          <w:sz w:val="28"/>
          <w:szCs w:val="28"/>
        </w:rPr>
        <w:t>Анарбекова Г. Аналитическая система прогнозирования динамики численности хлебной полосатой блошки // Матер</w:t>
      </w:r>
      <w:r w:rsidR="00951A19">
        <w:rPr>
          <w:sz w:val="28"/>
          <w:szCs w:val="28"/>
        </w:rPr>
        <w:t>.</w:t>
      </w:r>
      <w:r w:rsidRPr="00492C0A">
        <w:rPr>
          <w:sz w:val="28"/>
          <w:szCs w:val="28"/>
        </w:rPr>
        <w:t xml:space="preserve"> междунар</w:t>
      </w:r>
      <w:r w:rsidR="00951A19">
        <w:rPr>
          <w:sz w:val="28"/>
          <w:szCs w:val="28"/>
        </w:rPr>
        <w:t>.</w:t>
      </w:r>
      <w:r w:rsidRPr="00492C0A">
        <w:rPr>
          <w:sz w:val="28"/>
          <w:szCs w:val="28"/>
        </w:rPr>
        <w:t xml:space="preserve"> науч</w:t>
      </w:r>
      <w:r w:rsidR="00951A19">
        <w:rPr>
          <w:sz w:val="28"/>
          <w:szCs w:val="28"/>
        </w:rPr>
        <w:t>.</w:t>
      </w:r>
      <w:r w:rsidRPr="00492C0A">
        <w:rPr>
          <w:sz w:val="28"/>
          <w:szCs w:val="28"/>
        </w:rPr>
        <w:t>-практ</w:t>
      </w:r>
      <w:r w:rsidR="00951A19">
        <w:rPr>
          <w:sz w:val="28"/>
          <w:szCs w:val="28"/>
        </w:rPr>
        <w:t>.</w:t>
      </w:r>
      <w:r w:rsidRPr="00492C0A">
        <w:rPr>
          <w:sz w:val="28"/>
          <w:szCs w:val="28"/>
        </w:rPr>
        <w:t xml:space="preserve"> конф</w:t>
      </w:r>
      <w:r w:rsidR="00951A19">
        <w:rPr>
          <w:sz w:val="28"/>
          <w:szCs w:val="28"/>
        </w:rPr>
        <w:t>.</w:t>
      </w:r>
      <w:r w:rsidRPr="00492C0A">
        <w:rPr>
          <w:sz w:val="28"/>
          <w:szCs w:val="28"/>
        </w:rPr>
        <w:t xml:space="preserve"> «Сейфуллинские чтения – 18(2): Наука XXI века – эпоха трансформации». – Нур-Султан, 2022. – С. 123</w:t>
      </w:r>
      <w:r w:rsidR="00951A19">
        <w:rPr>
          <w:sz w:val="28"/>
          <w:szCs w:val="28"/>
        </w:rPr>
        <w:t>-</w:t>
      </w:r>
      <w:r w:rsidRPr="00492C0A">
        <w:rPr>
          <w:sz w:val="28"/>
          <w:szCs w:val="28"/>
        </w:rPr>
        <w:t>126.</w:t>
      </w:r>
    </w:p>
    <w:p w14:paraId="11E3FE26" w14:textId="633AC422"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Anarbekova G., Akanova A., Kaldarova M.</w:t>
      </w:r>
      <w:r w:rsidR="002006CB">
        <w:rPr>
          <w:sz w:val="28"/>
          <w:szCs w:val="28"/>
          <w:lang w:val="en-US"/>
        </w:rPr>
        <w:t xml:space="preserve"> et al.</w:t>
      </w:r>
      <w:r w:rsidRPr="00492C0A">
        <w:rPr>
          <w:sz w:val="28"/>
          <w:szCs w:val="28"/>
          <w:lang w:val="en-US"/>
        </w:rPr>
        <w:t xml:space="preserve"> Design of an intelligent system to control the device for recognizing the bread striped flea (Phyllotreta vittula) // Eastern-European Journal of Enterprise Technologies. – 2025. – Vol. 3</w:t>
      </w:r>
      <w:r w:rsidR="00D369B7">
        <w:rPr>
          <w:sz w:val="28"/>
          <w:szCs w:val="28"/>
          <w:lang w:val="en-US"/>
        </w:rPr>
        <w:t>, Issue </w:t>
      </w:r>
      <w:r w:rsidRPr="00492C0A">
        <w:rPr>
          <w:sz w:val="28"/>
          <w:szCs w:val="28"/>
          <w:lang w:val="en-US"/>
        </w:rPr>
        <w:t>5(135)</w:t>
      </w:r>
      <w:r w:rsidR="00D369B7">
        <w:rPr>
          <w:sz w:val="28"/>
          <w:szCs w:val="28"/>
          <w:lang w:val="en-US"/>
        </w:rPr>
        <w:t>. – P. 39-</w:t>
      </w:r>
      <w:r w:rsidRPr="00492C0A">
        <w:rPr>
          <w:sz w:val="28"/>
          <w:szCs w:val="28"/>
          <w:lang w:val="en-US"/>
        </w:rPr>
        <w:t>48.</w:t>
      </w:r>
    </w:p>
    <w:p w14:paraId="7299B2B2" w14:textId="67D53DB1" w:rsidR="007246A7" w:rsidRPr="00492C0A" w:rsidRDefault="002006CB"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Ozdagli A.</w:t>
      </w:r>
      <w:r w:rsidR="007246A7" w:rsidRPr="00492C0A">
        <w:rPr>
          <w:sz w:val="28"/>
          <w:szCs w:val="28"/>
          <w:lang w:val="en-US"/>
        </w:rPr>
        <w:t xml:space="preserve">I. et al. Experimental verification of an accessible geographically distributed real-time hybrid simulation platform // Structural Control and Health Monitoring. – 2020. – Vol. 27, </w:t>
      </w:r>
      <w:r>
        <w:rPr>
          <w:sz w:val="28"/>
          <w:szCs w:val="28"/>
          <w:lang w:val="en-US"/>
        </w:rPr>
        <w:t>Issue</w:t>
      </w:r>
      <w:r w:rsidR="007246A7" w:rsidRPr="00492C0A">
        <w:rPr>
          <w:sz w:val="28"/>
          <w:szCs w:val="28"/>
          <w:lang w:val="en-US"/>
        </w:rPr>
        <w:t xml:space="preserve"> 2. – </w:t>
      </w:r>
      <w:r>
        <w:rPr>
          <w:sz w:val="28"/>
          <w:szCs w:val="28"/>
          <w:lang w:val="en-US"/>
        </w:rPr>
        <w:t xml:space="preserve">P. </w:t>
      </w:r>
      <w:r w:rsidR="007246A7" w:rsidRPr="00492C0A">
        <w:rPr>
          <w:sz w:val="28"/>
          <w:szCs w:val="28"/>
          <w:lang w:val="en-US"/>
        </w:rPr>
        <w:t>e2483.</w:t>
      </w:r>
    </w:p>
    <w:p w14:paraId="0D694E07" w14:textId="34370002" w:rsidR="007246A7" w:rsidRPr="00492C0A" w:rsidRDefault="00951A19" w:rsidP="002006CB">
      <w:pPr>
        <w:pStyle w:val="a6"/>
        <w:numPr>
          <w:ilvl w:val="0"/>
          <w:numId w:val="22"/>
        </w:numPr>
        <w:tabs>
          <w:tab w:val="clear" w:pos="720"/>
          <w:tab w:val="num" w:pos="0"/>
          <w:tab w:val="left" w:pos="1276"/>
        </w:tabs>
        <w:ind w:left="0" w:firstLine="709"/>
        <w:jc w:val="both"/>
        <w:rPr>
          <w:sz w:val="28"/>
          <w:szCs w:val="28"/>
        </w:rPr>
      </w:pPr>
      <w:r>
        <w:rPr>
          <w:sz w:val="28"/>
          <w:szCs w:val="28"/>
        </w:rPr>
        <w:t>Остапенко А.Б., Юдина Н.</w:t>
      </w:r>
      <w:r w:rsidR="007246A7" w:rsidRPr="00492C0A">
        <w:rPr>
          <w:sz w:val="28"/>
          <w:szCs w:val="28"/>
        </w:rPr>
        <w:t>Ю. Аналитическая верификация программ // Перспективные аспекты моделирования систем и процессов: матер</w:t>
      </w:r>
      <w:r>
        <w:rPr>
          <w:sz w:val="28"/>
          <w:szCs w:val="28"/>
        </w:rPr>
        <w:t>.</w:t>
      </w:r>
      <w:r w:rsidR="007246A7" w:rsidRPr="00492C0A">
        <w:rPr>
          <w:sz w:val="28"/>
          <w:szCs w:val="28"/>
        </w:rPr>
        <w:t xml:space="preserve"> </w:t>
      </w:r>
      <w:r w:rsidRPr="00492C0A">
        <w:rPr>
          <w:sz w:val="28"/>
          <w:szCs w:val="28"/>
        </w:rPr>
        <w:t>всерос</w:t>
      </w:r>
      <w:r>
        <w:rPr>
          <w:sz w:val="28"/>
          <w:szCs w:val="28"/>
        </w:rPr>
        <w:t>.</w:t>
      </w:r>
      <w:r w:rsidRPr="00492C0A">
        <w:rPr>
          <w:sz w:val="28"/>
          <w:szCs w:val="28"/>
        </w:rPr>
        <w:t xml:space="preserve"> </w:t>
      </w:r>
      <w:r w:rsidR="007246A7" w:rsidRPr="00492C0A">
        <w:rPr>
          <w:sz w:val="28"/>
          <w:szCs w:val="28"/>
        </w:rPr>
        <w:t>науч</w:t>
      </w:r>
      <w:r>
        <w:rPr>
          <w:sz w:val="28"/>
          <w:szCs w:val="28"/>
        </w:rPr>
        <w:t>.</w:t>
      </w:r>
      <w:r w:rsidR="007246A7" w:rsidRPr="00492C0A">
        <w:rPr>
          <w:sz w:val="28"/>
          <w:szCs w:val="28"/>
        </w:rPr>
        <w:t>-практ</w:t>
      </w:r>
      <w:r>
        <w:rPr>
          <w:sz w:val="28"/>
          <w:szCs w:val="28"/>
        </w:rPr>
        <w:t>.</w:t>
      </w:r>
      <w:r w:rsidR="007246A7" w:rsidRPr="00492C0A">
        <w:rPr>
          <w:sz w:val="28"/>
          <w:szCs w:val="28"/>
        </w:rPr>
        <w:t xml:space="preserve"> конф</w:t>
      </w:r>
      <w:r>
        <w:rPr>
          <w:sz w:val="28"/>
          <w:szCs w:val="28"/>
        </w:rPr>
        <w:t>.</w:t>
      </w:r>
      <w:r w:rsidR="007246A7" w:rsidRPr="00492C0A">
        <w:rPr>
          <w:sz w:val="28"/>
          <w:szCs w:val="28"/>
        </w:rPr>
        <w:t xml:space="preserve"> </w:t>
      </w:r>
      <w:r>
        <w:rPr>
          <w:sz w:val="28"/>
          <w:szCs w:val="28"/>
        </w:rPr>
        <w:t xml:space="preserve">– </w:t>
      </w:r>
      <w:r w:rsidR="007246A7" w:rsidRPr="00492C0A">
        <w:rPr>
          <w:sz w:val="28"/>
          <w:szCs w:val="28"/>
        </w:rPr>
        <w:t>Воронеж, 2023. – С. 156</w:t>
      </w:r>
      <w:r>
        <w:rPr>
          <w:sz w:val="28"/>
          <w:szCs w:val="28"/>
        </w:rPr>
        <w:t>-163</w:t>
      </w:r>
      <w:r w:rsidR="007246A7" w:rsidRPr="00492C0A">
        <w:rPr>
          <w:sz w:val="28"/>
          <w:szCs w:val="28"/>
        </w:rPr>
        <w:t>.</w:t>
      </w:r>
    </w:p>
    <w:p w14:paraId="1BE323A8" w14:textId="4243CA12" w:rsidR="007246A7" w:rsidRPr="00492C0A" w:rsidRDefault="00951A19" w:rsidP="002006CB">
      <w:pPr>
        <w:pStyle w:val="a6"/>
        <w:numPr>
          <w:ilvl w:val="0"/>
          <w:numId w:val="22"/>
        </w:numPr>
        <w:tabs>
          <w:tab w:val="clear" w:pos="720"/>
          <w:tab w:val="num" w:pos="0"/>
          <w:tab w:val="left" w:pos="1276"/>
        </w:tabs>
        <w:ind w:left="0" w:firstLine="709"/>
        <w:jc w:val="both"/>
        <w:rPr>
          <w:sz w:val="28"/>
          <w:szCs w:val="28"/>
        </w:rPr>
      </w:pPr>
      <w:r>
        <w:rPr>
          <w:sz w:val="28"/>
          <w:szCs w:val="28"/>
        </w:rPr>
        <w:t>Петренко С.А., Ломако А.Г., Зотова А.</w:t>
      </w:r>
      <w:r w:rsidR="007246A7" w:rsidRPr="00492C0A">
        <w:rPr>
          <w:sz w:val="28"/>
          <w:szCs w:val="28"/>
        </w:rPr>
        <w:t>В. Модель аналитической верификации правильности программ на основе инвариантов подобия // Дистанционные образовательные технологии</w:t>
      </w:r>
      <w:r>
        <w:rPr>
          <w:sz w:val="28"/>
          <w:szCs w:val="28"/>
        </w:rPr>
        <w:t>: сб</w:t>
      </w:r>
      <w:r w:rsidR="007246A7" w:rsidRPr="00492C0A">
        <w:rPr>
          <w:sz w:val="28"/>
          <w:szCs w:val="28"/>
        </w:rPr>
        <w:t xml:space="preserve">. </w:t>
      </w:r>
      <w:r>
        <w:rPr>
          <w:sz w:val="28"/>
          <w:szCs w:val="28"/>
        </w:rPr>
        <w:t xml:space="preserve">тр. конф. </w:t>
      </w:r>
      <w:r w:rsidR="007246A7" w:rsidRPr="00492C0A">
        <w:rPr>
          <w:sz w:val="28"/>
          <w:szCs w:val="28"/>
        </w:rPr>
        <w:t xml:space="preserve">– </w:t>
      </w:r>
      <w:r>
        <w:rPr>
          <w:sz w:val="28"/>
          <w:szCs w:val="28"/>
        </w:rPr>
        <w:t>Симферополь, 2018. – С. 409-</w:t>
      </w:r>
      <w:r w:rsidR="007246A7" w:rsidRPr="00492C0A">
        <w:rPr>
          <w:sz w:val="28"/>
          <w:szCs w:val="28"/>
        </w:rPr>
        <w:t>415.</w:t>
      </w:r>
    </w:p>
    <w:p w14:paraId="73DBB7F3" w14:textId="3693ED58" w:rsidR="007246A7" w:rsidRPr="00492C0A" w:rsidRDefault="002006CB" w:rsidP="002006CB">
      <w:pPr>
        <w:pStyle w:val="a6"/>
        <w:numPr>
          <w:ilvl w:val="0"/>
          <w:numId w:val="22"/>
        </w:numPr>
        <w:tabs>
          <w:tab w:val="clear" w:pos="720"/>
          <w:tab w:val="num" w:pos="0"/>
          <w:tab w:val="left" w:pos="1276"/>
        </w:tabs>
        <w:ind w:left="0" w:firstLine="709"/>
        <w:jc w:val="both"/>
        <w:rPr>
          <w:sz w:val="28"/>
          <w:szCs w:val="28"/>
        </w:rPr>
      </w:pPr>
      <w:r>
        <w:rPr>
          <w:sz w:val="28"/>
          <w:szCs w:val="28"/>
        </w:rPr>
        <w:t>Гричанов И.Я., Саулич М.</w:t>
      </w:r>
      <w:r w:rsidR="007246A7" w:rsidRPr="00492C0A">
        <w:rPr>
          <w:sz w:val="28"/>
          <w:szCs w:val="28"/>
        </w:rPr>
        <w:t>И. Современные информационные технологии фитосанитарного мониторинга // Защита и</w:t>
      </w:r>
      <w:r>
        <w:rPr>
          <w:sz w:val="28"/>
          <w:szCs w:val="28"/>
        </w:rPr>
        <w:t xml:space="preserve"> карантин растений. – 2012. – №</w:t>
      </w:r>
      <w:r w:rsidR="007246A7" w:rsidRPr="00492C0A">
        <w:rPr>
          <w:sz w:val="28"/>
          <w:szCs w:val="28"/>
        </w:rPr>
        <w:t xml:space="preserve">7. – </w:t>
      </w:r>
      <w:r>
        <w:rPr>
          <w:sz w:val="28"/>
          <w:szCs w:val="28"/>
        </w:rPr>
        <w:t>С. 13</w:t>
      </w:r>
      <w:r w:rsidRPr="002006CB">
        <w:rPr>
          <w:sz w:val="28"/>
          <w:szCs w:val="28"/>
        </w:rPr>
        <w:t>-</w:t>
      </w:r>
      <w:r w:rsidR="007246A7" w:rsidRPr="00492C0A">
        <w:rPr>
          <w:sz w:val="28"/>
          <w:szCs w:val="28"/>
        </w:rPr>
        <w:t>16.</w:t>
      </w:r>
    </w:p>
    <w:p w14:paraId="4F2CCFE6" w14:textId="1BE52AD1" w:rsidR="007246A7" w:rsidRPr="00492C0A" w:rsidRDefault="002006CB"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Palma G.</w:t>
      </w:r>
      <w:r w:rsidR="007246A7" w:rsidRPr="00492C0A">
        <w:rPr>
          <w:sz w:val="28"/>
          <w:szCs w:val="28"/>
          <w:lang w:val="en-US"/>
        </w:rPr>
        <w:t xml:space="preserve">R. et al. Pattern-based prediction of population outbreaks // Ecological Informatics. – 2023. – Vol. 77. – </w:t>
      </w:r>
      <w:r>
        <w:rPr>
          <w:sz w:val="28"/>
          <w:szCs w:val="28"/>
          <w:lang w:val="en-US"/>
        </w:rPr>
        <w:t xml:space="preserve">P. </w:t>
      </w:r>
      <w:r w:rsidR="007246A7" w:rsidRPr="00492C0A">
        <w:rPr>
          <w:sz w:val="28"/>
          <w:szCs w:val="28"/>
          <w:lang w:val="en-US"/>
        </w:rPr>
        <w:t>102220.</w:t>
      </w:r>
    </w:p>
    <w:p w14:paraId="053096AE" w14:textId="1784A8F4" w:rsidR="007246A7" w:rsidRPr="00492C0A" w:rsidRDefault="002006CB"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Palma G.</w:t>
      </w:r>
      <w:r w:rsidR="007246A7" w:rsidRPr="00492C0A">
        <w:rPr>
          <w:sz w:val="28"/>
          <w:szCs w:val="28"/>
          <w:lang w:val="en-US"/>
        </w:rPr>
        <w:t xml:space="preserve">R. et al. Forecasting insect abundance using time series embedding and machine learning // Ecological Informatics. – 2025. – Vol. 85. – </w:t>
      </w:r>
      <w:r>
        <w:rPr>
          <w:sz w:val="28"/>
          <w:szCs w:val="28"/>
          <w:lang w:val="en-US"/>
        </w:rPr>
        <w:t>P. </w:t>
      </w:r>
      <w:r w:rsidR="007246A7" w:rsidRPr="00492C0A">
        <w:rPr>
          <w:sz w:val="28"/>
          <w:szCs w:val="28"/>
          <w:lang w:val="en-US"/>
        </w:rPr>
        <w:t>102934.</w:t>
      </w:r>
    </w:p>
    <w:p w14:paraId="341148CF" w14:textId="41D5A684" w:rsidR="007246A7" w:rsidRPr="00492C0A" w:rsidRDefault="002006CB" w:rsidP="002006CB">
      <w:pPr>
        <w:pStyle w:val="a6"/>
        <w:numPr>
          <w:ilvl w:val="0"/>
          <w:numId w:val="22"/>
        </w:numPr>
        <w:tabs>
          <w:tab w:val="clear" w:pos="720"/>
          <w:tab w:val="num" w:pos="0"/>
          <w:tab w:val="left" w:pos="1276"/>
        </w:tabs>
        <w:ind w:left="0" w:firstLine="709"/>
        <w:jc w:val="both"/>
        <w:rPr>
          <w:sz w:val="28"/>
          <w:szCs w:val="28"/>
          <w:lang w:val="en-US"/>
        </w:rPr>
      </w:pPr>
      <w:r>
        <w:rPr>
          <w:sz w:val="28"/>
          <w:szCs w:val="28"/>
          <w:lang w:val="en-US"/>
        </w:rPr>
        <w:t>Grebenev V.</w:t>
      </w:r>
      <w:r w:rsidR="007246A7" w:rsidRPr="00492C0A">
        <w:rPr>
          <w:sz w:val="28"/>
          <w:szCs w:val="28"/>
          <w:lang w:val="en-US"/>
        </w:rPr>
        <w:t xml:space="preserve">N. et al. Local equilibrium approximation in free turbulent flows: Verification through the method of differential constraints // Journal of Applied Mathematics and Mechanics. – 2021. – Vol. 101, </w:t>
      </w:r>
      <w:r>
        <w:rPr>
          <w:sz w:val="28"/>
          <w:szCs w:val="28"/>
          <w:lang w:val="en-US"/>
        </w:rPr>
        <w:t>Issue</w:t>
      </w:r>
      <w:r w:rsidR="007246A7" w:rsidRPr="00492C0A">
        <w:rPr>
          <w:sz w:val="28"/>
          <w:szCs w:val="28"/>
          <w:lang w:val="en-US"/>
        </w:rPr>
        <w:t xml:space="preserve"> 9. – </w:t>
      </w:r>
      <w:r>
        <w:rPr>
          <w:sz w:val="28"/>
          <w:szCs w:val="28"/>
          <w:lang w:val="en-US"/>
        </w:rPr>
        <w:t xml:space="preserve">P. </w:t>
      </w:r>
      <w:r w:rsidR="007246A7" w:rsidRPr="00492C0A">
        <w:rPr>
          <w:sz w:val="28"/>
          <w:szCs w:val="28"/>
          <w:lang w:val="en-US"/>
        </w:rPr>
        <w:t>e202000095.</w:t>
      </w:r>
    </w:p>
    <w:p w14:paraId="1622FE80" w14:textId="44A28FE8" w:rsidR="007246A7" w:rsidRPr="002006CB"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Wang H., Papachristodoulou A., Margellos K. Distributed safety verification for multi-agent systems // </w:t>
      </w:r>
      <w:r w:rsidR="002006CB">
        <w:rPr>
          <w:sz w:val="28"/>
          <w:szCs w:val="28"/>
          <w:lang w:val="en-US"/>
        </w:rPr>
        <w:t xml:space="preserve">Procced. </w:t>
      </w:r>
      <w:r w:rsidRPr="00492C0A">
        <w:rPr>
          <w:sz w:val="28"/>
          <w:szCs w:val="28"/>
          <w:lang w:val="en-US"/>
        </w:rPr>
        <w:t xml:space="preserve">62nd IEEE </w:t>
      </w:r>
      <w:r w:rsidR="002006CB" w:rsidRPr="00492C0A">
        <w:rPr>
          <w:sz w:val="28"/>
          <w:szCs w:val="28"/>
          <w:lang w:val="en-US"/>
        </w:rPr>
        <w:t>conf</w:t>
      </w:r>
      <w:r w:rsidR="002006CB">
        <w:rPr>
          <w:sz w:val="28"/>
          <w:szCs w:val="28"/>
          <w:lang w:val="en-US"/>
        </w:rPr>
        <w:t>.</w:t>
      </w:r>
      <w:r w:rsidR="002006CB" w:rsidRPr="00492C0A">
        <w:rPr>
          <w:sz w:val="28"/>
          <w:szCs w:val="28"/>
          <w:lang w:val="en-US"/>
        </w:rPr>
        <w:t xml:space="preserve"> </w:t>
      </w:r>
      <w:r w:rsidRPr="00492C0A">
        <w:rPr>
          <w:sz w:val="28"/>
          <w:szCs w:val="28"/>
          <w:lang w:val="en-US"/>
        </w:rPr>
        <w:t xml:space="preserve">on Decision and </w:t>
      </w:r>
      <w:r w:rsidRPr="002006CB">
        <w:rPr>
          <w:sz w:val="28"/>
          <w:szCs w:val="28"/>
          <w:lang w:val="en-US"/>
        </w:rPr>
        <w:t xml:space="preserve">Control (CDC). – </w:t>
      </w:r>
      <w:r w:rsidR="002006CB" w:rsidRPr="002006CB">
        <w:rPr>
          <w:sz w:val="28"/>
          <w:szCs w:val="28"/>
          <w:lang w:val="en-US"/>
        </w:rPr>
        <w:t>Oxford</w:t>
      </w:r>
      <w:r w:rsidRPr="002006CB">
        <w:rPr>
          <w:sz w:val="28"/>
          <w:szCs w:val="28"/>
          <w:lang w:val="en-US"/>
        </w:rPr>
        <w:t>, 2023. – P. 5481</w:t>
      </w:r>
      <w:r w:rsidR="002006CB">
        <w:rPr>
          <w:sz w:val="28"/>
          <w:szCs w:val="28"/>
          <w:lang w:val="en-US"/>
        </w:rPr>
        <w:t>-</w:t>
      </w:r>
      <w:r w:rsidRPr="002006CB">
        <w:rPr>
          <w:sz w:val="28"/>
          <w:szCs w:val="28"/>
          <w:lang w:val="en-US"/>
        </w:rPr>
        <w:t>5486.</w:t>
      </w:r>
    </w:p>
    <w:p w14:paraId="578A2B0C" w14:textId="7DDFD07C" w:rsidR="007246A7" w:rsidRPr="00492C0A" w:rsidRDefault="007246A7" w:rsidP="002006CB">
      <w:pPr>
        <w:pStyle w:val="a6"/>
        <w:numPr>
          <w:ilvl w:val="0"/>
          <w:numId w:val="22"/>
        </w:numPr>
        <w:tabs>
          <w:tab w:val="clear" w:pos="720"/>
          <w:tab w:val="num" w:pos="0"/>
          <w:tab w:val="left" w:pos="1276"/>
        </w:tabs>
        <w:ind w:left="0" w:firstLine="709"/>
        <w:jc w:val="both"/>
        <w:rPr>
          <w:sz w:val="28"/>
          <w:szCs w:val="28"/>
          <w:lang w:val="en-US"/>
        </w:rPr>
      </w:pPr>
      <w:r w:rsidRPr="00492C0A">
        <w:rPr>
          <w:sz w:val="28"/>
          <w:szCs w:val="28"/>
          <w:lang w:val="en-US"/>
        </w:rPr>
        <w:t xml:space="preserve">Angeli D., Efimov D. Characterizations of input-to-state stability for systems with multiple invariant sets // IEEE Transactions on Automatic Control. – 2015. – Vol. 60, </w:t>
      </w:r>
      <w:r w:rsidR="002006CB">
        <w:rPr>
          <w:sz w:val="28"/>
          <w:szCs w:val="28"/>
          <w:lang w:val="en-US"/>
        </w:rPr>
        <w:t>Issue</w:t>
      </w:r>
      <w:r w:rsidRPr="00492C0A">
        <w:rPr>
          <w:sz w:val="28"/>
          <w:szCs w:val="28"/>
          <w:lang w:val="en-US"/>
        </w:rPr>
        <w:t xml:space="preserve"> 12. – P. 3242</w:t>
      </w:r>
      <w:r w:rsidR="002006CB">
        <w:rPr>
          <w:sz w:val="28"/>
          <w:szCs w:val="28"/>
          <w:lang w:val="en-US"/>
        </w:rPr>
        <w:t>-</w:t>
      </w:r>
      <w:r w:rsidRPr="00492C0A">
        <w:rPr>
          <w:sz w:val="28"/>
          <w:szCs w:val="28"/>
          <w:lang w:val="en-US"/>
        </w:rPr>
        <w:t>3256.</w:t>
      </w:r>
    </w:p>
    <w:p w14:paraId="6AA24E30" w14:textId="7AF2BBF8" w:rsidR="007246A7" w:rsidRPr="00492C0A" w:rsidRDefault="00951A19" w:rsidP="002006CB">
      <w:pPr>
        <w:pStyle w:val="a6"/>
        <w:numPr>
          <w:ilvl w:val="0"/>
          <w:numId w:val="22"/>
        </w:numPr>
        <w:tabs>
          <w:tab w:val="clear" w:pos="720"/>
          <w:tab w:val="num" w:pos="0"/>
          <w:tab w:val="left" w:pos="1276"/>
        </w:tabs>
        <w:ind w:left="0" w:firstLine="709"/>
        <w:jc w:val="both"/>
        <w:rPr>
          <w:sz w:val="28"/>
          <w:szCs w:val="28"/>
        </w:rPr>
      </w:pPr>
      <w:r>
        <w:rPr>
          <w:sz w:val="28"/>
          <w:szCs w:val="28"/>
        </w:rPr>
        <w:t>Шарипова</w:t>
      </w:r>
      <w:r w:rsidRPr="00951A19">
        <w:rPr>
          <w:sz w:val="28"/>
          <w:szCs w:val="28"/>
          <w:lang w:val="en-US"/>
        </w:rPr>
        <w:t xml:space="preserve"> </w:t>
      </w:r>
      <w:r>
        <w:rPr>
          <w:sz w:val="28"/>
          <w:szCs w:val="28"/>
        </w:rPr>
        <w:t>С</w:t>
      </w:r>
      <w:r w:rsidRPr="00951A19">
        <w:rPr>
          <w:sz w:val="28"/>
          <w:szCs w:val="28"/>
          <w:lang w:val="en-US"/>
        </w:rPr>
        <w:t>.</w:t>
      </w:r>
      <w:r>
        <w:rPr>
          <w:sz w:val="28"/>
          <w:szCs w:val="28"/>
        </w:rPr>
        <w:t>Е</w:t>
      </w:r>
      <w:r w:rsidRPr="00951A19">
        <w:rPr>
          <w:sz w:val="28"/>
          <w:szCs w:val="28"/>
          <w:lang w:val="en-US"/>
        </w:rPr>
        <w:t xml:space="preserve">., </w:t>
      </w:r>
      <w:r>
        <w:rPr>
          <w:sz w:val="28"/>
          <w:szCs w:val="28"/>
        </w:rPr>
        <w:t>Аканова</w:t>
      </w:r>
      <w:r w:rsidRPr="00951A19">
        <w:rPr>
          <w:sz w:val="28"/>
          <w:szCs w:val="28"/>
          <w:lang w:val="en-US"/>
        </w:rPr>
        <w:t xml:space="preserve"> </w:t>
      </w:r>
      <w:r>
        <w:rPr>
          <w:sz w:val="28"/>
          <w:szCs w:val="28"/>
        </w:rPr>
        <w:t>А</w:t>
      </w:r>
      <w:r w:rsidRPr="00951A19">
        <w:rPr>
          <w:sz w:val="28"/>
          <w:szCs w:val="28"/>
          <w:lang w:val="en-US"/>
        </w:rPr>
        <w:t>.</w:t>
      </w:r>
      <w:r>
        <w:rPr>
          <w:sz w:val="28"/>
          <w:szCs w:val="28"/>
        </w:rPr>
        <w:t>С</w:t>
      </w:r>
      <w:r w:rsidRPr="00951A19">
        <w:rPr>
          <w:sz w:val="28"/>
          <w:szCs w:val="28"/>
          <w:lang w:val="en-US"/>
        </w:rPr>
        <w:t xml:space="preserve">., </w:t>
      </w:r>
      <w:r>
        <w:rPr>
          <w:sz w:val="28"/>
          <w:szCs w:val="28"/>
        </w:rPr>
        <w:t>Анарбекова</w:t>
      </w:r>
      <w:r w:rsidRPr="00951A19">
        <w:rPr>
          <w:sz w:val="28"/>
          <w:szCs w:val="28"/>
          <w:lang w:val="en-US"/>
        </w:rPr>
        <w:t xml:space="preserve"> </w:t>
      </w:r>
      <w:r>
        <w:rPr>
          <w:sz w:val="28"/>
          <w:szCs w:val="28"/>
        </w:rPr>
        <w:t>Г</w:t>
      </w:r>
      <w:r w:rsidRPr="00951A19">
        <w:rPr>
          <w:sz w:val="28"/>
          <w:szCs w:val="28"/>
          <w:lang w:val="en-US"/>
        </w:rPr>
        <w:t>.</w:t>
      </w:r>
      <w:r w:rsidR="007246A7" w:rsidRPr="00492C0A">
        <w:rPr>
          <w:sz w:val="28"/>
          <w:szCs w:val="28"/>
        </w:rPr>
        <w:t>А</w:t>
      </w:r>
      <w:r w:rsidR="007246A7" w:rsidRPr="00951A19">
        <w:rPr>
          <w:sz w:val="28"/>
          <w:szCs w:val="28"/>
          <w:lang w:val="en-US"/>
        </w:rPr>
        <w:t xml:space="preserve">. </w:t>
      </w:r>
      <w:r w:rsidR="007246A7" w:rsidRPr="00492C0A">
        <w:rPr>
          <w:sz w:val="28"/>
          <w:szCs w:val="28"/>
        </w:rPr>
        <w:t>Кросс</w:t>
      </w:r>
      <w:r w:rsidR="007246A7" w:rsidRPr="00951A19">
        <w:rPr>
          <w:sz w:val="28"/>
          <w:szCs w:val="28"/>
          <w:lang w:val="en-US"/>
        </w:rPr>
        <w:t>-</w:t>
      </w:r>
      <w:r w:rsidR="007246A7" w:rsidRPr="00492C0A">
        <w:rPr>
          <w:sz w:val="28"/>
          <w:szCs w:val="28"/>
        </w:rPr>
        <w:t>валидацияны</w:t>
      </w:r>
      <w:r w:rsidR="007246A7" w:rsidRPr="00951A19">
        <w:rPr>
          <w:sz w:val="28"/>
          <w:szCs w:val="28"/>
          <w:lang w:val="en-US"/>
        </w:rPr>
        <w:t xml:space="preserve"> </w:t>
      </w:r>
      <w:r w:rsidR="007246A7" w:rsidRPr="00492C0A">
        <w:rPr>
          <w:sz w:val="28"/>
          <w:szCs w:val="28"/>
        </w:rPr>
        <w:t>қолдана</w:t>
      </w:r>
      <w:r w:rsidR="007246A7" w:rsidRPr="00951A19">
        <w:rPr>
          <w:sz w:val="28"/>
          <w:szCs w:val="28"/>
          <w:lang w:val="en-US"/>
        </w:rPr>
        <w:t xml:space="preserve"> </w:t>
      </w:r>
      <w:r w:rsidR="007246A7" w:rsidRPr="00492C0A">
        <w:rPr>
          <w:sz w:val="28"/>
          <w:szCs w:val="28"/>
        </w:rPr>
        <w:t>отырып</w:t>
      </w:r>
      <w:r w:rsidR="007246A7" w:rsidRPr="00951A19">
        <w:rPr>
          <w:sz w:val="28"/>
          <w:szCs w:val="28"/>
          <w:lang w:val="en-US"/>
        </w:rPr>
        <w:t xml:space="preserve">, </w:t>
      </w:r>
      <w:r w:rsidR="007246A7" w:rsidRPr="00492C0A">
        <w:rPr>
          <w:sz w:val="28"/>
          <w:szCs w:val="28"/>
        </w:rPr>
        <w:t>зиянкестер</w:t>
      </w:r>
      <w:r w:rsidR="007246A7" w:rsidRPr="00951A19">
        <w:rPr>
          <w:sz w:val="28"/>
          <w:szCs w:val="28"/>
          <w:lang w:val="en-US"/>
        </w:rPr>
        <w:t xml:space="preserve"> </w:t>
      </w:r>
      <w:r w:rsidR="007246A7" w:rsidRPr="00492C0A">
        <w:rPr>
          <w:sz w:val="28"/>
          <w:szCs w:val="28"/>
        </w:rPr>
        <w:t>санының</w:t>
      </w:r>
      <w:r w:rsidR="007246A7" w:rsidRPr="00951A19">
        <w:rPr>
          <w:sz w:val="28"/>
          <w:szCs w:val="28"/>
          <w:lang w:val="en-US"/>
        </w:rPr>
        <w:t xml:space="preserve"> </w:t>
      </w:r>
      <w:r w:rsidR="007246A7" w:rsidRPr="00492C0A">
        <w:rPr>
          <w:sz w:val="28"/>
          <w:szCs w:val="28"/>
        </w:rPr>
        <w:t>динамикасын</w:t>
      </w:r>
      <w:r w:rsidR="007246A7" w:rsidRPr="00951A19">
        <w:rPr>
          <w:sz w:val="28"/>
          <w:szCs w:val="28"/>
          <w:lang w:val="en-US"/>
        </w:rPr>
        <w:t xml:space="preserve"> </w:t>
      </w:r>
      <w:r w:rsidR="007246A7" w:rsidRPr="00492C0A">
        <w:rPr>
          <w:sz w:val="28"/>
          <w:szCs w:val="28"/>
        </w:rPr>
        <w:t>болжау</w:t>
      </w:r>
      <w:r w:rsidR="007246A7" w:rsidRPr="00951A19">
        <w:rPr>
          <w:sz w:val="28"/>
          <w:szCs w:val="28"/>
          <w:lang w:val="en-US"/>
        </w:rPr>
        <w:t xml:space="preserve"> </w:t>
      </w:r>
      <w:r w:rsidR="007246A7" w:rsidRPr="00492C0A">
        <w:rPr>
          <w:sz w:val="28"/>
          <w:szCs w:val="28"/>
        </w:rPr>
        <w:t>үшін</w:t>
      </w:r>
      <w:r w:rsidR="007246A7" w:rsidRPr="00951A19">
        <w:rPr>
          <w:sz w:val="28"/>
          <w:szCs w:val="28"/>
          <w:lang w:val="en-US"/>
        </w:rPr>
        <w:t xml:space="preserve"> </w:t>
      </w:r>
      <w:r w:rsidR="007246A7" w:rsidRPr="00492C0A">
        <w:rPr>
          <w:sz w:val="28"/>
          <w:szCs w:val="28"/>
        </w:rPr>
        <w:t>нейрондық</w:t>
      </w:r>
      <w:r w:rsidR="007246A7" w:rsidRPr="00951A19">
        <w:rPr>
          <w:sz w:val="28"/>
          <w:szCs w:val="28"/>
          <w:lang w:val="en-US"/>
        </w:rPr>
        <w:t xml:space="preserve"> </w:t>
      </w:r>
      <w:r w:rsidR="007246A7" w:rsidRPr="00492C0A">
        <w:rPr>
          <w:sz w:val="28"/>
          <w:szCs w:val="28"/>
        </w:rPr>
        <w:t>желіні</w:t>
      </w:r>
      <w:r w:rsidR="007246A7" w:rsidRPr="00951A19">
        <w:rPr>
          <w:sz w:val="28"/>
          <w:szCs w:val="28"/>
          <w:lang w:val="en-US"/>
        </w:rPr>
        <w:t xml:space="preserve"> </w:t>
      </w:r>
      <w:r w:rsidR="007246A7" w:rsidRPr="00492C0A">
        <w:rPr>
          <w:sz w:val="28"/>
          <w:szCs w:val="28"/>
        </w:rPr>
        <w:t>дамыту</w:t>
      </w:r>
      <w:r w:rsidR="007246A7" w:rsidRPr="00951A19">
        <w:rPr>
          <w:sz w:val="28"/>
          <w:szCs w:val="28"/>
          <w:lang w:val="en-US"/>
        </w:rPr>
        <w:t xml:space="preserve"> // </w:t>
      </w:r>
      <w:r w:rsidR="007246A7" w:rsidRPr="00492C0A">
        <w:rPr>
          <w:sz w:val="28"/>
          <w:szCs w:val="28"/>
        </w:rPr>
        <w:t>Матер</w:t>
      </w:r>
      <w:r w:rsidRPr="00951A19">
        <w:rPr>
          <w:sz w:val="28"/>
          <w:szCs w:val="28"/>
          <w:lang w:val="en-US"/>
        </w:rPr>
        <w:t>.</w:t>
      </w:r>
      <w:r w:rsidR="007246A7" w:rsidRPr="00951A19">
        <w:rPr>
          <w:sz w:val="28"/>
          <w:szCs w:val="28"/>
          <w:lang w:val="en-US"/>
        </w:rPr>
        <w:t xml:space="preserve"> </w:t>
      </w:r>
      <w:r>
        <w:rPr>
          <w:sz w:val="28"/>
          <w:szCs w:val="28"/>
        </w:rPr>
        <w:t>9-й</w:t>
      </w:r>
      <w:r w:rsidR="007246A7" w:rsidRPr="00492C0A">
        <w:rPr>
          <w:sz w:val="28"/>
          <w:szCs w:val="28"/>
        </w:rPr>
        <w:t xml:space="preserve"> </w:t>
      </w:r>
      <w:r w:rsidRPr="00492C0A">
        <w:rPr>
          <w:sz w:val="28"/>
          <w:szCs w:val="28"/>
        </w:rPr>
        <w:t>междунар</w:t>
      </w:r>
      <w:r>
        <w:rPr>
          <w:sz w:val="28"/>
          <w:szCs w:val="28"/>
        </w:rPr>
        <w:t>.</w:t>
      </w:r>
      <w:r w:rsidRPr="00492C0A">
        <w:rPr>
          <w:sz w:val="28"/>
          <w:szCs w:val="28"/>
        </w:rPr>
        <w:t xml:space="preserve"> </w:t>
      </w:r>
      <w:r w:rsidR="007246A7" w:rsidRPr="00492C0A">
        <w:rPr>
          <w:sz w:val="28"/>
          <w:szCs w:val="28"/>
        </w:rPr>
        <w:t>науч</w:t>
      </w:r>
      <w:r>
        <w:rPr>
          <w:sz w:val="28"/>
          <w:szCs w:val="28"/>
        </w:rPr>
        <w:t>.</w:t>
      </w:r>
      <w:r w:rsidR="007246A7" w:rsidRPr="00492C0A">
        <w:rPr>
          <w:sz w:val="28"/>
          <w:szCs w:val="28"/>
        </w:rPr>
        <w:t>-практ</w:t>
      </w:r>
      <w:r>
        <w:rPr>
          <w:sz w:val="28"/>
          <w:szCs w:val="28"/>
        </w:rPr>
        <w:t>.</w:t>
      </w:r>
      <w:r w:rsidR="007246A7" w:rsidRPr="00492C0A">
        <w:rPr>
          <w:sz w:val="28"/>
          <w:szCs w:val="28"/>
        </w:rPr>
        <w:t xml:space="preserve"> конф</w:t>
      </w:r>
      <w:r>
        <w:rPr>
          <w:sz w:val="28"/>
          <w:szCs w:val="28"/>
        </w:rPr>
        <w:t xml:space="preserve">. </w:t>
      </w:r>
      <w:r w:rsidR="007246A7" w:rsidRPr="00492C0A">
        <w:rPr>
          <w:sz w:val="28"/>
          <w:szCs w:val="28"/>
        </w:rPr>
        <w:t>«Информатика и прикладная математика», посв</w:t>
      </w:r>
      <w:r>
        <w:rPr>
          <w:sz w:val="28"/>
          <w:szCs w:val="28"/>
        </w:rPr>
        <w:t>.</w:t>
      </w:r>
      <w:r w:rsidR="007246A7" w:rsidRPr="00492C0A">
        <w:rPr>
          <w:sz w:val="28"/>
          <w:szCs w:val="28"/>
        </w:rPr>
        <w:t xml:space="preserve"> 90-летию Казахского национального университета имени аль-Фараби. – </w:t>
      </w:r>
      <w:r>
        <w:rPr>
          <w:sz w:val="28"/>
          <w:szCs w:val="28"/>
        </w:rPr>
        <w:t xml:space="preserve">Алматы, </w:t>
      </w:r>
      <w:r w:rsidR="007246A7" w:rsidRPr="00492C0A">
        <w:rPr>
          <w:sz w:val="28"/>
          <w:szCs w:val="28"/>
        </w:rPr>
        <w:t>2024. – С. 366</w:t>
      </w:r>
      <w:r>
        <w:rPr>
          <w:sz w:val="28"/>
          <w:szCs w:val="28"/>
        </w:rPr>
        <w:t>-</w:t>
      </w:r>
      <w:r w:rsidR="007246A7" w:rsidRPr="00492C0A">
        <w:rPr>
          <w:sz w:val="28"/>
          <w:szCs w:val="28"/>
        </w:rPr>
        <w:t>371.</w:t>
      </w:r>
    </w:p>
    <w:p w14:paraId="6F9E77AD" w14:textId="77777777" w:rsidR="007246A7" w:rsidRPr="00492C0A" w:rsidRDefault="007246A7" w:rsidP="002006CB">
      <w:pPr>
        <w:tabs>
          <w:tab w:val="left" w:pos="1276"/>
        </w:tabs>
        <w:ind w:firstLine="709"/>
        <w:jc w:val="both"/>
        <w:rPr>
          <w:sz w:val="28"/>
          <w:szCs w:val="28"/>
        </w:rPr>
      </w:pPr>
    </w:p>
    <w:p w14:paraId="2D622BCC" w14:textId="77777777" w:rsidR="007246A7" w:rsidRPr="002006CB" w:rsidRDefault="007246A7" w:rsidP="007246A7">
      <w:pPr>
        <w:jc w:val="both"/>
        <w:rPr>
          <w:sz w:val="28"/>
          <w:szCs w:val="28"/>
          <w:lang w:val="en-US"/>
        </w:rPr>
      </w:pPr>
    </w:p>
    <w:p w14:paraId="2A370601" w14:textId="77777777" w:rsidR="007246A7" w:rsidRPr="00492C0A" w:rsidRDefault="007246A7" w:rsidP="007246A7">
      <w:pPr>
        <w:jc w:val="both"/>
        <w:rPr>
          <w:sz w:val="28"/>
          <w:szCs w:val="28"/>
        </w:rPr>
      </w:pPr>
    </w:p>
    <w:p w14:paraId="6B93A19F" w14:textId="01BF3016" w:rsidR="000568F4" w:rsidRPr="00A37454" w:rsidRDefault="000568F4" w:rsidP="000732A2">
      <w:pPr>
        <w:jc w:val="center"/>
        <w:rPr>
          <w:b/>
          <w:bCs/>
          <w:sz w:val="28"/>
          <w:szCs w:val="28"/>
          <w:lang w:val="kk-KZ"/>
        </w:rPr>
      </w:pPr>
      <w:r w:rsidRPr="00A37454">
        <w:rPr>
          <w:b/>
          <w:bCs/>
          <w:sz w:val="28"/>
          <w:szCs w:val="28"/>
          <w:lang w:val="kk-KZ"/>
        </w:rPr>
        <w:br w:type="page"/>
      </w:r>
    </w:p>
    <w:p w14:paraId="1D063280" w14:textId="096424A8" w:rsidR="00EA4D98" w:rsidRDefault="00EA4D98" w:rsidP="000732A2">
      <w:pPr>
        <w:jc w:val="center"/>
        <w:rPr>
          <w:b/>
          <w:bCs/>
          <w:sz w:val="28"/>
          <w:szCs w:val="28"/>
          <w:lang w:val="kk-KZ"/>
        </w:rPr>
      </w:pPr>
      <w:r w:rsidRPr="00A37454">
        <w:rPr>
          <w:b/>
          <w:bCs/>
          <w:sz w:val="28"/>
          <w:szCs w:val="28"/>
          <w:lang w:val="kk-KZ"/>
        </w:rPr>
        <w:t>ПРИЛОЖЕНИЕ А</w:t>
      </w:r>
    </w:p>
    <w:p w14:paraId="61DF097C" w14:textId="447BCCB0" w:rsidR="00971D40" w:rsidRDefault="00971D40" w:rsidP="000732A2">
      <w:pPr>
        <w:jc w:val="center"/>
        <w:rPr>
          <w:b/>
          <w:bCs/>
          <w:sz w:val="28"/>
          <w:szCs w:val="28"/>
          <w:lang w:val="kk-KZ"/>
        </w:rPr>
      </w:pPr>
    </w:p>
    <w:p w14:paraId="5C685254" w14:textId="4CD1AE81" w:rsidR="00971D40" w:rsidRDefault="00971D40" w:rsidP="000732A2">
      <w:pPr>
        <w:jc w:val="center"/>
        <w:rPr>
          <w:sz w:val="28"/>
          <w:szCs w:val="28"/>
          <w:lang w:val="en-US"/>
        </w:rPr>
      </w:pPr>
      <w:r w:rsidRPr="005B24F9">
        <w:rPr>
          <w:sz w:val="28"/>
          <w:szCs w:val="28"/>
          <w:lang w:val="kk-KZ"/>
        </w:rPr>
        <w:t>Свидетельство об авторском праве</w:t>
      </w:r>
    </w:p>
    <w:p w14:paraId="59616A89" w14:textId="77777777" w:rsidR="00175BDE" w:rsidRPr="00175BDE" w:rsidRDefault="00175BDE" w:rsidP="000732A2">
      <w:pPr>
        <w:jc w:val="center"/>
        <w:rPr>
          <w:sz w:val="28"/>
          <w:szCs w:val="28"/>
          <w:lang w:val="en-US"/>
        </w:rPr>
      </w:pPr>
    </w:p>
    <w:p w14:paraId="7A8C3854" w14:textId="4F82342C" w:rsidR="00802257" w:rsidRPr="00A37454" w:rsidRDefault="00EA4D98" w:rsidP="000732A2">
      <w:pPr>
        <w:jc w:val="center"/>
        <w:rPr>
          <w:b/>
          <w:bCs/>
          <w:sz w:val="28"/>
          <w:szCs w:val="28"/>
          <w:lang w:val="kk-KZ"/>
        </w:rPr>
      </w:pPr>
      <w:r w:rsidRPr="00A37454">
        <w:rPr>
          <w:b/>
          <w:bCs/>
          <w:noProof/>
          <w:sz w:val="28"/>
          <w:szCs w:val="28"/>
          <w:lang w:eastAsia="ru-RU"/>
        </w:rPr>
        <w:drawing>
          <wp:inline distT="0" distB="0" distL="0" distR="0" wp14:anchorId="564ADD3A" wp14:editId="204A0B9E">
            <wp:extent cx="6120130" cy="8359140"/>
            <wp:effectExtent l="0" t="0" r="0"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20130" cy="8359140"/>
                    </a:xfrm>
                    <a:prstGeom prst="rect">
                      <a:avLst/>
                    </a:prstGeom>
                  </pic:spPr>
                </pic:pic>
              </a:graphicData>
            </a:graphic>
          </wp:inline>
        </w:drawing>
      </w:r>
      <w:r w:rsidR="00802257" w:rsidRPr="00A37454">
        <w:rPr>
          <w:b/>
          <w:bCs/>
          <w:sz w:val="28"/>
          <w:szCs w:val="28"/>
          <w:lang w:val="kk-KZ"/>
        </w:rPr>
        <w:br w:type="page"/>
      </w:r>
    </w:p>
    <w:p w14:paraId="51184F14" w14:textId="15675795" w:rsidR="00EA4D98" w:rsidRPr="00A37454" w:rsidRDefault="00802257" w:rsidP="000732A2">
      <w:pPr>
        <w:jc w:val="center"/>
        <w:rPr>
          <w:b/>
          <w:bCs/>
          <w:sz w:val="28"/>
          <w:szCs w:val="28"/>
          <w:lang w:val="kk-KZ"/>
        </w:rPr>
      </w:pPr>
      <w:r w:rsidRPr="00A37454">
        <w:rPr>
          <w:b/>
          <w:bCs/>
          <w:sz w:val="28"/>
          <w:szCs w:val="28"/>
          <w:lang w:val="kk-KZ"/>
        </w:rPr>
        <w:t>ПРИЛОЖЕНИЕ Б</w:t>
      </w:r>
    </w:p>
    <w:p w14:paraId="1908633F" w14:textId="4F2C8DF8" w:rsidR="00802257" w:rsidRDefault="00802257" w:rsidP="000732A2">
      <w:pPr>
        <w:jc w:val="center"/>
        <w:rPr>
          <w:noProof/>
          <w:sz w:val="28"/>
          <w:szCs w:val="28"/>
        </w:rPr>
      </w:pPr>
    </w:p>
    <w:p w14:paraId="7B4F447F" w14:textId="71815343" w:rsidR="00971D40" w:rsidRDefault="00971D40" w:rsidP="000732A2">
      <w:pPr>
        <w:jc w:val="center"/>
        <w:rPr>
          <w:noProof/>
          <w:sz w:val="28"/>
          <w:szCs w:val="28"/>
          <w:lang w:val="en-US"/>
        </w:rPr>
      </w:pPr>
      <w:r>
        <w:rPr>
          <w:noProof/>
          <w:sz w:val="28"/>
          <w:szCs w:val="28"/>
          <w:lang w:val="kk-KZ"/>
        </w:rPr>
        <w:t>Акт внедрения</w:t>
      </w:r>
    </w:p>
    <w:p w14:paraId="0940F8BE" w14:textId="77777777" w:rsidR="00175BDE" w:rsidRPr="00175BDE" w:rsidRDefault="00175BDE" w:rsidP="000732A2">
      <w:pPr>
        <w:jc w:val="center"/>
        <w:rPr>
          <w:noProof/>
          <w:sz w:val="28"/>
          <w:szCs w:val="28"/>
          <w:lang w:val="en-US"/>
        </w:rPr>
      </w:pPr>
    </w:p>
    <w:p w14:paraId="595A4858" w14:textId="5CAF770B" w:rsidR="00802257" w:rsidRPr="00A37454" w:rsidRDefault="00122683" w:rsidP="000732A2">
      <w:pPr>
        <w:jc w:val="center"/>
        <w:rPr>
          <w:b/>
          <w:bCs/>
          <w:sz w:val="28"/>
          <w:szCs w:val="28"/>
          <w:lang w:val="kk-KZ"/>
        </w:rPr>
      </w:pPr>
      <w:r w:rsidRPr="00122683">
        <w:rPr>
          <w:b/>
          <w:bCs/>
          <w:noProof/>
          <w:sz w:val="28"/>
          <w:szCs w:val="28"/>
          <w:lang w:eastAsia="ru-RU"/>
        </w:rPr>
        <w:drawing>
          <wp:inline distT="0" distB="0" distL="0" distR="0" wp14:anchorId="5276D582" wp14:editId="455DE7E7">
            <wp:extent cx="5659837" cy="8159727"/>
            <wp:effectExtent l="0" t="0" r="0" b="0"/>
            <wp:docPr id="3" name="Рисунок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AE7717-5EBA-42ED-A697-B86CC7BB27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AE7717-5EBA-42ED-A697-B86CC7BB278A}"/>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665587" cy="8168017"/>
                    </a:xfrm>
                    <a:prstGeom prst="rect">
                      <a:avLst/>
                    </a:prstGeom>
                  </pic:spPr>
                </pic:pic>
              </a:graphicData>
            </a:graphic>
          </wp:inline>
        </w:drawing>
      </w:r>
    </w:p>
    <w:sectPr w:rsidR="00802257" w:rsidRPr="00A37454" w:rsidSect="007939A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43B342" w14:textId="77777777" w:rsidR="00AC5E1A" w:rsidRDefault="00AC5E1A" w:rsidP="0054425F">
      <w:r>
        <w:separator/>
      </w:r>
    </w:p>
  </w:endnote>
  <w:endnote w:type="continuationSeparator" w:id="0">
    <w:p w14:paraId="75C56C58" w14:textId="77777777" w:rsidR="00AC5E1A" w:rsidRDefault="00AC5E1A" w:rsidP="00544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DengXian">
    <w:altName w:val="等线"/>
    <w:charset w:val="86"/>
    <w:family w:val="auto"/>
    <w:pitch w:val="variable"/>
    <w:sig w:usb0="A00002BF" w:usb1="38CF7CFA" w:usb2="00000016" w:usb3="00000000" w:csb0="0004000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6583308"/>
      <w:docPartObj>
        <w:docPartGallery w:val="Page Numbers (Bottom of Page)"/>
        <w:docPartUnique/>
      </w:docPartObj>
    </w:sdtPr>
    <w:sdtEndPr/>
    <w:sdtContent>
      <w:p w14:paraId="40478348" w14:textId="7098CB46" w:rsidR="002C28FB" w:rsidRDefault="002C28FB" w:rsidP="000732A2">
        <w:pPr>
          <w:pStyle w:val="af3"/>
          <w:jc w:val="center"/>
        </w:pPr>
        <w:r>
          <w:fldChar w:fldCharType="begin"/>
        </w:r>
        <w:r>
          <w:instrText>PAGE   \* MERGEFORMAT</w:instrText>
        </w:r>
        <w:r>
          <w:fldChar w:fldCharType="separate"/>
        </w:r>
        <w:r w:rsidR="00AC5E1A">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DA4181" w14:textId="77777777" w:rsidR="00AC5E1A" w:rsidRDefault="00AC5E1A" w:rsidP="0054425F">
      <w:r>
        <w:separator/>
      </w:r>
    </w:p>
  </w:footnote>
  <w:footnote w:type="continuationSeparator" w:id="0">
    <w:p w14:paraId="7CFB3616" w14:textId="77777777" w:rsidR="00AC5E1A" w:rsidRDefault="00AC5E1A" w:rsidP="005442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15296"/>
    <w:multiLevelType w:val="hybridMultilevel"/>
    <w:tmpl w:val="FD426844"/>
    <w:lvl w:ilvl="0" w:tplc="25581E34">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2BC04B6"/>
    <w:multiLevelType w:val="hybridMultilevel"/>
    <w:tmpl w:val="C22C9464"/>
    <w:lvl w:ilvl="0" w:tplc="25581E34">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CCB69E0"/>
    <w:multiLevelType w:val="hybridMultilevel"/>
    <w:tmpl w:val="2E92FA7E"/>
    <w:lvl w:ilvl="0" w:tplc="25581E34">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4B4789F"/>
    <w:multiLevelType w:val="hybridMultilevel"/>
    <w:tmpl w:val="6C6289C8"/>
    <w:lvl w:ilvl="0" w:tplc="25581E34">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1B1A59A7"/>
    <w:multiLevelType w:val="hybridMultilevel"/>
    <w:tmpl w:val="3C6EB772"/>
    <w:lvl w:ilvl="0" w:tplc="25581E34">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21F33024"/>
    <w:multiLevelType w:val="hybridMultilevel"/>
    <w:tmpl w:val="44503E8A"/>
    <w:lvl w:ilvl="0" w:tplc="9FF4CCB0">
      <w:start w:val="1"/>
      <w:numFmt w:val="bullet"/>
      <w:lvlText w:val="•"/>
      <w:lvlJc w:val="left"/>
      <w:pPr>
        <w:tabs>
          <w:tab w:val="num" w:pos="360"/>
        </w:tabs>
        <w:ind w:left="360" w:hanging="360"/>
      </w:pPr>
      <w:rPr>
        <w:rFonts w:ascii="Times New Roman" w:hAnsi="Times New Roman" w:hint="default"/>
      </w:rPr>
    </w:lvl>
    <w:lvl w:ilvl="1" w:tplc="3B34CDD6" w:tentative="1">
      <w:start w:val="1"/>
      <w:numFmt w:val="bullet"/>
      <w:lvlText w:val="•"/>
      <w:lvlJc w:val="left"/>
      <w:pPr>
        <w:tabs>
          <w:tab w:val="num" w:pos="1080"/>
        </w:tabs>
        <w:ind w:left="1080" w:hanging="360"/>
      </w:pPr>
      <w:rPr>
        <w:rFonts w:ascii="Times New Roman" w:hAnsi="Times New Roman" w:hint="default"/>
      </w:rPr>
    </w:lvl>
    <w:lvl w:ilvl="2" w:tplc="39D29BD2" w:tentative="1">
      <w:start w:val="1"/>
      <w:numFmt w:val="bullet"/>
      <w:lvlText w:val="•"/>
      <w:lvlJc w:val="left"/>
      <w:pPr>
        <w:tabs>
          <w:tab w:val="num" w:pos="1800"/>
        </w:tabs>
        <w:ind w:left="1800" w:hanging="360"/>
      </w:pPr>
      <w:rPr>
        <w:rFonts w:ascii="Times New Roman" w:hAnsi="Times New Roman" w:hint="default"/>
      </w:rPr>
    </w:lvl>
    <w:lvl w:ilvl="3" w:tplc="6B2A88F6" w:tentative="1">
      <w:start w:val="1"/>
      <w:numFmt w:val="bullet"/>
      <w:lvlText w:val="•"/>
      <w:lvlJc w:val="left"/>
      <w:pPr>
        <w:tabs>
          <w:tab w:val="num" w:pos="2520"/>
        </w:tabs>
        <w:ind w:left="2520" w:hanging="360"/>
      </w:pPr>
      <w:rPr>
        <w:rFonts w:ascii="Times New Roman" w:hAnsi="Times New Roman" w:hint="default"/>
      </w:rPr>
    </w:lvl>
    <w:lvl w:ilvl="4" w:tplc="AA96E9E6" w:tentative="1">
      <w:start w:val="1"/>
      <w:numFmt w:val="bullet"/>
      <w:lvlText w:val="•"/>
      <w:lvlJc w:val="left"/>
      <w:pPr>
        <w:tabs>
          <w:tab w:val="num" w:pos="3240"/>
        </w:tabs>
        <w:ind w:left="3240" w:hanging="360"/>
      </w:pPr>
      <w:rPr>
        <w:rFonts w:ascii="Times New Roman" w:hAnsi="Times New Roman" w:hint="default"/>
      </w:rPr>
    </w:lvl>
    <w:lvl w:ilvl="5" w:tplc="A538CB32" w:tentative="1">
      <w:start w:val="1"/>
      <w:numFmt w:val="bullet"/>
      <w:lvlText w:val="•"/>
      <w:lvlJc w:val="left"/>
      <w:pPr>
        <w:tabs>
          <w:tab w:val="num" w:pos="3960"/>
        </w:tabs>
        <w:ind w:left="3960" w:hanging="360"/>
      </w:pPr>
      <w:rPr>
        <w:rFonts w:ascii="Times New Roman" w:hAnsi="Times New Roman" w:hint="default"/>
      </w:rPr>
    </w:lvl>
    <w:lvl w:ilvl="6" w:tplc="D206A836" w:tentative="1">
      <w:start w:val="1"/>
      <w:numFmt w:val="bullet"/>
      <w:lvlText w:val="•"/>
      <w:lvlJc w:val="left"/>
      <w:pPr>
        <w:tabs>
          <w:tab w:val="num" w:pos="4680"/>
        </w:tabs>
        <w:ind w:left="4680" w:hanging="360"/>
      </w:pPr>
      <w:rPr>
        <w:rFonts w:ascii="Times New Roman" w:hAnsi="Times New Roman" w:hint="default"/>
      </w:rPr>
    </w:lvl>
    <w:lvl w:ilvl="7" w:tplc="8828ED76" w:tentative="1">
      <w:start w:val="1"/>
      <w:numFmt w:val="bullet"/>
      <w:lvlText w:val="•"/>
      <w:lvlJc w:val="left"/>
      <w:pPr>
        <w:tabs>
          <w:tab w:val="num" w:pos="5400"/>
        </w:tabs>
        <w:ind w:left="5400" w:hanging="360"/>
      </w:pPr>
      <w:rPr>
        <w:rFonts w:ascii="Times New Roman" w:hAnsi="Times New Roman" w:hint="default"/>
      </w:rPr>
    </w:lvl>
    <w:lvl w:ilvl="8" w:tplc="7C1224DC" w:tentative="1">
      <w:start w:val="1"/>
      <w:numFmt w:val="bullet"/>
      <w:lvlText w:val="•"/>
      <w:lvlJc w:val="left"/>
      <w:pPr>
        <w:tabs>
          <w:tab w:val="num" w:pos="6120"/>
        </w:tabs>
        <w:ind w:left="6120" w:hanging="360"/>
      </w:pPr>
      <w:rPr>
        <w:rFonts w:ascii="Times New Roman" w:hAnsi="Times New Roman" w:hint="default"/>
      </w:rPr>
    </w:lvl>
  </w:abstractNum>
  <w:abstractNum w:abstractNumId="6" w15:restartNumberingAfterBreak="0">
    <w:nsid w:val="25783472"/>
    <w:multiLevelType w:val="hybridMultilevel"/>
    <w:tmpl w:val="8B1081B6"/>
    <w:lvl w:ilvl="0" w:tplc="85300D1C">
      <w:start w:val="1"/>
      <w:numFmt w:val="bullet"/>
      <w:lvlText w:val="•"/>
      <w:lvlJc w:val="left"/>
      <w:pPr>
        <w:tabs>
          <w:tab w:val="num" w:pos="360"/>
        </w:tabs>
        <w:ind w:left="360" w:hanging="360"/>
      </w:pPr>
      <w:rPr>
        <w:rFonts w:ascii="Times New Roman" w:hAnsi="Times New Roman" w:hint="default"/>
      </w:rPr>
    </w:lvl>
    <w:lvl w:ilvl="1" w:tplc="25C8C520" w:tentative="1">
      <w:start w:val="1"/>
      <w:numFmt w:val="bullet"/>
      <w:lvlText w:val="•"/>
      <w:lvlJc w:val="left"/>
      <w:pPr>
        <w:tabs>
          <w:tab w:val="num" w:pos="1080"/>
        </w:tabs>
        <w:ind w:left="1080" w:hanging="360"/>
      </w:pPr>
      <w:rPr>
        <w:rFonts w:ascii="Times New Roman" w:hAnsi="Times New Roman" w:hint="default"/>
      </w:rPr>
    </w:lvl>
    <w:lvl w:ilvl="2" w:tplc="D5B05A74" w:tentative="1">
      <w:start w:val="1"/>
      <w:numFmt w:val="bullet"/>
      <w:lvlText w:val="•"/>
      <w:lvlJc w:val="left"/>
      <w:pPr>
        <w:tabs>
          <w:tab w:val="num" w:pos="1800"/>
        </w:tabs>
        <w:ind w:left="1800" w:hanging="360"/>
      </w:pPr>
      <w:rPr>
        <w:rFonts w:ascii="Times New Roman" w:hAnsi="Times New Roman" w:hint="default"/>
      </w:rPr>
    </w:lvl>
    <w:lvl w:ilvl="3" w:tplc="79DA065A" w:tentative="1">
      <w:start w:val="1"/>
      <w:numFmt w:val="bullet"/>
      <w:lvlText w:val="•"/>
      <w:lvlJc w:val="left"/>
      <w:pPr>
        <w:tabs>
          <w:tab w:val="num" w:pos="2520"/>
        </w:tabs>
        <w:ind w:left="2520" w:hanging="360"/>
      </w:pPr>
      <w:rPr>
        <w:rFonts w:ascii="Times New Roman" w:hAnsi="Times New Roman" w:hint="default"/>
      </w:rPr>
    </w:lvl>
    <w:lvl w:ilvl="4" w:tplc="1F6CE07A" w:tentative="1">
      <w:start w:val="1"/>
      <w:numFmt w:val="bullet"/>
      <w:lvlText w:val="•"/>
      <w:lvlJc w:val="left"/>
      <w:pPr>
        <w:tabs>
          <w:tab w:val="num" w:pos="3240"/>
        </w:tabs>
        <w:ind w:left="3240" w:hanging="360"/>
      </w:pPr>
      <w:rPr>
        <w:rFonts w:ascii="Times New Roman" w:hAnsi="Times New Roman" w:hint="default"/>
      </w:rPr>
    </w:lvl>
    <w:lvl w:ilvl="5" w:tplc="2CC86918" w:tentative="1">
      <w:start w:val="1"/>
      <w:numFmt w:val="bullet"/>
      <w:lvlText w:val="•"/>
      <w:lvlJc w:val="left"/>
      <w:pPr>
        <w:tabs>
          <w:tab w:val="num" w:pos="3960"/>
        </w:tabs>
        <w:ind w:left="3960" w:hanging="360"/>
      </w:pPr>
      <w:rPr>
        <w:rFonts w:ascii="Times New Roman" w:hAnsi="Times New Roman" w:hint="default"/>
      </w:rPr>
    </w:lvl>
    <w:lvl w:ilvl="6" w:tplc="4872994C" w:tentative="1">
      <w:start w:val="1"/>
      <w:numFmt w:val="bullet"/>
      <w:lvlText w:val="•"/>
      <w:lvlJc w:val="left"/>
      <w:pPr>
        <w:tabs>
          <w:tab w:val="num" w:pos="4680"/>
        </w:tabs>
        <w:ind w:left="4680" w:hanging="360"/>
      </w:pPr>
      <w:rPr>
        <w:rFonts w:ascii="Times New Roman" w:hAnsi="Times New Roman" w:hint="default"/>
      </w:rPr>
    </w:lvl>
    <w:lvl w:ilvl="7" w:tplc="7442A852" w:tentative="1">
      <w:start w:val="1"/>
      <w:numFmt w:val="bullet"/>
      <w:lvlText w:val="•"/>
      <w:lvlJc w:val="left"/>
      <w:pPr>
        <w:tabs>
          <w:tab w:val="num" w:pos="5400"/>
        </w:tabs>
        <w:ind w:left="5400" w:hanging="360"/>
      </w:pPr>
      <w:rPr>
        <w:rFonts w:ascii="Times New Roman" w:hAnsi="Times New Roman" w:hint="default"/>
      </w:rPr>
    </w:lvl>
    <w:lvl w:ilvl="8" w:tplc="EAA8DE64" w:tentative="1">
      <w:start w:val="1"/>
      <w:numFmt w:val="bullet"/>
      <w:lvlText w:val="•"/>
      <w:lvlJc w:val="left"/>
      <w:pPr>
        <w:tabs>
          <w:tab w:val="num" w:pos="6120"/>
        </w:tabs>
        <w:ind w:left="6120" w:hanging="360"/>
      </w:pPr>
      <w:rPr>
        <w:rFonts w:ascii="Times New Roman" w:hAnsi="Times New Roman" w:hint="default"/>
      </w:rPr>
    </w:lvl>
  </w:abstractNum>
  <w:abstractNum w:abstractNumId="7" w15:restartNumberingAfterBreak="0">
    <w:nsid w:val="2FF46B09"/>
    <w:multiLevelType w:val="hybridMultilevel"/>
    <w:tmpl w:val="26504D42"/>
    <w:lvl w:ilvl="0" w:tplc="25581E34">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377B2AA2"/>
    <w:multiLevelType w:val="hybridMultilevel"/>
    <w:tmpl w:val="C97C0F7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D2D2390"/>
    <w:multiLevelType w:val="hybridMultilevel"/>
    <w:tmpl w:val="FF54D842"/>
    <w:lvl w:ilvl="0" w:tplc="25581E34">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456F7382"/>
    <w:multiLevelType w:val="hybridMultilevel"/>
    <w:tmpl w:val="18BA153E"/>
    <w:lvl w:ilvl="0" w:tplc="334A16E8">
      <w:start w:val="1"/>
      <w:numFmt w:val="bullet"/>
      <w:lvlText w:val="•"/>
      <w:lvlJc w:val="left"/>
      <w:pPr>
        <w:tabs>
          <w:tab w:val="num" w:pos="360"/>
        </w:tabs>
        <w:ind w:left="360" w:hanging="360"/>
      </w:pPr>
      <w:rPr>
        <w:rFonts w:ascii="Times New Roman" w:hAnsi="Times New Roman" w:hint="default"/>
      </w:rPr>
    </w:lvl>
    <w:lvl w:ilvl="1" w:tplc="3274F674" w:tentative="1">
      <w:start w:val="1"/>
      <w:numFmt w:val="bullet"/>
      <w:lvlText w:val="•"/>
      <w:lvlJc w:val="left"/>
      <w:pPr>
        <w:tabs>
          <w:tab w:val="num" w:pos="1080"/>
        </w:tabs>
        <w:ind w:left="1080" w:hanging="360"/>
      </w:pPr>
      <w:rPr>
        <w:rFonts w:ascii="Times New Roman" w:hAnsi="Times New Roman" w:hint="default"/>
      </w:rPr>
    </w:lvl>
    <w:lvl w:ilvl="2" w:tplc="423200EE" w:tentative="1">
      <w:start w:val="1"/>
      <w:numFmt w:val="bullet"/>
      <w:lvlText w:val="•"/>
      <w:lvlJc w:val="left"/>
      <w:pPr>
        <w:tabs>
          <w:tab w:val="num" w:pos="1800"/>
        </w:tabs>
        <w:ind w:left="1800" w:hanging="360"/>
      </w:pPr>
      <w:rPr>
        <w:rFonts w:ascii="Times New Roman" w:hAnsi="Times New Roman" w:hint="default"/>
      </w:rPr>
    </w:lvl>
    <w:lvl w:ilvl="3" w:tplc="F3EA217C" w:tentative="1">
      <w:start w:val="1"/>
      <w:numFmt w:val="bullet"/>
      <w:lvlText w:val="•"/>
      <w:lvlJc w:val="left"/>
      <w:pPr>
        <w:tabs>
          <w:tab w:val="num" w:pos="2520"/>
        </w:tabs>
        <w:ind w:left="2520" w:hanging="360"/>
      </w:pPr>
      <w:rPr>
        <w:rFonts w:ascii="Times New Roman" w:hAnsi="Times New Roman" w:hint="default"/>
      </w:rPr>
    </w:lvl>
    <w:lvl w:ilvl="4" w:tplc="D248BDAE" w:tentative="1">
      <w:start w:val="1"/>
      <w:numFmt w:val="bullet"/>
      <w:lvlText w:val="•"/>
      <w:lvlJc w:val="left"/>
      <w:pPr>
        <w:tabs>
          <w:tab w:val="num" w:pos="3240"/>
        </w:tabs>
        <w:ind w:left="3240" w:hanging="360"/>
      </w:pPr>
      <w:rPr>
        <w:rFonts w:ascii="Times New Roman" w:hAnsi="Times New Roman" w:hint="default"/>
      </w:rPr>
    </w:lvl>
    <w:lvl w:ilvl="5" w:tplc="376446AC" w:tentative="1">
      <w:start w:val="1"/>
      <w:numFmt w:val="bullet"/>
      <w:lvlText w:val="•"/>
      <w:lvlJc w:val="left"/>
      <w:pPr>
        <w:tabs>
          <w:tab w:val="num" w:pos="3960"/>
        </w:tabs>
        <w:ind w:left="3960" w:hanging="360"/>
      </w:pPr>
      <w:rPr>
        <w:rFonts w:ascii="Times New Roman" w:hAnsi="Times New Roman" w:hint="default"/>
      </w:rPr>
    </w:lvl>
    <w:lvl w:ilvl="6" w:tplc="BAB40DCC" w:tentative="1">
      <w:start w:val="1"/>
      <w:numFmt w:val="bullet"/>
      <w:lvlText w:val="•"/>
      <w:lvlJc w:val="left"/>
      <w:pPr>
        <w:tabs>
          <w:tab w:val="num" w:pos="4680"/>
        </w:tabs>
        <w:ind w:left="4680" w:hanging="360"/>
      </w:pPr>
      <w:rPr>
        <w:rFonts w:ascii="Times New Roman" w:hAnsi="Times New Roman" w:hint="default"/>
      </w:rPr>
    </w:lvl>
    <w:lvl w:ilvl="7" w:tplc="BFAEFBCE" w:tentative="1">
      <w:start w:val="1"/>
      <w:numFmt w:val="bullet"/>
      <w:lvlText w:val="•"/>
      <w:lvlJc w:val="left"/>
      <w:pPr>
        <w:tabs>
          <w:tab w:val="num" w:pos="5400"/>
        </w:tabs>
        <w:ind w:left="5400" w:hanging="360"/>
      </w:pPr>
      <w:rPr>
        <w:rFonts w:ascii="Times New Roman" w:hAnsi="Times New Roman" w:hint="default"/>
      </w:rPr>
    </w:lvl>
    <w:lvl w:ilvl="8" w:tplc="B83C74F2" w:tentative="1">
      <w:start w:val="1"/>
      <w:numFmt w:val="bullet"/>
      <w:lvlText w:val="•"/>
      <w:lvlJc w:val="left"/>
      <w:pPr>
        <w:tabs>
          <w:tab w:val="num" w:pos="6120"/>
        </w:tabs>
        <w:ind w:left="6120" w:hanging="360"/>
      </w:pPr>
      <w:rPr>
        <w:rFonts w:ascii="Times New Roman" w:hAnsi="Times New Roman" w:hint="default"/>
      </w:rPr>
    </w:lvl>
  </w:abstractNum>
  <w:abstractNum w:abstractNumId="11" w15:restartNumberingAfterBreak="0">
    <w:nsid w:val="4A4623B6"/>
    <w:multiLevelType w:val="hybridMultilevel"/>
    <w:tmpl w:val="51B4C170"/>
    <w:lvl w:ilvl="0" w:tplc="25581E34">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4EA13779"/>
    <w:multiLevelType w:val="hybridMultilevel"/>
    <w:tmpl w:val="D2CA123A"/>
    <w:lvl w:ilvl="0" w:tplc="25581E34">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4F7A42DA"/>
    <w:multiLevelType w:val="multilevel"/>
    <w:tmpl w:val="247ACF30"/>
    <w:lvl w:ilvl="0">
      <w:start w:val="1"/>
      <w:numFmt w:val="decimal"/>
      <w:lvlText w:val="%1"/>
      <w:lvlJc w:val="left"/>
      <w:pPr>
        <w:ind w:left="360" w:hanging="360"/>
      </w:pPr>
      <w:rPr>
        <w:rFonts w:hint="default"/>
      </w:rPr>
    </w:lvl>
    <w:lvl w:ilvl="1">
      <w:start w:val="1"/>
      <w:numFmt w:val="decimal"/>
      <w:lvlText w:val="%1.%2"/>
      <w:lvlJc w:val="left"/>
      <w:pPr>
        <w:ind w:left="1210"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960" w:hanging="2160"/>
      </w:pPr>
      <w:rPr>
        <w:rFonts w:hint="default"/>
      </w:rPr>
    </w:lvl>
  </w:abstractNum>
  <w:abstractNum w:abstractNumId="14" w15:restartNumberingAfterBreak="0">
    <w:nsid w:val="4F941B6A"/>
    <w:multiLevelType w:val="multilevel"/>
    <w:tmpl w:val="D444EDAE"/>
    <w:lvl w:ilvl="0">
      <w:start w:val="1"/>
      <w:numFmt w:val="decimal"/>
      <w:lvlText w:val="%1"/>
      <w:lvlJc w:val="left"/>
      <w:pPr>
        <w:ind w:left="360" w:hanging="360"/>
      </w:pPr>
      <w:rPr>
        <w:rFonts w:hint="default"/>
      </w:rPr>
    </w:lvl>
    <w:lvl w:ilvl="1">
      <w:start w:val="4"/>
      <w:numFmt w:val="decimal"/>
      <w:lvlText w:val="%1.%2"/>
      <w:lvlJc w:val="left"/>
      <w:pPr>
        <w:ind w:left="1210"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960" w:hanging="2160"/>
      </w:pPr>
      <w:rPr>
        <w:rFonts w:hint="default"/>
      </w:rPr>
    </w:lvl>
  </w:abstractNum>
  <w:abstractNum w:abstractNumId="15" w15:restartNumberingAfterBreak="0">
    <w:nsid w:val="58AD3CB0"/>
    <w:multiLevelType w:val="hybridMultilevel"/>
    <w:tmpl w:val="5748F848"/>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9D911DC"/>
    <w:multiLevelType w:val="multilevel"/>
    <w:tmpl w:val="9BB88F38"/>
    <w:lvl w:ilvl="0">
      <w:start w:val="1"/>
      <w:numFmt w:val="decimal"/>
      <w:lvlText w:val="%1"/>
      <w:lvlJc w:val="left"/>
      <w:pPr>
        <w:ind w:left="143" w:hanging="562"/>
      </w:pPr>
      <w:rPr>
        <w:rFonts w:hint="default"/>
        <w:spacing w:val="0"/>
        <w:w w:val="100"/>
        <w:lang w:val="ru-RU" w:eastAsia="en-US" w:bidi="ar-SA"/>
      </w:rPr>
    </w:lvl>
    <w:lvl w:ilvl="1">
      <w:start w:val="1"/>
      <w:numFmt w:val="decimal"/>
      <w:lvlText w:val="%1.%2"/>
      <w:lvlJc w:val="left"/>
      <w:pPr>
        <w:ind w:left="1270" w:hanging="420"/>
      </w:pPr>
      <w:rPr>
        <w:rFonts w:hint="default"/>
        <w:spacing w:val="0"/>
        <w:w w:val="100"/>
        <w:lang w:val="ru-RU" w:eastAsia="en-US" w:bidi="ar-SA"/>
      </w:rPr>
    </w:lvl>
    <w:lvl w:ilvl="2">
      <w:start w:val="1"/>
      <w:numFmt w:val="decimal"/>
      <w:lvlText w:val="%1.%2.%3"/>
      <w:lvlJc w:val="left"/>
      <w:pPr>
        <w:ind w:left="143" w:hanging="420"/>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3200" w:hanging="420"/>
      </w:pPr>
      <w:rPr>
        <w:rFonts w:hint="default"/>
        <w:lang w:val="ru-RU" w:eastAsia="en-US" w:bidi="ar-SA"/>
      </w:rPr>
    </w:lvl>
    <w:lvl w:ilvl="4">
      <w:numFmt w:val="bullet"/>
      <w:lvlText w:val="•"/>
      <w:lvlJc w:val="left"/>
      <w:pPr>
        <w:ind w:left="4160" w:hanging="420"/>
      </w:pPr>
      <w:rPr>
        <w:rFonts w:hint="default"/>
        <w:lang w:val="ru-RU" w:eastAsia="en-US" w:bidi="ar-SA"/>
      </w:rPr>
    </w:lvl>
    <w:lvl w:ilvl="5">
      <w:numFmt w:val="bullet"/>
      <w:lvlText w:val="•"/>
      <w:lvlJc w:val="left"/>
      <w:pPr>
        <w:ind w:left="5121" w:hanging="420"/>
      </w:pPr>
      <w:rPr>
        <w:rFonts w:hint="default"/>
        <w:lang w:val="ru-RU" w:eastAsia="en-US" w:bidi="ar-SA"/>
      </w:rPr>
    </w:lvl>
    <w:lvl w:ilvl="6">
      <w:numFmt w:val="bullet"/>
      <w:lvlText w:val="•"/>
      <w:lvlJc w:val="left"/>
      <w:pPr>
        <w:ind w:left="6081" w:hanging="420"/>
      </w:pPr>
      <w:rPr>
        <w:rFonts w:hint="default"/>
        <w:lang w:val="ru-RU" w:eastAsia="en-US" w:bidi="ar-SA"/>
      </w:rPr>
    </w:lvl>
    <w:lvl w:ilvl="7">
      <w:numFmt w:val="bullet"/>
      <w:lvlText w:val="•"/>
      <w:lvlJc w:val="left"/>
      <w:pPr>
        <w:ind w:left="7041" w:hanging="420"/>
      </w:pPr>
      <w:rPr>
        <w:rFonts w:hint="default"/>
        <w:lang w:val="ru-RU" w:eastAsia="en-US" w:bidi="ar-SA"/>
      </w:rPr>
    </w:lvl>
    <w:lvl w:ilvl="8">
      <w:numFmt w:val="bullet"/>
      <w:lvlText w:val="•"/>
      <w:lvlJc w:val="left"/>
      <w:pPr>
        <w:ind w:left="8001" w:hanging="420"/>
      </w:pPr>
      <w:rPr>
        <w:rFonts w:hint="default"/>
        <w:lang w:val="ru-RU" w:eastAsia="en-US" w:bidi="ar-SA"/>
      </w:rPr>
    </w:lvl>
  </w:abstractNum>
  <w:abstractNum w:abstractNumId="17" w15:restartNumberingAfterBreak="0">
    <w:nsid w:val="5B7D202D"/>
    <w:multiLevelType w:val="multilevel"/>
    <w:tmpl w:val="D444EDAE"/>
    <w:lvl w:ilvl="0">
      <w:start w:val="1"/>
      <w:numFmt w:val="decimal"/>
      <w:lvlText w:val="%1"/>
      <w:lvlJc w:val="left"/>
      <w:pPr>
        <w:ind w:left="360" w:hanging="360"/>
      </w:pPr>
      <w:rPr>
        <w:rFonts w:hint="default"/>
      </w:rPr>
    </w:lvl>
    <w:lvl w:ilvl="1">
      <w:start w:val="4"/>
      <w:numFmt w:val="decimal"/>
      <w:lvlText w:val="%1.%2"/>
      <w:lvlJc w:val="left"/>
      <w:pPr>
        <w:ind w:left="1210"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960" w:hanging="2160"/>
      </w:pPr>
      <w:rPr>
        <w:rFonts w:hint="default"/>
      </w:rPr>
    </w:lvl>
  </w:abstractNum>
  <w:abstractNum w:abstractNumId="18" w15:restartNumberingAfterBreak="0">
    <w:nsid w:val="60420E35"/>
    <w:multiLevelType w:val="hybridMultilevel"/>
    <w:tmpl w:val="8EF282A2"/>
    <w:lvl w:ilvl="0" w:tplc="25581E34">
      <w:start w:val="1"/>
      <w:numFmt w:val="bullet"/>
      <w:lvlText w:val="•"/>
      <w:lvlJc w:val="left"/>
      <w:pPr>
        <w:tabs>
          <w:tab w:val="num" w:pos="360"/>
        </w:tabs>
        <w:ind w:left="360" w:hanging="360"/>
      </w:pPr>
      <w:rPr>
        <w:rFonts w:ascii="Times New Roman" w:hAnsi="Times New Roman" w:hint="default"/>
      </w:rPr>
    </w:lvl>
    <w:lvl w:ilvl="1" w:tplc="1C9AB6D4" w:tentative="1">
      <w:start w:val="1"/>
      <w:numFmt w:val="bullet"/>
      <w:lvlText w:val="•"/>
      <w:lvlJc w:val="left"/>
      <w:pPr>
        <w:tabs>
          <w:tab w:val="num" w:pos="1080"/>
        </w:tabs>
        <w:ind w:left="1080" w:hanging="360"/>
      </w:pPr>
      <w:rPr>
        <w:rFonts w:ascii="Times New Roman" w:hAnsi="Times New Roman" w:hint="default"/>
      </w:rPr>
    </w:lvl>
    <w:lvl w:ilvl="2" w:tplc="6F78D878" w:tentative="1">
      <w:start w:val="1"/>
      <w:numFmt w:val="bullet"/>
      <w:lvlText w:val="•"/>
      <w:lvlJc w:val="left"/>
      <w:pPr>
        <w:tabs>
          <w:tab w:val="num" w:pos="1800"/>
        </w:tabs>
        <w:ind w:left="1800" w:hanging="360"/>
      </w:pPr>
      <w:rPr>
        <w:rFonts w:ascii="Times New Roman" w:hAnsi="Times New Roman" w:hint="default"/>
      </w:rPr>
    </w:lvl>
    <w:lvl w:ilvl="3" w:tplc="33F0F024" w:tentative="1">
      <w:start w:val="1"/>
      <w:numFmt w:val="bullet"/>
      <w:lvlText w:val="•"/>
      <w:lvlJc w:val="left"/>
      <w:pPr>
        <w:tabs>
          <w:tab w:val="num" w:pos="2520"/>
        </w:tabs>
        <w:ind w:left="2520" w:hanging="360"/>
      </w:pPr>
      <w:rPr>
        <w:rFonts w:ascii="Times New Roman" w:hAnsi="Times New Roman" w:hint="default"/>
      </w:rPr>
    </w:lvl>
    <w:lvl w:ilvl="4" w:tplc="1A2A2BD0" w:tentative="1">
      <w:start w:val="1"/>
      <w:numFmt w:val="bullet"/>
      <w:lvlText w:val="•"/>
      <w:lvlJc w:val="left"/>
      <w:pPr>
        <w:tabs>
          <w:tab w:val="num" w:pos="3240"/>
        </w:tabs>
        <w:ind w:left="3240" w:hanging="360"/>
      </w:pPr>
      <w:rPr>
        <w:rFonts w:ascii="Times New Roman" w:hAnsi="Times New Roman" w:hint="default"/>
      </w:rPr>
    </w:lvl>
    <w:lvl w:ilvl="5" w:tplc="461CFD46" w:tentative="1">
      <w:start w:val="1"/>
      <w:numFmt w:val="bullet"/>
      <w:lvlText w:val="•"/>
      <w:lvlJc w:val="left"/>
      <w:pPr>
        <w:tabs>
          <w:tab w:val="num" w:pos="3960"/>
        </w:tabs>
        <w:ind w:left="3960" w:hanging="360"/>
      </w:pPr>
      <w:rPr>
        <w:rFonts w:ascii="Times New Roman" w:hAnsi="Times New Roman" w:hint="default"/>
      </w:rPr>
    </w:lvl>
    <w:lvl w:ilvl="6" w:tplc="0EB20270" w:tentative="1">
      <w:start w:val="1"/>
      <w:numFmt w:val="bullet"/>
      <w:lvlText w:val="•"/>
      <w:lvlJc w:val="left"/>
      <w:pPr>
        <w:tabs>
          <w:tab w:val="num" w:pos="4680"/>
        </w:tabs>
        <w:ind w:left="4680" w:hanging="360"/>
      </w:pPr>
      <w:rPr>
        <w:rFonts w:ascii="Times New Roman" w:hAnsi="Times New Roman" w:hint="default"/>
      </w:rPr>
    </w:lvl>
    <w:lvl w:ilvl="7" w:tplc="CFDA78EE" w:tentative="1">
      <w:start w:val="1"/>
      <w:numFmt w:val="bullet"/>
      <w:lvlText w:val="•"/>
      <w:lvlJc w:val="left"/>
      <w:pPr>
        <w:tabs>
          <w:tab w:val="num" w:pos="5400"/>
        </w:tabs>
        <w:ind w:left="5400" w:hanging="360"/>
      </w:pPr>
      <w:rPr>
        <w:rFonts w:ascii="Times New Roman" w:hAnsi="Times New Roman" w:hint="default"/>
      </w:rPr>
    </w:lvl>
    <w:lvl w:ilvl="8" w:tplc="B8AE8E3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6A0461B2"/>
    <w:multiLevelType w:val="multilevel"/>
    <w:tmpl w:val="745A36DE"/>
    <w:lvl w:ilvl="0">
      <w:start w:val="1"/>
      <w:numFmt w:val="decimal"/>
      <w:lvlText w:val="%1"/>
      <w:lvlJc w:val="left"/>
      <w:pPr>
        <w:tabs>
          <w:tab w:val="num" w:pos="720"/>
        </w:tabs>
        <w:ind w:left="720" w:hanging="360"/>
      </w:pPr>
      <w:rPr>
        <w:rFonts w:hint="default"/>
      </w:rPr>
    </w:lvl>
    <w:lvl w:ilvl="1">
      <w:numFmt w:val="bullet"/>
      <w:lvlText w:val=""/>
      <w:lvlJc w:val="left"/>
      <w:pPr>
        <w:ind w:left="1560" w:hanging="48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6434420"/>
    <w:multiLevelType w:val="hybridMultilevel"/>
    <w:tmpl w:val="72C2F8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6AB414D"/>
    <w:multiLevelType w:val="hybridMultilevel"/>
    <w:tmpl w:val="33EA0A60"/>
    <w:lvl w:ilvl="0" w:tplc="25581E34">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6"/>
  </w:num>
  <w:num w:numId="2">
    <w:abstractNumId w:val="13"/>
  </w:num>
  <w:num w:numId="3">
    <w:abstractNumId w:val="14"/>
  </w:num>
  <w:num w:numId="4">
    <w:abstractNumId w:val="18"/>
  </w:num>
  <w:num w:numId="5">
    <w:abstractNumId w:val="6"/>
  </w:num>
  <w:num w:numId="6">
    <w:abstractNumId w:val="10"/>
  </w:num>
  <w:num w:numId="7">
    <w:abstractNumId w:val="5"/>
  </w:num>
  <w:num w:numId="8">
    <w:abstractNumId w:val="21"/>
  </w:num>
  <w:num w:numId="9">
    <w:abstractNumId w:val="0"/>
  </w:num>
  <w:num w:numId="10">
    <w:abstractNumId w:val="9"/>
  </w:num>
  <w:num w:numId="11">
    <w:abstractNumId w:val="3"/>
  </w:num>
  <w:num w:numId="12">
    <w:abstractNumId w:val="12"/>
  </w:num>
  <w:num w:numId="13">
    <w:abstractNumId w:val="4"/>
  </w:num>
  <w:num w:numId="14">
    <w:abstractNumId w:val="2"/>
  </w:num>
  <w:num w:numId="15">
    <w:abstractNumId w:val="11"/>
  </w:num>
  <w:num w:numId="16">
    <w:abstractNumId w:val="1"/>
  </w:num>
  <w:num w:numId="17">
    <w:abstractNumId w:val="7"/>
  </w:num>
  <w:num w:numId="18">
    <w:abstractNumId w:val="17"/>
  </w:num>
  <w:num w:numId="19">
    <w:abstractNumId w:val="15"/>
  </w:num>
  <w:num w:numId="20">
    <w:abstractNumId w:val="20"/>
  </w:num>
  <w:num w:numId="21">
    <w:abstractNumId w:val="8"/>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9"/>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738"/>
    <w:rsid w:val="0000259F"/>
    <w:rsid w:val="000036EF"/>
    <w:rsid w:val="00007688"/>
    <w:rsid w:val="00010686"/>
    <w:rsid w:val="00010FA2"/>
    <w:rsid w:val="00013250"/>
    <w:rsid w:val="00014568"/>
    <w:rsid w:val="00015A79"/>
    <w:rsid w:val="000161A7"/>
    <w:rsid w:val="00020FB4"/>
    <w:rsid w:val="000212F5"/>
    <w:rsid w:val="00023542"/>
    <w:rsid w:val="000245FD"/>
    <w:rsid w:val="00031F16"/>
    <w:rsid w:val="00033BA1"/>
    <w:rsid w:val="000366BB"/>
    <w:rsid w:val="00037802"/>
    <w:rsid w:val="00041175"/>
    <w:rsid w:val="00041F69"/>
    <w:rsid w:val="00042082"/>
    <w:rsid w:val="00044943"/>
    <w:rsid w:val="00047096"/>
    <w:rsid w:val="00050922"/>
    <w:rsid w:val="000520AD"/>
    <w:rsid w:val="000536FA"/>
    <w:rsid w:val="000545E1"/>
    <w:rsid w:val="0005472E"/>
    <w:rsid w:val="00055011"/>
    <w:rsid w:val="000551EF"/>
    <w:rsid w:val="00056257"/>
    <w:rsid w:val="000568F4"/>
    <w:rsid w:val="0005753A"/>
    <w:rsid w:val="000635F2"/>
    <w:rsid w:val="00064D10"/>
    <w:rsid w:val="0006570F"/>
    <w:rsid w:val="00067191"/>
    <w:rsid w:val="000732A2"/>
    <w:rsid w:val="000805D2"/>
    <w:rsid w:val="00081B42"/>
    <w:rsid w:val="000837B3"/>
    <w:rsid w:val="00083912"/>
    <w:rsid w:val="000846D1"/>
    <w:rsid w:val="00087CDF"/>
    <w:rsid w:val="00090C9D"/>
    <w:rsid w:val="000942CF"/>
    <w:rsid w:val="000963F9"/>
    <w:rsid w:val="000A3457"/>
    <w:rsid w:val="000A717D"/>
    <w:rsid w:val="000B099A"/>
    <w:rsid w:val="000B0F17"/>
    <w:rsid w:val="000B1E78"/>
    <w:rsid w:val="000B39E6"/>
    <w:rsid w:val="000B3D9B"/>
    <w:rsid w:val="000C0948"/>
    <w:rsid w:val="000C13E9"/>
    <w:rsid w:val="000C34B5"/>
    <w:rsid w:val="000D02B2"/>
    <w:rsid w:val="000D73BB"/>
    <w:rsid w:val="000D7F5C"/>
    <w:rsid w:val="000E094D"/>
    <w:rsid w:val="000E36A3"/>
    <w:rsid w:val="000E6D49"/>
    <w:rsid w:val="000F0045"/>
    <w:rsid w:val="000F3C7B"/>
    <w:rsid w:val="000F5E6A"/>
    <w:rsid w:val="00100F46"/>
    <w:rsid w:val="001018ED"/>
    <w:rsid w:val="0010233D"/>
    <w:rsid w:val="001042F0"/>
    <w:rsid w:val="00104EDD"/>
    <w:rsid w:val="00105276"/>
    <w:rsid w:val="00107EAC"/>
    <w:rsid w:val="00110507"/>
    <w:rsid w:val="001112BA"/>
    <w:rsid w:val="00111376"/>
    <w:rsid w:val="001131B1"/>
    <w:rsid w:val="00114B36"/>
    <w:rsid w:val="001151A0"/>
    <w:rsid w:val="00115ADB"/>
    <w:rsid w:val="001207DA"/>
    <w:rsid w:val="00122683"/>
    <w:rsid w:val="00123AF7"/>
    <w:rsid w:val="0012437A"/>
    <w:rsid w:val="00124E73"/>
    <w:rsid w:val="00126446"/>
    <w:rsid w:val="00126A0A"/>
    <w:rsid w:val="001327E2"/>
    <w:rsid w:val="00133131"/>
    <w:rsid w:val="00133441"/>
    <w:rsid w:val="00133679"/>
    <w:rsid w:val="00134F8E"/>
    <w:rsid w:val="00140DA5"/>
    <w:rsid w:val="001413AF"/>
    <w:rsid w:val="00142056"/>
    <w:rsid w:val="00142D0B"/>
    <w:rsid w:val="00142EDB"/>
    <w:rsid w:val="00143FE3"/>
    <w:rsid w:val="00145680"/>
    <w:rsid w:val="00146FA0"/>
    <w:rsid w:val="00153246"/>
    <w:rsid w:val="00154F8E"/>
    <w:rsid w:val="00155C67"/>
    <w:rsid w:val="00156B00"/>
    <w:rsid w:val="001579D4"/>
    <w:rsid w:val="00162A37"/>
    <w:rsid w:val="00164701"/>
    <w:rsid w:val="001700B2"/>
    <w:rsid w:val="001723BD"/>
    <w:rsid w:val="00173C62"/>
    <w:rsid w:val="00175BDE"/>
    <w:rsid w:val="001767FD"/>
    <w:rsid w:val="00177361"/>
    <w:rsid w:val="0018178F"/>
    <w:rsid w:val="00181F2F"/>
    <w:rsid w:val="001859BF"/>
    <w:rsid w:val="00185C46"/>
    <w:rsid w:val="001862F6"/>
    <w:rsid w:val="0018672C"/>
    <w:rsid w:val="00197144"/>
    <w:rsid w:val="0019716F"/>
    <w:rsid w:val="001A0142"/>
    <w:rsid w:val="001A0B8A"/>
    <w:rsid w:val="001A214E"/>
    <w:rsid w:val="001A2FA7"/>
    <w:rsid w:val="001A31BB"/>
    <w:rsid w:val="001A3BF6"/>
    <w:rsid w:val="001A4331"/>
    <w:rsid w:val="001A4D78"/>
    <w:rsid w:val="001A5AD4"/>
    <w:rsid w:val="001A5D07"/>
    <w:rsid w:val="001A79C8"/>
    <w:rsid w:val="001B08B6"/>
    <w:rsid w:val="001B4F2B"/>
    <w:rsid w:val="001B5028"/>
    <w:rsid w:val="001B5DFB"/>
    <w:rsid w:val="001C11BC"/>
    <w:rsid w:val="001C2CF8"/>
    <w:rsid w:val="001C2DBA"/>
    <w:rsid w:val="001C38C6"/>
    <w:rsid w:val="001C45A2"/>
    <w:rsid w:val="001C4F4E"/>
    <w:rsid w:val="001C66F7"/>
    <w:rsid w:val="001D0475"/>
    <w:rsid w:val="001D0D8A"/>
    <w:rsid w:val="001D3EC3"/>
    <w:rsid w:val="001D50E2"/>
    <w:rsid w:val="001D5DB5"/>
    <w:rsid w:val="001E1211"/>
    <w:rsid w:val="001E3B25"/>
    <w:rsid w:val="001E4B05"/>
    <w:rsid w:val="001E6297"/>
    <w:rsid w:val="001E67F9"/>
    <w:rsid w:val="001F06CE"/>
    <w:rsid w:val="001F3092"/>
    <w:rsid w:val="001F4CCD"/>
    <w:rsid w:val="002006CB"/>
    <w:rsid w:val="00200C7E"/>
    <w:rsid w:val="00200F9C"/>
    <w:rsid w:val="00203BA6"/>
    <w:rsid w:val="002056DD"/>
    <w:rsid w:val="002143E0"/>
    <w:rsid w:val="00214B94"/>
    <w:rsid w:val="00214C79"/>
    <w:rsid w:val="002177B3"/>
    <w:rsid w:val="002210CC"/>
    <w:rsid w:val="00221231"/>
    <w:rsid w:val="00221640"/>
    <w:rsid w:val="00221DD0"/>
    <w:rsid w:val="00221F90"/>
    <w:rsid w:val="002223BE"/>
    <w:rsid w:val="002224C7"/>
    <w:rsid w:val="002238D7"/>
    <w:rsid w:val="0022714E"/>
    <w:rsid w:val="00227BC7"/>
    <w:rsid w:val="0023127A"/>
    <w:rsid w:val="00232EB2"/>
    <w:rsid w:val="002337FD"/>
    <w:rsid w:val="00233CE8"/>
    <w:rsid w:val="00234D3B"/>
    <w:rsid w:val="00235726"/>
    <w:rsid w:val="00237F48"/>
    <w:rsid w:val="00242935"/>
    <w:rsid w:val="00244674"/>
    <w:rsid w:val="0024777F"/>
    <w:rsid w:val="00250FEA"/>
    <w:rsid w:val="00251180"/>
    <w:rsid w:val="00253E29"/>
    <w:rsid w:val="00254064"/>
    <w:rsid w:val="00254789"/>
    <w:rsid w:val="00255965"/>
    <w:rsid w:val="0025766F"/>
    <w:rsid w:val="002613E9"/>
    <w:rsid w:val="00263063"/>
    <w:rsid w:val="002639F3"/>
    <w:rsid w:val="00265EC3"/>
    <w:rsid w:val="00266C52"/>
    <w:rsid w:val="00275455"/>
    <w:rsid w:val="002757AD"/>
    <w:rsid w:val="002760F0"/>
    <w:rsid w:val="002810F6"/>
    <w:rsid w:val="00281C41"/>
    <w:rsid w:val="00281C96"/>
    <w:rsid w:val="00283390"/>
    <w:rsid w:val="00284A23"/>
    <w:rsid w:val="002910DB"/>
    <w:rsid w:val="00292EE7"/>
    <w:rsid w:val="00293985"/>
    <w:rsid w:val="00293CE3"/>
    <w:rsid w:val="00293EC6"/>
    <w:rsid w:val="0029417C"/>
    <w:rsid w:val="0029678D"/>
    <w:rsid w:val="002A58FF"/>
    <w:rsid w:val="002A6BAA"/>
    <w:rsid w:val="002B27AD"/>
    <w:rsid w:val="002B3D27"/>
    <w:rsid w:val="002B4496"/>
    <w:rsid w:val="002B49C7"/>
    <w:rsid w:val="002B6324"/>
    <w:rsid w:val="002B6669"/>
    <w:rsid w:val="002C2812"/>
    <w:rsid w:val="002C28FB"/>
    <w:rsid w:val="002C3CA2"/>
    <w:rsid w:val="002C56E7"/>
    <w:rsid w:val="002C5DE8"/>
    <w:rsid w:val="002D1A50"/>
    <w:rsid w:val="002D1CA1"/>
    <w:rsid w:val="002D63CF"/>
    <w:rsid w:val="002D6DC9"/>
    <w:rsid w:val="002D6F7E"/>
    <w:rsid w:val="002E5C1E"/>
    <w:rsid w:val="002E6493"/>
    <w:rsid w:val="002F0074"/>
    <w:rsid w:val="002F1BAE"/>
    <w:rsid w:val="002F4D47"/>
    <w:rsid w:val="002F7330"/>
    <w:rsid w:val="002F79C0"/>
    <w:rsid w:val="00301820"/>
    <w:rsid w:val="0030254B"/>
    <w:rsid w:val="00302EB6"/>
    <w:rsid w:val="00303949"/>
    <w:rsid w:val="0030413B"/>
    <w:rsid w:val="00306736"/>
    <w:rsid w:val="00310622"/>
    <w:rsid w:val="00311E6E"/>
    <w:rsid w:val="00312503"/>
    <w:rsid w:val="003135CD"/>
    <w:rsid w:val="00313A84"/>
    <w:rsid w:val="00313B0A"/>
    <w:rsid w:val="0031548D"/>
    <w:rsid w:val="00317055"/>
    <w:rsid w:val="00317312"/>
    <w:rsid w:val="00317461"/>
    <w:rsid w:val="00321F78"/>
    <w:rsid w:val="003265D8"/>
    <w:rsid w:val="003312B7"/>
    <w:rsid w:val="00331BDE"/>
    <w:rsid w:val="003405E6"/>
    <w:rsid w:val="003407CC"/>
    <w:rsid w:val="00342051"/>
    <w:rsid w:val="00342261"/>
    <w:rsid w:val="00346A6F"/>
    <w:rsid w:val="003506DB"/>
    <w:rsid w:val="003508E5"/>
    <w:rsid w:val="00351E13"/>
    <w:rsid w:val="00352BD5"/>
    <w:rsid w:val="00355706"/>
    <w:rsid w:val="00355AD6"/>
    <w:rsid w:val="00357C78"/>
    <w:rsid w:val="00360270"/>
    <w:rsid w:val="00360416"/>
    <w:rsid w:val="003644F5"/>
    <w:rsid w:val="00364C9B"/>
    <w:rsid w:val="00365E34"/>
    <w:rsid w:val="0037250D"/>
    <w:rsid w:val="00375331"/>
    <w:rsid w:val="00375401"/>
    <w:rsid w:val="00375596"/>
    <w:rsid w:val="003767A9"/>
    <w:rsid w:val="00381951"/>
    <w:rsid w:val="003826A2"/>
    <w:rsid w:val="00382A99"/>
    <w:rsid w:val="00383050"/>
    <w:rsid w:val="00383B17"/>
    <w:rsid w:val="00384693"/>
    <w:rsid w:val="003935CF"/>
    <w:rsid w:val="003A2390"/>
    <w:rsid w:val="003A2EDF"/>
    <w:rsid w:val="003A6BDC"/>
    <w:rsid w:val="003A7688"/>
    <w:rsid w:val="003B00A2"/>
    <w:rsid w:val="003B0D55"/>
    <w:rsid w:val="003B2E65"/>
    <w:rsid w:val="003B4C02"/>
    <w:rsid w:val="003B54BF"/>
    <w:rsid w:val="003B763F"/>
    <w:rsid w:val="003C1909"/>
    <w:rsid w:val="003C768C"/>
    <w:rsid w:val="003D3DCC"/>
    <w:rsid w:val="003D52D0"/>
    <w:rsid w:val="003D53B7"/>
    <w:rsid w:val="003D5593"/>
    <w:rsid w:val="003D5FA5"/>
    <w:rsid w:val="003E0120"/>
    <w:rsid w:val="003E0159"/>
    <w:rsid w:val="003E1535"/>
    <w:rsid w:val="003E5BD8"/>
    <w:rsid w:val="003E6CAB"/>
    <w:rsid w:val="003E71EC"/>
    <w:rsid w:val="003F0AB3"/>
    <w:rsid w:val="003F0C1C"/>
    <w:rsid w:val="003F34BD"/>
    <w:rsid w:val="003F5EDF"/>
    <w:rsid w:val="003F6B63"/>
    <w:rsid w:val="00402125"/>
    <w:rsid w:val="00403B49"/>
    <w:rsid w:val="00404F1C"/>
    <w:rsid w:val="004100D9"/>
    <w:rsid w:val="00411009"/>
    <w:rsid w:val="004123EF"/>
    <w:rsid w:val="00414046"/>
    <w:rsid w:val="004140D0"/>
    <w:rsid w:val="00416FFD"/>
    <w:rsid w:val="004215F3"/>
    <w:rsid w:val="00422036"/>
    <w:rsid w:val="00423298"/>
    <w:rsid w:val="0042494F"/>
    <w:rsid w:val="00427AFB"/>
    <w:rsid w:val="004339D9"/>
    <w:rsid w:val="004377B9"/>
    <w:rsid w:val="004415A8"/>
    <w:rsid w:val="00442749"/>
    <w:rsid w:val="00442967"/>
    <w:rsid w:val="0044538E"/>
    <w:rsid w:val="00445EF5"/>
    <w:rsid w:val="00451555"/>
    <w:rsid w:val="00452EE9"/>
    <w:rsid w:val="004647A4"/>
    <w:rsid w:val="0046486C"/>
    <w:rsid w:val="00465C8E"/>
    <w:rsid w:val="00470843"/>
    <w:rsid w:val="004713ED"/>
    <w:rsid w:val="00475143"/>
    <w:rsid w:val="004777D1"/>
    <w:rsid w:val="00481879"/>
    <w:rsid w:val="00481BE9"/>
    <w:rsid w:val="00481D99"/>
    <w:rsid w:val="00482B7E"/>
    <w:rsid w:val="004849DC"/>
    <w:rsid w:val="004868CD"/>
    <w:rsid w:val="00487CC4"/>
    <w:rsid w:val="00490D55"/>
    <w:rsid w:val="004934AC"/>
    <w:rsid w:val="00494788"/>
    <w:rsid w:val="00494E08"/>
    <w:rsid w:val="004955C3"/>
    <w:rsid w:val="00497189"/>
    <w:rsid w:val="004A0B53"/>
    <w:rsid w:val="004A1E2E"/>
    <w:rsid w:val="004A2EB0"/>
    <w:rsid w:val="004A5034"/>
    <w:rsid w:val="004A52A2"/>
    <w:rsid w:val="004A6427"/>
    <w:rsid w:val="004A679C"/>
    <w:rsid w:val="004B47E6"/>
    <w:rsid w:val="004B48D9"/>
    <w:rsid w:val="004B6421"/>
    <w:rsid w:val="004B6A94"/>
    <w:rsid w:val="004B7399"/>
    <w:rsid w:val="004C05F5"/>
    <w:rsid w:val="004C198E"/>
    <w:rsid w:val="004C267F"/>
    <w:rsid w:val="004E17BA"/>
    <w:rsid w:val="004E18F3"/>
    <w:rsid w:val="004E3AA1"/>
    <w:rsid w:val="004E5E7B"/>
    <w:rsid w:val="004E7CD8"/>
    <w:rsid w:val="004F1AA1"/>
    <w:rsid w:val="004F747D"/>
    <w:rsid w:val="00500057"/>
    <w:rsid w:val="00502A89"/>
    <w:rsid w:val="00503B10"/>
    <w:rsid w:val="00503D91"/>
    <w:rsid w:val="00505B25"/>
    <w:rsid w:val="005076C2"/>
    <w:rsid w:val="00510434"/>
    <w:rsid w:val="005113A8"/>
    <w:rsid w:val="00511825"/>
    <w:rsid w:val="00511C90"/>
    <w:rsid w:val="0051266B"/>
    <w:rsid w:val="005131AB"/>
    <w:rsid w:val="00515499"/>
    <w:rsid w:val="0051696D"/>
    <w:rsid w:val="00517E9D"/>
    <w:rsid w:val="00525614"/>
    <w:rsid w:val="00525DC3"/>
    <w:rsid w:val="00527BB5"/>
    <w:rsid w:val="00531512"/>
    <w:rsid w:val="005330D6"/>
    <w:rsid w:val="0053557A"/>
    <w:rsid w:val="0053744C"/>
    <w:rsid w:val="00541FE0"/>
    <w:rsid w:val="0054425F"/>
    <w:rsid w:val="005450EE"/>
    <w:rsid w:val="005470E2"/>
    <w:rsid w:val="00553C34"/>
    <w:rsid w:val="0055449D"/>
    <w:rsid w:val="005556E0"/>
    <w:rsid w:val="00555AF4"/>
    <w:rsid w:val="005562F1"/>
    <w:rsid w:val="00566952"/>
    <w:rsid w:val="005671D9"/>
    <w:rsid w:val="00570344"/>
    <w:rsid w:val="00573CCA"/>
    <w:rsid w:val="00575C26"/>
    <w:rsid w:val="005777BC"/>
    <w:rsid w:val="00582615"/>
    <w:rsid w:val="0058342A"/>
    <w:rsid w:val="005874B0"/>
    <w:rsid w:val="00590879"/>
    <w:rsid w:val="005A2104"/>
    <w:rsid w:val="005A42D6"/>
    <w:rsid w:val="005A4EAC"/>
    <w:rsid w:val="005A54A7"/>
    <w:rsid w:val="005A59BE"/>
    <w:rsid w:val="005A5BDD"/>
    <w:rsid w:val="005A7A08"/>
    <w:rsid w:val="005B24F9"/>
    <w:rsid w:val="005B3A2D"/>
    <w:rsid w:val="005B535A"/>
    <w:rsid w:val="005B67F4"/>
    <w:rsid w:val="005B6C95"/>
    <w:rsid w:val="005C12F4"/>
    <w:rsid w:val="005C4A47"/>
    <w:rsid w:val="005C63A8"/>
    <w:rsid w:val="005C6DF0"/>
    <w:rsid w:val="005D650D"/>
    <w:rsid w:val="005D6DD0"/>
    <w:rsid w:val="005D7B4E"/>
    <w:rsid w:val="005E1FD4"/>
    <w:rsid w:val="005E218D"/>
    <w:rsid w:val="005E3D3A"/>
    <w:rsid w:val="005E6890"/>
    <w:rsid w:val="005E7DB6"/>
    <w:rsid w:val="005F1682"/>
    <w:rsid w:val="005F6276"/>
    <w:rsid w:val="006005A2"/>
    <w:rsid w:val="00600BCB"/>
    <w:rsid w:val="00601C47"/>
    <w:rsid w:val="00601D0C"/>
    <w:rsid w:val="00602AF7"/>
    <w:rsid w:val="00602CA3"/>
    <w:rsid w:val="00603876"/>
    <w:rsid w:val="006047CD"/>
    <w:rsid w:val="0061048E"/>
    <w:rsid w:val="00610B27"/>
    <w:rsid w:val="00611928"/>
    <w:rsid w:val="00612AAD"/>
    <w:rsid w:val="00617068"/>
    <w:rsid w:val="00617356"/>
    <w:rsid w:val="00620178"/>
    <w:rsid w:val="00621829"/>
    <w:rsid w:val="006218A6"/>
    <w:rsid w:val="0062270D"/>
    <w:rsid w:val="006270BE"/>
    <w:rsid w:val="0063672A"/>
    <w:rsid w:val="006405B2"/>
    <w:rsid w:val="00642684"/>
    <w:rsid w:val="0064493D"/>
    <w:rsid w:val="006476A4"/>
    <w:rsid w:val="00647DF2"/>
    <w:rsid w:val="006512D1"/>
    <w:rsid w:val="00653CA9"/>
    <w:rsid w:val="0065496B"/>
    <w:rsid w:val="00654E55"/>
    <w:rsid w:val="00655FC2"/>
    <w:rsid w:val="0065695F"/>
    <w:rsid w:val="00661714"/>
    <w:rsid w:val="0066278E"/>
    <w:rsid w:val="0066293A"/>
    <w:rsid w:val="00664660"/>
    <w:rsid w:val="00664CDD"/>
    <w:rsid w:val="00664E74"/>
    <w:rsid w:val="00667F06"/>
    <w:rsid w:val="00670187"/>
    <w:rsid w:val="0067177D"/>
    <w:rsid w:val="0067529E"/>
    <w:rsid w:val="00675C39"/>
    <w:rsid w:val="006761F3"/>
    <w:rsid w:val="006764DF"/>
    <w:rsid w:val="00677448"/>
    <w:rsid w:val="00680361"/>
    <w:rsid w:val="006809B7"/>
    <w:rsid w:val="006810B5"/>
    <w:rsid w:val="006831D2"/>
    <w:rsid w:val="0068458E"/>
    <w:rsid w:val="006853B8"/>
    <w:rsid w:val="006A33C6"/>
    <w:rsid w:val="006B1CE2"/>
    <w:rsid w:val="006C06BE"/>
    <w:rsid w:val="006C34F9"/>
    <w:rsid w:val="006C5A0A"/>
    <w:rsid w:val="006C7A24"/>
    <w:rsid w:val="006D0090"/>
    <w:rsid w:val="006D17D3"/>
    <w:rsid w:val="006D4442"/>
    <w:rsid w:val="006D5A16"/>
    <w:rsid w:val="006E37FF"/>
    <w:rsid w:val="006E3BEB"/>
    <w:rsid w:val="006E493B"/>
    <w:rsid w:val="006E5684"/>
    <w:rsid w:val="006E7738"/>
    <w:rsid w:val="007006E6"/>
    <w:rsid w:val="00701C25"/>
    <w:rsid w:val="0070402A"/>
    <w:rsid w:val="00704C14"/>
    <w:rsid w:val="0070626F"/>
    <w:rsid w:val="00706568"/>
    <w:rsid w:val="00711693"/>
    <w:rsid w:val="00716757"/>
    <w:rsid w:val="00717F9E"/>
    <w:rsid w:val="007210D0"/>
    <w:rsid w:val="00723BD0"/>
    <w:rsid w:val="007240AC"/>
    <w:rsid w:val="00724394"/>
    <w:rsid w:val="007246A7"/>
    <w:rsid w:val="00726162"/>
    <w:rsid w:val="00732A55"/>
    <w:rsid w:val="00732DF5"/>
    <w:rsid w:val="00733B36"/>
    <w:rsid w:val="007342C5"/>
    <w:rsid w:val="00740C53"/>
    <w:rsid w:val="00746B17"/>
    <w:rsid w:val="007474DD"/>
    <w:rsid w:val="007501EA"/>
    <w:rsid w:val="00750B36"/>
    <w:rsid w:val="00751387"/>
    <w:rsid w:val="00752ACE"/>
    <w:rsid w:val="00753F93"/>
    <w:rsid w:val="007540A8"/>
    <w:rsid w:val="00754166"/>
    <w:rsid w:val="00754195"/>
    <w:rsid w:val="0075615F"/>
    <w:rsid w:val="0076202F"/>
    <w:rsid w:val="007625B2"/>
    <w:rsid w:val="007634A9"/>
    <w:rsid w:val="00767890"/>
    <w:rsid w:val="007709C6"/>
    <w:rsid w:val="00771820"/>
    <w:rsid w:val="00774723"/>
    <w:rsid w:val="0077521E"/>
    <w:rsid w:val="007769F4"/>
    <w:rsid w:val="00782D26"/>
    <w:rsid w:val="007862DE"/>
    <w:rsid w:val="00790580"/>
    <w:rsid w:val="0079272F"/>
    <w:rsid w:val="007939A8"/>
    <w:rsid w:val="0079504A"/>
    <w:rsid w:val="007950EB"/>
    <w:rsid w:val="007954FF"/>
    <w:rsid w:val="00795841"/>
    <w:rsid w:val="007973C1"/>
    <w:rsid w:val="007A4AB3"/>
    <w:rsid w:val="007B0ACA"/>
    <w:rsid w:val="007B463C"/>
    <w:rsid w:val="007B56F0"/>
    <w:rsid w:val="007B7041"/>
    <w:rsid w:val="007C1F66"/>
    <w:rsid w:val="007C3D9E"/>
    <w:rsid w:val="007C61EF"/>
    <w:rsid w:val="007D331F"/>
    <w:rsid w:val="007D60EF"/>
    <w:rsid w:val="007D6E21"/>
    <w:rsid w:val="007D6E36"/>
    <w:rsid w:val="007D6ECE"/>
    <w:rsid w:val="007D709D"/>
    <w:rsid w:val="007E006D"/>
    <w:rsid w:val="007F1831"/>
    <w:rsid w:val="007F352E"/>
    <w:rsid w:val="007F5E8F"/>
    <w:rsid w:val="00801742"/>
    <w:rsid w:val="00802257"/>
    <w:rsid w:val="00803A88"/>
    <w:rsid w:val="008042C4"/>
    <w:rsid w:val="00805A01"/>
    <w:rsid w:val="00805B6F"/>
    <w:rsid w:val="0080608D"/>
    <w:rsid w:val="008064B6"/>
    <w:rsid w:val="008069B1"/>
    <w:rsid w:val="00815D6F"/>
    <w:rsid w:val="008224B8"/>
    <w:rsid w:val="00824BEF"/>
    <w:rsid w:val="0083046E"/>
    <w:rsid w:val="00833D7A"/>
    <w:rsid w:val="00834AD4"/>
    <w:rsid w:val="00835735"/>
    <w:rsid w:val="00836434"/>
    <w:rsid w:val="00841505"/>
    <w:rsid w:val="00844ABC"/>
    <w:rsid w:val="008451EA"/>
    <w:rsid w:val="00850A38"/>
    <w:rsid w:val="00854C69"/>
    <w:rsid w:val="0086028C"/>
    <w:rsid w:val="00860ADD"/>
    <w:rsid w:val="00860BD3"/>
    <w:rsid w:val="008620DE"/>
    <w:rsid w:val="00862516"/>
    <w:rsid w:val="00862A67"/>
    <w:rsid w:val="008675B4"/>
    <w:rsid w:val="00871EE8"/>
    <w:rsid w:val="00881A06"/>
    <w:rsid w:val="0088273E"/>
    <w:rsid w:val="00884563"/>
    <w:rsid w:val="00884F54"/>
    <w:rsid w:val="00885068"/>
    <w:rsid w:val="008865E5"/>
    <w:rsid w:val="00890BF8"/>
    <w:rsid w:val="00891074"/>
    <w:rsid w:val="00892493"/>
    <w:rsid w:val="00892641"/>
    <w:rsid w:val="00894A02"/>
    <w:rsid w:val="008950B7"/>
    <w:rsid w:val="008A0D89"/>
    <w:rsid w:val="008A2490"/>
    <w:rsid w:val="008A33DE"/>
    <w:rsid w:val="008A4AD7"/>
    <w:rsid w:val="008A4F60"/>
    <w:rsid w:val="008A5CF1"/>
    <w:rsid w:val="008B28E1"/>
    <w:rsid w:val="008B5068"/>
    <w:rsid w:val="008B59BD"/>
    <w:rsid w:val="008B79BE"/>
    <w:rsid w:val="008C072F"/>
    <w:rsid w:val="008C2472"/>
    <w:rsid w:val="008C2D1D"/>
    <w:rsid w:val="008C3D46"/>
    <w:rsid w:val="008D3B95"/>
    <w:rsid w:val="008D3F48"/>
    <w:rsid w:val="008E0760"/>
    <w:rsid w:val="008E0A6B"/>
    <w:rsid w:val="008E1557"/>
    <w:rsid w:val="008E2E7F"/>
    <w:rsid w:val="008E6CD7"/>
    <w:rsid w:val="008E723A"/>
    <w:rsid w:val="008E7F72"/>
    <w:rsid w:val="008F3B36"/>
    <w:rsid w:val="008F4772"/>
    <w:rsid w:val="008F75CD"/>
    <w:rsid w:val="00902EA2"/>
    <w:rsid w:val="00904276"/>
    <w:rsid w:val="00911642"/>
    <w:rsid w:val="00911656"/>
    <w:rsid w:val="00912086"/>
    <w:rsid w:val="00913F0C"/>
    <w:rsid w:val="009151C7"/>
    <w:rsid w:val="0091556E"/>
    <w:rsid w:val="00921A4E"/>
    <w:rsid w:val="009230D7"/>
    <w:rsid w:val="00925A85"/>
    <w:rsid w:val="0092612C"/>
    <w:rsid w:val="009267FA"/>
    <w:rsid w:val="0093312A"/>
    <w:rsid w:val="0093384F"/>
    <w:rsid w:val="00934D26"/>
    <w:rsid w:val="0093542F"/>
    <w:rsid w:val="00951A19"/>
    <w:rsid w:val="00952B71"/>
    <w:rsid w:val="009539F0"/>
    <w:rsid w:val="00955C15"/>
    <w:rsid w:val="00956C07"/>
    <w:rsid w:val="009577B9"/>
    <w:rsid w:val="00957BFA"/>
    <w:rsid w:val="00957D12"/>
    <w:rsid w:val="00961C5E"/>
    <w:rsid w:val="00961E15"/>
    <w:rsid w:val="009631A0"/>
    <w:rsid w:val="009664BA"/>
    <w:rsid w:val="009673F6"/>
    <w:rsid w:val="00967756"/>
    <w:rsid w:val="0096795E"/>
    <w:rsid w:val="00971D40"/>
    <w:rsid w:val="009729C8"/>
    <w:rsid w:val="0097337D"/>
    <w:rsid w:val="00973BCE"/>
    <w:rsid w:val="0097463F"/>
    <w:rsid w:val="0098080A"/>
    <w:rsid w:val="00981A62"/>
    <w:rsid w:val="00982C02"/>
    <w:rsid w:val="009847B4"/>
    <w:rsid w:val="009849D6"/>
    <w:rsid w:val="00987C7B"/>
    <w:rsid w:val="00990186"/>
    <w:rsid w:val="00993B8F"/>
    <w:rsid w:val="00994B91"/>
    <w:rsid w:val="00995D1D"/>
    <w:rsid w:val="00997B34"/>
    <w:rsid w:val="009B41D0"/>
    <w:rsid w:val="009B458D"/>
    <w:rsid w:val="009C17BF"/>
    <w:rsid w:val="009D559B"/>
    <w:rsid w:val="009D5969"/>
    <w:rsid w:val="009E284E"/>
    <w:rsid w:val="009E294F"/>
    <w:rsid w:val="009E31B6"/>
    <w:rsid w:val="009F0DE6"/>
    <w:rsid w:val="009F3567"/>
    <w:rsid w:val="009F35F0"/>
    <w:rsid w:val="009F3A2F"/>
    <w:rsid w:val="009F5005"/>
    <w:rsid w:val="00A02DC7"/>
    <w:rsid w:val="00A14029"/>
    <w:rsid w:val="00A17EF4"/>
    <w:rsid w:val="00A20090"/>
    <w:rsid w:val="00A252BF"/>
    <w:rsid w:val="00A30D5C"/>
    <w:rsid w:val="00A34146"/>
    <w:rsid w:val="00A36476"/>
    <w:rsid w:val="00A37454"/>
    <w:rsid w:val="00A4176B"/>
    <w:rsid w:val="00A427A7"/>
    <w:rsid w:val="00A45630"/>
    <w:rsid w:val="00A50A2B"/>
    <w:rsid w:val="00A5125A"/>
    <w:rsid w:val="00A5377C"/>
    <w:rsid w:val="00A568AB"/>
    <w:rsid w:val="00A578A9"/>
    <w:rsid w:val="00A63387"/>
    <w:rsid w:val="00A63F71"/>
    <w:rsid w:val="00A72C3C"/>
    <w:rsid w:val="00A72DB5"/>
    <w:rsid w:val="00A74D74"/>
    <w:rsid w:val="00A75326"/>
    <w:rsid w:val="00A75D8E"/>
    <w:rsid w:val="00A776BE"/>
    <w:rsid w:val="00A82D21"/>
    <w:rsid w:val="00A85B0E"/>
    <w:rsid w:val="00A86DB6"/>
    <w:rsid w:val="00A90428"/>
    <w:rsid w:val="00A91070"/>
    <w:rsid w:val="00A91FA1"/>
    <w:rsid w:val="00A933BD"/>
    <w:rsid w:val="00A93BE3"/>
    <w:rsid w:val="00A93E99"/>
    <w:rsid w:val="00AA01B1"/>
    <w:rsid w:val="00AA1583"/>
    <w:rsid w:val="00AA250C"/>
    <w:rsid w:val="00AA557A"/>
    <w:rsid w:val="00AB0C77"/>
    <w:rsid w:val="00AB0D32"/>
    <w:rsid w:val="00AB22A7"/>
    <w:rsid w:val="00AB28F8"/>
    <w:rsid w:val="00AC333A"/>
    <w:rsid w:val="00AC5E1A"/>
    <w:rsid w:val="00AC7579"/>
    <w:rsid w:val="00AC79D4"/>
    <w:rsid w:val="00AD1826"/>
    <w:rsid w:val="00AD30A5"/>
    <w:rsid w:val="00AD413C"/>
    <w:rsid w:val="00AD5AC5"/>
    <w:rsid w:val="00AE0F7B"/>
    <w:rsid w:val="00AE197F"/>
    <w:rsid w:val="00AE2FB6"/>
    <w:rsid w:val="00AE3D96"/>
    <w:rsid w:val="00AE5097"/>
    <w:rsid w:val="00AE5E25"/>
    <w:rsid w:val="00AE7B86"/>
    <w:rsid w:val="00AF2AA0"/>
    <w:rsid w:val="00AF2E36"/>
    <w:rsid w:val="00AF4657"/>
    <w:rsid w:val="00AF5920"/>
    <w:rsid w:val="00AF7809"/>
    <w:rsid w:val="00B0009C"/>
    <w:rsid w:val="00B01D04"/>
    <w:rsid w:val="00B04C02"/>
    <w:rsid w:val="00B06E6D"/>
    <w:rsid w:val="00B06EC5"/>
    <w:rsid w:val="00B116C0"/>
    <w:rsid w:val="00B1393B"/>
    <w:rsid w:val="00B13FB8"/>
    <w:rsid w:val="00B14E23"/>
    <w:rsid w:val="00B16C9C"/>
    <w:rsid w:val="00B16EA2"/>
    <w:rsid w:val="00B2078B"/>
    <w:rsid w:val="00B20EA0"/>
    <w:rsid w:val="00B21F9D"/>
    <w:rsid w:val="00B2307B"/>
    <w:rsid w:val="00B2674F"/>
    <w:rsid w:val="00B26C89"/>
    <w:rsid w:val="00B27E9F"/>
    <w:rsid w:val="00B3191C"/>
    <w:rsid w:val="00B319B9"/>
    <w:rsid w:val="00B31E6C"/>
    <w:rsid w:val="00B326D5"/>
    <w:rsid w:val="00B35443"/>
    <w:rsid w:val="00B37901"/>
    <w:rsid w:val="00B42A1B"/>
    <w:rsid w:val="00B46E0E"/>
    <w:rsid w:val="00B47883"/>
    <w:rsid w:val="00B47A5D"/>
    <w:rsid w:val="00B505A0"/>
    <w:rsid w:val="00B55781"/>
    <w:rsid w:val="00B558E6"/>
    <w:rsid w:val="00B56311"/>
    <w:rsid w:val="00B5789C"/>
    <w:rsid w:val="00B6010C"/>
    <w:rsid w:val="00B60F16"/>
    <w:rsid w:val="00B616AD"/>
    <w:rsid w:val="00B620C4"/>
    <w:rsid w:val="00B620DC"/>
    <w:rsid w:val="00B6327D"/>
    <w:rsid w:val="00B6444A"/>
    <w:rsid w:val="00B650B2"/>
    <w:rsid w:val="00B709CE"/>
    <w:rsid w:val="00B70E1E"/>
    <w:rsid w:val="00B7219A"/>
    <w:rsid w:val="00B731A0"/>
    <w:rsid w:val="00B8216B"/>
    <w:rsid w:val="00B84E7A"/>
    <w:rsid w:val="00B96882"/>
    <w:rsid w:val="00B979E6"/>
    <w:rsid w:val="00BA1738"/>
    <w:rsid w:val="00BA38C8"/>
    <w:rsid w:val="00BA42AD"/>
    <w:rsid w:val="00BB0F43"/>
    <w:rsid w:val="00BB135B"/>
    <w:rsid w:val="00BB3FFC"/>
    <w:rsid w:val="00BB70B7"/>
    <w:rsid w:val="00BC0D8A"/>
    <w:rsid w:val="00BC22A0"/>
    <w:rsid w:val="00BC254D"/>
    <w:rsid w:val="00BC34B4"/>
    <w:rsid w:val="00BC592D"/>
    <w:rsid w:val="00BC6DDF"/>
    <w:rsid w:val="00BC728E"/>
    <w:rsid w:val="00BC7CBA"/>
    <w:rsid w:val="00BD0413"/>
    <w:rsid w:val="00BD3112"/>
    <w:rsid w:val="00BD3AEF"/>
    <w:rsid w:val="00BD4D22"/>
    <w:rsid w:val="00BD5328"/>
    <w:rsid w:val="00BE0C7F"/>
    <w:rsid w:val="00BE4916"/>
    <w:rsid w:val="00BE61EE"/>
    <w:rsid w:val="00BE69CF"/>
    <w:rsid w:val="00BF3C30"/>
    <w:rsid w:val="00BF5D30"/>
    <w:rsid w:val="00BF6B28"/>
    <w:rsid w:val="00C106B1"/>
    <w:rsid w:val="00C11DA6"/>
    <w:rsid w:val="00C136CB"/>
    <w:rsid w:val="00C15B8F"/>
    <w:rsid w:val="00C15D0F"/>
    <w:rsid w:val="00C20903"/>
    <w:rsid w:val="00C21638"/>
    <w:rsid w:val="00C2234A"/>
    <w:rsid w:val="00C24AE6"/>
    <w:rsid w:val="00C26C77"/>
    <w:rsid w:val="00C32D10"/>
    <w:rsid w:val="00C339F2"/>
    <w:rsid w:val="00C33A1F"/>
    <w:rsid w:val="00C360E5"/>
    <w:rsid w:val="00C36FFA"/>
    <w:rsid w:val="00C37E77"/>
    <w:rsid w:val="00C40F3C"/>
    <w:rsid w:val="00C40FCF"/>
    <w:rsid w:val="00C41445"/>
    <w:rsid w:val="00C42B90"/>
    <w:rsid w:val="00C43A79"/>
    <w:rsid w:val="00C573F3"/>
    <w:rsid w:val="00C634D2"/>
    <w:rsid w:val="00C63A82"/>
    <w:rsid w:val="00C64F9B"/>
    <w:rsid w:val="00C7202C"/>
    <w:rsid w:val="00C72AAE"/>
    <w:rsid w:val="00C73527"/>
    <w:rsid w:val="00C74C0E"/>
    <w:rsid w:val="00C75DC2"/>
    <w:rsid w:val="00C760A8"/>
    <w:rsid w:val="00C76E36"/>
    <w:rsid w:val="00C775C4"/>
    <w:rsid w:val="00C77FED"/>
    <w:rsid w:val="00C84DB3"/>
    <w:rsid w:val="00C86050"/>
    <w:rsid w:val="00C8674D"/>
    <w:rsid w:val="00C87BE3"/>
    <w:rsid w:val="00C903B6"/>
    <w:rsid w:val="00C92C30"/>
    <w:rsid w:val="00CA1507"/>
    <w:rsid w:val="00CA3456"/>
    <w:rsid w:val="00CB20FE"/>
    <w:rsid w:val="00CB217D"/>
    <w:rsid w:val="00CB35C9"/>
    <w:rsid w:val="00CB3883"/>
    <w:rsid w:val="00CB526A"/>
    <w:rsid w:val="00CB6FBF"/>
    <w:rsid w:val="00CC1B8F"/>
    <w:rsid w:val="00CC3652"/>
    <w:rsid w:val="00CC36F9"/>
    <w:rsid w:val="00CC41EF"/>
    <w:rsid w:val="00CC6C28"/>
    <w:rsid w:val="00CD54DE"/>
    <w:rsid w:val="00CD5DF6"/>
    <w:rsid w:val="00CD623C"/>
    <w:rsid w:val="00CD6C2B"/>
    <w:rsid w:val="00CD7E0B"/>
    <w:rsid w:val="00CE10C9"/>
    <w:rsid w:val="00CE232A"/>
    <w:rsid w:val="00CE4F50"/>
    <w:rsid w:val="00CE5A2E"/>
    <w:rsid w:val="00CF6B1A"/>
    <w:rsid w:val="00CF7149"/>
    <w:rsid w:val="00D014A2"/>
    <w:rsid w:val="00D054A3"/>
    <w:rsid w:val="00D06C46"/>
    <w:rsid w:val="00D07050"/>
    <w:rsid w:val="00D11074"/>
    <w:rsid w:val="00D12DA3"/>
    <w:rsid w:val="00D17F8B"/>
    <w:rsid w:val="00D23E87"/>
    <w:rsid w:val="00D251B5"/>
    <w:rsid w:val="00D32850"/>
    <w:rsid w:val="00D32F43"/>
    <w:rsid w:val="00D33FE5"/>
    <w:rsid w:val="00D342B5"/>
    <w:rsid w:val="00D34A69"/>
    <w:rsid w:val="00D369B7"/>
    <w:rsid w:val="00D36C55"/>
    <w:rsid w:val="00D403B9"/>
    <w:rsid w:val="00D4362D"/>
    <w:rsid w:val="00D46BCB"/>
    <w:rsid w:val="00D4760D"/>
    <w:rsid w:val="00D4778D"/>
    <w:rsid w:val="00D509DF"/>
    <w:rsid w:val="00D50DD0"/>
    <w:rsid w:val="00D51D34"/>
    <w:rsid w:val="00D5240D"/>
    <w:rsid w:val="00D54871"/>
    <w:rsid w:val="00D551A3"/>
    <w:rsid w:val="00D55967"/>
    <w:rsid w:val="00D61555"/>
    <w:rsid w:val="00D62D06"/>
    <w:rsid w:val="00D644F5"/>
    <w:rsid w:val="00D64935"/>
    <w:rsid w:val="00D65648"/>
    <w:rsid w:val="00D66947"/>
    <w:rsid w:val="00D72521"/>
    <w:rsid w:val="00D73B36"/>
    <w:rsid w:val="00D75946"/>
    <w:rsid w:val="00D760BD"/>
    <w:rsid w:val="00D76DE6"/>
    <w:rsid w:val="00D8036C"/>
    <w:rsid w:val="00D81773"/>
    <w:rsid w:val="00D828F7"/>
    <w:rsid w:val="00D9200A"/>
    <w:rsid w:val="00D934B6"/>
    <w:rsid w:val="00D935C1"/>
    <w:rsid w:val="00D94874"/>
    <w:rsid w:val="00D95B0E"/>
    <w:rsid w:val="00D9602B"/>
    <w:rsid w:val="00DA14E0"/>
    <w:rsid w:val="00DA258F"/>
    <w:rsid w:val="00DA43D7"/>
    <w:rsid w:val="00DA66BA"/>
    <w:rsid w:val="00DB01B9"/>
    <w:rsid w:val="00DB15E2"/>
    <w:rsid w:val="00DB4C08"/>
    <w:rsid w:val="00DB54D3"/>
    <w:rsid w:val="00DC1718"/>
    <w:rsid w:val="00DC1852"/>
    <w:rsid w:val="00DC37E9"/>
    <w:rsid w:val="00DC4131"/>
    <w:rsid w:val="00DC6E3B"/>
    <w:rsid w:val="00DD0275"/>
    <w:rsid w:val="00DD40AC"/>
    <w:rsid w:val="00DD453F"/>
    <w:rsid w:val="00DD7950"/>
    <w:rsid w:val="00DE2C25"/>
    <w:rsid w:val="00DE3DF6"/>
    <w:rsid w:val="00DE443B"/>
    <w:rsid w:val="00DE44FC"/>
    <w:rsid w:val="00DE619A"/>
    <w:rsid w:val="00DF123B"/>
    <w:rsid w:val="00DF2136"/>
    <w:rsid w:val="00DF3BC3"/>
    <w:rsid w:val="00DF5B0E"/>
    <w:rsid w:val="00DF5E78"/>
    <w:rsid w:val="00DF6839"/>
    <w:rsid w:val="00E01E1A"/>
    <w:rsid w:val="00E0435D"/>
    <w:rsid w:val="00E0626B"/>
    <w:rsid w:val="00E132BA"/>
    <w:rsid w:val="00E21B31"/>
    <w:rsid w:val="00E23EF4"/>
    <w:rsid w:val="00E3358A"/>
    <w:rsid w:val="00E34B27"/>
    <w:rsid w:val="00E34C29"/>
    <w:rsid w:val="00E354EC"/>
    <w:rsid w:val="00E358FB"/>
    <w:rsid w:val="00E35FC8"/>
    <w:rsid w:val="00E452FC"/>
    <w:rsid w:val="00E46E14"/>
    <w:rsid w:val="00E5038F"/>
    <w:rsid w:val="00E50B9D"/>
    <w:rsid w:val="00E51B02"/>
    <w:rsid w:val="00E54E6F"/>
    <w:rsid w:val="00E57168"/>
    <w:rsid w:val="00E605D1"/>
    <w:rsid w:val="00E61068"/>
    <w:rsid w:val="00E62794"/>
    <w:rsid w:val="00E62957"/>
    <w:rsid w:val="00E6332C"/>
    <w:rsid w:val="00E6481E"/>
    <w:rsid w:val="00E656A3"/>
    <w:rsid w:val="00E6769D"/>
    <w:rsid w:val="00E730AC"/>
    <w:rsid w:val="00E736E5"/>
    <w:rsid w:val="00E75910"/>
    <w:rsid w:val="00E764C8"/>
    <w:rsid w:val="00E817EA"/>
    <w:rsid w:val="00E82D37"/>
    <w:rsid w:val="00E8593A"/>
    <w:rsid w:val="00E868D3"/>
    <w:rsid w:val="00E91D52"/>
    <w:rsid w:val="00E92182"/>
    <w:rsid w:val="00E93042"/>
    <w:rsid w:val="00E94ABB"/>
    <w:rsid w:val="00E94D53"/>
    <w:rsid w:val="00E9508D"/>
    <w:rsid w:val="00E9600D"/>
    <w:rsid w:val="00EA021E"/>
    <w:rsid w:val="00EA3F5B"/>
    <w:rsid w:val="00EA4D98"/>
    <w:rsid w:val="00EB2827"/>
    <w:rsid w:val="00EB34B8"/>
    <w:rsid w:val="00EB4511"/>
    <w:rsid w:val="00EB72D0"/>
    <w:rsid w:val="00EC092F"/>
    <w:rsid w:val="00EC3CE5"/>
    <w:rsid w:val="00EC68C0"/>
    <w:rsid w:val="00EC7BA5"/>
    <w:rsid w:val="00ED1D82"/>
    <w:rsid w:val="00ED482B"/>
    <w:rsid w:val="00ED52F9"/>
    <w:rsid w:val="00ED7D16"/>
    <w:rsid w:val="00EE0469"/>
    <w:rsid w:val="00EE0928"/>
    <w:rsid w:val="00EE1B8A"/>
    <w:rsid w:val="00EE2097"/>
    <w:rsid w:val="00EE26AC"/>
    <w:rsid w:val="00EE4D13"/>
    <w:rsid w:val="00EE4D6F"/>
    <w:rsid w:val="00EE5F88"/>
    <w:rsid w:val="00EE6B55"/>
    <w:rsid w:val="00EE7294"/>
    <w:rsid w:val="00EE75F2"/>
    <w:rsid w:val="00EF1B50"/>
    <w:rsid w:val="00EF5C94"/>
    <w:rsid w:val="00EF69B6"/>
    <w:rsid w:val="00F0175F"/>
    <w:rsid w:val="00F065AB"/>
    <w:rsid w:val="00F10587"/>
    <w:rsid w:val="00F12230"/>
    <w:rsid w:val="00F14916"/>
    <w:rsid w:val="00F15801"/>
    <w:rsid w:val="00F16AC7"/>
    <w:rsid w:val="00F16C07"/>
    <w:rsid w:val="00F20341"/>
    <w:rsid w:val="00F203F8"/>
    <w:rsid w:val="00F22BAB"/>
    <w:rsid w:val="00F22C01"/>
    <w:rsid w:val="00F23807"/>
    <w:rsid w:val="00F23B1A"/>
    <w:rsid w:val="00F24985"/>
    <w:rsid w:val="00F25730"/>
    <w:rsid w:val="00F31168"/>
    <w:rsid w:val="00F3347F"/>
    <w:rsid w:val="00F3373B"/>
    <w:rsid w:val="00F34532"/>
    <w:rsid w:val="00F35AF0"/>
    <w:rsid w:val="00F362B5"/>
    <w:rsid w:val="00F4027D"/>
    <w:rsid w:val="00F42455"/>
    <w:rsid w:val="00F435EC"/>
    <w:rsid w:val="00F46C45"/>
    <w:rsid w:val="00F54F3F"/>
    <w:rsid w:val="00F63086"/>
    <w:rsid w:val="00F77DDB"/>
    <w:rsid w:val="00F77ED4"/>
    <w:rsid w:val="00F817F5"/>
    <w:rsid w:val="00F82676"/>
    <w:rsid w:val="00F87862"/>
    <w:rsid w:val="00F908C6"/>
    <w:rsid w:val="00F917DE"/>
    <w:rsid w:val="00F92099"/>
    <w:rsid w:val="00F954E9"/>
    <w:rsid w:val="00F95903"/>
    <w:rsid w:val="00F95C85"/>
    <w:rsid w:val="00FA1B3A"/>
    <w:rsid w:val="00FA36BE"/>
    <w:rsid w:val="00FA6C30"/>
    <w:rsid w:val="00FB0A88"/>
    <w:rsid w:val="00FB30F1"/>
    <w:rsid w:val="00FB4163"/>
    <w:rsid w:val="00FB4478"/>
    <w:rsid w:val="00FB629B"/>
    <w:rsid w:val="00FB7141"/>
    <w:rsid w:val="00FC0F96"/>
    <w:rsid w:val="00FC16F7"/>
    <w:rsid w:val="00FC389E"/>
    <w:rsid w:val="00FC534C"/>
    <w:rsid w:val="00FC54F1"/>
    <w:rsid w:val="00FC6E4B"/>
    <w:rsid w:val="00FD1FA7"/>
    <w:rsid w:val="00FD23FF"/>
    <w:rsid w:val="00FD4718"/>
    <w:rsid w:val="00FE17F9"/>
    <w:rsid w:val="00FE3357"/>
    <w:rsid w:val="00FE3765"/>
    <w:rsid w:val="00FE3CDA"/>
    <w:rsid w:val="00FE5478"/>
    <w:rsid w:val="00FF0F1E"/>
    <w:rsid w:val="00FF1429"/>
    <w:rsid w:val="00FF1FAC"/>
    <w:rsid w:val="00FF5D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96C564"/>
  <w15:docId w15:val="{DC48A55D-F8AF-4A23-AC00-8C5E8D69D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63A8"/>
    <w:pPr>
      <w:spacing w:after="0" w:line="240" w:lineRule="auto"/>
    </w:pPr>
    <w:rPr>
      <w:rFonts w:ascii="Times New Roman" w:eastAsia="Times New Roman" w:hAnsi="Times New Roman" w:cs="Times New Roman"/>
      <w:sz w:val="24"/>
      <w:szCs w:val="24"/>
      <w:lang w:eastAsia="zh-CN"/>
    </w:rPr>
  </w:style>
  <w:style w:type="paragraph" w:styleId="1">
    <w:name w:val="heading 1"/>
    <w:basedOn w:val="a"/>
    <w:link w:val="10"/>
    <w:uiPriority w:val="9"/>
    <w:qFormat/>
    <w:rsid w:val="001F4CCD"/>
    <w:pPr>
      <w:widowControl w:val="0"/>
      <w:autoSpaceDE w:val="0"/>
      <w:autoSpaceDN w:val="0"/>
      <w:spacing w:before="74"/>
      <w:ind w:left="3"/>
      <w:jc w:val="center"/>
      <w:outlineLvl w:val="0"/>
    </w:pPr>
    <w:rPr>
      <w:b/>
      <w:bCs/>
      <w:sz w:val="28"/>
      <w:szCs w:val="28"/>
      <w:lang w:eastAsia="en-US"/>
    </w:rPr>
  </w:style>
  <w:style w:type="paragraph" w:styleId="2">
    <w:name w:val="heading 2"/>
    <w:basedOn w:val="a"/>
    <w:next w:val="a"/>
    <w:link w:val="20"/>
    <w:uiPriority w:val="9"/>
    <w:semiHidden/>
    <w:unhideWhenUsed/>
    <w:qFormat/>
    <w:rsid w:val="005D7B4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2D1A50"/>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zkurwreuab5ozgtqnkl">
    <w:name w:val="ezkurwreuab5ozgtqnkl"/>
    <w:basedOn w:val="a0"/>
    <w:rsid w:val="00A568AB"/>
  </w:style>
  <w:style w:type="paragraph" w:styleId="a3">
    <w:name w:val="Body Text"/>
    <w:basedOn w:val="a"/>
    <w:link w:val="a4"/>
    <w:uiPriority w:val="1"/>
    <w:qFormat/>
    <w:rsid w:val="002C56E7"/>
    <w:pPr>
      <w:widowControl w:val="0"/>
      <w:autoSpaceDE w:val="0"/>
      <w:autoSpaceDN w:val="0"/>
      <w:ind w:left="143" w:firstLine="707"/>
      <w:jc w:val="both"/>
    </w:pPr>
    <w:rPr>
      <w:sz w:val="28"/>
      <w:szCs w:val="28"/>
      <w:lang w:eastAsia="en-US"/>
    </w:rPr>
  </w:style>
  <w:style w:type="character" w:customStyle="1" w:styleId="a4">
    <w:name w:val="Основной текст Знак"/>
    <w:basedOn w:val="a0"/>
    <w:link w:val="a3"/>
    <w:uiPriority w:val="1"/>
    <w:rsid w:val="002C56E7"/>
    <w:rPr>
      <w:rFonts w:ascii="Times New Roman" w:eastAsia="Times New Roman" w:hAnsi="Times New Roman" w:cs="Times New Roman"/>
      <w:sz w:val="28"/>
      <w:szCs w:val="28"/>
    </w:rPr>
  </w:style>
  <w:style w:type="character" w:customStyle="1" w:styleId="10">
    <w:name w:val="Заголовок 1 Знак"/>
    <w:basedOn w:val="a0"/>
    <w:link w:val="1"/>
    <w:uiPriority w:val="9"/>
    <w:rsid w:val="001F4CCD"/>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semiHidden/>
    <w:rsid w:val="005D7B4E"/>
    <w:rPr>
      <w:rFonts w:asciiTheme="majorHAnsi" w:eastAsiaTheme="majorEastAsia" w:hAnsiTheme="majorHAnsi" w:cstheme="majorBidi"/>
      <w:color w:val="2F5496" w:themeColor="accent1" w:themeShade="BF"/>
      <w:sz w:val="26"/>
      <w:szCs w:val="26"/>
      <w:lang w:eastAsia="zh-CN"/>
    </w:rPr>
  </w:style>
  <w:style w:type="character" w:styleId="a5">
    <w:name w:val="Hyperlink"/>
    <w:basedOn w:val="a0"/>
    <w:uiPriority w:val="99"/>
    <w:unhideWhenUsed/>
    <w:rsid w:val="00AB0C77"/>
    <w:rPr>
      <w:color w:val="0563C1" w:themeColor="hyperlink"/>
      <w:u w:val="single"/>
    </w:rPr>
  </w:style>
  <w:style w:type="character" w:customStyle="1" w:styleId="11">
    <w:name w:val="Неразрешенное упоминание1"/>
    <w:basedOn w:val="a0"/>
    <w:uiPriority w:val="99"/>
    <w:semiHidden/>
    <w:unhideWhenUsed/>
    <w:rsid w:val="00AB0C77"/>
    <w:rPr>
      <w:color w:val="605E5C"/>
      <w:shd w:val="clear" w:color="auto" w:fill="E1DFDD"/>
    </w:rPr>
  </w:style>
  <w:style w:type="paragraph" w:styleId="a6">
    <w:name w:val="List Paragraph"/>
    <w:basedOn w:val="a"/>
    <w:uiPriority w:val="34"/>
    <w:qFormat/>
    <w:rsid w:val="00DF2136"/>
    <w:pPr>
      <w:ind w:left="720"/>
      <w:contextualSpacing/>
    </w:pPr>
  </w:style>
  <w:style w:type="character" w:styleId="a7">
    <w:name w:val="annotation reference"/>
    <w:basedOn w:val="a0"/>
    <w:unhideWhenUsed/>
    <w:rsid w:val="00A74D74"/>
    <w:rPr>
      <w:sz w:val="16"/>
      <w:szCs w:val="16"/>
    </w:rPr>
  </w:style>
  <w:style w:type="paragraph" w:styleId="a8">
    <w:name w:val="annotation text"/>
    <w:basedOn w:val="a"/>
    <w:link w:val="a9"/>
    <w:unhideWhenUsed/>
    <w:rsid w:val="00A74D74"/>
    <w:rPr>
      <w:sz w:val="20"/>
      <w:szCs w:val="20"/>
    </w:rPr>
  </w:style>
  <w:style w:type="character" w:customStyle="1" w:styleId="a9">
    <w:name w:val="Текст примечания Знак"/>
    <w:basedOn w:val="a0"/>
    <w:link w:val="a8"/>
    <w:rsid w:val="00A74D74"/>
    <w:rPr>
      <w:rFonts w:ascii="Times New Roman" w:eastAsia="Times New Roman" w:hAnsi="Times New Roman" w:cs="Times New Roman"/>
      <w:sz w:val="20"/>
      <w:szCs w:val="20"/>
      <w:lang w:eastAsia="zh-CN"/>
    </w:rPr>
  </w:style>
  <w:style w:type="paragraph" w:styleId="aa">
    <w:name w:val="annotation subject"/>
    <w:basedOn w:val="a8"/>
    <w:next w:val="a8"/>
    <w:link w:val="ab"/>
    <w:uiPriority w:val="99"/>
    <w:semiHidden/>
    <w:unhideWhenUsed/>
    <w:rsid w:val="00A74D74"/>
    <w:rPr>
      <w:b/>
      <w:bCs/>
    </w:rPr>
  </w:style>
  <w:style w:type="character" w:customStyle="1" w:styleId="ab">
    <w:name w:val="Тема примечания Знак"/>
    <w:basedOn w:val="a9"/>
    <w:link w:val="aa"/>
    <w:uiPriority w:val="99"/>
    <w:semiHidden/>
    <w:rsid w:val="00A74D74"/>
    <w:rPr>
      <w:rFonts w:ascii="Times New Roman" w:eastAsia="Times New Roman" w:hAnsi="Times New Roman" w:cs="Times New Roman"/>
      <w:b/>
      <w:bCs/>
      <w:sz w:val="20"/>
      <w:szCs w:val="20"/>
      <w:lang w:eastAsia="zh-CN"/>
    </w:rPr>
  </w:style>
  <w:style w:type="character" w:styleId="ac">
    <w:name w:val="Strong"/>
    <w:basedOn w:val="a0"/>
    <w:uiPriority w:val="22"/>
    <w:qFormat/>
    <w:rsid w:val="007F5E8F"/>
    <w:rPr>
      <w:b/>
      <w:bCs/>
    </w:rPr>
  </w:style>
  <w:style w:type="table" w:customStyle="1" w:styleId="-261">
    <w:name w:val="Список-таблица 2 — акцент 61"/>
    <w:basedOn w:val="a1"/>
    <w:uiPriority w:val="47"/>
    <w:rsid w:val="00C15D0F"/>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ad">
    <w:name w:val="Placeholder Text"/>
    <w:basedOn w:val="a0"/>
    <w:uiPriority w:val="99"/>
    <w:semiHidden/>
    <w:rsid w:val="00312503"/>
    <w:rPr>
      <w:color w:val="808080"/>
    </w:rPr>
  </w:style>
  <w:style w:type="table" w:styleId="ae">
    <w:name w:val="Table Grid"/>
    <w:basedOn w:val="a1"/>
    <w:uiPriority w:val="39"/>
    <w:rsid w:val="00232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Indent"/>
    <w:basedOn w:val="a"/>
    <w:link w:val="af0"/>
    <w:uiPriority w:val="99"/>
    <w:semiHidden/>
    <w:unhideWhenUsed/>
    <w:rsid w:val="00A90428"/>
    <w:pPr>
      <w:spacing w:after="120"/>
      <w:ind w:left="283"/>
    </w:pPr>
  </w:style>
  <w:style w:type="character" w:customStyle="1" w:styleId="af0">
    <w:name w:val="Основной текст с отступом Знак"/>
    <w:basedOn w:val="a0"/>
    <w:link w:val="af"/>
    <w:uiPriority w:val="99"/>
    <w:semiHidden/>
    <w:rsid w:val="00A90428"/>
    <w:rPr>
      <w:rFonts w:ascii="Times New Roman" w:eastAsia="Times New Roman" w:hAnsi="Times New Roman" w:cs="Times New Roman"/>
      <w:sz w:val="24"/>
      <w:szCs w:val="24"/>
      <w:lang w:eastAsia="zh-CN"/>
    </w:rPr>
  </w:style>
  <w:style w:type="table" w:customStyle="1" w:styleId="12">
    <w:name w:val="Сетка таблицы1"/>
    <w:basedOn w:val="a1"/>
    <w:next w:val="ae"/>
    <w:rsid w:val="00FB0A88"/>
    <w:pPr>
      <w:overflowPunct w:val="0"/>
      <w:autoSpaceDE w:val="0"/>
      <w:autoSpaceDN w:val="0"/>
      <w:adjustRightInd w:val="0"/>
      <w:spacing w:after="0" w:line="240" w:lineRule="atLeast"/>
      <w:ind w:firstLine="227"/>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DPI41threelinetable">
    <w:name w:val="MDPI_4.1_three_line_table"/>
    <w:basedOn w:val="a1"/>
    <w:uiPriority w:val="99"/>
    <w:rsid w:val="0067529E"/>
    <w:pPr>
      <w:adjustRightInd w:val="0"/>
      <w:snapToGrid w:val="0"/>
      <w:spacing w:after="0" w:line="240" w:lineRule="auto"/>
      <w:jc w:val="center"/>
    </w:pPr>
    <w:rPr>
      <w:rFonts w:ascii="Palatino Linotype" w:eastAsiaTheme="minorEastAsia" w:hAnsi="Palatino Linotype" w:cs="Times New Roman"/>
      <w:color w:val="000000"/>
      <w:kern w:val="2"/>
      <w:sz w:val="20"/>
      <w:szCs w:val="20"/>
      <w:lang w:val="en-US" w:eastAsia="zh-CN"/>
      <w14:ligatures w14:val="standardContextual"/>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table" w:customStyle="1" w:styleId="21">
    <w:name w:val="Сетка таблицы2"/>
    <w:basedOn w:val="a1"/>
    <w:next w:val="ae"/>
    <w:uiPriority w:val="59"/>
    <w:rsid w:val="00921A4E"/>
    <w:pPr>
      <w:spacing w:after="0" w:line="240" w:lineRule="auto"/>
    </w:pPr>
    <w:rPr>
      <w:kern w:val="2"/>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Заголовок 3 Знак"/>
    <w:basedOn w:val="a0"/>
    <w:link w:val="3"/>
    <w:uiPriority w:val="9"/>
    <w:semiHidden/>
    <w:rsid w:val="002D1A50"/>
    <w:rPr>
      <w:rFonts w:asciiTheme="majorHAnsi" w:eastAsiaTheme="majorEastAsia" w:hAnsiTheme="majorHAnsi" w:cstheme="majorBidi"/>
      <w:color w:val="1F3763" w:themeColor="accent1" w:themeShade="7F"/>
      <w:sz w:val="24"/>
      <w:szCs w:val="24"/>
      <w:lang w:eastAsia="zh-CN"/>
    </w:rPr>
  </w:style>
  <w:style w:type="paragraph" w:styleId="af1">
    <w:name w:val="header"/>
    <w:basedOn w:val="a"/>
    <w:link w:val="af2"/>
    <w:uiPriority w:val="99"/>
    <w:unhideWhenUsed/>
    <w:rsid w:val="0054425F"/>
    <w:pPr>
      <w:tabs>
        <w:tab w:val="center" w:pos="4677"/>
        <w:tab w:val="right" w:pos="9355"/>
      </w:tabs>
    </w:pPr>
  </w:style>
  <w:style w:type="character" w:customStyle="1" w:styleId="af2">
    <w:name w:val="Верхний колонтитул Знак"/>
    <w:basedOn w:val="a0"/>
    <w:link w:val="af1"/>
    <w:uiPriority w:val="99"/>
    <w:rsid w:val="0054425F"/>
    <w:rPr>
      <w:rFonts w:ascii="Times New Roman" w:eastAsia="Times New Roman" w:hAnsi="Times New Roman" w:cs="Times New Roman"/>
      <w:sz w:val="24"/>
      <w:szCs w:val="24"/>
      <w:lang w:eastAsia="zh-CN"/>
    </w:rPr>
  </w:style>
  <w:style w:type="paragraph" w:styleId="af3">
    <w:name w:val="footer"/>
    <w:basedOn w:val="a"/>
    <w:link w:val="af4"/>
    <w:uiPriority w:val="99"/>
    <w:unhideWhenUsed/>
    <w:rsid w:val="0054425F"/>
    <w:pPr>
      <w:tabs>
        <w:tab w:val="center" w:pos="4677"/>
        <w:tab w:val="right" w:pos="9355"/>
      </w:tabs>
    </w:pPr>
  </w:style>
  <w:style w:type="character" w:customStyle="1" w:styleId="af4">
    <w:name w:val="Нижний колонтитул Знак"/>
    <w:basedOn w:val="a0"/>
    <w:link w:val="af3"/>
    <w:uiPriority w:val="99"/>
    <w:rsid w:val="0054425F"/>
    <w:rPr>
      <w:rFonts w:ascii="Times New Roman" w:eastAsia="Times New Roman" w:hAnsi="Times New Roman" w:cs="Times New Roman"/>
      <w:sz w:val="24"/>
      <w:szCs w:val="24"/>
      <w:lang w:eastAsia="zh-CN"/>
    </w:rPr>
  </w:style>
  <w:style w:type="character" w:customStyle="1" w:styleId="mopen">
    <w:name w:val="mopen"/>
    <w:basedOn w:val="a0"/>
    <w:rsid w:val="00D54871"/>
  </w:style>
  <w:style w:type="character" w:customStyle="1" w:styleId="mord">
    <w:name w:val="mord"/>
    <w:basedOn w:val="a0"/>
    <w:rsid w:val="00D54871"/>
  </w:style>
  <w:style w:type="character" w:customStyle="1" w:styleId="mbin">
    <w:name w:val="mbin"/>
    <w:basedOn w:val="a0"/>
    <w:rsid w:val="00D54871"/>
  </w:style>
  <w:style w:type="character" w:customStyle="1" w:styleId="mclose">
    <w:name w:val="mclose"/>
    <w:basedOn w:val="a0"/>
    <w:rsid w:val="00D54871"/>
  </w:style>
  <w:style w:type="character" w:customStyle="1" w:styleId="vlist-s">
    <w:name w:val="vlist-s"/>
    <w:basedOn w:val="a0"/>
    <w:rsid w:val="00D54871"/>
  </w:style>
  <w:style w:type="character" w:customStyle="1" w:styleId="katex-mathml">
    <w:name w:val="katex-mathml"/>
    <w:basedOn w:val="a0"/>
    <w:rsid w:val="00D54871"/>
  </w:style>
  <w:style w:type="character" w:customStyle="1" w:styleId="anegp0gi0b9av8jahpyh">
    <w:name w:val="anegp0gi0b9av8jahpyh"/>
    <w:basedOn w:val="a0"/>
    <w:rsid w:val="00EE4D6F"/>
  </w:style>
  <w:style w:type="paragraph" w:styleId="af5">
    <w:name w:val="Normal (Web)"/>
    <w:basedOn w:val="a"/>
    <w:uiPriority w:val="99"/>
    <w:semiHidden/>
    <w:unhideWhenUsed/>
    <w:rsid w:val="002B49C7"/>
    <w:pPr>
      <w:spacing w:before="100" w:beforeAutospacing="1" w:after="100" w:afterAutospacing="1"/>
    </w:pPr>
    <w:rPr>
      <w:lang w:eastAsia="ru-RU"/>
    </w:rPr>
  </w:style>
  <w:style w:type="character" w:styleId="af6">
    <w:name w:val="FollowedHyperlink"/>
    <w:basedOn w:val="a0"/>
    <w:uiPriority w:val="99"/>
    <w:semiHidden/>
    <w:unhideWhenUsed/>
    <w:rsid w:val="00470843"/>
    <w:rPr>
      <w:color w:val="954F72" w:themeColor="followedHyperlink"/>
      <w:u w:val="single"/>
    </w:rPr>
  </w:style>
  <w:style w:type="paragraph" w:styleId="af7">
    <w:name w:val="Balloon Text"/>
    <w:basedOn w:val="a"/>
    <w:link w:val="af8"/>
    <w:uiPriority w:val="99"/>
    <w:semiHidden/>
    <w:unhideWhenUsed/>
    <w:rsid w:val="00255965"/>
    <w:rPr>
      <w:rFonts w:ascii="Tahoma" w:hAnsi="Tahoma" w:cs="Tahoma"/>
      <w:sz w:val="16"/>
      <w:szCs w:val="16"/>
    </w:rPr>
  </w:style>
  <w:style w:type="character" w:customStyle="1" w:styleId="af8">
    <w:name w:val="Текст выноски Знак"/>
    <w:basedOn w:val="a0"/>
    <w:link w:val="af7"/>
    <w:uiPriority w:val="99"/>
    <w:semiHidden/>
    <w:rsid w:val="00255965"/>
    <w:rPr>
      <w:rFonts w:ascii="Tahoma" w:eastAsia="Times New Roman" w:hAnsi="Tahoma" w:cs="Tahoma"/>
      <w:sz w:val="16"/>
      <w:szCs w:val="16"/>
      <w:lang w:eastAsia="zh-CN"/>
    </w:rPr>
  </w:style>
  <w:style w:type="character" w:styleId="af9">
    <w:name w:val="Emphasis"/>
    <w:basedOn w:val="a0"/>
    <w:uiPriority w:val="20"/>
    <w:qFormat/>
    <w:rsid w:val="002F00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63122">
      <w:bodyDiv w:val="1"/>
      <w:marLeft w:val="0"/>
      <w:marRight w:val="0"/>
      <w:marTop w:val="0"/>
      <w:marBottom w:val="0"/>
      <w:divBdr>
        <w:top w:val="none" w:sz="0" w:space="0" w:color="auto"/>
        <w:left w:val="none" w:sz="0" w:space="0" w:color="auto"/>
        <w:bottom w:val="none" w:sz="0" w:space="0" w:color="auto"/>
        <w:right w:val="none" w:sz="0" w:space="0" w:color="auto"/>
      </w:divBdr>
    </w:div>
    <w:div w:id="200896905">
      <w:bodyDiv w:val="1"/>
      <w:marLeft w:val="0"/>
      <w:marRight w:val="0"/>
      <w:marTop w:val="0"/>
      <w:marBottom w:val="0"/>
      <w:divBdr>
        <w:top w:val="none" w:sz="0" w:space="0" w:color="auto"/>
        <w:left w:val="none" w:sz="0" w:space="0" w:color="auto"/>
        <w:bottom w:val="none" w:sz="0" w:space="0" w:color="auto"/>
        <w:right w:val="none" w:sz="0" w:space="0" w:color="auto"/>
      </w:divBdr>
    </w:div>
    <w:div w:id="213279317">
      <w:bodyDiv w:val="1"/>
      <w:marLeft w:val="0"/>
      <w:marRight w:val="0"/>
      <w:marTop w:val="0"/>
      <w:marBottom w:val="0"/>
      <w:divBdr>
        <w:top w:val="none" w:sz="0" w:space="0" w:color="auto"/>
        <w:left w:val="none" w:sz="0" w:space="0" w:color="auto"/>
        <w:bottom w:val="none" w:sz="0" w:space="0" w:color="auto"/>
        <w:right w:val="none" w:sz="0" w:space="0" w:color="auto"/>
      </w:divBdr>
    </w:div>
    <w:div w:id="263928763">
      <w:bodyDiv w:val="1"/>
      <w:marLeft w:val="0"/>
      <w:marRight w:val="0"/>
      <w:marTop w:val="0"/>
      <w:marBottom w:val="0"/>
      <w:divBdr>
        <w:top w:val="none" w:sz="0" w:space="0" w:color="auto"/>
        <w:left w:val="none" w:sz="0" w:space="0" w:color="auto"/>
        <w:bottom w:val="none" w:sz="0" w:space="0" w:color="auto"/>
        <w:right w:val="none" w:sz="0" w:space="0" w:color="auto"/>
      </w:divBdr>
    </w:div>
    <w:div w:id="646278233">
      <w:bodyDiv w:val="1"/>
      <w:marLeft w:val="0"/>
      <w:marRight w:val="0"/>
      <w:marTop w:val="0"/>
      <w:marBottom w:val="0"/>
      <w:divBdr>
        <w:top w:val="none" w:sz="0" w:space="0" w:color="auto"/>
        <w:left w:val="none" w:sz="0" w:space="0" w:color="auto"/>
        <w:bottom w:val="none" w:sz="0" w:space="0" w:color="auto"/>
        <w:right w:val="none" w:sz="0" w:space="0" w:color="auto"/>
      </w:divBdr>
    </w:div>
    <w:div w:id="674114674">
      <w:bodyDiv w:val="1"/>
      <w:marLeft w:val="0"/>
      <w:marRight w:val="0"/>
      <w:marTop w:val="0"/>
      <w:marBottom w:val="0"/>
      <w:divBdr>
        <w:top w:val="none" w:sz="0" w:space="0" w:color="auto"/>
        <w:left w:val="none" w:sz="0" w:space="0" w:color="auto"/>
        <w:bottom w:val="none" w:sz="0" w:space="0" w:color="auto"/>
        <w:right w:val="none" w:sz="0" w:space="0" w:color="auto"/>
      </w:divBdr>
      <w:divsChild>
        <w:div w:id="1918512881">
          <w:marLeft w:val="0"/>
          <w:marRight w:val="0"/>
          <w:marTop w:val="0"/>
          <w:marBottom w:val="0"/>
          <w:divBdr>
            <w:top w:val="none" w:sz="0" w:space="0" w:color="auto"/>
            <w:left w:val="none" w:sz="0" w:space="0" w:color="auto"/>
            <w:bottom w:val="none" w:sz="0" w:space="0" w:color="auto"/>
            <w:right w:val="none" w:sz="0" w:space="0" w:color="auto"/>
          </w:divBdr>
        </w:div>
        <w:div w:id="1473598988">
          <w:marLeft w:val="0"/>
          <w:marRight w:val="0"/>
          <w:marTop w:val="0"/>
          <w:marBottom w:val="0"/>
          <w:divBdr>
            <w:top w:val="none" w:sz="0" w:space="0" w:color="auto"/>
            <w:left w:val="none" w:sz="0" w:space="0" w:color="auto"/>
            <w:bottom w:val="none" w:sz="0" w:space="0" w:color="auto"/>
            <w:right w:val="none" w:sz="0" w:space="0" w:color="auto"/>
          </w:divBdr>
        </w:div>
      </w:divsChild>
    </w:div>
    <w:div w:id="745222050">
      <w:bodyDiv w:val="1"/>
      <w:marLeft w:val="0"/>
      <w:marRight w:val="0"/>
      <w:marTop w:val="0"/>
      <w:marBottom w:val="0"/>
      <w:divBdr>
        <w:top w:val="none" w:sz="0" w:space="0" w:color="auto"/>
        <w:left w:val="none" w:sz="0" w:space="0" w:color="auto"/>
        <w:bottom w:val="none" w:sz="0" w:space="0" w:color="auto"/>
        <w:right w:val="none" w:sz="0" w:space="0" w:color="auto"/>
      </w:divBdr>
    </w:div>
    <w:div w:id="1024211237">
      <w:bodyDiv w:val="1"/>
      <w:marLeft w:val="0"/>
      <w:marRight w:val="0"/>
      <w:marTop w:val="0"/>
      <w:marBottom w:val="0"/>
      <w:divBdr>
        <w:top w:val="none" w:sz="0" w:space="0" w:color="auto"/>
        <w:left w:val="none" w:sz="0" w:space="0" w:color="auto"/>
        <w:bottom w:val="none" w:sz="0" w:space="0" w:color="auto"/>
        <w:right w:val="none" w:sz="0" w:space="0" w:color="auto"/>
      </w:divBdr>
    </w:div>
    <w:div w:id="1092891853">
      <w:bodyDiv w:val="1"/>
      <w:marLeft w:val="0"/>
      <w:marRight w:val="0"/>
      <w:marTop w:val="0"/>
      <w:marBottom w:val="0"/>
      <w:divBdr>
        <w:top w:val="none" w:sz="0" w:space="0" w:color="auto"/>
        <w:left w:val="none" w:sz="0" w:space="0" w:color="auto"/>
        <w:bottom w:val="none" w:sz="0" w:space="0" w:color="auto"/>
        <w:right w:val="none" w:sz="0" w:space="0" w:color="auto"/>
      </w:divBdr>
    </w:div>
    <w:div w:id="1206453595">
      <w:bodyDiv w:val="1"/>
      <w:marLeft w:val="0"/>
      <w:marRight w:val="0"/>
      <w:marTop w:val="0"/>
      <w:marBottom w:val="0"/>
      <w:divBdr>
        <w:top w:val="none" w:sz="0" w:space="0" w:color="auto"/>
        <w:left w:val="none" w:sz="0" w:space="0" w:color="auto"/>
        <w:bottom w:val="none" w:sz="0" w:space="0" w:color="auto"/>
        <w:right w:val="none" w:sz="0" w:space="0" w:color="auto"/>
      </w:divBdr>
    </w:div>
    <w:div w:id="1258247066">
      <w:bodyDiv w:val="1"/>
      <w:marLeft w:val="0"/>
      <w:marRight w:val="0"/>
      <w:marTop w:val="0"/>
      <w:marBottom w:val="0"/>
      <w:divBdr>
        <w:top w:val="none" w:sz="0" w:space="0" w:color="auto"/>
        <w:left w:val="none" w:sz="0" w:space="0" w:color="auto"/>
        <w:bottom w:val="none" w:sz="0" w:space="0" w:color="auto"/>
        <w:right w:val="none" w:sz="0" w:space="0" w:color="auto"/>
      </w:divBdr>
    </w:div>
    <w:div w:id="1316029873">
      <w:bodyDiv w:val="1"/>
      <w:marLeft w:val="0"/>
      <w:marRight w:val="0"/>
      <w:marTop w:val="0"/>
      <w:marBottom w:val="0"/>
      <w:divBdr>
        <w:top w:val="none" w:sz="0" w:space="0" w:color="auto"/>
        <w:left w:val="none" w:sz="0" w:space="0" w:color="auto"/>
        <w:bottom w:val="none" w:sz="0" w:space="0" w:color="auto"/>
        <w:right w:val="none" w:sz="0" w:space="0" w:color="auto"/>
      </w:divBdr>
    </w:div>
    <w:div w:id="1470125533">
      <w:bodyDiv w:val="1"/>
      <w:marLeft w:val="0"/>
      <w:marRight w:val="0"/>
      <w:marTop w:val="0"/>
      <w:marBottom w:val="0"/>
      <w:divBdr>
        <w:top w:val="none" w:sz="0" w:space="0" w:color="auto"/>
        <w:left w:val="none" w:sz="0" w:space="0" w:color="auto"/>
        <w:bottom w:val="none" w:sz="0" w:space="0" w:color="auto"/>
        <w:right w:val="none" w:sz="0" w:space="0" w:color="auto"/>
      </w:divBdr>
    </w:div>
    <w:div w:id="1470395333">
      <w:bodyDiv w:val="1"/>
      <w:marLeft w:val="0"/>
      <w:marRight w:val="0"/>
      <w:marTop w:val="0"/>
      <w:marBottom w:val="0"/>
      <w:divBdr>
        <w:top w:val="none" w:sz="0" w:space="0" w:color="auto"/>
        <w:left w:val="none" w:sz="0" w:space="0" w:color="auto"/>
        <w:bottom w:val="none" w:sz="0" w:space="0" w:color="auto"/>
        <w:right w:val="none" w:sz="0" w:space="0" w:color="auto"/>
      </w:divBdr>
    </w:div>
    <w:div w:id="1523280528">
      <w:bodyDiv w:val="1"/>
      <w:marLeft w:val="0"/>
      <w:marRight w:val="0"/>
      <w:marTop w:val="0"/>
      <w:marBottom w:val="0"/>
      <w:divBdr>
        <w:top w:val="none" w:sz="0" w:space="0" w:color="auto"/>
        <w:left w:val="none" w:sz="0" w:space="0" w:color="auto"/>
        <w:bottom w:val="none" w:sz="0" w:space="0" w:color="auto"/>
        <w:right w:val="none" w:sz="0" w:space="0" w:color="auto"/>
      </w:divBdr>
    </w:div>
    <w:div w:id="1565291316">
      <w:bodyDiv w:val="1"/>
      <w:marLeft w:val="0"/>
      <w:marRight w:val="0"/>
      <w:marTop w:val="0"/>
      <w:marBottom w:val="0"/>
      <w:divBdr>
        <w:top w:val="none" w:sz="0" w:space="0" w:color="auto"/>
        <w:left w:val="none" w:sz="0" w:space="0" w:color="auto"/>
        <w:bottom w:val="none" w:sz="0" w:space="0" w:color="auto"/>
        <w:right w:val="none" w:sz="0" w:space="0" w:color="auto"/>
      </w:divBdr>
    </w:div>
    <w:div w:id="1879781518">
      <w:bodyDiv w:val="1"/>
      <w:marLeft w:val="0"/>
      <w:marRight w:val="0"/>
      <w:marTop w:val="0"/>
      <w:marBottom w:val="0"/>
      <w:divBdr>
        <w:top w:val="none" w:sz="0" w:space="0" w:color="auto"/>
        <w:left w:val="none" w:sz="0" w:space="0" w:color="auto"/>
        <w:bottom w:val="none" w:sz="0" w:space="0" w:color="auto"/>
        <w:right w:val="none" w:sz="0" w:space="0" w:color="auto"/>
      </w:divBdr>
    </w:div>
    <w:div w:id="1922057967">
      <w:bodyDiv w:val="1"/>
      <w:marLeft w:val="0"/>
      <w:marRight w:val="0"/>
      <w:marTop w:val="0"/>
      <w:marBottom w:val="0"/>
      <w:divBdr>
        <w:top w:val="none" w:sz="0" w:space="0" w:color="auto"/>
        <w:left w:val="none" w:sz="0" w:space="0" w:color="auto"/>
        <w:bottom w:val="none" w:sz="0" w:space="0" w:color="auto"/>
        <w:right w:val="none" w:sz="0" w:space="0" w:color="auto"/>
      </w:divBdr>
    </w:div>
    <w:div w:id="1933317380">
      <w:bodyDiv w:val="1"/>
      <w:marLeft w:val="0"/>
      <w:marRight w:val="0"/>
      <w:marTop w:val="0"/>
      <w:marBottom w:val="0"/>
      <w:divBdr>
        <w:top w:val="none" w:sz="0" w:space="0" w:color="auto"/>
        <w:left w:val="none" w:sz="0" w:space="0" w:color="auto"/>
        <w:bottom w:val="none" w:sz="0" w:space="0" w:color="auto"/>
        <w:right w:val="none" w:sz="0" w:space="0" w:color="auto"/>
      </w:divBdr>
    </w:div>
    <w:div w:id="2091389919">
      <w:bodyDiv w:val="1"/>
      <w:marLeft w:val="0"/>
      <w:marRight w:val="0"/>
      <w:marTop w:val="0"/>
      <w:marBottom w:val="0"/>
      <w:divBdr>
        <w:top w:val="none" w:sz="0" w:space="0" w:color="auto"/>
        <w:left w:val="none" w:sz="0" w:space="0" w:color="auto"/>
        <w:bottom w:val="none" w:sz="0" w:space="0" w:color="auto"/>
        <w:right w:val="none" w:sz="0" w:space="0" w:color="auto"/>
      </w:divBdr>
    </w:div>
    <w:div w:id="212646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7.png"/><Relationship Id="rId39" Type="http://schemas.openxmlformats.org/officeDocument/2006/relationships/diagramLayout" Target="diagrams/layout3.xml"/><Relationship Id="rId21" Type="http://schemas.openxmlformats.org/officeDocument/2006/relationships/image" Target="media/image4.png"/><Relationship Id="rId34" Type="http://schemas.openxmlformats.org/officeDocument/2006/relationships/image" Target="media/image12.png"/><Relationship Id="rId42" Type="http://schemas.microsoft.com/office/2007/relationships/diagramDrawing" Target="diagrams/drawing3.xml"/><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image" Target="media/image10.png"/><Relationship Id="rId11" Type="http://schemas.openxmlformats.org/officeDocument/2006/relationships/diagramLayout" Target="diagrams/layout1.xml"/><Relationship Id="rId24" Type="http://schemas.openxmlformats.org/officeDocument/2006/relationships/image" Target="media/image5.png"/><Relationship Id="rId32" Type="http://schemas.openxmlformats.org/officeDocument/2006/relationships/chart" Target="charts/chart4.xml"/><Relationship Id="rId37" Type="http://schemas.openxmlformats.org/officeDocument/2006/relationships/image" Target="media/image15.png"/><Relationship Id="rId40" Type="http://schemas.openxmlformats.org/officeDocument/2006/relationships/diagramQuickStyle" Target="diagrams/quickStyle3.xml"/><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theme" Target="theme/theme1.xml"/><Relationship Id="rId19" Type="http://schemas.microsoft.com/office/2007/relationships/diagramDrawing" Target="diagrams/drawing2.xml"/><Relationship Id="rId14" Type="http://schemas.microsoft.com/office/2007/relationships/diagramDrawing" Target="diagrams/drawing1.xml"/><Relationship Id="rId22" Type="http://schemas.openxmlformats.org/officeDocument/2006/relationships/footer" Target="footer1.xml"/><Relationship Id="rId27" Type="http://schemas.openxmlformats.org/officeDocument/2006/relationships/image" Target="media/image8.png"/><Relationship Id="rId30" Type="http://schemas.openxmlformats.org/officeDocument/2006/relationships/chart" Target="charts/chart2.xml"/><Relationship Id="rId35" Type="http://schemas.openxmlformats.org/officeDocument/2006/relationships/image" Target="media/image13.png"/><Relationship Id="rId43" Type="http://schemas.openxmlformats.org/officeDocument/2006/relationships/image" Target="media/image16.png"/><Relationship Id="rId48" Type="http://schemas.openxmlformats.org/officeDocument/2006/relationships/image" Target="media/image21.jpeg"/><Relationship Id="rId56" Type="http://schemas.openxmlformats.org/officeDocument/2006/relationships/image" Target="media/image29.png"/><Relationship Id="rId8" Type="http://schemas.openxmlformats.org/officeDocument/2006/relationships/image" Target="media/image1.jpeg"/><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diagramData" Target="diagrams/data3.xml"/><Relationship Id="rId46" Type="http://schemas.openxmlformats.org/officeDocument/2006/relationships/image" Target="media/image19.jpeg"/><Relationship Id="rId59" Type="http://schemas.openxmlformats.org/officeDocument/2006/relationships/image" Target="media/image31.jpeg"/><Relationship Id="rId20" Type="http://schemas.openxmlformats.org/officeDocument/2006/relationships/image" Target="media/image3.png"/><Relationship Id="rId41" Type="http://schemas.openxmlformats.org/officeDocument/2006/relationships/diagramColors" Target="diagrams/colors3.xml"/><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chart" Target="charts/chart1.xml"/><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image" Target="media/image22.jpeg"/><Relationship Id="rId57" Type="http://schemas.openxmlformats.org/officeDocument/2006/relationships/hyperlink" Target="https://medium.com/@nlunge786/a-deep-architecture-multi-layer." TargetMode="External"/><Relationship Id="rId10" Type="http://schemas.openxmlformats.org/officeDocument/2006/relationships/diagramData" Target="diagrams/data1.xml"/><Relationship Id="rId31" Type="http://schemas.openxmlformats.org/officeDocument/2006/relationships/chart" Target="charts/chart3.xml"/><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Dropbox\Facultad\Art&#237;culos\No%20publicados\Wheat2%20-%20Saltanat\utils\Suggested_results_wheat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Dropbox\Facultad\Art&#237;culos\No%20publicados\Wheat2%20-%20Saltanat\utils\Suggested_results_wheat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Dropbox\Facultad\Art&#237;culos\No%20publicados\Wheat2%20-%20Saltanat\utils\Suggested_results_wheat2.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Нижние данные</c:v>
                </c:pt>
              </c:strCache>
            </c:strRef>
          </c:tx>
          <c:spPr>
            <a:ln w="28575" cap="rnd">
              <a:solidFill>
                <a:schemeClr val="accent1"/>
              </a:solidFill>
              <a:round/>
            </a:ln>
            <a:effectLst/>
          </c:spPr>
          <c:marker>
            <c:symbol val="none"/>
          </c:marker>
          <c:cat>
            <c:numRef>
              <c:f>Лист1!$A$2:$A$101</c:f>
              <c:numCache>
                <c:formatCode>General</c:formatCode>
                <c:ptCount val="100"/>
              </c:numCache>
            </c:numRef>
          </c:cat>
          <c:val>
            <c:numRef>
              <c:f>Лист1!$B$2:$B$101</c:f>
              <c:numCache>
                <c:formatCode>General</c:formatCode>
                <c:ptCount val="100"/>
                <c:pt idx="0">
                  <c:v>0.12739</c:v>
                </c:pt>
                <c:pt idx="1">
                  <c:v>0.18146799999999999</c:v>
                </c:pt>
                <c:pt idx="2">
                  <c:v>9.6179999999999998E-3</c:v>
                </c:pt>
                <c:pt idx="3">
                  <c:v>0.90733900000000001</c:v>
                </c:pt>
                <c:pt idx="4">
                  <c:v>5.4440000000000002E-2</c:v>
                </c:pt>
                <c:pt idx="5">
                  <c:v>4.5911E-2</c:v>
                </c:pt>
                <c:pt idx="6">
                  <c:v>0.25459900000000002</c:v>
                </c:pt>
                <c:pt idx="7">
                  <c:v>0.127663</c:v>
                </c:pt>
                <c:pt idx="8">
                  <c:v>0.18146799999999999</c:v>
                </c:pt>
                <c:pt idx="9">
                  <c:v>9.146E-2</c:v>
                </c:pt>
                <c:pt idx="10">
                  <c:v>9.1326000000000004E-2</c:v>
                </c:pt>
                <c:pt idx="11">
                  <c:v>8.1865999999999994E-2</c:v>
                </c:pt>
                <c:pt idx="12">
                  <c:v>9.1416999999999998E-2</c:v>
                </c:pt>
                <c:pt idx="13">
                  <c:v>0.90962200000000004</c:v>
                </c:pt>
                <c:pt idx="14">
                  <c:v>9.0959999999999999E-3</c:v>
                </c:pt>
                <c:pt idx="15">
                  <c:v>0.236957</c:v>
                </c:pt>
                <c:pt idx="16">
                  <c:v>0.25524000000000002</c:v>
                </c:pt>
                <c:pt idx="17">
                  <c:v>9.1689999999999994E-2</c:v>
                </c:pt>
                <c:pt idx="18">
                  <c:v>0.13644300000000001</c:v>
                </c:pt>
                <c:pt idx="19">
                  <c:v>2.8015999999999999E-2</c:v>
                </c:pt>
                <c:pt idx="20">
                  <c:v>0.14407900000000001</c:v>
                </c:pt>
                <c:pt idx="21">
                  <c:v>3.5929999999999998E-3</c:v>
                </c:pt>
                <c:pt idx="22">
                  <c:v>0.25195800000000002</c:v>
                </c:pt>
                <c:pt idx="23">
                  <c:v>0.89824499999999996</c:v>
                </c:pt>
                <c:pt idx="24">
                  <c:v>7.1859999999999993E-2</c:v>
                </c:pt>
                <c:pt idx="25">
                  <c:v>4.5450999999999998E-2</c:v>
                </c:pt>
                <c:pt idx="26">
                  <c:v>0.22509999999999999</c:v>
                </c:pt>
                <c:pt idx="27">
                  <c:v>0.15332999999999999</c:v>
                </c:pt>
                <c:pt idx="28">
                  <c:v>6.2877000000000002E-2</c:v>
                </c:pt>
                <c:pt idx="29">
                  <c:v>0.15342</c:v>
                </c:pt>
                <c:pt idx="30">
                  <c:v>0.351692</c:v>
                </c:pt>
                <c:pt idx="31">
                  <c:v>0.50146199999999996</c:v>
                </c:pt>
                <c:pt idx="32">
                  <c:v>0.402005</c:v>
                </c:pt>
                <c:pt idx="33">
                  <c:v>3.3431000000000002E-2</c:v>
                </c:pt>
                <c:pt idx="34">
                  <c:v>1.6715000000000001E-2</c:v>
                </c:pt>
                <c:pt idx="35">
                  <c:v>0.15144099999999999</c:v>
                </c:pt>
                <c:pt idx="36">
                  <c:v>0.50246500000000005</c:v>
                </c:pt>
                <c:pt idx="37">
                  <c:v>0.28533199999999997</c:v>
                </c:pt>
                <c:pt idx="38">
                  <c:v>0.117008</c:v>
                </c:pt>
                <c:pt idx="39">
                  <c:v>0.30221399999999998</c:v>
                </c:pt>
                <c:pt idx="40">
                  <c:v>0.294068</c:v>
                </c:pt>
                <c:pt idx="41">
                  <c:v>0.220111</c:v>
                </c:pt>
                <c:pt idx="42">
                  <c:v>0.367585</c:v>
                </c:pt>
                <c:pt idx="43">
                  <c:v>0.73370199999999997</c:v>
                </c:pt>
                <c:pt idx="44">
                  <c:v>7.3370000000000005E-2</c:v>
                </c:pt>
                <c:pt idx="45">
                  <c:v>0.17696899999999999</c:v>
                </c:pt>
                <c:pt idx="46">
                  <c:v>0.26516000000000001</c:v>
                </c:pt>
                <c:pt idx="47">
                  <c:v>0.14791399999999999</c:v>
                </c:pt>
                <c:pt idx="48">
                  <c:v>0.117392</c:v>
                </c:pt>
                <c:pt idx="49">
                  <c:v>0.22128500000000001</c:v>
                </c:pt>
                <c:pt idx="50">
                  <c:v>0.108482</c:v>
                </c:pt>
                <c:pt idx="51">
                  <c:v>0.19652600000000001</c:v>
                </c:pt>
                <c:pt idx="52">
                  <c:v>0.14788599999999999</c:v>
                </c:pt>
                <c:pt idx="53">
                  <c:v>0.88436599999999999</c:v>
                </c:pt>
                <c:pt idx="54">
                  <c:v>4.9131000000000001E-2</c:v>
                </c:pt>
                <c:pt idx="55">
                  <c:v>4.9721000000000001E-2</c:v>
                </c:pt>
                <c:pt idx="56">
                  <c:v>0.24624699999999999</c:v>
                </c:pt>
                <c:pt idx="57">
                  <c:v>0.197214</c:v>
                </c:pt>
                <c:pt idx="58">
                  <c:v>9.8263000000000003E-2</c:v>
                </c:pt>
                <c:pt idx="59">
                  <c:v>0.17765900000000001</c:v>
                </c:pt>
                <c:pt idx="60">
                  <c:v>0.222798</c:v>
                </c:pt>
                <c:pt idx="61">
                  <c:v>0.29627399999999998</c:v>
                </c:pt>
                <c:pt idx="62">
                  <c:v>0.37108400000000002</c:v>
                </c:pt>
                <c:pt idx="63">
                  <c:v>0.66661700000000002</c:v>
                </c:pt>
                <c:pt idx="64">
                  <c:v>2.9627000000000001E-2</c:v>
                </c:pt>
                <c:pt idx="65">
                  <c:v>0.104585</c:v>
                </c:pt>
                <c:pt idx="66">
                  <c:v>0.40085900000000002</c:v>
                </c:pt>
                <c:pt idx="67">
                  <c:v>0.26768399999999998</c:v>
                </c:pt>
                <c:pt idx="68">
                  <c:v>0.11851</c:v>
                </c:pt>
                <c:pt idx="69">
                  <c:v>0.14932200000000001</c:v>
                </c:pt>
                <c:pt idx="70">
                  <c:v>0.31312299999999998</c:v>
                </c:pt>
                <c:pt idx="71">
                  <c:v>0.281248</c:v>
                </c:pt>
                <c:pt idx="72">
                  <c:v>3.2187E-2</c:v>
                </c:pt>
                <c:pt idx="73">
                  <c:v>0.546871</c:v>
                </c:pt>
                <c:pt idx="74">
                  <c:v>4.6875E-2</c:v>
                </c:pt>
                <c:pt idx="75">
                  <c:v>0.438278</c:v>
                </c:pt>
                <c:pt idx="76">
                  <c:v>0.39156000000000002</c:v>
                </c:pt>
                <c:pt idx="77">
                  <c:v>0.28234199999999998</c:v>
                </c:pt>
                <c:pt idx="78">
                  <c:v>0.124999</c:v>
                </c:pt>
                <c:pt idx="79">
                  <c:v>0.28249800000000003</c:v>
                </c:pt>
                <c:pt idx="80">
                  <c:v>0.25402999999999998</c:v>
                </c:pt>
                <c:pt idx="81">
                  <c:v>0.25301800000000002</c:v>
                </c:pt>
                <c:pt idx="82">
                  <c:v>0.60850700000000002</c:v>
                </c:pt>
                <c:pt idx="83">
                  <c:v>0.25301800000000002</c:v>
                </c:pt>
                <c:pt idx="84">
                  <c:v>7.5905E-2</c:v>
                </c:pt>
                <c:pt idx="85">
                  <c:v>5.2122000000000002E-2</c:v>
                </c:pt>
                <c:pt idx="86">
                  <c:v>0.50755300000000003</c:v>
                </c:pt>
                <c:pt idx="87">
                  <c:v>0.25504199999999999</c:v>
                </c:pt>
                <c:pt idx="88">
                  <c:v>0.20241400000000001</c:v>
                </c:pt>
                <c:pt idx="89">
                  <c:v>0.25504199999999999</c:v>
                </c:pt>
                <c:pt idx="90">
                  <c:v>0.32066299999999998</c:v>
                </c:pt>
                <c:pt idx="91">
                  <c:v>0.31980999999999998</c:v>
                </c:pt>
                <c:pt idx="92">
                  <c:v>0.427479</c:v>
                </c:pt>
                <c:pt idx="93">
                  <c:v>0.21320600000000001</c:v>
                </c:pt>
                <c:pt idx="94">
                  <c:v>0.14924499999999999</c:v>
                </c:pt>
                <c:pt idx="95">
                  <c:v>0.59804400000000002</c:v>
                </c:pt>
                <c:pt idx="96">
                  <c:v>6.5240999999999993E-2</c:v>
                </c:pt>
                <c:pt idx="97">
                  <c:v>0.19337799999999999</c:v>
                </c:pt>
                <c:pt idx="98">
                  <c:v>0.23452700000000001</c:v>
                </c:pt>
                <c:pt idx="99">
                  <c:v>0.30019499999999999</c:v>
                </c:pt>
              </c:numCache>
            </c:numRef>
          </c:val>
          <c:smooth val="0"/>
          <c:extLst xmlns:c16r2="http://schemas.microsoft.com/office/drawing/2015/06/chart">
            <c:ext xmlns:c16="http://schemas.microsoft.com/office/drawing/2014/chart" uri="{C3380CC4-5D6E-409C-BE32-E72D297353CC}">
              <c16:uniqueId val="{00000000-C65C-4031-8A64-45C1826ECEB7}"/>
            </c:ext>
          </c:extLst>
        </c:ser>
        <c:ser>
          <c:idx val="1"/>
          <c:order val="1"/>
          <c:tx>
            <c:strRef>
              <c:f>Лист1!$C$1</c:f>
              <c:strCache>
                <c:ptCount val="1"/>
                <c:pt idx="0">
                  <c:v>Верхние данные</c:v>
                </c:pt>
              </c:strCache>
            </c:strRef>
          </c:tx>
          <c:spPr>
            <a:ln w="28575" cap="rnd">
              <a:solidFill>
                <a:schemeClr val="accent2"/>
              </a:solidFill>
              <a:round/>
            </a:ln>
            <a:effectLst/>
          </c:spPr>
          <c:marker>
            <c:symbol val="none"/>
          </c:marker>
          <c:cat>
            <c:numRef>
              <c:f>Лист1!$A$2:$A$101</c:f>
              <c:numCache>
                <c:formatCode>General</c:formatCode>
                <c:ptCount val="100"/>
              </c:numCache>
            </c:numRef>
          </c:cat>
          <c:val>
            <c:numRef>
              <c:f>Лист1!$C$2:$C$101</c:f>
              <c:numCache>
                <c:formatCode>General</c:formatCode>
                <c:ptCount val="100"/>
                <c:pt idx="0">
                  <c:v>1.6123999999999999E-2</c:v>
                </c:pt>
                <c:pt idx="1">
                  <c:v>0.15964700000000001</c:v>
                </c:pt>
                <c:pt idx="2">
                  <c:v>3.2120999999999997E-2</c:v>
                </c:pt>
                <c:pt idx="3">
                  <c:v>0.95787900000000004</c:v>
                </c:pt>
                <c:pt idx="4">
                  <c:v>7.0244000000000001E-2</c:v>
                </c:pt>
                <c:pt idx="5">
                  <c:v>5.7664E-2</c:v>
                </c:pt>
                <c:pt idx="6">
                  <c:v>9.5979999999999996E-2</c:v>
                </c:pt>
                <c:pt idx="7">
                  <c:v>9.2818999999999999E-2</c:v>
                </c:pt>
                <c:pt idx="8">
                  <c:v>0.15964700000000001</c:v>
                </c:pt>
                <c:pt idx="9">
                  <c:v>6.4145999999999995E-2</c:v>
                </c:pt>
                <c:pt idx="10">
                  <c:v>6.8066000000000002E-2</c:v>
                </c:pt>
                <c:pt idx="11">
                  <c:v>5.8230999999999998E-2</c:v>
                </c:pt>
                <c:pt idx="12">
                  <c:v>6.4863000000000004E-2</c:v>
                </c:pt>
                <c:pt idx="13">
                  <c:v>0.97051900000000002</c:v>
                </c:pt>
                <c:pt idx="14">
                  <c:v>7.1170999999999998E-2</c:v>
                </c:pt>
                <c:pt idx="15">
                  <c:v>1.9604E-2</c:v>
                </c:pt>
                <c:pt idx="16">
                  <c:v>9.4043000000000002E-2</c:v>
                </c:pt>
                <c:pt idx="17">
                  <c:v>4.8785000000000002E-2</c:v>
                </c:pt>
                <c:pt idx="18">
                  <c:v>0.15204799999999999</c:v>
                </c:pt>
                <c:pt idx="19">
                  <c:v>7.7899999999999997E-2</c:v>
                </c:pt>
                <c:pt idx="20">
                  <c:v>7.1504999999999999E-2</c:v>
                </c:pt>
                <c:pt idx="21">
                  <c:v>3.2439999999999999E-3</c:v>
                </c:pt>
                <c:pt idx="22">
                  <c:v>0.10073699999999999</c:v>
                </c:pt>
                <c:pt idx="23">
                  <c:v>0.97330000000000005</c:v>
                </c:pt>
                <c:pt idx="24">
                  <c:v>6.4887E-2</c:v>
                </c:pt>
                <c:pt idx="25">
                  <c:v>6.8325999999999998E-2</c:v>
                </c:pt>
                <c:pt idx="26">
                  <c:v>8.4546999999999997E-2</c:v>
                </c:pt>
                <c:pt idx="27">
                  <c:v>7.8090999999999994E-2</c:v>
                </c:pt>
                <c:pt idx="28">
                  <c:v>0.113552</c:v>
                </c:pt>
                <c:pt idx="29">
                  <c:v>4.8957000000000001E-2</c:v>
                </c:pt>
                <c:pt idx="30">
                  <c:v>0.23064699999999999</c:v>
                </c:pt>
                <c:pt idx="31">
                  <c:v>0.73689199999999999</c:v>
                </c:pt>
                <c:pt idx="32">
                  <c:v>0.25837300000000002</c:v>
                </c:pt>
                <c:pt idx="33">
                  <c:v>0.23027900000000001</c:v>
                </c:pt>
                <c:pt idx="34">
                  <c:v>4.6056E-2</c:v>
                </c:pt>
                <c:pt idx="35">
                  <c:v>0.14793100000000001</c:v>
                </c:pt>
                <c:pt idx="36">
                  <c:v>0.27688699999999999</c:v>
                </c:pt>
                <c:pt idx="37">
                  <c:v>0.212501</c:v>
                </c:pt>
                <c:pt idx="38">
                  <c:v>0.32239000000000001</c:v>
                </c:pt>
                <c:pt idx="39">
                  <c:v>0.18505199999999999</c:v>
                </c:pt>
                <c:pt idx="40">
                  <c:v>0.16245599999999999</c:v>
                </c:pt>
                <c:pt idx="41">
                  <c:v>0.391596</c:v>
                </c:pt>
                <c:pt idx="42">
                  <c:v>1.1524E-2</c:v>
                </c:pt>
                <c:pt idx="43">
                  <c:v>0.83913499999999996</c:v>
                </c:pt>
                <c:pt idx="44">
                  <c:v>0.13985600000000001</c:v>
                </c:pt>
                <c:pt idx="45">
                  <c:v>0.106626</c:v>
                </c:pt>
                <c:pt idx="46">
                  <c:v>0.12346500000000001</c:v>
                </c:pt>
                <c:pt idx="47">
                  <c:v>8.4361000000000005E-2</c:v>
                </c:pt>
                <c:pt idx="48">
                  <c:v>0.223769</c:v>
                </c:pt>
                <c:pt idx="49">
                  <c:v>0.112332</c:v>
                </c:pt>
                <c:pt idx="50">
                  <c:v>6.0349E-2</c:v>
                </c:pt>
                <c:pt idx="51">
                  <c:v>0.19017500000000001</c:v>
                </c:pt>
                <c:pt idx="52">
                  <c:v>6.3549999999999995E-2</c:v>
                </c:pt>
                <c:pt idx="53">
                  <c:v>0.95087299999999997</c:v>
                </c:pt>
                <c:pt idx="54">
                  <c:v>7.2900000000000006E-2</c:v>
                </c:pt>
                <c:pt idx="55">
                  <c:v>6.3582E-2</c:v>
                </c:pt>
                <c:pt idx="56">
                  <c:v>7.9430000000000001E-2</c:v>
                </c:pt>
                <c:pt idx="57">
                  <c:v>7.9461000000000004E-2</c:v>
                </c:pt>
                <c:pt idx="58">
                  <c:v>0.15847900000000001</c:v>
                </c:pt>
                <c:pt idx="59">
                  <c:v>6.9984000000000005E-2</c:v>
                </c:pt>
                <c:pt idx="60">
                  <c:v>0.114089</c:v>
                </c:pt>
                <c:pt idx="61">
                  <c:v>0.28465400000000002</c:v>
                </c:pt>
                <c:pt idx="62">
                  <c:v>0.159691</c:v>
                </c:pt>
                <c:pt idx="63">
                  <c:v>0.85396099999999997</c:v>
                </c:pt>
                <c:pt idx="64">
                  <c:v>0.14232700000000001</c:v>
                </c:pt>
                <c:pt idx="65">
                  <c:v>9.7124000000000002E-2</c:v>
                </c:pt>
                <c:pt idx="66">
                  <c:v>0.154055</c:v>
                </c:pt>
                <c:pt idx="67">
                  <c:v>0.159805</c:v>
                </c:pt>
                <c:pt idx="68">
                  <c:v>0.22772300000000001</c:v>
                </c:pt>
                <c:pt idx="69">
                  <c:v>0.14278199999999999</c:v>
                </c:pt>
                <c:pt idx="70">
                  <c:v>1.6251000000000002E-2</c:v>
                </c:pt>
                <c:pt idx="71">
                  <c:v>0.16090499999999999</c:v>
                </c:pt>
                <c:pt idx="72">
                  <c:v>1.3065E-2</c:v>
                </c:pt>
                <c:pt idx="73">
                  <c:v>0.96542700000000004</c:v>
                </c:pt>
                <c:pt idx="74">
                  <c:v>7.0798E-2</c:v>
                </c:pt>
                <c:pt idx="75">
                  <c:v>2.2720000000000001E-2</c:v>
                </c:pt>
                <c:pt idx="76">
                  <c:v>8.0644999999999994E-2</c:v>
                </c:pt>
                <c:pt idx="77">
                  <c:v>8.0678E-2</c:v>
                </c:pt>
                <c:pt idx="78">
                  <c:v>0.12872400000000001</c:v>
                </c:pt>
                <c:pt idx="79">
                  <c:v>8.0710000000000004E-2</c:v>
                </c:pt>
                <c:pt idx="80">
                  <c:v>0.19497</c:v>
                </c:pt>
                <c:pt idx="81">
                  <c:v>0.29587999999999998</c:v>
                </c:pt>
                <c:pt idx="82">
                  <c:v>0.20283399999999999</c:v>
                </c:pt>
                <c:pt idx="83">
                  <c:v>0.77863199999999999</c:v>
                </c:pt>
                <c:pt idx="84">
                  <c:v>0.194658</c:v>
                </c:pt>
                <c:pt idx="85">
                  <c:v>0.156194</c:v>
                </c:pt>
                <c:pt idx="86">
                  <c:v>0.156194</c:v>
                </c:pt>
                <c:pt idx="87">
                  <c:v>0.11741799999999999</c:v>
                </c:pt>
                <c:pt idx="88">
                  <c:v>0.31145299999999998</c:v>
                </c:pt>
                <c:pt idx="89">
                  <c:v>0.17192199999999999</c:v>
                </c:pt>
                <c:pt idx="90">
                  <c:v>3.6513999999999998E-2</c:v>
                </c:pt>
                <c:pt idx="91">
                  <c:v>0.28921599999999997</c:v>
                </c:pt>
                <c:pt idx="92">
                  <c:v>0.14496999999999999</c:v>
                </c:pt>
                <c:pt idx="93">
                  <c:v>0.72304000000000002</c:v>
                </c:pt>
                <c:pt idx="94">
                  <c:v>0.36152000000000001</c:v>
                </c:pt>
                <c:pt idx="95">
                  <c:v>0.20281299999999999</c:v>
                </c:pt>
                <c:pt idx="96">
                  <c:v>0.16673299999999999</c:v>
                </c:pt>
                <c:pt idx="97">
                  <c:v>0.174036</c:v>
                </c:pt>
                <c:pt idx="98">
                  <c:v>0.368751</c:v>
                </c:pt>
                <c:pt idx="99">
                  <c:v>7.2955000000000006E-2</c:v>
                </c:pt>
              </c:numCache>
            </c:numRef>
          </c:val>
          <c:smooth val="0"/>
          <c:extLst xmlns:c16r2="http://schemas.microsoft.com/office/drawing/2015/06/chart">
            <c:ext xmlns:c16="http://schemas.microsoft.com/office/drawing/2014/chart" uri="{C3380CC4-5D6E-409C-BE32-E72D297353CC}">
              <c16:uniqueId val="{00000001-C65C-4031-8A64-45C1826ECEB7}"/>
            </c:ext>
          </c:extLst>
        </c:ser>
        <c:dLbls>
          <c:showLegendKey val="0"/>
          <c:showVal val="0"/>
          <c:showCatName val="0"/>
          <c:showSerName val="0"/>
          <c:showPercent val="0"/>
          <c:showBubbleSize val="0"/>
        </c:dLbls>
        <c:smooth val="0"/>
        <c:axId val="-65668144"/>
        <c:axId val="-65676304"/>
      </c:lineChart>
      <c:catAx>
        <c:axId val="-6566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676304"/>
        <c:crosses val="autoZero"/>
        <c:auto val="1"/>
        <c:lblAlgn val="ctr"/>
        <c:lblOffset val="100"/>
        <c:noMultiLvlLbl val="0"/>
      </c:catAx>
      <c:valAx>
        <c:axId val="-65676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668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strRef>
          <c:f>Sheet2!$B$1</c:f>
          <c:strCache>
            <c:ptCount val="1"/>
            <c:pt idx="0">
              <c:v>Season 1</c:v>
            </c:pt>
          </c:strCache>
        </c:strRef>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Sheet2!$A$3</c:f>
              <c:strCache>
                <c:ptCount val="1"/>
                <c:pt idx="0">
                  <c:v>Experiment 1</c:v>
                </c:pt>
              </c:strCache>
            </c:strRef>
          </c:tx>
          <c:spPr>
            <a:solidFill>
              <a:schemeClr val="accent1">
                <a:tint val="58000"/>
              </a:schemeClr>
            </a:solidFill>
            <a:ln>
              <a:noFill/>
            </a:ln>
            <a:effectLst/>
          </c:spPr>
          <c:invertIfNegative val="0"/>
          <c:cat>
            <c:strRef>
              <c:f>Sheet2!$B$2:$E$2</c:f>
              <c:strCache>
                <c:ptCount val="4"/>
                <c:pt idx="0">
                  <c:v>MLP</c:v>
                </c:pt>
                <c:pt idx="1">
                  <c:v>MTNN</c:v>
                </c:pt>
                <c:pt idx="2">
                  <c:v>LSTM</c:v>
                </c:pt>
                <c:pt idx="3">
                  <c:v>Transformer</c:v>
                </c:pt>
              </c:strCache>
            </c:strRef>
          </c:cat>
          <c:val>
            <c:numRef>
              <c:f>Sheet2!$B$3:$E$3</c:f>
              <c:numCache>
                <c:formatCode>General</c:formatCode>
                <c:ptCount val="4"/>
                <c:pt idx="0">
                  <c:v>651.72645999999997</c:v>
                </c:pt>
                <c:pt idx="1">
                  <c:v>811.86485000000005</c:v>
                </c:pt>
                <c:pt idx="2">
                  <c:v>608.73010999999997</c:v>
                </c:pt>
                <c:pt idx="3">
                  <c:v>405.13229999999999</c:v>
                </c:pt>
              </c:numCache>
            </c:numRef>
          </c:val>
          <c:extLst xmlns:c16r2="http://schemas.microsoft.com/office/drawing/2015/06/chart">
            <c:ext xmlns:c16="http://schemas.microsoft.com/office/drawing/2014/chart" uri="{C3380CC4-5D6E-409C-BE32-E72D297353CC}">
              <c16:uniqueId val="{00000000-0822-4728-A3B3-8A34A769AB0A}"/>
            </c:ext>
          </c:extLst>
        </c:ser>
        <c:ser>
          <c:idx val="1"/>
          <c:order val="1"/>
          <c:tx>
            <c:strRef>
              <c:f>Sheet2!$A$4</c:f>
              <c:strCache>
                <c:ptCount val="1"/>
                <c:pt idx="0">
                  <c:v>Experiment 2</c:v>
                </c:pt>
              </c:strCache>
            </c:strRef>
          </c:tx>
          <c:spPr>
            <a:solidFill>
              <a:schemeClr val="accent1">
                <a:tint val="86000"/>
              </a:schemeClr>
            </a:solidFill>
            <a:ln>
              <a:noFill/>
            </a:ln>
            <a:effectLst/>
          </c:spPr>
          <c:invertIfNegative val="0"/>
          <c:cat>
            <c:strRef>
              <c:f>Sheet2!$B$2:$E$2</c:f>
              <c:strCache>
                <c:ptCount val="4"/>
                <c:pt idx="0">
                  <c:v>MLP</c:v>
                </c:pt>
                <c:pt idx="1">
                  <c:v>MTNN</c:v>
                </c:pt>
                <c:pt idx="2">
                  <c:v>LSTM</c:v>
                </c:pt>
                <c:pt idx="3">
                  <c:v>Transformer</c:v>
                </c:pt>
              </c:strCache>
            </c:strRef>
          </c:cat>
          <c:val>
            <c:numRef>
              <c:f>Sheet2!$B$4:$E$4</c:f>
              <c:numCache>
                <c:formatCode>General</c:formatCode>
                <c:ptCount val="4"/>
                <c:pt idx="0">
                  <c:v>635.19713000000002</c:v>
                </c:pt>
                <c:pt idx="1">
                  <c:v>630.96561999999994</c:v>
                </c:pt>
                <c:pt idx="2">
                  <c:v>586.79569000000004</c:v>
                </c:pt>
                <c:pt idx="3">
                  <c:v>395.76429999999999</c:v>
                </c:pt>
              </c:numCache>
            </c:numRef>
          </c:val>
          <c:extLst xmlns:c16r2="http://schemas.microsoft.com/office/drawing/2015/06/chart">
            <c:ext xmlns:c16="http://schemas.microsoft.com/office/drawing/2014/chart" uri="{C3380CC4-5D6E-409C-BE32-E72D297353CC}">
              <c16:uniqueId val="{00000001-0822-4728-A3B3-8A34A769AB0A}"/>
            </c:ext>
          </c:extLst>
        </c:ser>
        <c:ser>
          <c:idx val="2"/>
          <c:order val="2"/>
          <c:tx>
            <c:strRef>
              <c:f>Sheet2!$A$5</c:f>
              <c:strCache>
                <c:ptCount val="1"/>
                <c:pt idx="0">
                  <c:v>Experiment 3</c:v>
                </c:pt>
              </c:strCache>
            </c:strRef>
          </c:tx>
          <c:spPr>
            <a:solidFill>
              <a:schemeClr val="accent1">
                <a:shade val="86000"/>
              </a:schemeClr>
            </a:solidFill>
            <a:ln>
              <a:noFill/>
            </a:ln>
            <a:effectLst/>
          </c:spPr>
          <c:invertIfNegative val="0"/>
          <c:cat>
            <c:strRef>
              <c:f>Sheet2!$B$2:$E$2</c:f>
              <c:strCache>
                <c:ptCount val="4"/>
                <c:pt idx="0">
                  <c:v>MLP</c:v>
                </c:pt>
                <c:pt idx="1">
                  <c:v>MTNN</c:v>
                </c:pt>
                <c:pt idx="2">
                  <c:v>LSTM</c:v>
                </c:pt>
                <c:pt idx="3">
                  <c:v>Transformer</c:v>
                </c:pt>
              </c:strCache>
            </c:strRef>
          </c:cat>
          <c:val>
            <c:numRef>
              <c:f>Sheet2!$B$5:$E$5</c:f>
              <c:numCache>
                <c:formatCode>General</c:formatCode>
                <c:ptCount val="4"/>
                <c:pt idx="0">
                  <c:v>624.54159000000004</c:v>
                </c:pt>
                <c:pt idx="1">
                  <c:v>630.96561999999994</c:v>
                </c:pt>
                <c:pt idx="2">
                  <c:v>575.20275000000004</c:v>
                </c:pt>
                <c:pt idx="3">
                  <c:v>384.84350000000001</c:v>
                </c:pt>
              </c:numCache>
            </c:numRef>
          </c:val>
          <c:extLst xmlns:c16r2="http://schemas.microsoft.com/office/drawing/2015/06/chart">
            <c:ext xmlns:c16="http://schemas.microsoft.com/office/drawing/2014/chart" uri="{C3380CC4-5D6E-409C-BE32-E72D297353CC}">
              <c16:uniqueId val="{00000002-0822-4728-A3B3-8A34A769AB0A}"/>
            </c:ext>
          </c:extLst>
        </c:ser>
        <c:ser>
          <c:idx val="3"/>
          <c:order val="3"/>
          <c:tx>
            <c:strRef>
              <c:f>Sheet2!$A$6</c:f>
              <c:strCache>
                <c:ptCount val="1"/>
                <c:pt idx="0">
                  <c:v>Experiment 4</c:v>
                </c:pt>
              </c:strCache>
            </c:strRef>
          </c:tx>
          <c:spPr>
            <a:solidFill>
              <a:schemeClr val="accent1">
                <a:shade val="58000"/>
              </a:schemeClr>
            </a:solidFill>
            <a:ln>
              <a:noFill/>
            </a:ln>
            <a:effectLst/>
          </c:spPr>
          <c:invertIfNegative val="0"/>
          <c:cat>
            <c:strRef>
              <c:f>Sheet2!$B$2:$E$2</c:f>
              <c:strCache>
                <c:ptCount val="4"/>
                <c:pt idx="0">
                  <c:v>MLP</c:v>
                </c:pt>
                <c:pt idx="1">
                  <c:v>MTNN</c:v>
                </c:pt>
                <c:pt idx="2">
                  <c:v>LSTM</c:v>
                </c:pt>
                <c:pt idx="3">
                  <c:v>Transformer</c:v>
                </c:pt>
              </c:strCache>
            </c:strRef>
          </c:cat>
          <c:val>
            <c:numRef>
              <c:f>Sheet2!$B$6:$E$6</c:f>
              <c:numCache>
                <c:formatCode>General</c:formatCode>
                <c:ptCount val="4"/>
                <c:pt idx="0">
                  <c:v>624.54159000000004</c:v>
                </c:pt>
                <c:pt idx="1">
                  <c:v>630.96561999999994</c:v>
                </c:pt>
                <c:pt idx="2">
                  <c:v>575.20275000000004</c:v>
                </c:pt>
                <c:pt idx="3">
                  <c:v>395.76429999999999</c:v>
                </c:pt>
              </c:numCache>
            </c:numRef>
          </c:val>
          <c:extLst xmlns:c16r2="http://schemas.microsoft.com/office/drawing/2015/06/chart">
            <c:ext xmlns:c16="http://schemas.microsoft.com/office/drawing/2014/chart" uri="{C3380CC4-5D6E-409C-BE32-E72D297353CC}">
              <c16:uniqueId val="{00000003-0822-4728-A3B3-8A34A769AB0A}"/>
            </c:ext>
          </c:extLst>
        </c:ser>
        <c:dLbls>
          <c:showLegendKey val="0"/>
          <c:showVal val="0"/>
          <c:showCatName val="0"/>
          <c:showSerName val="0"/>
          <c:showPercent val="0"/>
          <c:showBubbleSize val="0"/>
        </c:dLbls>
        <c:gapWidth val="219"/>
        <c:overlap val="-27"/>
        <c:axId val="-65671952"/>
        <c:axId val="-65673584"/>
      </c:barChart>
      <c:catAx>
        <c:axId val="-6567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5673584"/>
        <c:crosses val="autoZero"/>
        <c:auto val="1"/>
        <c:lblAlgn val="ctr"/>
        <c:lblOffset val="100"/>
        <c:noMultiLvlLbl val="0"/>
      </c:catAx>
      <c:valAx>
        <c:axId val="-65673584"/>
        <c:scaling>
          <c:orientation val="minMax"/>
          <c:max val="900"/>
          <c:min val="2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567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strRef>
          <c:f>Sheet2!$F$1</c:f>
          <c:strCache>
            <c:ptCount val="1"/>
            <c:pt idx="0">
              <c:v>Season 2</c:v>
            </c:pt>
          </c:strCache>
        </c:strRef>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Sheet2!$A$3</c:f>
              <c:strCache>
                <c:ptCount val="1"/>
                <c:pt idx="0">
                  <c:v>Experiment 1</c:v>
                </c:pt>
              </c:strCache>
            </c:strRef>
          </c:tx>
          <c:spPr>
            <a:solidFill>
              <a:schemeClr val="accent1">
                <a:tint val="58000"/>
              </a:schemeClr>
            </a:solidFill>
            <a:ln>
              <a:noFill/>
            </a:ln>
            <a:effectLst/>
          </c:spPr>
          <c:invertIfNegative val="0"/>
          <c:cat>
            <c:strRef>
              <c:f>Sheet2!$F$2:$I$2</c:f>
              <c:strCache>
                <c:ptCount val="4"/>
                <c:pt idx="0">
                  <c:v>MLP</c:v>
                </c:pt>
                <c:pt idx="1">
                  <c:v>MTNN</c:v>
                </c:pt>
                <c:pt idx="2">
                  <c:v>LSTM</c:v>
                </c:pt>
                <c:pt idx="3">
                  <c:v>Transformer</c:v>
                </c:pt>
              </c:strCache>
            </c:strRef>
          </c:cat>
          <c:val>
            <c:numRef>
              <c:f>Sheet2!$F$3:$I$3</c:f>
              <c:numCache>
                <c:formatCode>General</c:formatCode>
                <c:ptCount val="4"/>
                <c:pt idx="0">
                  <c:v>1167.72729</c:v>
                </c:pt>
                <c:pt idx="1">
                  <c:v>1156.61043</c:v>
                </c:pt>
                <c:pt idx="2">
                  <c:v>1187.78953</c:v>
                </c:pt>
                <c:pt idx="3">
                  <c:v>791.23339999999996</c:v>
                </c:pt>
              </c:numCache>
            </c:numRef>
          </c:val>
          <c:extLst xmlns:c16r2="http://schemas.microsoft.com/office/drawing/2015/06/chart">
            <c:ext xmlns:c16="http://schemas.microsoft.com/office/drawing/2014/chart" uri="{C3380CC4-5D6E-409C-BE32-E72D297353CC}">
              <c16:uniqueId val="{00000000-6AFC-4DF7-8B3C-FCC386C60BDF}"/>
            </c:ext>
          </c:extLst>
        </c:ser>
        <c:ser>
          <c:idx val="1"/>
          <c:order val="1"/>
          <c:tx>
            <c:strRef>
              <c:f>Sheet2!$A$4</c:f>
              <c:strCache>
                <c:ptCount val="1"/>
                <c:pt idx="0">
                  <c:v>Experiment 2</c:v>
                </c:pt>
              </c:strCache>
            </c:strRef>
          </c:tx>
          <c:spPr>
            <a:solidFill>
              <a:schemeClr val="accent1">
                <a:tint val="86000"/>
              </a:schemeClr>
            </a:solidFill>
            <a:ln>
              <a:noFill/>
            </a:ln>
            <a:effectLst/>
          </c:spPr>
          <c:invertIfNegative val="0"/>
          <c:cat>
            <c:strRef>
              <c:f>Sheet2!$F$2:$I$2</c:f>
              <c:strCache>
                <c:ptCount val="4"/>
                <c:pt idx="0">
                  <c:v>MLP</c:v>
                </c:pt>
                <c:pt idx="1">
                  <c:v>MTNN</c:v>
                </c:pt>
                <c:pt idx="2">
                  <c:v>LSTM</c:v>
                </c:pt>
                <c:pt idx="3">
                  <c:v>Transformer</c:v>
                </c:pt>
              </c:strCache>
            </c:strRef>
          </c:cat>
          <c:val>
            <c:numRef>
              <c:f>Sheet2!$F$4:$I$4</c:f>
              <c:numCache>
                <c:formatCode>General</c:formatCode>
                <c:ptCount val="4"/>
                <c:pt idx="0">
                  <c:v>1191.24173</c:v>
                </c:pt>
                <c:pt idx="1">
                  <c:v>1461.58143</c:v>
                </c:pt>
                <c:pt idx="2">
                  <c:v>1188.78548</c:v>
                </c:pt>
                <c:pt idx="3">
                  <c:v>801.12339999999995</c:v>
                </c:pt>
              </c:numCache>
            </c:numRef>
          </c:val>
          <c:extLst xmlns:c16r2="http://schemas.microsoft.com/office/drawing/2015/06/chart">
            <c:ext xmlns:c16="http://schemas.microsoft.com/office/drawing/2014/chart" uri="{C3380CC4-5D6E-409C-BE32-E72D297353CC}">
              <c16:uniqueId val="{00000001-6AFC-4DF7-8B3C-FCC386C60BDF}"/>
            </c:ext>
          </c:extLst>
        </c:ser>
        <c:ser>
          <c:idx val="2"/>
          <c:order val="2"/>
          <c:tx>
            <c:strRef>
              <c:f>Sheet2!$A$5</c:f>
              <c:strCache>
                <c:ptCount val="1"/>
                <c:pt idx="0">
                  <c:v>Experiment 3</c:v>
                </c:pt>
              </c:strCache>
            </c:strRef>
          </c:tx>
          <c:spPr>
            <a:solidFill>
              <a:schemeClr val="accent1">
                <a:shade val="86000"/>
              </a:schemeClr>
            </a:solidFill>
            <a:ln>
              <a:noFill/>
            </a:ln>
            <a:effectLst/>
          </c:spPr>
          <c:invertIfNegative val="0"/>
          <c:cat>
            <c:strRef>
              <c:f>Sheet2!$F$2:$I$2</c:f>
              <c:strCache>
                <c:ptCount val="4"/>
                <c:pt idx="0">
                  <c:v>MLP</c:v>
                </c:pt>
                <c:pt idx="1">
                  <c:v>MTNN</c:v>
                </c:pt>
                <c:pt idx="2">
                  <c:v>LSTM</c:v>
                </c:pt>
                <c:pt idx="3">
                  <c:v>Transformer</c:v>
                </c:pt>
              </c:strCache>
            </c:strRef>
          </c:cat>
          <c:val>
            <c:numRef>
              <c:f>Sheet2!$F$5:$I$5</c:f>
              <c:numCache>
                <c:formatCode>General</c:formatCode>
                <c:ptCount val="4"/>
                <c:pt idx="0">
                  <c:v>1178.8728000000001</c:v>
                </c:pt>
                <c:pt idx="1">
                  <c:v>1068.4160999999999</c:v>
                </c:pt>
                <c:pt idx="2">
                  <c:v>1187.7895000000001</c:v>
                </c:pt>
                <c:pt idx="3">
                  <c:v>801.12339999999995</c:v>
                </c:pt>
              </c:numCache>
            </c:numRef>
          </c:val>
          <c:extLst xmlns:c16r2="http://schemas.microsoft.com/office/drawing/2015/06/chart">
            <c:ext xmlns:c16="http://schemas.microsoft.com/office/drawing/2014/chart" uri="{C3380CC4-5D6E-409C-BE32-E72D297353CC}">
              <c16:uniqueId val="{00000002-6AFC-4DF7-8B3C-FCC386C60BDF}"/>
            </c:ext>
          </c:extLst>
        </c:ser>
        <c:ser>
          <c:idx val="3"/>
          <c:order val="3"/>
          <c:tx>
            <c:strRef>
              <c:f>Sheet2!$A$6</c:f>
              <c:strCache>
                <c:ptCount val="1"/>
                <c:pt idx="0">
                  <c:v>Experiment 4</c:v>
                </c:pt>
              </c:strCache>
            </c:strRef>
          </c:tx>
          <c:spPr>
            <a:solidFill>
              <a:schemeClr val="accent1">
                <a:shade val="58000"/>
              </a:schemeClr>
            </a:solidFill>
            <a:ln>
              <a:noFill/>
            </a:ln>
            <a:effectLst/>
          </c:spPr>
          <c:invertIfNegative val="0"/>
          <c:cat>
            <c:strRef>
              <c:f>Sheet2!$F$2:$I$2</c:f>
              <c:strCache>
                <c:ptCount val="4"/>
                <c:pt idx="0">
                  <c:v>MLP</c:v>
                </c:pt>
                <c:pt idx="1">
                  <c:v>MTNN</c:v>
                </c:pt>
                <c:pt idx="2">
                  <c:v>LSTM</c:v>
                </c:pt>
                <c:pt idx="3">
                  <c:v>Transformer</c:v>
                </c:pt>
              </c:strCache>
            </c:strRef>
          </c:cat>
          <c:val>
            <c:numRef>
              <c:f>Sheet2!$F$6:$I$6</c:f>
              <c:numCache>
                <c:formatCode>General</c:formatCode>
                <c:ptCount val="4"/>
                <c:pt idx="0">
                  <c:v>1178.8728000000001</c:v>
                </c:pt>
                <c:pt idx="1">
                  <c:v>1461.4590000000001</c:v>
                </c:pt>
                <c:pt idx="2">
                  <c:v>1187.1070999999999</c:v>
                </c:pt>
                <c:pt idx="3">
                  <c:v>801.12339999999995</c:v>
                </c:pt>
              </c:numCache>
            </c:numRef>
          </c:val>
          <c:extLst xmlns:c16r2="http://schemas.microsoft.com/office/drawing/2015/06/chart">
            <c:ext xmlns:c16="http://schemas.microsoft.com/office/drawing/2014/chart" uri="{C3380CC4-5D6E-409C-BE32-E72D297353CC}">
              <c16:uniqueId val="{00000003-6AFC-4DF7-8B3C-FCC386C60BDF}"/>
            </c:ext>
          </c:extLst>
        </c:ser>
        <c:dLbls>
          <c:showLegendKey val="0"/>
          <c:showVal val="0"/>
          <c:showCatName val="0"/>
          <c:showSerName val="0"/>
          <c:showPercent val="0"/>
          <c:showBubbleSize val="0"/>
        </c:dLbls>
        <c:gapWidth val="219"/>
        <c:overlap val="-27"/>
        <c:axId val="-65672496"/>
        <c:axId val="-65675216"/>
      </c:barChart>
      <c:catAx>
        <c:axId val="-6567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5675216"/>
        <c:crosses val="autoZero"/>
        <c:auto val="1"/>
        <c:lblAlgn val="ctr"/>
        <c:lblOffset val="100"/>
        <c:noMultiLvlLbl val="0"/>
      </c:catAx>
      <c:valAx>
        <c:axId val="-65675216"/>
        <c:scaling>
          <c:orientation val="minMax"/>
          <c:min val="7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5672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strRef>
          <c:f>Sheet2!$J$1</c:f>
          <c:strCache>
            <c:ptCount val="1"/>
            <c:pt idx="0">
              <c:v>Season 3</c:v>
            </c:pt>
          </c:strCache>
        </c:strRef>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Sheet2!$A$3</c:f>
              <c:strCache>
                <c:ptCount val="1"/>
                <c:pt idx="0">
                  <c:v>Experiment 1</c:v>
                </c:pt>
              </c:strCache>
            </c:strRef>
          </c:tx>
          <c:spPr>
            <a:solidFill>
              <a:schemeClr val="accent1">
                <a:tint val="58000"/>
              </a:schemeClr>
            </a:solidFill>
            <a:ln>
              <a:noFill/>
            </a:ln>
            <a:effectLst/>
          </c:spPr>
          <c:invertIfNegative val="0"/>
          <c:cat>
            <c:strRef>
              <c:f>Sheet2!$J$2:$M$2</c:f>
              <c:strCache>
                <c:ptCount val="4"/>
                <c:pt idx="0">
                  <c:v>MLP</c:v>
                </c:pt>
                <c:pt idx="1">
                  <c:v>MTNN</c:v>
                </c:pt>
                <c:pt idx="2">
                  <c:v>LSTM</c:v>
                </c:pt>
                <c:pt idx="3">
                  <c:v>Transformer</c:v>
                </c:pt>
              </c:strCache>
            </c:strRef>
          </c:cat>
          <c:val>
            <c:numRef>
              <c:f>Sheet2!$J$3:$M$3</c:f>
              <c:numCache>
                <c:formatCode>General</c:formatCode>
                <c:ptCount val="4"/>
                <c:pt idx="0">
                  <c:v>633.17277999999999</c:v>
                </c:pt>
                <c:pt idx="1">
                  <c:v>631.66884000000005</c:v>
                </c:pt>
                <c:pt idx="2">
                  <c:v>368.79343999999998</c:v>
                </c:pt>
                <c:pt idx="3">
                  <c:v>245.65440000000001</c:v>
                </c:pt>
              </c:numCache>
            </c:numRef>
          </c:val>
          <c:extLst xmlns:c16r2="http://schemas.microsoft.com/office/drawing/2015/06/chart">
            <c:ext xmlns:c16="http://schemas.microsoft.com/office/drawing/2014/chart" uri="{C3380CC4-5D6E-409C-BE32-E72D297353CC}">
              <c16:uniqueId val="{00000000-5721-40F6-B84E-675B4EB075DD}"/>
            </c:ext>
          </c:extLst>
        </c:ser>
        <c:ser>
          <c:idx val="1"/>
          <c:order val="1"/>
          <c:tx>
            <c:strRef>
              <c:f>Sheet2!$A$4</c:f>
              <c:strCache>
                <c:ptCount val="1"/>
                <c:pt idx="0">
                  <c:v>Experiment 2</c:v>
                </c:pt>
              </c:strCache>
            </c:strRef>
          </c:tx>
          <c:spPr>
            <a:solidFill>
              <a:schemeClr val="accent1">
                <a:tint val="86000"/>
              </a:schemeClr>
            </a:solidFill>
            <a:ln>
              <a:noFill/>
            </a:ln>
            <a:effectLst/>
          </c:spPr>
          <c:invertIfNegative val="0"/>
          <c:cat>
            <c:strRef>
              <c:f>Sheet2!$J$2:$M$2</c:f>
              <c:strCache>
                <c:ptCount val="4"/>
                <c:pt idx="0">
                  <c:v>MLP</c:v>
                </c:pt>
                <c:pt idx="1">
                  <c:v>MTNN</c:v>
                </c:pt>
                <c:pt idx="2">
                  <c:v>LSTM</c:v>
                </c:pt>
                <c:pt idx="3">
                  <c:v>Transformer</c:v>
                </c:pt>
              </c:strCache>
            </c:strRef>
          </c:cat>
          <c:val>
            <c:numRef>
              <c:f>Sheet2!$J$4:$M$4</c:f>
              <c:numCache>
                <c:formatCode>General</c:formatCode>
                <c:ptCount val="4"/>
                <c:pt idx="0">
                  <c:v>633.16224</c:v>
                </c:pt>
                <c:pt idx="1">
                  <c:v>633.17776000000003</c:v>
                </c:pt>
                <c:pt idx="2">
                  <c:v>372.41575999999998</c:v>
                </c:pt>
                <c:pt idx="3">
                  <c:v>248.23320000000001</c:v>
                </c:pt>
              </c:numCache>
            </c:numRef>
          </c:val>
          <c:extLst xmlns:c16r2="http://schemas.microsoft.com/office/drawing/2015/06/chart">
            <c:ext xmlns:c16="http://schemas.microsoft.com/office/drawing/2014/chart" uri="{C3380CC4-5D6E-409C-BE32-E72D297353CC}">
              <c16:uniqueId val="{00000001-5721-40F6-B84E-675B4EB075DD}"/>
            </c:ext>
          </c:extLst>
        </c:ser>
        <c:ser>
          <c:idx val="2"/>
          <c:order val="2"/>
          <c:tx>
            <c:strRef>
              <c:f>Sheet2!$A$5</c:f>
              <c:strCache>
                <c:ptCount val="1"/>
                <c:pt idx="0">
                  <c:v>Experiment 3</c:v>
                </c:pt>
              </c:strCache>
            </c:strRef>
          </c:tx>
          <c:spPr>
            <a:solidFill>
              <a:schemeClr val="accent1">
                <a:shade val="86000"/>
              </a:schemeClr>
            </a:solidFill>
            <a:ln>
              <a:noFill/>
            </a:ln>
            <a:effectLst/>
          </c:spPr>
          <c:invertIfNegative val="0"/>
          <c:cat>
            <c:strRef>
              <c:f>Sheet2!$J$2:$M$2</c:f>
              <c:strCache>
                <c:ptCount val="4"/>
                <c:pt idx="0">
                  <c:v>MLP</c:v>
                </c:pt>
                <c:pt idx="1">
                  <c:v>MTNN</c:v>
                </c:pt>
                <c:pt idx="2">
                  <c:v>LSTM</c:v>
                </c:pt>
                <c:pt idx="3">
                  <c:v>Transformer</c:v>
                </c:pt>
              </c:strCache>
            </c:strRef>
          </c:cat>
          <c:val>
            <c:numRef>
              <c:f>Sheet2!$J$5:$M$5</c:f>
              <c:numCache>
                <c:formatCode>General</c:formatCode>
                <c:ptCount val="4"/>
                <c:pt idx="0">
                  <c:v>633.07960000000003</c:v>
                </c:pt>
                <c:pt idx="1">
                  <c:v>633.18449999999996</c:v>
                </c:pt>
                <c:pt idx="2">
                  <c:v>359.0523</c:v>
                </c:pt>
                <c:pt idx="3">
                  <c:v>239.1234</c:v>
                </c:pt>
              </c:numCache>
            </c:numRef>
          </c:val>
          <c:extLst xmlns:c16r2="http://schemas.microsoft.com/office/drawing/2015/06/chart">
            <c:ext xmlns:c16="http://schemas.microsoft.com/office/drawing/2014/chart" uri="{C3380CC4-5D6E-409C-BE32-E72D297353CC}">
              <c16:uniqueId val="{00000002-5721-40F6-B84E-675B4EB075DD}"/>
            </c:ext>
          </c:extLst>
        </c:ser>
        <c:ser>
          <c:idx val="3"/>
          <c:order val="3"/>
          <c:tx>
            <c:strRef>
              <c:f>Sheet2!$A$6</c:f>
              <c:strCache>
                <c:ptCount val="1"/>
                <c:pt idx="0">
                  <c:v>Experiment 4</c:v>
                </c:pt>
              </c:strCache>
            </c:strRef>
          </c:tx>
          <c:spPr>
            <a:solidFill>
              <a:schemeClr val="accent1">
                <a:shade val="58000"/>
              </a:schemeClr>
            </a:solidFill>
            <a:ln>
              <a:noFill/>
            </a:ln>
            <a:effectLst/>
          </c:spPr>
          <c:invertIfNegative val="0"/>
          <c:cat>
            <c:strRef>
              <c:f>Sheet2!$J$2:$M$2</c:f>
              <c:strCache>
                <c:ptCount val="4"/>
                <c:pt idx="0">
                  <c:v>MLP</c:v>
                </c:pt>
                <c:pt idx="1">
                  <c:v>MTNN</c:v>
                </c:pt>
                <c:pt idx="2">
                  <c:v>LSTM</c:v>
                </c:pt>
                <c:pt idx="3">
                  <c:v>Transformer</c:v>
                </c:pt>
              </c:strCache>
            </c:strRef>
          </c:cat>
          <c:val>
            <c:numRef>
              <c:f>Sheet2!$J$6:$M$6</c:f>
              <c:numCache>
                <c:formatCode>General</c:formatCode>
                <c:ptCount val="4"/>
                <c:pt idx="0">
                  <c:v>633.07960000000003</c:v>
                </c:pt>
                <c:pt idx="1">
                  <c:v>633.18449999999996</c:v>
                </c:pt>
                <c:pt idx="2">
                  <c:v>359.0523</c:v>
                </c:pt>
                <c:pt idx="3">
                  <c:v>248.23320000000001</c:v>
                </c:pt>
              </c:numCache>
            </c:numRef>
          </c:val>
          <c:extLst xmlns:c16r2="http://schemas.microsoft.com/office/drawing/2015/06/chart">
            <c:ext xmlns:c16="http://schemas.microsoft.com/office/drawing/2014/chart" uri="{C3380CC4-5D6E-409C-BE32-E72D297353CC}">
              <c16:uniqueId val="{00000003-5721-40F6-B84E-675B4EB075DD}"/>
            </c:ext>
          </c:extLst>
        </c:ser>
        <c:dLbls>
          <c:showLegendKey val="0"/>
          <c:showVal val="0"/>
          <c:showCatName val="0"/>
          <c:showSerName val="0"/>
          <c:showPercent val="0"/>
          <c:showBubbleSize val="0"/>
        </c:dLbls>
        <c:gapWidth val="219"/>
        <c:overlap val="-27"/>
        <c:axId val="-291486096"/>
        <c:axId val="-291500240"/>
      </c:barChart>
      <c:catAx>
        <c:axId val="-29148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1500240"/>
        <c:crosses val="autoZero"/>
        <c:auto val="1"/>
        <c:lblAlgn val="ctr"/>
        <c:lblOffset val="100"/>
        <c:noMultiLvlLbl val="0"/>
      </c:catAx>
      <c:valAx>
        <c:axId val="-291500240"/>
        <c:scaling>
          <c:orientation val="minMax"/>
          <c:max val="650"/>
          <c:min val="1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148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921C51-A1AB-408B-8D8A-8C962AFD4C3B}" type="doc">
      <dgm:prSet loTypeId="urn:microsoft.com/office/officeart/2005/8/layout/hProcess9" loCatId="process" qsTypeId="urn:microsoft.com/office/officeart/2005/8/quickstyle/simple1" qsCatId="simple" csTypeId="urn:microsoft.com/office/officeart/2005/8/colors/accent0_1" csCatId="mainScheme" phldr="1"/>
      <dgm:spPr/>
    </dgm:pt>
    <dgm:pt modelId="{945CA6EB-5E85-411A-B90C-A0652508F9AC}">
      <dgm:prSet phldrT="[Текст]" custT="1"/>
      <dgm:spPr/>
      <dgm:t>
        <a:bodyPr/>
        <a:lstStyle/>
        <a:p>
          <a:r>
            <a:rPr lang="ru-RU" sz="1200">
              <a:latin typeface="Times New Roman" panose="02020603050405020304" pitchFamily="18" charset="0"/>
              <a:cs typeface="Times New Roman" panose="02020603050405020304" pitchFamily="18" charset="0"/>
            </a:rPr>
            <a:t>Понимание структуры данных</a:t>
          </a:r>
        </a:p>
      </dgm:t>
    </dgm:pt>
    <dgm:pt modelId="{0A375BFA-732B-4693-BC30-B38B12F43D22}" type="parTrans" cxnId="{B6807981-EE54-4816-A5BD-74D51D5AAED8}">
      <dgm:prSet/>
      <dgm:spPr/>
      <dgm:t>
        <a:bodyPr/>
        <a:lstStyle/>
        <a:p>
          <a:endParaRPr lang="ru-RU"/>
        </a:p>
      </dgm:t>
    </dgm:pt>
    <dgm:pt modelId="{62ACF8F1-98F0-4D7F-99E4-FA4E71E0E39B}" type="sibTrans" cxnId="{B6807981-EE54-4816-A5BD-74D51D5AAED8}">
      <dgm:prSet/>
      <dgm:spPr/>
      <dgm:t>
        <a:bodyPr/>
        <a:lstStyle/>
        <a:p>
          <a:endParaRPr lang="ru-RU"/>
        </a:p>
      </dgm:t>
    </dgm:pt>
    <dgm:pt modelId="{3F0CE271-6DE9-4AC3-B2EF-A546188E7D17}">
      <dgm:prSet phldrT="[Текст]" custT="1"/>
      <dgm:spPr/>
      <dgm:t>
        <a:bodyPr/>
        <a:lstStyle/>
        <a:p>
          <a:r>
            <a:rPr lang="ru-RU" sz="1200">
              <a:latin typeface="Times New Roman" panose="02020603050405020304" pitchFamily="18" charset="0"/>
              <a:cs typeface="Times New Roman" panose="02020603050405020304" pitchFamily="18" charset="0"/>
            </a:rPr>
            <a:t>Проверка качества данных</a:t>
          </a:r>
        </a:p>
      </dgm:t>
    </dgm:pt>
    <dgm:pt modelId="{DE28F399-ED7A-4853-9A8A-FE712DDBA35F}" type="parTrans" cxnId="{653CC2FE-931B-4CCA-AACE-3A2A1B6302C8}">
      <dgm:prSet/>
      <dgm:spPr/>
      <dgm:t>
        <a:bodyPr/>
        <a:lstStyle/>
        <a:p>
          <a:endParaRPr lang="ru-RU"/>
        </a:p>
      </dgm:t>
    </dgm:pt>
    <dgm:pt modelId="{954A7D3E-2DFE-49D7-B17E-4D9EAB6B3B89}" type="sibTrans" cxnId="{653CC2FE-931B-4CCA-AACE-3A2A1B6302C8}">
      <dgm:prSet/>
      <dgm:spPr/>
      <dgm:t>
        <a:bodyPr/>
        <a:lstStyle/>
        <a:p>
          <a:endParaRPr lang="ru-RU"/>
        </a:p>
      </dgm:t>
    </dgm:pt>
    <dgm:pt modelId="{FE5F79C5-DDF4-4140-855B-022FBD866D38}">
      <dgm:prSet phldrT="[Текст]" custT="1"/>
      <dgm:spPr/>
      <dgm:t>
        <a:bodyPr/>
        <a:lstStyle/>
        <a:p>
          <a:r>
            <a:rPr lang="ru-RU" sz="1200">
              <a:latin typeface="Times New Roman" panose="02020603050405020304" pitchFamily="18" charset="0"/>
              <a:cs typeface="Times New Roman" panose="02020603050405020304" pitchFamily="18" charset="0"/>
            </a:rPr>
            <a:t>Генерация гипотез для дальней-шего моделиро-вания</a:t>
          </a:r>
        </a:p>
      </dgm:t>
    </dgm:pt>
    <dgm:pt modelId="{BC02A309-A0E7-4C34-B65D-7854603FA1B5}" type="parTrans" cxnId="{B4FE52BA-D477-469A-997C-C222C4DDC20B}">
      <dgm:prSet/>
      <dgm:spPr/>
      <dgm:t>
        <a:bodyPr/>
        <a:lstStyle/>
        <a:p>
          <a:endParaRPr lang="ru-RU"/>
        </a:p>
      </dgm:t>
    </dgm:pt>
    <dgm:pt modelId="{826C1747-91A2-4F19-B72F-C70BD1BDFF42}" type="sibTrans" cxnId="{B4FE52BA-D477-469A-997C-C222C4DDC20B}">
      <dgm:prSet/>
      <dgm:spPr/>
      <dgm:t>
        <a:bodyPr/>
        <a:lstStyle/>
        <a:p>
          <a:endParaRPr lang="ru-RU"/>
        </a:p>
      </dgm:t>
    </dgm:pt>
    <dgm:pt modelId="{3118F4E4-223E-4846-859E-6E9F321551B5}">
      <dgm:prSet custT="1"/>
      <dgm:spPr/>
      <dgm:t>
        <a:bodyPr/>
        <a:lstStyle/>
        <a:p>
          <a:r>
            <a:rPr lang="ru-RU" sz="1200">
              <a:latin typeface="Times New Roman" panose="02020603050405020304" pitchFamily="18" charset="0"/>
              <a:cs typeface="Times New Roman" panose="02020603050405020304" pitchFamily="18" charset="0"/>
            </a:rPr>
            <a:t>Выявление основных закономерностей</a:t>
          </a:r>
        </a:p>
      </dgm:t>
    </dgm:pt>
    <dgm:pt modelId="{FB9ACC70-AA3D-43D4-B82F-9CC041BE7832}" type="parTrans" cxnId="{17D0A017-F682-42D2-A23D-25B8EE4436E4}">
      <dgm:prSet/>
      <dgm:spPr/>
      <dgm:t>
        <a:bodyPr/>
        <a:lstStyle/>
        <a:p>
          <a:endParaRPr lang="ru-RU"/>
        </a:p>
      </dgm:t>
    </dgm:pt>
    <dgm:pt modelId="{87589E04-EF83-4F30-A675-EFC0114EAA75}" type="sibTrans" cxnId="{17D0A017-F682-42D2-A23D-25B8EE4436E4}">
      <dgm:prSet/>
      <dgm:spPr/>
      <dgm:t>
        <a:bodyPr/>
        <a:lstStyle/>
        <a:p>
          <a:endParaRPr lang="ru-RU"/>
        </a:p>
      </dgm:t>
    </dgm:pt>
    <dgm:pt modelId="{035D6F76-63B8-4FA9-B957-73956B9079ED}">
      <dgm:prSet custT="1"/>
      <dgm:spPr/>
      <dgm:t>
        <a:bodyPr/>
        <a:lstStyle/>
        <a:p>
          <a:r>
            <a:rPr lang="ru-RU" sz="1200">
              <a:latin typeface="Times New Roman" panose="02020603050405020304" pitchFamily="18" charset="0"/>
              <a:cs typeface="Times New Roman" panose="02020603050405020304" pitchFamily="18" charset="0"/>
            </a:rPr>
            <a:t>Обнаруже- ние аномалий и выбросов</a:t>
          </a:r>
        </a:p>
      </dgm:t>
    </dgm:pt>
    <dgm:pt modelId="{A8601427-B572-4A58-A951-EFA4C73499D6}" type="parTrans" cxnId="{FEE2165B-9B3E-466E-9CF5-4D0DE0D4B2B7}">
      <dgm:prSet/>
      <dgm:spPr/>
      <dgm:t>
        <a:bodyPr/>
        <a:lstStyle/>
        <a:p>
          <a:endParaRPr lang="ru-RU"/>
        </a:p>
      </dgm:t>
    </dgm:pt>
    <dgm:pt modelId="{FEE1A36E-DB8C-4E60-BD5A-CC1703ADEC3A}" type="sibTrans" cxnId="{FEE2165B-9B3E-466E-9CF5-4D0DE0D4B2B7}">
      <dgm:prSet/>
      <dgm:spPr/>
      <dgm:t>
        <a:bodyPr/>
        <a:lstStyle/>
        <a:p>
          <a:endParaRPr lang="ru-RU"/>
        </a:p>
      </dgm:t>
    </dgm:pt>
    <dgm:pt modelId="{1247CA0B-DBEE-4A88-B11D-9F8E6BA01431}">
      <dgm:prSet custT="1"/>
      <dgm:spPr/>
      <dgm:t>
        <a:bodyPr/>
        <a:lstStyle/>
        <a:p>
          <a:r>
            <a:rPr lang="ru-RU" sz="1200" b="1">
              <a:latin typeface="Times New Roman" panose="02020603050405020304" pitchFamily="18" charset="0"/>
              <a:cs typeface="Times New Roman" panose="02020603050405020304" pitchFamily="18" charset="0"/>
            </a:rPr>
            <a:t>Получить интуитив-ное  статисти-ческое понимание данных</a:t>
          </a:r>
        </a:p>
      </dgm:t>
    </dgm:pt>
    <dgm:pt modelId="{E9D72A41-7FDE-47B8-BFD3-BC483BDBEE8A}" type="parTrans" cxnId="{735CE53C-4A3E-4450-9DB3-B01062562E97}">
      <dgm:prSet/>
      <dgm:spPr/>
      <dgm:t>
        <a:bodyPr/>
        <a:lstStyle/>
        <a:p>
          <a:endParaRPr lang="ru-RU"/>
        </a:p>
      </dgm:t>
    </dgm:pt>
    <dgm:pt modelId="{B7A4FCE0-CDE6-4641-8F69-BE1C282DBFB8}" type="sibTrans" cxnId="{735CE53C-4A3E-4450-9DB3-B01062562E97}">
      <dgm:prSet/>
      <dgm:spPr/>
      <dgm:t>
        <a:bodyPr/>
        <a:lstStyle/>
        <a:p>
          <a:endParaRPr lang="ru-RU"/>
        </a:p>
      </dgm:t>
    </dgm:pt>
    <dgm:pt modelId="{CAE95072-0667-481F-B7CE-483230F3D155}" type="pres">
      <dgm:prSet presAssocID="{8E921C51-A1AB-408B-8D8A-8C962AFD4C3B}" presName="CompostProcess" presStyleCnt="0">
        <dgm:presLayoutVars>
          <dgm:dir/>
          <dgm:resizeHandles val="exact"/>
        </dgm:presLayoutVars>
      </dgm:prSet>
      <dgm:spPr/>
    </dgm:pt>
    <dgm:pt modelId="{E8D23924-574E-44CD-A5A5-F53998AF34F4}" type="pres">
      <dgm:prSet presAssocID="{8E921C51-A1AB-408B-8D8A-8C962AFD4C3B}" presName="arrow" presStyleLbl="bgShp" presStyleIdx="0" presStyleCnt="1"/>
      <dgm:spPr/>
    </dgm:pt>
    <dgm:pt modelId="{3C56EA6F-3768-4B62-98F7-1E274C8CB0B6}" type="pres">
      <dgm:prSet presAssocID="{8E921C51-A1AB-408B-8D8A-8C962AFD4C3B}" presName="linearProcess" presStyleCnt="0"/>
      <dgm:spPr/>
    </dgm:pt>
    <dgm:pt modelId="{CC0DBDA5-7766-46B6-9362-06A6D02B9029}" type="pres">
      <dgm:prSet presAssocID="{945CA6EB-5E85-411A-B90C-A0652508F9AC}" presName="textNode" presStyleLbl="node1" presStyleIdx="0" presStyleCnt="6" custScaleX="119520">
        <dgm:presLayoutVars>
          <dgm:bulletEnabled val="1"/>
        </dgm:presLayoutVars>
      </dgm:prSet>
      <dgm:spPr/>
      <dgm:t>
        <a:bodyPr/>
        <a:lstStyle/>
        <a:p>
          <a:endParaRPr lang="ru-RU"/>
        </a:p>
      </dgm:t>
    </dgm:pt>
    <dgm:pt modelId="{71F39FF3-B2EE-4084-B3DC-932A3406EA06}" type="pres">
      <dgm:prSet presAssocID="{62ACF8F1-98F0-4D7F-99E4-FA4E71E0E39B}" presName="sibTrans" presStyleCnt="0"/>
      <dgm:spPr/>
    </dgm:pt>
    <dgm:pt modelId="{EC47DE3E-75AC-44A4-980C-83E527733AB1}" type="pres">
      <dgm:prSet presAssocID="{3118F4E4-223E-4846-859E-6E9F321551B5}" presName="textNode" presStyleLbl="node1" presStyleIdx="1" presStyleCnt="6" custScaleX="120481">
        <dgm:presLayoutVars>
          <dgm:bulletEnabled val="1"/>
        </dgm:presLayoutVars>
      </dgm:prSet>
      <dgm:spPr/>
      <dgm:t>
        <a:bodyPr/>
        <a:lstStyle/>
        <a:p>
          <a:endParaRPr lang="ru-RU"/>
        </a:p>
      </dgm:t>
    </dgm:pt>
    <dgm:pt modelId="{FA280F8C-8F30-493E-B2B6-5A9CB67C4392}" type="pres">
      <dgm:prSet presAssocID="{87589E04-EF83-4F30-A675-EFC0114EAA75}" presName="sibTrans" presStyleCnt="0"/>
      <dgm:spPr/>
    </dgm:pt>
    <dgm:pt modelId="{B25868ED-1DE7-4289-953C-9BD3C9B2E4B8}" type="pres">
      <dgm:prSet presAssocID="{035D6F76-63B8-4FA9-B957-73956B9079ED}" presName="textNode" presStyleLbl="node1" presStyleIdx="2" presStyleCnt="6" custScaleX="121259">
        <dgm:presLayoutVars>
          <dgm:bulletEnabled val="1"/>
        </dgm:presLayoutVars>
      </dgm:prSet>
      <dgm:spPr/>
      <dgm:t>
        <a:bodyPr/>
        <a:lstStyle/>
        <a:p>
          <a:endParaRPr lang="ru-RU"/>
        </a:p>
      </dgm:t>
    </dgm:pt>
    <dgm:pt modelId="{A251FB30-5CEA-4E9C-A314-8A63FD03E0AF}" type="pres">
      <dgm:prSet presAssocID="{FEE1A36E-DB8C-4E60-BD5A-CC1703ADEC3A}" presName="sibTrans" presStyleCnt="0"/>
      <dgm:spPr/>
    </dgm:pt>
    <dgm:pt modelId="{FEC38675-373F-49A3-8CAF-9936E9DC7BCC}" type="pres">
      <dgm:prSet presAssocID="{3F0CE271-6DE9-4AC3-B2EF-A546188E7D17}" presName="textNode" presStyleLbl="node1" presStyleIdx="3" presStyleCnt="6" custScaleX="101946">
        <dgm:presLayoutVars>
          <dgm:bulletEnabled val="1"/>
        </dgm:presLayoutVars>
      </dgm:prSet>
      <dgm:spPr/>
      <dgm:t>
        <a:bodyPr/>
        <a:lstStyle/>
        <a:p>
          <a:endParaRPr lang="ru-RU"/>
        </a:p>
      </dgm:t>
    </dgm:pt>
    <dgm:pt modelId="{C2EB1CFD-5CF1-4DAE-B213-67888B7A3AF1}" type="pres">
      <dgm:prSet presAssocID="{954A7D3E-2DFE-49D7-B17E-4D9EAB6B3B89}" presName="sibTrans" presStyleCnt="0"/>
      <dgm:spPr/>
    </dgm:pt>
    <dgm:pt modelId="{B5582A04-66E9-4D73-B868-8D5CEE1DE0E6}" type="pres">
      <dgm:prSet presAssocID="{FE5F79C5-DDF4-4140-855B-022FBD866D38}" presName="textNode" presStyleLbl="node1" presStyleIdx="4" presStyleCnt="6" custScaleX="120137">
        <dgm:presLayoutVars>
          <dgm:bulletEnabled val="1"/>
        </dgm:presLayoutVars>
      </dgm:prSet>
      <dgm:spPr/>
      <dgm:t>
        <a:bodyPr/>
        <a:lstStyle/>
        <a:p>
          <a:endParaRPr lang="ru-RU"/>
        </a:p>
      </dgm:t>
    </dgm:pt>
    <dgm:pt modelId="{2E3758B1-4038-4EA7-93D9-E05B34F1326E}" type="pres">
      <dgm:prSet presAssocID="{826C1747-91A2-4F19-B72F-C70BD1BDFF42}" presName="sibTrans" presStyleCnt="0"/>
      <dgm:spPr/>
    </dgm:pt>
    <dgm:pt modelId="{A0E7A8D1-0FDE-4997-8FBD-996EE28844A1}" type="pres">
      <dgm:prSet presAssocID="{1247CA0B-DBEE-4A88-B11D-9F8E6BA01431}" presName="textNode" presStyleLbl="node1" presStyleIdx="5" presStyleCnt="6" custScaleX="126130">
        <dgm:presLayoutVars>
          <dgm:bulletEnabled val="1"/>
        </dgm:presLayoutVars>
      </dgm:prSet>
      <dgm:spPr/>
      <dgm:t>
        <a:bodyPr/>
        <a:lstStyle/>
        <a:p>
          <a:endParaRPr lang="ru-RU"/>
        </a:p>
      </dgm:t>
    </dgm:pt>
  </dgm:ptLst>
  <dgm:cxnLst>
    <dgm:cxn modelId="{0BE5E76B-95E3-43DB-AB14-16591C323D78}" type="presOf" srcId="{FE5F79C5-DDF4-4140-855B-022FBD866D38}" destId="{B5582A04-66E9-4D73-B868-8D5CEE1DE0E6}" srcOrd="0" destOrd="0" presId="urn:microsoft.com/office/officeart/2005/8/layout/hProcess9"/>
    <dgm:cxn modelId="{A7E6BAEA-E971-4E51-BD66-E06156C35B2B}" type="presOf" srcId="{3F0CE271-6DE9-4AC3-B2EF-A546188E7D17}" destId="{FEC38675-373F-49A3-8CAF-9936E9DC7BCC}" srcOrd="0" destOrd="0" presId="urn:microsoft.com/office/officeart/2005/8/layout/hProcess9"/>
    <dgm:cxn modelId="{17D0A017-F682-42D2-A23D-25B8EE4436E4}" srcId="{8E921C51-A1AB-408B-8D8A-8C962AFD4C3B}" destId="{3118F4E4-223E-4846-859E-6E9F321551B5}" srcOrd="1" destOrd="0" parTransId="{FB9ACC70-AA3D-43D4-B82F-9CC041BE7832}" sibTransId="{87589E04-EF83-4F30-A675-EFC0114EAA75}"/>
    <dgm:cxn modelId="{83D90D2B-8467-4768-861E-C40B00BD4063}" type="presOf" srcId="{8E921C51-A1AB-408B-8D8A-8C962AFD4C3B}" destId="{CAE95072-0667-481F-B7CE-483230F3D155}" srcOrd="0" destOrd="0" presId="urn:microsoft.com/office/officeart/2005/8/layout/hProcess9"/>
    <dgm:cxn modelId="{B6807981-EE54-4816-A5BD-74D51D5AAED8}" srcId="{8E921C51-A1AB-408B-8D8A-8C962AFD4C3B}" destId="{945CA6EB-5E85-411A-B90C-A0652508F9AC}" srcOrd="0" destOrd="0" parTransId="{0A375BFA-732B-4693-BC30-B38B12F43D22}" sibTransId="{62ACF8F1-98F0-4D7F-99E4-FA4E71E0E39B}"/>
    <dgm:cxn modelId="{B4FE52BA-D477-469A-997C-C222C4DDC20B}" srcId="{8E921C51-A1AB-408B-8D8A-8C962AFD4C3B}" destId="{FE5F79C5-DDF4-4140-855B-022FBD866D38}" srcOrd="4" destOrd="0" parTransId="{BC02A309-A0E7-4C34-B65D-7854603FA1B5}" sibTransId="{826C1747-91A2-4F19-B72F-C70BD1BDFF42}"/>
    <dgm:cxn modelId="{653CC2FE-931B-4CCA-AACE-3A2A1B6302C8}" srcId="{8E921C51-A1AB-408B-8D8A-8C962AFD4C3B}" destId="{3F0CE271-6DE9-4AC3-B2EF-A546188E7D17}" srcOrd="3" destOrd="0" parTransId="{DE28F399-ED7A-4853-9A8A-FE712DDBA35F}" sibTransId="{954A7D3E-2DFE-49D7-B17E-4D9EAB6B3B89}"/>
    <dgm:cxn modelId="{C7C0246E-7698-4A73-AAD7-E49A46B66782}" type="presOf" srcId="{1247CA0B-DBEE-4A88-B11D-9F8E6BA01431}" destId="{A0E7A8D1-0FDE-4997-8FBD-996EE28844A1}" srcOrd="0" destOrd="0" presId="urn:microsoft.com/office/officeart/2005/8/layout/hProcess9"/>
    <dgm:cxn modelId="{9D636164-9217-4382-9A93-5574E3BA1AFD}" type="presOf" srcId="{3118F4E4-223E-4846-859E-6E9F321551B5}" destId="{EC47DE3E-75AC-44A4-980C-83E527733AB1}" srcOrd="0" destOrd="0" presId="urn:microsoft.com/office/officeart/2005/8/layout/hProcess9"/>
    <dgm:cxn modelId="{FEE2165B-9B3E-466E-9CF5-4D0DE0D4B2B7}" srcId="{8E921C51-A1AB-408B-8D8A-8C962AFD4C3B}" destId="{035D6F76-63B8-4FA9-B957-73956B9079ED}" srcOrd="2" destOrd="0" parTransId="{A8601427-B572-4A58-A951-EFA4C73499D6}" sibTransId="{FEE1A36E-DB8C-4E60-BD5A-CC1703ADEC3A}"/>
    <dgm:cxn modelId="{904F1334-8A4B-4D43-9DEF-CAE069478276}" type="presOf" srcId="{945CA6EB-5E85-411A-B90C-A0652508F9AC}" destId="{CC0DBDA5-7766-46B6-9362-06A6D02B9029}" srcOrd="0" destOrd="0" presId="urn:microsoft.com/office/officeart/2005/8/layout/hProcess9"/>
    <dgm:cxn modelId="{735CE53C-4A3E-4450-9DB3-B01062562E97}" srcId="{8E921C51-A1AB-408B-8D8A-8C962AFD4C3B}" destId="{1247CA0B-DBEE-4A88-B11D-9F8E6BA01431}" srcOrd="5" destOrd="0" parTransId="{E9D72A41-7FDE-47B8-BFD3-BC483BDBEE8A}" sibTransId="{B7A4FCE0-CDE6-4641-8F69-BE1C282DBFB8}"/>
    <dgm:cxn modelId="{A3231A08-9A52-4F7F-9662-DDD017F5B7F9}" type="presOf" srcId="{035D6F76-63B8-4FA9-B957-73956B9079ED}" destId="{B25868ED-1DE7-4289-953C-9BD3C9B2E4B8}" srcOrd="0" destOrd="0" presId="urn:microsoft.com/office/officeart/2005/8/layout/hProcess9"/>
    <dgm:cxn modelId="{16A3A0FC-5DBC-4B18-83B4-FF4384570E43}" type="presParOf" srcId="{CAE95072-0667-481F-B7CE-483230F3D155}" destId="{E8D23924-574E-44CD-A5A5-F53998AF34F4}" srcOrd="0" destOrd="0" presId="urn:microsoft.com/office/officeart/2005/8/layout/hProcess9"/>
    <dgm:cxn modelId="{16CD4CF6-F2CE-42B7-AB26-6A3905618AC8}" type="presParOf" srcId="{CAE95072-0667-481F-B7CE-483230F3D155}" destId="{3C56EA6F-3768-4B62-98F7-1E274C8CB0B6}" srcOrd="1" destOrd="0" presId="urn:microsoft.com/office/officeart/2005/8/layout/hProcess9"/>
    <dgm:cxn modelId="{58B4DF1A-DF01-4095-A60A-F308BDB570A1}" type="presParOf" srcId="{3C56EA6F-3768-4B62-98F7-1E274C8CB0B6}" destId="{CC0DBDA5-7766-46B6-9362-06A6D02B9029}" srcOrd="0" destOrd="0" presId="urn:microsoft.com/office/officeart/2005/8/layout/hProcess9"/>
    <dgm:cxn modelId="{8F15BF33-314A-4434-BB08-B357EF9B41CE}" type="presParOf" srcId="{3C56EA6F-3768-4B62-98F7-1E274C8CB0B6}" destId="{71F39FF3-B2EE-4084-B3DC-932A3406EA06}" srcOrd="1" destOrd="0" presId="urn:microsoft.com/office/officeart/2005/8/layout/hProcess9"/>
    <dgm:cxn modelId="{2CADD193-7F5F-474D-8BFC-06685AADD54D}" type="presParOf" srcId="{3C56EA6F-3768-4B62-98F7-1E274C8CB0B6}" destId="{EC47DE3E-75AC-44A4-980C-83E527733AB1}" srcOrd="2" destOrd="0" presId="urn:microsoft.com/office/officeart/2005/8/layout/hProcess9"/>
    <dgm:cxn modelId="{337445E8-5BA4-423F-B47D-0AB6B90711EB}" type="presParOf" srcId="{3C56EA6F-3768-4B62-98F7-1E274C8CB0B6}" destId="{FA280F8C-8F30-493E-B2B6-5A9CB67C4392}" srcOrd="3" destOrd="0" presId="urn:microsoft.com/office/officeart/2005/8/layout/hProcess9"/>
    <dgm:cxn modelId="{9B1717E2-7C5D-48CD-B944-7CACCCF24837}" type="presParOf" srcId="{3C56EA6F-3768-4B62-98F7-1E274C8CB0B6}" destId="{B25868ED-1DE7-4289-953C-9BD3C9B2E4B8}" srcOrd="4" destOrd="0" presId="urn:microsoft.com/office/officeart/2005/8/layout/hProcess9"/>
    <dgm:cxn modelId="{98139903-52C3-4035-BF6B-28D6A0366B2F}" type="presParOf" srcId="{3C56EA6F-3768-4B62-98F7-1E274C8CB0B6}" destId="{A251FB30-5CEA-4E9C-A314-8A63FD03E0AF}" srcOrd="5" destOrd="0" presId="urn:microsoft.com/office/officeart/2005/8/layout/hProcess9"/>
    <dgm:cxn modelId="{1C89A078-5CBD-4A39-93A1-7DA88A25F9ED}" type="presParOf" srcId="{3C56EA6F-3768-4B62-98F7-1E274C8CB0B6}" destId="{FEC38675-373F-49A3-8CAF-9936E9DC7BCC}" srcOrd="6" destOrd="0" presId="urn:microsoft.com/office/officeart/2005/8/layout/hProcess9"/>
    <dgm:cxn modelId="{1942EE5A-64E5-497F-AA7F-B00D837D2414}" type="presParOf" srcId="{3C56EA6F-3768-4B62-98F7-1E274C8CB0B6}" destId="{C2EB1CFD-5CF1-4DAE-B213-67888B7A3AF1}" srcOrd="7" destOrd="0" presId="urn:microsoft.com/office/officeart/2005/8/layout/hProcess9"/>
    <dgm:cxn modelId="{898B90FC-72E7-41E3-A2BA-CF83ADCFD151}" type="presParOf" srcId="{3C56EA6F-3768-4B62-98F7-1E274C8CB0B6}" destId="{B5582A04-66E9-4D73-B868-8D5CEE1DE0E6}" srcOrd="8" destOrd="0" presId="urn:microsoft.com/office/officeart/2005/8/layout/hProcess9"/>
    <dgm:cxn modelId="{143F110B-4B4E-4E69-A745-78923E975ECC}" type="presParOf" srcId="{3C56EA6F-3768-4B62-98F7-1E274C8CB0B6}" destId="{2E3758B1-4038-4EA7-93D9-E05B34F1326E}" srcOrd="9" destOrd="0" presId="urn:microsoft.com/office/officeart/2005/8/layout/hProcess9"/>
    <dgm:cxn modelId="{88784AD8-A65F-4656-A32D-B3F61F02BD2E}" type="presParOf" srcId="{3C56EA6F-3768-4B62-98F7-1E274C8CB0B6}" destId="{A0E7A8D1-0FDE-4997-8FBD-996EE28844A1}" srcOrd="10" destOrd="0" presId="urn:microsoft.com/office/officeart/2005/8/layout/hProcess9"/>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561E55F-5002-4757-BC13-65D4D3570CD0}"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CCEBBDC9-CF37-4D3D-AF07-9F33B56787F0}">
      <dgm:prSet phldrT="[Текст]"/>
      <dgm:spPr/>
      <dgm:t>
        <a:bodyPr/>
        <a:lstStyle/>
        <a:p>
          <a:r>
            <a:rPr lang="kk-KZ">
              <a:latin typeface="Times New Roman" panose="02020603050405020304" pitchFamily="18" charset="0"/>
              <a:cs typeface="Times New Roman" panose="02020603050405020304" pitchFamily="18" charset="0"/>
            </a:rPr>
            <a:t>Методы EDA</a:t>
          </a:r>
          <a:endParaRPr lang="ru-RU">
            <a:latin typeface="Times New Roman" panose="02020603050405020304" pitchFamily="18" charset="0"/>
            <a:cs typeface="Times New Roman" panose="02020603050405020304" pitchFamily="18" charset="0"/>
          </a:endParaRPr>
        </a:p>
      </dgm:t>
    </dgm:pt>
    <dgm:pt modelId="{86371DB9-1DA6-49D4-825F-795AA7CFB8AA}" type="parTrans" cxnId="{5B056DAB-A0C2-45DE-B18A-39C546CA7C62}">
      <dgm:prSet/>
      <dgm:spPr/>
      <dgm:t>
        <a:bodyPr/>
        <a:lstStyle/>
        <a:p>
          <a:endParaRPr lang="ru-RU"/>
        </a:p>
      </dgm:t>
    </dgm:pt>
    <dgm:pt modelId="{77F1D182-3B36-4109-85E2-20598BB2D779}" type="sibTrans" cxnId="{5B056DAB-A0C2-45DE-B18A-39C546CA7C62}">
      <dgm:prSet/>
      <dgm:spPr/>
      <dgm:t>
        <a:bodyPr/>
        <a:lstStyle/>
        <a:p>
          <a:endParaRPr lang="ru-RU"/>
        </a:p>
      </dgm:t>
    </dgm:pt>
    <dgm:pt modelId="{BB5559F4-1B48-441A-BD50-9C669649C8E5}">
      <dgm:prSet phldrT="[Текст]"/>
      <dgm:spPr/>
      <dgm:t>
        <a:bodyPr/>
        <a:lstStyle/>
        <a:p>
          <a:r>
            <a:rPr lang="kk-KZ">
              <a:latin typeface="Times New Roman" panose="02020603050405020304" pitchFamily="18" charset="0"/>
              <a:cs typeface="Times New Roman" panose="02020603050405020304" pitchFamily="18" charset="0"/>
            </a:rPr>
            <a:t>Графические</a:t>
          </a:r>
          <a:endParaRPr lang="ru-RU">
            <a:latin typeface="Times New Roman" panose="02020603050405020304" pitchFamily="18" charset="0"/>
            <a:cs typeface="Times New Roman" panose="02020603050405020304" pitchFamily="18" charset="0"/>
          </a:endParaRPr>
        </a:p>
      </dgm:t>
    </dgm:pt>
    <dgm:pt modelId="{FC1B759F-6890-42CB-8157-14EEA8FFD363}" type="parTrans" cxnId="{15ADC250-A407-49B7-BC52-F02864431DE0}">
      <dgm:prSet/>
      <dgm:spPr/>
      <dgm:t>
        <a:bodyPr/>
        <a:lstStyle/>
        <a:p>
          <a:endParaRPr lang="ru-RU">
            <a:latin typeface="Times New Roman" panose="02020603050405020304" pitchFamily="18" charset="0"/>
            <a:cs typeface="Times New Roman" panose="02020603050405020304" pitchFamily="18" charset="0"/>
          </a:endParaRPr>
        </a:p>
      </dgm:t>
    </dgm:pt>
    <dgm:pt modelId="{594E8851-4636-4901-A868-3F3DE0B5D9B5}" type="sibTrans" cxnId="{15ADC250-A407-49B7-BC52-F02864431DE0}">
      <dgm:prSet/>
      <dgm:spPr/>
      <dgm:t>
        <a:bodyPr/>
        <a:lstStyle/>
        <a:p>
          <a:endParaRPr lang="ru-RU"/>
        </a:p>
      </dgm:t>
    </dgm:pt>
    <dgm:pt modelId="{8DC74570-642E-4022-8BD3-855949C76B8F}">
      <dgm:prSet phldrT="[Текст]"/>
      <dgm:spPr/>
      <dgm:t>
        <a:bodyPr/>
        <a:lstStyle/>
        <a:p>
          <a:r>
            <a:rPr lang="ru-RU">
              <a:latin typeface="Times New Roman" panose="02020603050405020304" pitchFamily="18" charset="0"/>
              <a:cs typeface="Times New Roman" panose="02020603050405020304" pitchFamily="18" charset="0"/>
            </a:rPr>
            <a:t>По </a:t>
          </a:r>
          <a:r>
            <a:rPr lang="kk-KZ">
              <a:latin typeface="Times New Roman" panose="02020603050405020304" pitchFamily="18" charset="0"/>
              <a:cs typeface="Times New Roman" panose="02020603050405020304" pitchFamily="18" charset="0"/>
            </a:rPr>
            <a:t>числу переменных</a:t>
          </a:r>
          <a:endParaRPr lang="ru-RU">
            <a:latin typeface="Times New Roman" panose="02020603050405020304" pitchFamily="18" charset="0"/>
            <a:cs typeface="Times New Roman" panose="02020603050405020304" pitchFamily="18" charset="0"/>
          </a:endParaRPr>
        </a:p>
      </dgm:t>
    </dgm:pt>
    <dgm:pt modelId="{066D28AB-70CD-4A82-BB33-65EF17DEAF39}" type="parTrans" cxnId="{003AB691-0659-4E53-ADDA-2F0542FB1637}">
      <dgm:prSet/>
      <dgm:spPr/>
      <dgm:t>
        <a:bodyPr/>
        <a:lstStyle/>
        <a:p>
          <a:endParaRPr lang="ru-RU">
            <a:latin typeface="Times New Roman" panose="02020603050405020304" pitchFamily="18" charset="0"/>
            <a:cs typeface="Times New Roman" panose="02020603050405020304" pitchFamily="18" charset="0"/>
          </a:endParaRPr>
        </a:p>
      </dgm:t>
    </dgm:pt>
    <dgm:pt modelId="{352202E6-6F80-4652-B4F0-999F78A17D1C}" type="sibTrans" cxnId="{003AB691-0659-4E53-ADDA-2F0542FB1637}">
      <dgm:prSet/>
      <dgm:spPr/>
      <dgm:t>
        <a:bodyPr/>
        <a:lstStyle/>
        <a:p>
          <a:endParaRPr lang="ru-RU"/>
        </a:p>
      </dgm:t>
    </dgm:pt>
    <dgm:pt modelId="{63EAE20F-9AFF-4A4C-8DFB-DCB4A21C0024}">
      <dgm:prSet/>
      <dgm:spPr/>
      <dgm:t>
        <a:bodyPr/>
        <a:lstStyle/>
        <a:p>
          <a:r>
            <a:rPr lang="kk-KZ">
              <a:latin typeface="Times New Roman" panose="02020603050405020304" pitchFamily="18" charset="0"/>
              <a:cs typeface="Times New Roman" panose="02020603050405020304" pitchFamily="18" charset="0"/>
            </a:rPr>
            <a:t>По типу подхода</a:t>
          </a:r>
          <a:endParaRPr lang="ru-RU">
            <a:latin typeface="Times New Roman" panose="02020603050405020304" pitchFamily="18" charset="0"/>
            <a:cs typeface="Times New Roman" panose="02020603050405020304" pitchFamily="18" charset="0"/>
          </a:endParaRPr>
        </a:p>
      </dgm:t>
    </dgm:pt>
    <dgm:pt modelId="{3C4C5E8B-DF57-441C-AC95-D399D21CF34F}" type="parTrans" cxnId="{04B5B9FA-C903-4F51-BB7E-33CBC9E084FA}">
      <dgm:prSet/>
      <dgm:spPr/>
      <dgm:t>
        <a:bodyPr/>
        <a:lstStyle/>
        <a:p>
          <a:endParaRPr lang="ru-RU">
            <a:latin typeface="Times New Roman" panose="02020603050405020304" pitchFamily="18" charset="0"/>
            <a:cs typeface="Times New Roman" panose="02020603050405020304" pitchFamily="18" charset="0"/>
          </a:endParaRPr>
        </a:p>
      </dgm:t>
    </dgm:pt>
    <dgm:pt modelId="{9955CF0B-7D6B-464B-9E81-E29D3D9FF81A}" type="sibTrans" cxnId="{04B5B9FA-C903-4F51-BB7E-33CBC9E084FA}">
      <dgm:prSet/>
      <dgm:spPr/>
      <dgm:t>
        <a:bodyPr/>
        <a:lstStyle/>
        <a:p>
          <a:endParaRPr lang="ru-RU"/>
        </a:p>
      </dgm:t>
    </dgm:pt>
    <dgm:pt modelId="{CCB15DAD-F750-4CF8-898D-871DEB542C6B}">
      <dgm:prSet/>
      <dgm:spPr/>
      <dgm:t>
        <a:bodyPr/>
        <a:lstStyle/>
        <a:p>
          <a:r>
            <a:rPr lang="kk-KZ">
              <a:latin typeface="Times New Roman" panose="02020603050405020304" pitchFamily="18" charset="0"/>
              <a:cs typeface="Times New Roman" panose="02020603050405020304" pitchFamily="18" charset="0"/>
            </a:rPr>
            <a:t>Неграфические</a:t>
          </a:r>
          <a:endParaRPr lang="ru-RU">
            <a:latin typeface="Times New Roman" panose="02020603050405020304" pitchFamily="18" charset="0"/>
            <a:cs typeface="Times New Roman" panose="02020603050405020304" pitchFamily="18" charset="0"/>
          </a:endParaRPr>
        </a:p>
      </dgm:t>
    </dgm:pt>
    <dgm:pt modelId="{C31B4DCF-06BC-46E9-9D8A-97E17A404C5E}" type="parTrans" cxnId="{13ED5CEA-44D2-476C-ABB8-24D3C22632F7}">
      <dgm:prSet/>
      <dgm:spPr/>
      <dgm:t>
        <a:bodyPr/>
        <a:lstStyle/>
        <a:p>
          <a:endParaRPr lang="ru-RU">
            <a:latin typeface="Times New Roman" panose="02020603050405020304" pitchFamily="18" charset="0"/>
            <a:cs typeface="Times New Roman" panose="02020603050405020304" pitchFamily="18" charset="0"/>
          </a:endParaRPr>
        </a:p>
      </dgm:t>
    </dgm:pt>
    <dgm:pt modelId="{59DB814C-4812-49A1-B196-053650C06DAB}" type="sibTrans" cxnId="{13ED5CEA-44D2-476C-ABB8-24D3C22632F7}">
      <dgm:prSet/>
      <dgm:spPr/>
      <dgm:t>
        <a:bodyPr/>
        <a:lstStyle/>
        <a:p>
          <a:endParaRPr lang="ru-RU"/>
        </a:p>
      </dgm:t>
    </dgm:pt>
    <dgm:pt modelId="{FAF8DB24-DD6B-4244-8E9D-65242ED51680}">
      <dgm:prSet/>
      <dgm:spPr/>
      <dgm:t>
        <a:bodyPr/>
        <a:lstStyle/>
        <a:p>
          <a:r>
            <a:rPr lang="kk-KZ">
              <a:latin typeface="Times New Roman" panose="02020603050405020304" pitchFamily="18" charset="0"/>
              <a:cs typeface="Times New Roman" panose="02020603050405020304" pitchFamily="18" charset="0"/>
            </a:rPr>
            <a:t>Одномерные </a:t>
          </a:r>
          <a:endParaRPr lang="ru-RU">
            <a:latin typeface="Times New Roman" panose="02020603050405020304" pitchFamily="18" charset="0"/>
            <a:cs typeface="Times New Roman" panose="02020603050405020304" pitchFamily="18" charset="0"/>
          </a:endParaRPr>
        </a:p>
      </dgm:t>
    </dgm:pt>
    <dgm:pt modelId="{3DADDD25-7C67-4E71-B800-54CF1FD89873}" type="parTrans" cxnId="{AC28F002-A505-47B8-B7C6-333A6C3DE90F}">
      <dgm:prSet/>
      <dgm:spPr/>
      <dgm:t>
        <a:bodyPr/>
        <a:lstStyle/>
        <a:p>
          <a:endParaRPr lang="ru-RU">
            <a:latin typeface="Times New Roman" panose="02020603050405020304" pitchFamily="18" charset="0"/>
            <a:cs typeface="Times New Roman" panose="02020603050405020304" pitchFamily="18" charset="0"/>
          </a:endParaRPr>
        </a:p>
      </dgm:t>
    </dgm:pt>
    <dgm:pt modelId="{7C3C5895-A95F-42BE-B054-192F4157A89F}" type="sibTrans" cxnId="{AC28F002-A505-47B8-B7C6-333A6C3DE90F}">
      <dgm:prSet/>
      <dgm:spPr/>
      <dgm:t>
        <a:bodyPr/>
        <a:lstStyle/>
        <a:p>
          <a:endParaRPr lang="ru-RU"/>
        </a:p>
      </dgm:t>
    </dgm:pt>
    <dgm:pt modelId="{5D7A482B-10C4-410B-B223-F895819A791A}">
      <dgm:prSet/>
      <dgm:spPr/>
      <dgm:t>
        <a:bodyPr/>
        <a:lstStyle/>
        <a:p>
          <a:r>
            <a:rPr lang="ru-RU">
              <a:latin typeface="Times New Roman" panose="02020603050405020304" pitchFamily="18" charset="0"/>
              <a:cs typeface="Times New Roman" panose="02020603050405020304" pitchFamily="18" charset="0"/>
            </a:rPr>
            <a:t>Многомерные</a:t>
          </a:r>
        </a:p>
      </dgm:t>
    </dgm:pt>
    <dgm:pt modelId="{44782021-8C9C-4387-BACE-3AA0276E9DAF}" type="parTrans" cxnId="{B2CE7F32-8661-40CD-A10F-8E7009B266BF}">
      <dgm:prSet/>
      <dgm:spPr/>
      <dgm:t>
        <a:bodyPr/>
        <a:lstStyle/>
        <a:p>
          <a:endParaRPr lang="ru-RU">
            <a:latin typeface="Times New Roman" panose="02020603050405020304" pitchFamily="18" charset="0"/>
            <a:cs typeface="Times New Roman" panose="02020603050405020304" pitchFamily="18" charset="0"/>
          </a:endParaRPr>
        </a:p>
      </dgm:t>
    </dgm:pt>
    <dgm:pt modelId="{F094956A-4990-4B91-8C35-66020570299E}" type="sibTrans" cxnId="{B2CE7F32-8661-40CD-A10F-8E7009B266BF}">
      <dgm:prSet/>
      <dgm:spPr/>
      <dgm:t>
        <a:bodyPr/>
        <a:lstStyle/>
        <a:p>
          <a:endParaRPr lang="ru-RU"/>
        </a:p>
      </dgm:t>
    </dgm:pt>
    <dgm:pt modelId="{CBA38C3C-AB30-4F20-A994-3362F68262B2}">
      <dgm:prSet/>
      <dgm:spPr/>
      <dgm:t>
        <a:bodyPr/>
        <a:lstStyle/>
        <a:p>
          <a:r>
            <a:rPr lang="ru-RU">
              <a:latin typeface="Times New Roman" panose="02020603050405020304" pitchFamily="18" charset="0"/>
              <a:cs typeface="Times New Roman" panose="02020603050405020304" pitchFamily="18" charset="0"/>
            </a:rPr>
            <a:t>Гистограммы</a:t>
          </a:r>
        </a:p>
      </dgm:t>
    </dgm:pt>
    <dgm:pt modelId="{A02D6767-6AED-416A-8D1A-1458E3778CC5}" type="parTrans" cxnId="{789F3B3F-D486-4694-B72E-4725862EB1DF}">
      <dgm:prSet/>
      <dgm:spPr/>
      <dgm:t>
        <a:bodyPr/>
        <a:lstStyle/>
        <a:p>
          <a:endParaRPr lang="ru-RU">
            <a:latin typeface="Times New Roman" panose="02020603050405020304" pitchFamily="18" charset="0"/>
            <a:cs typeface="Times New Roman" panose="02020603050405020304" pitchFamily="18" charset="0"/>
          </a:endParaRPr>
        </a:p>
      </dgm:t>
    </dgm:pt>
    <dgm:pt modelId="{03DAF802-73C5-4F0F-93F5-0B72E25D2E6E}" type="sibTrans" cxnId="{789F3B3F-D486-4694-B72E-4725862EB1DF}">
      <dgm:prSet/>
      <dgm:spPr/>
      <dgm:t>
        <a:bodyPr/>
        <a:lstStyle/>
        <a:p>
          <a:endParaRPr lang="ru-RU"/>
        </a:p>
      </dgm:t>
    </dgm:pt>
    <dgm:pt modelId="{94D99262-9A70-4EE3-B0DD-462EDA3BAB90}">
      <dgm:prSet/>
      <dgm:spPr/>
      <dgm:t>
        <a:bodyPr/>
        <a:lstStyle/>
        <a:p>
          <a:r>
            <a:rPr lang="ru-RU">
              <a:latin typeface="Times New Roman" panose="02020603050405020304" pitchFamily="18" charset="0"/>
              <a:cs typeface="Times New Roman" panose="02020603050405020304" pitchFamily="18" charset="0"/>
            </a:rPr>
            <a:t>Диаграммы рассеиния </a:t>
          </a:r>
        </a:p>
      </dgm:t>
    </dgm:pt>
    <dgm:pt modelId="{A420D74B-3D34-46FA-8393-971DFE6BC959}" type="parTrans" cxnId="{2A18AE1A-D7DB-4CF1-8FD6-DB606531A1D5}">
      <dgm:prSet/>
      <dgm:spPr/>
      <dgm:t>
        <a:bodyPr/>
        <a:lstStyle/>
        <a:p>
          <a:endParaRPr lang="ru-RU">
            <a:latin typeface="Times New Roman" panose="02020603050405020304" pitchFamily="18" charset="0"/>
            <a:cs typeface="Times New Roman" panose="02020603050405020304" pitchFamily="18" charset="0"/>
          </a:endParaRPr>
        </a:p>
      </dgm:t>
    </dgm:pt>
    <dgm:pt modelId="{E002963C-7180-462A-93E0-4952A5B61E1D}" type="sibTrans" cxnId="{2A18AE1A-D7DB-4CF1-8FD6-DB606531A1D5}">
      <dgm:prSet/>
      <dgm:spPr/>
      <dgm:t>
        <a:bodyPr/>
        <a:lstStyle/>
        <a:p>
          <a:endParaRPr lang="ru-RU"/>
        </a:p>
      </dgm:t>
    </dgm:pt>
    <dgm:pt modelId="{A6464B2A-9DC4-41A5-A955-EA7BA387189E}">
      <dgm:prSet/>
      <dgm:spPr/>
      <dgm:t>
        <a:bodyPr/>
        <a:lstStyle/>
        <a:p>
          <a:r>
            <a:rPr lang="en-US">
              <a:latin typeface="Times New Roman" panose="02020603050405020304" pitchFamily="18" charset="0"/>
              <a:cs typeface="Times New Roman" panose="02020603050405020304" pitchFamily="18" charset="0"/>
            </a:rPr>
            <a:t>Boxplot</a:t>
          </a:r>
          <a:endParaRPr lang="ru-RU">
            <a:latin typeface="Times New Roman" panose="02020603050405020304" pitchFamily="18" charset="0"/>
            <a:cs typeface="Times New Roman" panose="02020603050405020304" pitchFamily="18" charset="0"/>
          </a:endParaRPr>
        </a:p>
      </dgm:t>
    </dgm:pt>
    <dgm:pt modelId="{994DC810-3427-4554-8A6F-4DB5C3D2FEA4}" type="parTrans" cxnId="{C56C66A5-4180-4226-B17A-8F683D37B830}">
      <dgm:prSet/>
      <dgm:spPr/>
      <dgm:t>
        <a:bodyPr/>
        <a:lstStyle/>
        <a:p>
          <a:endParaRPr lang="ru-RU">
            <a:latin typeface="Times New Roman" panose="02020603050405020304" pitchFamily="18" charset="0"/>
            <a:cs typeface="Times New Roman" panose="02020603050405020304" pitchFamily="18" charset="0"/>
          </a:endParaRPr>
        </a:p>
      </dgm:t>
    </dgm:pt>
    <dgm:pt modelId="{5DA00A1D-DF39-4F37-BAC5-F9DE7A2152EA}" type="sibTrans" cxnId="{C56C66A5-4180-4226-B17A-8F683D37B830}">
      <dgm:prSet/>
      <dgm:spPr/>
      <dgm:t>
        <a:bodyPr/>
        <a:lstStyle/>
        <a:p>
          <a:endParaRPr lang="ru-RU"/>
        </a:p>
      </dgm:t>
    </dgm:pt>
    <dgm:pt modelId="{D479A468-BE44-4335-8CB6-159F0C091957}">
      <dgm:prSet/>
      <dgm:spPr/>
      <dgm:t>
        <a:bodyPr/>
        <a:lstStyle/>
        <a:p>
          <a:r>
            <a:rPr lang="ru-RU">
              <a:latin typeface="Times New Roman" panose="02020603050405020304" pitchFamily="18" charset="0"/>
              <a:cs typeface="Times New Roman" panose="02020603050405020304" pitchFamily="18" charset="0"/>
            </a:rPr>
            <a:t>Тепловые краты</a:t>
          </a:r>
        </a:p>
      </dgm:t>
    </dgm:pt>
    <dgm:pt modelId="{FDB95867-1B8F-4AD7-A65A-9C9E1BDE8541}" type="parTrans" cxnId="{0FA2AA06-0C15-4409-8DD7-0CA3C3A5CF57}">
      <dgm:prSet/>
      <dgm:spPr/>
      <dgm:t>
        <a:bodyPr/>
        <a:lstStyle/>
        <a:p>
          <a:endParaRPr lang="ru-RU">
            <a:latin typeface="Times New Roman" panose="02020603050405020304" pitchFamily="18" charset="0"/>
            <a:cs typeface="Times New Roman" panose="02020603050405020304" pitchFamily="18" charset="0"/>
          </a:endParaRPr>
        </a:p>
      </dgm:t>
    </dgm:pt>
    <dgm:pt modelId="{959C7DC8-8142-4CBC-9C00-FB304040A959}" type="sibTrans" cxnId="{0FA2AA06-0C15-4409-8DD7-0CA3C3A5CF57}">
      <dgm:prSet/>
      <dgm:spPr/>
      <dgm:t>
        <a:bodyPr/>
        <a:lstStyle/>
        <a:p>
          <a:endParaRPr lang="ru-RU"/>
        </a:p>
      </dgm:t>
    </dgm:pt>
    <dgm:pt modelId="{377AEAC6-8C89-4F18-9A7B-3F541BFDAE77}">
      <dgm:prSet/>
      <dgm:spPr/>
      <dgm:t>
        <a:bodyPr/>
        <a:lstStyle/>
        <a:p>
          <a:r>
            <a:rPr lang="ru-RU">
              <a:latin typeface="Times New Roman" panose="02020603050405020304" pitchFamily="18" charset="0"/>
              <a:cs typeface="Times New Roman" panose="02020603050405020304" pitchFamily="18" charset="0"/>
            </a:rPr>
            <a:t>Парные диаграммы</a:t>
          </a:r>
        </a:p>
      </dgm:t>
    </dgm:pt>
    <dgm:pt modelId="{0EB9B083-1587-45D9-B72C-C26EEAA4E4F9}" type="parTrans" cxnId="{3C91B530-BBBD-4777-B55C-1EA9EBF90C1D}">
      <dgm:prSet/>
      <dgm:spPr/>
      <dgm:t>
        <a:bodyPr/>
        <a:lstStyle/>
        <a:p>
          <a:endParaRPr lang="ru-RU">
            <a:latin typeface="Times New Roman" panose="02020603050405020304" pitchFamily="18" charset="0"/>
            <a:cs typeface="Times New Roman" panose="02020603050405020304" pitchFamily="18" charset="0"/>
          </a:endParaRPr>
        </a:p>
      </dgm:t>
    </dgm:pt>
    <dgm:pt modelId="{463FD0AC-43C7-42BF-809D-6F3E42A8D9F3}" type="sibTrans" cxnId="{3C91B530-BBBD-4777-B55C-1EA9EBF90C1D}">
      <dgm:prSet/>
      <dgm:spPr/>
      <dgm:t>
        <a:bodyPr/>
        <a:lstStyle/>
        <a:p>
          <a:endParaRPr lang="ru-RU"/>
        </a:p>
      </dgm:t>
    </dgm:pt>
    <dgm:pt modelId="{B913E6FF-DA57-4DD6-95F4-9E5923A1DA5C}">
      <dgm:prSet/>
      <dgm:spPr/>
      <dgm:t>
        <a:bodyPr/>
        <a:lstStyle/>
        <a:p>
          <a:r>
            <a:rPr lang="ru-RU">
              <a:latin typeface="Times New Roman" panose="02020603050405020304" pitchFamily="18" charset="0"/>
              <a:cs typeface="Times New Roman" panose="02020603050405020304" pitchFamily="18" charset="0"/>
            </a:rPr>
            <a:t>Описательные</a:t>
          </a:r>
        </a:p>
      </dgm:t>
    </dgm:pt>
    <dgm:pt modelId="{A9D26D5B-E754-4B42-8E95-B0085A0B094A}" type="parTrans" cxnId="{87119046-BA75-4457-A15B-A45A43F4C496}">
      <dgm:prSet/>
      <dgm:spPr/>
      <dgm:t>
        <a:bodyPr/>
        <a:lstStyle/>
        <a:p>
          <a:endParaRPr lang="ru-RU">
            <a:latin typeface="Times New Roman" panose="02020603050405020304" pitchFamily="18" charset="0"/>
            <a:cs typeface="Times New Roman" panose="02020603050405020304" pitchFamily="18" charset="0"/>
          </a:endParaRPr>
        </a:p>
      </dgm:t>
    </dgm:pt>
    <dgm:pt modelId="{68236E8D-63C6-4C76-B235-E561ABF01B8B}" type="sibTrans" cxnId="{87119046-BA75-4457-A15B-A45A43F4C496}">
      <dgm:prSet/>
      <dgm:spPr/>
      <dgm:t>
        <a:bodyPr/>
        <a:lstStyle/>
        <a:p>
          <a:endParaRPr lang="ru-RU"/>
        </a:p>
      </dgm:t>
    </dgm:pt>
    <dgm:pt modelId="{59A1AEA1-B4BE-4C2A-A68E-C246BC27C23D}">
      <dgm:prSet/>
      <dgm:spPr/>
      <dgm:t>
        <a:bodyPr/>
        <a:lstStyle/>
        <a:p>
          <a:r>
            <a:rPr lang="ru-RU">
              <a:latin typeface="Times New Roman" panose="02020603050405020304" pitchFamily="18" charset="0"/>
              <a:cs typeface="Times New Roman" panose="02020603050405020304" pitchFamily="18" charset="0"/>
            </a:rPr>
            <a:t>Коэффициенты корелляции </a:t>
          </a:r>
        </a:p>
      </dgm:t>
    </dgm:pt>
    <dgm:pt modelId="{A4FFE110-824C-4396-A279-BE5C30F1F1E3}" type="parTrans" cxnId="{2D6D69AA-FDAE-4E06-8763-9435DC016B4B}">
      <dgm:prSet/>
      <dgm:spPr/>
      <dgm:t>
        <a:bodyPr/>
        <a:lstStyle/>
        <a:p>
          <a:endParaRPr lang="ru-RU">
            <a:latin typeface="Times New Roman" panose="02020603050405020304" pitchFamily="18" charset="0"/>
            <a:cs typeface="Times New Roman" panose="02020603050405020304" pitchFamily="18" charset="0"/>
          </a:endParaRPr>
        </a:p>
      </dgm:t>
    </dgm:pt>
    <dgm:pt modelId="{AD2A5801-FF91-4DE5-B5E4-B285380478B0}" type="sibTrans" cxnId="{2D6D69AA-FDAE-4E06-8763-9435DC016B4B}">
      <dgm:prSet/>
      <dgm:spPr/>
      <dgm:t>
        <a:bodyPr/>
        <a:lstStyle/>
        <a:p>
          <a:endParaRPr lang="ru-RU"/>
        </a:p>
      </dgm:t>
    </dgm:pt>
    <dgm:pt modelId="{A5A94108-2580-47E4-B14C-2B60AF33AA00}">
      <dgm:prSet/>
      <dgm:spPr/>
      <dgm:t>
        <a:bodyPr/>
        <a:lstStyle/>
        <a:p>
          <a:r>
            <a:rPr lang="ru-RU">
              <a:latin typeface="Times New Roman" panose="02020603050405020304" pitchFamily="18" charset="0"/>
              <a:cs typeface="Times New Roman" panose="02020603050405020304" pitchFamily="18" charset="0"/>
            </a:rPr>
            <a:t>Проверка гипотез</a:t>
          </a:r>
        </a:p>
      </dgm:t>
    </dgm:pt>
    <dgm:pt modelId="{BD26789A-FAB0-4E21-B888-BA1D40663D62}" type="parTrans" cxnId="{DD88A976-2557-43E1-9B00-6FDF50E70099}">
      <dgm:prSet/>
      <dgm:spPr/>
      <dgm:t>
        <a:bodyPr/>
        <a:lstStyle/>
        <a:p>
          <a:endParaRPr lang="ru-RU">
            <a:latin typeface="Times New Roman" panose="02020603050405020304" pitchFamily="18" charset="0"/>
            <a:cs typeface="Times New Roman" panose="02020603050405020304" pitchFamily="18" charset="0"/>
          </a:endParaRPr>
        </a:p>
      </dgm:t>
    </dgm:pt>
    <dgm:pt modelId="{A62CE18E-D724-40A2-90B5-0E308ED5924F}" type="sibTrans" cxnId="{DD88A976-2557-43E1-9B00-6FDF50E70099}">
      <dgm:prSet/>
      <dgm:spPr/>
      <dgm:t>
        <a:bodyPr/>
        <a:lstStyle/>
        <a:p>
          <a:endParaRPr lang="ru-RU"/>
        </a:p>
      </dgm:t>
    </dgm:pt>
    <dgm:pt modelId="{FE9C6C1D-882A-4E83-9196-974A09AFCC17}">
      <dgm:prSet/>
      <dgm:spPr/>
      <dgm:t>
        <a:bodyPr/>
        <a:lstStyle/>
        <a:p>
          <a:r>
            <a:rPr lang="ru-RU">
              <a:latin typeface="Times New Roman" panose="02020603050405020304" pitchFamily="18" charset="0"/>
              <a:cs typeface="Times New Roman" panose="02020603050405020304" pitchFamily="18" charset="0"/>
            </a:rPr>
            <a:t>Гистограммы</a:t>
          </a:r>
        </a:p>
      </dgm:t>
    </dgm:pt>
    <dgm:pt modelId="{D0A3B5A3-EED5-4775-B55A-DA49CC2512F3}" type="parTrans" cxnId="{F5D74CF4-F8A7-428E-BF47-CF21832BD55C}">
      <dgm:prSet/>
      <dgm:spPr/>
      <dgm:t>
        <a:bodyPr/>
        <a:lstStyle/>
        <a:p>
          <a:endParaRPr lang="ru-RU">
            <a:latin typeface="Times New Roman" panose="02020603050405020304" pitchFamily="18" charset="0"/>
            <a:cs typeface="Times New Roman" panose="02020603050405020304" pitchFamily="18" charset="0"/>
          </a:endParaRPr>
        </a:p>
      </dgm:t>
    </dgm:pt>
    <dgm:pt modelId="{69A8768A-A80A-4300-B235-4AFD90D9A6E3}" type="sibTrans" cxnId="{F5D74CF4-F8A7-428E-BF47-CF21832BD55C}">
      <dgm:prSet/>
      <dgm:spPr/>
      <dgm:t>
        <a:bodyPr/>
        <a:lstStyle/>
        <a:p>
          <a:endParaRPr lang="ru-RU"/>
        </a:p>
      </dgm:t>
    </dgm:pt>
    <dgm:pt modelId="{A437D4BA-AC28-4A80-A72B-6A9849351862}">
      <dgm:prSet/>
      <dgm:spPr/>
      <dgm:t>
        <a:bodyPr/>
        <a:lstStyle/>
        <a:p>
          <a:r>
            <a:rPr lang="ru-RU">
              <a:latin typeface="Times New Roman" panose="02020603050405020304" pitchFamily="18" charset="0"/>
              <a:cs typeface="Times New Roman" panose="02020603050405020304" pitchFamily="18" charset="0"/>
            </a:rPr>
            <a:t>Ящичные диаграммы</a:t>
          </a:r>
        </a:p>
      </dgm:t>
    </dgm:pt>
    <dgm:pt modelId="{E37B1B57-7AB6-4C85-BCF6-3013973A05CE}" type="parTrans" cxnId="{41D2EDA8-867B-44ED-B07B-5F05E940ED5A}">
      <dgm:prSet/>
      <dgm:spPr/>
      <dgm:t>
        <a:bodyPr/>
        <a:lstStyle/>
        <a:p>
          <a:endParaRPr lang="ru-RU">
            <a:latin typeface="Times New Roman" panose="02020603050405020304" pitchFamily="18" charset="0"/>
            <a:cs typeface="Times New Roman" panose="02020603050405020304" pitchFamily="18" charset="0"/>
          </a:endParaRPr>
        </a:p>
      </dgm:t>
    </dgm:pt>
    <dgm:pt modelId="{86B46037-3662-45B4-B6EE-9313F54F66E0}" type="sibTrans" cxnId="{41D2EDA8-867B-44ED-B07B-5F05E940ED5A}">
      <dgm:prSet/>
      <dgm:spPr/>
      <dgm:t>
        <a:bodyPr/>
        <a:lstStyle/>
        <a:p>
          <a:endParaRPr lang="ru-RU"/>
        </a:p>
      </dgm:t>
    </dgm:pt>
    <dgm:pt modelId="{F4B3DA04-E768-4535-A4AA-678379157A69}">
      <dgm:prSet/>
      <dgm:spPr/>
      <dgm:t>
        <a:bodyPr/>
        <a:lstStyle/>
        <a:p>
          <a:r>
            <a:rPr lang="ru-RU">
              <a:latin typeface="Times New Roman" panose="02020603050405020304" pitchFamily="18" charset="0"/>
              <a:cs typeface="Times New Roman" panose="02020603050405020304" pitchFamily="18" charset="0"/>
            </a:rPr>
            <a:t>Сводные таблицы</a:t>
          </a:r>
        </a:p>
      </dgm:t>
    </dgm:pt>
    <dgm:pt modelId="{F1C8F2CC-93D4-4E20-92B9-FB69F36D0C15}" type="parTrans" cxnId="{202C3845-FE62-41BB-BB67-4CB113AC40D6}">
      <dgm:prSet/>
      <dgm:spPr/>
      <dgm:t>
        <a:bodyPr/>
        <a:lstStyle/>
        <a:p>
          <a:endParaRPr lang="ru-RU">
            <a:latin typeface="Times New Roman" panose="02020603050405020304" pitchFamily="18" charset="0"/>
            <a:cs typeface="Times New Roman" panose="02020603050405020304" pitchFamily="18" charset="0"/>
          </a:endParaRPr>
        </a:p>
      </dgm:t>
    </dgm:pt>
    <dgm:pt modelId="{2065A7B5-977B-4EB9-945F-EF8FF306E773}" type="sibTrans" cxnId="{202C3845-FE62-41BB-BB67-4CB113AC40D6}">
      <dgm:prSet/>
      <dgm:spPr/>
      <dgm:t>
        <a:bodyPr/>
        <a:lstStyle/>
        <a:p>
          <a:endParaRPr lang="ru-RU"/>
        </a:p>
      </dgm:t>
    </dgm:pt>
    <dgm:pt modelId="{CCB02F7B-0F95-4505-AE0D-F9CDC7FD38F0}">
      <dgm:prSet/>
      <dgm:spPr/>
      <dgm:t>
        <a:bodyPr/>
        <a:lstStyle/>
        <a:p>
          <a:r>
            <a:rPr lang="ru-RU">
              <a:latin typeface="Times New Roman" panose="02020603050405020304" pitchFamily="18" charset="0"/>
              <a:cs typeface="Times New Roman" panose="02020603050405020304" pitchFamily="18" charset="0"/>
            </a:rPr>
            <a:t>Диаграммы рассеяния с цветовой кодировкой</a:t>
          </a:r>
        </a:p>
      </dgm:t>
    </dgm:pt>
    <dgm:pt modelId="{B96C1460-6C3D-4D96-A65C-E10FB7206725}" type="parTrans" cxnId="{BA1950E6-232C-4D43-8333-A00857B4C302}">
      <dgm:prSet/>
      <dgm:spPr/>
      <dgm:t>
        <a:bodyPr/>
        <a:lstStyle/>
        <a:p>
          <a:endParaRPr lang="ru-RU">
            <a:latin typeface="Times New Roman" panose="02020603050405020304" pitchFamily="18" charset="0"/>
            <a:cs typeface="Times New Roman" panose="02020603050405020304" pitchFamily="18" charset="0"/>
          </a:endParaRPr>
        </a:p>
      </dgm:t>
    </dgm:pt>
    <dgm:pt modelId="{9BCF9BD0-4C1C-49E0-94ED-26955CA55A90}" type="sibTrans" cxnId="{BA1950E6-232C-4D43-8333-A00857B4C302}">
      <dgm:prSet/>
      <dgm:spPr/>
      <dgm:t>
        <a:bodyPr/>
        <a:lstStyle/>
        <a:p>
          <a:endParaRPr lang="ru-RU"/>
        </a:p>
      </dgm:t>
    </dgm:pt>
    <dgm:pt modelId="{5B5FC106-DDB0-4FD7-BC54-9E8F8FBF906E}">
      <dgm:prSet/>
      <dgm:spPr/>
      <dgm:t>
        <a:bodyPr/>
        <a:lstStyle/>
        <a:p>
          <a:r>
            <a:rPr lang="ru-RU">
              <a:latin typeface="Times New Roman" panose="02020603050405020304" pitchFamily="18" charset="0"/>
              <a:cs typeface="Times New Roman" panose="02020603050405020304" pitchFamily="18" charset="0"/>
            </a:rPr>
            <a:t>Матрицы корреляций</a:t>
          </a:r>
        </a:p>
      </dgm:t>
    </dgm:pt>
    <dgm:pt modelId="{7109CCC3-E38E-4434-829B-1EA13990A253}" type="parTrans" cxnId="{EB59C924-CE71-403B-A240-60E252C16C0F}">
      <dgm:prSet/>
      <dgm:spPr/>
      <dgm:t>
        <a:bodyPr/>
        <a:lstStyle/>
        <a:p>
          <a:endParaRPr lang="ru-RU">
            <a:latin typeface="Times New Roman" panose="02020603050405020304" pitchFamily="18" charset="0"/>
            <a:cs typeface="Times New Roman" panose="02020603050405020304" pitchFamily="18" charset="0"/>
          </a:endParaRPr>
        </a:p>
      </dgm:t>
    </dgm:pt>
    <dgm:pt modelId="{9A7B9114-1FBD-4F1A-8E55-5CF0136A0858}" type="sibTrans" cxnId="{EB59C924-CE71-403B-A240-60E252C16C0F}">
      <dgm:prSet/>
      <dgm:spPr/>
      <dgm:t>
        <a:bodyPr/>
        <a:lstStyle/>
        <a:p>
          <a:endParaRPr lang="ru-RU"/>
        </a:p>
      </dgm:t>
    </dgm:pt>
    <dgm:pt modelId="{EF0CA5FC-F6FA-4C93-8A85-11EC43BC35EF}">
      <dgm:prSet/>
      <dgm:spPr/>
      <dgm:t>
        <a:bodyPr/>
        <a:lstStyle/>
        <a:p>
          <a:r>
            <a:rPr lang="ru-RU">
              <a:latin typeface="Times New Roman" panose="02020603050405020304" pitchFamily="18" charset="0"/>
              <a:cs typeface="Times New Roman" panose="02020603050405020304" pitchFamily="18" charset="0"/>
            </a:rPr>
            <a:t>Кластеризация</a:t>
          </a:r>
        </a:p>
      </dgm:t>
    </dgm:pt>
    <dgm:pt modelId="{6C2694A6-2129-408A-9306-1BC15E35E3B7}" type="parTrans" cxnId="{2CDE97CB-041E-4F58-806A-AB62907DB4D1}">
      <dgm:prSet/>
      <dgm:spPr/>
      <dgm:t>
        <a:bodyPr/>
        <a:lstStyle/>
        <a:p>
          <a:endParaRPr lang="ru-RU">
            <a:latin typeface="Times New Roman" panose="02020603050405020304" pitchFamily="18" charset="0"/>
            <a:cs typeface="Times New Roman" panose="02020603050405020304" pitchFamily="18" charset="0"/>
          </a:endParaRPr>
        </a:p>
      </dgm:t>
    </dgm:pt>
    <dgm:pt modelId="{1FD20C42-B34C-4D7B-8930-54EB69B7B481}" type="sibTrans" cxnId="{2CDE97CB-041E-4F58-806A-AB62907DB4D1}">
      <dgm:prSet/>
      <dgm:spPr/>
      <dgm:t>
        <a:bodyPr/>
        <a:lstStyle/>
        <a:p>
          <a:endParaRPr lang="ru-RU"/>
        </a:p>
      </dgm:t>
    </dgm:pt>
    <dgm:pt modelId="{F12314B8-CA0F-46B9-986D-C60BA009A1BD}">
      <dgm:prSet/>
      <dgm:spPr/>
      <dgm:t>
        <a:bodyPr/>
        <a:lstStyle/>
        <a:p>
          <a:r>
            <a:rPr lang="kk-KZ">
              <a:latin typeface="Times New Roman" panose="02020603050405020304" pitchFamily="18" charset="0"/>
              <a:cs typeface="Times New Roman" panose="02020603050405020304" pitchFamily="18" charset="0"/>
            </a:rPr>
            <a:t>Principal Component Analysis Метод главных компонент</a:t>
          </a:r>
          <a:endParaRPr lang="ru-RU">
            <a:latin typeface="Times New Roman" panose="02020603050405020304" pitchFamily="18" charset="0"/>
            <a:cs typeface="Times New Roman" panose="02020603050405020304" pitchFamily="18" charset="0"/>
          </a:endParaRPr>
        </a:p>
      </dgm:t>
    </dgm:pt>
    <dgm:pt modelId="{B9D7E156-D33B-41BF-AA9C-BB89693D9779}" type="parTrans" cxnId="{CB635FFB-610F-4558-BDE6-36FF808D5394}">
      <dgm:prSet/>
      <dgm:spPr/>
      <dgm:t>
        <a:bodyPr/>
        <a:lstStyle/>
        <a:p>
          <a:endParaRPr lang="ru-RU">
            <a:latin typeface="Times New Roman" panose="02020603050405020304" pitchFamily="18" charset="0"/>
            <a:cs typeface="Times New Roman" panose="02020603050405020304" pitchFamily="18" charset="0"/>
          </a:endParaRPr>
        </a:p>
      </dgm:t>
    </dgm:pt>
    <dgm:pt modelId="{2DC9AF10-BA7D-4CFD-B01E-ED569692DD7D}" type="sibTrans" cxnId="{CB635FFB-610F-4558-BDE6-36FF808D5394}">
      <dgm:prSet/>
      <dgm:spPr/>
      <dgm:t>
        <a:bodyPr/>
        <a:lstStyle/>
        <a:p>
          <a:endParaRPr lang="ru-RU"/>
        </a:p>
      </dgm:t>
    </dgm:pt>
    <dgm:pt modelId="{9C94FD32-DADB-453B-8606-0907B0DBBAEF}" type="pres">
      <dgm:prSet presAssocID="{8561E55F-5002-4757-BC13-65D4D3570CD0}" presName="hierChild1" presStyleCnt="0">
        <dgm:presLayoutVars>
          <dgm:orgChart val="1"/>
          <dgm:chPref val="1"/>
          <dgm:dir/>
          <dgm:animOne val="branch"/>
          <dgm:animLvl val="lvl"/>
          <dgm:resizeHandles/>
        </dgm:presLayoutVars>
      </dgm:prSet>
      <dgm:spPr/>
      <dgm:t>
        <a:bodyPr/>
        <a:lstStyle/>
        <a:p>
          <a:endParaRPr lang="ru-RU"/>
        </a:p>
      </dgm:t>
    </dgm:pt>
    <dgm:pt modelId="{D6C2D079-532F-42BC-9B0C-DC48FA15B7CE}" type="pres">
      <dgm:prSet presAssocID="{CCEBBDC9-CF37-4D3D-AF07-9F33B56787F0}" presName="hierRoot1" presStyleCnt="0">
        <dgm:presLayoutVars>
          <dgm:hierBranch val="init"/>
        </dgm:presLayoutVars>
      </dgm:prSet>
      <dgm:spPr/>
    </dgm:pt>
    <dgm:pt modelId="{B7A572E6-E5D9-4D84-A145-E12EEABE1131}" type="pres">
      <dgm:prSet presAssocID="{CCEBBDC9-CF37-4D3D-AF07-9F33B56787F0}" presName="rootComposite1" presStyleCnt="0"/>
      <dgm:spPr/>
    </dgm:pt>
    <dgm:pt modelId="{CF60CAFD-A272-49C4-8191-B6DC37C361CF}" type="pres">
      <dgm:prSet presAssocID="{CCEBBDC9-CF37-4D3D-AF07-9F33B56787F0}" presName="rootText1" presStyleLbl="node0" presStyleIdx="0" presStyleCnt="1">
        <dgm:presLayoutVars>
          <dgm:chPref val="3"/>
        </dgm:presLayoutVars>
      </dgm:prSet>
      <dgm:spPr/>
      <dgm:t>
        <a:bodyPr/>
        <a:lstStyle/>
        <a:p>
          <a:endParaRPr lang="ru-RU"/>
        </a:p>
      </dgm:t>
    </dgm:pt>
    <dgm:pt modelId="{D28154B6-B134-4181-8747-AB3A8AFC1486}" type="pres">
      <dgm:prSet presAssocID="{CCEBBDC9-CF37-4D3D-AF07-9F33B56787F0}" presName="rootConnector1" presStyleLbl="node1" presStyleIdx="0" presStyleCnt="0"/>
      <dgm:spPr/>
      <dgm:t>
        <a:bodyPr/>
        <a:lstStyle/>
        <a:p>
          <a:endParaRPr lang="ru-RU"/>
        </a:p>
      </dgm:t>
    </dgm:pt>
    <dgm:pt modelId="{02FF4262-1019-4FED-B1CC-0DCCA7622756}" type="pres">
      <dgm:prSet presAssocID="{CCEBBDC9-CF37-4D3D-AF07-9F33B56787F0}" presName="hierChild2" presStyleCnt="0"/>
      <dgm:spPr/>
    </dgm:pt>
    <dgm:pt modelId="{2DA28642-77E1-48FA-BBD8-164F3B92C087}" type="pres">
      <dgm:prSet presAssocID="{3C4C5E8B-DF57-441C-AC95-D399D21CF34F}" presName="Name37" presStyleLbl="parChTrans1D2" presStyleIdx="0" presStyleCnt="2"/>
      <dgm:spPr/>
      <dgm:t>
        <a:bodyPr/>
        <a:lstStyle/>
        <a:p>
          <a:endParaRPr lang="ru-RU"/>
        </a:p>
      </dgm:t>
    </dgm:pt>
    <dgm:pt modelId="{9A76609B-4C9B-41CE-8C62-7D8A42DA1CC2}" type="pres">
      <dgm:prSet presAssocID="{63EAE20F-9AFF-4A4C-8DFB-DCB4A21C0024}" presName="hierRoot2" presStyleCnt="0">
        <dgm:presLayoutVars>
          <dgm:hierBranch val="init"/>
        </dgm:presLayoutVars>
      </dgm:prSet>
      <dgm:spPr/>
    </dgm:pt>
    <dgm:pt modelId="{76C10EE6-6C9B-40AB-A662-B08B0F177A53}" type="pres">
      <dgm:prSet presAssocID="{63EAE20F-9AFF-4A4C-8DFB-DCB4A21C0024}" presName="rootComposite" presStyleCnt="0"/>
      <dgm:spPr/>
    </dgm:pt>
    <dgm:pt modelId="{56F12DC2-52BB-4B07-9CE8-910AF77321CD}" type="pres">
      <dgm:prSet presAssocID="{63EAE20F-9AFF-4A4C-8DFB-DCB4A21C0024}" presName="rootText" presStyleLbl="node2" presStyleIdx="0" presStyleCnt="2">
        <dgm:presLayoutVars>
          <dgm:chPref val="3"/>
        </dgm:presLayoutVars>
      </dgm:prSet>
      <dgm:spPr/>
      <dgm:t>
        <a:bodyPr/>
        <a:lstStyle/>
        <a:p>
          <a:endParaRPr lang="ru-RU"/>
        </a:p>
      </dgm:t>
    </dgm:pt>
    <dgm:pt modelId="{AB52573A-3679-40EC-B576-4EAF76D2E0A4}" type="pres">
      <dgm:prSet presAssocID="{63EAE20F-9AFF-4A4C-8DFB-DCB4A21C0024}" presName="rootConnector" presStyleLbl="node2" presStyleIdx="0" presStyleCnt="2"/>
      <dgm:spPr/>
      <dgm:t>
        <a:bodyPr/>
        <a:lstStyle/>
        <a:p>
          <a:endParaRPr lang="ru-RU"/>
        </a:p>
      </dgm:t>
    </dgm:pt>
    <dgm:pt modelId="{702D7195-515E-4E44-B7CF-D10BA265954C}" type="pres">
      <dgm:prSet presAssocID="{63EAE20F-9AFF-4A4C-8DFB-DCB4A21C0024}" presName="hierChild4" presStyleCnt="0"/>
      <dgm:spPr/>
    </dgm:pt>
    <dgm:pt modelId="{E8B45B49-D2AE-4B12-ACAD-D79D84F24496}" type="pres">
      <dgm:prSet presAssocID="{FC1B759F-6890-42CB-8157-14EEA8FFD363}" presName="Name37" presStyleLbl="parChTrans1D3" presStyleIdx="0" presStyleCnt="4"/>
      <dgm:spPr/>
      <dgm:t>
        <a:bodyPr/>
        <a:lstStyle/>
        <a:p>
          <a:endParaRPr lang="ru-RU"/>
        </a:p>
      </dgm:t>
    </dgm:pt>
    <dgm:pt modelId="{D804590A-E2C3-4B84-9CA8-8F95D00FC41A}" type="pres">
      <dgm:prSet presAssocID="{BB5559F4-1B48-441A-BD50-9C669649C8E5}" presName="hierRoot2" presStyleCnt="0">
        <dgm:presLayoutVars>
          <dgm:hierBranch val="init"/>
        </dgm:presLayoutVars>
      </dgm:prSet>
      <dgm:spPr/>
    </dgm:pt>
    <dgm:pt modelId="{DF3BB684-6E7B-45AB-900B-8E3D69684109}" type="pres">
      <dgm:prSet presAssocID="{BB5559F4-1B48-441A-BD50-9C669649C8E5}" presName="rootComposite" presStyleCnt="0"/>
      <dgm:spPr/>
    </dgm:pt>
    <dgm:pt modelId="{0CF13728-2AE1-4466-A102-F1B77109EED5}" type="pres">
      <dgm:prSet presAssocID="{BB5559F4-1B48-441A-BD50-9C669649C8E5}" presName="rootText" presStyleLbl="node3" presStyleIdx="0" presStyleCnt="4">
        <dgm:presLayoutVars>
          <dgm:chPref val="3"/>
        </dgm:presLayoutVars>
      </dgm:prSet>
      <dgm:spPr/>
      <dgm:t>
        <a:bodyPr/>
        <a:lstStyle/>
        <a:p>
          <a:endParaRPr lang="ru-RU"/>
        </a:p>
      </dgm:t>
    </dgm:pt>
    <dgm:pt modelId="{E1164E8C-6572-4B78-BEE7-F373A30F2478}" type="pres">
      <dgm:prSet presAssocID="{BB5559F4-1B48-441A-BD50-9C669649C8E5}" presName="rootConnector" presStyleLbl="node3" presStyleIdx="0" presStyleCnt="4"/>
      <dgm:spPr/>
      <dgm:t>
        <a:bodyPr/>
        <a:lstStyle/>
        <a:p>
          <a:endParaRPr lang="ru-RU"/>
        </a:p>
      </dgm:t>
    </dgm:pt>
    <dgm:pt modelId="{55462BFE-BEE3-442A-B2CE-BAD76ED32EFE}" type="pres">
      <dgm:prSet presAssocID="{BB5559F4-1B48-441A-BD50-9C669649C8E5}" presName="hierChild4" presStyleCnt="0"/>
      <dgm:spPr/>
    </dgm:pt>
    <dgm:pt modelId="{32C48F93-897F-41F6-A455-F77D593BCB7C}" type="pres">
      <dgm:prSet presAssocID="{A02D6767-6AED-416A-8D1A-1458E3778CC5}" presName="Name37" presStyleLbl="parChTrans1D4" presStyleIdx="0" presStyleCnt="15"/>
      <dgm:spPr/>
      <dgm:t>
        <a:bodyPr/>
        <a:lstStyle/>
        <a:p>
          <a:endParaRPr lang="ru-RU"/>
        </a:p>
      </dgm:t>
    </dgm:pt>
    <dgm:pt modelId="{F45618E6-D8DA-434F-AFE8-8CEBD14832E1}" type="pres">
      <dgm:prSet presAssocID="{CBA38C3C-AB30-4F20-A994-3362F68262B2}" presName="hierRoot2" presStyleCnt="0">
        <dgm:presLayoutVars>
          <dgm:hierBranch val="init"/>
        </dgm:presLayoutVars>
      </dgm:prSet>
      <dgm:spPr/>
    </dgm:pt>
    <dgm:pt modelId="{7EECCCA3-0F4E-4611-85BF-6F7F16E076B4}" type="pres">
      <dgm:prSet presAssocID="{CBA38C3C-AB30-4F20-A994-3362F68262B2}" presName="rootComposite" presStyleCnt="0"/>
      <dgm:spPr/>
    </dgm:pt>
    <dgm:pt modelId="{3BFCB829-FA78-4C03-A14F-9441AE37A72C}" type="pres">
      <dgm:prSet presAssocID="{CBA38C3C-AB30-4F20-A994-3362F68262B2}" presName="rootText" presStyleLbl="node4" presStyleIdx="0" presStyleCnt="15">
        <dgm:presLayoutVars>
          <dgm:chPref val="3"/>
        </dgm:presLayoutVars>
      </dgm:prSet>
      <dgm:spPr/>
      <dgm:t>
        <a:bodyPr/>
        <a:lstStyle/>
        <a:p>
          <a:endParaRPr lang="ru-RU"/>
        </a:p>
      </dgm:t>
    </dgm:pt>
    <dgm:pt modelId="{1F4A8915-22F8-469F-84D5-8CF1CFDF57A9}" type="pres">
      <dgm:prSet presAssocID="{CBA38C3C-AB30-4F20-A994-3362F68262B2}" presName="rootConnector" presStyleLbl="node4" presStyleIdx="0" presStyleCnt="15"/>
      <dgm:spPr/>
      <dgm:t>
        <a:bodyPr/>
        <a:lstStyle/>
        <a:p>
          <a:endParaRPr lang="ru-RU"/>
        </a:p>
      </dgm:t>
    </dgm:pt>
    <dgm:pt modelId="{68E1D2B2-F6F0-4E55-A719-1116487B4596}" type="pres">
      <dgm:prSet presAssocID="{CBA38C3C-AB30-4F20-A994-3362F68262B2}" presName="hierChild4" presStyleCnt="0"/>
      <dgm:spPr/>
    </dgm:pt>
    <dgm:pt modelId="{0A096BFB-1892-4E7F-BEC5-08C4C92340FD}" type="pres">
      <dgm:prSet presAssocID="{CBA38C3C-AB30-4F20-A994-3362F68262B2}" presName="hierChild5" presStyleCnt="0"/>
      <dgm:spPr/>
    </dgm:pt>
    <dgm:pt modelId="{F6C74B4E-87A7-4CF9-A90D-0266DE497352}" type="pres">
      <dgm:prSet presAssocID="{A420D74B-3D34-46FA-8393-971DFE6BC959}" presName="Name37" presStyleLbl="parChTrans1D4" presStyleIdx="1" presStyleCnt="15"/>
      <dgm:spPr/>
      <dgm:t>
        <a:bodyPr/>
        <a:lstStyle/>
        <a:p>
          <a:endParaRPr lang="ru-RU"/>
        </a:p>
      </dgm:t>
    </dgm:pt>
    <dgm:pt modelId="{1789C18E-0C8E-4347-8BB9-7CA736747963}" type="pres">
      <dgm:prSet presAssocID="{94D99262-9A70-4EE3-B0DD-462EDA3BAB90}" presName="hierRoot2" presStyleCnt="0">
        <dgm:presLayoutVars>
          <dgm:hierBranch val="init"/>
        </dgm:presLayoutVars>
      </dgm:prSet>
      <dgm:spPr/>
    </dgm:pt>
    <dgm:pt modelId="{82728059-10C0-4910-AA77-F10426422079}" type="pres">
      <dgm:prSet presAssocID="{94D99262-9A70-4EE3-B0DD-462EDA3BAB90}" presName="rootComposite" presStyleCnt="0"/>
      <dgm:spPr/>
    </dgm:pt>
    <dgm:pt modelId="{98072EA5-B086-40C7-88A0-0AB3FA254D3D}" type="pres">
      <dgm:prSet presAssocID="{94D99262-9A70-4EE3-B0DD-462EDA3BAB90}" presName="rootText" presStyleLbl="node4" presStyleIdx="1" presStyleCnt="15">
        <dgm:presLayoutVars>
          <dgm:chPref val="3"/>
        </dgm:presLayoutVars>
      </dgm:prSet>
      <dgm:spPr/>
      <dgm:t>
        <a:bodyPr/>
        <a:lstStyle/>
        <a:p>
          <a:endParaRPr lang="ru-RU"/>
        </a:p>
      </dgm:t>
    </dgm:pt>
    <dgm:pt modelId="{AF9E5DC2-182E-4ABA-8D54-9E70A26B017B}" type="pres">
      <dgm:prSet presAssocID="{94D99262-9A70-4EE3-B0DD-462EDA3BAB90}" presName="rootConnector" presStyleLbl="node4" presStyleIdx="1" presStyleCnt="15"/>
      <dgm:spPr/>
      <dgm:t>
        <a:bodyPr/>
        <a:lstStyle/>
        <a:p>
          <a:endParaRPr lang="ru-RU"/>
        </a:p>
      </dgm:t>
    </dgm:pt>
    <dgm:pt modelId="{3AE9D201-4ECB-42B8-A98C-C97FD0E13DE5}" type="pres">
      <dgm:prSet presAssocID="{94D99262-9A70-4EE3-B0DD-462EDA3BAB90}" presName="hierChild4" presStyleCnt="0"/>
      <dgm:spPr/>
    </dgm:pt>
    <dgm:pt modelId="{26C3E1F7-577B-40A3-9078-DDC4714E5999}" type="pres">
      <dgm:prSet presAssocID="{94D99262-9A70-4EE3-B0DD-462EDA3BAB90}" presName="hierChild5" presStyleCnt="0"/>
      <dgm:spPr/>
    </dgm:pt>
    <dgm:pt modelId="{1831FD65-C435-4644-8F22-C3867229A28A}" type="pres">
      <dgm:prSet presAssocID="{994DC810-3427-4554-8A6F-4DB5C3D2FEA4}" presName="Name37" presStyleLbl="parChTrans1D4" presStyleIdx="2" presStyleCnt="15"/>
      <dgm:spPr/>
      <dgm:t>
        <a:bodyPr/>
        <a:lstStyle/>
        <a:p>
          <a:endParaRPr lang="ru-RU"/>
        </a:p>
      </dgm:t>
    </dgm:pt>
    <dgm:pt modelId="{8B5A5155-C004-44A5-B7FA-0B0F2137EC2F}" type="pres">
      <dgm:prSet presAssocID="{A6464B2A-9DC4-41A5-A955-EA7BA387189E}" presName="hierRoot2" presStyleCnt="0">
        <dgm:presLayoutVars>
          <dgm:hierBranch val="init"/>
        </dgm:presLayoutVars>
      </dgm:prSet>
      <dgm:spPr/>
    </dgm:pt>
    <dgm:pt modelId="{DBE194C2-B888-484E-94FB-39B511AD2281}" type="pres">
      <dgm:prSet presAssocID="{A6464B2A-9DC4-41A5-A955-EA7BA387189E}" presName="rootComposite" presStyleCnt="0"/>
      <dgm:spPr/>
    </dgm:pt>
    <dgm:pt modelId="{18430E55-0AC5-46EB-85E5-07C63FA73714}" type="pres">
      <dgm:prSet presAssocID="{A6464B2A-9DC4-41A5-A955-EA7BA387189E}" presName="rootText" presStyleLbl="node4" presStyleIdx="2" presStyleCnt="15">
        <dgm:presLayoutVars>
          <dgm:chPref val="3"/>
        </dgm:presLayoutVars>
      </dgm:prSet>
      <dgm:spPr/>
      <dgm:t>
        <a:bodyPr/>
        <a:lstStyle/>
        <a:p>
          <a:endParaRPr lang="ru-RU"/>
        </a:p>
      </dgm:t>
    </dgm:pt>
    <dgm:pt modelId="{2C5F5904-473F-4A82-A282-1348DD7BF970}" type="pres">
      <dgm:prSet presAssocID="{A6464B2A-9DC4-41A5-A955-EA7BA387189E}" presName="rootConnector" presStyleLbl="node4" presStyleIdx="2" presStyleCnt="15"/>
      <dgm:spPr/>
      <dgm:t>
        <a:bodyPr/>
        <a:lstStyle/>
        <a:p>
          <a:endParaRPr lang="ru-RU"/>
        </a:p>
      </dgm:t>
    </dgm:pt>
    <dgm:pt modelId="{3ABE44AF-C345-40B8-B43F-662C6CE979BD}" type="pres">
      <dgm:prSet presAssocID="{A6464B2A-9DC4-41A5-A955-EA7BA387189E}" presName="hierChild4" presStyleCnt="0"/>
      <dgm:spPr/>
    </dgm:pt>
    <dgm:pt modelId="{04C7FFDA-3A63-4940-9C03-4764D3454A80}" type="pres">
      <dgm:prSet presAssocID="{A6464B2A-9DC4-41A5-A955-EA7BA387189E}" presName="hierChild5" presStyleCnt="0"/>
      <dgm:spPr/>
    </dgm:pt>
    <dgm:pt modelId="{3001BE5F-EB5E-4158-B55F-35D21094CF0A}" type="pres">
      <dgm:prSet presAssocID="{FDB95867-1B8F-4AD7-A65A-9C9E1BDE8541}" presName="Name37" presStyleLbl="parChTrans1D4" presStyleIdx="3" presStyleCnt="15"/>
      <dgm:spPr/>
      <dgm:t>
        <a:bodyPr/>
        <a:lstStyle/>
        <a:p>
          <a:endParaRPr lang="ru-RU"/>
        </a:p>
      </dgm:t>
    </dgm:pt>
    <dgm:pt modelId="{06E969AA-045C-4DAA-94BA-203E2AFA4B30}" type="pres">
      <dgm:prSet presAssocID="{D479A468-BE44-4335-8CB6-159F0C091957}" presName="hierRoot2" presStyleCnt="0">
        <dgm:presLayoutVars>
          <dgm:hierBranch val="init"/>
        </dgm:presLayoutVars>
      </dgm:prSet>
      <dgm:spPr/>
    </dgm:pt>
    <dgm:pt modelId="{1D8CEFE1-2724-4610-B202-B9CC5C4A49E8}" type="pres">
      <dgm:prSet presAssocID="{D479A468-BE44-4335-8CB6-159F0C091957}" presName="rootComposite" presStyleCnt="0"/>
      <dgm:spPr/>
    </dgm:pt>
    <dgm:pt modelId="{225F2879-A5C7-4BF7-8668-D704D634AAA6}" type="pres">
      <dgm:prSet presAssocID="{D479A468-BE44-4335-8CB6-159F0C091957}" presName="rootText" presStyleLbl="node4" presStyleIdx="3" presStyleCnt="15">
        <dgm:presLayoutVars>
          <dgm:chPref val="3"/>
        </dgm:presLayoutVars>
      </dgm:prSet>
      <dgm:spPr/>
      <dgm:t>
        <a:bodyPr/>
        <a:lstStyle/>
        <a:p>
          <a:endParaRPr lang="ru-RU"/>
        </a:p>
      </dgm:t>
    </dgm:pt>
    <dgm:pt modelId="{9847F9E8-9589-4714-96EA-77F8C138C583}" type="pres">
      <dgm:prSet presAssocID="{D479A468-BE44-4335-8CB6-159F0C091957}" presName="rootConnector" presStyleLbl="node4" presStyleIdx="3" presStyleCnt="15"/>
      <dgm:spPr/>
      <dgm:t>
        <a:bodyPr/>
        <a:lstStyle/>
        <a:p>
          <a:endParaRPr lang="ru-RU"/>
        </a:p>
      </dgm:t>
    </dgm:pt>
    <dgm:pt modelId="{D609C365-2555-4CFE-BF13-37B9930DB0A0}" type="pres">
      <dgm:prSet presAssocID="{D479A468-BE44-4335-8CB6-159F0C091957}" presName="hierChild4" presStyleCnt="0"/>
      <dgm:spPr/>
    </dgm:pt>
    <dgm:pt modelId="{7E6C18A3-08BA-40D2-9696-2B88598D1E51}" type="pres">
      <dgm:prSet presAssocID="{D479A468-BE44-4335-8CB6-159F0C091957}" presName="hierChild5" presStyleCnt="0"/>
      <dgm:spPr/>
    </dgm:pt>
    <dgm:pt modelId="{532361EA-6C6A-48E5-A3A1-535CDD8714F8}" type="pres">
      <dgm:prSet presAssocID="{0EB9B083-1587-45D9-B72C-C26EEAA4E4F9}" presName="Name37" presStyleLbl="parChTrans1D4" presStyleIdx="4" presStyleCnt="15"/>
      <dgm:spPr/>
      <dgm:t>
        <a:bodyPr/>
        <a:lstStyle/>
        <a:p>
          <a:endParaRPr lang="ru-RU"/>
        </a:p>
      </dgm:t>
    </dgm:pt>
    <dgm:pt modelId="{C600C9F8-7C89-4E04-8B6C-5B330B71EC39}" type="pres">
      <dgm:prSet presAssocID="{377AEAC6-8C89-4F18-9A7B-3F541BFDAE77}" presName="hierRoot2" presStyleCnt="0">
        <dgm:presLayoutVars>
          <dgm:hierBranch val="init"/>
        </dgm:presLayoutVars>
      </dgm:prSet>
      <dgm:spPr/>
    </dgm:pt>
    <dgm:pt modelId="{7E6A815D-7F40-4E18-8AD4-AB10E5F42A65}" type="pres">
      <dgm:prSet presAssocID="{377AEAC6-8C89-4F18-9A7B-3F541BFDAE77}" presName="rootComposite" presStyleCnt="0"/>
      <dgm:spPr/>
    </dgm:pt>
    <dgm:pt modelId="{2B8B8E7C-50E0-412D-B65B-EB83F4E5C16B}" type="pres">
      <dgm:prSet presAssocID="{377AEAC6-8C89-4F18-9A7B-3F541BFDAE77}" presName="rootText" presStyleLbl="node4" presStyleIdx="4" presStyleCnt="15">
        <dgm:presLayoutVars>
          <dgm:chPref val="3"/>
        </dgm:presLayoutVars>
      </dgm:prSet>
      <dgm:spPr/>
      <dgm:t>
        <a:bodyPr/>
        <a:lstStyle/>
        <a:p>
          <a:endParaRPr lang="ru-RU"/>
        </a:p>
      </dgm:t>
    </dgm:pt>
    <dgm:pt modelId="{8BC656A1-FAFB-49F2-8836-652A69003956}" type="pres">
      <dgm:prSet presAssocID="{377AEAC6-8C89-4F18-9A7B-3F541BFDAE77}" presName="rootConnector" presStyleLbl="node4" presStyleIdx="4" presStyleCnt="15"/>
      <dgm:spPr/>
      <dgm:t>
        <a:bodyPr/>
        <a:lstStyle/>
        <a:p>
          <a:endParaRPr lang="ru-RU"/>
        </a:p>
      </dgm:t>
    </dgm:pt>
    <dgm:pt modelId="{B14FB47E-DEA6-44E0-A65D-2E314A2F639F}" type="pres">
      <dgm:prSet presAssocID="{377AEAC6-8C89-4F18-9A7B-3F541BFDAE77}" presName="hierChild4" presStyleCnt="0"/>
      <dgm:spPr/>
    </dgm:pt>
    <dgm:pt modelId="{7AB757F6-975A-49C2-86BC-B96BE14094FE}" type="pres">
      <dgm:prSet presAssocID="{377AEAC6-8C89-4F18-9A7B-3F541BFDAE77}" presName="hierChild5" presStyleCnt="0"/>
      <dgm:spPr/>
    </dgm:pt>
    <dgm:pt modelId="{7DBFA99E-6F5E-4871-B27E-3EFEFA0BA4A4}" type="pres">
      <dgm:prSet presAssocID="{BB5559F4-1B48-441A-BD50-9C669649C8E5}" presName="hierChild5" presStyleCnt="0"/>
      <dgm:spPr/>
    </dgm:pt>
    <dgm:pt modelId="{4EF363F9-C948-4FAE-B7DD-080D2C76C299}" type="pres">
      <dgm:prSet presAssocID="{C31B4DCF-06BC-46E9-9D8A-97E17A404C5E}" presName="Name37" presStyleLbl="parChTrans1D3" presStyleIdx="1" presStyleCnt="4"/>
      <dgm:spPr/>
      <dgm:t>
        <a:bodyPr/>
        <a:lstStyle/>
        <a:p>
          <a:endParaRPr lang="ru-RU"/>
        </a:p>
      </dgm:t>
    </dgm:pt>
    <dgm:pt modelId="{09BFD2C0-4238-4601-9919-62A5F140481E}" type="pres">
      <dgm:prSet presAssocID="{CCB15DAD-F750-4CF8-898D-871DEB542C6B}" presName="hierRoot2" presStyleCnt="0">
        <dgm:presLayoutVars>
          <dgm:hierBranch val="init"/>
        </dgm:presLayoutVars>
      </dgm:prSet>
      <dgm:spPr/>
    </dgm:pt>
    <dgm:pt modelId="{36797C5C-3AA6-4DE0-ABF7-17B16FE173A6}" type="pres">
      <dgm:prSet presAssocID="{CCB15DAD-F750-4CF8-898D-871DEB542C6B}" presName="rootComposite" presStyleCnt="0"/>
      <dgm:spPr/>
    </dgm:pt>
    <dgm:pt modelId="{880B048F-78DA-477A-B9AC-65772A41F53D}" type="pres">
      <dgm:prSet presAssocID="{CCB15DAD-F750-4CF8-898D-871DEB542C6B}" presName="rootText" presStyleLbl="node3" presStyleIdx="1" presStyleCnt="4">
        <dgm:presLayoutVars>
          <dgm:chPref val="3"/>
        </dgm:presLayoutVars>
      </dgm:prSet>
      <dgm:spPr/>
      <dgm:t>
        <a:bodyPr/>
        <a:lstStyle/>
        <a:p>
          <a:endParaRPr lang="ru-RU"/>
        </a:p>
      </dgm:t>
    </dgm:pt>
    <dgm:pt modelId="{99B1D838-9422-4DFE-A974-1E57B053DECE}" type="pres">
      <dgm:prSet presAssocID="{CCB15DAD-F750-4CF8-898D-871DEB542C6B}" presName="rootConnector" presStyleLbl="node3" presStyleIdx="1" presStyleCnt="4"/>
      <dgm:spPr/>
      <dgm:t>
        <a:bodyPr/>
        <a:lstStyle/>
        <a:p>
          <a:endParaRPr lang="ru-RU"/>
        </a:p>
      </dgm:t>
    </dgm:pt>
    <dgm:pt modelId="{1763D32B-A288-4EF0-B78C-508E661C5540}" type="pres">
      <dgm:prSet presAssocID="{CCB15DAD-F750-4CF8-898D-871DEB542C6B}" presName="hierChild4" presStyleCnt="0"/>
      <dgm:spPr/>
    </dgm:pt>
    <dgm:pt modelId="{4213EB81-8158-4E7C-AE53-8EE51F53D3E2}" type="pres">
      <dgm:prSet presAssocID="{A9D26D5B-E754-4B42-8E95-B0085A0B094A}" presName="Name37" presStyleLbl="parChTrans1D4" presStyleIdx="5" presStyleCnt="15"/>
      <dgm:spPr/>
      <dgm:t>
        <a:bodyPr/>
        <a:lstStyle/>
        <a:p>
          <a:endParaRPr lang="ru-RU"/>
        </a:p>
      </dgm:t>
    </dgm:pt>
    <dgm:pt modelId="{DA6B4E42-5894-4459-A433-3D260A0B0965}" type="pres">
      <dgm:prSet presAssocID="{B913E6FF-DA57-4DD6-95F4-9E5923A1DA5C}" presName="hierRoot2" presStyleCnt="0">
        <dgm:presLayoutVars>
          <dgm:hierBranch val="init"/>
        </dgm:presLayoutVars>
      </dgm:prSet>
      <dgm:spPr/>
    </dgm:pt>
    <dgm:pt modelId="{4FE5447F-4AD0-4F3F-AFE9-D0D0B40D1096}" type="pres">
      <dgm:prSet presAssocID="{B913E6FF-DA57-4DD6-95F4-9E5923A1DA5C}" presName="rootComposite" presStyleCnt="0"/>
      <dgm:spPr/>
    </dgm:pt>
    <dgm:pt modelId="{502E936D-123E-45BF-AB7A-F37A96290A9A}" type="pres">
      <dgm:prSet presAssocID="{B913E6FF-DA57-4DD6-95F4-9E5923A1DA5C}" presName="rootText" presStyleLbl="node4" presStyleIdx="5" presStyleCnt="15">
        <dgm:presLayoutVars>
          <dgm:chPref val="3"/>
        </dgm:presLayoutVars>
      </dgm:prSet>
      <dgm:spPr/>
      <dgm:t>
        <a:bodyPr/>
        <a:lstStyle/>
        <a:p>
          <a:endParaRPr lang="ru-RU"/>
        </a:p>
      </dgm:t>
    </dgm:pt>
    <dgm:pt modelId="{4658DFFF-DBB3-41E9-A66D-EBDEC3DAE410}" type="pres">
      <dgm:prSet presAssocID="{B913E6FF-DA57-4DD6-95F4-9E5923A1DA5C}" presName="rootConnector" presStyleLbl="node4" presStyleIdx="5" presStyleCnt="15"/>
      <dgm:spPr/>
      <dgm:t>
        <a:bodyPr/>
        <a:lstStyle/>
        <a:p>
          <a:endParaRPr lang="ru-RU"/>
        </a:p>
      </dgm:t>
    </dgm:pt>
    <dgm:pt modelId="{F263E2B2-241E-4C07-B753-91434F6654B1}" type="pres">
      <dgm:prSet presAssocID="{B913E6FF-DA57-4DD6-95F4-9E5923A1DA5C}" presName="hierChild4" presStyleCnt="0"/>
      <dgm:spPr/>
    </dgm:pt>
    <dgm:pt modelId="{D5CAE64E-41A1-4CDC-B83D-4375016E5771}" type="pres">
      <dgm:prSet presAssocID="{B913E6FF-DA57-4DD6-95F4-9E5923A1DA5C}" presName="hierChild5" presStyleCnt="0"/>
      <dgm:spPr/>
    </dgm:pt>
    <dgm:pt modelId="{078DCC74-8FA5-4975-AC52-2C6FF8380C3A}" type="pres">
      <dgm:prSet presAssocID="{A4FFE110-824C-4396-A279-BE5C30F1F1E3}" presName="Name37" presStyleLbl="parChTrans1D4" presStyleIdx="6" presStyleCnt="15"/>
      <dgm:spPr/>
      <dgm:t>
        <a:bodyPr/>
        <a:lstStyle/>
        <a:p>
          <a:endParaRPr lang="ru-RU"/>
        </a:p>
      </dgm:t>
    </dgm:pt>
    <dgm:pt modelId="{BDBDEB07-D71C-4612-ADF1-FE87F8198FC3}" type="pres">
      <dgm:prSet presAssocID="{59A1AEA1-B4BE-4C2A-A68E-C246BC27C23D}" presName="hierRoot2" presStyleCnt="0">
        <dgm:presLayoutVars>
          <dgm:hierBranch val="init"/>
        </dgm:presLayoutVars>
      </dgm:prSet>
      <dgm:spPr/>
    </dgm:pt>
    <dgm:pt modelId="{41685079-768E-4B60-A020-26FDAC3B4E07}" type="pres">
      <dgm:prSet presAssocID="{59A1AEA1-B4BE-4C2A-A68E-C246BC27C23D}" presName="rootComposite" presStyleCnt="0"/>
      <dgm:spPr/>
    </dgm:pt>
    <dgm:pt modelId="{1B42CF80-9D7A-4B0C-812E-2945F1601DEA}" type="pres">
      <dgm:prSet presAssocID="{59A1AEA1-B4BE-4C2A-A68E-C246BC27C23D}" presName="rootText" presStyleLbl="node4" presStyleIdx="6" presStyleCnt="15">
        <dgm:presLayoutVars>
          <dgm:chPref val="3"/>
        </dgm:presLayoutVars>
      </dgm:prSet>
      <dgm:spPr/>
      <dgm:t>
        <a:bodyPr/>
        <a:lstStyle/>
        <a:p>
          <a:endParaRPr lang="ru-RU"/>
        </a:p>
      </dgm:t>
    </dgm:pt>
    <dgm:pt modelId="{F3EAB6CF-248F-40F9-9B53-6FCAB4396E93}" type="pres">
      <dgm:prSet presAssocID="{59A1AEA1-B4BE-4C2A-A68E-C246BC27C23D}" presName="rootConnector" presStyleLbl="node4" presStyleIdx="6" presStyleCnt="15"/>
      <dgm:spPr/>
      <dgm:t>
        <a:bodyPr/>
        <a:lstStyle/>
        <a:p>
          <a:endParaRPr lang="ru-RU"/>
        </a:p>
      </dgm:t>
    </dgm:pt>
    <dgm:pt modelId="{04CB6FA5-09A3-4164-BE37-6A566EACB22E}" type="pres">
      <dgm:prSet presAssocID="{59A1AEA1-B4BE-4C2A-A68E-C246BC27C23D}" presName="hierChild4" presStyleCnt="0"/>
      <dgm:spPr/>
    </dgm:pt>
    <dgm:pt modelId="{281FC9D5-6E38-4562-8ED3-1B98D643B794}" type="pres">
      <dgm:prSet presAssocID="{59A1AEA1-B4BE-4C2A-A68E-C246BC27C23D}" presName="hierChild5" presStyleCnt="0"/>
      <dgm:spPr/>
    </dgm:pt>
    <dgm:pt modelId="{0D72B705-7178-4841-B6E8-43EAE95118A1}" type="pres">
      <dgm:prSet presAssocID="{BD26789A-FAB0-4E21-B888-BA1D40663D62}" presName="Name37" presStyleLbl="parChTrans1D4" presStyleIdx="7" presStyleCnt="15"/>
      <dgm:spPr/>
      <dgm:t>
        <a:bodyPr/>
        <a:lstStyle/>
        <a:p>
          <a:endParaRPr lang="ru-RU"/>
        </a:p>
      </dgm:t>
    </dgm:pt>
    <dgm:pt modelId="{1F69159F-13AE-4C4C-9C0B-0BF4CC3AE8E8}" type="pres">
      <dgm:prSet presAssocID="{A5A94108-2580-47E4-B14C-2B60AF33AA00}" presName="hierRoot2" presStyleCnt="0">
        <dgm:presLayoutVars>
          <dgm:hierBranch val="init"/>
        </dgm:presLayoutVars>
      </dgm:prSet>
      <dgm:spPr/>
    </dgm:pt>
    <dgm:pt modelId="{2DF899A6-10BB-466D-9ECC-72F4BCB42488}" type="pres">
      <dgm:prSet presAssocID="{A5A94108-2580-47E4-B14C-2B60AF33AA00}" presName="rootComposite" presStyleCnt="0"/>
      <dgm:spPr/>
    </dgm:pt>
    <dgm:pt modelId="{D96375A4-E2FE-431C-8159-078476286810}" type="pres">
      <dgm:prSet presAssocID="{A5A94108-2580-47E4-B14C-2B60AF33AA00}" presName="rootText" presStyleLbl="node4" presStyleIdx="7" presStyleCnt="15">
        <dgm:presLayoutVars>
          <dgm:chPref val="3"/>
        </dgm:presLayoutVars>
      </dgm:prSet>
      <dgm:spPr/>
      <dgm:t>
        <a:bodyPr/>
        <a:lstStyle/>
        <a:p>
          <a:endParaRPr lang="ru-RU"/>
        </a:p>
      </dgm:t>
    </dgm:pt>
    <dgm:pt modelId="{63E22027-4D28-4AE7-BEFB-200DC3AF5217}" type="pres">
      <dgm:prSet presAssocID="{A5A94108-2580-47E4-B14C-2B60AF33AA00}" presName="rootConnector" presStyleLbl="node4" presStyleIdx="7" presStyleCnt="15"/>
      <dgm:spPr/>
      <dgm:t>
        <a:bodyPr/>
        <a:lstStyle/>
        <a:p>
          <a:endParaRPr lang="ru-RU"/>
        </a:p>
      </dgm:t>
    </dgm:pt>
    <dgm:pt modelId="{7ABEDF93-0306-44CC-89B5-53E1338DA65E}" type="pres">
      <dgm:prSet presAssocID="{A5A94108-2580-47E4-B14C-2B60AF33AA00}" presName="hierChild4" presStyleCnt="0"/>
      <dgm:spPr/>
    </dgm:pt>
    <dgm:pt modelId="{089D01E5-186A-4138-B047-2EC93DBC5034}" type="pres">
      <dgm:prSet presAssocID="{A5A94108-2580-47E4-B14C-2B60AF33AA00}" presName="hierChild5" presStyleCnt="0"/>
      <dgm:spPr/>
    </dgm:pt>
    <dgm:pt modelId="{58EAEA9B-F3EB-474C-9529-73D7C17ACB7F}" type="pres">
      <dgm:prSet presAssocID="{CCB15DAD-F750-4CF8-898D-871DEB542C6B}" presName="hierChild5" presStyleCnt="0"/>
      <dgm:spPr/>
    </dgm:pt>
    <dgm:pt modelId="{ABBEF608-7A86-4946-B208-FE08B783BF06}" type="pres">
      <dgm:prSet presAssocID="{63EAE20F-9AFF-4A4C-8DFB-DCB4A21C0024}" presName="hierChild5" presStyleCnt="0"/>
      <dgm:spPr/>
    </dgm:pt>
    <dgm:pt modelId="{425A251A-A9F7-420E-AB53-9A39D5773AD9}" type="pres">
      <dgm:prSet presAssocID="{066D28AB-70CD-4A82-BB33-65EF17DEAF39}" presName="Name37" presStyleLbl="parChTrans1D2" presStyleIdx="1" presStyleCnt="2"/>
      <dgm:spPr/>
      <dgm:t>
        <a:bodyPr/>
        <a:lstStyle/>
        <a:p>
          <a:endParaRPr lang="ru-RU"/>
        </a:p>
      </dgm:t>
    </dgm:pt>
    <dgm:pt modelId="{8CA0D1D3-F6D7-4C58-9588-025062747B10}" type="pres">
      <dgm:prSet presAssocID="{8DC74570-642E-4022-8BD3-855949C76B8F}" presName="hierRoot2" presStyleCnt="0">
        <dgm:presLayoutVars>
          <dgm:hierBranch val="init"/>
        </dgm:presLayoutVars>
      </dgm:prSet>
      <dgm:spPr/>
    </dgm:pt>
    <dgm:pt modelId="{96C9C7BC-5691-4ED9-B86F-BE7704FC63BF}" type="pres">
      <dgm:prSet presAssocID="{8DC74570-642E-4022-8BD3-855949C76B8F}" presName="rootComposite" presStyleCnt="0"/>
      <dgm:spPr/>
    </dgm:pt>
    <dgm:pt modelId="{479F33BA-1E0F-4ED0-8623-BED36769629C}" type="pres">
      <dgm:prSet presAssocID="{8DC74570-642E-4022-8BD3-855949C76B8F}" presName="rootText" presStyleLbl="node2" presStyleIdx="1" presStyleCnt="2">
        <dgm:presLayoutVars>
          <dgm:chPref val="3"/>
        </dgm:presLayoutVars>
      </dgm:prSet>
      <dgm:spPr/>
      <dgm:t>
        <a:bodyPr/>
        <a:lstStyle/>
        <a:p>
          <a:endParaRPr lang="ru-RU"/>
        </a:p>
      </dgm:t>
    </dgm:pt>
    <dgm:pt modelId="{96F23916-869A-4C28-A313-16573B2F7AB3}" type="pres">
      <dgm:prSet presAssocID="{8DC74570-642E-4022-8BD3-855949C76B8F}" presName="rootConnector" presStyleLbl="node2" presStyleIdx="1" presStyleCnt="2"/>
      <dgm:spPr/>
      <dgm:t>
        <a:bodyPr/>
        <a:lstStyle/>
        <a:p>
          <a:endParaRPr lang="ru-RU"/>
        </a:p>
      </dgm:t>
    </dgm:pt>
    <dgm:pt modelId="{EEC04AE3-7C3A-4ACB-B265-B97E740E054E}" type="pres">
      <dgm:prSet presAssocID="{8DC74570-642E-4022-8BD3-855949C76B8F}" presName="hierChild4" presStyleCnt="0"/>
      <dgm:spPr/>
    </dgm:pt>
    <dgm:pt modelId="{AD097BA5-B2DC-414A-9820-E4BFDC308F48}" type="pres">
      <dgm:prSet presAssocID="{3DADDD25-7C67-4E71-B800-54CF1FD89873}" presName="Name37" presStyleLbl="parChTrans1D3" presStyleIdx="2" presStyleCnt="4"/>
      <dgm:spPr/>
      <dgm:t>
        <a:bodyPr/>
        <a:lstStyle/>
        <a:p>
          <a:endParaRPr lang="ru-RU"/>
        </a:p>
      </dgm:t>
    </dgm:pt>
    <dgm:pt modelId="{EF1EBCE6-5D09-4760-A07E-0D60A8FE65F5}" type="pres">
      <dgm:prSet presAssocID="{FAF8DB24-DD6B-4244-8E9D-65242ED51680}" presName="hierRoot2" presStyleCnt="0">
        <dgm:presLayoutVars>
          <dgm:hierBranch val="init"/>
        </dgm:presLayoutVars>
      </dgm:prSet>
      <dgm:spPr/>
    </dgm:pt>
    <dgm:pt modelId="{EEFD4D92-2E1F-4403-A9D7-4DAC6E370B34}" type="pres">
      <dgm:prSet presAssocID="{FAF8DB24-DD6B-4244-8E9D-65242ED51680}" presName="rootComposite" presStyleCnt="0"/>
      <dgm:spPr/>
    </dgm:pt>
    <dgm:pt modelId="{F04735C9-F755-40A7-83A7-DDF0AE02374B}" type="pres">
      <dgm:prSet presAssocID="{FAF8DB24-DD6B-4244-8E9D-65242ED51680}" presName="rootText" presStyleLbl="node3" presStyleIdx="2" presStyleCnt="4">
        <dgm:presLayoutVars>
          <dgm:chPref val="3"/>
        </dgm:presLayoutVars>
      </dgm:prSet>
      <dgm:spPr/>
      <dgm:t>
        <a:bodyPr/>
        <a:lstStyle/>
        <a:p>
          <a:endParaRPr lang="ru-RU"/>
        </a:p>
      </dgm:t>
    </dgm:pt>
    <dgm:pt modelId="{FAB0248C-D6A3-441A-AC0E-CE54CAD5BE27}" type="pres">
      <dgm:prSet presAssocID="{FAF8DB24-DD6B-4244-8E9D-65242ED51680}" presName="rootConnector" presStyleLbl="node3" presStyleIdx="2" presStyleCnt="4"/>
      <dgm:spPr/>
      <dgm:t>
        <a:bodyPr/>
        <a:lstStyle/>
        <a:p>
          <a:endParaRPr lang="ru-RU"/>
        </a:p>
      </dgm:t>
    </dgm:pt>
    <dgm:pt modelId="{E1226E00-5149-4B5C-85CC-98812AB7329F}" type="pres">
      <dgm:prSet presAssocID="{FAF8DB24-DD6B-4244-8E9D-65242ED51680}" presName="hierChild4" presStyleCnt="0"/>
      <dgm:spPr/>
    </dgm:pt>
    <dgm:pt modelId="{CF036951-AF44-4A14-A341-53DC3197E2B3}" type="pres">
      <dgm:prSet presAssocID="{D0A3B5A3-EED5-4775-B55A-DA49CC2512F3}" presName="Name37" presStyleLbl="parChTrans1D4" presStyleIdx="8" presStyleCnt="15"/>
      <dgm:spPr/>
      <dgm:t>
        <a:bodyPr/>
        <a:lstStyle/>
        <a:p>
          <a:endParaRPr lang="ru-RU"/>
        </a:p>
      </dgm:t>
    </dgm:pt>
    <dgm:pt modelId="{7637F187-BFF1-47A7-AB91-459DE0BB46D5}" type="pres">
      <dgm:prSet presAssocID="{FE9C6C1D-882A-4E83-9196-974A09AFCC17}" presName="hierRoot2" presStyleCnt="0">
        <dgm:presLayoutVars>
          <dgm:hierBranch val="init"/>
        </dgm:presLayoutVars>
      </dgm:prSet>
      <dgm:spPr/>
    </dgm:pt>
    <dgm:pt modelId="{E57E1CC8-CECB-4A29-A56E-D88C1800647C}" type="pres">
      <dgm:prSet presAssocID="{FE9C6C1D-882A-4E83-9196-974A09AFCC17}" presName="rootComposite" presStyleCnt="0"/>
      <dgm:spPr/>
    </dgm:pt>
    <dgm:pt modelId="{687686F1-0113-43B3-8165-E6C53AD3E9BF}" type="pres">
      <dgm:prSet presAssocID="{FE9C6C1D-882A-4E83-9196-974A09AFCC17}" presName="rootText" presStyleLbl="node4" presStyleIdx="8" presStyleCnt="15">
        <dgm:presLayoutVars>
          <dgm:chPref val="3"/>
        </dgm:presLayoutVars>
      </dgm:prSet>
      <dgm:spPr/>
      <dgm:t>
        <a:bodyPr/>
        <a:lstStyle/>
        <a:p>
          <a:endParaRPr lang="ru-RU"/>
        </a:p>
      </dgm:t>
    </dgm:pt>
    <dgm:pt modelId="{92B82A7E-D4F4-4160-B7EF-2B26D14CB335}" type="pres">
      <dgm:prSet presAssocID="{FE9C6C1D-882A-4E83-9196-974A09AFCC17}" presName="rootConnector" presStyleLbl="node4" presStyleIdx="8" presStyleCnt="15"/>
      <dgm:spPr/>
      <dgm:t>
        <a:bodyPr/>
        <a:lstStyle/>
        <a:p>
          <a:endParaRPr lang="ru-RU"/>
        </a:p>
      </dgm:t>
    </dgm:pt>
    <dgm:pt modelId="{D7A18BF7-D4F8-454D-BBC2-6967628B75D9}" type="pres">
      <dgm:prSet presAssocID="{FE9C6C1D-882A-4E83-9196-974A09AFCC17}" presName="hierChild4" presStyleCnt="0"/>
      <dgm:spPr/>
    </dgm:pt>
    <dgm:pt modelId="{7952105F-EFE3-49E9-82AE-2DD6549AEAFE}" type="pres">
      <dgm:prSet presAssocID="{FE9C6C1D-882A-4E83-9196-974A09AFCC17}" presName="hierChild5" presStyleCnt="0"/>
      <dgm:spPr/>
    </dgm:pt>
    <dgm:pt modelId="{1BE1A7DF-A2DD-452B-8193-BCD716288636}" type="pres">
      <dgm:prSet presAssocID="{E37B1B57-7AB6-4C85-BCF6-3013973A05CE}" presName="Name37" presStyleLbl="parChTrans1D4" presStyleIdx="9" presStyleCnt="15"/>
      <dgm:spPr/>
      <dgm:t>
        <a:bodyPr/>
        <a:lstStyle/>
        <a:p>
          <a:endParaRPr lang="ru-RU"/>
        </a:p>
      </dgm:t>
    </dgm:pt>
    <dgm:pt modelId="{80C1D112-A0BC-4CD1-B216-696563AB5B93}" type="pres">
      <dgm:prSet presAssocID="{A437D4BA-AC28-4A80-A72B-6A9849351862}" presName="hierRoot2" presStyleCnt="0">
        <dgm:presLayoutVars>
          <dgm:hierBranch val="init"/>
        </dgm:presLayoutVars>
      </dgm:prSet>
      <dgm:spPr/>
    </dgm:pt>
    <dgm:pt modelId="{1CDAD89A-4015-4ED3-BC19-523D9D655F83}" type="pres">
      <dgm:prSet presAssocID="{A437D4BA-AC28-4A80-A72B-6A9849351862}" presName="rootComposite" presStyleCnt="0"/>
      <dgm:spPr/>
    </dgm:pt>
    <dgm:pt modelId="{17BC6FAD-ED2B-494D-91A3-068CEEC1A994}" type="pres">
      <dgm:prSet presAssocID="{A437D4BA-AC28-4A80-A72B-6A9849351862}" presName="rootText" presStyleLbl="node4" presStyleIdx="9" presStyleCnt="15">
        <dgm:presLayoutVars>
          <dgm:chPref val="3"/>
        </dgm:presLayoutVars>
      </dgm:prSet>
      <dgm:spPr/>
      <dgm:t>
        <a:bodyPr/>
        <a:lstStyle/>
        <a:p>
          <a:endParaRPr lang="ru-RU"/>
        </a:p>
      </dgm:t>
    </dgm:pt>
    <dgm:pt modelId="{7FAB7BC5-65CC-4B20-ABEB-7224205E1F7B}" type="pres">
      <dgm:prSet presAssocID="{A437D4BA-AC28-4A80-A72B-6A9849351862}" presName="rootConnector" presStyleLbl="node4" presStyleIdx="9" presStyleCnt="15"/>
      <dgm:spPr/>
      <dgm:t>
        <a:bodyPr/>
        <a:lstStyle/>
        <a:p>
          <a:endParaRPr lang="ru-RU"/>
        </a:p>
      </dgm:t>
    </dgm:pt>
    <dgm:pt modelId="{334DC976-420D-4FA8-8164-3ED36BDEE818}" type="pres">
      <dgm:prSet presAssocID="{A437D4BA-AC28-4A80-A72B-6A9849351862}" presName="hierChild4" presStyleCnt="0"/>
      <dgm:spPr/>
    </dgm:pt>
    <dgm:pt modelId="{09435200-96BB-4805-98FA-18CFB51BB3EA}" type="pres">
      <dgm:prSet presAssocID="{A437D4BA-AC28-4A80-A72B-6A9849351862}" presName="hierChild5" presStyleCnt="0"/>
      <dgm:spPr/>
    </dgm:pt>
    <dgm:pt modelId="{B7D3A0BC-BE8C-4C9E-B48D-5B0E5FC12E6B}" type="pres">
      <dgm:prSet presAssocID="{F1C8F2CC-93D4-4E20-92B9-FB69F36D0C15}" presName="Name37" presStyleLbl="parChTrans1D4" presStyleIdx="10" presStyleCnt="15"/>
      <dgm:spPr/>
      <dgm:t>
        <a:bodyPr/>
        <a:lstStyle/>
        <a:p>
          <a:endParaRPr lang="ru-RU"/>
        </a:p>
      </dgm:t>
    </dgm:pt>
    <dgm:pt modelId="{91FE922D-10A8-48B3-A742-E8E1EB2B727B}" type="pres">
      <dgm:prSet presAssocID="{F4B3DA04-E768-4535-A4AA-678379157A69}" presName="hierRoot2" presStyleCnt="0">
        <dgm:presLayoutVars>
          <dgm:hierBranch val="init"/>
        </dgm:presLayoutVars>
      </dgm:prSet>
      <dgm:spPr/>
    </dgm:pt>
    <dgm:pt modelId="{3460EF65-11FC-4710-BDAC-B7DA43EF6A7F}" type="pres">
      <dgm:prSet presAssocID="{F4B3DA04-E768-4535-A4AA-678379157A69}" presName="rootComposite" presStyleCnt="0"/>
      <dgm:spPr/>
    </dgm:pt>
    <dgm:pt modelId="{2D3BC5BE-39FA-488A-8977-C1974CB2979E}" type="pres">
      <dgm:prSet presAssocID="{F4B3DA04-E768-4535-A4AA-678379157A69}" presName="rootText" presStyleLbl="node4" presStyleIdx="10" presStyleCnt="15">
        <dgm:presLayoutVars>
          <dgm:chPref val="3"/>
        </dgm:presLayoutVars>
      </dgm:prSet>
      <dgm:spPr/>
      <dgm:t>
        <a:bodyPr/>
        <a:lstStyle/>
        <a:p>
          <a:endParaRPr lang="ru-RU"/>
        </a:p>
      </dgm:t>
    </dgm:pt>
    <dgm:pt modelId="{4488BF1D-D6C2-4D58-A66C-9B3B54B2707B}" type="pres">
      <dgm:prSet presAssocID="{F4B3DA04-E768-4535-A4AA-678379157A69}" presName="rootConnector" presStyleLbl="node4" presStyleIdx="10" presStyleCnt="15"/>
      <dgm:spPr/>
      <dgm:t>
        <a:bodyPr/>
        <a:lstStyle/>
        <a:p>
          <a:endParaRPr lang="ru-RU"/>
        </a:p>
      </dgm:t>
    </dgm:pt>
    <dgm:pt modelId="{15D219D2-2F23-4219-B528-AB4DEDB03B06}" type="pres">
      <dgm:prSet presAssocID="{F4B3DA04-E768-4535-A4AA-678379157A69}" presName="hierChild4" presStyleCnt="0"/>
      <dgm:spPr/>
    </dgm:pt>
    <dgm:pt modelId="{1EC1393B-92E9-4CD7-B520-5EDFF8A83A9F}" type="pres">
      <dgm:prSet presAssocID="{F4B3DA04-E768-4535-A4AA-678379157A69}" presName="hierChild5" presStyleCnt="0"/>
      <dgm:spPr/>
    </dgm:pt>
    <dgm:pt modelId="{E473C1CA-77B7-4BD1-95AD-D79BE1AE8558}" type="pres">
      <dgm:prSet presAssocID="{FAF8DB24-DD6B-4244-8E9D-65242ED51680}" presName="hierChild5" presStyleCnt="0"/>
      <dgm:spPr/>
    </dgm:pt>
    <dgm:pt modelId="{44187DBD-7CC4-478D-AA6B-6FAF96E05742}" type="pres">
      <dgm:prSet presAssocID="{44782021-8C9C-4387-BACE-3AA0276E9DAF}" presName="Name37" presStyleLbl="parChTrans1D3" presStyleIdx="3" presStyleCnt="4"/>
      <dgm:spPr/>
      <dgm:t>
        <a:bodyPr/>
        <a:lstStyle/>
        <a:p>
          <a:endParaRPr lang="ru-RU"/>
        </a:p>
      </dgm:t>
    </dgm:pt>
    <dgm:pt modelId="{944F9EB1-4D60-4A1E-BEB7-6CE6BD893D77}" type="pres">
      <dgm:prSet presAssocID="{5D7A482B-10C4-410B-B223-F895819A791A}" presName="hierRoot2" presStyleCnt="0">
        <dgm:presLayoutVars>
          <dgm:hierBranch val="init"/>
        </dgm:presLayoutVars>
      </dgm:prSet>
      <dgm:spPr/>
    </dgm:pt>
    <dgm:pt modelId="{2772D194-D2AD-4B0D-AC1B-EB48A8ED621E}" type="pres">
      <dgm:prSet presAssocID="{5D7A482B-10C4-410B-B223-F895819A791A}" presName="rootComposite" presStyleCnt="0"/>
      <dgm:spPr/>
    </dgm:pt>
    <dgm:pt modelId="{ACB97B99-0C15-439A-8B02-690A116DB07D}" type="pres">
      <dgm:prSet presAssocID="{5D7A482B-10C4-410B-B223-F895819A791A}" presName="rootText" presStyleLbl="node3" presStyleIdx="3" presStyleCnt="4">
        <dgm:presLayoutVars>
          <dgm:chPref val="3"/>
        </dgm:presLayoutVars>
      </dgm:prSet>
      <dgm:spPr/>
      <dgm:t>
        <a:bodyPr/>
        <a:lstStyle/>
        <a:p>
          <a:endParaRPr lang="ru-RU"/>
        </a:p>
      </dgm:t>
    </dgm:pt>
    <dgm:pt modelId="{E607E63B-6006-48D8-A940-92EA20F65A31}" type="pres">
      <dgm:prSet presAssocID="{5D7A482B-10C4-410B-B223-F895819A791A}" presName="rootConnector" presStyleLbl="node3" presStyleIdx="3" presStyleCnt="4"/>
      <dgm:spPr/>
      <dgm:t>
        <a:bodyPr/>
        <a:lstStyle/>
        <a:p>
          <a:endParaRPr lang="ru-RU"/>
        </a:p>
      </dgm:t>
    </dgm:pt>
    <dgm:pt modelId="{2B9B5C44-2922-40EE-87D8-A8FFCA57642C}" type="pres">
      <dgm:prSet presAssocID="{5D7A482B-10C4-410B-B223-F895819A791A}" presName="hierChild4" presStyleCnt="0"/>
      <dgm:spPr/>
    </dgm:pt>
    <dgm:pt modelId="{150254BD-C1A3-4AAC-AB44-005F50D0C913}" type="pres">
      <dgm:prSet presAssocID="{B96C1460-6C3D-4D96-A65C-E10FB7206725}" presName="Name37" presStyleLbl="parChTrans1D4" presStyleIdx="11" presStyleCnt="15"/>
      <dgm:spPr/>
      <dgm:t>
        <a:bodyPr/>
        <a:lstStyle/>
        <a:p>
          <a:endParaRPr lang="ru-RU"/>
        </a:p>
      </dgm:t>
    </dgm:pt>
    <dgm:pt modelId="{8D87DF8E-2D97-4D07-8AF6-F9B086AB91D7}" type="pres">
      <dgm:prSet presAssocID="{CCB02F7B-0F95-4505-AE0D-F9CDC7FD38F0}" presName="hierRoot2" presStyleCnt="0">
        <dgm:presLayoutVars>
          <dgm:hierBranch val="init"/>
        </dgm:presLayoutVars>
      </dgm:prSet>
      <dgm:spPr/>
    </dgm:pt>
    <dgm:pt modelId="{F926B795-E440-4F41-A99A-4644A515023B}" type="pres">
      <dgm:prSet presAssocID="{CCB02F7B-0F95-4505-AE0D-F9CDC7FD38F0}" presName="rootComposite" presStyleCnt="0"/>
      <dgm:spPr/>
    </dgm:pt>
    <dgm:pt modelId="{DC0CE205-CBEF-4D03-9CB7-076BC2C6C5F4}" type="pres">
      <dgm:prSet presAssocID="{CCB02F7B-0F95-4505-AE0D-F9CDC7FD38F0}" presName="rootText" presStyleLbl="node4" presStyleIdx="11" presStyleCnt="15">
        <dgm:presLayoutVars>
          <dgm:chPref val="3"/>
        </dgm:presLayoutVars>
      </dgm:prSet>
      <dgm:spPr/>
      <dgm:t>
        <a:bodyPr/>
        <a:lstStyle/>
        <a:p>
          <a:endParaRPr lang="ru-RU"/>
        </a:p>
      </dgm:t>
    </dgm:pt>
    <dgm:pt modelId="{03DD5B7A-09B0-4C98-BF75-D55324A62A28}" type="pres">
      <dgm:prSet presAssocID="{CCB02F7B-0F95-4505-AE0D-F9CDC7FD38F0}" presName="rootConnector" presStyleLbl="node4" presStyleIdx="11" presStyleCnt="15"/>
      <dgm:spPr/>
      <dgm:t>
        <a:bodyPr/>
        <a:lstStyle/>
        <a:p>
          <a:endParaRPr lang="ru-RU"/>
        </a:p>
      </dgm:t>
    </dgm:pt>
    <dgm:pt modelId="{66C87957-9703-44CE-8830-6678D3F8770F}" type="pres">
      <dgm:prSet presAssocID="{CCB02F7B-0F95-4505-AE0D-F9CDC7FD38F0}" presName="hierChild4" presStyleCnt="0"/>
      <dgm:spPr/>
    </dgm:pt>
    <dgm:pt modelId="{E35853B0-949F-46F3-A4B1-A4EEC1AD7D64}" type="pres">
      <dgm:prSet presAssocID="{CCB02F7B-0F95-4505-AE0D-F9CDC7FD38F0}" presName="hierChild5" presStyleCnt="0"/>
      <dgm:spPr/>
    </dgm:pt>
    <dgm:pt modelId="{5F32656C-E752-455C-9FA8-3311580FA23F}" type="pres">
      <dgm:prSet presAssocID="{7109CCC3-E38E-4434-829B-1EA13990A253}" presName="Name37" presStyleLbl="parChTrans1D4" presStyleIdx="12" presStyleCnt="15"/>
      <dgm:spPr/>
      <dgm:t>
        <a:bodyPr/>
        <a:lstStyle/>
        <a:p>
          <a:endParaRPr lang="ru-RU"/>
        </a:p>
      </dgm:t>
    </dgm:pt>
    <dgm:pt modelId="{F3278A5F-A6CE-4242-AF05-C7E092EA70F4}" type="pres">
      <dgm:prSet presAssocID="{5B5FC106-DDB0-4FD7-BC54-9E8F8FBF906E}" presName="hierRoot2" presStyleCnt="0">
        <dgm:presLayoutVars>
          <dgm:hierBranch val="init"/>
        </dgm:presLayoutVars>
      </dgm:prSet>
      <dgm:spPr/>
    </dgm:pt>
    <dgm:pt modelId="{D2F238A6-72F2-4492-9466-311653CED3D3}" type="pres">
      <dgm:prSet presAssocID="{5B5FC106-DDB0-4FD7-BC54-9E8F8FBF906E}" presName="rootComposite" presStyleCnt="0"/>
      <dgm:spPr/>
    </dgm:pt>
    <dgm:pt modelId="{1FB81CBF-D6BC-4B78-BCAB-B3309DB8A0A1}" type="pres">
      <dgm:prSet presAssocID="{5B5FC106-DDB0-4FD7-BC54-9E8F8FBF906E}" presName="rootText" presStyleLbl="node4" presStyleIdx="12" presStyleCnt="15">
        <dgm:presLayoutVars>
          <dgm:chPref val="3"/>
        </dgm:presLayoutVars>
      </dgm:prSet>
      <dgm:spPr/>
      <dgm:t>
        <a:bodyPr/>
        <a:lstStyle/>
        <a:p>
          <a:endParaRPr lang="ru-RU"/>
        </a:p>
      </dgm:t>
    </dgm:pt>
    <dgm:pt modelId="{EF01FEA1-CC70-46D8-8EC9-5430F0508039}" type="pres">
      <dgm:prSet presAssocID="{5B5FC106-DDB0-4FD7-BC54-9E8F8FBF906E}" presName="rootConnector" presStyleLbl="node4" presStyleIdx="12" presStyleCnt="15"/>
      <dgm:spPr/>
      <dgm:t>
        <a:bodyPr/>
        <a:lstStyle/>
        <a:p>
          <a:endParaRPr lang="ru-RU"/>
        </a:p>
      </dgm:t>
    </dgm:pt>
    <dgm:pt modelId="{A21EC5CE-B3F1-4402-802F-C4CE8AEA87F4}" type="pres">
      <dgm:prSet presAssocID="{5B5FC106-DDB0-4FD7-BC54-9E8F8FBF906E}" presName="hierChild4" presStyleCnt="0"/>
      <dgm:spPr/>
    </dgm:pt>
    <dgm:pt modelId="{79889A06-858D-4103-845C-778700B6C702}" type="pres">
      <dgm:prSet presAssocID="{5B5FC106-DDB0-4FD7-BC54-9E8F8FBF906E}" presName="hierChild5" presStyleCnt="0"/>
      <dgm:spPr/>
    </dgm:pt>
    <dgm:pt modelId="{0FC676E9-E07A-4CDE-B8DC-C225EF00B0EF}" type="pres">
      <dgm:prSet presAssocID="{B9D7E156-D33B-41BF-AA9C-BB89693D9779}" presName="Name37" presStyleLbl="parChTrans1D4" presStyleIdx="13" presStyleCnt="15"/>
      <dgm:spPr/>
      <dgm:t>
        <a:bodyPr/>
        <a:lstStyle/>
        <a:p>
          <a:endParaRPr lang="ru-RU"/>
        </a:p>
      </dgm:t>
    </dgm:pt>
    <dgm:pt modelId="{AF405096-4AEF-4140-BEBD-DBD5B7131B8E}" type="pres">
      <dgm:prSet presAssocID="{F12314B8-CA0F-46B9-986D-C60BA009A1BD}" presName="hierRoot2" presStyleCnt="0">
        <dgm:presLayoutVars>
          <dgm:hierBranch val="init"/>
        </dgm:presLayoutVars>
      </dgm:prSet>
      <dgm:spPr/>
    </dgm:pt>
    <dgm:pt modelId="{8E4F4AC6-6A86-46C7-8CB8-1540C8C5164E}" type="pres">
      <dgm:prSet presAssocID="{F12314B8-CA0F-46B9-986D-C60BA009A1BD}" presName="rootComposite" presStyleCnt="0"/>
      <dgm:spPr/>
    </dgm:pt>
    <dgm:pt modelId="{49D9E6E3-F8D4-4CE6-8428-A060D6CD2366}" type="pres">
      <dgm:prSet presAssocID="{F12314B8-CA0F-46B9-986D-C60BA009A1BD}" presName="rootText" presStyleLbl="node4" presStyleIdx="13" presStyleCnt="15">
        <dgm:presLayoutVars>
          <dgm:chPref val="3"/>
        </dgm:presLayoutVars>
      </dgm:prSet>
      <dgm:spPr/>
      <dgm:t>
        <a:bodyPr/>
        <a:lstStyle/>
        <a:p>
          <a:endParaRPr lang="ru-RU"/>
        </a:p>
      </dgm:t>
    </dgm:pt>
    <dgm:pt modelId="{04171F1F-DF35-4AFC-BAA1-D28DA3B1FBDD}" type="pres">
      <dgm:prSet presAssocID="{F12314B8-CA0F-46B9-986D-C60BA009A1BD}" presName="rootConnector" presStyleLbl="node4" presStyleIdx="13" presStyleCnt="15"/>
      <dgm:spPr/>
      <dgm:t>
        <a:bodyPr/>
        <a:lstStyle/>
        <a:p>
          <a:endParaRPr lang="ru-RU"/>
        </a:p>
      </dgm:t>
    </dgm:pt>
    <dgm:pt modelId="{DCD815C6-3EF0-4DAD-B1A0-4BFD14F061AB}" type="pres">
      <dgm:prSet presAssocID="{F12314B8-CA0F-46B9-986D-C60BA009A1BD}" presName="hierChild4" presStyleCnt="0"/>
      <dgm:spPr/>
    </dgm:pt>
    <dgm:pt modelId="{E2ED632D-D6CC-4CC2-A7A9-1B2D81E21E28}" type="pres">
      <dgm:prSet presAssocID="{F12314B8-CA0F-46B9-986D-C60BA009A1BD}" presName="hierChild5" presStyleCnt="0"/>
      <dgm:spPr/>
    </dgm:pt>
    <dgm:pt modelId="{A2B98D31-C80D-42BA-8E5A-1FF5A22CD668}" type="pres">
      <dgm:prSet presAssocID="{6C2694A6-2129-408A-9306-1BC15E35E3B7}" presName="Name37" presStyleLbl="parChTrans1D4" presStyleIdx="14" presStyleCnt="15"/>
      <dgm:spPr/>
      <dgm:t>
        <a:bodyPr/>
        <a:lstStyle/>
        <a:p>
          <a:endParaRPr lang="ru-RU"/>
        </a:p>
      </dgm:t>
    </dgm:pt>
    <dgm:pt modelId="{7465EC6F-F06F-4020-8A87-10D1DCFF788A}" type="pres">
      <dgm:prSet presAssocID="{EF0CA5FC-F6FA-4C93-8A85-11EC43BC35EF}" presName="hierRoot2" presStyleCnt="0">
        <dgm:presLayoutVars>
          <dgm:hierBranch val="init"/>
        </dgm:presLayoutVars>
      </dgm:prSet>
      <dgm:spPr/>
    </dgm:pt>
    <dgm:pt modelId="{2670E174-BA7D-4A4C-9CBD-1F6802318A38}" type="pres">
      <dgm:prSet presAssocID="{EF0CA5FC-F6FA-4C93-8A85-11EC43BC35EF}" presName="rootComposite" presStyleCnt="0"/>
      <dgm:spPr/>
    </dgm:pt>
    <dgm:pt modelId="{7BD38F78-330C-4704-A940-9469793B9202}" type="pres">
      <dgm:prSet presAssocID="{EF0CA5FC-F6FA-4C93-8A85-11EC43BC35EF}" presName="rootText" presStyleLbl="node4" presStyleIdx="14" presStyleCnt="15">
        <dgm:presLayoutVars>
          <dgm:chPref val="3"/>
        </dgm:presLayoutVars>
      </dgm:prSet>
      <dgm:spPr/>
      <dgm:t>
        <a:bodyPr/>
        <a:lstStyle/>
        <a:p>
          <a:endParaRPr lang="ru-RU"/>
        </a:p>
      </dgm:t>
    </dgm:pt>
    <dgm:pt modelId="{4B33C317-2783-46AD-B92D-BBB94EF04ACB}" type="pres">
      <dgm:prSet presAssocID="{EF0CA5FC-F6FA-4C93-8A85-11EC43BC35EF}" presName="rootConnector" presStyleLbl="node4" presStyleIdx="14" presStyleCnt="15"/>
      <dgm:spPr/>
      <dgm:t>
        <a:bodyPr/>
        <a:lstStyle/>
        <a:p>
          <a:endParaRPr lang="ru-RU"/>
        </a:p>
      </dgm:t>
    </dgm:pt>
    <dgm:pt modelId="{3F03BF6B-A9F1-4E59-8B0B-C7A313E06C4E}" type="pres">
      <dgm:prSet presAssocID="{EF0CA5FC-F6FA-4C93-8A85-11EC43BC35EF}" presName="hierChild4" presStyleCnt="0"/>
      <dgm:spPr/>
    </dgm:pt>
    <dgm:pt modelId="{CC0FC377-006F-4BC7-9AAE-1E857A1AC867}" type="pres">
      <dgm:prSet presAssocID="{EF0CA5FC-F6FA-4C93-8A85-11EC43BC35EF}" presName="hierChild5" presStyleCnt="0"/>
      <dgm:spPr/>
    </dgm:pt>
    <dgm:pt modelId="{674E6F22-345C-46DF-A698-4773B90C5C53}" type="pres">
      <dgm:prSet presAssocID="{5D7A482B-10C4-410B-B223-F895819A791A}" presName="hierChild5" presStyleCnt="0"/>
      <dgm:spPr/>
    </dgm:pt>
    <dgm:pt modelId="{9103AF93-CE6C-48EB-9A78-931D80D76AC5}" type="pres">
      <dgm:prSet presAssocID="{8DC74570-642E-4022-8BD3-855949C76B8F}" presName="hierChild5" presStyleCnt="0"/>
      <dgm:spPr/>
    </dgm:pt>
    <dgm:pt modelId="{5FA46B34-2E8E-40B7-BF5A-3065F69EC9B3}" type="pres">
      <dgm:prSet presAssocID="{CCEBBDC9-CF37-4D3D-AF07-9F33B56787F0}" presName="hierChild3" presStyleCnt="0"/>
      <dgm:spPr/>
    </dgm:pt>
  </dgm:ptLst>
  <dgm:cxnLst>
    <dgm:cxn modelId="{95BC9516-B864-40AC-8EB9-550BF7D4A1EF}" type="presOf" srcId="{FC1B759F-6890-42CB-8157-14EEA8FFD363}" destId="{E8B45B49-D2AE-4B12-ACAD-D79D84F24496}" srcOrd="0" destOrd="0" presId="urn:microsoft.com/office/officeart/2005/8/layout/orgChart1"/>
    <dgm:cxn modelId="{348B82A4-5958-45BA-9D85-0AF6D7B5FFAD}" type="presOf" srcId="{D0A3B5A3-EED5-4775-B55A-DA49CC2512F3}" destId="{CF036951-AF44-4A14-A341-53DC3197E2B3}" srcOrd="0" destOrd="0" presId="urn:microsoft.com/office/officeart/2005/8/layout/orgChart1"/>
    <dgm:cxn modelId="{2783D028-911B-447F-8CAC-4AAD87F67C9C}" type="presOf" srcId="{F12314B8-CA0F-46B9-986D-C60BA009A1BD}" destId="{49D9E6E3-F8D4-4CE6-8428-A060D6CD2366}" srcOrd="0" destOrd="0" presId="urn:microsoft.com/office/officeart/2005/8/layout/orgChart1"/>
    <dgm:cxn modelId="{20862F6D-C5E4-4D73-8E7D-E1489DFCEB6D}" type="presOf" srcId="{F4B3DA04-E768-4535-A4AA-678379157A69}" destId="{2D3BC5BE-39FA-488A-8977-C1974CB2979E}" srcOrd="0" destOrd="0" presId="urn:microsoft.com/office/officeart/2005/8/layout/orgChart1"/>
    <dgm:cxn modelId="{F7312F82-0EC1-4FCC-A35A-52100C5FB508}" type="presOf" srcId="{63EAE20F-9AFF-4A4C-8DFB-DCB4A21C0024}" destId="{AB52573A-3679-40EC-B576-4EAF76D2E0A4}" srcOrd="1" destOrd="0" presId="urn:microsoft.com/office/officeart/2005/8/layout/orgChart1"/>
    <dgm:cxn modelId="{50A5ABAB-10F2-4F54-94FA-ADE70FD7F44B}" type="presOf" srcId="{8DC74570-642E-4022-8BD3-855949C76B8F}" destId="{96F23916-869A-4C28-A313-16573B2F7AB3}" srcOrd="1" destOrd="0" presId="urn:microsoft.com/office/officeart/2005/8/layout/orgChart1"/>
    <dgm:cxn modelId="{993CF271-5797-4099-9426-18AABED75A3A}" type="presOf" srcId="{5D7A482B-10C4-410B-B223-F895819A791A}" destId="{E607E63B-6006-48D8-A940-92EA20F65A31}" srcOrd="1" destOrd="0" presId="urn:microsoft.com/office/officeart/2005/8/layout/orgChart1"/>
    <dgm:cxn modelId="{39B55BDE-F116-402A-86DC-2AB9E0555EF2}" type="presOf" srcId="{CCEBBDC9-CF37-4D3D-AF07-9F33B56787F0}" destId="{CF60CAFD-A272-49C4-8191-B6DC37C361CF}" srcOrd="0" destOrd="0" presId="urn:microsoft.com/office/officeart/2005/8/layout/orgChart1"/>
    <dgm:cxn modelId="{EB59C924-CE71-403B-A240-60E252C16C0F}" srcId="{5D7A482B-10C4-410B-B223-F895819A791A}" destId="{5B5FC106-DDB0-4FD7-BC54-9E8F8FBF906E}" srcOrd="1" destOrd="0" parTransId="{7109CCC3-E38E-4434-829B-1EA13990A253}" sibTransId="{9A7B9114-1FBD-4F1A-8E55-5CF0136A0858}"/>
    <dgm:cxn modelId="{DD88A976-2557-43E1-9B00-6FDF50E70099}" srcId="{CCB15DAD-F750-4CF8-898D-871DEB542C6B}" destId="{A5A94108-2580-47E4-B14C-2B60AF33AA00}" srcOrd="2" destOrd="0" parTransId="{BD26789A-FAB0-4E21-B888-BA1D40663D62}" sibTransId="{A62CE18E-D724-40A2-90B5-0E308ED5924F}"/>
    <dgm:cxn modelId="{15101D45-4886-4641-ABD9-2B5A8C4A0896}" type="presOf" srcId="{F1C8F2CC-93D4-4E20-92B9-FB69F36D0C15}" destId="{B7D3A0BC-BE8C-4C9E-B48D-5B0E5FC12E6B}" srcOrd="0" destOrd="0" presId="urn:microsoft.com/office/officeart/2005/8/layout/orgChart1"/>
    <dgm:cxn modelId="{0FAD7400-5394-47F1-B2E1-A7A905388280}" type="presOf" srcId="{3C4C5E8B-DF57-441C-AC95-D399D21CF34F}" destId="{2DA28642-77E1-48FA-BBD8-164F3B92C087}" srcOrd="0" destOrd="0" presId="urn:microsoft.com/office/officeart/2005/8/layout/orgChart1"/>
    <dgm:cxn modelId="{10C11609-40D6-43A3-8019-F551192CBDCB}" type="presOf" srcId="{EF0CA5FC-F6FA-4C93-8A85-11EC43BC35EF}" destId="{4B33C317-2783-46AD-B92D-BBB94EF04ACB}" srcOrd="1" destOrd="0" presId="urn:microsoft.com/office/officeart/2005/8/layout/orgChart1"/>
    <dgm:cxn modelId="{1D607728-60C1-4019-921A-C48BB6DA4B7F}" type="presOf" srcId="{6C2694A6-2129-408A-9306-1BC15E35E3B7}" destId="{A2B98D31-C80D-42BA-8E5A-1FF5A22CD668}" srcOrd="0" destOrd="0" presId="urn:microsoft.com/office/officeart/2005/8/layout/orgChart1"/>
    <dgm:cxn modelId="{D9653902-3FAF-478C-8805-DC8D2477494D}" type="presOf" srcId="{E37B1B57-7AB6-4C85-BCF6-3013973A05CE}" destId="{1BE1A7DF-A2DD-452B-8193-BCD716288636}" srcOrd="0" destOrd="0" presId="urn:microsoft.com/office/officeart/2005/8/layout/orgChart1"/>
    <dgm:cxn modelId="{F5D74CF4-F8A7-428E-BF47-CF21832BD55C}" srcId="{FAF8DB24-DD6B-4244-8E9D-65242ED51680}" destId="{FE9C6C1D-882A-4E83-9196-974A09AFCC17}" srcOrd="0" destOrd="0" parTransId="{D0A3B5A3-EED5-4775-B55A-DA49CC2512F3}" sibTransId="{69A8768A-A80A-4300-B235-4AFD90D9A6E3}"/>
    <dgm:cxn modelId="{4165BA1C-C9A3-4D7C-962D-2F311D3C08FA}" type="presOf" srcId="{CCB02F7B-0F95-4505-AE0D-F9CDC7FD38F0}" destId="{03DD5B7A-09B0-4C98-BF75-D55324A62A28}" srcOrd="1" destOrd="0" presId="urn:microsoft.com/office/officeart/2005/8/layout/orgChart1"/>
    <dgm:cxn modelId="{DEBAF47B-1DCC-430C-AE45-48457162EE2E}" type="presOf" srcId="{3DADDD25-7C67-4E71-B800-54CF1FD89873}" destId="{AD097BA5-B2DC-414A-9820-E4BFDC308F48}" srcOrd="0" destOrd="0" presId="urn:microsoft.com/office/officeart/2005/8/layout/orgChart1"/>
    <dgm:cxn modelId="{E88B5182-629C-4E18-9950-DE8E438C03FE}" type="presOf" srcId="{FE9C6C1D-882A-4E83-9196-974A09AFCC17}" destId="{92B82A7E-D4F4-4160-B7EF-2B26D14CB335}" srcOrd="1" destOrd="0" presId="urn:microsoft.com/office/officeart/2005/8/layout/orgChart1"/>
    <dgm:cxn modelId="{04B5B9FA-C903-4F51-BB7E-33CBC9E084FA}" srcId="{CCEBBDC9-CF37-4D3D-AF07-9F33B56787F0}" destId="{63EAE20F-9AFF-4A4C-8DFB-DCB4A21C0024}" srcOrd="0" destOrd="0" parTransId="{3C4C5E8B-DF57-441C-AC95-D399D21CF34F}" sibTransId="{9955CF0B-7D6B-464B-9E81-E29D3D9FF81A}"/>
    <dgm:cxn modelId="{FB8DA8C0-3066-4960-90FD-4AAB78F51D6A}" type="presOf" srcId="{CBA38C3C-AB30-4F20-A994-3362F68262B2}" destId="{3BFCB829-FA78-4C03-A14F-9441AE37A72C}" srcOrd="0" destOrd="0" presId="urn:microsoft.com/office/officeart/2005/8/layout/orgChart1"/>
    <dgm:cxn modelId="{25EEBB2D-6AB1-4EDE-94E6-E1DEFF15D8F9}" type="presOf" srcId="{D479A468-BE44-4335-8CB6-159F0C091957}" destId="{9847F9E8-9589-4714-96EA-77F8C138C583}" srcOrd="1" destOrd="0" presId="urn:microsoft.com/office/officeart/2005/8/layout/orgChart1"/>
    <dgm:cxn modelId="{E332F1C5-C120-41EB-883D-9364798AEE6B}" type="presOf" srcId="{8DC74570-642E-4022-8BD3-855949C76B8F}" destId="{479F33BA-1E0F-4ED0-8623-BED36769629C}" srcOrd="0" destOrd="0" presId="urn:microsoft.com/office/officeart/2005/8/layout/orgChart1"/>
    <dgm:cxn modelId="{82F074BB-5C65-4838-8459-5D1CA44C5F0C}" type="presOf" srcId="{CCEBBDC9-CF37-4D3D-AF07-9F33B56787F0}" destId="{D28154B6-B134-4181-8747-AB3A8AFC1486}" srcOrd="1" destOrd="0" presId="urn:microsoft.com/office/officeart/2005/8/layout/orgChart1"/>
    <dgm:cxn modelId="{C56C66A5-4180-4226-B17A-8F683D37B830}" srcId="{BB5559F4-1B48-441A-BD50-9C669649C8E5}" destId="{A6464B2A-9DC4-41A5-A955-EA7BA387189E}" srcOrd="2" destOrd="0" parTransId="{994DC810-3427-4554-8A6F-4DB5C3D2FEA4}" sibTransId="{5DA00A1D-DF39-4F37-BAC5-F9DE7A2152EA}"/>
    <dgm:cxn modelId="{004D9A9A-3AC4-4B25-8538-9F40559DB8CC}" type="presOf" srcId="{A6464B2A-9DC4-41A5-A955-EA7BA387189E}" destId="{18430E55-0AC5-46EB-85E5-07C63FA73714}" srcOrd="0" destOrd="0" presId="urn:microsoft.com/office/officeart/2005/8/layout/orgChart1"/>
    <dgm:cxn modelId="{3C91B530-BBBD-4777-B55C-1EA9EBF90C1D}" srcId="{BB5559F4-1B48-441A-BD50-9C669649C8E5}" destId="{377AEAC6-8C89-4F18-9A7B-3F541BFDAE77}" srcOrd="4" destOrd="0" parTransId="{0EB9B083-1587-45D9-B72C-C26EEAA4E4F9}" sibTransId="{463FD0AC-43C7-42BF-809D-6F3E42A8D9F3}"/>
    <dgm:cxn modelId="{C0BA845A-E64F-4DC5-A975-E22F11699508}" type="presOf" srcId="{BD26789A-FAB0-4E21-B888-BA1D40663D62}" destId="{0D72B705-7178-4841-B6E8-43EAE95118A1}" srcOrd="0" destOrd="0" presId="urn:microsoft.com/office/officeart/2005/8/layout/orgChart1"/>
    <dgm:cxn modelId="{CA81EC7B-8E73-45BD-B0F0-938B44879E83}" type="presOf" srcId="{94D99262-9A70-4EE3-B0DD-462EDA3BAB90}" destId="{98072EA5-B086-40C7-88A0-0AB3FA254D3D}" srcOrd="0" destOrd="0" presId="urn:microsoft.com/office/officeart/2005/8/layout/orgChart1"/>
    <dgm:cxn modelId="{BC9A6E8B-3F16-4916-950B-877A744773D4}" type="presOf" srcId="{FE9C6C1D-882A-4E83-9196-974A09AFCC17}" destId="{687686F1-0113-43B3-8165-E6C53AD3E9BF}" srcOrd="0" destOrd="0" presId="urn:microsoft.com/office/officeart/2005/8/layout/orgChart1"/>
    <dgm:cxn modelId="{D4075AD1-0C2B-4A9E-9092-92FAFE64EFAF}" type="presOf" srcId="{7109CCC3-E38E-4434-829B-1EA13990A253}" destId="{5F32656C-E752-455C-9FA8-3311580FA23F}" srcOrd="0" destOrd="0" presId="urn:microsoft.com/office/officeart/2005/8/layout/orgChart1"/>
    <dgm:cxn modelId="{BCA588B5-EBB0-45A1-A99E-FF04F44C9057}" type="presOf" srcId="{CBA38C3C-AB30-4F20-A994-3362F68262B2}" destId="{1F4A8915-22F8-469F-84D5-8CF1CFDF57A9}" srcOrd="1" destOrd="0" presId="urn:microsoft.com/office/officeart/2005/8/layout/orgChart1"/>
    <dgm:cxn modelId="{1A8FD5AC-4A50-4185-A87A-5166B7670385}" type="presOf" srcId="{63EAE20F-9AFF-4A4C-8DFB-DCB4A21C0024}" destId="{56F12DC2-52BB-4B07-9CE8-910AF77321CD}" srcOrd="0" destOrd="0" presId="urn:microsoft.com/office/officeart/2005/8/layout/orgChart1"/>
    <dgm:cxn modelId="{FBFE97C0-DE53-4B77-BF8D-DF6631482E1D}" type="presOf" srcId="{FAF8DB24-DD6B-4244-8E9D-65242ED51680}" destId="{F04735C9-F755-40A7-83A7-DDF0AE02374B}" srcOrd="0" destOrd="0" presId="urn:microsoft.com/office/officeart/2005/8/layout/orgChart1"/>
    <dgm:cxn modelId="{7035E090-E667-42E0-8A14-4E6548EC39F8}" type="presOf" srcId="{59A1AEA1-B4BE-4C2A-A68E-C246BC27C23D}" destId="{F3EAB6CF-248F-40F9-9B53-6FCAB4396E93}" srcOrd="1" destOrd="0" presId="urn:microsoft.com/office/officeart/2005/8/layout/orgChart1"/>
    <dgm:cxn modelId="{54965654-7F8C-4746-8A75-2EB8999A485A}" type="presOf" srcId="{F4B3DA04-E768-4535-A4AA-678379157A69}" destId="{4488BF1D-D6C2-4D58-A66C-9B3B54B2707B}" srcOrd="1" destOrd="0" presId="urn:microsoft.com/office/officeart/2005/8/layout/orgChart1"/>
    <dgm:cxn modelId="{13F7774A-AC0F-496E-8097-E11D91B47B9C}" type="presOf" srcId="{44782021-8C9C-4387-BACE-3AA0276E9DAF}" destId="{44187DBD-7CC4-478D-AA6B-6FAF96E05742}" srcOrd="0" destOrd="0" presId="urn:microsoft.com/office/officeart/2005/8/layout/orgChart1"/>
    <dgm:cxn modelId="{87119046-BA75-4457-A15B-A45A43F4C496}" srcId="{CCB15DAD-F750-4CF8-898D-871DEB542C6B}" destId="{B913E6FF-DA57-4DD6-95F4-9E5923A1DA5C}" srcOrd="0" destOrd="0" parTransId="{A9D26D5B-E754-4B42-8E95-B0085A0B094A}" sibTransId="{68236E8D-63C6-4C76-B235-E561ABF01B8B}"/>
    <dgm:cxn modelId="{8BB1A0CE-B63C-4DF2-913D-47E53934A17B}" type="presOf" srcId="{A4FFE110-824C-4396-A279-BE5C30F1F1E3}" destId="{078DCC74-8FA5-4975-AC52-2C6FF8380C3A}" srcOrd="0" destOrd="0" presId="urn:microsoft.com/office/officeart/2005/8/layout/orgChart1"/>
    <dgm:cxn modelId="{13E05DF2-30DB-4B36-BA9E-FB60D0F237E6}" type="presOf" srcId="{D479A468-BE44-4335-8CB6-159F0C091957}" destId="{225F2879-A5C7-4BF7-8668-D704D634AAA6}" srcOrd="0" destOrd="0" presId="urn:microsoft.com/office/officeart/2005/8/layout/orgChart1"/>
    <dgm:cxn modelId="{8CFDEB65-FE64-4E0E-83C7-595FF6783A17}" type="presOf" srcId="{CCB15DAD-F750-4CF8-898D-871DEB542C6B}" destId="{99B1D838-9422-4DFE-A974-1E57B053DECE}" srcOrd="1" destOrd="0" presId="urn:microsoft.com/office/officeart/2005/8/layout/orgChart1"/>
    <dgm:cxn modelId="{2DEEEEB9-0797-4B2B-8EBE-34A003573EC1}" type="presOf" srcId="{5B5FC106-DDB0-4FD7-BC54-9E8F8FBF906E}" destId="{EF01FEA1-CC70-46D8-8EC9-5430F0508039}" srcOrd="1" destOrd="0" presId="urn:microsoft.com/office/officeart/2005/8/layout/orgChart1"/>
    <dgm:cxn modelId="{9A97D3F7-44A7-4182-B78B-B31BE807658F}" type="presOf" srcId="{A6464B2A-9DC4-41A5-A955-EA7BA387189E}" destId="{2C5F5904-473F-4A82-A282-1348DD7BF970}" srcOrd="1" destOrd="0" presId="urn:microsoft.com/office/officeart/2005/8/layout/orgChart1"/>
    <dgm:cxn modelId="{6A975E2D-FCE6-4EF0-82EB-B65BA2E0EBFB}" type="presOf" srcId="{A420D74B-3D34-46FA-8393-971DFE6BC959}" destId="{F6C74B4E-87A7-4CF9-A90D-0266DE497352}" srcOrd="0" destOrd="0" presId="urn:microsoft.com/office/officeart/2005/8/layout/orgChart1"/>
    <dgm:cxn modelId="{5934C340-78E4-4D3E-9084-E5169EA17854}" type="presOf" srcId="{FDB95867-1B8F-4AD7-A65A-9C9E1BDE8541}" destId="{3001BE5F-EB5E-4158-B55F-35D21094CF0A}" srcOrd="0" destOrd="0" presId="urn:microsoft.com/office/officeart/2005/8/layout/orgChart1"/>
    <dgm:cxn modelId="{2CDE97CB-041E-4F58-806A-AB62907DB4D1}" srcId="{5D7A482B-10C4-410B-B223-F895819A791A}" destId="{EF0CA5FC-F6FA-4C93-8A85-11EC43BC35EF}" srcOrd="3" destOrd="0" parTransId="{6C2694A6-2129-408A-9306-1BC15E35E3B7}" sibTransId="{1FD20C42-B34C-4D7B-8930-54EB69B7B481}"/>
    <dgm:cxn modelId="{18A6E42D-6746-437C-A021-C46BEA700CDA}" type="presOf" srcId="{59A1AEA1-B4BE-4C2A-A68E-C246BC27C23D}" destId="{1B42CF80-9D7A-4B0C-812E-2945F1601DEA}" srcOrd="0" destOrd="0" presId="urn:microsoft.com/office/officeart/2005/8/layout/orgChart1"/>
    <dgm:cxn modelId="{6C23A28D-0365-4BD7-8DF3-8ECA43A69909}" type="presOf" srcId="{B9D7E156-D33B-41BF-AA9C-BB89693D9779}" destId="{0FC676E9-E07A-4CDE-B8DC-C225EF00B0EF}" srcOrd="0" destOrd="0" presId="urn:microsoft.com/office/officeart/2005/8/layout/orgChart1"/>
    <dgm:cxn modelId="{DECD03F1-8F2C-4DA6-93D5-42038C66D638}" type="presOf" srcId="{A02D6767-6AED-416A-8D1A-1458E3778CC5}" destId="{32C48F93-897F-41F6-A455-F77D593BCB7C}" srcOrd="0" destOrd="0" presId="urn:microsoft.com/office/officeart/2005/8/layout/orgChart1"/>
    <dgm:cxn modelId="{7F7BE241-85FA-4842-85B9-3856965859C8}" type="presOf" srcId="{C31B4DCF-06BC-46E9-9D8A-97E17A404C5E}" destId="{4EF363F9-C948-4FAE-B7DD-080D2C76C299}" srcOrd="0" destOrd="0" presId="urn:microsoft.com/office/officeart/2005/8/layout/orgChart1"/>
    <dgm:cxn modelId="{0E0A51AD-0AB8-4CFD-8DB3-0FE0A944651D}" type="presOf" srcId="{F12314B8-CA0F-46B9-986D-C60BA009A1BD}" destId="{04171F1F-DF35-4AFC-BAA1-D28DA3B1FBDD}" srcOrd="1" destOrd="0" presId="urn:microsoft.com/office/officeart/2005/8/layout/orgChart1"/>
    <dgm:cxn modelId="{BF8B00E9-C88A-4BA1-8B09-1FD057B07681}" type="presOf" srcId="{B96C1460-6C3D-4D96-A65C-E10FB7206725}" destId="{150254BD-C1A3-4AAC-AB44-005F50D0C913}" srcOrd="0" destOrd="0" presId="urn:microsoft.com/office/officeart/2005/8/layout/orgChart1"/>
    <dgm:cxn modelId="{FCD3AE08-EC51-444F-AE93-69307142D8E8}" type="presOf" srcId="{EF0CA5FC-F6FA-4C93-8A85-11EC43BC35EF}" destId="{7BD38F78-330C-4704-A940-9469793B9202}" srcOrd="0" destOrd="0" presId="urn:microsoft.com/office/officeart/2005/8/layout/orgChart1"/>
    <dgm:cxn modelId="{003AB691-0659-4E53-ADDA-2F0542FB1637}" srcId="{CCEBBDC9-CF37-4D3D-AF07-9F33B56787F0}" destId="{8DC74570-642E-4022-8BD3-855949C76B8F}" srcOrd="1" destOrd="0" parTransId="{066D28AB-70CD-4A82-BB33-65EF17DEAF39}" sibTransId="{352202E6-6F80-4652-B4F0-999F78A17D1C}"/>
    <dgm:cxn modelId="{2D6D69AA-FDAE-4E06-8763-9435DC016B4B}" srcId="{CCB15DAD-F750-4CF8-898D-871DEB542C6B}" destId="{59A1AEA1-B4BE-4C2A-A68E-C246BC27C23D}" srcOrd="1" destOrd="0" parTransId="{A4FFE110-824C-4396-A279-BE5C30F1F1E3}" sibTransId="{AD2A5801-FF91-4DE5-B5E4-B285380478B0}"/>
    <dgm:cxn modelId="{41D2EDA8-867B-44ED-B07B-5F05E940ED5A}" srcId="{FAF8DB24-DD6B-4244-8E9D-65242ED51680}" destId="{A437D4BA-AC28-4A80-A72B-6A9849351862}" srcOrd="1" destOrd="0" parTransId="{E37B1B57-7AB6-4C85-BCF6-3013973A05CE}" sibTransId="{86B46037-3662-45B4-B6EE-9313F54F66E0}"/>
    <dgm:cxn modelId="{C7BFBB01-B6C7-4A67-A95F-1C84BADA9611}" type="presOf" srcId="{BB5559F4-1B48-441A-BD50-9C669649C8E5}" destId="{0CF13728-2AE1-4466-A102-F1B77109EED5}" srcOrd="0" destOrd="0" presId="urn:microsoft.com/office/officeart/2005/8/layout/orgChart1"/>
    <dgm:cxn modelId="{5630090C-4F20-4D5D-9057-1599A23A1441}" type="presOf" srcId="{377AEAC6-8C89-4F18-9A7B-3F541BFDAE77}" destId="{8BC656A1-FAFB-49F2-8836-652A69003956}" srcOrd="1" destOrd="0" presId="urn:microsoft.com/office/officeart/2005/8/layout/orgChart1"/>
    <dgm:cxn modelId="{6DF0563B-F0F3-415D-AFB3-969EA6CF81CD}" type="presOf" srcId="{A5A94108-2580-47E4-B14C-2B60AF33AA00}" destId="{D96375A4-E2FE-431C-8159-078476286810}" srcOrd="0" destOrd="0" presId="urn:microsoft.com/office/officeart/2005/8/layout/orgChart1"/>
    <dgm:cxn modelId="{F0D5E7AD-FF72-44FE-88F1-B3C5015AF66E}" type="presOf" srcId="{377AEAC6-8C89-4F18-9A7B-3F541BFDAE77}" destId="{2B8B8E7C-50E0-412D-B65B-EB83F4E5C16B}" srcOrd="0" destOrd="0" presId="urn:microsoft.com/office/officeart/2005/8/layout/orgChart1"/>
    <dgm:cxn modelId="{78B4C025-BA65-4068-9E57-7EF506CA43AC}" type="presOf" srcId="{B913E6FF-DA57-4DD6-95F4-9E5923A1DA5C}" destId="{502E936D-123E-45BF-AB7A-F37A96290A9A}" srcOrd="0" destOrd="0" presId="urn:microsoft.com/office/officeart/2005/8/layout/orgChart1"/>
    <dgm:cxn modelId="{AF8CB63B-4B31-4DCC-A9BD-B6F5AB28B437}" type="presOf" srcId="{5D7A482B-10C4-410B-B223-F895819A791A}" destId="{ACB97B99-0C15-439A-8B02-690A116DB07D}" srcOrd="0" destOrd="0" presId="urn:microsoft.com/office/officeart/2005/8/layout/orgChart1"/>
    <dgm:cxn modelId="{B2CE7F32-8661-40CD-A10F-8E7009B266BF}" srcId="{8DC74570-642E-4022-8BD3-855949C76B8F}" destId="{5D7A482B-10C4-410B-B223-F895819A791A}" srcOrd="1" destOrd="0" parTransId="{44782021-8C9C-4387-BACE-3AA0276E9DAF}" sibTransId="{F094956A-4990-4B91-8C35-66020570299E}"/>
    <dgm:cxn modelId="{68253072-B001-40F3-AC4F-79F505AA629B}" type="presOf" srcId="{0EB9B083-1587-45D9-B72C-C26EEAA4E4F9}" destId="{532361EA-6C6A-48E5-A3A1-535CDD8714F8}" srcOrd="0" destOrd="0" presId="urn:microsoft.com/office/officeart/2005/8/layout/orgChart1"/>
    <dgm:cxn modelId="{13ED5CEA-44D2-476C-ABB8-24D3C22632F7}" srcId="{63EAE20F-9AFF-4A4C-8DFB-DCB4A21C0024}" destId="{CCB15DAD-F750-4CF8-898D-871DEB542C6B}" srcOrd="1" destOrd="0" parTransId="{C31B4DCF-06BC-46E9-9D8A-97E17A404C5E}" sibTransId="{59DB814C-4812-49A1-B196-053650C06DAB}"/>
    <dgm:cxn modelId="{553B74C5-368F-4589-AE37-08F58ABBE8CD}" type="presOf" srcId="{8561E55F-5002-4757-BC13-65D4D3570CD0}" destId="{9C94FD32-DADB-453B-8606-0907B0DBBAEF}" srcOrd="0" destOrd="0" presId="urn:microsoft.com/office/officeart/2005/8/layout/orgChart1"/>
    <dgm:cxn modelId="{41A60D4B-EA88-464B-81F1-0294D6A35FC1}" type="presOf" srcId="{A5A94108-2580-47E4-B14C-2B60AF33AA00}" destId="{63E22027-4D28-4AE7-BEFB-200DC3AF5217}" srcOrd="1" destOrd="0" presId="urn:microsoft.com/office/officeart/2005/8/layout/orgChart1"/>
    <dgm:cxn modelId="{19F1B2DE-B8DE-4B47-A30A-0802084CFE4F}" type="presOf" srcId="{A437D4BA-AC28-4A80-A72B-6A9849351862}" destId="{17BC6FAD-ED2B-494D-91A3-068CEEC1A994}" srcOrd="0" destOrd="0" presId="urn:microsoft.com/office/officeart/2005/8/layout/orgChart1"/>
    <dgm:cxn modelId="{5B056DAB-A0C2-45DE-B18A-39C546CA7C62}" srcId="{8561E55F-5002-4757-BC13-65D4D3570CD0}" destId="{CCEBBDC9-CF37-4D3D-AF07-9F33B56787F0}" srcOrd="0" destOrd="0" parTransId="{86371DB9-1DA6-49D4-825F-795AA7CFB8AA}" sibTransId="{77F1D182-3B36-4109-85E2-20598BB2D779}"/>
    <dgm:cxn modelId="{3305C364-D34B-45F5-9F52-10A28ADC4769}" type="presOf" srcId="{CCB15DAD-F750-4CF8-898D-871DEB542C6B}" destId="{880B048F-78DA-477A-B9AC-65772A41F53D}" srcOrd="0" destOrd="0" presId="urn:microsoft.com/office/officeart/2005/8/layout/orgChart1"/>
    <dgm:cxn modelId="{FCD4E011-327B-4BD1-BC6E-13D2B9005EB4}" type="presOf" srcId="{066D28AB-70CD-4A82-BB33-65EF17DEAF39}" destId="{425A251A-A9F7-420E-AB53-9A39D5773AD9}" srcOrd="0" destOrd="0" presId="urn:microsoft.com/office/officeart/2005/8/layout/orgChart1"/>
    <dgm:cxn modelId="{2A18AE1A-D7DB-4CF1-8FD6-DB606531A1D5}" srcId="{BB5559F4-1B48-441A-BD50-9C669649C8E5}" destId="{94D99262-9A70-4EE3-B0DD-462EDA3BAB90}" srcOrd="1" destOrd="0" parTransId="{A420D74B-3D34-46FA-8393-971DFE6BC959}" sibTransId="{E002963C-7180-462A-93E0-4952A5B61E1D}"/>
    <dgm:cxn modelId="{A40B5B38-1685-4D6B-936E-E032E585DE5B}" type="presOf" srcId="{5B5FC106-DDB0-4FD7-BC54-9E8F8FBF906E}" destId="{1FB81CBF-D6BC-4B78-BCAB-B3309DB8A0A1}" srcOrd="0" destOrd="0" presId="urn:microsoft.com/office/officeart/2005/8/layout/orgChart1"/>
    <dgm:cxn modelId="{96BAAE22-14DC-40BA-9A20-F43B0D16B57B}" type="presOf" srcId="{A9D26D5B-E754-4B42-8E95-B0085A0B094A}" destId="{4213EB81-8158-4E7C-AE53-8EE51F53D3E2}" srcOrd="0" destOrd="0" presId="urn:microsoft.com/office/officeart/2005/8/layout/orgChart1"/>
    <dgm:cxn modelId="{4EC0BFED-C261-43AF-9647-771DEDC4A461}" type="presOf" srcId="{CCB02F7B-0F95-4505-AE0D-F9CDC7FD38F0}" destId="{DC0CE205-CBEF-4D03-9CB7-076BC2C6C5F4}" srcOrd="0" destOrd="0" presId="urn:microsoft.com/office/officeart/2005/8/layout/orgChart1"/>
    <dgm:cxn modelId="{697B6725-E7A2-4309-AE04-620CA5C9AF4F}" type="presOf" srcId="{994DC810-3427-4554-8A6F-4DB5C3D2FEA4}" destId="{1831FD65-C435-4644-8F22-C3867229A28A}" srcOrd="0" destOrd="0" presId="urn:microsoft.com/office/officeart/2005/8/layout/orgChart1"/>
    <dgm:cxn modelId="{EE333208-288C-45AA-A4BF-820250E028D5}" type="presOf" srcId="{94D99262-9A70-4EE3-B0DD-462EDA3BAB90}" destId="{AF9E5DC2-182E-4ABA-8D54-9E70A26B017B}" srcOrd="1" destOrd="0" presId="urn:microsoft.com/office/officeart/2005/8/layout/orgChart1"/>
    <dgm:cxn modelId="{202C3845-FE62-41BB-BB67-4CB113AC40D6}" srcId="{FAF8DB24-DD6B-4244-8E9D-65242ED51680}" destId="{F4B3DA04-E768-4535-A4AA-678379157A69}" srcOrd="2" destOrd="0" parTransId="{F1C8F2CC-93D4-4E20-92B9-FB69F36D0C15}" sibTransId="{2065A7B5-977B-4EB9-945F-EF8FF306E773}"/>
    <dgm:cxn modelId="{15ADC250-A407-49B7-BC52-F02864431DE0}" srcId="{63EAE20F-9AFF-4A4C-8DFB-DCB4A21C0024}" destId="{BB5559F4-1B48-441A-BD50-9C669649C8E5}" srcOrd="0" destOrd="0" parTransId="{FC1B759F-6890-42CB-8157-14EEA8FFD363}" sibTransId="{594E8851-4636-4901-A868-3F3DE0B5D9B5}"/>
    <dgm:cxn modelId="{AC28F002-A505-47B8-B7C6-333A6C3DE90F}" srcId="{8DC74570-642E-4022-8BD3-855949C76B8F}" destId="{FAF8DB24-DD6B-4244-8E9D-65242ED51680}" srcOrd="0" destOrd="0" parTransId="{3DADDD25-7C67-4E71-B800-54CF1FD89873}" sibTransId="{7C3C5895-A95F-42BE-B054-192F4157A89F}"/>
    <dgm:cxn modelId="{19602749-43F8-413E-A432-A1D885D436B5}" type="presOf" srcId="{BB5559F4-1B48-441A-BD50-9C669649C8E5}" destId="{E1164E8C-6572-4B78-BEE7-F373A30F2478}" srcOrd="1" destOrd="0" presId="urn:microsoft.com/office/officeart/2005/8/layout/orgChart1"/>
    <dgm:cxn modelId="{BA1950E6-232C-4D43-8333-A00857B4C302}" srcId="{5D7A482B-10C4-410B-B223-F895819A791A}" destId="{CCB02F7B-0F95-4505-AE0D-F9CDC7FD38F0}" srcOrd="0" destOrd="0" parTransId="{B96C1460-6C3D-4D96-A65C-E10FB7206725}" sibTransId="{9BCF9BD0-4C1C-49E0-94ED-26955CA55A90}"/>
    <dgm:cxn modelId="{CB635FFB-610F-4558-BDE6-36FF808D5394}" srcId="{5D7A482B-10C4-410B-B223-F895819A791A}" destId="{F12314B8-CA0F-46B9-986D-C60BA009A1BD}" srcOrd="2" destOrd="0" parTransId="{B9D7E156-D33B-41BF-AA9C-BB89693D9779}" sibTransId="{2DC9AF10-BA7D-4CFD-B01E-ED569692DD7D}"/>
    <dgm:cxn modelId="{7F94F4E6-1283-4F11-AFB8-4124B03F11A3}" type="presOf" srcId="{A437D4BA-AC28-4A80-A72B-6A9849351862}" destId="{7FAB7BC5-65CC-4B20-ABEB-7224205E1F7B}" srcOrd="1" destOrd="0" presId="urn:microsoft.com/office/officeart/2005/8/layout/orgChart1"/>
    <dgm:cxn modelId="{789F3B3F-D486-4694-B72E-4725862EB1DF}" srcId="{BB5559F4-1B48-441A-BD50-9C669649C8E5}" destId="{CBA38C3C-AB30-4F20-A994-3362F68262B2}" srcOrd="0" destOrd="0" parTransId="{A02D6767-6AED-416A-8D1A-1458E3778CC5}" sibTransId="{03DAF802-73C5-4F0F-93F5-0B72E25D2E6E}"/>
    <dgm:cxn modelId="{CB2799F8-3BF4-4FCA-B88A-4D02CC5C9B2D}" type="presOf" srcId="{FAF8DB24-DD6B-4244-8E9D-65242ED51680}" destId="{FAB0248C-D6A3-441A-AC0E-CE54CAD5BE27}" srcOrd="1" destOrd="0" presId="urn:microsoft.com/office/officeart/2005/8/layout/orgChart1"/>
    <dgm:cxn modelId="{0FA2AA06-0C15-4409-8DD7-0CA3C3A5CF57}" srcId="{BB5559F4-1B48-441A-BD50-9C669649C8E5}" destId="{D479A468-BE44-4335-8CB6-159F0C091957}" srcOrd="3" destOrd="0" parTransId="{FDB95867-1B8F-4AD7-A65A-9C9E1BDE8541}" sibTransId="{959C7DC8-8142-4CBC-9C00-FB304040A959}"/>
    <dgm:cxn modelId="{219C316B-A8A2-4681-95A6-B806DBEBA219}" type="presOf" srcId="{B913E6FF-DA57-4DD6-95F4-9E5923A1DA5C}" destId="{4658DFFF-DBB3-41E9-A66D-EBDEC3DAE410}" srcOrd="1" destOrd="0" presId="urn:microsoft.com/office/officeart/2005/8/layout/orgChart1"/>
    <dgm:cxn modelId="{51EACDE3-0A7D-4A45-974B-A7ED7C0626CC}" type="presParOf" srcId="{9C94FD32-DADB-453B-8606-0907B0DBBAEF}" destId="{D6C2D079-532F-42BC-9B0C-DC48FA15B7CE}" srcOrd="0" destOrd="0" presId="urn:microsoft.com/office/officeart/2005/8/layout/orgChart1"/>
    <dgm:cxn modelId="{4B06F955-8289-4D7C-B25D-DD5A8C2B920A}" type="presParOf" srcId="{D6C2D079-532F-42BC-9B0C-DC48FA15B7CE}" destId="{B7A572E6-E5D9-4D84-A145-E12EEABE1131}" srcOrd="0" destOrd="0" presId="urn:microsoft.com/office/officeart/2005/8/layout/orgChart1"/>
    <dgm:cxn modelId="{4FF05D8F-AC00-4C4D-BAB3-24D34B4B5AE6}" type="presParOf" srcId="{B7A572E6-E5D9-4D84-A145-E12EEABE1131}" destId="{CF60CAFD-A272-49C4-8191-B6DC37C361CF}" srcOrd="0" destOrd="0" presId="urn:microsoft.com/office/officeart/2005/8/layout/orgChart1"/>
    <dgm:cxn modelId="{CDDFC5DD-38B8-44E1-8FDA-6BC7593EFDC5}" type="presParOf" srcId="{B7A572E6-E5D9-4D84-A145-E12EEABE1131}" destId="{D28154B6-B134-4181-8747-AB3A8AFC1486}" srcOrd="1" destOrd="0" presId="urn:microsoft.com/office/officeart/2005/8/layout/orgChart1"/>
    <dgm:cxn modelId="{1D7D5092-CD53-4BA9-A279-B93C5458F73F}" type="presParOf" srcId="{D6C2D079-532F-42BC-9B0C-DC48FA15B7CE}" destId="{02FF4262-1019-4FED-B1CC-0DCCA7622756}" srcOrd="1" destOrd="0" presId="urn:microsoft.com/office/officeart/2005/8/layout/orgChart1"/>
    <dgm:cxn modelId="{90FC3F51-1975-488E-89E6-74CBA76B9BC0}" type="presParOf" srcId="{02FF4262-1019-4FED-B1CC-0DCCA7622756}" destId="{2DA28642-77E1-48FA-BBD8-164F3B92C087}" srcOrd="0" destOrd="0" presId="urn:microsoft.com/office/officeart/2005/8/layout/orgChart1"/>
    <dgm:cxn modelId="{354E2667-1D63-469E-A747-03FA41B1E983}" type="presParOf" srcId="{02FF4262-1019-4FED-B1CC-0DCCA7622756}" destId="{9A76609B-4C9B-41CE-8C62-7D8A42DA1CC2}" srcOrd="1" destOrd="0" presId="urn:microsoft.com/office/officeart/2005/8/layout/orgChart1"/>
    <dgm:cxn modelId="{53C384A2-2DEB-468F-B142-64BA0335CFF1}" type="presParOf" srcId="{9A76609B-4C9B-41CE-8C62-7D8A42DA1CC2}" destId="{76C10EE6-6C9B-40AB-A662-B08B0F177A53}" srcOrd="0" destOrd="0" presId="urn:microsoft.com/office/officeart/2005/8/layout/orgChart1"/>
    <dgm:cxn modelId="{EE9BC1EE-43BE-4835-AA8A-D9BC7FF7F55A}" type="presParOf" srcId="{76C10EE6-6C9B-40AB-A662-B08B0F177A53}" destId="{56F12DC2-52BB-4B07-9CE8-910AF77321CD}" srcOrd="0" destOrd="0" presId="urn:microsoft.com/office/officeart/2005/8/layout/orgChart1"/>
    <dgm:cxn modelId="{C6900572-624B-4B43-93CC-00E3951FA352}" type="presParOf" srcId="{76C10EE6-6C9B-40AB-A662-B08B0F177A53}" destId="{AB52573A-3679-40EC-B576-4EAF76D2E0A4}" srcOrd="1" destOrd="0" presId="urn:microsoft.com/office/officeart/2005/8/layout/orgChart1"/>
    <dgm:cxn modelId="{63575BD9-3852-4D5B-AB85-05F92FE075D1}" type="presParOf" srcId="{9A76609B-4C9B-41CE-8C62-7D8A42DA1CC2}" destId="{702D7195-515E-4E44-B7CF-D10BA265954C}" srcOrd="1" destOrd="0" presId="urn:microsoft.com/office/officeart/2005/8/layout/orgChart1"/>
    <dgm:cxn modelId="{94FC0966-A744-4558-BE1A-D3AF7AA5203D}" type="presParOf" srcId="{702D7195-515E-4E44-B7CF-D10BA265954C}" destId="{E8B45B49-D2AE-4B12-ACAD-D79D84F24496}" srcOrd="0" destOrd="0" presId="urn:microsoft.com/office/officeart/2005/8/layout/orgChart1"/>
    <dgm:cxn modelId="{5A6A92A1-3E5A-406C-88DC-3BB5A044176D}" type="presParOf" srcId="{702D7195-515E-4E44-B7CF-D10BA265954C}" destId="{D804590A-E2C3-4B84-9CA8-8F95D00FC41A}" srcOrd="1" destOrd="0" presId="urn:microsoft.com/office/officeart/2005/8/layout/orgChart1"/>
    <dgm:cxn modelId="{B4E986B6-388C-4987-ACB9-24697DC98E5B}" type="presParOf" srcId="{D804590A-E2C3-4B84-9CA8-8F95D00FC41A}" destId="{DF3BB684-6E7B-45AB-900B-8E3D69684109}" srcOrd="0" destOrd="0" presId="urn:microsoft.com/office/officeart/2005/8/layout/orgChart1"/>
    <dgm:cxn modelId="{8143670B-144C-4C46-93E9-DD61E94A3508}" type="presParOf" srcId="{DF3BB684-6E7B-45AB-900B-8E3D69684109}" destId="{0CF13728-2AE1-4466-A102-F1B77109EED5}" srcOrd="0" destOrd="0" presId="urn:microsoft.com/office/officeart/2005/8/layout/orgChart1"/>
    <dgm:cxn modelId="{ED8A3EB0-37FC-4C08-AC2D-F73FB58EB426}" type="presParOf" srcId="{DF3BB684-6E7B-45AB-900B-8E3D69684109}" destId="{E1164E8C-6572-4B78-BEE7-F373A30F2478}" srcOrd="1" destOrd="0" presId="urn:microsoft.com/office/officeart/2005/8/layout/orgChart1"/>
    <dgm:cxn modelId="{150D6024-3B27-4552-99F6-290A42D3A190}" type="presParOf" srcId="{D804590A-E2C3-4B84-9CA8-8F95D00FC41A}" destId="{55462BFE-BEE3-442A-B2CE-BAD76ED32EFE}" srcOrd="1" destOrd="0" presId="urn:microsoft.com/office/officeart/2005/8/layout/orgChart1"/>
    <dgm:cxn modelId="{34BDD4FE-6E4B-48A1-B9B1-E07443807CA0}" type="presParOf" srcId="{55462BFE-BEE3-442A-B2CE-BAD76ED32EFE}" destId="{32C48F93-897F-41F6-A455-F77D593BCB7C}" srcOrd="0" destOrd="0" presId="urn:microsoft.com/office/officeart/2005/8/layout/orgChart1"/>
    <dgm:cxn modelId="{E0D870F5-2B5F-44E8-9B5B-8D6A5233EAFC}" type="presParOf" srcId="{55462BFE-BEE3-442A-B2CE-BAD76ED32EFE}" destId="{F45618E6-D8DA-434F-AFE8-8CEBD14832E1}" srcOrd="1" destOrd="0" presId="urn:microsoft.com/office/officeart/2005/8/layout/orgChart1"/>
    <dgm:cxn modelId="{AAA13CAC-D639-40FC-B75A-FA922533ED65}" type="presParOf" srcId="{F45618E6-D8DA-434F-AFE8-8CEBD14832E1}" destId="{7EECCCA3-0F4E-4611-85BF-6F7F16E076B4}" srcOrd="0" destOrd="0" presId="urn:microsoft.com/office/officeart/2005/8/layout/orgChart1"/>
    <dgm:cxn modelId="{401505B2-C2CF-47D0-94BA-E6BBAC60D23E}" type="presParOf" srcId="{7EECCCA3-0F4E-4611-85BF-6F7F16E076B4}" destId="{3BFCB829-FA78-4C03-A14F-9441AE37A72C}" srcOrd="0" destOrd="0" presId="urn:microsoft.com/office/officeart/2005/8/layout/orgChart1"/>
    <dgm:cxn modelId="{76019E7B-7BCA-4C05-985B-3D65BEE1A807}" type="presParOf" srcId="{7EECCCA3-0F4E-4611-85BF-6F7F16E076B4}" destId="{1F4A8915-22F8-469F-84D5-8CF1CFDF57A9}" srcOrd="1" destOrd="0" presId="urn:microsoft.com/office/officeart/2005/8/layout/orgChart1"/>
    <dgm:cxn modelId="{B06B2F88-5288-4448-ACD5-928ED93F4551}" type="presParOf" srcId="{F45618E6-D8DA-434F-AFE8-8CEBD14832E1}" destId="{68E1D2B2-F6F0-4E55-A719-1116487B4596}" srcOrd="1" destOrd="0" presId="urn:microsoft.com/office/officeart/2005/8/layout/orgChart1"/>
    <dgm:cxn modelId="{2AD4A01E-D477-4B51-98B3-335FB034CA11}" type="presParOf" srcId="{F45618E6-D8DA-434F-AFE8-8CEBD14832E1}" destId="{0A096BFB-1892-4E7F-BEC5-08C4C92340FD}" srcOrd="2" destOrd="0" presId="urn:microsoft.com/office/officeart/2005/8/layout/orgChart1"/>
    <dgm:cxn modelId="{658B92E2-7C0C-42B8-B63D-A0F6F107EF71}" type="presParOf" srcId="{55462BFE-BEE3-442A-B2CE-BAD76ED32EFE}" destId="{F6C74B4E-87A7-4CF9-A90D-0266DE497352}" srcOrd="2" destOrd="0" presId="urn:microsoft.com/office/officeart/2005/8/layout/orgChart1"/>
    <dgm:cxn modelId="{FC43FDFE-81BD-4C3D-9EC0-31EF07940B55}" type="presParOf" srcId="{55462BFE-BEE3-442A-B2CE-BAD76ED32EFE}" destId="{1789C18E-0C8E-4347-8BB9-7CA736747963}" srcOrd="3" destOrd="0" presId="urn:microsoft.com/office/officeart/2005/8/layout/orgChart1"/>
    <dgm:cxn modelId="{4F8F904D-A66B-4737-8D97-0F2A4B35A8C9}" type="presParOf" srcId="{1789C18E-0C8E-4347-8BB9-7CA736747963}" destId="{82728059-10C0-4910-AA77-F10426422079}" srcOrd="0" destOrd="0" presId="urn:microsoft.com/office/officeart/2005/8/layout/orgChart1"/>
    <dgm:cxn modelId="{C6F34C03-E2AF-4D5F-A3F6-A7736A048A16}" type="presParOf" srcId="{82728059-10C0-4910-AA77-F10426422079}" destId="{98072EA5-B086-40C7-88A0-0AB3FA254D3D}" srcOrd="0" destOrd="0" presId="urn:microsoft.com/office/officeart/2005/8/layout/orgChart1"/>
    <dgm:cxn modelId="{51817F7E-5060-45E6-8F8F-8BFD2BADD9BF}" type="presParOf" srcId="{82728059-10C0-4910-AA77-F10426422079}" destId="{AF9E5DC2-182E-4ABA-8D54-9E70A26B017B}" srcOrd="1" destOrd="0" presId="urn:microsoft.com/office/officeart/2005/8/layout/orgChart1"/>
    <dgm:cxn modelId="{40E1CF1F-D1A7-425B-B29E-38C6EB1AE58E}" type="presParOf" srcId="{1789C18E-0C8E-4347-8BB9-7CA736747963}" destId="{3AE9D201-4ECB-42B8-A98C-C97FD0E13DE5}" srcOrd="1" destOrd="0" presId="urn:microsoft.com/office/officeart/2005/8/layout/orgChart1"/>
    <dgm:cxn modelId="{F2B77C6D-2D04-4564-9793-59CA088ED98F}" type="presParOf" srcId="{1789C18E-0C8E-4347-8BB9-7CA736747963}" destId="{26C3E1F7-577B-40A3-9078-DDC4714E5999}" srcOrd="2" destOrd="0" presId="urn:microsoft.com/office/officeart/2005/8/layout/orgChart1"/>
    <dgm:cxn modelId="{790955AD-EB5E-473E-A383-26EF940B7342}" type="presParOf" srcId="{55462BFE-BEE3-442A-B2CE-BAD76ED32EFE}" destId="{1831FD65-C435-4644-8F22-C3867229A28A}" srcOrd="4" destOrd="0" presId="urn:microsoft.com/office/officeart/2005/8/layout/orgChart1"/>
    <dgm:cxn modelId="{8A1B8333-79E1-4305-A4C9-9C550B0CD8D6}" type="presParOf" srcId="{55462BFE-BEE3-442A-B2CE-BAD76ED32EFE}" destId="{8B5A5155-C004-44A5-B7FA-0B0F2137EC2F}" srcOrd="5" destOrd="0" presId="urn:microsoft.com/office/officeart/2005/8/layout/orgChart1"/>
    <dgm:cxn modelId="{8C9B3CEE-65C4-492C-A7CA-9859B7C41CFC}" type="presParOf" srcId="{8B5A5155-C004-44A5-B7FA-0B0F2137EC2F}" destId="{DBE194C2-B888-484E-94FB-39B511AD2281}" srcOrd="0" destOrd="0" presId="urn:microsoft.com/office/officeart/2005/8/layout/orgChart1"/>
    <dgm:cxn modelId="{0A07DC00-4302-4B46-B198-2D04470932BF}" type="presParOf" srcId="{DBE194C2-B888-484E-94FB-39B511AD2281}" destId="{18430E55-0AC5-46EB-85E5-07C63FA73714}" srcOrd="0" destOrd="0" presId="urn:microsoft.com/office/officeart/2005/8/layout/orgChart1"/>
    <dgm:cxn modelId="{4A3F2063-0DDE-48C8-97F0-5779C62E9FEA}" type="presParOf" srcId="{DBE194C2-B888-484E-94FB-39B511AD2281}" destId="{2C5F5904-473F-4A82-A282-1348DD7BF970}" srcOrd="1" destOrd="0" presId="urn:microsoft.com/office/officeart/2005/8/layout/orgChart1"/>
    <dgm:cxn modelId="{77742A14-9DAD-4ABB-895C-0423DA0E10E0}" type="presParOf" srcId="{8B5A5155-C004-44A5-B7FA-0B0F2137EC2F}" destId="{3ABE44AF-C345-40B8-B43F-662C6CE979BD}" srcOrd="1" destOrd="0" presId="urn:microsoft.com/office/officeart/2005/8/layout/orgChart1"/>
    <dgm:cxn modelId="{AFC1BDE1-9AEB-4DB7-868A-5462FDA6A51E}" type="presParOf" srcId="{8B5A5155-C004-44A5-B7FA-0B0F2137EC2F}" destId="{04C7FFDA-3A63-4940-9C03-4764D3454A80}" srcOrd="2" destOrd="0" presId="urn:microsoft.com/office/officeart/2005/8/layout/orgChart1"/>
    <dgm:cxn modelId="{C5B66536-7F48-4D02-9619-2376EDD10EE2}" type="presParOf" srcId="{55462BFE-BEE3-442A-B2CE-BAD76ED32EFE}" destId="{3001BE5F-EB5E-4158-B55F-35D21094CF0A}" srcOrd="6" destOrd="0" presId="urn:microsoft.com/office/officeart/2005/8/layout/orgChart1"/>
    <dgm:cxn modelId="{99918508-FA63-4851-BEDF-E5ACDE56B011}" type="presParOf" srcId="{55462BFE-BEE3-442A-B2CE-BAD76ED32EFE}" destId="{06E969AA-045C-4DAA-94BA-203E2AFA4B30}" srcOrd="7" destOrd="0" presId="urn:microsoft.com/office/officeart/2005/8/layout/orgChart1"/>
    <dgm:cxn modelId="{E22E9807-83C2-4D91-A2E3-186BEC2A6DB4}" type="presParOf" srcId="{06E969AA-045C-4DAA-94BA-203E2AFA4B30}" destId="{1D8CEFE1-2724-4610-B202-B9CC5C4A49E8}" srcOrd="0" destOrd="0" presId="urn:microsoft.com/office/officeart/2005/8/layout/orgChart1"/>
    <dgm:cxn modelId="{6A9F018C-6A15-44AD-BB3D-FF9840BEBB4B}" type="presParOf" srcId="{1D8CEFE1-2724-4610-B202-B9CC5C4A49E8}" destId="{225F2879-A5C7-4BF7-8668-D704D634AAA6}" srcOrd="0" destOrd="0" presId="urn:microsoft.com/office/officeart/2005/8/layout/orgChart1"/>
    <dgm:cxn modelId="{D8DA50D8-361C-4B5A-95C1-7A9ADAE29861}" type="presParOf" srcId="{1D8CEFE1-2724-4610-B202-B9CC5C4A49E8}" destId="{9847F9E8-9589-4714-96EA-77F8C138C583}" srcOrd="1" destOrd="0" presId="urn:microsoft.com/office/officeart/2005/8/layout/orgChart1"/>
    <dgm:cxn modelId="{2EECFCF4-4FF9-433B-BF85-00E3B5440EA0}" type="presParOf" srcId="{06E969AA-045C-4DAA-94BA-203E2AFA4B30}" destId="{D609C365-2555-4CFE-BF13-37B9930DB0A0}" srcOrd="1" destOrd="0" presId="urn:microsoft.com/office/officeart/2005/8/layout/orgChart1"/>
    <dgm:cxn modelId="{B02D0610-A5A0-4B77-8965-A1467FFB6961}" type="presParOf" srcId="{06E969AA-045C-4DAA-94BA-203E2AFA4B30}" destId="{7E6C18A3-08BA-40D2-9696-2B88598D1E51}" srcOrd="2" destOrd="0" presId="urn:microsoft.com/office/officeart/2005/8/layout/orgChart1"/>
    <dgm:cxn modelId="{C997ED69-1F1B-420E-80F9-8CEFB9D59ED9}" type="presParOf" srcId="{55462BFE-BEE3-442A-B2CE-BAD76ED32EFE}" destId="{532361EA-6C6A-48E5-A3A1-535CDD8714F8}" srcOrd="8" destOrd="0" presId="urn:microsoft.com/office/officeart/2005/8/layout/orgChart1"/>
    <dgm:cxn modelId="{30C8E781-6CA3-4584-BC61-0359BD8F1DD3}" type="presParOf" srcId="{55462BFE-BEE3-442A-B2CE-BAD76ED32EFE}" destId="{C600C9F8-7C89-4E04-8B6C-5B330B71EC39}" srcOrd="9" destOrd="0" presId="urn:microsoft.com/office/officeart/2005/8/layout/orgChart1"/>
    <dgm:cxn modelId="{5D07641F-95A0-4A9B-8F73-8082B6AEDE90}" type="presParOf" srcId="{C600C9F8-7C89-4E04-8B6C-5B330B71EC39}" destId="{7E6A815D-7F40-4E18-8AD4-AB10E5F42A65}" srcOrd="0" destOrd="0" presId="urn:microsoft.com/office/officeart/2005/8/layout/orgChart1"/>
    <dgm:cxn modelId="{90E8781D-3013-4D9F-87CB-B42351FBC8E6}" type="presParOf" srcId="{7E6A815D-7F40-4E18-8AD4-AB10E5F42A65}" destId="{2B8B8E7C-50E0-412D-B65B-EB83F4E5C16B}" srcOrd="0" destOrd="0" presId="urn:microsoft.com/office/officeart/2005/8/layout/orgChart1"/>
    <dgm:cxn modelId="{CE856581-471C-426E-87C7-EDFA1AB62E81}" type="presParOf" srcId="{7E6A815D-7F40-4E18-8AD4-AB10E5F42A65}" destId="{8BC656A1-FAFB-49F2-8836-652A69003956}" srcOrd="1" destOrd="0" presId="urn:microsoft.com/office/officeart/2005/8/layout/orgChart1"/>
    <dgm:cxn modelId="{FC79B0DD-04FD-43C9-BEEE-31B8286F34E1}" type="presParOf" srcId="{C600C9F8-7C89-4E04-8B6C-5B330B71EC39}" destId="{B14FB47E-DEA6-44E0-A65D-2E314A2F639F}" srcOrd="1" destOrd="0" presId="urn:microsoft.com/office/officeart/2005/8/layout/orgChart1"/>
    <dgm:cxn modelId="{366BC02F-6ABE-411B-BF4A-ACC7E6498177}" type="presParOf" srcId="{C600C9F8-7C89-4E04-8B6C-5B330B71EC39}" destId="{7AB757F6-975A-49C2-86BC-B96BE14094FE}" srcOrd="2" destOrd="0" presId="urn:microsoft.com/office/officeart/2005/8/layout/orgChart1"/>
    <dgm:cxn modelId="{B543FF08-6A6C-4A8E-AF81-33F415101803}" type="presParOf" srcId="{D804590A-E2C3-4B84-9CA8-8F95D00FC41A}" destId="{7DBFA99E-6F5E-4871-B27E-3EFEFA0BA4A4}" srcOrd="2" destOrd="0" presId="urn:microsoft.com/office/officeart/2005/8/layout/orgChart1"/>
    <dgm:cxn modelId="{5605F6BD-8A24-41AF-A186-183CDF2FF453}" type="presParOf" srcId="{702D7195-515E-4E44-B7CF-D10BA265954C}" destId="{4EF363F9-C948-4FAE-B7DD-080D2C76C299}" srcOrd="2" destOrd="0" presId="urn:microsoft.com/office/officeart/2005/8/layout/orgChart1"/>
    <dgm:cxn modelId="{AF3A815A-513C-45AF-B8EA-CFEE5BC85983}" type="presParOf" srcId="{702D7195-515E-4E44-B7CF-D10BA265954C}" destId="{09BFD2C0-4238-4601-9919-62A5F140481E}" srcOrd="3" destOrd="0" presId="urn:microsoft.com/office/officeart/2005/8/layout/orgChart1"/>
    <dgm:cxn modelId="{D1D4356A-595D-450F-A3C5-33DB33AF8CB0}" type="presParOf" srcId="{09BFD2C0-4238-4601-9919-62A5F140481E}" destId="{36797C5C-3AA6-4DE0-ABF7-17B16FE173A6}" srcOrd="0" destOrd="0" presId="urn:microsoft.com/office/officeart/2005/8/layout/orgChart1"/>
    <dgm:cxn modelId="{795129FA-FECF-4F20-9731-241F885F4D6B}" type="presParOf" srcId="{36797C5C-3AA6-4DE0-ABF7-17B16FE173A6}" destId="{880B048F-78DA-477A-B9AC-65772A41F53D}" srcOrd="0" destOrd="0" presId="urn:microsoft.com/office/officeart/2005/8/layout/orgChart1"/>
    <dgm:cxn modelId="{C5EDDA47-DAAB-40E2-8869-8E5A891FE8FC}" type="presParOf" srcId="{36797C5C-3AA6-4DE0-ABF7-17B16FE173A6}" destId="{99B1D838-9422-4DFE-A974-1E57B053DECE}" srcOrd="1" destOrd="0" presId="urn:microsoft.com/office/officeart/2005/8/layout/orgChart1"/>
    <dgm:cxn modelId="{0B3709C2-0542-4437-B089-73A7921EDE51}" type="presParOf" srcId="{09BFD2C0-4238-4601-9919-62A5F140481E}" destId="{1763D32B-A288-4EF0-B78C-508E661C5540}" srcOrd="1" destOrd="0" presId="urn:microsoft.com/office/officeart/2005/8/layout/orgChart1"/>
    <dgm:cxn modelId="{4BFABD3E-2835-4581-9BB9-86D9679726B9}" type="presParOf" srcId="{1763D32B-A288-4EF0-B78C-508E661C5540}" destId="{4213EB81-8158-4E7C-AE53-8EE51F53D3E2}" srcOrd="0" destOrd="0" presId="urn:microsoft.com/office/officeart/2005/8/layout/orgChart1"/>
    <dgm:cxn modelId="{C0C9DC2D-82D3-44DF-8871-90EF3059A6AD}" type="presParOf" srcId="{1763D32B-A288-4EF0-B78C-508E661C5540}" destId="{DA6B4E42-5894-4459-A433-3D260A0B0965}" srcOrd="1" destOrd="0" presId="urn:microsoft.com/office/officeart/2005/8/layout/orgChart1"/>
    <dgm:cxn modelId="{B1D1B73C-A651-43F3-BC85-0CBDBCC5EEEA}" type="presParOf" srcId="{DA6B4E42-5894-4459-A433-3D260A0B0965}" destId="{4FE5447F-4AD0-4F3F-AFE9-D0D0B40D1096}" srcOrd="0" destOrd="0" presId="urn:microsoft.com/office/officeart/2005/8/layout/orgChart1"/>
    <dgm:cxn modelId="{1EE188B9-6C6E-4001-94FF-884F6BF9FC3D}" type="presParOf" srcId="{4FE5447F-4AD0-4F3F-AFE9-D0D0B40D1096}" destId="{502E936D-123E-45BF-AB7A-F37A96290A9A}" srcOrd="0" destOrd="0" presId="urn:microsoft.com/office/officeart/2005/8/layout/orgChart1"/>
    <dgm:cxn modelId="{101A4922-7B88-4E57-8C75-98CAC9B4063A}" type="presParOf" srcId="{4FE5447F-4AD0-4F3F-AFE9-D0D0B40D1096}" destId="{4658DFFF-DBB3-41E9-A66D-EBDEC3DAE410}" srcOrd="1" destOrd="0" presId="urn:microsoft.com/office/officeart/2005/8/layout/orgChart1"/>
    <dgm:cxn modelId="{4F846F9E-0DD0-46A4-9AA9-D7E62485B506}" type="presParOf" srcId="{DA6B4E42-5894-4459-A433-3D260A0B0965}" destId="{F263E2B2-241E-4C07-B753-91434F6654B1}" srcOrd="1" destOrd="0" presId="urn:microsoft.com/office/officeart/2005/8/layout/orgChart1"/>
    <dgm:cxn modelId="{E6AD3B78-E770-4EF5-892B-A9610E361B2A}" type="presParOf" srcId="{DA6B4E42-5894-4459-A433-3D260A0B0965}" destId="{D5CAE64E-41A1-4CDC-B83D-4375016E5771}" srcOrd="2" destOrd="0" presId="urn:microsoft.com/office/officeart/2005/8/layout/orgChart1"/>
    <dgm:cxn modelId="{9D763DF2-2BAE-487B-997E-B48E4D8EC367}" type="presParOf" srcId="{1763D32B-A288-4EF0-B78C-508E661C5540}" destId="{078DCC74-8FA5-4975-AC52-2C6FF8380C3A}" srcOrd="2" destOrd="0" presId="urn:microsoft.com/office/officeart/2005/8/layout/orgChart1"/>
    <dgm:cxn modelId="{C460FEA4-AF8C-44EA-A8DD-A433BF907A02}" type="presParOf" srcId="{1763D32B-A288-4EF0-B78C-508E661C5540}" destId="{BDBDEB07-D71C-4612-ADF1-FE87F8198FC3}" srcOrd="3" destOrd="0" presId="urn:microsoft.com/office/officeart/2005/8/layout/orgChart1"/>
    <dgm:cxn modelId="{A6F3D4C9-D411-4920-8C31-26AD6255EC78}" type="presParOf" srcId="{BDBDEB07-D71C-4612-ADF1-FE87F8198FC3}" destId="{41685079-768E-4B60-A020-26FDAC3B4E07}" srcOrd="0" destOrd="0" presId="urn:microsoft.com/office/officeart/2005/8/layout/orgChart1"/>
    <dgm:cxn modelId="{861CF19F-2C2E-4768-AD2F-F5E8A1D6F2FB}" type="presParOf" srcId="{41685079-768E-4B60-A020-26FDAC3B4E07}" destId="{1B42CF80-9D7A-4B0C-812E-2945F1601DEA}" srcOrd="0" destOrd="0" presId="urn:microsoft.com/office/officeart/2005/8/layout/orgChart1"/>
    <dgm:cxn modelId="{66280C87-4C37-488B-943F-B8B523C95A25}" type="presParOf" srcId="{41685079-768E-4B60-A020-26FDAC3B4E07}" destId="{F3EAB6CF-248F-40F9-9B53-6FCAB4396E93}" srcOrd="1" destOrd="0" presId="urn:microsoft.com/office/officeart/2005/8/layout/orgChart1"/>
    <dgm:cxn modelId="{D489CA9E-6399-4DB1-91E3-4305FDBF7A23}" type="presParOf" srcId="{BDBDEB07-D71C-4612-ADF1-FE87F8198FC3}" destId="{04CB6FA5-09A3-4164-BE37-6A566EACB22E}" srcOrd="1" destOrd="0" presId="urn:microsoft.com/office/officeart/2005/8/layout/orgChart1"/>
    <dgm:cxn modelId="{8883DFDD-00FC-4952-A91A-698FB52DDD38}" type="presParOf" srcId="{BDBDEB07-D71C-4612-ADF1-FE87F8198FC3}" destId="{281FC9D5-6E38-4562-8ED3-1B98D643B794}" srcOrd="2" destOrd="0" presId="urn:microsoft.com/office/officeart/2005/8/layout/orgChart1"/>
    <dgm:cxn modelId="{19CDB1D0-49ED-4429-A4B0-82E7D5C7DBE1}" type="presParOf" srcId="{1763D32B-A288-4EF0-B78C-508E661C5540}" destId="{0D72B705-7178-4841-B6E8-43EAE95118A1}" srcOrd="4" destOrd="0" presId="urn:microsoft.com/office/officeart/2005/8/layout/orgChart1"/>
    <dgm:cxn modelId="{01BB2CD8-1150-49C8-B52B-E0B5E22CE738}" type="presParOf" srcId="{1763D32B-A288-4EF0-B78C-508E661C5540}" destId="{1F69159F-13AE-4C4C-9C0B-0BF4CC3AE8E8}" srcOrd="5" destOrd="0" presId="urn:microsoft.com/office/officeart/2005/8/layout/orgChart1"/>
    <dgm:cxn modelId="{4AD6E968-2E9B-4504-8B07-389E11DEB5E5}" type="presParOf" srcId="{1F69159F-13AE-4C4C-9C0B-0BF4CC3AE8E8}" destId="{2DF899A6-10BB-466D-9ECC-72F4BCB42488}" srcOrd="0" destOrd="0" presId="urn:microsoft.com/office/officeart/2005/8/layout/orgChart1"/>
    <dgm:cxn modelId="{8D56DA2C-E90C-4FAB-9328-0163F8D70372}" type="presParOf" srcId="{2DF899A6-10BB-466D-9ECC-72F4BCB42488}" destId="{D96375A4-E2FE-431C-8159-078476286810}" srcOrd="0" destOrd="0" presId="urn:microsoft.com/office/officeart/2005/8/layout/orgChart1"/>
    <dgm:cxn modelId="{BBB68A1D-1ADD-45A1-A18A-E661480F9690}" type="presParOf" srcId="{2DF899A6-10BB-466D-9ECC-72F4BCB42488}" destId="{63E22027-4D28-4AE7-BEFB-200DC3AF5217}" srcOrd="1" destOrd="0" presId="urn:microsoft.com/office/officeart/2005/8/layout/orgChart1"/>
    <dgm:cxn modelId="{D45ACF65-15C0-4102-AE4D-FA798B2AE311}" type="presParOf" srcId="{1F69159F-13AE-4C4C-9C0B-0BF4CC3AE8E8}" destId="{7ABEDF93-0306-44CC-89B5-53E1338DA65E}" srcOrd="1" destOrd="0" presId="urn:microsoft.com/office/officeart/2005/8/layout/orgChart1"/>
    <dgm:cxn modelId="{6F84CA60-E217-4748-9725-F3146BBA0532}" type="presParOf" srcId="{1F69159F-13AE-4C4C-9C0B-0BF4CC3AE8E8}" destId="{089D01E5-186A-4138-B047-2EC93DBC5034}" srcOrd="2" destOrd="0" presId="urn:microsoft.com/office/officeart/2005/8/layout/orgChart1"/>
    <dgm:cxn modelId="{C3F5C3CD-5216-46E6-A8E4-9EED3F634FEF}" type="presParOf" srcId="{09BFD2C0-4238-4601-9919-62A5F140481E}" destId="{58EAEA9B-F3EB-474C-9529-73D7C17ACB7F}" srcOrd="2" destOrd="0" presId="urn:microsoft.com/office/officeart/2005/8/layout/orgChart1"/>
    <dgm:cxn modelId="{CE74E4EE-8412-4A1A-899C-D3AC6896265F}" type="presParOf" srcId="{9A76609B-4C9B-41CE-8C62-7D8A42DA1CC2}" destId="{ABBEF608-7A86-4946-B208-FE08B783BF06}" srcOrd="2" destOrd="0" presId="urn:microsoft.com/office/officeart/2005/8/layout/orgChart1"/>
    <dgm:cxn modelId="{2FE191B1-599C-4F7D-B729-F1C7590E5F06}" type="presParOf" srcId="{02FF4262-1019-4FED-B1CC-0DCCA7622756}" destId="{425A251A-A9F7-420E-AB53-9A39D5773AD9}" srcOrd="2" destOrd="0" presId="urn:microsoft.com/office/officeart/2005/8/layout/orgChart1"/>
    <dgm:cxn modelId="{77C53760-2B03-4459-8BD9-AA4239AA125E}" type="presParOf" srcId="{02FF4262-1019-4FED-B1CC-0DCCA7622756}" destId="{8CA0D1D3-F6D7-4C58-9588-025062747B10}" srcOrd="3" destOrd="0" presId="urn:microsoft.com/office/officeart/2005/8/layout/orgChart1"/>
    <dgm:cxn modelId="{3A9AA303-709E-4874-9D14-E2513CF1801F}" type="presParOf" srcId="{8CA0D1D3-F6D7-4C58-9588-025062747B10}" destId="{96C9C7BC-5691-4ED9-B86F-BE7704FC63BF}" srcOrd="0" destOrd="0" presId="urn:microsoft.com/office/officeart/2005/8/layout/orgChart1"/>
    <dgm:cxn modelId="{8D0AED40-F2E6-4B10-B1DD-059634457198}" type="presParOf" srcId="{96C9C7BC-5691-4ED9-B86F-BE7704FC63BF}" destId="{479F33BA-1E0F-4ED0-8623-BED36769629C}" srcOrd="0" destOrd="0" presId="urn:microsoft.com/office/officeart/2005/8/layout/orgChart1"/>
    <dgm:cxn modelId="{1A346032-6531-4D03-AC9B-7325897F5A2A}" type="presParOf" srcId="{96C9C7BC-5691-4ED9-B86F-BE7704FC63BF}" destId="{96F23916-869A-4C28-A313-16573B2F7AB3}" srcOrd="1" destOrd="0" presId="urn:microsoft.com/office/officeart/2005/8/layout/orgChart1"/>
    <dgm:cxn modelId="{C4C4857D-7A5A-4BD0-84BF-4D0A7D0047D3}" type="presParOf" srcId="{8CA0D1D3-F6D7-4C58-9588-025062747B10}" destId="{EEC04AE3-7C3A-4ACB-B265-B97E740E054E}" srcOrd="1" destOrd="0" presId="urn:microsoft.com/office/officeart/2005/8/layout/orgChart1"/>
    <dgm:cxn modelId="{A8AC6B7C-FFC9-4061-B500-F49D2F50C9FB}" type="presParOf" srcId="{EEC04AE3-7C3A-4ACB-B265-B97E740E054E}" destId="{AD097BA5-B2DC-414A-9820-E4BFDC308F48}" srcOrd="0" destOrd="0" presId="urn:microsoft.com/office/officeart/2005/8/layout/orgChart1"/>
    <dgm:cxn modelId="{B1185566-FC27-4025-967E-6079E536981F}" type="presParOf" srcId="{EEC04AE3-7C3A-4ACB-B265-B97E740E054E}" destId="{EF1EBCE6-5D09-4760-A07E-0D60A8FE65F5}" srcOrd="1" destOrd="0" presId="urn:microsoft.com/office/officeart/2005/8/layout/orgChart1"/>
    <dgm:cxn modelId="{3C2AB94B-F331-4B9C-88D0-EEE1849E417D}" type="presParOf" srcId="{EF1EBCE6-5D09-4760-A07E-0D60A8FE65F5}" destId="{EEFD4D92-2E1F-4403-A9D7-4DAC6E370B34}" srcOrd="0" destOrd="0" presId="urn:microsoft.com/office/officeart/2005/8/layout/orgChart1"/>
    <dgm:cxn modelId="{853E8394-61E3-4B56-A1FD-1F72F9FEA61E}" type="presParOf" srcId="{EEFD4D92-2E1F-4403-A9D7-4DAC6E370B34}" destId="{F04735C9-F755-40A7-83A7-DDF0AE02374B}" srcOrd="0" destOrd="0" presId="urn:microsoft.com/office/officeart/2005/8/layout/orgChart1"/>
    <dgm:cxn modelId="{881BDDBB-1661-432C-BCED-4E375028E015}" type="presParOf" srcId="{EEFD4D92-2E1F-4403-A9D7-4DAC6E370B34}" destId="{FAB0248C-D6A3-441A-AC0E-CE54CAD5BE27}" srcOrd="1" destOrd="0" presId="urn:microsoft.com/office/officeart/2005/8/layout/orgChart1"/>
    <dgm:cxn modelId="{B41DDE97-A8E4-474F-B0ED-90E5952097CC}" type="presParOf" srcId="{EF1EBCE6-5D09-4760-A07E-0D60A8FE65F5}" destId="{E1226E00-5149-4B5C-85CC-98812AB7329F}" srcOrd="1" destOrd="0" presId="urn:microsoft.com/office/officeart/2005/8/layout/orgChart1"/>
    <dgm:cxn modelId="{957046E6-6DFB-4627-A002-57C23A694D81}" type="presParOf" srcId="{E1226E00-5149-4B5C-85CC-98812AB7329F}" destId="{CF036951-AF44-4A14-A341-53DC3197E2B3}" srcOrd="0" destOrd="0" presId="urn:microsoft.com/office/officeart/2005/8/layout/orgChart1"/>
    <dgm:cxn modelId="{61CF01E6-7709-4FD1-86F4-37233CA21C3D}" type="presParOf" srcId="{E1226E00-5149-4B5C-85CC-98812AB7329F}" destId="{7637F187-BFF1-47A7-AB91-459DE0BB46D5}" srcOrd="1" destOrd="0" presId="urn:microsoft.com/office/officeart/2005/8/layout/orgChart1"/>
    <dgm:cxn modelId="{E0B8EABF-6D00-4D25-BA79-76B334177D5E}" type="presParOf" srcId="{7637F187-BFF1-47A7-AB91-459DE0BB46D5}" destId="{E57E1CC8-CECB-4A29-A56E-D88C1800647C}" srcOrd="0" destOrd="0" presId="urn:microsoft.com/office/officeart/2005/8/layout/orgChart1"/>
    <dgm:cxn modelId="{A181EB5E-A210-4E01-B2A8-A48C1AB067A1}" type="presParOf" srcId="{E57E1CC8-CECB-4A29-A56E-D88C1800647C}" destId="{687686F1-0113-43B3-8165-E6C53AD3E9BF}" srcOrd="0" destOrd="0" presId="urn:microsoft.com/office/officeart/2005/8/layout/orgChart1"/>
    <dgm:cxn modelId="{417200D1-185B-4580-ADE7-56E93A1D767B}" type="presParOf" srcId="{E57E1CC8-CECB-4A29-A56E-D88C1800647C}" destId="{92B82A7E-D4F4-4160-B7EF-2B26D14CB335}" srcOrd="1" destOrd="0" presId="urn:microsoft.com/office/officeart/2005/8/layout/orgChart1"/>
    <dgm:cxn modelId="{6F47C89A-C7CA-467C-B32D-CB77964D32F6}" type="presParOf" srcId="{7637F187-BFF1-47A7-AB91-459DE0BB46D5}" destId="{D7A18BF7-D4F8-454D-BBC2-6967628B75D9}" srcOrd="1" destOrd="0" presId="urn:microsoft.com/office/officeart/2005/8/layout/orgChart1"/>
    <dgm:cxn modelId="{26C9729B-AB47-46ED-905D-D3B4ABAF8BD6}" type="presParOf" srcId="{7637F187-BFF1-47A7-AB91-459DE0BB46D5}" destId="{7952105F-EFE3-49E9-82AE-2DD6549AEAFE}" srcOrd="2" destOrd="0" presId="urn:microsoft.com/office/officeart/2005/8/layout/orgChart1"/>
    <dgm:cxn modelId="{FDAA5C42-0A6F-4152-AFF9-582CB78C44FA}" type="presParOf" srcId="{E1226E00-5149-4B5C-85CC-98812AB7329F}" destId="{1BE1A7DF-A2DD-452B-8193-BCD716288636}" srcOrd="2" destOrd="0" presId="urn:microsoft.com/office/officeart/2005/8/layout/orgChart1"/>
    <dgm:cxn modelId="{7D616D2E-8B91-4843-A7D1-710528AC38FB}" type="presParOf" srcId="{E1226E00-5149-4B5C-85CC-98812AB7329F}" destId="{80C1D112-A0BC-4CD1-B216-696563AB5B93}" srcOrd="3" destOrd="0" presId="urn:microsoft.com/office/officeart/2005/8/layout/orgChart1"/>
    <dgm:cxn modelId="{7DF9BBC1-B772-4957-B707-174692C7A3E6}" type="presParOf" srcId="{80C1D112-A0BC-4CD1-B216-696563AB5B93}" destId="{1CDAD89A-4015-4ED3-BC19-523D9D655F83}" srcOrd="0" destOrd="0" presId="urn:microsoft.com/office/officeart/2005/8/layout/orgChart1"/>
    <dgm:cxn modelId="{AF1FBE06-DF9A-45C7-854E-188CEDE1B48E}" type="presParOf" srcId="{1CDAD89A-4015-4ED3-BC19-523D9D655F83}" destId="{17BC6FAD-ED2B-494D-91A3-068CEEC1A994}" srcOrd="0" destOrd="0" presId="urn:microsoft.com/office/officeart/2005/8/layout/orgChart1"/>
    <dgm:cxn modelId="{1B33C7CD-673F-456D-92A6-6AFFE93CF539}" type="presParOf" srcId="{1CDAD89A-4015-4ED3-BC19-523D9D655F83}" destId="{7FAB7BC5-65CC-4B20-ABEB-7224205E1F7B}" srcOrd="1" destOrd="0" presId="urn:microsoft.com/office/officeart/2005/8/layout/orgChart1"/>
    <dgm:cxn modelId="{769823F4-D91E-4160-A608-A20ADE3521C5}" type="presParOf" srcId="{80C1D112-A0BC-4CD1-B216-696563AB5B93}" destId="{334DC976-420D-4FA8-8164-3ED36BDEE818}" srcOrd="1" destOrd="0" presId="urn:microsoft.com/office/officeart/2005/8/layout/orgChart1"/>
    <dgm:cxn modelId="{8B0625FB-C3E4-4CB2-B8C7-2D4C6BCED0E6}" type="presParOf" srcId="{80C1D112-A0BC-4CD1-B216-696563AB5B93}" destId="{09435200-96BB-4805-98FA-18CFB51BB3EA}" srcOrd="2" destOrd="0" presId="urn:microsoft.com/office/officeart/2005/8/layout/orgChart1"/>
    <dgm:cxn modelId="{FC8BBDC1-B3E3-482F-BF28-5D0D8EE5D17B}" type="presParOf" srcId="{E1226E00-5149-4B5C-85CC-98812AB7329F}" destId="{B7D3A0BC-BE8C-4C9E-B48D-5B0E5FC12E6B}" srcOrd="4" destOrd="0" presId="urn:microsoft.com/office/officeart/2005/8/layout/orgChart1"/>
    <dgm:cxn modelId="{B0A336B8-3FBD-4428-A1BF-643825EC7DF5}" type="presParOf" srcId="{E1226E00-5149-4B5C-85CC-98812AB7329F}" destId="{91FE922D-10A8-48B3-A742-E8E1EB2B727B}" srcOrd="5" destOrd="0" presId="urn:microsoft.com/office/officeart/2005/8/layout/orgChart1"/>
    <dgm:cxn modelId="{108450EC-C170-44CC-8947-B1881E4E8412}" type="presParOf" srcId="{91FE922D-10A8-48B3-A742-E8E1EB2B727B}" destId="{3460EF65-11FC-4710-BDAC-B7DA43EF6A7F}" srcOrd="0" destOrd="0" presId="urn:microsoft.com/office/officeart/2005/8/layout/orgChart1"/>
    <dgm:cxn modelId="{9947421A-C6BF-4016-ACD6-AD4E9819EF85}" type="presParOf" srcId="{3460EF65-11FC-4710-BDAC-B7DA43EF6A7F}" destId="{2D3BC5BE-39FA-488A-8977-C1974CB2979E}" srcOrd="0" destOrd="0" presId="urn:microsoft.com/office/officeart/2005/8/layout/orgChart1"/>
    <dgm:cxn modelId="{648AE26B-6077-45B4-82A9-F82B1F0987B3}" type="presParOf" srcId="{3460EF65-11FC-4710-BDAC-B7DA43EF6A7F}" destId="{4488BF1D-D6C2-4D58-A66C-9B3B54B2707B}" srcOrd="1" destOrd="0" presId="urn:microsoft.com/office/officeart/2005/8/layout/orgChart1"/>
    <dgm:cxn modelId="{E3E77781-9D74-437E-9AED-F29A6025C2B7}" type="presParOf" srcId="{91FE922D-10A8-48B3-A742-E8E1EB2B727B}" destId="{15D219D2-2F23-4219-B528-AB4DEDB03B06}" srcOrd="1" destOrd="0" presId="urn:microsoft.com/office/officeart/2005/8/layout/orgChart1"/>
    <dgm:cxn modelId="{00590D40-BCCD-4CFA-9EE7-AA8223BBB547}" type="presParOf" srcId="{91FE922D-10A8-48B3-A742-E8E1EB2B727B}" destId="{1EC1393B-92E9-4CD7-B520-5EDFF8A83A9F}" srcOrd="2" destOrd="0" presId="urn:microsoft.com/office/officeart/2005/8/layout/orgChart1"/>
    <dgm:cxn modelId="{F4D47F63-6E17-4E5F-AC5F-89BAA7A2EF4F}" type="presParOf" srcId="{EF1EBCE6-5D09-4760-A07E-0D60A8FE65F5}" destId="{E473C1CA-77B7-4BD1-95AD-D79BE1AE8558}" srcOrd="2" destOrd="0" presId="urn:microsoft.com/office/officeart/2005/8/layout/orgChart1"/>
    <dgm:cxn modelId="{3CD4316C-A622-44D5-AE81-380608322562}" type="presParOf" srcId="{EEC04AE3-7C3A-4ACB-B265-B97E740E054E}" destId="{44187DBD-7CC4-478D-AA6B-6FAF96E05742}" srcOrd="2" destOrd="0" presId="urn:microsoft.com/office/officeart/2005/8/layout/orgChart1"/>
    <dgm:cxn modelId="{395528AE-E4B9-437C-82FA-1CC7F1153C4D}" type="presParOf" srcId="{EEC04AE3-7C3A-4ACB-B265-B97E740E054E}" destId="{944F9EB1-4D60-4A1E-BEB7-6CE6BD893D77}" srcOrd="3" destOrd="0" presId="urn:microsoft.com/office/officeart/2005/8/layout/orgChart1"/>
    <dgm:cxn modelId="{37D8A575-739D-491E-BDB5-9953EBC85083}" type="presParOf" srcId="{944F9EB1-4D60-4A1E-BEB7-6CE6BD893D77}" destId="{2772D194-D2AD-4B0D-AC1B-EB48A8ED621E}" srcOrd="0" destOrd="0" presId="urn:microsoft.com/office/officeart/2005/8/layout/orgChart1"/>
    <dgm:cxn modelId="{7F4B416F-3D5D-4A3D-87D3-8F5B663F7B36}" type="presParOf" srcId="{2772D194-D2AD-4B0D-AC1B-EB48A8ED621E}" destId="{ACB97B99-0C15-439A-8B02-690A116DB07D}" srcOrd="0" destOrd="0" presId="urn:microsoft.com/office/officeart/2005/8/layout/orgChart1"/>
    <dgm:cxn modelId="{D3AE91EF-4402-4CD3-8E9F-B6E5D673646C}" type="presParOf" srcId="{2772D194-D2AD-4B0D-AC1B-EB48A8ED621E}" destId="{E607E63B-6006-48D8-A940-92EA20F65A31}" srcOrd="1" destOrd="0" presId="urn:microsoft.com/office/officeart/2005/8/layout/orgChart1"/>
    <dgm:cxn modelId="{F799FDAF-F386-4D8B-B4DB-4876F6260585}" type="presParOf" srcId="{944F9EB1-4D60-4A1E-BEB7-6CE6BD893D77}" destId="{2B9B5C44-2922-40EE-87D8-A8FFCA57642C}" srcOrd="1" destOrd="0" presId="urn:microsoft.com/office/officeart/2005/8/layout/orgChart1"/>
    <dgm:cxn modelId="{3B55B682-E5D3-4FDE-94CD-4150DD292598}" type="presParOf" srcId="{2B9B5C44-2922-40EE-87D8-A8FFCA57642C}" destId="{150254BD-C1A3-4AAC-AB44-005F50D0C913}" srcOrd="0" destOrd="0" presId="urn:microsoft.com/office/officeart/2005/8/layout/orgChart1"/>
    <dgm:cxn modelId="{BE848B14-34EE-4E28-9419-6470C29D1136}" type="presParOf" srcId="{2B9B5C44-2922-40EE-87D8-A8FFCA57642C}" destId="{8D87DF8E-2D97-4D07-8AF6-F9B086AB91D7}" srcOrd="1" destOrd="0" presId="urn:microsoft.com/office/officeart/2005/8/layout/orgChart1"/>
    <dgm:cxn modelId="{8B203D47-38B3-4762-B80A-F207547D132C}" type="presParOf" srcId="{8D87DF8E-2D97-4D07-8AF6-F9B086AB91D7}" destId="{F926B795-E440-4F41-A99A-4644A515023B}" srcOrd="0" destOrd="0" presId="urn:microsoft.com/office/officeart/2005/8/layout/orgChart1"/>
    <dgm:cxn modelId="{0FD1AFAF-6CB2-4C8E-91AF-9A9B9741C72C}" type="presParOf" srcId="{F926B795-E440-4F41-A99A-4644A515023B}" destId="{DC0CE205-CBEF-4D03-9CB7-076BC2C6C5F4}" srcOrd="0" destOrd="0" presId="urn:microsoft.com/office/officeart/2005/8/layout/orgChart1"/>
    <dgm:cxn modelId="{1F12CB8F-C183-4E87-89D2-7C595E3C277F}" type="presParOf" srcId="{F926B795-E440-4F41-A99A-4644A515023B}" destId="{03DD5B7A-09B0-4C98-BF75-D55324A62A28}" srcOrd="1" destOrd="0" presId="urn:microsoft.com/office/officeart/2005/8/layout/orgChart1"/>
    <dgm:cxn modelId="{0E73F168-78C6-45BD-8F5D-971223C51CAC}" type="presParOf" srcId="{8D87DF8E-2D97-4D07-8AF6-F9B086AB91D7}" destId="{66C87957-9703-44CE-8830-6678D3F8770F}" srcOrd="1" destOrd="0" presId="urn:microsoft.com/office/officeart/2005/8/layout/orgChart1"/>
    <dgm:cxn modelId="{0BE9159F-EAC8-4C9D-B44C-C2A56028A6CE}" type="presParOf" srcId="{8D87DF8E-2D97-4D07-8AF6-F9B086AB91D7}" destId="{E35853B0-949F-46F3-A4B1-A4EEC1AD7D64}" srcOrd="2" destOrd="0" presId="urn:microsoft.com/office/officeart/2005/8/layout/orgChart1"/>
    <dgm:cxn modelId="{2E603AF5-5885-4329-A22B-E9695497B5B4}" type="presParOf" srcId="{2B9B5C44-2922-40EE-87D8-A8FFCA57642C}" destId="{5F32656C-E752-455C-9FA8-3311580FA23F}" srcOrd="2" destOrd="0" presId="urn:microsoft.com/office/officeart/2005/8/layout/orgChart1"/>
    <dgm:cxn modelId="{5EA14E86-5891-481E-821C-72C5B4DC4633}" type="presParOf" srcId="{2B9B5C44-2922-40EE-87D8-A8FFCA57642C}" destId="{F3278A5F-A6CE-4242-AF05-C7E092EA70F4}" srcOrd="3" destOrd="0" presId="urn:microsoft.com/office/officeart/2005/8/layout/orgChart1"/>
    <dgm:cxn modelId="{927319A4-B69C-4D40-B820-926719401AEB}" type="presParOf" srcId="{F3278A5F-A6CE-4242-AF05-C7E092EA70F4}" destId="{D2F238A6-72F2-4492-9466-311653CED3D3}" srcOrd="0" destOrd="0" presId="urn:microsoft.com/office/officeart/2005/8/layout/orgChart1"/>
    <dgm:cxn modelId="{18EE4E9B-11AA-42B8-BCA2-104887444083}" type="presParOf" srcId="{D2F238A6-72F2-4492-9466-311653CED3D3}" destId="{1FB81CBF-D6BC-4B78-BCAB-B3309DB8A0A1}" srcOrd="0" destOrd="0" presId="urn:microsoft.com/office/officeart/2005/8/layout/orgChart1"/>
    <dgm:cxn modelId="{1171AD84-38E6-4653-8466-8AD877A3B44B}" type="presParOf" srcId="{D2F238A6-72F2-4492-9466-311653CED3D3}" destId="{EF01FEA1-CC70-46D8-8EC9-5430F0508039}" srcOrd="1" destOrd="0" presId="urn:microsoft.com/office/officeart/2005/8/layout/orgChart1"/>
    <dgm:cxn modelId="{4DB7EAA8-2332-42E2-A6EE-310BEE596924}" type="presParOf" srcId="{F3278A5F-A6CE-4242-AF05-C7E092EA70F4}" destId="{A21EC5CE-B3F1-4402-802F-C4CE8AEA87F4}" srcOrd="1" destOrd="0" presId="urn:microsoft.com/office/officeart/2005/8/layout/orgChart1"/>
    <dgm:cxn modelId="{BB5DB0DC-0FB7-4EF0-893C-E7FAB04A93FD}" type="presParOf" srcId="{F3278A5F-A6CE-4242-AF05-C7E092EA70F4}" destId="{79889A06-858D-4103-845C-778700B6C702}" srcOrd="2" destOrd="0" presId="urn:microsoft.com/office/officeart/2005/8/layout/orgChart1"/>
    <dgm:cxn modelId="{E7D04425-2088-43E4-B272-D12B29DEA322}" type="presParOf" srcId="{2B9B5C44-2922-40EE-87D8-A8FFCA57642C}" destId="{0FC676E9-E07A-4CDE-B8DC-C225EF00B0EF}" srcOrd="4" destOrd="0" presId="urn:microsoft.com/office/officeart/2005/8/layout/orgChart1"/>
    <dgm:cxn modelId="{09C33B2F-E5D5-4BEA-9BBF-B1DED35C3D8F}" type="presParOf" srcId="{2B9B5C44-2922-40EE-87D8-A8FFCA57642C}" destId="{AF405096-4AEF-4140-BEBD-DBD5B7131B8E}" srcOrd="5" destOrd="0" presId="urn:microsoft.com/office/officeart/2005/8/layout/orgChart1"/>
    <dgm:cxn modelId="{572D7EAE-7091-45F8-B403-67DF95BBC333}" type="presParOf" srcId="{AF405096-4AEF-4140-BEBD-DBD5B7131B8E}" destId="{8E4F4AC6-6A86-46C7-8CB8-1540C8C5164E}" srcOrd="0" destOrd="0" presId="urn:microsoft.com/office/officeart/2005/8/layout/orgChart1"/>
    <dgm:cxn modelId="{5096343F-8D40-4A12-A7D5-2E988014E2B5}" type="presParOf" srcId="{8E4F4AC6-6A86-46C7-8CB8-1540C8C5164E}" destId="{49D9E6E3-F8D4-4CE6-8428-A060D6CD2366}" srcOrd="0" destOrd="0" presId="urn:microsoft.com/office/officeart/2005/8/layout/orgChart1"/>
    <dgm:cxn modelId="{3F97812A-62BF-4630-B877-7AE67A76304C}" type="presParOf" srcId="{8E4F4AC6-6A86-46C7-8CB8-1540C8C5164E}" destId="{04171F1F-DF35-4AFC-BAA1-D28DA3B1FBDD}" srcOrd="1" destOrd="0" presId="urn:microsoft.com/office/officeart/2005/8/layout/orgChart1"/>
    <dgm:cxn modelId="{31C33548-0302-4335-AFD4-2F747A817186}" type="presParOf" srcId="{AF405096-4AEF-4140-BEBD-DBD5B7131B8E}" destId="{DCD815C6-3EF0-4DAD-B1A0-4BFD14F061AB}" srcOrd="1" destOrd="0" presId="urn:microsoft.com/office/officeart/2005/8/layout/orgChart1"/>
    <dgm:cxn modelId="{C71E5BF2-F6A7-47F7-AFF1-137C08FAF6AC}" type="presParOf" srcId="{AF405096-4AEF-4140-BEBD-DBD5B7131B8E}" destId="{E2ED632D-D6CC-4CC2-A7A9-1B2D81E21E28}" srcOrd="2" destOrd="0" presId="urn:microsoft.com/office/officeart/2005/8/layout/orgChart1"/>
    <dgm:cxn modelId="{11AEEB46-6756-4788-8362-7E17FF87C86D}" type="presParOf" srcId="{2B9B5C44-2922-40EE-87D8-A8FFCA57642C}" destId="{A2B98D31-C80D-42BA-8E5A-1FF5A22CD668}" srcOrd="6" destOrd="0" presId="urn:microsoft.com/office/officeart/2005/8/layout/orgChart1"/>
    <dgm:cxn modelId="{55AFD6DE-A826-4F6F-987C-1A44B347D2ED}" type="presParOf" srcId="{2B9B5C44-2922-40EE-87D8-A8FFCA57642C}" destId="{7465EC6F-F06F-4020-8A87-10D1DCFF788A}" srcOrd="7" destOrd="0" presId="urn:microsoft.com/office/officeart/2005/8/layout/orgChart1"/>
    <dgm:cxn modelId="{729A428F-4FB6-4EE9-8E83-4A2ADF43FD55}" type="presParOf" srcId="{7465EC6F-F06F-4020-8A87-10D1DCFF788A}" destId="{2670E174-BA7D-4A4C-9CBD-1F6802318A38}" srcOrd="0" destOrd="0" presId="urn:microsoft.com/office/officeart/2005/8/layout/orgChart1"/>
    <dgm:cxn modelId="{0A24A6F0-F999-46B8-A53F-C3AD1A33108D}" type="presParOf" srcId="{2670E174-BA7D-4A4C-9CBD-1F6802318A38}" destId="{7BD38F78-330C-4704-A940-9469793B9202}" srcOrd="0" destOrd="0" presId="urn:microsoft.com/office/officeart/2005/8/layout/orgChart1"/>
    <dgm:cxn modelId="{5AD5508F-CCB0-48A1-9A35-15D96B70143F}" type="presParOf" srcId="{2670E174-BA7D-4A4C-9CBD-1F6802318A38}" destId="{4B33C317-2783-46AD-B92D-BBB94EF04ACB}" srcOrd="1" destOrd="0" presId="urn:microsoft.com/office/officeart/2005/8/layout/orgChart1"/>
    <dgm:cxn modelId="{BCA61BCF-A0BC-411A-8546-47CFE9DBBE12}" type="presParOf" srcId="{7465EC6F-F06F-4020-8A87-10D1DCFF788A}" destId="{3F03BF6B-A9F1-4E59-8B0B-C7A313E06C4E}" srcOrd="1" destOrd="0" presId="urn:microsoft.com/office/officeart/2005/8/layout/orgChart1"/>
    <dgm:cxn modelId="{AF7AEDBB-DA2A-4388-ABBC-6DBA07FA6988}" type="presParOf" srcId="{7465EC6F-F06F-4020-8A87-10D1DCFF788A}" destId="{CC0FC377-006F-4BC7-9AAE-1E857A1AC867}" srcOrd="2" destOrd="0" presId="urn:microsoft.com/office/officeart/2005/8/layout/orgChart1"/>
    <dgm:cxn modelId="{B2ED9370-21E9-47BD-8684-41BD6400926F}" type="presParOf" srcId="{944F9EB1-4D60-4A1E-BEB7-6CE6BD893D77}" destId="{674E6F22-345C-46DF-A698-4773B90C5C53}" srcOrd="2" destOrd="0" presId="urn:microsoft.com/office/officeart/2005/8/layout/orgChart1"/>
    <dgm:cxn modelId="{C23F7827-2342-4DC4-91D7-BC3A0D8600EF}" type="presParOf" srcId="{8CA0D1D3-F6D7-4C58-9588-025062747B10}" destId="{9103AF93-CE6C-48EB-9A78-931D80D76AC5}" srcOrd="2" destOrd="0" presId="urn:microsoft.com/office/officeart/2005/8/layout/orgChart1"/>
    <dgm:cxn modelId="{2CF25DE9-1A08-4E43-8ED9-B6EF3D82F974}" type="presParOf" srcId="{D6C2D079-532F-42BC-9B0C-DC48FA15B7CE}" destId="{5FA46B34-2E8E-40B7-BF5A-3065F69EC9B3}"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14D1BF3-AD81-419E-BD1A-D8E1D61E89D5}"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7D23EA9C-1561-43D4-AF10-4851320DB8AC}">
      <dgm:prSet phldrT="[Текст]"/>
      <dgm:spPr/>
      <dgm:t>
        <a:bodyPr/>
        <a:lstStyle/>
        <a:p>
          <a:r>
            <a:rPr lang="kk-KZ" dirty="0">
              <a:latin typeface="Times New Roman" panose="02020603050405020304" pitchFamily="18" charset="0"/>
              <a:cs typeface="Times New Roman" panose="02020603050405020304" pitchFamily="18" charset="0"/>
            </a:rPr>
            <a:t>Методики разработки </a:t>
          </a:r>
          <a:endParaRPr lang="ru-RU" dirty="0">
            <a:latin typeface="Times New Roman" panose="02020603050405020304" pitchFamily="18" charset="0"/>
            <a:cs typeface="Times New Roman" panose="02020603050405020304" pitchFamily="18" charset="0"/>
          </a:endParaRPr>
        </a:p>
      </dgm:t>
    </dgm:pt>
    <dgm:pt modelId="{4675A278-8E0A-40AE-887D-80B23847D5FD}" type="parTrans" cxnId="{06184619-5295-4E69-AEEC-D85E281235C5}">
      <dgm:prSet/>
      <dgm:spPr/>
      <dgm:t>
        <a:bodyPr/>
        <a:lstStyle/>
        <a:p>
          <a:endParaRPr lang="ru-RU"/>
        </a:p>
      </dgm:t>
    </dgm:pt>
    <dgm:pt modelId="{64486CDE-EA3B-4A1C-9FC0-8F6C15EF4FC1}" type="sibTrans" cxnId="{06184619-5295-4E69-AEEC-D85E281235C5}">
      <dgm:prSet/>
      <dgm:spPr/>
      <dgm:t>
        <a:bodyPr/>
        <a:lstStyle/>
        <a:p>
          <a:endParaRPr lang="ru-RU"/>
        </a:p>
      </dgm:t>
    </dgm:pt>
    <dgm:pt modelId="{A83928E6-0A6B-4E0F-9A4F-089C560FC2C0}">
      <dgm:prSet phldrT="[Текст]"/>
      <dgm:spPr/>
      <dgm:t>
        <a:bodyPr/>
        <a:lstStyle/>
        <a:p>
          <a:r>
            <a:rPr lang="ru-RU" dirty="0">
              <a:latin typeface="Times New Roman" panose="02020603050405020304" pitchFamily="18" charset="0"/>
              <a:cs typeface="Times New Roman" panose="02020603050405020304" pitchFamily="18" charset="0"/>
            </a:rPr>
            <a:t>каскадная (</a:t>
          </a:r>
          <a:r>
            <a:rPr lang="en-US" dirty="0">
              <a:latin typeface="Times New Roman" panose="02020603050405020304" pitchFamily="18" charset="0"/>
              <a:cs typeface="Times New Roman" panose="02020603050405020304" pitchFamily="18" charset="0"/>
            </a:rPr>
            <a:t>waterfall</a:t>
          </a:r>
          <a:r>
            <a:rPr lang="ru-RU" dirty="0">
              <a:latin typeface="Times New Roman" panose="02020603050405020304" pitchFamily="18" charset="0"/>
              <a:cs typeface="Times New Roman" panose="02020603050405020304" pitchFamily="18" charset="0"/>
            </a:rPr>
            <a:t>)</a:t>
          </a:r>
          <a:r>
            <a:rPr lang="en-US" dirty="0">
              <a:latin typeface="Times New Roman" panose="02020603050405020304" pitchFamily="18" charset="0"/>
              <a:cs typeface="Times New Roman" panose="02020603050405020304" pitchFamily="18" charset="0"/>
            </a:rPr>
            <a:t> </a:t>
          </a:r>
          <a:r>
            <a:rPr lang="ru-RU" dirty="0">
              <a:latin typeface="Times New Roman" panose="02020603050405020304" pitchFamily="18" charset="0"/>
              <a:cs typeface="Times New Roman" panose="02020603050405020304" pitchFamily="18" charset="0"/>
            </a:rPr>
            <a:t>модель </a:t>
          </a:r>
        </a:p>
      </dgm:t>
    </dgm:pt>
    <dgm:pt modelId="{01263693-A3D9-4060-8AAB-CAED9D55C290}" type="parTrans" cxnId="{E00AA29C-EA9A-4AF7-934D-52302D8FA26D}">
      <dgm:prSet/>
      <dgm:spPr/>
      <dgm:t>
        <a:bodyPr/>
        <a:lstStyle/>
        <a:p>
          <a:endParaRPr lang="ru-RU"/>
        </a:p>
      </dgm:t>
    </dgm:pt>
    <dgm:pt modelId="{AA52F635-73B0-49FF-86EE-7D390D2FFA3F}" type="sibTrans" cxnId="{E00AA29C-EA9A-4AF7-934D-52302D8FA26D}">
      <dgm:prSet/>
      <dgm:spPr/>
      <dgm:t>
        <a:bodyPr/>
        <a:lstStyle/>
        <a:p>
          <a:endParaRPr lang="ru-RU"/>
        </a:p>
      </dgm:t>
    </dgm:pt>
    <dgm:pt modelId="{F57B06C7-B482-4DF0-ABBD-E1EEF9961011}">
      <dgm:prSet phldrT="[Текст]"/>
      <dgm:spPr/>
      <dgm:t>
        <a:bodyPr/>
        <a:lstStyle/>
        <a:p>
          <a:r>
            <a:rPr lang="ru-RU">
              <a:latin typeface="Times New Roman" panose="02020603050405020304" pitchFamily="18" charset="0"/>
              <a:cs typeface="Times New Roman" panose="02020603050405020304" pitchFamily="18" charset="0"/>
            </a:rPr>
            <a:t>итеративная модель</a:t>
          </a:r>
        </a:p>
      </dgm:t>
    </dgm:pt>
    <dgm:pt modelId="{52EB589E-E435-4E66-8402-677EE3CEF9CF}" type="parTrans" cxnId="{0ADD59E9-95E0-4AD9-8DF8-B2E75A90953A}">
      <dgm:prSet/>
      <dgm:spPr/>
      <dgm:t>
        <a:bodyPr/>
        <a:lstStyle/>
        <a:p>
          <a:endParaRPr lang="ru-RU"/>
        </a:p>
      </dgm:t>
    </dgm:pt>
    <dgm:pt modelId="{F16E7822-240D-459C-AA50-6BBC98153948}" type="sibTrans" cxnId="{0ADD59E9-95E0-4AD9-8DF8-B2E75A90953A}">
      <dgm:prSet/>
      <dgm:spPr/>
      <dgm:t>
        <a:bodyPr/>
        <a:lstStyle/>
        <a:p>
          <a:endParaRPr lang="ru-RU"/>
        </a:p>
      </dgm:t>
    </dgm:pt>
    <dgm:pt modelId="{6E78723E-41DC-432C-B540-1ECBBCCA164B}">
      <dgm:prSet phldrT="[Текст]"/>
      <dgm:spPr/>
      <dgm:t>
        <a:bodyPr/>
        <a:lstStyle/>
        <a:p>
          <a:r>
            <a:rPr lang="ru-RU">
              <a:latin typeface="Times New Roman" panose="02020603050405020304" pitchFamily="18" charset="0"/>
              <a:cs typeface="Times New Roman" panose="02020603050405020304" pitchFamily="18" charset="0"/>
            </a:rPr>
            <a:t>инкрементная модель</a:t>
          </a:r>
        </a:p>
      </dgm:t>
    </dgm:pt>
    <dgm:pt modelId="{7D2554DD-F074-4BF0-90F3-90A767E1DE71}" type="parTrans" cxnId="{AA7B57B5-7A4C-46E7-9EF8-4F0502373A1D}">
      <dgm:prSet/>
      <dgm:spPr/>
      <dgm:t>
        <a:bodyPr/>
        <a:lstStyle/>
        <a:p>
          <a:endParaRPr lang="ru-RU"/>
        </a:p>
      </dgm:t>
    </dgm:pt>
    <dgm:pt modelId="{5D3558BD-683C-4FAD-9C54-E071CE37D382}" type="sibTrans" cxnId="{AA7B57B5-7A4C-46E7-9EF8-4F0502373A1D}">
      <dgm:prSet/>
      <dgm:spPr/>
      <dgm:t>
        <a:bodyPr/>
        <a:lstStyle/>
        <a:p>
          <a:endParaRPr lang="ru-RU"/>
        </a:p>
      </dgm:t>
    </dgm:pt>
    <dgm:pt modelId="{778B4D33-54C2-432F-BD11-C7BDC403473C}">
      <dgm:prSet/>
      <dgm:spPr/>
      <dgm:t>
        <a:bodyPr/>
        <a:lstStyle/>
        <a:p>
          <a:r>
            <a:rPr lang="ru-RU">
              <a:latin typeface="Times New Roman" panose="02020603050405020304" pitchFamily="18" charset="0"/>
              <a:cs typeface="Times New Roman" panose="02020603050405020304" pitchFamily="18" charset="0"/>
            </a:rPr>
            <a:t>спиральная модель</a:t>
          </a:r>
        </a:p>
      </dgm:t>
    </dgm:pt>
    <dgm:pt modelId="{44FC7E22-4788-4829-AD59-380B38AECC99}" type="parTrans" cxnId="{2B0D271C-4AA7-41B3-8058-7004E36E61BA}">
      <dgm:prSet/>
      <dgm:spPr/>
      <dgm:t>
        <a:bodyPr/>
        <a:lstStyle/>
        <a:p>
          <a:endParaRPr lang="ru-RU"/>
        </a:p>
      </dgm:t>
    </dgm:pt>
    <dgm:pt modelId="{80310FBF-1D64-4EBF-AF87-61605B8156B6}" type="sibTrans" cxnId="{2B0D271C-4AA7-41B3-8058-7004E36E61BA}">
      <dgm:prSet/>
      <dgm:spPr/>
      <dgm:t>
        <a:bodyPr/>
        <a:lstStyle/>
        <a:p>
          <a:endParaRPr lang="ru-RU"/>
        </a:p>
      </dgm:t>
    </dgm:pt>
    <dgm:pt modelId="{8D954C73-6F4E-4296-A23B-6F9FCD236267}">
      <dgm:prSet/>
      <dgm:spPr/>
      <dgm:t>
        <a:bodyPr/>
        <a:lstStyle/>
        <a:p>
          <a:r>
            <a:rPr lang="en-US">
              <a:latin typeface="Times New Roman" panose="02020603050405020304" pitchFamily="18" charset="0"/>
              <a:cs typeface="Times New Roman" panose="02020603050405020304" pitchFamily="18" charset="0"/>
            </a:rPr>
            <a:t>Agile</a:t>
          </a:r>
          <a:r>
            <a:rPr lang="ru-RU">
              <a:latin typeface="Times New Roman" panose="02020603050405020304" pitchFamily="18" charset="0"/>
              <a:cs typeface="Times New Roman" panose="02020603050405020304" pitchFamily="18" charset="0"/>
            </a:rPr>
            <a:t>-подход</a:t>
          </a:r>
        </a:p>
      </dgm:t>
    </dgm:pt>
    <dgm:pt modelId="{73FB678E-AC38-44AC-91FC-1C8BDDEEC9EF}" type="parTrans" cxnId="{DF6DD6B4-F648-4402-B213-359D6C71DC11}">
      <dgm:prSet/>
      <dgm:spPr/>
      <dgm:t>
        <a:bodyPr/>
        <a:lstStyle/>
        <a:p>
          <a:endParaRPr lang="ru-RU"/>
        </a:p>
      </dgm:t>
    </dgm:pt>
    <dgm:pt modelId="{D33AEDA8-50E9-465F-8AB3-EF33E969F701}" type="sibTrans" cxnId="{DF6DD6B4-F648-4402-B213-359D6C71DC11}">
      <dgm:prSet/>
      <dgm:spPr/>
      <dgm:t>
        <a:bodyPr/>
        <a:lstStyle/>
        <a:p>
          <a:endParaRPr lang="ru-RU"/>
        </a:p>
      </dgm:t>
    </dgm:pt>
    <dgm:pt modelId="{0BEB568C-CF78-49E1-97AB-1EA2F7889398}">
      <dgm:prSet/>
      <dgm:spPr/>
      <dgm:t>
        <a:bodyPr/>
        <a:lstStyle/>
        <a:p>
          <a:r>
            <a:rPr lang="en-US">
              <a:latin typeface="Times New Roman" panose="02020603050405020304" pitchFamily="18" charset="0"/>
              <a:cs typeface="Times New Roman" panose="02020603050405020304" pitchFamily="18" charset="0"/>
            </a:rPr>
            <a:t>V-</a:t>
          </a:r>
          <a:r>
            <a:rPr lang="kk-KZ">
              <a:latin typeface="Times New Roman" panose="02020603050405020304" pitchFamily="18" charset="0"/>
              <a:cs typeface="Times New Roman" panose="02020603050405020304" pitchFamily="18" charset="0"/>
            </a:rPr>
            <a:t>модель</a:t>
          </a:r>
          <a:endParaRPr lang="ru-RU">
            <a:latin typeface="Times New Roman" panose="02020603050405020304" pitchFamily="18" charset="0"/>
            <a:cs typeface="Times New Roman" panose="02020603050405020304" pitchFamily="18" charset="0"/>
          </a:endParaRPr>
        </a:p>
      </dgm:t>
    </dgm:pt>
    <dgm:pt modelId="{336E4C11-EE49-40F6-939E-414CD1A63B16}" type="parTrans" cxnId="{BE42DCC3-7138-46F9-A813-34689BDC50CD}">
      <dgm:prSet/>
      <dgm:spPr/>
      <dgm:t>
        <a:bodyPr/>
        <a:lstStyle/>
        <a:p>
          <a:endParaRPr lang="ru-RU"/>
        </a:p>
      </dgm:t>
    </dgm:pt>
    <dgm:pt modelId="{B2D7D018-D33B-40CC-93AA-51FD93E3BFAF}" type="sibTrans" cxnId="{BE42DCC3-7138-46F9-A813-34689BDC50CD}">
      <dgm:prSet/>
      <dgm:spPr/>
      <dgm:t>
        <a:bodyPr/>
        <a:lstStyle/>
        <a:p>
          <a:endParaRPr lang="ru-RU"/>
        </a:p>
      </dgm:t>
    </dgm:pt>
    <dgm:pt modelId="{950FD453-E382-4A48-85D8-14D1CD9A7650}">
      <dgm:prSet/>
      <dgm:spPr/>
      <dgm:t>
        <a:bodyPr/>
        <a:lstStyle/>
        <a:p>
          <a:r>
            <a:rPr lang="kk-KZ" dirty="0">
              <a:latin typeface="Times New Roman" panose="02020603050405020304" pitchFamily="18" charset="0"/>
              <a:cs typeface="Times New Roman" panose="02020603050405020304" pitchFamily="18" charset="0"/>
            </a:rPr>
            <a:t>Анализ требований</a:t>
          </a:r>
          <a:endParaRPr lang="ru-RU" dirty="0">
            <a:latin typeface="Times New Roman" panose="02020603050405020304" pitchFamily="18" charset="0"/>
            <a:cs typeface="Times New Roman" panose="02020603050405020304" pitchFamily="18" charset="0"/>
          </a:endParaRPr>
        </a:p>
      </dgm:t>
    </dgm:pt>
    <dgm:pt modelId="{D7154B31-4534-472F-96AE-C853B3EA3591}" type="parTrans" cxnId="{934B4CFD-6994-4CAB-B2E6-1EB15EBCD0F7}">
      <dgm:prSet/>
      <dgm:spPr/>
      <dgm:t>
        <a:bodyPr/>
        <a:lstStyle/>
        <a:p>
          <a:endParaRPr lang="ru-RU"/>
        </a:p>
      </dgm:t>
    </dgm:pt>
    <dgm:pt modelId="{FE013712-C215-4002-982D-088C18A518C5}" type="sibTrans" cxnId="{934B4CFD-6994-4CAB-B2E6-1EB15EBCD0F7}">
      <dgm:prSet/>
      <dgm:spPr/>
      <dgm:t>
        <a:bodyPr/>
        <a:lstStyle/>
        <a:p>
          <a:endParaRPr lang="ru-RU"/>
        </a:p>
      </dgm:t>
    </dgm:pt>
    <dgm:pt modelId="{8A6E0BD3-1208-4798-AA24-2CDEE5BCC0B9}">
      <dgm:prSet/>
      <dgm:spPr/>
      <dgm:t>
        <a:bodyPr/>
        <a:lstStyle/>
        <a:p>
          <a:r>
            <a:rPr lang="kk-KZ" dirty="0">
              <a:latin typeface="Times New Roman" panose="02020603050405020304" pitchFamily="18" charset="0"/>
              <a:cs typeface="Times New Roman" panose="02020603050405020304" pitchFamily="18" charset="0"/>
            </a:rPr>
            <a:t>Проектирование</a:t>
          </a:r>
          <a:endParaRPr lang="ru-RU" dirty="0">
            <a:latin typeface="Times New Roman" panose="02020603050405020304" pitchFamily="18" charset="0"/>
            <a:cs typeface="Times New Roman" panose="02020603050405020304" pitchFamily="18" charset="0"/>
          </a:endParaRPr>
        </a:p>
      </dgm:t>
    </dgm:pt>
    <dgm:pt modelId="{63CA1D5C-EEA9-4AB8-A4AE-F6F4C39B6289}" type="parTrans" cxnId="{C1469499-3908-4E21-8090-7C68084E3BD0}">
      <dgm:prSet/>
      <dgm:spPr/>
      <dgm:t>
        <a:bodyPr/>
        <a:lstStyle/>
        <a:p>
          <a:endParaRPr lang="ru-RU"/>
        </a:p>
      </dgm:t>
    </dgm:pt>
    <dgm:pt modelId="{C9C998DF-EE9C-4101-9D6E-4FAD37E631D1}" type="sibTrans" cxnId="{C1469499-3908-4E21-8090-7C68084E3BD0}">
      <dgm:prSet/>
      <dgm:spPr/>
      <dgm:t>
        <a:bodyPr/>
        <a:lstStyle/>
        <a:p>
          <a:endParaRPr lang="ru-RU"/>
        </a:p>
      </dgm:t>
    </dgm:pt>
    <dgm:pt modelId="{94F22D2A-2B82-4A29-8DBA-7132007649C1}">
      <dgm:prSet/>
      <dgm:spPr/>
      <dgm:t>
        <a:bodyPr/>
        <a:lstStyle/>
        <a:p>
          <a:r>
            <a:rPr lang="kk-KZ" dirty="0">
              <a:latin typeface="Times New Roman" panose="02020603050405020304" pitchFamily="18" charset="0"/>
              <a:cs typeface="Times New Roman" panose="02020603050405020304" pitchFamily="18" charset="0"/>
            </a:rPr>
            <a:t>Реализация</a:t>
          </a:r>
          <a:endParaRPr lang="ru-RU" dirty="0">
            <a:latin typeface="Times New Roman" panose="02020603050405020304" pitchFamily="18" charset="0"/>
            <a:cs typeface="Times New Roman" panose="02020603050405020304" pitchFamily="18" charset="0"/>
          </a:endParaRPr>
        </a:p>
      </dgm:t>
    </dgm:pt>
    <dgm:pt modelId="{BF7B29D9-8612-4D26-BCFF-63003C9EC63B}" type="parTrans" cxnId="{14978D68-F14B-4191-BC89-C0CD6E530859}">
      <dgm:prSet/>
      <dgm:spPr/>
      <dgm:t>
        <a:bodyPr/>
        <a:lstStyle/>
        <a:p>
          <a:endParaRPr lang="ru-RU"/>
        </a:p>
      </dgm:t>
    </dgm:pt>
    <dgm:pt modelId="{DF950A06-CD3D-4709-800F-8A328E8D1DAE}" type="sibTrans" cxnId="{14978D68-F14B-4191-BC89-C0CD6E530859}">
      <dgm:prSet/>
      <dgm:spPr/>
      <dgm:t>
        <a:bodyPr/>
        <a:lstStyle/>
        <a:p>
          <a:endParaRPr lang="ru-RU"/>
        </a:p>
      </dgm:t>
    </dgm:pt>
    <dgm:pt modelId="{3E9CF250-3BE1-4B0D-BB87-80D489A8006A}">
      <dgm:prSet/>
      <dgm:spPr/>
      <dgm:t>
        <a:bodyPr/>
        <a:lstStyle/>
        <a:p>
          <a:r>
            <a:rPr lang="kk-KZ" dirty="0">
              <a:latin typeface="Times New Roman" panose="02020603050405020304" pitchFamily="18" charset="0"/>
              <a:cs typeface="Times New Roman" panose="02020603050405020304" pitchFamily="18" charset="0"/>
            </a:rPr>
            <a:t>Тестирование </a:t>
          </a:r>
          <a:endParaRPr lang="ru-RU" dirty="0">
            <a:latin typeface="Times New Roman" panose="02020603050405020304" pitchFamily="18" charset="0"/>
            <a:cs typeface="Times New Roman" panose="02020603050405020304" pitchFamily="18" charset="0"/>
          </a:endParaRPr>
        </a:p>
      </dgm:t>
    </dgm:pt>
    <dgm:pt modelId="{76260AF9-6F8E-4BDE-88EB-D8E3396B0A77}" type="parTrans" cxnId="{ED9C2906-81C6-4D1B-B35B-AE1FBCCA8D98}">
      <dgm:prSet/>
      <dgm:spPr/>
      <dgm:t>
        <a:bodyPr/>
        <a:lstStyle/>
        <a:p>
          <a:endParaRPr lang="ru-RU"/>
        </a:p>
      </dgm:t>
    </dgm:pt>
    <dgm:pt modelId="{2FC11874-0B78-4689-A2A5-121293D940F5}" type="sibTrans" cxnId="{ED9C2906-81C6-4D1B-B35B-AE1FBCCA8D98}">
      <dgm:prSet/>
      <dgm:spPr/>
      <dgm:t>
        <a:bodyPr/>
        <a:lstStyle/>
        <a:p>
          <a:endParaRPr lang="ru-RU"/>
        </a:p>
      </dgm:t>
    </dgm:pt>
    <dgm:pt modelId="{62F2C965-5A45-4F96-83BB-A4B00F897477}">
      <dgm:prSet/>
      <dgm:spPr/>
      <dgm:t>
        <a:bodyPr/>
        <a:lstStyle/>
        <a:p>
          <a:r>
            <a:rPr lang="kk-KZ" dirty="0">
              <a:latin typeface="Times New Roman" panose="02020603050405020304" pitchFamily="18" charset="0"/>
              <a:cs typeface="Times New Roman" panose="02020603050405020304" pitchFamily="18" charset="0"/>
            </a:rPr>
            <a:t>Внедрение </a:t>
          </a:r>
          <a:endParaRPr lang="ru-RU" dirty="0">
            <a:latin typeface="Times New Roman" panose="02020603050405020304" pitchFamily="18" charset="0"/>
            <a:cs typeface="Times New Roman" panose="02020603050405020304" pitchFamily="18" charset="0"/>
          </a:endParaRPr>
        </a:p>
      </dgm:t>
    </dgm:pt>
    <dgm:pt modelId="{CD59F367-4DE6-4C8A-AE3B-847A3A61684E}" type="parTrans" cxnId="{CDF2A8A2-94AB-446C-B0B9-8E0FE9511CD2}">
      <dgm:prSet/>
      <dgm:spPr/>
      <dgm:t>
        <a:bodyPr/>
        <a:lstStyle/>
        <a:p>
          <a:endParaRPr lang="ru-RU"/>
        </a:p>
      </dgm:t>
    </dgm:pt>
    <dgm:pt modelId="{46A341E1-F0AD-48DC-8C8D-798B659DF22C}" type="sibTrans" cxnId="{CDF2A8A2-94AB-446C-B0B9-8E0FE9511CD2}">
      <dgm:prSet/>
      <dgm:spPr/>
      <dgm:t>
        <a:bodyPr/>
        <a:lstStyle/>
        <a:p>
          <a:endParaRPr lang="ru-RU"/>
        </a:p>
      </dgm:t>
    </dgm:pt>
    <dgm:pt modelId="{EF2B9B00-7CEC-4C27-B4C2-A2EEC231198C}">
      <dgm:prSet/>
      <dgm:spPr/>
      <dgm:t>
        <a:bodyPr/>
        <a:lstStyle/>
        <a:p>
          <a:r>
            <a:rPr lang="kk-KZ" dirty="0">
              <a:latin typeface="Times New Roman" panose="02020603050405020304" pitchFamily="18" charset="0"/>
              <a:cs typeface="Times New Roman" panose="02020603050405020304" pitchFamily="18" charset="0"/>
            </a:rPr>
            <a:t>Сопровождение </a:t>
          </a:r>
          <a:endParaRPr lang="ru-RU" dirty="0">
            <a:latin typeface="Times New Roman" panose="02020603050405020304" pitchFamily="18" charset="0"/>
            <a:cs typeface="Times New Roman" panose="02020603050405020304" pitchFamily="18" charset="0"/>
          </a:endParaRPr>
        </a:p>
      </dgm:t>
    </dgm:pt>
    <dgm:pt modelId="{0C0760B2-407D-40A3-918A-963984D0FA61}" type="parTrans" cxnId="{8D63F122-213F-45EA-89FC-79764017C8DF}">
      <dgm:prSet/>
      <dgm:spPr/>
      <dgm:t>
        <a:bodyPr/>
        <a:lstStyle/>
        <a:p>
          <a:endParaRPr lang="ru-RU"/>
        </a:p>
      </dgm:t>
    </dgm:pt>
    <dgm:pt modelId="{AC12ECC6-3C89-4E83-BD3A-43871BB56BE8}" type="sibTrans" cxnId="{8D63F122-213F-45EA-89FC-79764017C8DF}">
      <dgm:prSet/>
      <dgm:spPr/>
      <dgm:t>
        <a:bodyPr/>
        <a:lstStyle/>
        <a:p>
          <a:endParaRPr lang="ru-RU"/>
        </a:p>
      </dgm:t>
    </dgm:pt>
    <dgm:pt modelId="{80716EA8-F4E5-4A4B-808D-F65F169AB69E}" type="pres">
      <dgm:prSet presAssocID="{414D1BF3-AD81-419E-BD1A-D8E1D61E89D5}" presName="hierChild1" presStyleCnt="0">
        <dgm:presLayoutVars>
          <dgm:orgChart val="1"/>
          <dgm:chPref val="1"/>
          <dgm:dir/>
          <dgm:animOne val="branch"/>
          <dgm:animLvl val="lvl"/>
          <dgm:resizeHandles/>
        </dgm:presLayoutVars>
      </dgm:prSet>
      <dgm:spPr/>
      <dgm:t>
        <a:bodyPr/>
        <a:lstStyle/>
        <a:p>
          <a:endParaRPr lang="ru-RU"/>
        </a:p>
      </dgm:t>
    </dgm:pt>
    <dgm:pt modelId="{CD84763B-3FC2-4057-AB0E-E378EF55CDE5}" type="pres">
      <dgm:prSet presAssocID="{7D23EA9C-1561-43D4-AF10-4851320DB8AC}" presName="hierRoot1" presStyleCnt="0">
        <dgm:presLayoutVars>
          <dgm:hierBranch val="init"/>
        </dgm:presLayoutVars>
      </dgm:prSet>
      <dgm:spPr/>
    </dgm:pt>
    <dgm:pt modelId="{E6B3D351-1445-43D5-BD28-EF468E8E1206}" type="pres">
      <dgm:prSet presAssocID="{7D23EA9C-1561-43D4-AF10-4851320DB8AC}" presName="rootComposite1" presStyleCnt="0"/>
      <dgm:spPr/>
    </dgm:pt>
    <dgm:pt modelId="{660CA79A-9594-45D8-B484-C9BA4FB6C6C4}" type="pres">
      <dgm:prSet presAssocID="{7D23EA9C-1561-43D4-AF10-4851320DB8AC}" presName="rootText1" presStyleLbl="node0" presStyleIdx="0" presStyleCnt="1">
        <dgm:presLayoutVars>
          <dgm:chPref val="3"/>
        </dgm:presLayoutVars>
      </dgm:prSet>
      <dgm:spPr/>
      <dgm:t>
        <a:bodyPr/>
        <a:lstStyle/>
        <a:p>
          <a:endParaRPr lang="ru-RU"/>
        </a:p>
      </dgm:t>
    </dgm:pt>
    <dgm:pt modelId="{D57B407C-E3E1-459B-AE3B-6ECC9A730492}" type="pres">
      <dgm:prSet presAssocID="{7D23EA9C-1561-43D4-AF10-4851320DB8AC}" presName="rootConnector1" presStyleLbl="node1" presStyleIdx="0" presStyleCnt="0"/>
      <dgm:spPr/>
      <dgm:t>
        <a:bodyPr/>
        <a:lstStyle/>
        <a:p>
          <a:endParaRPr lang="ru-RU"/>
        </a:p>
      </dgm:t>
    </dgm:pt>
    <dgm:pt modelId="{FE42FC4D-88F3-47EF-A380-AF62F7001715}" type="pres">
      <dgm:prSet presAssocID="{7D23EA9C-1561-43D4-AF10-4851320DB8AC}" presName="hierChild2" presStyleCnt="0"/>
      <dgm:spPr/>
    </dgm:pt>
    <dgm:pt modelId="{9EFC9166-EE41-4E07-AA44-7F11C693023E}" type="pres">
      <dgm:prSet presAssocID="{01263693-A3D9-4060-8AAB-CAED9D55C290}" presName="Name37" presStyleLbl="parChTrans1D2" presStyleIdx="0" presStyleCnt="6"/>
      <dgm:spPr/>
      <dgm:t>
        <a:bodyPr/>
        <a:lstStyle/>
        <a:p>
          <a:endParaRPr lang="ru-RU"/>
        </a:p>
      </dgm:t>
    </dgm:pt>
    <dgm:pt modelId="{16FA20D2-9875-45AE-9636-FC4DB946CF83}" type="pres">
      <dgm:prSet presAssocID="{A83928E6-0A6B-4E0F-9A4F-089C560FC2C0}" presName="hierRoot2" presStyleCnt="0">
        <dgm:presLayoutVars>
          <dgm:hierBranch val="init"/>
        </dgm:presLayoutVars>
      </dgm:prSet>
      <dgm:spPr/>
    </dgm:pt>
    <dgm:pt modelId="{3820ADD0-A0D4-430E-928C-320EBA50C804}" type="pres">
      <dgm:prSet presAssocID="{A83928E6-0A6B-4E0F-9A4F-089C560FC2C0}" presName="rootComposite" presStyleCnt="0"/>
      <dgm:spPr/>
    </dgm:pt>
    <dgm:pt modelId="{B79E1524-21DF-4EAB-9FE5-E10C98BCD2C7}" type="pres">
      <dgm:prSet presAssocID="{A83928E6-0A6B-4E0F-9A4F-089C560FC2C0}" presName="rootText" presStyleLbl="node2" presStyleIdx="0" presStyleCnt="6">
        <dgm:presLayoutVars>
          <dgm:chPref val="3"/>
        </dgm:presLayoutVars>
      </dgm:prSet>
      <dgm:spPr/>
      <dgm:t>
        <a:bodyPr/>
        <a:lstStyle/>
        <a:p>
          <a:endParaRPr lang="ru-RU"/>
        </a:p>
      </dgm:t>
    </dgm:pt>
    <dgm:pt modelId="{BE076B46-A968-4CA9-887E-340355E3226E}" type="pres">
      <dgm:prSet presAssocID="{A83928E6-0A6B-4E0F-9A4F-089C560FC2C0}" presName="rootConnector" presStyleLbl="node2" presStyleIdx="0" presStyleCnt="6"/>
      <dgm:spPr/>
      <dgm:t>
        <a:bodyPr/>
        <a:lstStyle/>
        <a:p>
          <a:endParaRPr lang="ru-RU"/>
        </a:p>
      </dgm:t>
    </dgm:pt>
    <dgm:pt modelId="{4D9A4E21-E7D4-4AB6-A688-D1B430FA163D}" type="pres">
      <dgm:prSet presAssocID="{A83928E6-0A6B-4E0F-9A4F-089C560FC2C0}" presName="hierChild4" presStyleCnt="0"/>
      <dgm:spPr/>
    </dgm:pt>
    <dgm:pt modelId="{489F9B71-0AF5-4CF9-9AFD-88EC2F720D98}" type="pres">
      <dgm:prSet presAssocID="{D7154B31-4534-472F-96AE-C853B3EA3591}" presName="Name37" presStyleLbl="parChTrans1D3" presStyleIdx="0" presStyleCnt="6"/>
      <dgm:spPr/>
      <dgm:t>
        <a:bodyPr/>
        <a:lstStyle/>
        <a:p>
          <a:endParaRPr lang="ru-RU"/>
        </a:p>
      </dgm:t>
    </dgm:pt>
    <dgm:pt modelId="{67B5D144-B26D-41D2-9FA7-D590711BCDA0}" type="pres">
      <dgm:prSet presAssocID="{950FD453-E382-4A48-85D8-14D1CD9A7650}" presName="hierRoot2" presStyleCnt="0">
        <dgm:presLayoutVars>
          <dgm:hierBranch val="init"/>
        </dgm:presLayoutVars>
      </dgm:prSet>
      <dgm:spPr/>
    </dgm:pt>
    <dgm:pt modelId="{0BB793B8-0737-4D37-AA44-FADC2310C1C3}" type="pres">
      <dgm:prSet presAssocID="{950FD453-E382-4A48-85D8-14D1CD9A7650}" presName="rootComposite" presStyleCnt="0"/>
      <dgm:spPr/>
    </dgm:pt>
    <dgm:pt modelId="{3E00DDC4-416C-4689-9A8A-3957A200B24A}" type="pres">
      <dgm:prSet presAssocID="{950FD453-E382-4A48-85D8-14D1CD9A7650}" presName="rootText" presStyleLbl="node3" presStyleIdx="0" presStyleCnt="6">
        <dgm:presLayoutVars>
          <dgm:chPref val="3"/>
        </dgm:presLayoutVars>
      </dgm:prSet>
      <dgm:spPr/>
      <dgm:t>
        <a:bodyPr/>
        <a:lstStyle/>
        <a:p>
          <a:endParaRPr lang="ru-RU"/>
        </a:p>
      </dgm:t>
    </dgm:pt>
    <dgm:pt modelId="{DED78F48-B2F4-4FB1-88CD-4FB889C320EC}" type="pres">
      <dgm:prSet presAssocID="{950FD453-E382-4A48-85D8-14D1CD9A7650}" presName="rootConnector" presStyleLbl="node3" presStyleIdx="0" presStyleCnt="6"/>
      <dgm:spPr/>
      <dgm:t>
        <a:bodyPr/>
        <a:lstStyle/>
        <a:p>
          <a:endParaRPr lang="ru-RU"/>
        </a:p>
      </dgm:t>
    </dgm:pt>
    <dgm:pt modelId="{C4868C2A-AA0B-4839-8EDB-580439C8BED8}" type="pres">
      <dgm:prSet presAssocID="{950FD453-E382-4A48-85D8-14D1CD9A7650}" presName="hierChild4" presStyleCnt="0"/>
      <dgm:spPr/>
    </dgm:pt>
    <dgm:pt modelId="{019E98B4-9F12-4292-A166-49383B6590A5}" type="pres">
      <dgm:prSet presAssocID="{950FD453-E382-4A48-85D8-14D1CD9A7650}" presName="hierChild5" presStyleCnt="0"/>
      <dgm:spPr/>
    </dgm:pt>
    <dgm:pt modelId="{E7598D1A-E581-4CB0-9065-EDA336FCC216}" type="pres">
      <dgm:prSet presAssocID="{63CA1D5C-EEA9-4AB8-A4AE-F6F4C39B6289}" presName="Name37" presStyleLbl="parChTrans1D3" presStyleIdx="1" presStyleCnt="6"/>
      <dgm:spPr/>
      <dgm:t>
        <a:bodyPr/>
        <a:lstStyle/>
        <a:p>
          <a:endParaRPr lang="ru-RU"/>
        </a:p>
      </dgm:t>
    </dgm:pt>
    <dgm:pt modelId="{A65D2CE8-7F61-4273-914C-F1714E2EB88B}" type="pres">
      <dgm:prSet presAssocID="{8A6E0BD3-1208-4798-AA24-2CDEE5BCC0B9}" presName="hierRoot2" presStyleCnt="0">
        <dgm:presLayoutVars>
          <dgm:hierBranch val="init"/>
        </dgm:presLayoutVars>
      </dgm:prSet>
      <dgm:spPr/>
    </dgm:pt>
    <dgm:pt modelId="{FE46FF7B-EB46-4948-BBD4-B7F5564841D6}" type="pres">
      <dgm:prSet presAssocID="{8A6E0BD3-1208-4798-AA24-2CDEE5BCC0B9}" presName="rootComposite" presStyleCnt="0"/>
      <dgm:spPr/>
    </dgm:pt>
    <dgm:pt modelId="{3D973B73-BCCE-450F-9065-546DEF10C1CE}" type="pres">
      <dgm:prSet presAssocID="{8A6E0BD3-1208-4798-AA24-2CDEE5BCC0B9}" presName="rootText" presStyleLbl="node3" presStyleIdx="1" presStyleCnt="6">
        <dgm:presLayoutVars>
          <dgm:chPref val="3"/>
        </dgm:presLayoutVars>
      </dgm:prSet>
      <dgm:spPr/>
      <dgm:t>
        <a:bodyPr/>
        <a:lstStyle/>
        <a:p>
          <a:endParaRPr lang="ru-RU"/>
        </a:p>
      </dgm:t>
    </dgm:pt>
    <dgm:pt modelId="{36B355B6-FED6-4319-A644-D4409D3AF911}" type="pres">
      <dgm:prSet presAssocID="{8A6E0BD3-1208-4798-AA24-2CDEE5BCC0B9}" presName="rootConnector" presStyleLbl="node3" presStyleIdx="1" presStyleCnt="6"/>
      <dgm:spPr/>
      <dgm:t>
        <a:bodyPr/>
        <a:lstStyle/>
        <a:p>
          <a:endParaRPr lang="ru-RU"/>
        </a:p>
      </dgm:t>
    </dgm:pt>
    <dgm:pt modelId="{07AB6D39-80CB-44A7-B087-F1CD815949AF}" type="pres">
      <dgm:prSet presAssocID="{8A6E0BD3-1208-4798-AA24-2CDEE5BCC0B9}" presName="hierChild4" presStyleCnt="0"/>
      <dgm:spPr/>
    </dgm:pt>
    <dgm:pt modelId="{24CF1605-5F9E-4221-9BDA-56E6721052E7}" type="pres">
      <dgm:prSet presAssocID="{8A6E0BD3-1208-4798-AA24-2CDEE5BCC0B9}" presName="hierChild5" presStyleCnt="0"/>
      <dgm:spPr/>
    </dgm:pt>
    <dgm:pt modelId="{48ED12BC-A24A-4B6E-A7DF-94B0320C409E}" type="pres">
      <dgm:prSet presAssocID="{BF7B29D9-8612-4D26-BCFF-63003C9EC63B}" presName="Name37" presStyleLbl="parChTrans1D3" presStyleIdx="2" presStyleCnt="6"/>
      <dgm:spPr/>
      <dgm:t>
        <a:bodyPr/>
        <a:lstStyle/>
        <a:p>
          <a:endParaRPr lang="ru-RU"/>
        </a:p>
      </dgm:t>
    </dgm:pt>
    <dgm:pt modelId="{9DEC0A1D-4E07-4A6D-B77B-7CD9AE170E1E}" type="pres">
      <dgm:prSet presAssocID="{94F22D2A-2B82-4A29-8DBA-7132007649C1}" presName="hierRoot2" presStyleCnt="0">
        <dgm:presLayoutVars>
          <dgm:hierBranch val="init"/>
        </dgm:presLayoutVars>
      </dgm:prSet>
      <dgm:spPr/>
    </dgm:pt>
    <dgm:pt modelId="{D547E4DA-4D92-4D2E-8B2F-6D1B3C0901B5}" type="pres">
      <dgm:prSet presAssocID="{94F22D2A-2B82-4A29-8DBA-7132007649C1}" presName="rootComposite" presStyleCnt="0"/>
      <dgm:spPr/>
    </dgm:pt>
    <dgm:pt modelId="{E99FC53F-D254-41A5-8A74-F2B04DBBE938}" type="pres">
      <dgm:prSet presAssocID="{94F22D2A-2B82-4A29-8DBA-7132007649C1}" presName="rootText" presStyleLbl="node3" presStyleIdx="2" presStyleCnt="6">
        <dgm:presLayoutVars>
          <dgm:chPref val="3"/>
        </dgm:presLayoutVars>
      </dgm:prSet>
      <dgm:spPr/>
      <dgm:t>
        <a:bodyPr/>
        <a:lstStyle/>
        <a:p>
          <a:endParaRPr lang="ru-RU"/>
        </a:p>
      </dgm:t>
    </dgm:pt>
    <dgm:pt modelId="{CBDE459C-771C-4790-A832-C5B432062289}" type="pres">
      <dgm:prSet presAssocID="{94F22D2A-2B82-4A29-8DBA-7132007649C1}" presName="rootConnector" presStyleLbl="node3" presStyleIdx="2" presStyleCnt="6"/>
      <dgm:spPr/>
      <dgm:t>
        <a:bodyPr/>
        <a:lstStyle/>
        <a:p>
          <a:endParaRPr lang="ru-RU"/>
        </a:p>
      </dgm:t>
    </dgm:pt>
    <dgm:pt modelId="{02E6C054-D80C-4C28-A79A-CA12DDF824D6}" type="pres">
      <dgm:prSet presAssocID="{94F22D2A-2B82-4A29-8DBA-7132007649C1}" presName="hierChild4" presStyleCnt="0"/>
      <dgm:spPr/>
    </dgm:pt>
    <dgm:pt modelId="{B7C34C5F-D6D8-4F1C-B5D1-2E9E8A3701CE}" type="pres">
      <dgm:prSet presAssocID="{94F22D2A-2B82-4A29-8DBA-7132007649C1}" presName="hierChild5" presStyleCnt="0"/>
      <dgm:spPr/>
    </dgm:pt>
    <dgm:pt modelId="{0FD0A74F-67F9-4836-97C9-C8B0E09DD9BA}" type="pres">
      <dgm:prSet presAssocID="{76260AF9-6F8E-4BDE-88EB-D8E3396B0A77}" presName="Name37" presStyleLbl="parChTrans1D3" presStyleIdx="3" presStyleCnt="6"/>
      <dgm:spPr/>
      <dgm:t>
        <a:bodyPr/>
        <a:lstStyle/>
        <a:p>
          <a:endParaRPr lang="ru-RU"/>
        </a:p>
      </dgm:t>
    </dgm:pt>
    <dgm:pt modelId="{E6B35F2F-750B-40A1-B4C0-0F68DAA7957B}" type="pres">
      <dgm:prSet presAssocID="{3E9CF250-3BE1-4B0D-BB87-80D489A8006A}" presName="hierRoot2" presStyleCnt="0">
        <dgm:presLayoutVars>
          <dgm:hierBranch val="init"/>
        </dgm:presLayoutVars>
      </dgm:prSet>
      <dgm:spPr/>
    </dgm:pt>
    <dgm:pt modelId="{914AD7D5-AE2C-4DC8-86DE-3C5FCEE1491C}" type="pres">
      <dgm:prSet presAssocID="{3E9CF250-3BE1-4B0D-BB87-80D489A8006A}" presName="rootComposite" presStyleCnt="0"/>
      <dgm:spPr/>
    </dgm:pt>
    <dgm:pt modelId="{7213A0A9-A329-40A7-9925-CD77296EDBD3}" type="pres">
      <dgm:prSet presAssocID="{3E9CF250-3BE1-4B0D-BB87-80D489A8006A}" presName="rootText" presStyleLbl="node3" presStyleIdx="3" presStyleCnt="6">
        <dgm:presLayoutVars>
          <dgm:chPref val="3"/>
        </dgm:presLayoutVars>
      </dgm:prSet>
      <dgm:spPr/>
      <dgm:t>
        <a:bodyPr/>
        <a:lstStyle/>
        <a:p>
          <a:endParaRPr lang="ru-RU"/>
        </a:p>
      </dgm:t>
    </dgm:pt>
    <dgm:pt modelId="{08071F53-1BB0-43BB-A9E6-F0A6BD18AD71}" type="pres">
      <dgm:prSet presAssocID="{3E9CF250-3BE1-4B0D-BB87-80D489A8006A}" presName="rootConnector" presStyleLbl="node3" presStyleIdx="3" presStyleCnt="6"/>
      <dgm:spPr/>
      <dgm:t>
        <a:bodyPr/>
        <a:lstStyle/>
        <a:p>
          <a:endParaRPr lang="ru-RU"/>
        </a:p>
      </dgm:t>
    </dgm:pt>
    <dgm:pt modelId="{C8213999-FB95-4616-BD9F-F75E382E6EEF}" type="pres">
      <dgm:prSet presAssocID="{3E9CF250-3BE1-4B0D-BB87-80D489A8006A}" presName="hierChild4" presStyleCnt="0"/>
      <dgm:spPr/>
    </dgm:pt>
    <dgm:pt modelId="{F4E57B2A-FC55-4571-9746-AA99009E6925}" type="pres">
      <dgm:prSet presAssocID="{3E9CF250-3BE1-4B0D-BB87-80D489A8006A}" presName="hierChild5" presStyleCnt="0"/>
      <dgm:spPr/>
    </dgm:pt>
    <dgm:pt modelId="{653A8C5F-0A21-4602-A3B1-184D040CD284}" type="pres">
      <dgm:prSet presAssocID="{CD59F367-4DE6-4C8A-AE3B-847A3A61684E}" presName="Name37" presStyleLbl="parChTrans1D3" presStyleIdx="4" presStyleCnt="6"/>
      <dgm:spPr/>
      <dgm:t>
        <a:bodyPr/>
        <a:lstStyle/>
        <a:p>
          <a:endParaRPr lang="ru-RU"/>
        </a:p>
      </dgm:t>
    </dgm:pt>
    <dgm:pt modelId="{2CD5373E-A89C-4689-9667-2372A8DF659F}" type="pres">
      <dgm:prSet presAssocID="{62F2C965-5A45-4F96-83BB-A4B00F897477}" presName="hierRoot2" presStyleCnt="0">
        <dgm:presLayoutVars>
          <dgm:hierBranch val="init"/>
        </dgm:presLayoutVars>
      </dgm:prSet>
      <dgm:spPr/>
    </dgm:pt>
    <dgm:pt modelId="{CC84EF3E-6DD7-43EB-A244-707CC79E07E9}" type="pres">
      <dgm:prSet presAssocID="{62F2C965-5A45-4F96-83BB-A4B00F897477}" presName="rootComposite" presStyleCnt="0"/>
      <dgm:spPr/>
    </dgm:pt>
    <dgm:pt modelId="{77318106-8F28-4D7B-833C-EF181CF2E65B}" type="pres">
      <dgm:prSet presAssocID="{62F2C965-5A45-4F96-83BB-A4B00F897477}" presName="rootText" presStyleLbl="node3" presStyleIdx="4" presStyleCnt="6">
        <dgm:presLayoutVars>
          <dgm:chPref val="3"/>
        </dgm:presLayoutVars>
      </dgm:prSet>
      <dgm:spPr/>
      <dgm:t>
        <a:bodyPr/>
        <a:lstStyle/>
        <a:p>
          <a:endParaRPr lang="ru-RU"/>
        </a:p>
      </dgm:t>
    </dgm:pt>
    <dgm:pt modelId="{C5193C3F-1986-4D48-BA8B-68F249E5D61E}" type="pres">
      <dgm:prSet presAssocID="{62F2C965-5A45-4F96-83BB-A4B00F897477}" presName="rootConnector" presStyleLbl="node3" presStyleIdx="4" presStyleCnt="6"/>
      <dgm:spPr/>
      <dgm:t>
        <a:bodyPr/>
        <a:lstStyle/>
        <a:p>
          <a:endParaRPr lang="ru-RU"/>
        </a:p>
      </dgm:t>
    </dgm:pt>
    <dgm:pt modelId="{FC76098C-FACD-41A0-A497-D51B3F26D2FF}" type="pres">
      <dgm:prSet presAssocID="{62F2C965-5A45-4F96-83BB-A4B00F897477}" presName="hierChild4" presStyleCnt="0"/>
      <dgm:spPr/>
    </dgm:pt>
    <dgm:pt modelId="{8FA9B028-A417-403B-9D96-163664B1BAAF}" type="pres">
      <dgm:prSet presAssocID="{62F2C965-5A45-4F96-83BB-A4B00F897477}" presName="hierChild5" presStyleCnt="0"/>
      <dgm:spPr/>
    </dgm:pt>
    <dgm:pt modelId="{ED01BD3C-9A67-4275-962D-5CAA31F4B8BF}" type="pres">
      <dgm:prSet presAssocID="{0C0760B2-407D-40A3-918A-963984D0FA61}" presName="Name37" presStyleLbl="parChTrans1D3" presStyleIdx="5" presStyleCnt="6"/>
      <dgm:spPr/>
      <dgm:t>
        <a:bodyPr/>
        <a:lstStyle/>
        <a:p>
          <a:endParaRPr lang="ru-RU"/>
        </a:p>
      </dgm:t>
    </dgm:pt>
    <dgm:pt modelId="{B525C403-72CB-487C-8783-152E8C210410}" type="pres">
      <dgm:prSet presAssocID="{EF2B9B00-7CEC-4C27-B4C2-A2EEC231198C}" presName="hierRoot2" presStyleCnt="0">
        <dgm:presLayoutVars>
          <dgm:hierBranch val="init"/>
        </dgm:presLayoutVars>
      </dgm:prSet>
      <dgm:spPr/>
    </dgm:pt>
    <dgm:pt modelId="{E67882DA-F635-44F9-BF7D-1E78AA67912D}" type="pres">
      <dgm:prSet presAssocID="{EF2B9B00-7CEC-4C27-B4C2-A2EEC231198C}" presName="rootComposite" presStyleCnt="0"/>
      <dgm:spPr/>
    </dgm:pt>
    <dgm:pt modelId="{761A2F4A-D4A2-427B-BED1-7C224C3765C3}" type="pres">
      <dgm:prSet presAssocID="{EF2B9B00-7CEC-4C27-B4C2-A2EEC231198C}" presName="rootText" presStyleLbl="node3" presStyleIdx="5" presStyleCnt="6">
        <dgm:presLayoutVars>
          <dgm:chPref val="3"/>
        </dgm:presLayoutVars>
      </dgm:prSet>
      <dgm:spPr/>
      <dgm:t>
        <a:bodyPr/>
        <a:lstStyle/>
        <a:p>
          <a:endParaRPr lang="ru-RU"/>
        </a:p>
      </dgm:t>
    </dgm:pt>
    <dgm:pt modelId="{3EAD3092-90E5-43F7-952E-3535F52F4C4C}" type="pres">
      <dgm:prSet presAssocID="{EF2B9B00-7CEC-4C27-B4C2-A2EEC231198C}" presName="rootConnector" presStyleLbl="node3" presStyleIdx="5" presStyleCnt="6"/>
      <dgm:spPr/>
      <dgm:t>
        <a:bodyPr/>
        <a:lstStyle/>
        <a:p>
          <a:endParaRPr lang="ru-RU"/>
        </a:p>
      </dgm:t>
    </dgm:pt>
    <dgm:pt modelId="{4B747217-DE66-4275-AD6E-25840641FF5F}" type="pres">
      <dgm:prSet presAssocID="{EF2B9B00-7CEC-4C27-B4C2-A2EEC231198C}" presName="hierChild4" presStyleCnt="0"/>
      <dgm:spPr/>
    </dgm:pt>
    <dgm:pt modelId="{0374D245-CAAD-48FE-A94B-239747B27809}" type="pres">
      <dgm:prSet presAssocID="{EF2B9B00-7CEC-4C27-B4C2-A2EEC231198C}" presName="hierChild5" presStyleCnt="0"/>
      <dgm:spPr/>
    </dgm:pt>
    <dgm:pt modelId="{2FF1ED33-BC84-4DA5-93FC-24972323DA1F}" type="pres">
      <dgm:prSet presAssocID="{A83928E6-0A6B-4E0F-9A4F-089C560FC2C0}" presName="hierChild5" presStyleCnt="0"/>
      <dgm:spPr/>
    </dgm:pt>
    <dgm:pt modelId="{F1DE5A32-BC92-41E7-A3A9-E354E73EA738}" type="pres">
      <dgm:prSet presAssocID="{52EB589E-E435-4E66-8402-677EE3CEF9CF}" presName="Name37" presStyleLbl="parChTrans1D2" presStyleIdx="1" presStyleCnt="6"/>
      <dgm:spPr/>
      <dgm:t>
        <a:bodyPr/>
        <a:lstStyle/>
        <a:p>
          <a:endParaRPr lang="ru-RU"/>
        </a:p>
      </dgm:t>
    </dgm:pt>
    <dgm:pt modelId="{56D813E4-F9F4-47FA-A301-31490725D136}" type="pres">
      <dgm:prSet presAssocID="{F57B06C7-B482-4DF0-ABBD-E1EEF9961011}" presName="hierRoot2" presStyleCnt="0">
        <dgm:presLayoutVars>
          <dgm:hierBranch val="init"/>
        </dgm:presLayoutVars>
      </dgm:prSet>
      <dgm:spPr/>
    </dgm:pt>
    <dgm:pt modelId="{8161FA9D-D648-493A-A8A6-DB2AEDDE9221}" type="pres">
      <dgm:prSet presAssocID="{F57B06C7-B482-4DF0-ABBD-E1EEF9961011}" presName="rootComposite" presStyleCnt="0"/>
      <dgm:spPr/>
    </dgm:pt>
    <dgm:pt modelId="{63907135-7A0A-4C0A-923E-F15315952E93}" type="pres">
      <dgm:prSet presAssocID="{F57B06C7-B482-4DF0-ABBD-E1EEF9961011}" presName="rootText" presStyleLbl="node2" presStyleIdx="1" presStyleCnt="6">
        <dgm:presLayoutVars>
          <dgm:chPref val="3"/>
        </dgm:presLayoutVars>
      </dgm:prSet>
      <dgm:spPr/>
      <dgm:t>
        <a:bodyPr/>
        <a:lstStyle/>
        <a:p>
          <a:endParaRPr lang="ru-RU"/>
        </a:p>
      </dgm:t>
    </dgm:pt>
    <dgm:pt modelId="{169DC268-E0A3-4B4D-B27E-3CD232FD5D43}" type="pres">
      <dgm:prSet presAssocID="{F57B06C7-B482-4DF0-ABBD-E1EEF9961011}" presName="rootConnector" presStyleLbl="node2" presStyleIdx="1" presStyleCnt="6"/>
      <dgm:spPr/>
      <dgm:t>
        <a:bodyPr/>
        <a:lstStyle/>
        <a:p>
          <a:endParaRPr lang="ru-RU"/>
        </a:p>
      </dgm:t>
    </dgm:pt>
    <dgm:pt modelId="{B379FCA0-47AB-4F0F-BA45-DD260B26FEFB}" type="pres">
      <dgm:prSet presAssocID="{F57B06C7-B482-4DF0-ABBD-E1EEF9961011}" presName="hierChild4" presStyleCnt="0"/>
      <dgm:spPr/>
    </dgm:pt>
    <dgm:pt modelId="{400011F7-C987-40B2-9375-B62A5F2E5C08}" type="pres">
      <dgm:prSet presAssocID="{F57B06C7-B482-4DF0-ABBD-E1EEF9961011}" presName="hierChild5" presStyleCnt="0"/>
      <dgm:spPr/>
    </dgm:pt>
    <dgm:pt modelId="{BC42887B-BFD6-4459-B7B3-341F76DFD9AD}" type="pres">
      <dgm:prSet presAssocID="{7D2554DD-F074-4BF0-90F3-90A767E1DE71}" presName="Name37" presStyleLbl="parChTrans1D2" presStyleIdx="2" presStyleCnt="6"/>
      <dgm:spPr/>
      <dgm:t>
        <a:bodyPr/>
        <a:lstStyle/>
        <a:p>
          <a:endParaRPr lang="ru-RU"/>
        </a:p>
      </dgm:t>
    </dgm:pt>
    <dgm:pt modelId="{7CEACE27-84B1-4FA3-BE4D-6B538ABD7BCE}" type="pres">
      <dgm:prSet presAssocID="{6E78723E-41DC-432C-B540-1ECBBCCA164B}" presName="hierRoot2" presStyleCnt="0">
        <dgm:presLayoutVars>
          <dgm:hierBranch val="init"/>
        </dgm:presLayoutVars>
      </dgm:prSet>
      <dgm:spPr/>
    </dgm:pt>
    <dgm:pt modelId="{9D3375C0-AA2B-4C7C-B344-FF44E44ACCAD}" type="pres">
      <dgm:prSet presAssocID="{6E78723E-41DC-432C-B540-1ECBBCCA164B}" presName="rootComposite" presStyleCnt="0"/>
      <dgm:spPr/>
    </dgm:pt>
    <dgm:pt modelId="{9F87490E-1887-44E7-B9C3-205A50AE357B}" type="pres">
      <dgm:prSet presAssocID="{6E78723E-41DC-432C-B540-1ECBBCCA164B}" presName="rootText" presStyleLbl="node2" presStyleIdx="2" presStyleCnt="6">
        <dgm:presLayoutVars>
          <dgm:chPref val="3"/>
        </dgm:presLayoutVars>
      </dgm:prSet>
      <dgm:spPr/>
      <dgm:t>
        <a:bodyPr/>
        <a:lstStyle/>
        <a:p>
          <a:endParaRPr lang="ru-RU"/>
        </a:p>
      </dgm:t>
    </dgm:pt>
    <dgm:pt modelId="{BA301C65-8A5D-4481-A42D-0E50109DA96F}" type="pres">
      <dgm:prSet presAssocID="{6E78723E-41DC-432C-B540-1ECBBCCA164B}" presName="rootConnector" presStyleLbl="node2" presStyleIdx="2" presStyleCnt="6"/>
      <dgm:spPr/>
      <dgm:t>
        <a:bodyPr/>
        <a:lstStyle/>
        <a:p>
          <a:endParaRPr lang="ru-RU"/>
        </a:p>
      </dgm:t>
    </dgm:pt>
    <dgm:pt modelId="{B255EC87-C6CE-47AF-8D54-B9C89AC2B55C}" type="pres">
      <dgm:prSet presAssocID="{6E78723E-41DC-432C-B540-1ECBBCCA164B}" presName="hierChild4" presStyleCnt="0"/>
      <dgm:spPr/>
    </dgm:pt>
    <dgm:pt modelId="{839B03B4-B1EA-4404-8724-8978DA732250}" type="pres">
      <dgm:prSet presAssocID="{6E78723E-41DC-432C-B540-1ECBBCCA164B}" presName="hierChild5" presStyleCnt="0"/>
      <dgm:spPr/>
    </dgm:pt>
    <dgm:pt modelId="{303415C7-CDD2-4782-89A0-C37352095E8A}" type="pres">
      <dgm:prSet presAssocID="{44FC7E22-4788-4829-AD59-380B38AECC99}" presName="Name37" presStyleLbl="parChTrans1D2" presStyleIdx="3" presStyleCnt="6"/>
      <dgm:spPr/>
      <dgm:t>
        <a:bodyPr/>
        <a:lstStyle/>
        <a:p>
          <a:endParaRPr lang="ru-RU"/>
        </a:p>
      </dgm:t>
    </dgm:pt>
    <dgm:pt modelId="{B1D476E2-BF2E-4296-8FDF-F1FF0E3AB2E2}" type="pres">
      <dgm:prSet presAssocID="{778B4D33-54C2-432F-BD11-C7BDC403473C}" presName="hierRoot2" presStyleCnt="0">
        <dgm:presLayoutVars>
          <dgm:hierBranch val="init"/>
        </dgm:presLayoutVars>
      </dgm:prSet>
      <dgm:spPr/>
    </dgm:pt>
    <dgm:pt modelId="{0229F99C-9C35-4244-BABA-8B7916F6CC8B}" type="pres">
      <dgm:prSet presAssocID="{778B4D33-54C2-432F-BD11-C7BDC403473C}" presName="rootComposite" presStyleCnt="0"/>
      <dgm:spPr/>
    </dgm:pt>
    <dgm:pt modelId="{25872C4E-598D-4EA3-9FBC-C0F20FFCB6C2}" type="pres">
      <dgm:prSet presAssocID="{778B4D33-54C2-432F-BD11-C7BDC403473C}" presName="rootText" presStyleLbl="node2" presStyleIdx="3" presStyleCnt="6">
        <dgm:presLayoutVars>
          <dgm:chPref val="3"/>
        </dgm:presLayoutVars>
      </dgm:prSet>
      <dgm:spPr/>
      <dgm:t>
        <a:bodyPr/>
        <a:lstStyle/>
        <a:p>
          <a:endParaRPr lang="ru-RU"/>
        </a:p>
      </dgm:t>
    </dgm:pt>
    <dgm:pt modelId="{6C3EFF20-419A-432A-99A1-553DE205DFD8}" type="pres">
      <dgm:prSet presAssocID="{778B4D33-54C2-432F-BD11-C7BDC403473C}" presName="rootConnector" presStyleLbl="node2" presStyleIdx="3" presStyleCnt="6"/>
      <dgm:spPr/>
      <dgm:t>
        <a:bodyPr/>
        <a:lstStyle/>
        <a:p>
          <a:endParaRPr lang="ru-RU"/>
        </a:p>
      </dgm:t>
    </dgm:pt>
    <dgm:pt modelId="{B4FA0376-C9B8-4862-BE3C-0E44DFA9486C}" type="pres">
      <dgm:prSet presAssocID="{778B4D33-54C2-432F-BD11-C7BDC403473C}" presName="hierChild4" presStyleCnt="0"/>
      <dgm:spPr/>
    </dgm:pt>
    <dgm:pt modelId="{441E053D-C0BC-47A4-81C6-24FA822AC36C}" type="pres">
      <dgm:prSet presAssocID="{778B4D33-54C2-432F-BD11-C7BDC403473C}" presName="hierChild5" presStyleCnt="0"/>
      <dgm:spPr/>
    </dgm:pt>
    <dgm:pt modelId="{9DF51FAC-8573-4DB6-9A7F-03F7FD0A8117}" type="pres">
      <dgm:prSet presAssocID="{73FB678E-AC38-44AC-91FC-1C8BDDEEC9EF}" presName="Name37" presStyleLbl="parChTrans1D2" presStyleIdx="4" presStyleCnt="6"/>
      <dgm:spPr/>
      <dgm:t>
        <a:bodyPr/>
        <a:lstStyle/>
        <a:p>
          <a:endParaRPr lang="ru-RU"/>
        </a:p>
      </dgm:t>
    </dgm:pt>
    <dgm:pt modelId="{BBD18B0D-799F-4B1D-94C3-4539C55F8C03}" type="pres">
      <dgm:prSet presAssocID="{8D954C73-6F4E-4296-A23B-6F9FCD236267}" presName="hierRoot2" presStyleCnt="0">
        <dgm:presLayoutVars>
          <dgm:hierBranch val="init"/>
        </dgm:presLayoutVars>
      </dgm:prSet>
      <dgm:spPr/>
    </dgm:pt>
    <dgm:pt modelId="{A2BFC5EC-FDDC-4A85-B8ED-6A60A59D98FC}" type="pres">
      <dgm:prSet presAssocID="{8D954C73-6F4E-4296-A23B-6F9FCD236267}" presName="rootComposite" presStyleCnt="0"/>
      <dgm:spPr/>
    </dgm:pt>
    <dgm:pt modelId="{278D08EF-E25E-41BD-8414-73E754021E65}" type="pres">
      <dgm:prSet presAssocID="{8D954C73-6F4E-4296-A23B-6F9FCD236267}" presName="rootText" presStyleLbl="node2" presStyleIdx="4" presStyleCnt="6">
        <dgm:presLayoutVars>
          <dgm:chPref val="3"/>
        </dgm:presLayoutVars>
      </dgm:prSet>
      <dgm:spPr/>
      <dgm:t>
        <a:bodyPr/>
        <a:lstStyle/>
        <a:p>
          <a:endParaRPr lang="ru-RU"/>
        </a:p>
      </dgm:t>
    </dgm:pt>
    <dgm:pt modelId="{850CF66F-CF53-4F6E-A60B-05FFBB0F8FD7}" type="pres">
      <dgm:prSet presAssocID="{8D954C73-6F4E-4296-A23B-6F9FCD236267}" presName="rootConnector" presStyleLbl="node2" presStyleIdx="4" presStyleCnt="6"/>
      <dgm:spPr/>
      <dgm:t>
        <a:bodyPr/>
        <a:lstStyle/>
        <a:p>
          <a:endParaRPr lang="ru-RU"/>
        </a:p>
      </dgm:t>
    </dgm:pt>
    <dgm:pt modelId="{E1B8C4D4-2272-4458-B2BB-A23C9F1FEF2F}" type="pres">
      <dgm:prSet presAssocID="{8D954C73-6F4E-4296-A23B-6F9FCD236267}" presName="hierChild4" presStyleCnt="0"/>
      <dgm:spPr/>
    </dgm:pt>
    <dgm:pt modelId="{187AAFF3-4F5D-48B3-9ED1-C440DA6083C2}" type="pres">
      <dgm:prSet presAssocID="{8D954C73-6F4E-4296-A23B-6F9FCD236267}" presName="hierChild5" presStyleCnt="0"/>
      <dgm:spPr/>
    </dgm:pt>
    <dgm:pt modelId="{277FB0C8-C2DD-4F53-958F-D845C4BF2CE2}" type="pres">
      <dgm:prSet presAssocID="{336E4C11-EE49-40F6-939E-414CD1A63B16}" presName="Name37" presStyleLbl="parChTrans1D2" presStyleIdx="5" presStyleCnt="6"/>
      <dgm:spPr/>
      <dgm:t>
        <a:bodyPr/>
        <a:lstStyle/>
        <a:p>
          <a:endParaRPr lang="ru-RU"/>
        </a:p>
      </dgm:t>
    </dgm:pt>
    <dgm:pt modelId="{939D3DF5-A01A-4A7E-957A-10CD257AF8AE}" type="pres">
      <dgm:prSet presAssocID="{0BEB568C-CF78-49E1-97AB-1EA2F7889398}" presName="hierRoot2" presStyleCnt="0">
        <dgm:presLayoutVars>
          <dgm:hierBranch val="init"/>
        </dgm:presLayoutVars>
      </dgm:prSet>
      <dgm:spPr/>
    </dgm:pt>
    <dgm:pt modelId="{CA2DF712-1325-4A9F-89CE-66EB1A00E959}" type="pres">
      <dgm:prSet presAssocID="{0BEB568C-CF78-49E1-97AB-1EA2F7889398}" presName="rootComposite" presStyleCnt="0"/>
      <dgm:spPr/>
    </dgm:pt>
    <dgm:pt modelId="{5E73D6AC-0D2B-42F2-BB0E-BC85E8EF6094}" type="pres">
      <dgm:prSet presAssocID="{0BEB568C-CF78-49E1-97AB-1EA2F7889398}" presName="rootText" presStyleLbl="node2" presStyleIdx="5" presStyleCnt="6">
        <dgm:presLayoutVars>
          <dgm:chPref val="3"/>
        </dgm:presLayoutVars>
      </dgm:prSet>
      <dgm:spPr/>
      <dgm:t>
        <a:bodyPr/>
        <a:lstStyle/>
        <a:p>
          <a:endParaRPr lang="ru-RU"/>
        </a:p>
      </dgm:t>
    </dgm:pt>
    <dgm:pt modelId="{CEE996EB-3824-41AF-AC38-D7916CBE4283}" type="pres">
      <dgm:prSet presAssocID="{0BEB568C-CF78-49E1-97AB-1EA2F7889398}" presName="rootConnector" presStyleLbl="node2" presStyleIdx="5" presStyleCnt="6"/>
      <dgm:spPr/>
      <dgm:t>
        <a:bodyPr/>
        <a:lstStyle/>
        <a:p>
          <a:endParaRPr lang="ru-RU"/>
        </a:p>
      </dgm:t>
    </dgm:pt>
    <dgm:pt modelId="{F07D7167-E3FB-4157-9090-80E7582061FD}" type="pres">
      <dgm:prSet presAssocID="{0BEB568C-CF78-49E1-97AB-1EA2F7889398}" presName="hierChild4" presStyleCnt="0"/>
      <dgm:spPr/>
    </dgm:pt>
    <dgm:pt modelId="{AB966C79-C38E-400C-9B76-37C2EECC14C7}" type="pres">
      <dgm:prSet presAssocID="{0BEB568C-CF78-49E1-97AB-1EA2F7889398}" presName="hierChild5" presStyleCnt="0"/>
      <dgm:spPr/>
    </dgm:pt>
    <dgm:pt modelId="{C58B51BF-6D69-4F27-84B4-C47454D863AE}" type="pres">
      <dgm:prSet presAssocID="{7D23EA9C-1561-43D4-AF10-4851320DB8AC}" presName="hierChild3" presStyleCnt="0"/>
      <dgm:spPr/>
    </dgm:pt>
  </dgm:ptLst>
  <dgm:cxnLst>
    <dgm:cxn modelId="{E00AA29C-EA9A-4AF7-934D-52302D8FA26D}" srcId="{7D23EA9C-1561-43D4-AF10-4851320DB8AC}" destId="{A83928E6-0A6B-4E0F-9A4F-089C560FC2C0}" srcOrd="0" destOrd="0" parTransId="{01263693-A3D9-4060-8AAB-CAED9D55C290}" sibTransId="{AA52F635-73B0-49FF-86EE-7D390D2FFA3F}"/>
    <dgm:cxn modelId="{14A2E493-FAA7-4AA4-8FB6-7DF493C84B2B}" type="presOf" srcId="{3E9CF250-3BE1-4B0D-BB87-80D489A8006A}" destId="{7213A0A9-A329-40A7-9925-CD77296EDBD3}" srcOrd="0" destOrd="0" presId="urn:microsoft.com/office/officeart/2005/8/layout/orgChart1"/>
    <dgm:cxn modelId="{64F5060C-DF42-4157-AA2D-63CAAA59C628}" type="presOf" srcId="{BF7B29D9-8612-4D26-BCFF-63003C9EC63B}" destId="{48ED12BC-A24A-4B6E-A7DF-94B0320C409E}" srcOrd="0" destOrd="0" presId="urn:microsoft.com/office/officeart/2005/8/layout/orgChart1"/>
    <dgm:cxn modelId="{80D47138-31F4-4259-964E-B6982889D943}" type="presOf" srcId="{CD59F367-4DE6-4C8A-AE3B-847A3A61684E}" destId="{653A8C5F-0A21-4602-A3B1-184D040CD284}" srcOrd="0" destOrd="0" presId="urn:microsoft.com/office/officeart/2005/8/layout/orgChart1"/>
    <dgm:cxn modelId="{27238B1A-C748-4E05-A2DF-0A0AAFFD3E09}" type="presOf" srcId="{8D954C73-6F4E-4296-A23B-6F9FCD236267}" destId="{850CF66F-CF53-4F6E-A60B-05FFBB0F8FD7}" srcOrd="1" destOrd="0" presId="urn:microsoft.com/office/officeart/2005/8/layout/orgChart1"/>
    <dgm:cxn modelId="{6D5CEAB0-3A6F-4438-9529-2FD9541AB473}" type="presOf" srcId="{62F2C965-5A45-4F96-83BB-A4B00F897477}" destId="{77318106-8F28-4D7B-833C-EF181CF2E65B}" srcOrd="0" destOrd="0" presId="urn:microsoft.com/office/officeart/2005/8/layout/orgChart1"/>
    <dgm:cxn modelId="{3DD9D859-5AE4-4A77-A970-3A457C820E3E}" type="presOf" srcId="{0C0760B2-407D-40A3-918A-963984D0FA61}" destId="{ED01BD3C-9A67-4275-962D-5CAA31F4B8BF}" srcOrd="0" destOrd="0" presId="urn:microsoft.com/office/officeart/2005/8/layout/orgChart1"/>
    <dgm:cxn modelId="{F9CF34B7-36AB-46EC-A3E7-52365AC44E42}" type="presOf" srcId="{414D1BF3-AD81-419E-BD1A-D8E1D61E89D5}" destId="{80716EA8-F4E5-4A4B-808D-F65F169AB69E}" srcOrd="0" destOrd="0" presId="urn:microsoft.com/office/officeart/2005/8/layout/orgChart1"/>
    <dgm:cxn modelId="{88DEC521-B777-4AB2-A3AD-2EB26055DC44}" type="presOf" srcId="{950FD453-E382-4A48-85D8-14D1CD9A7650}" destId="{3E00DDC4-416C-4689-9A8A-3957A200B24A}" srcOrd="0" destOrd="0" presId="urn:microsoft.com/office/officeart/2005/8/layout/orgChart1"/>
    <dgm:cxn modelId="{8EF58D54-FD26-4C4E-84CF-A4C04EF7E263}" type="presOf" srcId="{A83928E6-0A6B-4E0F-9A4F-089C560FC2C0}" destId="{B79E1524-21DF-4EAB-9FE5-E10C98BCD2C7}" srcOrd="0" destOrd="0" presId="urn:microsoft.com/office/officeart/2005/8/layout/orgChart1"/>
    <dgm:cxn modelId="{3D7881C4-1512-4C46-B797-7B080CF4F9D6}" type="presOf" srcId="{0BEB568C-CF78-49E1-97AB-1EA2F7889398}" destId="{CEE996EB-3824-41AF-AC38-D7916CBE4283}" srcOrd="1" destOrd="0" presId="urn:microsoft.com/office/officeart/2005/8/layout/orgChart1"/>
    <dgm:cxn modelId="{ED9C2906-81C6-4D1B-B35B-AE1FBCCA8D98}" srcId="{A83928E6-0A6B-4E0F-9A4F-089C560FC2C0}" destId="{3E9CF250-3BE1-4B0D-BB87-80D489A8006A}" srcOrd="3" destOrd="0" parTransId="{76260AF9-6F8E-4BDE-88EB-D8E3396B0A77}" sibTransId="{2FC11874-0B78-4689-A2A5-121293D940F5}"/>
    <dgm:cxn modelId="{2BFFE046-6CB8-4466-A46A-C0D09CF06B34}" type="presOf" srcId="{73FB678E-AC38-44AC-91FC-1C8BDDEEC9EF}" destId="{9DF51FAC-8573-4DB6-9A7F-03F7FD0A8117}" srcOrd="0" destOrd="0" presId="urn:microsoft.com/office/officeart/2005/8/layout/orgChart1"/>
    <dgm:cxn modelId="{DF6DD6B4-F648-4402-B213-359D6C71DC11}" srcId="{7D23EA9C-1561-43D4-AF10-4851320DB8AC}" destId="{8D954C73-6F4E-4296-A23B-6F9FCD236267}" srcOrd="4" destOrd="0" parTransId="{73FB678E-AC38-44AC-91FC-1C8BDDEEC9EF}" sibTransId="{D33AEDA8-50E9-465F-8AB3-EF33E969F701}"/>
    <dgm:cxn modelId="{934B4CFD-6994-4CAB-B2E6-1EB15EBCD0F7}" srcId="{A83928E6-0A6B-4E0F-9A4F-089C560FC2C0}" destId="{950FD453-E382-4A48-85D8-14D1CD9A7650}" srcOrd="0" destOrd="0" parTransId="{D7154B31-4534-472F-96AE-C853B3EA3591}" sibTransId="{FE013712-C215-4002-982D-088C18A518C5}"/>
    <dgm:cxn modelId="{87F92605-4D53-4E53-B2B0-61EA2D102156}" type="presOf" srcId="{F57B06C7-B482-4DF0-ABBD-E1EEF9961011}" destId="{63907135-7A0A-4C0A-923E-F15315952E93}" srcOrd="0" destOrd="0" presId="urn:microsoft.com/office/officeart/2005/8/layout/orgChart1"/>
    <dgm:cxn modelId="{AA7B57B5-7A4C-46E7-9EF8-4F0502373A1D}" srcId="{7D23EA9C-1561-43D4-AF10-4851320DB8AC}" destId="{6E78723E-41DC-432C-B540-1ECBBCCA164B}" srcOrd="2" destOrd="0" parTransId="{7D2554DD-F074-4BF0-90F3-90A767E1DE71}" sibTransId="{5D3558BD-683C-4FAD-9C54-E071CE37D382}"/>
    <dgm:cxn modelId="{8D63F122-213F-45EA-89FC-79764017C8DF}" srcId="{A83928E6-0A6B-4E0F-9A4F-089C560FC2C0}" destId="{EF2B9B00-7CEC-4C27-B4C2-A2EEC231198C}" srcOrd="5" destOrd="0" parTransId="{0C0760B2-407D-40A3-918A-963984D0FA61}" sibTransId="{AC12ECC6-3C89-4E83-BD3A-43871BB56BE8}"/>
    <dgm:cxn modelId="{F0088048-9584-46A0-A924-316FD90B64B9}" type="presOf" srcId="{6E78723E-41DC-432C-B540-1ECBBCCA164B}" destId="{BA301C65-8A5D-4481-A42D-0E50109DA96F}" srcOrd="1" destOrd="0" presId="urn:microsoft.com/office/officeart/2005/8/layout/orgChart1"/>
    <dgm:cxn modelId="{CDF2A8A2-94AB-446C-B0B9-8E0FE9511CD2}" srcId="{A83928E6-0A6B-4E0F-9A4F-089C560FC2C0}" destId="{62F2C965-5A45-4F96-83BB-A4B00F897477}" srcOrd="4" destOrd="0" parTransId="{CD59F367-4DE6-4C8A-AE3B-847A3A61684E}" sibTransId="{46A341E1-F0AD-48DC-8C8D-798B659DF22C}"/>
    <dgm:cxn modelId="{9C6D94BE-7FF3-4FE1-A95C-68C13490A28D}" type="presOf" srcId="{950FD453-E382-4A48-85D8-14D1CD9A7650}" destId="{DED78F48-B2F4-4FB1-88CD-4FB889C320EC}" srcOrd="1" destOrd="0" presId="urn:microsoft.com/office/officeart/2005/8/layout/orgChart1"/>
    <dgm:cxn modelId="{F46141C5-5ADD-48F1-B5BB-CCD723792591}" type="presOf" srcId="{7D2554DD-F074-4BF0-90F3-90A767E1DE71}" destId="{BC42887B-BFD6-4459-B7B3-341F76DFD9AD}" srcOrd="0" destOrd="0" presId="urn:microsoft.com/office/officeart/2005/8/layout/orgChart1"/>
    <dgm:cxn modelId="{10E01C44-4650-40F1-9570-D1A377A64CE8}" type="presOf" srcId="{94F22D2A-2B82-4A29-8DBA-7132007649C1}" destId="{E99FC53F-D254-41A5-8A74-F2B04DBBE938}" srcOrd="0" destOrd="0" presId="urn:microsoft.com/office/officeart/2005/8/layout/orgChart1"/>
    <dgm:cxn modelId="{9FEF9DA9-2AA0-46CB-BA67-626E5AE2380B}" type="presOf" srcId="{0BEB568C-CF78-49E1-97AB-1EA2F7889398}" destId="{5E73D6AC-0D2B-42F2-BB0E-BC85E8EF6094}" srcOrd="0" destOrd="0" presId="urn:microsoft.com/office/officeart/2005/8/layout/orgChart1"/>
    <dgm:cxn modelId="{14978D68-F14B-4191-BC89-C0CD6E530859}" srcId="{A83928E6-0A6B-4E0F-9A4F-089C560FC2C0}" destId="{94F22D2A-2B82-4A29-8DBA-7132007649C1}" srcOrd="2" destOrd="0" parTransId="{BF7B29D9-8612-4D26-BCFF-63003C9EC63B}" sibTransId="{DF950A06-CD3D-4709-800F-8A328E8D1DAE}"/>
    <dgm:cxn modelId="{8F88820C-E3D2-4CF3-89D6-53BBC2068318}" type="presOf" srcId="{F57B06C7-B482-4DF0-ABBD-E1EEF9961011}" destId="{169DC268-E0A3-4B4D-B27E-3CD232FD5D43}" srcOrd="1" destOrd="0" presId="urn:microsoft.com/office/officeart/2005/8/layout/orgChart1"/>
    <dgm:cxn modelId="{E327517B-A10C-40AA-AB4B-BFD024734704}" type="presOf" srcId="{62F2C965-5A45-4F96-83BB-A4B00F897477}" destId="{C5193C3F-1986-4D48-BA8B-68F249E5D61E}" srcOrd="1" destOrd="0" presId="urn:microsoft.com/office/officeart/2005/8/layout/orgChart1"/>
    <dgm:cxn modelId="{43AAE51A-A5F3-448B-8964-C5D26ACE4587}" type="presOf" srcId="{8A6E0BD3-1208-4798-AA24-2CDEE5BCC0B9}" destId="{3D973B73-BCCE-450F-9065-546DEF10C1CE}" srcOrd="0" destOrd="0" presId="urn:microsoft.com/office/officeart/2005/8/layout/orgChart1"/>
    <dgm:cxn modelId="{21C1FC67-8758-4557-BE12-91A4BD49AFF7}" type="presOf" srcId="{EF2B9B00-7CEC-4C27-B4C2-A2EEC231198C}" destId="{761A2F4A-D4A2-427B-BED1-7C224C3765C3}" srcOrd="0" destOrd="0" presId="urn:microsoft.com/office/officeart/2005/8/layout/orgChart1"/>
    <dgm:cxn modelId="{2B0D271C-4AA7-41B3-8058-7004E36E61BA}" srcId="{7D23EA9C-1561-43D4-AF10-4851320DB8AC}" destId="{778B4D33-54C2-432F-BD11-C7BDC403473C}" srcOrd="3" destOrd="0" parTransId="{44FC7E22-4788-4829-AD59-380B38AECC99}" sibTransId="{80310FBF-1D64-4EBF-AF87-61605B8156B6}"/>
    <dgm:cxn modelId="{B99426D5-64D6-4E16-B6FA-3C0CAC0A239E}" type="presOf" srcId="{778B4D33-54C2-432F-BD11-C7BDC403473C}" destId="{25872C4E-598D-4EA3-9FBC-C0F20FFCB6C2}" srcOrd="0" destOrd="0" presId="urn:microsoft.com/office/officeart/2005/8/layout/orgChart1"/>
    <dgm:cxn modelId="{8637DCC0-6544-4151-A6C4-B729CED1A12C}" type="presOf" srcId="{336E4C11-EE49-40F6-939E-414CD1A63B16}" destId="{277FB0C8-C2DD-4F53-958F-D845C4BF2CE2}" srcOrd="0" destOrd="0" presId="urn:microsoft.com/office/officeart/2005/8/layout/orgChart1"/>
    <dgm:cxn modelId="{23368DBE-E381-45C0-8F8D-5CC7B82D6751}" type="presOf" srcId="{94F22D2A-2B82-4A29-8DBA-7132007649C1}" destId="{CBDE459C-771C-4790-A832-C5B432062289}" srcOrd="1" destOrd="0" presId="urn:microsoft.com/office/officeart/2005/8/layout/orgChart1"/>
    <dgm:cxn modelId="{1E2E25FB-D304-438A-825D-E7DD8C40B69F}" type="presOf" srcId="{A83928E6-0A6B-4E0F-9A4F-089C560FC2C0}" destId="{BE076B46-A968-4CA9-887E-340355E3226E}" srcOrd="1" destOrd="0" presId="urn:microsoft.com/office/officeart/2005/8/layout/orgChart1"/>
    <dgm:cxn modelId="{293DE2B3-982F-4BBD-BC4C-690FE812F657}" type="presOf" srcId="{6E78723E-41DC-432C-B540-1ECBBCCA164B}" destId="{9F87490E-1887-44E7-B9C3-205A50AE357B}" srcOrd="0" destOrd="0" presId="urn:microsoft.com/office/officeart/2005/8/layout/orgChart1"/>
    <dgm:cxn modelId="{F444BC1A-304D-4DE4-9E29-35072B4C7FEE}" type="presOf" srcId="{8A6E0BD3-1208-4798-AA24-2CDEE5BCC0B9}" destId="{36B355B6-FED6-4319-A644-D4409D3AF911}" srcOrd="1" destOrd="0" presId="urn:microsoft.com/office/officeart/2005/8/layout/orgChart1"/>
    <dgm:cxn modelId="{094FC5C0-526A-448E-A1DD-8CDDE5BA9A47}" type="presOf" srcId="{52EB589E-E435-4E66-8402-677EE3CEF9CF}" destId="{F1DE5A32-BC92-41E7-A3A9-E354E73EA738}" srcOrd="0" destOrd="0" presId="urn:microsoft.com/office/officeart/2005/8/layout/orgChart1"/>
    <dgm:cxn modelId="{CE365E50-8F97-4073-BE25-D0DFCC30993C}" type="presOf" srcId="{7D23EA9C-1561-43D4-AF10-4851320DB8AC}" destId="{D57B407C-E3E1-459B-AE3B-6ECC9A730492}" srcOrd="1" destOrd="0" presId="urn:microsoft.com/office/officeart/2005/8/layout/orgChart1"/>
    <dgm:cxn modelId="{4E7EF33C-A257-45AC-81FF-5B016D28FFD3}" type="presOf" srcId="{63CA1D5C-EEA9-4AB8-A4AE-F6F4C39B6289}" destId="{E7598D1A-E581-4CB0-9065-EDA336FCC216}" srcOrd="0" destOrd="0" presId="urn:microsoft.com/office/officeart/2005/8/layout/orgChart1"/>
    <dgm:cxn modelId="{FA43C4EF-8529-4BB4-A9C1-E4ED01BF7638}" type="presOf" srcId="{44FC7E22-4788-4829-AD59-380B38AECC99}" destId="{303415C7-CDD2-4782-89A0-C37352095E8A}" srcOrd="0" destOrd="0" presId="urn:microsoft.com/office/officeart/2005/8/layout/orgChart1"/>
    <dgm:cxn modelId="{06184619-5295-4E69-AEEC-D85E281235C5}" srcId="{414D1BF3-AD81-419E-BD1A-D8E1D61E89D5}" destId="{7D23EA9C-1561-43D4-AF10-4851320DB8AC}" srcOrd="0" destOrd="0" parTransId="{4675A278-8E0A-40AE-887D-80B23847D5FD}" sibTransId="{64486CDE-EA3B-4A1C-9FC0-8F6C15EF4FC1}"/>
    <dgm:cxn modelId="{BE42DCC3-7138-46F9-A813-34689BDC50CD}" srcId="{7D23EA9C-1561-43D4-AF10-4851320DB8AC}" destId="{0BEB568C-CF78-49E1-97AB-1EA2F7889398}" srcOrd="5" destOrd="0" parTransId="{336E4C11-EE49-40F6-939E-414CD1A63B16}" sibTransId="{B2D7D018-D33B-40CC-93AA-51FD93E3BFAF}"/>
    <dgm:cxn modelId="{82078398-5FAA-4AE6-A5DD-A9FB78B4BB95}" type="presOf" srcId="{8D954C73-6F4E-4296-A23B-6F9FCD236267}" destId="{278D08EF-E25E-41BD-8414-73E754021E65}" srcOrd="0" destOrd="0" presId="urn:microsoft.com/office/officeart/2005/8/layout/orgChart1"/>
    <dgm:cxn modelId="{0ADD59E9-95E0-4AD9-8DF8-B2E75A90953A}" srcId="{7D23EA9C-1561-43D4-AF10-4851320DB8AC}" destId="{F57B06C7-B482-4DF0-ABBD-E1EEF9961011}" srcOrd="1" destOrd="0" parTransId="{52EB589E-E435-4E66-8402-677EE3CEF9CF}" sibTransId="{F16E7822-240D-459C-AA50-6BBC98153948}"/>
    <dgm:cxn modelId="{C1469499-3908-4E21-8090-7C68084E3BD0}" srcId="{A83928E6-0A6B-4E0F-9A4F-089C560FC2C0}" destId="{8A6E0BD3-1208-4798-AA24-2CDEE5BCC0B9}" srcOrd="1" destOrd="0" parTransId="{63CA1D5C-EEA9-4AB8-A4AE-F6F4C39B6289}" sibTransId="{C9C998DF-EE9C-4101-9D6E-4FAD37E631D1}"/>
    <dgm:cxn modelId="{13F4AD7C-6DC7-4E19-AD1B-009DB48C3867}" type="presOf" srcId="{76260AF9-6F8E-4BDE-88EB-D8E3396B0A77}" destId="{0FD0A74F-67F9-4836-97C9-C8B0E09DD9BA}" srcOrd="0" destOrd="0" presId="urn:microsoft.com/office/officeart/2005/8/layout/orgChart1"/>
    <dgm:cxn modelId="{27E31E32-A2C3-418D-8CD3-7B1A4445E02A}" type="presOf" srcId="{3E9CF250-3BE1-4B0D-BB87-80D489A8006A}" destId="{08071F53-1BB0-43BB-A9E6-F0A6BD18AD71}" srcOrd="1" destOrd="0" presId="urn:microsoft.com/office/officeart/2005/8/layout/orgChart1"/>
    <dgm:cxn modelId="{8025FA70-6CAF-42FA-864D-864C63BF45D1}" type="presOf" srcId="{7D23EA9C-1561-43D4-AF10-4851320DB8AC}" destId="{660CA79A-9594-45D8-B484-C9BA4FB6C6C4}" srcOrd="0" destOrd="0" presId="urn:microsoft.com/office/officeart/2005/8/layout/orgChart1"/>
    <dgm:cxn modelId="{882BD43D-85EB-42F6-A7D3-5BA7AB134AC6}" type="presOf" srcId="{D7154B31-4534-472F-96AE-C853B3EA3591}" destId="{489F9B71-0AF5-4CF9-9AFD-88EC2F720D98}" srcOrd="0" destOrd="0" presId="urn:microsoft.com/office/officeart/2005/8/layout/orgChart1"/>
    <dgm:cxn modelId="{EC126C72-A27F-40D3-A0C0-752CC14285D2}" type="presOf" srcId="{778B4D33-54C2-432F-BD11-C7BDC403473C}" destId="{6C3EFF20-419A-432A-99A1-553DE205DFD8}" srcOrd="1" destOrd="0" presId="urn:microsoft.com/office/officeart/2005/8/layout/orgChart1"/>
    <dgm:cxn modelId="{D5F90A6D-205E-4ABC-9EEF-52832B0E4E0C}" type="presOf" srcId="{EF2B9B00-7CEC-4C27-B4C2-A2EEC231198C}" destId="{3EAD3092-90E5-43F7-952E-3535F52F4C4C}" srcOrd="1" destOrd="0" presId="urn:microsoft.com/office/officeart/2005/8/layout/orgChart1"/>
    <dgm:cxn modelId="{EEFD681D-6CF0-400A-B6AC-EE8CA91AE105}" type="presOf" srcId="{01263693-A3D9-4060-8AAB-CAED9D55C290}" destId="{9EFC9166-EE41-4E07-AA44-7F11C693023E}" srcOrd="0" destOrd="0" presId="urn:microsoft.com/office/officeart/2005/8/layout/orgChart1"/>
    <dgm:cxn modelId="{A8988827-F51A-4AB4-BF1C-0DC0FBDC002C}" type="presParOf" srcId="{80716EA8-F4E5-4A4B-808D-F65F169AB69E}" destId="{CD84763B-3FC2-4057-AB0E-E378EF55CDE5}" srcOrd="0" destOrd="0" presId="urn:microsoft.com/office/officeart/2005/8/layout/orgChart1"/>
    <dgm:cxn modelId="{B39248BA-682A-4CF7-9E40-0DA7C7EDBA76}" type="presParOf" srcId="{CD84763B-3FC2-4057-AB0E-E378EF55CDE5}" destId="{E6B3D351-1445-43D5-BD28-EF468E8E1206}" srcOrd="0" destOrd="0" presId="urn:microsoft.com/office/officeart/2005/8/layout/orgChart1"/>
    <dgm:cxn modelId="{98FEAFFD-153E-45A1-8A0F-E67C7B17C2DB}" type="presParOf" srcId="{E6B3D351-1445-43D5-BD28-EF468E8E1206}" destId="{660CA79A-9594-45D8-B484-C9BA4FB6C6C4}" srcOrd="0" destOrd="0" presId="urn:microsoft.com/office/officeart/2005/8/layout/orgChart1"/>
    <dgm:cxn modelId="{53907BB8-C3DB-4509-803D-EEBCAD68EC4E}" type="presParOf" srcId="{E6B3D351-1445-43D5-BD28-EF468E8E1206}" destId="{D57B407C-E3E1-459B-AE3B-6ECC9A730492}" srcOrd="1" destOrd="0" presId="urn:microsoft.com/office/officeart/2005/8/layout/orgChart1"/>
    <dgm:cxn modelId="{8A1FCE6A-5676-4EEB-BC12-8C721AC8095E}" type="presParOf" srcId="{CD84763B-3FC2-4057-AB0E-E378EF55CDE5}" destId="{FE42FC4D-88F3-47EF-A380-AF62F7001715}" srcOrd="1" destOrd="0" presId="urn:microsoft.com/office/officeart/2005/8/layout/orgChart1"/>
    <dgm:cxn modelId="{1E492845-391D-4C01-9D73-9F9B38BDC8C2}" type="presParOf" srcId="{FE42FC4D-88F3-47EF-A380-AF62F7001715}" destId="{9EFC9166-EE41-4E07-AA44-7F11C693023E}" srcOrd="0" destOrd="0" presId="urn:microsoft.com/office/officeart/2005/8/layout/orgChart1"/>
    <dgm:cxn modelId="{B78EE875-6428-417B-8BC6-1F50F64FBA9B}" type="presParOf" srcId="{FE42FC4D-88F3-47EF-A380-AF62F7001715}" destId="{16FA20D2-9875-45AE-9636-FC4DB946CF83}" srcOrd="1" destOrd="0" presId="urn:microsoft.com/office/officeart/2005/8/layout/orgChart1"/>
    <dgm:cxn modelId="{860680EB-4295-4ECC-B790-D1A9493C05DF}" type="presParOf" srcId="{16FA20D2-9875-45AE-9636-FC4DB946CF83}" destId="{3820ADD0-A0D4-430E-928C-320EBA50C804}" srcOrd="0" destOrd="0" presId="urn:microsoft.com/office/officeart/2005/8/layout/orgChart1"/>
    <dgm:cxn modelId="{1E894AE7-C937-466E-BD6C-4D0437372AAC}" type="presParOf" srcId="{3820ADD0-A0D4-430E-928C-320EBA50C804}" destId="{B79E1524-21DF-4EAB-9FE5-E10C98BCD2C7}" srcOrd="0" destOrd="0" presId="urn:microsoft.com/office/officeart/2005/8/layout/orgChart1"/>
    <dgm:cxn modelId="{4BBB7E56-BD80-4DFC-9C57-5071E6CCC620}" type="presParOf" srcId="{3820ADD0-A0D4-430E-928C-320EBA50C804}" destId="{BE076B46-A968-4CA9-887E-340355E3226E}" srcOrd="1" destOrd="0" presId="urn:microsoft.com/office/officeart/2005/8/layout/orgChart1"/>
    <dgm:cxn modelId="{E0A76C3D-2519-495A-B9E2-EAEFBAC0AF08}" type="presParOf" srcId="{16FA20D2-9875-45AE-9636-FC4DB946CF83}" destId="{4D9A4E21-E7D4-4AB6-A688-D1B430FA163D}" srcOrd="1" destOrd="0" presId="urn:microsoft.com/office/officeart/2005/8/layout/orgChart1"/>
    <dgm:cxn modelId="{41A672AF-CEBB-4CD9-BF39-60D320EDBC99}" type="presParOf" srcId="{4D9A4E21-E7D4-4AB6-A688-D1B430FA163D}" destId="{489F9B71-0AF5-4CF9-9AFD-88EC2F720D98}" srcOrd="0" destOrd="0" presId="urn:microsoft.com/office/officeart/2005/8/layout/orgChart1"/>
    <dgm:cxn modelId="{7CC0E0E5-DFEE-4F3E-A5C9-25268646B701}" type="presParOf" srcId="{4D9A4E21-E7D4-4AB6-A688-D1B430FA163D}" destId="{67B5D144-B26D-41D2-9FA7-D590711BCDA0}" srcOrd="1" destOrd="0" presId="urn:microsoft.com/office/officeart/2005/8/layout/orgChart1"/>
    <dgm:cxn modelId="{34AE83C1-66BE-47B9-9060-C6382A01650C}" type="presParOf" srcId="{67B5D144-B26D-41D2-9FA7-D590711BCDA0}" destId="{0BB793B8-0737-4D37-AA44-FADC2310C1C3}" srcOrd="0" destOrd="0" presId="urn:microsoft.com/office/officeart/2005/8/layout/orgChart1"/>
    <dgm:cxn modelId="{87A0AC64-BFFF-41D4-9DA6-5373EB60F38F}" type="presParOf" srcId="{0BB793B8-0737-4D37-AA44-FADC2310C1C3}" destId="{3E00DDC4-416C-4689-9A8A-3957A200B24A}" srcOrd="0" destOrd="0" presId="urn:microsoft.com/office/officeart/2005/8/layout/orgChart1"/>
    <dgm:cxn modelId="{6F408DCA-37B7-4CFA-AAA7-496ACE7CC749}" type="presParOf" srcId="{0BB793B8-0737-4D37-AA44-FADC2310C1C3}" destId="{DED78F48-B2F4-4FB1-88CD-4FB889C320EC}" srcOrd="1" destOrd="0" presId="urn:microsoft.com/office/officeart/2005/8/layout/orgChart1"/>
    <dgm:cxn modelId="{92E63D87-044B-4AB4-91D9-CA0216821885}" type="presParOf" srcId="{67B5D144-B26D-41D2-9FA7-D590711BCDA0}" destId="{C4868C2A-AA0B-4839-8EDB-580439C8BED8}" srcOrd="1" destOrd="0" presId="urn:microsoft.com/office/officeart/2005/8/layout/orgChart1"/>
    <dgm:cxn modelId="{A572637F-D0E1-4F21-B74F-E8F3DC8581A6}" type="presParOf" srcId="{67B5D144-B26D-41D2-9FA7-D590711BCDA0}" destId="{019E98B4-9F12-4292-A166-49383B6590A5}" srcOrd="2" destOrd="0" presId="urn:microsoft.com/office/officeart/2005/8/layout/orgChart1"/>
    <dgm:cxn modelId="{F3A7B97C-C7E7-4CE1-9D82-04680B287D7F}" type="presParOf" srcId="{4D9A4E21-E7D4-4AB6-A688-D1B430FA163D}" destId="{E7598D1A-E581-4CB0-9065-EDA336FCC216}" srcOrd="2" destOrd="0" presId="urn:microsoft.com/office/officeart/2005/8/layout/orgChart1"/>
    <dgm:cxn modelId="{12EAC036-77C3-49B2-9F88-1495297AE202}" type="presParOf" srcId="{4D9A4E21-E7D4-4AB6-A688-D1B430FA163D}" destId="{A65D2CE8-7F61-4273-914C-F1714E2EB88B}" srcOrd="3" destOrd="0" presId="urn:microsoft.com/office/officeart/2005/8/layout/orgChart1"/>
    <dgm:cxn modelId="{F3195A00-06A7-412A-801D-E8524F68DACE}" type="presParOf" srcId="{A65D2CE8-7F61-4273-914C-F1714E2EB88B}" destId="{FE46FF7B-EB46-4948-BBD4-B7F5564841D6}" srcOrd="0" destOrd="0" presId="urn:microsoft.com/office/officeart/2005/8/layout/orgChart1"/>
    <dgm:cxn modelId="{748A0468-3346-47BC-AE79-521638E11567}" type="presParOf" srcId="{FE46FF7B-EB46-4948-BBD4-B7F5564841D6}" destId="{3D973B73-BCCE-450F-9065-546DEF10C1CE}" srcOrd="0" destOrd="0" presId="urn:microsoft.com/office/officeart/2005/8/layout/orgChart1"/>
    <dgm:cxn modelId="{3C3145CF-3C8A-44DC-8B6E-8DBC8B3225D3}" type="presParOf" srcId="{FE46FF7B-EB46-4948-BBD4-B7F5564841D6}" destId="{36B355B6-FED6-4319-A644-D4409D3AF911}" srcOrd="1" destOrd="0" presId="urn:microsoft.com/office/officeart/2005/8/layout/orgChart1"/>
    <dgm:cxn modelId="{65D84BEA-4364-4A1E-83B1-83623CAE1CCC}" type="presParOf" srcId="{A65D2CE8-7F61-4273-914C-F1714E2EB88B}" destId="{07AB6D39-80CB-44A7-B087-F1CD815949AF}" srcOrd="1" destOrd="0" presId="urn:microsoft.com/office/officeart/2005/8/layout/orgChart1"/>
    <dgm:cxn modelId="{5655A348-BB1A-4104-A9F4-CF4720AFEB53}" type="presParOf" srcId="{A65D2CE8-7F61-4273-914C-F1714E2EB88B}" destId="{24CF1605-5F9E-4221-9BDA-56E6721052E7}" srcOrd="2" destOrd="0" presId="urn:microsoft.com/office/officeart/2005/8/layout/orgChart1"/>
    <dgm:cxn modelId="{1842A112-D686-477C-981D-7C0B97E8DE6E}" type="presParOf" srcId="{4D9A4E21-E7D4-4AB6-A688-D1B430FA163D}" destId="{48ED12BC-A24A-4B6E-A7DF-94B0320C409E}" srcOrd="4" destOrd="0" presId="urn:microsoft.com/office/officeart/2005/8/layout/orgChart1"/>
    <dgm:cxn modelId="{744332CF-50C3-4D10-94BA-B82D60C951D1}" type="presParOf" srcId="{4D9A4E21-E7D4-4AB6-A688-D1B430FA163D}" destId="{9DEC0A1D-4E07-4A6D-B77B-7CD9AE170E1E}" srcOrd="5" destOrd="0" presId="urn:microsoft.com/office/officeart/2005/8/layout/orgChart1"/>
    <dgm:cxn modelId="{60660A05-8052-499B-8398-6F9CD5A91A18}" type="presParOf" srcId="{9DEC0A1D-4E07-4A6D-B77B-7CD9AE170E1E}" destId="{D547E4DA-4D92-4D2E-8B2F-6D1B3C0901B5}" srcOrd="0" destOrd="0" presId="urn:microsoft.com/office/officeart/2005/8/layout/orgChart1"/>
    <dgm:cxn modelId="{EEACC72A-5135-45E2-BB93-AE00D0E7C591}" type="presParOf" srcId="{D547E4DA-4D92-4D2E-8B2F-6D1B3C0901B5}" destId="{E99FC53F-D254-41A5-8A74-F2B04DBBE938}" srcOrd="0" destOrd="0" presId="urn:microsoft.com/office/officeart/2005/8/layout/orgChart1"/>
    <dgm:cxn modelId="{FE499EB1-A275-43F1-B4A6-708259107D01}" type="presParOf" srcId="{D547E4DA-4D92-4D2E-8B2F-6D1B3C0901B5}" destId="{CBDE459C-771C-4790-A832-C5B432062289}" srcOrd="1" destOrd="0" presId="urn:microsoft.com/office/officeart/2005/8/layout/orgChart1"/>
    <dgm:cxn modelId="{810B3E7A-1914-42C2-BF40-CB71ADB28883}" type="presParOf" srcId="{9DEC0A1D-4E07-4A6D-B77B-7CD9AE170E1E}" destId="{02E6C054-D80C-4C28-A79A-CA12DDF824D6}" srcOrd="1" destOrd="0" presId="urn:microsoft.com/office/officeart/2005/8/layout/orgChart1"/>
    <dgm:cxn modelId="{3629E1FB-1092-440D-A945-E1A3570128FC}" type="presParOf" srcId="{9DEC0A1D-4E07-4A6D-B77B-7CD9AE170E1E}" destId="{B7C34C5F-D6D8-4F1C-B5D1-2E9E8A3701CE}" srcOrd="2" destOrd="0" presId="urn:microsoft.com/office/officeart/2005/8/layout/orgChart1"/>
    <dgm:cxn modelId="{5C7CCB2C-CB5C-47B9-BDEA-6ECB07A11C2F}" type="presParOf" srcId="{4D9A4E21-E7D4-4AB6-A688-D1B430FA163D}" destId="{0FD0A74F-67F9-4836-97C9-C8B0E09DD9BA}" srcOrd="6" destOrd="0" presId="urn:microsoft.com/office/officeart/2005/8/layout/orgChart1"/>
    <dgm:cxn modelId="{FD3D4834-9650-412B-9858-5EE0DB552101}" type="presParOf" srcId="{4D9A4E21-E7D4-4AB6-A688-D1B430FA163D}" destId="{E6B35F2F-750B-40A1-B4C0-0F68DAA7957B}" srcOrd="7" destOrd="0" presId="urn:microsoft.com/office/officeart/2005/8/layout/orgChart1"/>
    <dgm:cxn modelId="{2BBD8DFE-1E7A-49E7-AF17-3AE84BFD3561}" type="presParOf" srcId="{E6B35F2F-750B-40A1-B4C0-0F68DAA7957B}" destId="{914AD7D5-AE2C-4DC8-86DE-3C5FCEE1491C}" srcOrd="0" destOrd="0" presId="urn:microsoft.com/office/officeart/2005/8/layout/orgChart1"/>
    <dgm:cxn modelId="{AFD5E389-8D27-4649-B49B-6444C03B22D9}" type="presParOf" srcId="{914AD7D5-AE2C-4DC8-86DE-3C5FCEE1491C}" destId="{7213A0A9-A329-40A7-9925-CD77296EDBD3}" srcOrd="0" destOrd="0" presId="urn:microsoft.com/office/officeart/2005/8/layout/orgChart1"/>
    <dgm:cxn modelId="{398E33DE-7D49-49C5-94D2-752E66F40F2C}" type="presParOf" srcId="{914AD7D5-AE2C-4DC8-86DE-3C5FCEE1491C}" destId="{08071F53-1BB0-43BB-A9E6-F0A6BD18AD71}" srcOrd="1" destOrd="0" presId="urn:microsoft.com/office/officeart/2005/8/layout/orgChart1"/>
    <dgm:cxn modelId="{CD706B5B-11B5-4FD6-A53C-182781122672}" type="presParOf" srcId="{E6B35F2F-750B-40A1-B4C0-0F68DAA7957B}" destId="{C8213999-FB95-4616-BD9F-F75E382E6EEF}" srcOrd="1" destOrd="0" presId="urn:microsoft.com/office/officeart/2005/8/layout/orgChart1"/>
    <dgm:cxn modelId="{5CD38E16-744F-47C3-9542-5AF4C34DADC7}" type="presParOf" srcId="{E6B35F2F-750B-40A1-B4C0-0F68DAA7957B}" destId="{F4E57B2A-FC55-4571-9746-AA99009E6925}" srcOrd="2" destOrd="0" presId="urn:microsoft.com/office/officeart/2005/8/layout/orgChart1"/>
    <dgm:cxn modelId="{B93F0F91-1820-4C00-AF4B-CE9A6AE471A5}" type="presParOf" srcId="{4D9A4E21-E7D4-4AB6-A688-D1B430FA163D}" destId="{653A8C5F-0A21-4602-A3B1-184D040CD284}" srcOrd="8" destOrd="0" presId="urn:microsoft.com/office/officeart/2005/8/layout/orgChart1"/>
    <dgm:cxn modelId="{3410AD5E-7236-46B5-A7A3-EB2F962C07A2}" type="presParOf" srcId="{4D9A4E21-E7D4-4AB6-A688-D1B430FA163D}" destId="{2CD5373E-A89C-4689-9667-2372A8DF659F}" srcOrd="9" destOrd="0" presId="urn:microsoft.com/office/officeart/2005/8/layout/orgChart1"/>
    <dgm:cxn modelId="{0A3D37DD-A488-4295-91D2-1238A299ED17}" type="presParOf" srcId="{2CD5373E-A89C-4689-9667-2372A8DF659F}" destId="{CC84EF3E-6DD7-43EB-A244-707CC79E07E9}" srcOrd="0" destOrd="0" presId="urn:microsoft.com/office/officeart/2005/8/layout/orgChart1"/>
    <dgm:cxn modelId="{9E4D26F4-38DF-489F-80B1-2779AC3D278D}" type="presParOf" srcId="{CC84EF3E-6DD7-43EB-A244-707CC79E07E9}" destId="{77318106-8F28-4D7B-833C-EF181CF2E65B}" srcOrd="0" destOrd="0" presId="urn:microsoft.com/office/officeart/2005/8/layout/orgChart1"/>
    <dgm:cxn modelId="{3DE4B2C7-9A9B-4BEB-94F9-EB48981FE5C1}" type="presParOf" srcId="{CC84EF3E-6DD7-43EB-A244-707CC79E07E9}" destId="{C5193C3F-1986-4D48-BA8B-68F249E5D61E}" srcOrd="1" destOrd="0" presId="urn:microsoft.com/office/officeart/2005/8/layout/orgChart1"/>
    <dgm:cxn modelId="{D84EEE4A-EF30-4613-8A60-B87D717E4DCD}" type="presParOf" srcId="{2CD5373E-A89C-4689-9667-2372A8DF659F}" destId="{FC76098C-FACD-41A0-A497-D51B3F26D2FF}" srcOrd="1" destOrd="0" presId="urn:microsoft.com/office/officeart/2005/8/layout/orgChart1"/>
    <dgm:cxn modelId="{6FF11350-4226-44E4-B5C8-F21CD4993804}" type="presParOf" srcId="{2CD5373E-A89C-4689-9667-2372A8DF659F}" destId="{8FA9B028-A417-403B-9D96-163664B1BAAF}" srcOrd="2" destOrd="0" presId="urn:microsoft.com/office/officeart/2005/8/layout/orgChart1"/>
    <dgm:cxn modelId="{495E0646-EDE5-4FE8-BB5F-C7E96E86FC45}" type="presParOf" srcId="{4D9A4E21-E7D4-4AB6-A688-D1B430FA163D}" destId="{ED01BD3C-9A67-4275-962D-5CAA31F4B8BF}" srcOrd="10" destOrd="0" presId="urn:microsoft.com/office/officeart/2005/8/layout/orgChart1"/>
    <dgm:cxn modelId="{30D30BAF-AFCB-4EF7-9628-0C65135EA494}" type="presParOf" srcId="{4D9A4E21-E7D4-4AB6-A688-D1B430FA163D}" destId="{B525C403-72CB-487C-8783-152E8C210410}" srcOrd="11" destOrd="0" presId="urn:microsoft.com/office/officeart/2005/8/layout/orgChart1"/>
    <dgm:cxn modelId="{DE0CD910-CA65-4996-9BEA-1EE77BE281C2}" type="presParOf" srcId="{B525C403-72CB-487C-8783-152E8C210410}" destId="{E67882DA-F635-44F9-BF7D-1E78AA67912D}" srcOrd="0" destOrd="0" presId="urn:microsoft.com/office/officeart/2005/8/layout/orgChart1"/>
    <dgm:cxn modelId="{86C4487F-F427-45F2-AC7F-26B9BDE60CC6}" type="presParOf" srcId="{E67882DA-F635-44F9-BF7D-1E78AA67912D}" destId="{761A2F4A-D4A2-427B-BED1-7C224C3765C3}" srcOrd="0" destOrd="0" presId="urn:microsoft.com/office/officeart/2005/8/layout/orgChart1"/>
    <dgm:cxn modelId="{61C818CC-AC9E-4793-B90A-A1BA7D3BC19F}" type="presParOf" srcId="{E67882DA-F635-44F9-BF7D-1E78AA67912D}" destId="{3EAD3092-90E5-43F7-952E-3535F52F4C4C}" srcOrd="1" destOrd="0" presId="urn:microsoft.com/office/officeart/2005/8/layout/orgChart1"/>
    <dgm:cxn modelId="{25B6BE85-6704-4400-8F0A-BD19A4A32D22}" type="presParOf" srcId="{B525C403-72CB-487C-8783-152E8C210410}" destId="{4B747217-DE66-4275-AD6E-25840641FF5F}" srcOrd="1" destOrd="0" presId="urn:microsoft.com/office/officeart/2005/8/layout/orgChart1"/>
    <dgm:cxn modelId="{53D3AA80-5AF8-4BF1-AC0E-8EFB7F7C5180}" type="presParOf" srcId="{B525C403-72CB-487C-8783-152E8C210410}" destId="{0374D245-CAAD-48FE-A94B-239747B27809}" srcOrd="2" destOrd="0" presId="urn:microsoft.com/office/officeart/2005/8/layout/orgChart1"/>
    <dgm:cxn modelId="{9A976CF9-25B4-493F-80AC-C930E3A6730C}" type="presParOf" srcId="{16FA20D2-9875-45AE-9636-FC4DB946CF83}" destId="{2FF1ED33-BC84-4DA5-93FC-24972323DA1F}" srcOrd="2" destOrd="0" presId="urn:microsoft.com/office/officeart/2005/8/layout/orgChart1"/>
    <dgm:cxn modelId="{A4DA6360-0B05-44F1-90B4-80438195F1B4}" type="presParOf" srcId="{FE42FC4D-88F3-47EF-A380-AF62F7001715}" destId="{F1DE5A32-BC92-41E7-A3A9-E354E73EA738}" srcOrd="2" destOrd="0" presId="urn:microsoft.com/office/officeart/2005/8/layout/orgChart1"/>
    <dgm:cxn modelId="{3DEE4854-C961-43D1-BF75-524ABF7A4668}" type="presParOf" srcId="{FE42FC4D-88F3-47EF-A380-AF62F7001715}" destId="{56D813E4-F9F4-47FA-A301-31490725D136}" srcOrd="3" destOrd="0" presId="urn:microsoft.com/office/officeart/2005/8/layout/orgChart1"/>
    <dgm:cxn modelId="{E9DF8F96-81AB-4A0B-82C1-84CA597F596E}" type="presParOf" srcId="{56D813E4-F9F4-47FA-A301-31490725D136}" destId="{8161FA9D-D648-493A-A8A6-DB2AEDDE9221}" srcOrd="0" destOrd="0" presId="urn:microsoft.com/office/officeart/2005/8/layout/orgChart1"/>
    <dgm:cxn modelId="{DD6E6F73-183C-4ED1-92E2-4D14913D5295}" type="presParOf" srcId="{8161FA9D-D648-493A-A8A6-DB2AEDDE9221}" destId="{63907135-7A0A-4C0A-923E-F15315952E93}" srcOrd="0" destOrd="0" presId="urn:microsoft.com/office/officeart/2005/8/layout/orgChart1"/>
    <dgm:cxn modelId="{3EFD4ED5-2732-4D32-97A8-33CBA616660C}" type="presParOf" srcId="{8161FA9D-D648-493A-A8A6-DB2AEDDE9221}" destId="{169DC268-E0A3-4B4D-B27E-3CD232FD5D43}" srcOrd="1" destOrd="0" presId="urn:microsoft.com/office/officeart/2005/8/layout/orgChart1"/>
    <dgm:cxn modelId="{2EA70437-E4F4-40F4-811E-3587B393415F}" type="presParOf" srcId="{56D813E4-F9F4-47FA-A301-31490725D136}" destId="{B379FCA0-47AB-4F0F-BA45-DD260B26FEFB}" srcOrd="1" destOrd="0" presId="urn:microsoft.com/office/officeart/2005/8/layout/orgChart1"/>
    <dgm:cxn modelId="{B90F3C18-63C5-4477-86B6-93B8A2C01502}" type="presParOf" srcId="{56D813E4-F9F4-47FA-A301-31490725D136}" destId="{400011F7-C987-40B2-9375-B62A5F2E5C08}" srcOrd="2" destOrd="0" presId="urn:microsoft.com/office/officeart/2005/8/layout/orgChart1"/>
    <dgm:cxn modelId="{16A203CB-6884-419D-96F4-4D7BCC516818}" type="presParOf" srcId="{FE42FC4D-88F3-47EF-A380-AF62F7001715}" destId="{BC42887B-BFD6-4459-B7B3-341F76DFD9AD}" srcOrd="4" destOrd="0" presId="urn:microsoft.com/office/officeart/2005/8/layout/orgChart1"/>
    <dgm:cxn modelId="{0D9A0E9E-01AD-41DC-9EB0-23BBFB86D6FF}" type="presParOf" srcId="{FE42FC4D-88F3-47EF-A380-AF62F7001715}" destId="{7CEACE27-84B1-4FA3-BE4D-6B538ABD7BCE}" srcOrd="5" destOrd="0" presId="urn:microsoft.com/office/officeart/2005/8/layout/orgChart1"/>
    <dgm:cxn modelId="{3DC9A584-816E-4A74-A5C8-BBC401206B7F}" type="presParOf" srcId="{7CEACE27-84B1-4FA3-BE4D-6B538ABD7BCE}" destId="{9D3375C0-AA2B-4C7C-B344-FF44E44ACCAD}" srcOrd="0" destOrd="0" presId="urn:microsoft.com/office/officeart/2005/8/layout/orgChart1"/>
    <dgm:cxn modelId="{5D13C654-0FC0-4D5C-A944-984914A9440F}" type="presParOf" srcId="{9D3375C0-AA2B-4C7C-B344-FF44E44ACCAD}" destId="{9F87490E-1887-44E7-B9C3-205A50AE357B}" srcOrd="0" destOrd="0" presId="urn:microsoft.com/office/officeart/2005/8/layout/orgChart1"/>
    <dgm:cxn modelId="{149A6F0E-3B75-4876-B35A-EDDF73388855}" type="presParOf" srcId="{9D3375C0-AA2B-4C7C-B344-FF44E44ACCAD}" destId="{BA301C65-8A5D-4481-A42D-0E50109DA96F}" srcOrd="1" destOrd="0" presId="urn:microsoft.com/office/officeart/2005/8/layout/orgChart1"/>
    <dgm:cxn modelId="{2DA5D41B-1A9B-4089-97BF-6F4E462D58CE}" type="presParOf" srcId="{7CEACE27-84B1-4FA3-BE4D-6B538ABD7BCE}" destId="{B255EC87-C6CE-47AF-8D54-B9C89AC2B55C}" srcOrd="1" destOrd="0" presId="urn:microsoft.com/office/officeart/2005/8/layout/orgChart1"/>
    <dgm:cxn modelId="{D0820859-F211-430C-90B0-600FDB46C557}" type="presParOf" srcId="{7CEACE27-84B1-4FA3-BE4D-6B538ABD7BCE}" destId="{839B03B4-B1EA-4404-8724-8978DA732250}" srcOrd="2" destOrd="0" presId="urn:microsoft.com/office/officeart/2005/8/layout/orgChart1"/>
    <dgm:cxn modelId="{29E21037-9CB0-49F5-BF49-04A0EFEAF1CA}" type="presParOf" srcId="{FE42FC4D-88F3-47EF-A380-AF62F7001715}" destId="{303415C7-CDD2-4782-89A0-C37352095E8A}" srcOrd="6" destOrd="0" presId="urn:microsoft.com/office/officeart/2005/8/layout/orgChart1"/>
    <dgm:cxn modelId="{FFBB2AAC-528F-43F1-BD7D-FD2CC49DC8FA}" type="presParOf" srcId="{FE42FC4D-88F3-47EF-A380-AF62F7001715}" destId="{B1D476E2-BF2E-4296-8FDF-F1FF0E3AB2E2}" srcOrd="7" destOrd="0" presId="urn:microsoft.com/office/officeart/2005/8/layout/orgChart1"/>
    <dgm:cxn modelId="{8D6E6EDF-F60A-4556-A13D-D33EE028BFC2}" type="presParOf" srcId="{B1D476E2-BF2E-4296-8FDF-F1FF0E3AB2E2}" destId="{0229F99C-9C35-4244-BABA-8B7916F6CC8B}" srcOrd="0" destOrd="0" presId="urn:microsoft.com/office/officeart/2005/8/layout/orgChart1"/>
    <dgm:cxn modelId="{342C2C6C-04CE-4BFD-BFE9-F89C957194A1}" type="presParOf" srcId="{0229F99C-9C35-4244-BABA-8B7916F6CC8B}" destId="{25872C4E-598D-4EA3-9FBC-C0F20FFCB6C2}" srcOrd="0" destOrd="0" presId="urn:microsoft.com/office/officeart/2005/8/layout/orgChart1"/>
    <dgm:cxn modelId="{7DC06910-C71B-4F60-BFCB-FE0B4B90CFDF}" type="presParOf" srcId="{0229F99C-9C35-4244-BABA-8B7916F6CC8B}" destId="{6C3EFF20-419A-432A-99A1-553DE205DFD8}" srcOrd="1" destOrd="0" presId="urn:microsoft.com/office/officeart/2005/8/layout/orgChart1"/>
    <dgm:cxn modelId="{F9CEE3C9-BCA5-441D-810F-E70760FDDA81}" type="presParOf" srcId="{B1D476E2-BF2E-4296-8FDF-F1FF0E3AB2E2}" destId="{B4FA0376-C9B8-4862-BE3C-0E44DFA9486C}" srcOrd="1" destOrd="0" presId="urn:microsoft.com/office/officeart/2005/8/layout/orgChart1"/>
    <dgm:cxn modelId="{657311DF-D6DD-4AFE-9372-54D914FE8C0F}" type="presParOf" srcId="{B1D476E2-BF2E-4296-8FDF-F1FF0E3AB2E2}" destId="{441E053D-C0BC-47A4-81C6-24FA822AC36C}" srcOrd="2" destOrd="0" presId="urn:microsoft.com/office/officeart/2005/8/layout/orgChart1"/>
    <dgm:cxn modelId="{23DB3448-C65E-4C85-968E-11B06B5F01F4}" type="presParOf" srcId="{FE42FC4D-88F3-47EF-A380-AF62F7001715}" destId="{9DF51FAC-8573-4DB6-9A7F-03F7FD0A8117}" srcOrd="8" destOrd="0" presId="urn:microsoft.com/office/officeart/2005/8/layout/orgChart1"/>
    <dgm:cxn modelId="{5E7FF7E9-2D22-446B-A636-B7BFE282201D}" type="presParOf" srcId="{FE42FC4D-88F3-47EF-A380-AF62F7001715}" destId="{BBD18B0D-799F-4B1D-94C3-4539C55F8C03}" srcOrd="9" destOrd="0" presId="urn:microsoft.com/office/officeart/2005/8/layout/orgChart1"/>
    <dgm:cxn modelId="{8E0D5165-F4DE-4FAD-ABFC-950508F55DA5}" type="presParOf" srcId="{BBD18B0D-799F-4B1D-94C3-4539C55F8C03}" destId="{A2BFC5EC-FDDC-4A85-B8ED-6A60A59D98FC}" srcOrd="0" destOrd="0" presId="urn:microsoft.com/office/officeart/2005/8/layout/orgChart1"/>
    <dgm:cxn modelId="{9445BD4E-44E3-48D1-A73C-AF2AE3251FC7}" type="presParOf" srcId="{A2BFC5EC-FDDC-4A85-B8ED-6A60A59D98FC}" destId="{278D08EF-E25E-41BD-8414-73E754021E65}" srcOrd="0" destOrd="0" presId="urn:microsoft.com/office/officeart/2005/8/layout/orgChart1"/>
    <dgm:cxn modelId="{0B7A03D4-2582-4467-8E79-4C221BC2429A}" type="presParOf" srcId="{A2BFC5EC-FDDC-4A85-B8ED-6A60A59D98FC}" destId="{850CF66F-CF53-4F6E-A60B-05FFBB0F8FD7}" srcOrd="1" destOrd="0" presId="urn:microsoft.com/office/officeart/2005/8/layout/orgChart1"/>
    <dgm:cxn modelId="{8987B523-1A9C-4A2E-9AC5-47166340DC0C}" type="presParOf" srcId="{BBD18B0D-799F-4B1D-94C3-4539C55F8C03}" destId="{E1B8C4D4-2272-4458-B2BB-A23C9F1FEF2F}" srcOrd="1" destOrd="0" presId="urn:microsoft.com/office/officeart/2005/8/layout/orgChart1"/>
    <dgm:cxn modelId="{8F7F6624-CC2D-4944-891E-F0C2AA384F77}" type="presParOf" srcId="{BBD18B0D-799F-4B1D-94C3-4539C55F8C03}" destId="{187AAFF3-4F5D-48B3-9ED1-C440DA6083C2}" srcOrd="2" destOrd="0" presId="urn:microsoft.com/office/officeart/2005/8/layout/orgChart1"/>
    <dgm:cxn modelId="{7D7BC89D-A532-4D1E-9D1B-E55F6E12FBCD}" type="presParOf" srcId="{FE42FC4D-88F3-47EF-A380-AF62F7001715}" destId="{277FB0C8-C2DD-4F53-958F-D845C4BF2CE2}" srcOrd="10" destOrd="0" presId="urn:microsoft.com/office/officeart/2005/8/layout/orgChart1"/>
    <dgm:cxn modelId="{33018CB9-FD63-4E55-AFC3-C1B485020A0D}" type="presParOf" srcId="{FE42FC4D-88F3-47EF-A380-AF62F7001715}" destId="{939D3DF5-A01A-4A7E-957A-10CD257AF8AE}" srcOrd="11" destOrd="0" presId="urn:microsoft.com/office/officeart/2005/8/layout/orgChart1"/>
    <dgm:cxn modelId="{68073067-C3C0-4ACA-AB08-836226F07F85}" type="presParOf" srcId="{939D3DF5-A01A-4A7E-957A-10CD257AF8AE}" destId="{CA2DF712-1325-4A9F-89CE-66EB1A00E959}" srcOrd="0" destOrd="0" presId="urn:microsoft.com/office/officeart/2005/8/layout/orgChart1"/>
    <dgm:cxn modelId="{C9DE093C-75EC-4B74-9133-D9B2420E54D5}" type="presParOf" srcId="{CA2DF712-1325-4A9F-89CE-66EB1A00E959}" destId="{5E73D6AC-0D2B-42F2-BB0E-BC85E8EF6094}" srcOrd="0" destOrd="0" presId="urn:microsoft.com/office/officeart/2005/8/layout/orgChart1"/>
    <dgm:cxn modelId="{72ED5968-7D06-4CB6-AA08-A7DAADFA2ECE}" type="presParOf" srcId="{CA2DF712-1325-4A9F-89CE-66EB1A00E959}" destId="{CEE996EB-3824-41AF-AC38-D7916CBE4283}" srcOrd="1" destOrd="0" presId="urn:microsoft.com/office/officeart/2005/8/layout/orgChart1"/>
    <dgm:cxn modelId="{D1A2DF25-2EC3-4C67-9F68-32CEE6E8A61A}" type="presParOf" srcId="{939D3DF5-A01A-4A7E-957A-10CD257AF8AE}" destId="{F07D7167-E3FB-4157-9090-80E7582061FD}" srcOrd="1" destOrd="0" presId="urn:microsoft.com/office/officeart/2005/8/layout/orgChart1"/>
    <dgm:cxn modelId="{FFBCA24F-FDD3-4074-A215-25C9E7E3EE17}" type="presParOf" srcId="{939D3DF5-A01A-4A7E-957A-10CD257AF8AE}" destId="{AB966C79-C38E-400C-9B76-37C2EECC14C7}" srcOrd="2" destOrd="0" presId="urn:microsoft.com/office/officeart/2005/8/layout/orgChart1"/>
    <dgm:cxn modelId="{A87607F6-55B0-453C-8060-A61D10A17830}" type="presParOf" srcId="{CD84763B-3FC2-4057-AB0E-E378EF55CDE5}" destId="{C58B51BF-6D69-4F27-84B4-C47454D863AE}" srcOrd="2" destOrd="0" presId="urn:microsoft.com/office/officeart/2005/8/layout/orgChar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D23924-574E-44CD-A5A5-F53998AF34F4}">
      <dsp:nvSpPr>
        <dsp:cNvPr id="0" name=""/>
        <dsp:cNvSpPr/>
      </dsp:nvSpPr>
      <dsp:spPr>
        <a:xfrm>
          <a:off x="460628" y="0"/>
          <a:ext cx="5220462" cy="3223260"/>
        </a:xfrm>
        <a:prstGeom prst="rightArrow">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CC0DBDA5-7766-46B6-9362-06A6D02B9029}">
      <dsp:nvSpPr>
        <dsp:cNvPr id="0" name=""/>
        <dsp:cNvSpPr/>
      </dsp:nvSpPr>
      <dsp:spPr>
        <a:xfrm>
          <a:off x="271" y="966978"/>
          <a:ext cx="925816" cy="128930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Понимание структуры данных</a:t>
          </a:r>
        </a:p>
      </dsp:txBody>
      <dsp:txXfrm>
        <a:off x="45466" y="1012173"/>
        <a:ext cx="835426" cy="1198914"/>
      </dsp:txXfrm>
    </dsp:sp>
    <dsp:sp modelId="{EC47DE3E-75AC-44A4-980C-83E527733AB1}">
      <dsp:nvSpPr>
        <dsp:cNvPr id="0" name=""/>
        <dsp:cNvSpPr/>
      </dsp:nvSpPr>
      <dsp:spPr>
        <a:xfrm>
          <a:off x="1055190" y="966978"/>
          <a:ext cx="933260" cy="128930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Выявление основных закономерностей</a:t>
          </a:r>
        </a:p>
      </dsp:txBody>
      <dsp:txXfrm>
        <a:off x="1100748" y="1012536"/>
        <a:ext cx="842144" cy="1198188"/>
      </dsp:txXfrm>
    </dsp:sp>
    <dsp:sp modelId="{B25868ED-1DE7-4289-953C-9BD3C9B2E4B8}">
      <dsp:nvSpPr>
        <dsp:cNvPr id="0" name=""/>
        <dsp:cNvSpPr/>
      </dsp:nvSpPr>
      <dsp:spPr>
        <a:xfrm>
          <a:off x="2117553" y="966978"/>
          <a:ext cx="939287" cy="128930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Обнаруже- ние аномалий и выбросов</a:t>
          </a:r>
        </a:p>
      </dsp:txBody>
      <dsp:txXfrm>
        <a:off x="2163405" y="1012830"/>
        <a:ext cx="847583" cy="1197600"/>
      </dsp:txXfrm>
    </dsp:sp>
    <dsp:sp modelId="{FEC38675-373F-49A3-8CAF-9936E9DC7BCC}">
      <dsp:nvSpPr>
        <dsp:cNvPr id="0" name=""/>
        <dsp:cNvSpPr/>
      </dsp:nvSpPr>
      <dsp:spPr>
        <a:xfrm>
          <a:off x="3185942" y="966978"/>
          <a:ext cx="789686" cy="128930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Проверка качества данных</a:t>
          </a:r>
        </a:p>
      </dsp:txBody>
      <dsp:txXfrm>
        <a:off x="3224491" y="1005527"/>
        <a:ext cx="712588" cy="1212206"/>
      </dsp:txXfrm>
    </dsp:sp>
    <dsp:sp modelId="{B5582A04-66E9-4D73-B868-8D5CEE1DE0E6}">
      <dsp:nvSpPr>
        <dsp:cNvPr id="0" name=""/>
        <dsp:cNvSpPr/>
      </dsp:nvSpPr>
      <dsp:spPr>
        <a:xfrm>
          <a:off x="4104731" y="966978"/>
          <a:ext cx="930596" cy="128930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Генерация гипотез для дальней-шего моделиро-вания</a:t>
          </a:r>
        </a:p>
      </dsp:txBody>
      <dsp:txXfrm>
        <a:off x="4150159" y="1012406"/>
        <a:ext cx="839740" cy="1198448"/>
      </dsp:txXfrm>
    </dsp:sp>
    <dsp:sp modelId="{A0E7A8D1-0FDE-4997-8FBD-996EE28844A1}">
      <dsp:nvSpPr>
        <dsp:cNvPr id="0" name=""/>
        <dsp:cNvSpPr/>
      </dsp:nvSpPr>
      <dsp:spPr>
        <a:xfrm>
          <a:off x="5164429" y="966978"/>
          <a:ext cx="977018" cy="128930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Получить интуитив-ное  статисти-ческое понимание данных</a:t>
          </a:r>
        </a:p>
      </dsp:txBody>
      <dsp:txXfrm>
        <a:off x="5212123" y="1014672"/>
        <a:ext cx="881630" cy="11939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B98D31-C80D-42BA-8E5A-1FF5A22CD668}">
      <dsp:nvSpPr>
        <dsp:cNvPr id="0" name=""/>
        <dsp:cNvSpPr/>
      </dsp:nvSpPr>
      <dsp:spPr>
        <a:xfrm>
          <a:off x="4069266" y="1882967"/>
          <a:ext cx="147105" cy="2540020"/>
        </a:xfrm>
        <a:custGeom>
          <a:avLst/>
          <a:gdLst/>
          <a:ahLst/>
          <a:cxnLst/>
          <a:rect l="0" t="0" r="0" b="0"/>
          <a:pathLst>
            <a:path>
              <a:moveTo>
                <a:pt x="0" y="0"/>
              </a:moveTo>
              <a:lnTo>
                <a:pt x="0" y="2540020"/>
              </a:lnTo>
              <a:lnTo>
                <a:pt x="147105" y="25400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C676E9-E07A-4CDE-B8DC-C225EF00B0EF}">
      <dsp:nvSpPr>
        <dsp:cNvPr id="0" name=""/>
        <dsp:cNvSpPr/>
      </dsp:nvSpPr>
      <dsp:spPr>
        <a:xfrm>
          <a:off x="4069266" y="1882967"/>
          <a:ext cx="147105" cy="1843721"/>
        </a:xfrm>
        <a:custGeom>
          <a:avLst/>
          <a:gdLst/>
          <a:ahLst/>
          <a:cxnLst/>
          <a:rect l="0" t="0" r="0" b="0"/>
          <a:pathLst>
            <a:path>
              <a:moveTo>
                <a:pt x="0" y="0"/>
              </a:moveTo>
              <a:lnTo>
                <a:pt x="0" y="1843721"/>
              </a:lnTo>
              <a:lnTo>
                <a:pt x="147105" y="184372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32656C-E752-455C-9FA8-3311580FA23F}">
      <dsp:nvSpPr>
        <dsp:cNvPr id="0" name=""/>
        <dsp:cNvSpPr/>
      </dsp:nvSpPr>
      <dsp:spPr>
        <a:xfrm>
          <a:off x="4069266" y="1882967"/>
          <a:ext cx="147105" cy="1147422"/>
        </a:xfrm>
        <a:custGeom>
          <a:avLst/>
          <a:gdLst/>
          <a:ahLst/>
          <a:cxnLst/>
          <a:rect l="0" t="0" r="0" b="0"/>
          <a:pathLst>
            <a:path>
              <a:moveTo>
                <a:pt x="0" y="0"/>
              </a:moveTo>
              <a:lnTo>
                <a:pt x="0" y="1147422"/>
              </a:lnTo>
              <a:lnTo>
                <a:pt x="147105" y="11474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0254BD-C1A3-4AAC-AB44-005F50D0C913}">
      <dsp:nvSpPr>
        <dsp:cNvPr id="0" name=""/>
        <dsp:cNvSpPr/>
      </dsp:nvSpPr>
      <dsp:spPr>
        <a:xfrm>
          <a:off x="4069266" y="1882967"/>
          <a:ext cx="147105" cy="451123"/>
        </a:xfrm>
        <a:custGeom>
          <a:avLst/>
          <a:gdLst/>
          <a:ahLst/>
          <a:cxnLst/>
          <a:rect l="0" t="0" r="0" b="0"/>
          <a:pathLst>
            <a:path>
              <a:moveTo>
                <a:pt x="0" y="0"/>
              </a:moveTo>
              <a:lnTo>
                <a:pt x="0" y="451123"/>
              </a:lnTo>
              <a:lnTo>
                <a:pt x="147105" y="45112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187DBD-7CC4-478D-AA6B-6FAF96E05742}">
      <dsp:nvSpPr>
        <dsp:cNvPr id="0" name=""/>
        <dsp:cNvSpPr/>
      </dsp:nvSpPr>
      <dsp:spPr>
        <a:xfrm>
          <a:off x="3868222" y="1186668"/>
          <a:ext cx="593325" cy="205947"/>
        </a:xfrm>
        <a:custGeom>
          <a:avLst/>
          <a:gdLst/>
          <a:ahLst/>
          <a:cxnLst/>
          <a:rect l="0" t="0" r="0" b="0"/>
          <a:pathLst>
            <a:path>
              <a:moveTo>
                <a:pt x="0" y="0"/>
              </a:moveTo>
              <a:lnTo>
                <a:pt x="0" y="102973"/>
              </a:lnTo>
              <a:lnTo>
                <a:pt x="593325" y="102973"/>
              </a:lnTo>
              <a:lnTo>
                <a:pt x="593325" y="20594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D3A0BC-BE8C-4C9E-B48D-5B0E5FC12E6B}">
      <dsp:nvSpPr>
        <dsp:cNvPr id="0" name=""/>
        <dsp:cNvSpPr/>
      </dsp:nvSpPr>
      <dsp:spPr>
        <a:xfrm>
          <a:off x="2882616" y="1882967"/>
          <a:ext cx="147105" cy="1843721"/>
        </a:xfrm>
        <a:custGeom>
          <a:avLst/>
          <a:gdLst/>
          <a:ahLst/>
          <a:cxnLst/>
          <a:rect l="0" t="0" r="0" b="0"/>
          <a:pathLst>
            <a:path>
              <a:moveTo>
                <a:pt x="0" y="0"/>
              </a:moveTo>
              <a:lnTo>
                <a:pt x="0" y="1843721"/>
              </a:lnTo>
              <a:lnTo>
                <a:pt x="147105" y="184372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E1A7DF-A2DD-452B-8193-BCD716288636}">
      <dsp:nvSpPr>
        <dsp:cNvPr id="0" name=""/>
        <dsp:cNvSpPr/>
      </dsp:nvSpPr>
      <dsp:spPr>
        <a:xfrm>
          <a:off x="2882616" y="1882967"/>
          <a:ext cx="147105" cy="1147422"/>
        </a:xfrm>
        <a:custGeom>
          <a:avLst/>
          <a:gdLst/>
          <a:ahLst/>
          <a:cxnLst/>
          <a:rect l="0" t="0" r="0" b="0"/>
          <a:pathLst>
            <a:path>
              <a:moveTo>
                <a:pt x="0" y="0"/>
              </a:moveTo>
              <a:lnTo>
                <a:pt x="0" y="1147422"/>
              </a:lnTo>
              <a:lnTo>
                <a:pt x="147105" y="11474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36951-AF44-4A14-A341-53DC3197E2B3}">
      <dsp:nvSpPr>
        <dsp:cNvPr id="0" name=""/>
        <dsp:cNvSpPr/>
      </dsp:nvSpPr>
      <dsp:spPr>
        <a:xfrm>
          <a:off x="2882616" y="1882967"/>
          <a:ext cx="147105" cy="451123"/>
        </a:xfrm>
        <a:custGeom>
          <a:avLst/>
          <a:gdLst/>
          <a:ahLst/>
          <a:cxnLst/>
          <a:rect l="0" t="0" r="0" b="0"/>
          <a:pathLst>
            <a:path>
              <a:moveTo>
                <a:pt x="0" y="0"/>
              </a:moveTo>
              <a:lnTo>
                <a:pt x="0" y="451123"/>
              </a:lnTo>
              <a:lnTo>
                <a:pt x="147105" y="45112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097BA5-B2DC-414A-9820-E4BFDC308F48}">
      <dsp:nvSpPr>
        <dsp:cNvPr id="0" name=""/>
        <dsp:cNvSpPr/>
      </dsp:nvSpPr>
      <dsp:spPr>
        <a:xfrm>
          <a:off x="3274897" y="1186668"/>
          <a:ext cx="593325" cy="205947"/>
        </a:xfrm>
        <a:custGeom>
          <a:avLst/>
          <a:gdLst/>
          <a:ahLst/>
          <a:cxnLst/>
          <a:rect l="0" t="0" r="0" b="0"/>
          <a:pathLst>
            <a:path>
              <a:moveTo>
                <a:pt x="593325" y="0"/>
              </a:moveTo>
              <a:lnTo>
                <a:pt x="593325" y="102973"/>
              </a:lnTo>
              <a:lnTo>
                <a:pt x="0" y="102973"/>
              </a:lnTo>
              <a:lnTo>
                <a:pt x="0" y="20594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5A251A-A9F7-420E-AB53-9A39D5773AD9}">
      <dsp:nvSpPr>
        <dsp:cNvPr id="0" name=""/>
        <dsp:cNvSpPr/>
      </dsp:nvSpPr>
      <dsp:spPr>
        <a:xfrm>
          <a:off x="2681572" y="490368"/>
          <a:ext cx="1186650" cy="205947"/>
        </a:xfrm>
        <a:custGeom>
          <a:avLst/>
          <a:gdLst/>
          <a:ahLst/>
          <a:cxnLst/>
          <a:rect l="0" t="0" r="0" b="0"/>
          <a:pathLst>
            <a:path>
              <a:moveTo>
                <a:pt x="0" y="0"/>
              </a:moveTo>
              <a:lnTo>
                <a:pt x="0" y="102973"/>
              </a:lnTo>
              <a:lnTo>
                <a:pt x="1186650" y="102973"/>
              </a:lnTo>
              <a:lnTo>
                <a:pt x="1186650" y="20594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72B705-7178-4841-B6E8-43EAE95118A1}">
      <dsp:nvSpPr>
        <dsp:cNvPr id="0" name=""/>
        <dsp:cNvSpPr/>
      </dsp:nvSpPr>
      <dsp:spPr>
        <a:xfrm>
          <a:off x="1695965" y="1882967"/>
          <a:ext cx="147105" cy="1843721"/>
        </a:xfrm>
        <a:custGeom>
          <a:avLst/>
          <a:gdLst/>
          <a:ahLst/>
          <a:cxnLst/>
          <a:rect l="0" t="0" r="0" b="0"/>
          <a:pathLst>
            <a:path>
              <a:moveTo>
                <a:pt x="0" y="0"/>
              </a:moveTo>
              <a:lnTo>
                <a:pt x="0" y="1843721"/>
              </a:lnTo>
              <a:lnTo>
                <a:pt x="147105" y="184372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78DCC74-8FA5-4975-AC52-2C6FF8380C3A}">
      <dsp:nvSpPr>
        <dsp:cNvPr id="0" name=""/>
        <dsp:cNvSpPr/>
      </dsp:nvSpPr>
      <dsp:spPr>
        <a:xfrm>
          <a:off x="1695965" y="1882967"/>
          <a:ext cx="147105" cy="1147422"/>
        </a:xfrm>
        <a:custGeom>
          <a:avLst/>
          <a:gdLst/>
          <a:ahLst/>
          <a:cxnLst/>
          <a:rect l="0" t="0" r="0" b="0"/>
          <a:pathLst>
            <a:path>
              <a:moveTo>
                <a:pt x="0" y="0"/>
              </a:moveTo>
              <a:lnTo>
                <a:pt x="0" y="1147422"/>
              </a:lnTo>
              <a:lnTo>
                <a:pt x="147105" y="11474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13EB81-8158-4E7C-AE53-8EE51F53D3E2}">
      <dsp:nvSpPr>
        <dsp:cNvPr id="0" name=""/>
        <dsp:cNvSpPr/>
      </dsp:nvSpPr>
      <dsp:spPr>
        <a:xfrm>
          <a:off x="1695965" y="1882967"/>
          <a:ext cx="147105" cy="451123"/>
        </a:xfrm>
        <a:custGeom>
          <a:avLst/>
          <a:gdLst/>
          <a:ahLst/>
          <a:cxnLst/>
          <a:rect l="0" t="0" r="0" b="0"/>
          <a:pathLst>
            <a:path>
              <a:moveTo>
                <a:pt x="0" y="0"/>
              </a:moveTo>
              <a:lnTo>
                <a:pt x="0" y="451123"/>
              </a:lnTo>
              <a:lnTo>
                <a:pt x="147105" y="45112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F363F9-C948-4FAE-B7DD-080D2C76C299}">
      <dsp:nvSpPr>
        <dsp:cNvPr id="0" name=""/>
        <dsp:cNvSpPr/>
      </dsp:nvSpPr>
      <dsp:spPr>
        <a:xfrm>
          <a:off x="1494921" y="1186668"/>
          <a:ext cx="593325" cy="205947"/>
        </a:xfrm>
        <a:custGeom>
          <a:avLst/>
          <a:gdLst/>
          <a:ahLst/>
          <a:cxnLst/>
          <a:rect l="0" t="0" r="0" b="0"/>
          <a:pathLst>
            <a:path>
              <a:moveTo>
                <a:pt x="0" y="0"/>
              </a:moveTo>
              <a:lnTo>
                <a:pt x="0" y="102973"/>
              </a:lnTo>
              <a:lnTo>
                <a:pt x="593325" y="102973"/>
              </a:lnTo>
              <a:lnTo>
                <a:pt x="593325" y="20594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2361EA-6C6A-48E5-A3A1-535CDD8714F8}">
      <dsp:nvSpPr>
        <dsp:cNvPr id="0" name=""/>
        <dsp:cNvSpPr/>
      </dsp:nvSpPr>
      <dsp:spPr>
        <a:xfrm>
          <a:off x="509315" y="1882967"/>
          <a:ext cx="147105" cy="3236319"/>
        </a:xfrm>
        <a:custGeom>
          <a:avLst/>
          <a:gdLst/>
          <a:ahLst/>
          <a:cxnLst/>
          <a:rect l="0" t="0" r="0" b="0"/>
          <a:pathLst>
            <a:path>
              <a:moveTo>
                <a:pt x="0" y="0"/>
              </a:moveTo>
              <a:lnTo>
                <a:pt x="0" y="3236319"/>
              </a:lnTo>
              <a:lnTo>
                <a:pt x="147105" y="323631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01BE5F-EB5E-4158-B55F-35D21094CF0A}">
      <dsp:nvSpPr>
        <dsp:cNvPr id="0" name=""/>
        <dsp:cNvSpPr/>
      </dsp:nvSpPr>
      <dsp:spPr>
        <a:xfrm>
          <a:off x="509315" y="1882967"/>
          <a:ext cx="147105" cy="2540020"/>
        </a:xfrm>
        <a:custGeom>
          <a:avLst/>
          <a:gdLst/>
          <a:ahLst/>
          <a:cxnLst/>
          <a:rect l="0" t="0" r="0" b="0"/>
          <a:pathLst>
            <a:path>
              <a:moveTo>
                <a:pt x="0" y="0"/>
              </a:moveTo>
              <a:lnTo>
                <a:pt x="0" y="2540020"/>
              </a:lnTo>
              <a:lnTo>
                <a:pt x="147105" y="254002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31FD65-C435-4644-8F22-C3867229A28A}">
      <dsp:nvSpPr>
        <dsp:cNvPr id="0" name=""/>
        <dsp:cNvSpPr/>
      </dsp:nvSpPr>
      <dsp:spPr>
        <a:xfrm>
          <a:off x="509315" y="1882967"/>
          <a:ext cx="147105" cy="1843721"/>
        </a:xfrm>
        <a:custGeom>
          <a:avLst/>
          <a:gdLst/>
          <a:ahLst/>
          <a:cxnLst/>
          <a:rect l="0" t="0" r="0" b="0"/>
          <a:pathLst>
            <a:path>
              <a:moveTo>
                <a:pt x="0" y="0"/>
              </a:moveTo>
              <a:lnTo>
                <a:pt x="0" y="1843721"/>
              </a:lnTo>
              <a:lnTo>
                <a:pt x="147105" y="184372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C74B4E-87A7-4CF9-A90D-0266DE497352}">
      <dsp:nvSpPr>
        <dsp:cNvPr id="0" name=""/>
        <dsp:cNvSpPr/>
      </dsp:nvSpPr>
      <dsp:spPr>
        <a:xfrm>
          <a:off x="509315" y="1882967"/>
          <a:ext cx="147105" cy="1147422"/>
        </a:xfrm>
        <a:custGeom>
          <a:avLst/>
          <a:gdLst/>
          <a:ahLst/>
          <a:cxnLst/>
          <a:rect l="0" t="0" r="0" b="0"/>
          <a:pathLst>
            <a:path>
              <a:moveTo>
                <a:pt x="0" y="0"/>
              </a:moveTo>
              <a:lnTo>
                <a:pt x="0" y="1147422"/>
              </a:lnTo>
              <a:lnTo>
                <a:pt x="147105" y="114742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C48F93-897F-41F6-A455-F77D593BCB7C}">
      <dsp:nvSpPr>
        <dsp:cNvPr id="0" name=""/>
        <dsp:cNvSpPr/>
      </dsp:nvSpPr>
      <dsp:spPr>
        <a:xfrm>
          <a:off x="509315" y="1882967"/>
          <a:ext cx="147105" cy="451123"/>
        </a:xfrm>
        <a:custGeom>
          <a:avLst/>
          <a:gdLst/>
          <a:ahLst/>
          <a:cxnLst/>
          <a:rect l="0" t="0" r="0" b="0"/>
          <a:pathLst>
            <a:path>
              <a:moveTo>
                <a:pt x="0" y="0"/>
              </a:moveTo>
              <a:lnTo>
                <a:pt x="0" y="451123"/>
              </a:lnTo>
              <a:lnTo>
                <a:pt x="147105" y="45112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B45B49-D2AE-4B12-ACAD-D79D84F24496}">
      <dsp:nvSpPr>
        <dsp:cNvPr id="0" name=""/>
        <dsp:cNvSpPr/>
      </dsp:nvSpPr>
      <dsp:spPr>
        <a:xfrm>
          <a:off x="901596" y="1186668"/>
          <a:ext cx="593325" cy="205947"/>
        </a:xfrm>
        <a:custGeom>
          <a:avLst/>
          <a:gdLst/>
          <a:ahLst/>
          <a:cxnLst/>
          <a:rect l="0" t="0" r="0" b="0"/>
          <a:pathLst>
            <a:path>
              <a:moveTo>
                <a:pt x="593325" y="0"/>
              </a:moveTo>
              <a:lnTo>
                <a:pt x="593325" y="102973"/>
              </a:lnTo>
              <a:lnTo>
                <a:pt x="0" y="102973"/>
              </a:lnTo>
              <a:lnTo>
                <a:pt x="0" y="20594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A28642-77E1-48FA-BBD8-164F3B92C087}">
      <dsp:nvSpPr>
        <dsp:cNvPr id="0" name=""/>
        <dsp:cNvSpPr/>
      </dsp:nvSpPr>
      <dsp:spPr>
        <a:xfrm>
          <a:off x="1494921" y="490368"/>
          <a:ext cx="1186650" cy="205947"/>
        </a:xfrm>
        <a:custGeom>
          <a:avLst/>
          <a:gdLst/>
          <a:ahLst/>
          <a:cxnLst/>
          <a:rect l="0" t="0" r="0" b="0"/>
          <a:pathLst>
            <a:path>
              <a:moveTo>
                <a:pt x="1186650" y="0"/>
              </a:moveTo>
              <a:lnTo>
                <a:pt x="1186650" y="102973"/>
              </a:lnTo>
              <a:lnTo>
                <a:pt x="0" y="102973"/>
              </a:lnTo>
              <a:lnTo>
                <a:pt x="0" y="20594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60CAFD-A272-49C4-8191-B6DC37C361CF}">
      <dsp:nvSpPr>
        <dsp:cNvPr id="0" name=""/>
        <dsp:cNvSpPr/>
      </dsp:nvSpPr>
      <dsp:spPr>
        <a:xfrm>
          <a:off x="2191220" y="17"/>
          <a:ext cx="980702" cy="4903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k-KZ" sz="900" kern="1200">
              <a:latin typeface="Times New Roman" panose="02020603050405020304" pitchFamily="18" charset="0"/>
              <a:cs typeface="Times New Roman" panose="02020603050405020304" pitchFamily="18" charset="0"/>
            </a:rPr>
            <a:t>Методы EDA</a:t>
          </a:r>
          <a:endParaRPr lang="ru-RU" sz="900" kern="1200">
            <a:latin typeface="Times New Roman" panose="02020603050405020304" pitchFamily="18" charset="0"/>
            <a:cs typeface="Times New Roman" panose="02020603050405020304" pitchFamily="18" charset="0"/>
          </a:endParaRPr>
        </a:p>
      </dsp:txBody>
      <dsp:txXfrm>
        <a:off x="2191220" y="17"/>
        <a:ext cx="980702" cy="490351"/>
      </dsp:txXfrm>
    </dsp:sp>
    <dsp:sp modelId="{56F12DC2-52BB-4B07-9CE8-910AF77321CD}">
      <dsp:nvSpPr>
        <dsp:cNvPr id="0" name=""/>
        <dsp:cNvSpPr/>
      </dsp:nvSpPr>
      <dsp:spPr>
        <a:xfrm>
          <a:off x="1004570" y="696316"/>
          <a:ext cx="980702" cy="4903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k-KZ" sz="900" kern="1200">
              <a:latin typeface="Times New Roman" panose="02020603050405020304" pitchFamily="18" charset="0"/>
              <a:cs typeface="Times New Roman" panose="02020603050405020304" pitchFamily="18" charset="0"/>
            </a:rPr>
            <a:t>По типу подхода</a:t>
          </a:r>
          <a:endParaRPr lang="ru-RU" sz="900" kern="1200">
            <a:latin typeface="Times New Roman" panose="02020603050405020304" pitchFamily="18" charset="0"/>
            <a:cs typeface="Times New Roman" panose="02020603050405020304" pitchFamily="18" charset="0"/>
          </a:endParaRPr>
        </a:p>
      </dsp:txBody>
      <dsp:txXfrm>
        <a:off x="1004570" y="696316"/>
        <a:ext cx="980702" cy="490351"/>
      </dsp:txXfrm>
    </dsp:sp>
    <dsp:sp modelId="{0CF13728-2AE1-4466-A102-F1B77109EED5}">
      <dsp:nvSpPr>
        <dsp:cNvPr id="0" name=""/>
        <dsp:cNvSpPr/>
      </dsp:nvSpPr>
      <dsp:spPr>
        <a:xfrm>
          <a:off x="411244" y="1392615"/>
          <a:ext cx="980702" cy="4903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k-KZ" sz="900" kern="1200">
              <a:latin typeface="Times New Roman" panose="02020603050405020304" pitchFamily="18" charset="0"/>
              <a:cs typeface="Times New Roman" panose="02020603050405020304" pitchFamily="18" charset="0"/>
            </a:rPr>
            <a:t>Графические</a:t>
          </a:r>
          <a:endParaRPr lang="ru-RU" sz="900" kern="1200">
            <a:latin typeface="Times New Roman" panose="02020603050405020304" pitchFamily="18" charset="0"/>
            <a:cs typeface="Times New Roman" panose="02020603050405020304" pitchFamily="18" charset="0"/>
          </a:endParaRPr>
        </a:p>
      </dsp:txBody>
      <dsp:txXfrm>
        <a:off x="411244" y="1392615"/>
        <a:ext cx="980702" cy="490351"/>
      </dsp:txXfrm>
    </dsp:sp>
    <dsp:sp modelId="{3BFCB829-FA78-4C03-A14F-9441AE37A72C}">
      <dsp:nvSpPr>
        <dsp:cNvPr id="0" name=""/>
        <dsp:cNvSpPr/>
      </dsp:nvSpPr>
      <dsp:spPr>
        <a:xfrm>
          <a:off x="656420" y="2088914"/>
          <a:ext cx="980702" cy="4903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Гистограммы</a:t>
          </a:r>
        </a:p>
      </dsp:txBody>
      <dsp:txXfrm>
        <a:off x="656420" y="2088914"/>
        <a:ext cx="980702" cy="490351"/>
      </dsp:txXfrm>
    </dsp:sp>
    <dsp:sp modelId="{98072EA5-B086-40C7-88A0-0AB3FA254D3D}">
      <dsp:nvSpPr>
        <dsp:cNvPr id="0" name=""/>
        <dsp:cNvSpPr/>
      </dsp:nvSpPr>
      <dsp:spPr>
        <a:xfrm>
          <a:off x="656420" y="2785213"/>
          <a:ext cx="980702" cy="4903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Диаграммы рассеиния </a:t>
          </a:r>
        </a:p>
      </dsp:txBody>
      <dsp:txXfrm>
        <a:off x="656420" y="2785213"/>
        <a:ext cx="980702" cy="490351"/>
      </dsp:txXfrm>
    </dsp:sp>
    <dsp:sp modelId="{18430E55-0AC5-46EB-85E5-07C63FA73714}">
      <dsp:nvSpPr>
        <dsp:cNvPr id="0" name=""/>
        <dsp:cNvSpPr/>
      </dsp:nvSpPr>
      <dsp:spPr>
        <a:xfrm>
          <a:off x="656420" y="3481512"/>
          <a:ext cx="980702" cy="4903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Boxplot</a:t>
          </a:r>
          <a:endParaRPr lang="ru-RU" sz="900" kern="1200">
            <a:latin typeface="Times New Roman" panose="02020603050405020304" pitchFamily="18" charset="0"/>
            <a:cs typeface="Times New Roman" panose="02020603050405020304" pitchFamily="18" charset="0"/>
          </a:endParaRPr>
        </a:p>
      </dsp:txBody>
      <dsp:txXfrm>
        <a:off x="656420" y="3481512"/>
        <a:ext cx="980702" cy="490351"/>
      </dsp:txXfrm>
    </dsp:sp>
    <dsp:sp modelId="{225F2879-A5C7-4BF7-8668-D704D634AAA6}">
      <dsp:nvSpPr>
        <dsp:cNvPr id="0" name=""/>
        <dsp:cNvSpPr/>
      </dsp:nvSpPr>
      <dsp:spPr>
        <a:xfrm>
          <a:off x="656420" y="4177811"/>
          <a:ext cx="980702" cy="4903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Тепловые краты</a:t>
          </a:r>
        </a:p>
      </dsp:txBody>
      <dsp:txXfrm>
        <a:off x="656420" y="4177811"/>
        <a:ext cx="980702" cy="490351"/>
      </dsp:txXfrm>
    </dsp:sp>
    <dsp:sp modelId="{2B8B8E7C-50E0-412D-B65B-EB83F4E5C16B}">
      <dsp:nvSpPr>
        <dsp:cNvPr id="0" name=""/>
        <dsp:cNvSpPr/>
      </dsp:nvSpPr>
      <dsp:spPr>
        <a:xfrm>
          <a:off x="656420" y="4874111"/>
          <a:ext cx="980702" cy="4903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Парные диаграммы</a:t>
          </a:r>
        </a:p>
      </dsp:txBody>
      <dsp:txXfrm>
        <a:off x="656420" y="4874111"/>
        <a:ext cx="980702" cy="490351"/>
      </dsp:txXfrm>
    </dsp:sp>
    <dsp:sp modelId="{880B048F-78DA-477A-B9AC-65772A41F53D}">
      <dsp:nvSpPr>
        <dsp:cNvPr id="0" name=""/>
        <dsp:cNvSpPr/>
      </dsp:nvSpPr>
      <dsp:spPr>
        <a:xfrm>
          <a:off x="1597895" y="1392615"/>
          <a:ext cx="980702" cy="4903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k-KZ" sz="900" kern="1200">
              <a:latin typeface="Times New Roman" panose="02020603050405020304" pitchFamily="18" charset="0"/>
              <a:cs typeface="Times New Roman" panose="02020603050405020304" pitchFamily="18" charset="0"/>
            </a:rPr>
            <a:t>Неграфические</a:t>
          </a:r>
          <a:endParaRPr lang="ru-RU" sz="900" kern="1200">
            <a:latin typeface="Times New Roman" panose="02020603050405020304" pitchFamily="18" charset="0"/>
            <a:cs typeface="Times New Roman" panose="02020603050405020304" pitchFamily="18" charset="0"/>
          </a:endParaRPr>
        </a:p>
      </dsp:txBody>
      <dsp:txXfrm>
        <a:off x="1597895" y="1392615"/>
        <a:ext cx="980702" cy="490351"/>
      </dsp:txXfrm>
    </dsp:sp>
    <dsp:sp modelId="{502E936D-123E-45BF-AB7A-F37A96290A9A}">
      <dsp:nvSpPr>
        <dsp:cNvPr id="0" name=""/>
        <dsp:cNvSpPr/>
      </dsp:nvSpPr>
      <dsp:spPr>
        <a:xfrm>
          <a:off x="1843071" y="2088914"/>
          <a:ext cx="980702" cy="4903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Описательные</a:t>
          </a:r>
        </a:p>
      </dsp:txBody>
      <dsp:txXfrm>
        <a:off x="1843071" y="2088914"/>
        <a:ext cx="980702" cy="490351"/>
      </dsp:txXfrm>
    </dsp:sp>
    <dsp:sp modelId="{1B42CF80-9D7A-4B0C-812E-2945F1601DEA}">
      <dsp:nvSpPr>
        <dsp:cNvPr id="0" name=""/>
        <dsp:cNvSpPr/>
      </dsp:nvSpPr>
      <dsp:spPr>
        <a:xfrm>
          <a:off x="1843071" y="2785213"/>
          <a:ext cx="980702" cy="4903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Коэффициенты корелляции </a:t>
          </a:r>
        </a:p>
      </dsp:txBody>
      <dsp:txXfrm>
        <a:off x="1843071" y="2785213"/>
        <a:ext cx="980702" cy="490351"/>
      </dsp:txXfrm>
    </dsp:sp>
    <dsp:sp modelId="{D96375A4-E2FE-431C-8159-078476286810}">
      <dsp:nvSpPr>
        <dsp:cNvPr id="0" name=""/>
        <dsp:cNvSpPr/>
      </dsp:nvSpPr>
      <dsp:spPr>
        <a:xfrm>
          <a:off x="1843071" y="3481512"/>
          <a:ext cx="980702" cy="4903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Проверка гипотез</a:t>
          </a:r>
        </a:p>
      </dsp:txBody>
      <dsp:txXfrm>
        <a:off x="1843071" y="3481512"/>
        <a:ext cx="980702" cy="490351"/>
      </dsp:txXfrm>
    </dsp:sp>
    <dsp:sp modelId="{479F33BA-1E0F-4ED0-8623-BED36769629C}">
      <dsp:nvSpPr>
        <dsp:cNvPr id="0" name=""/>
        <dsp:cNvSpPr/>
      </dsp:nvSpPr>
      <dsp:spPr>
        <a:xfrm>
          <a:off x="3377871" y="696316"/>
          <a:ext cx="980702" cy="4903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По </a:t>
          </a:r>
          <a:r>
            <a:rPr lang="kk-KZ" sz="900" kern="1200">
              <a:latin typeface="Times New Roman" panose="02020603050405020304" pitchFamily="18" charset="0"/>
              <a:cs typeface="Times New Roman" panose="02020603050405020304" pitchFamily="18" charset="0"/>
            </a:rPr>
            <a:t>числу переменных</a:t>
          </a:r>
          <a:endParaRPr lang="ru-RU" sz="900" kern="1200">
            <a:latin typeface="Times New Roman" panose="02020603050405020304" pitchFamily="18" charset="0"/>
            <a:cs typeface="Times New Roman" panose="02020603050405020304" pitchFamily="18" charset="0"/>
          </a:endParaRPr>
        </a:p>
      </dsp:txBody>
      <dsp:txXfrm>
        <a:off x="3377871" y="696316"/>
        <a:ext cx="980702" cy="490351"/>
      </dsp:txXfrm>
    </dsp:sp>
    <dsp:sp modelId="{F04735C9-F755-40A7-83A7-DDF0AE02374B}">
      <dsp:nvSpPr>
        <dsp:cNvPr id="0" name=""/>
        <dsp:cNvSpPr/>
      </dsp:nvSpPr>
      <dsp:spPr>
        <a:xfrm>
          <a:off x="2784545" y="1392615"/>
          <a:ext cx="980702" cy="4903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k-KZ" sz="900" kern="1200">
              <a:latin typeface="Times New Roman" panose="02020603050405020304" pitchFamily="18" charset="0"/>
              <a:cs typeface="Times New Roman" panose="02020603050405020304" pitchFamily="18" charset="0"/>
            </a:rPr>
            <a:t>Одномерные </a:t>
          </a:r>
          <a:endParaRPr lang="ru-RU" sz="900" kern="1200">
            <a:latin typeface="Times New Roman" panose="02020603050405020304" pitchFamily="18" charset="0"/>
            <a:cs typeface="Times New Roman" panose="02020603050405020304" pitchFamily="18" charset="0"/>
          </a:endParaRPr>
        </a:p>
      </dsp:txBody>
      <dsp:txXfrm>
        <a:off x="2784545" y="1392615"/>
        <a:ext cx="980702" cy="490351"/>
      </dsp:txXfrm>
    </dsp:sp>
    <dsp:sp modelId="{687686F1-0113-43B3-8165-E6C53AD3E9BF}">
      <dsp:nvSpPr>
        <dsp:cNvPr id="0" name=""/>
        <dsp:cNvSpPr/>
      </dsp:nvSpPr>
      <dsp:spPr>
        <a:xfrm>
          <a:off x="3029721" y="2088914"/>
          <a:ext cx="980702" cy="4903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Гистограммы</a:t>
          </a:r>
        </a:p>
      </dsp:txBody>
      <dsp:txXfrm>
        <a:off x="3029721" y="2088914"/>
        <a:ext cx="980702" cy="490351"/>
      </dsp:txXfrm>
    </dsp:sp>
    <dsp:sp modelId="{17BC6FAD-ED2B-494D-91A3-068CEEC1A994}">
      <dsp:nvSpPr>
        <dsp:cNvPr id="0" name=""/>
        <dsp:cNvSpPr/>
      </dsp:nvSpPr>
      <dsp:spPr>
        <a:xfrm>
          <a:off x="3029721" y="2785213"/>
          <a:ext cx="980702" cy="4903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Ящичные диаграммы</a:t>
          </a:r>
        </a:p>
      </dsp:txBody>
      <dsp:txXfrm>
        <a:off x="3029721" y="2785213"/>
        <a:ext cx="980702" cy="490351"/>
      </dsp:txXfrm>
    </dsp:sp>
    <dsp:sp modelId="{2D3BC5BE-39FA-488A-8977-C1974CB2979E}">
      <dsp:nvSpPr>
        <dsp:cNvPr id="0" name=""/>
        <dsp:cNvSpPr/>
      </dsp:nvSpPr>
      <dsp:spPr>
        <a:xfrm>
          <a:off x="3029721" y="3481512"/>
          <a:ext cx="980702" cy="4903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Сводные таблицы</a:t>
          </a:r>
        </a:p>
      </dsp:txBody>
      <dsp:txXfrm>
        <a:off x="3029721" y="3481512"/>
        <a:ext cx="980702" cy="490351"/>
      </dsp:txXfrm>
    </dsp:sp>
    <dsp:sp modelId="{ACB97B99-0C15-439A-8B02-690A116DB07D}">
      <dsp:nvSpPr>
        <dsp:cNvPr id="0" name=""/>
        <dsp:cNvSpPr/>
      </dsp:nvSpPr>
      <dsp:spPr>
        <a:xfrm>
          <a:off x="3971196" y="1392615"/>
          <a:ext cx="980702" cy="4903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Многомерные</a:t>
          </a:r>
        </a:p>
      </dsp:txBody>
      <dsp:txXfrm>
        <a:off x="3971196" y="1392615"/>
        <a:ext cx="980702" cy="490351"/>
      </dsp:txXfrm>
    </dsp:sp>
    <dsp:sp modelId="{DC0CE205-CBEF-4D03-9CB7-076BC2C6C5F4}">
      <dsp:nvSpPr>
        <dsp:cNvPr id="0" name=""/>
        <dsp:cNvSpPr/>
      </dsp:nvSpPr>
      <dsp:spPr>
        <a:xfrm>
          <a:off x="4216372" y="2088914"/>
          <a:ext cx="980702" cy="4903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Диаграммы рассеяния с цветовой кодировкой</a:t>
          </a:r>
        </a:p>
      </dsp:txBody>
      <dsp:txXfrm>
        <a:off x="4216372" y="2088914"/>
        <a:ext cx="980702" cy="490351"/>
      </dsp:txXfrm>
    </dsp:sp>
    <dsp:sp modelId="{1FB81CBF-D6BC-4B78-BCAB-B3309DB8A0A1}">
      <dsp:nvSpPr>
        <dsp:cNvPr id="0" name=""/>
        <dsp:cNvSpPr/>
      </dsp:nvSpPr>
      <dsp:spPr>
        <a:xfrm>
          <a:off x="4216372" y="2785213"/>
          <a:ext cx="980702" cy="4903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Матрицы корреляций</a:t>
          </a:r>
        </a:p>
      </dsp:txBody>
      <dsp:txXfrm>
        <a:off x="4216372" y="2785213"/>
        <a:ext cx="980702" cy="490351"/>
      </dsp:txXfrm>
    </dsp:sp>
    <dsp:sp modelId="{49D9E6E3-F8D4-4CE6-8428-A060D6CD2366}">
      <dsp:nvSpPr>
        <dsp:cNvPr id="0" name=""/>
        <dsp:cNvSpPr/>
      </dsp:nvSpPr>
      <dsp:spPr>
        <a:xfrm>
          <a:off x="4216372" y="3481512"/>
          <a:ext cx="980702" cy="4903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k-KZ" sz="900" kern="1200">
              <a:latin typeface="Times New Roman" panose="02020603050405020304" pitchFamily="18" charset="0"/>
              <a:cs typeface="Times New Roman" panose="02020603050405020304" pitchFamily="18" charset="0"/>
            </a:rPr>
            <a:t>Principal Component Analysis Метод главных компонент</a:t>
          </a:r>
          <a:endParaRPr lang="ru-RU" sz="900" kern="1200">
            <a:latin typeface="Times New Roman" panose="02020603050405020304" pitchFamily="18" charset="0"/>
            <a:cs typeface="Times New Roman" panose="02020603050405020304" pitchFamily="18" charset="0"/>
          </a:endParaRPr>
        </a:p>
      </dsp:txBody>
      <dsp:txXfrm>
        <a:off x="4216372" y="3481512"/>
        <a:ext cx="980702" cy="490351"/>
      </dsp:txXfrm>
    </dsp:sp>
    <dsp:sp modelId="{7BD38F78-330C-4704-A940-9469793B9202}">
      <dsp:nvSpPr>
        <dsp:cNvPr id="0" name=""/>
        <dsp:cNvSpPr/>
      </dsp:nvSpPr>
      <dsp:spPr>
        <a:xfrm>
          <a:off x="4216372" y="4177811"/>
          <a:ext cx="980702" cy="4903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Кластеризация</a:t>
          </a:r>
        </a:p>
      </dsp:txBody>
      <dsp:txXfrm>
        <a:off x="4216372" y="4177811"/>
        <a:ext cx="980702" cy="4903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7FB0C8-C2DD-4F53-958F-D845C4BF2CE2}">
      <dsp:nvSpPr>
        <dsp:cNvPr id="0" name=""/>
        <dsp:cNvSpPr/>
      </dsp:nvSpPr>
      <dsp:spPr>
        <a:xfrm>
          <a:off x="3117215" y="393522"/>
          <a:ext cx="2365451" cy="164213"/>
        </a:xfrm>
        <a:custGeom>
          <a:avLst/>
          <a:gdLst/>
          <a:ahLst/>
          <a:cxnLst/>
          <a:rect l="0" t="0" r="0" b="0"/>
          <a:pathLst>
            <a:path>
              <a:moveTo>
                <a:pt x="0" y="0"/>
              </a:moveTo>
              <a:lnTo>
                <a:pt x="0" y="82106"/>
              </a:lnTo>
              <a:lnTo>
                <a:pt x="2365451" y="82106"/>
              </a:lnTo>
              <a:lnTo>
                <a:pt x="2365451" y="16421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F51FAC-8573-4DB6-9A7F-03F7FD0A8117}">
      <dsp:nvSpPr>
        <dsp:cNvPr id="0" name=""/>
        <dsp:cNvSpPr/>
      </dsp:nvSpPr>
      <dsp:spPr>
        <a:xfrm>
          <a:off x="3117215" y="393522"/>
          <a:ext cx="1419270" cy="164213"/>
        </a:xfrm>
        <a:custGeom>
          <a:avLst/>
          <a:gdLst/>
          <a:ahLst/>
          <a:cxnLst/>
          <a:rect l="0" t="0" r="0" b="0"/>
          <a:pathLst>
            <a:path>
              <a:moveTo>
                <a:pt x="0" y="0"/>
              </a:moveTo>
              <a:lnTo>
                <a:pt x="0" y="82106"/>
              </a:lnTo>
              <a:lnTo>
                <a:pt x="1419270" y="82106"/>
              </a:lnTo>
              <a:lnTo>
                <a:pt x="1419270" y="16421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3415C7-CDD2-4782-89A0-C37352095E8A}">
      <dsp:nvSpPr>
        <dsp:cNvPr id="0" name=""/>
        <dsp:cNvSpPr/>
      </dsp:nvSpPr>
      <dsp:spPr>
        <a:xfrm>
          <a:off x="3117215" y="393522"/>
          <a:ext cx="473090" cy="164213"/>
        </a:xfrm>
        <a:custGeom>
          <a:avLst/>
          <a:gdLst/>
          <a:ahLst/>
          <a:cxnLst/>
          <a:rect l="0" t="0" r="0" b="0"/>
          <a:pathLst>
            <a:path>
              <a:moveTo>
                <a:pt x="0" y="0"/>
              </a:moveTo>
              <a:lnTo>
                <a:pt x="0" y="82106"/>
              </a:lnTo>
              <a:lnTo>
                <a:pt x="473090" y="82106"/>
              </a:lnTo>
              <a:lnTo>
                <a:pt x="473090" y="16421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42887B-BFD6-4459-B7B3-341F76DFD9AD}">
      <dsp:nvSpPr>
        <dsp:cNvPr id="0" name=""/>
        <dsp:cNvSpPr/>
      </dsp:nvSpPr>
      <dsp:spPr>
        <a:xfrm>
          <a:off x="2644124" y="393522"/>
          <a:ext cx="473090" cy="164213"/>
        </a:xfrm>
        <a:custGeom>
          <a:avLst/>
          <a:gdLst/>
          <a:ahLst/>
          <a:cxnLst/>
          <a:rect l="0" t="0" r="0" b="0"/>
          <a:pathLst>
            <a:path>
              <a:moveTo>
                <a:pt x="473090" y="0"/>
              </a:moveTo>
              <a:lnTo>
                <a:pt x="473090" y="82106"/>
              </a:lnTo>
              <a:lnTo>
                <a:pt x="0" y="82106"/>
              </a:lnTo>
              <a:lnTo>
                <a:pt x="0" y="16421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DE5A32-BC92-41E7-A3A9-E354E73EA738}">
      <dsp:nvSpPr>
        <dsp:cNvPr id="0" name=""/>
        <dsp:cNvSpPr/>
      </dsp:nvSpPr>
      <dsp:spPr>
        <a:xfrm>
          <a:off x="1697944" y="393522"/>
          <a:ext cx="1419270" cy="164213"/>
        </a:xfrm>
        <a:custGeom>
          <a:avLst/>
          <a:gdLst/>
          <a:ahLst/>
          <a:cxnLst/>
          <a:rect l="0" t="0" r="0" b="0"/>
          <a:pathLst>
            <a:path>
              <a:moveTo>
                <a:pt x="1419270" y="0"/>
              </a:moveTo>
              <a:lnTo>
                <a:pt x="1419270" y="82106"/>
              </a:lnTo>
              <a:lnTo>
                <a:pt x="0" y="82106"/>
              </a:lnTo>
              <a:lnTo>
                <a:pt x="0" y="16421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01BD3C-9A67-4275-962D-5CAA31F4B8BF}">
      <dsp:nvSpPr>
        <dsp:cNvPr id="0" name=""/>
        <dsp:cNvSpPr/>
      </dsp:nvSpPr>
      <dsp:spPr>
        <a:xfrm>
          <a:off x="438976" y="948719"/>
          <a:ext cx="117295" cy="3135689"/>
        </a:xfrm>
        <a:custGeom>
          <a:avLst/>
          <a:gdLst/>
          <a:ahLst/>
          <a:cxnLst/>
          <a:rect l="0" t="0" r="0" b="0"/>
          <a:pathLst>
            <a:path>
              <a:moveTo>
                <a:pt x="0" y="0"/>
              </a:moveTo>
              <a:lnTo>
                <a:pt x="0" y="3135689"/>
              </a:lnTo>
              <a:lnTo>
                <a:pt x="117295" y="313568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3A8C5F-0A21-4602-A3B1-184D040CD284}">
      <dsp:nvSpPr>
        <dsp:cNvPr id="0" name=""/>
        <dsp:cNvSpPr/>
      </dsp:nvSpPr>
      <dsp:spPr>
        <a:xfrm>
          <a:off x="438976" y="948719"/>
          <a:ext cx="117295" cy="2580492"/>
        </a:xfrm>
        <a:custGeom>
          <a:avLst/>
          <a:gdLst/>
          <a:ahLst/>
          <a:cxnLst/>
          <a:rect l="0" t="0" r="0" b="0"/>
          <a:pathLst>
            <a:path>
              <a:moveTo>
                <a:pt x="0" y="0"/>
              </a:moveTo>
              <a:lnTo>
                <a:pt x="0" y="2580492"/>
              </a:lnTo>
              <a:lnTo>
                <a:pt x="117295" y="258049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D0A74F-67F9-4836-97C9-C8B0E09DD9BA}">
      <dsp:nvSpPr>
        <dsp:cNvPr id="0" name=""/>
        <dsp:cNvSpPr/>
      </dsp:nvSpPr>
      <dsp:spPr>
        <a:xfrm>
          <a:off x="438976" y="948719"/>
          <a:ext cx="117295" cy="2025295"/>
        </a:xfrm>
        <a:custGeom>
          <a:avLst/>
          <a:gdLst/>
          <a:ahLst/>
          <a:cxnLst/>
          <a:rect l="0" t="0" r="0" b="0"/>
          <a:pathLst>
            <a:path>
              <a:moveTo>
                <a:pt x="0" y="0"/>
              </a:moveTo>
              <a:lnTo>
                <a:pt x="0" y="2025295"/>
              </a:lnTo>
              <a:lnTo>
                <a:pt x="117295" y="202529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ED12BC-A24A-4B6E-A7DF-94B0320C409E}">
      <dsp:nvSpPr>
        <dsp:cNvPr id="0" name=""/>
        <dsp:cNvSpPr/>
      </dsp:nvSpPr>
      <dsp:spPr>
        <a:xfrm>
          <a:off x="438976" y="948719"/>
          <a:ext cx="117295" cy="1470098"/>
        </a:xfrm>
        <a:custGeom>
          <a:avLst/>
          <a:gdLst/>
          <a:ahLst/>
          <a:cxnLst/>
          <a:rect l="0" t="0" r="0" b="0"/>
          <a:pathLst>
            <a:path>
              <a:moveTo>
                <a:pt x="0" y="0"/>
              </a:moveTo>
              <a:lnTo>
                <a:pt x="0" y="1470098"/>
              </a:lnTo>
              <a:lnTo>
                <a:pt x="117295" y="147009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598D1A-E581-4CB0-9065-EDA336FCC216}">
      <dsp:nvSpPr>
        <dsp:cNvPr id="0" name=""/>
        <dsp:cNvSpPr/>
      </dsp:nvSpPr>
      <dsp:spPr>
        <a:xfrm>
          <a:off x="438976" y="948719"/>
          <a:ext cx="117295" cy="914901"/>
        </a:xfrm>
        <a:custGeom>
          <a:avLst/>
          <a:gdLst/>
          <a:ahLst/>
          <a:cxnLst/>
          <a:rect l="0" t="0" r="0" b="0"/>
          <a:pathLst>
            <a:path>
              <a:moveTo>
                <a:pt x="0" y="0"/>
              </a:moveTo>
              <a:lnTo>
                <a:pt x="0" y="914901"/>
              </a:lnTo>
              <a:lnTo>
                <a:pt x="117295" y="91490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9F9B71-0AF5-4CF9-9AFD-88EC2F720D98}">
      <dsp:nvSpPr>
        <dsp:cNvPr id="0" name=""/>
        <dsp:cNvSpPr/>
      </dsp:nvSpPr>
      <dsp:spPr>
        <a:xfrm>
          <a:off x="438976" y="948719"/>
          <a:ext cx="117295" cy="359704"/>
        </a:xfrm>
        <a:custGeom>
          <a:avLst/>
          <a:gdLst/>
          <a:ahLst/>
          <a:cxnLst/>
          <a:rect l="0" t="0" r="0" b="0"/>
          <a:pathLst>
            <a:path>
              <a:moveTo>
                <a:pt x="0" y="0"/>
              </a:moveTo>
              <a:lnTo>
                <a:pt x="0" y="359704"/>
              </a:lnTo>
              <a:lnTo>
                <a:pt x="117295" y="35970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FC9166-EE41-4E07-AA44-7F11C693023E}">
      <dsp:nvSpPr>
        <dsp:cNvPr id="0" name=""/>
        <dsp:cNvSpPr/>
      </dsp:nvSpPr>
      <dsp:spPr>
        <a:xfrm>
          <a:off x="751763" y="393522"/>
          <a:ext cx="2365451" cy="164213"/>
        </a:xfrm>
        <a:custGeom>
          <a:avLst/>
          <a:gdLst/>
          <a:ahLst/>
          <a:cxnLst/>
          <a:rect l="0" t="0" r="0" b="0"/>
          <a:pathLst>
            <a:path>
              <a:moveTo>
                <a:pt x="2365451" y="0"/>
              </a:moveTo>
              <a:lnTo>
                <a:pt x="2365451" y="82106"/>
              </a:lnTo>
              <a:lnTo>
                <a:pt x="0" y="82106"/>
              </a:lnTo>
              <a:lnTo>
                <a:pt x="0" y="16421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0CA79A-9594-45D8-B484-C9BA4FB6C6C4}">
      <dsp:nvSpPr>
        <dsp:cNvPr id="0" name=""/>
        <dsp:cNvSpPr/>
      </dsp:nvSpPr>
      <dsp:spPr>
        <a:xfrm>
          <a:off x="2726231" y="2539"/>
          <a:ext cx="781967" cy="39098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k-KZ" sz="800" kern="1200" dirty="0">
              <a:latin typeface="Times New Roman" panose="02020603050405020304" pitchFamily="18" charset="0"/>
              <a:cs typeface="Times New Roman" panose="02020603050405020304" pitchFamily="18" charset="0"/>
            </a:rPr>
            <a:t>Методики разработки </a:t>
          </a:r>
          <a:endParaRPr lang="ru-RU" sz="800" kern="1200" dirty="0">
            <a:latin typeface="Times New Roman" panose="02020603050405020304" pitchFamily="18" charset="0"/>
            <a:cs typeface="Times New Roman" panose="02020603050405020304" pitchFamily="18" charset="0"/>
          </a:endParaRPr>
        </a:p>
      </dsp:txBody>
      <dsp:txXfrm>
        <a:off x="2726231" y="2539"/>
        <a:ext cx="781967" cy="390983"/>
      </dsp:txXfrm>
    </dsp:sp>
    <dsp:sp modelId="{B79E1524-21DF-4EAB-9FE5-E10C98BCD2C7}">
      <dsp:nvSpPr>
        <dsp:cNvPr id="0" name=""/>
        <dsp:cNvSpPr/>
      </dsp:nvSpPr>
      <dsp:spPr>
        <a:xfrm>
          <a:off x="360779" y="557736"/>
          <a:ext cx="781967" cy="39098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dirty="0">
              <a:latin typeface="Times New Roman" panose="02020603050405020304" pitchFamily="18" charset="0"/>
              <a:cs typeface="Times New Roman" panose="02020603050405020304" pitchFamily="18" charset="0"/>
            </a:rPr>
            <a:t>каскадная (</a:t>
          </a:r>
          <a:r>
            <a:rPr lang="en-US" sz="800" kern="1200" dirty="0">
              <a:latin typeface="Times New Roman" panose="02020603050405020304" pitchFamily="18" charset="0"/>
              <a:cs typeface="Times New Roman" panose="02020603050405020304" pitchFamily="18" charset="0"/>
            </a:rPr>
            <a:t>waterfall</a:t>
          </a:r>
          <a:r>
            <a:rPr lang="ru-RU" sz="800" kern="1200" dirty="0">
              <a:latin typeface="Times New Roman" panose="02020603050405020304" pitchFamily="18" charset="0"/>
              <a:cs typeface="Times New Roman" panose="02020603050405020304" pitchFamily="18" charset="0"/>
            </a:rPr>
            <a:t>)</a:t>
          </a:r>
          <a:r>
            <a:rPr lang="en-US" sz="800" kern="1200" dirty="0">
              <a:latin typeface="Times New Roman" panose="02020603050405020304" pitchFamily="18" charset="0"/>
              <a:cs typeface="Times New Roman" panose="02020603050405020304" pitchFamily="18" charset="0"/>
            </a:rPr>
            <a:t> </a:t>
          </a:r>
          <a:r>
            <a:rPr lang="ru-RU" sz="800" kern="1200" dirty="0">
              <a:latin typeface="Times New Roman" panose="02020603050405020304" pitchFamily="18" charset="0"/>
              <a:cs typeface="Times New Roman" panose="02020603050405020304" pitchFamily="18" charset="0"/>
            </a:rPr>
            <a:t>модель </a:t>
          </a:r>
        </a:p>
      </dsp:txBody>
      <dsp:txXfrm>
        <a:off x="360779" y="557736"/>
        <a:ext cx="781967" cy="390983"/>
      </dsp:txXfrm>
    </dsp:sp>
    <dsp:sp modelId="{3E00DDC4-416C-4689-9A8A-3957A200B24A}">
      <dsp:nvSpPr>
        <dsp:cNvPr id="0" name=""/>
        <dsp:cNvSpPr/>
      </dsp:nvSpPr>
      <dsp:spPr>
        <a:xfrm>
          <a:off x="556271" y="1112932"/>
          <a:ext cx="781967" cy="39098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k-KZ" sz="800" kern="1200" dirty="0">
              <a:latin typeface="Times New Roman" panose="02020603050405020304" pitchFamily="18" charset="0"/>
              <a:cs typeface="Times New Roman" panose="02020603050405020304" pitchFamily="18" charset="0"/>
            </a:rPr>
            <a:t>Анализ требований</a:t>
          </a:r>
          <a:endParaRPr lang="ru-RU" sz="800" kern="1200" dirty="0">
            <a:latin typeface="Times New Roman" panose="02020603050405020304" pitchFamily="18" charset="0"/>
            <a:cs typeface="Times New Roman" panose="02020603050405020304" pitchFamily="18" charset="0"/>
          </a:endParaRPr>
        </a:p>
      </dsp:txBody>
      <dsp:txXfrm>
        <a:off x="556271" y="1112932"/>
        <a:ext cx="781967" cy="390983"/>
      </dsp:txXfrm>
    </dsp:sp>
    <dsp:sp modelId="{3D973B73-BCCE-450F-9065-546DEF10C1CE}">
      <dsp:nvSpPr>
        <dsp:cNvPr id="0" name=""/>
        <dsp:cNvSpPr/>
      </dsp:nvSpPr>
      <dsp:spPr>
        <a:xfrm>
          <a:off x="556271" y="1668129"/>
          <a:ext cx="781967" cy="39098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k-KZ" sz="800" kern="1200" dirty="0">
              <a:latin typeface="Times New Roman" panose="02020603050405020304" pitchFamily="18" charset="0"/>
              <a:cs typeface="Times New Roman" panose="02020603050405020304" pitchFamily="18" charset="0"/>
            </a:rPr>
            <a:t>Проектирование</a:t>
          </a:r>
          <a:endParaRPr lang="ru-RU" sz="800" kern="1200" dirty="0">
            <a:latin typeface="Times New Roman" panose="02020603050405020304" pitchFamily="18" charset="0"/>
            <a:cs typeface="Times New Roman" panose="02020603050405020304" pitchFamily="18" charset="0"/>
          </a:endParaRPr>
        </a:p>
      </dsp:txBody>
      <dsp:txXfrm>
        <a:off x="556271" y="1668129"/>
        <a:ext cx="781967" cy="390983"/>
      </dsp:txXfrm>
    </dsp:sp>
    <dsp:sp modelId="{E99FC53F-D254-41A5-8A74-F2B04DBBE938}">
      <dsp:nvSpPr>
        <dsp:cNvPr id="0" name=""/>
        <dsp:cNvSpPr/>
      </dsp:nvSpPr>
      <dsp:spPr>
        <a:xfrm>
          <a:off x="556271" y="2223326"/>
          <a:ext cx="781967" cy="39098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k-KZ" sz="800" kern="1200" dirty="0">
              <a:latin typeface="Times New Roman" panose="02020603050405020304" pitchFamily="18" charset="0"/>
              <a:cs typeface="Times New Roman" panose="02020603050405020304" pitchFamily="18" charset="0"/>
            </a:rPr>
            <a:t>Реализация</a:t>
          </a:r>
          <a:endParaRPr lang="ru-RU" sz="800" kern="1200" dirty="0">
            <a:latin typeface="Times New Roman" panose="02020603050405020304" pitchFamily="18" charset="0"/>
            <a:cs typeface="Times New Roman" panose="02020603050405020304" pitchFamily="18" charset="0"/>
          </a:endParaRPr>
        </a:p>
      </dsp:txBody>
      <dsp:txXfrm>
        <a:off x="556271" y="2223326"/>
        <a:ext cx="781967" cy="390983"/>
      </dsp:txXfrm>
    </dsp:sp>
    <dsp:sp modelId="{7213A0A9-A329-40A7-9925-CD77296EDBD3}">
      <dsp:nvSpPr>
        <dsp:cNvPr id="0" name=""/>
        <dsp:cNvSpPr/>
      </dsp:nvSpPr>
      <dsp:spPr>
        <a:xfrm>
          <a:off x="556271" y="2778523"/>
          <a:ext cx="781967" cy="39098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k-KZ" sz="800" kern="1200" dirty="0">
              <a:latin typeface="Times New Roman" panose="02020603050405020304" pitchFamily="18" charset="0"/>
              <a:cs typeface="Times New Roman" panose="02020603050405020304" pitchFamily="18" charset="0"/>
            </a:rPr>
            <a:t>Тестирование </a:t>
          </a:r>
          <a:endParaRPr lang="ru-RU" sz="800" kern="1200" dirty="0">
            <a:latin typeface="Times New Roman" panose="02020603050405020304" pitchFamily="18" charset="0"/>
            <a:cs typeface="Times New Roman" panose="02020603050405020304" pitchFamily="18" charset="0"/>
          </a:endParaRPr>
        </a:p>
      </dsp:txBody>
      <dsp:txXfrm>
        <a:off x="556271" y="2778523"/>
        <a:ext cx="781967" cy="390983"/>
      </dsp:txXfrm>
    </dsp:sp>
    <dsp:sp modelId="{77318106-8F28-4D7B-833C-EF181CF2E65B}">
      <dsp:nvSpPr>
        <dsp:cNvPr id="0" name=""/>
        <dsp:cNvSpPr/>
      </dsp:nvSpPr>
      <dsp:spPr>
        <a:xfrm>
          <a:off x="556271" y="3333720"/>
          <a:ext cx="781967" cy="39098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k-KZ" sz="800" kern="1200" dirty="0">
              <a:latin typeface="Times New Roman" panose="02020603050405020304" pitchFamily="18" charset="0"/>
              <a:cs typeface="Times New Roman" panose="02020603050405020304" pitchFamily="18" charset="0"/>
            </a:rPr>
            <a:t>Внедрение </a:t>
          </a:r>
          <a:endParaRPr lang="ru-RU" sz="800" kern="1200" dirty="0">
            <a:latin typeface="Times New Roman" panose="02020603050405020304" pitchFamily="18" charset="0"/>
            <a:cs typeface="Times New Roman" panose="02020603050405020304" pitchFamily="18" charset="0"/>
          </a:endParaRPr>
        </a:p>
      </dsp:txBody>
      <dsp:txXfrm>
        <a:off x="556271" y="3333720"/>
        <a:ext cx="781967" cy="390983"/>
      </dsp:txXfrm>
    </dsp:sp>
    <dsp:sp modelId="{761A2F4A-D4A2-427B-BED1-7C224C3765C3}">
      <dsp:nvSpPr>
        <dsp:cNvPr id="0" name=""/>
        <dsp:cNvSpPr/>
      </dsp:nvSpPr>
      <dsp:spPr>
        <a:xfrm>
          <a:off x="556271" y="3888917"/>
          <a:ext cx="781967" cy="39098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kk-KZ" sz="800" kern="1200" dirty="0">
              <a:latin typeface="Times New Roman" panose="02020603050405020304" pitchFamily="18" charset="0"/>
              <a:cs typeface="Times New Roman" panose="02020603050405020304" pitchFamily="18" charset="0"/>
            </a:rPr>
            <a:t>Сопровождение </a:t>
          </a:r>
          <a:endParaRPr lang="ru-RU" sz="800" kern="1200" dirty="0">
            <a:latin typeface="Times New Roman" panose="02020603050405020304" pitchFamily="18" charset="0"/>
            <a:cs typeface="Times New Roman" panose="02020603050405020304" pitchFamily="18" charset="0"/>
          </a:endParaRPr>
        </a:p>
      </dsp:txBody>
      <dsp:txXfrm>
        <a:off x="556271" y="3888917"/>
        <a:ext cx="781967" cy="390983"/>
      </dsp:txXfrm>
    </dsp:sp>
    <dsp:sp modelId="{63907135-7A0A-4C0A-923E-F15315952E93}">
      <dsp:nvSpPr>
        <dsp:cNvPr id="0" name=""/>
        <dsp:cNvSpPr/>
      </dsp:nvSpPr>
      <dsp:spPr>
        <a:xfrm>
          <a:off x="1306960" y="557736"/>
          <a:ext cx="781967" cy="39098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итеративная модель</a:t>
          </a:r>
        </a:p>
      </dsp:txBody>
      <dsp:txXfrm>
        <a:off x="1306960" y="557736"/>
        <a:ext cx="781967" cy="390983"/>
      </dsp:txXfrm>
    </dsp:sp>
    <dsp:sp modelId="{9F87490E-1887-44E7-B9C3-205A50AE357B}">
      <dsp:nvSpPr>
        <dsp:cNvPr id="0" name=""/>
        <dsp:cNvSpPr/>
      </dsp:nvSpPr>
      <dsp:spPr>
        <a:xfrm>
          <a:off x="2253141" y="557736"/>
          <a:ext cx="781967" cy="39098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инкрементная модель</a:t>
          </a:r>
        </a:p>
      </dsp:txBody>
      <dsp:txXfrm>
        <a:off x="2253141" y="557736"/>
        <a:ext cx="781967" cy="390983"/>
      </dsp:txXfrm>
    </dsp:sp>
    <dsp:sp modelId="{25872C4E-598D-4EA3-9FBC-C0F20FFCB6C2}">
      <dsp:nvSpPr>
        <dsp:cNvPr id="0" name=""/>
        <dsp:cNvSpPr/>
      </dsp:nvSpPr>
      <dsp:spPr>
        <a:xfrm>
          <a:off x="3199321" y="557736"/>
          <a:ext cx="781967" cy="39098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Times New Roman" panose="02020603050405020304" pitchFamily="18" charset="0"/>
              <a:cs typeface="Times New Roman" panose="02020603050405020304" pitchFamily="18" charset="0"/>
            </a:rPr>
            <a:t>спиральная модель</a:t>
          </a:r>
        </a:p>
      </dsp:txBody>
      <dsp:txXfrm>
        <a:off x="3199321" y="557736"/>
        <a:ext cx="781967" cy="390983"/>
      </dsp:txXfrm>
    </dsp:sp>
    <dsp:sp modelId="{278D08EF-E25E-41BD-8414-73E754021E65}">
      <dsp:nvSpPr>
        <dsp:cNvPr id="0" name=""/>
        <dsp:cNvSpPr/>
      </dsp:nvSpPr>
      <dsp:spPr>
        <a:xfrm>
          <a:off x="4145502" y="557736"/>
          <a:ext cx="781967" cy="39098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Times New Roman" panose="02020603050405020304" pitchFamily="18" charset="0"/>
              <a:cs typeface="Times New Roman" panose="02020603050405020304" pitchFamily="18" charset="0"/>
            </a:rPr>
            <a:t>Agile</a:t>
          </a:r>
          <a:r>
            <a:rPr lang="ru-RU" sz="800" kern="1200">
              <a:latin typeface="Times New Roman" panose="02020603050405020304" pitchFamily="18" charset="0"/>
              <a:cs typeface="Times New Roman" panose="02020603050405020304" pitchFamily="18" charset="0"/>
            </a:rPr>
            <a:t>-подход</a:t>
          </a:r>
        </a:p>
      </dsp:txBody>
      <dsp:txXfrm>
        <a:off x="4145502" y="557736"/>
        <a:ext cx="781967" cy="390983"/>
      </dsp:txXfrm>
    </dsp:sp>
    <dsp:sp modelId="{5E73D6AC-0D2B-42F2-BB0E-BC85E8EF6094}">
      <dsp:nvSpPr>
        <dsp:cNvPr id="0" name=""/>
        <dsp:cNvSpPr/>
      </dsp:nvSpPr>
      <dsp:spPr>
        <a:xfrm>
          <a:off x="5091682" y="557736"/>
          <a:ext cx="781967" cy="39098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latin typeface="Times New Roman" panose="02020603050405020304" pitchFamily="18" charset="0"/>
              <a:cs typeface="Times New Roman" panose="02020603050405020304" pitchFamily="18" charset="0"/>
            </a:rPr>
            <a:t>V-</a:t>
          </a:r>
          <a:r>
            <a:rPr lang="kk-KZ" sz="800" kern="1200">
              <a:latin typeface="Times New Roman" panose="02020603050405020304" pitchFamily="18" charset="0"/>
              <a:cs typeface="Times New Roman" panose="02020603050405020304" pitchFamily="18" charset="0"/>
            </a:rPr>
            <a:t>модель</a:t>
          </a:r>
          <a:endParaRPr lang="ru-RU" sz="800" kern="1200">
            <a:latin typeface="Times New Roman" panose="02020603050405020304" pitchFamily="18" charset="0"/>
            <a:cs typeface="Times New Roman" panose="02020603050405020304" pitchFamily="18" charset="0"/>
          </a:endParaRPr>
        </a:p>
      </dsp:txBody>
      <dsp:txXfrm>
        <a:off x="5091682" y="557736"/>
        <a:ext cx="781967" cy="39098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3707B-DDAB-4B11-8EAA-2A3959C71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43422</Words>
  <Characters>247507</Characters>
  <Application>Microsoft Office Word</Application>
  <DocSecurity>0</DocSecurity>
  <Lines>2062</Lines>
  <Paragraphs>580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290349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Damir Anarbekov</dc:creator>
  <cp:lastModifiedBy>user</cp:lastModifiedBy>
  <cp:revision>2</cp:revision>
  <cp:lastPrinted>2025-08-24T04:10:00Z</cp:lastPrinted>
  <dcterms:created xsi:type="dcterms:W3CDTF">2025-12-26T05:35:00Z</dcterms:created>
  <dcterms:modified xsi:type="dcterms:W3CDTF">2025-12-26T05:35:00Z</dcterms:modified>
</cp:coreProperties>
</file>