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1F8B" w14:textId="77777777" w:rsidR="003B4F93" w:rsidRPr="005A138B" w:rsidRDefault="003B4F93" w:rsidP="002828B2">
      <w:pPr>
        <w:pStyle w:val="3"/>
        <w:spacing w:before="0"/>
        <w:jc w:val="center"/>
        <w:rPr>
          <w:rFonts w:ascii="Times New Roman" w:hAnsi="Times New Roman" w:cs="Times New Roman"/>
          <w:color w:val="auto"/>
          <w:sz w:val="28"/>
          <w:szCs w:val="28"/>
          <w:lang w:val="kk-KZ"/>
        </w:rPr>
      </w:pPr>
      <w:bookmarkStart w:id="0" w:name="_Hlk190731924"/>
      <w:r w:rsidRPr="005A138B">
        <w:rPr>
          <w:rFonts w:ascii="Times New Roman" w:hAnsi="Times New Roman" w:cs="Times New Roman"/>
          <w:color w:val="auto"/>
          <w:sz w:val="28"/>
          <w:szCs w:val="28"/>
          <w:lang w:val="kk-KZ"/>
        </w:rPr>
        <w:t>Сәрсен Аманжолов атындағы Шығыс Қазақстан университеті</w:t>
      </w:r>
    </w:p>
    <w:p w14:paraId="62A4E9C4" w14:textId="77777777" w:rsidR="003B4F93" w:rsidRPr="005A138B" w:rsidRDefault="003B4F93" w:rsidP="002828B2">
      <w:pPr>
        <w:ind w:firstLine="540"/>
        <w:jc w:val="center"/>
        <w:rPr>
          <w:bCs/>
          <w:sz w:val="28"/>
          <w:szCs w:val="28"/>
          <w:lang w:val="kk-KZ"/>
        </w:rPr>
      </w:pPr>
    </w:p>
    <w:p w14:paraId="6BA8EEF9" w14:textId="77777777" w:rsidR="003B4F93" w:rsidRPr="005A138B" w:rsidRDefault="003B4F93" w:rsidP="002828B2">
      <w:pPr>
        <w:jc w:val="center"/>
        <w:rPr>
          <w:sz w:val="28"/>
          <w:szCs w:val="28"/>
          <w:lang w:val="kk-KZ"/>
        </w:rPr>
      </w:pPr>
    </w:p>
    <w:p w14:paraId="4AE4C071" w14:textId="77777777" w:rsidR="003B4F93" w:rsidRPr="005A138B" w:rsidRDefault="003B4F93" w:rsidP="002828B2">
      <w:pPr>
        <w:rPr>
          <w:sz w:val="28"/>
          <w:szCs w:val="28"/>
          <w:lang w:val="kk-KZ"/>
        </w:rPr>
      </w:pPr>
      <w:r w:rsidRPr="005A138B">
        <w:rPr>
          <w:sz w:val="28"/>
          <w:szCs w:val="28"/>
          <w:lang w:val="kk-KZ"/>
        </w:rPr>
        <w:t xml:space="preserve">  </w:t>
      </w:r>
    </w:p>
    <w:p w14:paraId="44B77DCD" w14:textId="18F0D85D" w:rsidR="003B4F93" w:rsidRPr="005A138B" w:rsidRDefault="003B4F93" w:rsidP="006E603E">
      <w:pPr>
        <w:ind w:firstLine="567"/>
        <w:rPr>
          <w:sz w:val="28"/>
          <w:szCs w:val="28"/>
          <w:lang w:val="kk-KZ"/>
        </w:rPr>
      </w:pPr>
      <w:r w:rsidRPr="005A138B">
        <w:rPr>
          <w:sz w:val="28"/>
          <w:szCs w:val="28"/>
          <w:lang w:val="kk-KZ"/>
        </w:rPr>
        <w:t>Ә</w:t>
      </w:r>
      <w:r w:rsidR="00BC6039">
        <w:rPr>
          <w:sz w:val="28"/>
          <w:szCs w:val="28"/>
          <w:lang w:val="kk-KZ"/>
        </w:rPr>
        <w:t>Ө</w:t>
      </w:r>
      <w:r w:rsidRPr="005A138B">
        <w:rPr>
          <w:sz w:val="28"/>
          <w:szCs w:val="28"/>
          <w:lang w:val="kk-KZ"/>
        </w:rPr>
        <w:t>Ж</w:t>
      </w:r>
      <w:r w:rsidR="0094080F" w:rsidRPr="009C1D60">
        <w:rPr>
          <w:sz w:val="28"/>
          <w:szCs w:val="28"/>
          <w:lang w:val="kk-KZ"/>
        </w:rPr>
        <w:t>: 378.091.3:58(043.3)</w:t>
      </w:r>
      <w:r w:rsidRPr="005A138B">
        <w:rPr>
          <w:sz w:val="28"/>
          <w:szCs w:val="28"/>
          <w:lang w:val="kk-KZ"/>
        </w:rPr>
        <w:t xml:space="preserve">                                             Қолжазба құқығында</w:t>
      </w:r>
    </w:p>
    <w:p w14:paraId="4E61F7A4" w14:textId="77777777" w:rsidR="003B4F93" w:rsidRPr="005A138B" w:rsidRDefault="003B4F93" w:rsidP="002828B2">
      <w:pPr>
        <w:jc w:val="center"/>
        <w:rPr>
          <w:sz w:val="28"/>
          <w:szCs w:val="28"/>
          <w:lang w:val="kk-KZ"/>
        </w:rPr>
      </w:pPr>
    </w:p>
    <w:p w14:paraId="1F662413" w14:textId="77777777" w:rsidR="003B4F93" w:rsidRPr="005A138B" w:rsidRDefault="003B4F93" w:rsidP="002828B2">
      <w:pPr>
        <w:jc w:val="both"/>
        <w:rPr>
          <w:sz w:val="28"/>
          <w:szCs w:val="28"/>
          <w:lang w:val="kk-KZ"/>
        </w:rPr>
      </w:pPr>
    </w:p>
    <w:p w14:paraId="2C82AA0C" w14:textId="77777777" w:rsidR="003B4F93" w:rsidRPr="005A138B" w:rsidRDefault="003B4F93" w:rsidP="002828B2">
      <w:pPr>
        <w:jc w:val="center"/>
        <w:rPr>
          <w:sz w:val="28"/>
          <w:szCs w:val="28"/>
          <w:lang w:val="kk-KZ"/>
        </w:rPr>
      </w:pPr>
    </w:p>
    <w:p w14:paraId="2BC24A3B" w14:textId="77777777" w:rsidR="003B4F93" w:rsidRPr="005A138B" w:rsidRDefault="003B4F93" w:rsidP="002828B2">
      <w:pPr>
        <w:jc w:val="center"/>
        <w:rPr>
          <w:sz w:val="28"/>
          <w:szCs w:val="28"/>
          <w:lang w:val="kk-KZ"/>
        </w:rPr>
      </w:pPr>
    </w:p>
    <w:p w14:paraId="57A671EE" w14:textId="77777777" w:rsidR="003B4F93" w:rsidRPr="005A138B" w:rsidRDefault="003B4F93" w:rsidP="002828B2">
      <w:pPr>
        <w:jc w:val="center"/>
        <w:rPr>
          <w:sz w:val="28"/>
          <w:szCs w:val="28"/>
          <w:lang w:val="kk-KZ"/>
        </w:rPr>
      </w:pPr>
    </w:p>
    <w:p w14:paraId="276D8FA7" w14:textId="77777777" w:rsidR="003B4F93" w:rsidRPr="005A138B" w:rsidRDefault="003B4F93" w:rsidP="002828B2">
      <w:pPr>
        <w:rPr>
          <w:sz w:val="28"/>
          <w:szCs w:val="28"/>
          <w:lang w:val="kk-KZ"/>
        </w:rPr>
      </w:pPr>
    </w:p>
    <w:p w14:paraId="312CCB7E" w14:textId="77777777" w:rsidR="003B4F93" w:rsidRPr="005A138B" w:rsidRDefault="003B4F93" w:rsidP="002828B2">
      <w:pPr>
        <w:rPr>
          <w:sz w:val="28"/>
          <w:szCs w:val="28"/>
          <w:lang w:val="kk-KZ"/>
        </w:rPr>
      </w:pPr>
    </w:p>
    <w:p w14:paraId="1E8761BD" w14:textId="77777777" w:rsidR="003B4F93" w:rsidRPr="005A138B" w:rsidRDefault="003B4F93" w:rsidP="002828B2">
      <w:pPr>
        <w:jc w:val="center"/>
        <w:rPr>
          <w:b/>
          <w:sz w:val="28"/>
          <w:szCs w:val="28"/>
          <w:lang w:val="kk-KZ"/>
        </w:rPr>
      </w:pPr>
      <w:r w:rsidRPr="005A138B">
        <w:rPr>
          <w:b/>
          <w:sz w:val="28"/>
          <w:szCs w:val="28"/>
          <w:lang w:val="kk-KZ"/>
        </w:rPr>
        <w:t>АЛИПИНА КУРАЛАЙ БАУРЖАНОВНА</w:t>
      </w:r>
    </w:p>
    <w:p w14:paraId="4ABD55A5" w14:textId="77777777" w:rsidR="003B4F93" w:rsidRPr="005A138B" w:rsidRDefault="003B4F93" w:rsidP="002828B2">
      <w:pPr>
        <w:rPr>
          <w:sz w:val="28"/>
          <w:szCs w:val="28"/>
          <w:lang w:val="kk-KZ"/>
        </w:rPr>
      </w:pPr>
    </w:p>
    <w:p w14:paraId="5C8B6771" w14:textId="77777777" w:rsidR="003B4F93" w:rsidRPr="005A138B" w:rsidRDefault="003B4F93" w:rsidP="002828B2">
      <w:pPr>
        <w:rPr>
          <w:sz w:val="28"/>
          <w:szCs w:val="28"/>
          <w:lang w:val="kk-KZ"/>
        </w:rPr>
      </w:pPr>
    </w:p>
    <w:p w14:paraId="6B0C4559" w14:textId="77777777" w:rsidR="003B4F93" w:rsidRPr="005A138B" w:rsidRDefault="003B4F93" w:rsidP="002828B2">
      <w:pPr>
        <w:jc w:val="center"/>
        <w:rPr>
          <w:sz w:val="28"/>
          <w:szCs w:val="28"/>
          <w:lang w:val="kk-KZ"/>
        </w:rPr>
      </w:pPr>
    </w:p>
    <w:p w14:paraId="50CD455E" w14:textId="77777777" w:rsidR="003B4F93" w:rsidRPr="005A138B" w:rsidRDefault="003B4F93" w:rsidP="002828B2">
      <w:pPr>
        <w:jc w:val="center"/>
        <w:rPr>
          <w:sz w:val="28"/>
          <w:szCs w:val="28"/>
          <w:lang w:val="kk-KZ"/>
        </w:rPr>
      </w:pPr>
    </w:p>
    <w:p w14:paraId="6DEAFF7D" w14:textId="77777777" w:rsidR="003B4F93" w:rsidRPr="005A138B" w:rsidRDefault="003B4F93" w:rsidP="002828B2">
      <w:pPr>
        <w:jc w:val="center"/>
        <w:rPr>
          <w:b/>
          <w:bCs/>
          <w:sz w:val="28"/>
          <w:szCs w:val="28"/>
          <w:lang w:val="kk-KZ"/>
        </w:rPr>
      </w:pPr>
      <w:r w:rsidRPr="005A138B">
        <w:rPr>
          <w:b/>
          <w:bCs/>
          <w:sz w:val="28"/>
          <w:szCs w:val="28"/>
          <w:lang w:val="kk-KZ"/>
        </w:rPr>
        <w:t>Ботаникалық және дендрологиялық зерттеулер негізінде «Орман шаруашылығы» білім алушыларының ғылыми-зерттеу құзыреттілігін қалыптастыру</w:t>
      </w:r>
    </w:p>
    <w:p w14:paraId="6B583E2B" w14:textId="77777777" w:rsidR="003B4F93" w:rsidRPr="005A138B" w:rsidRDefault="003B4F93" w:rsidP="002828B2">
      <w:pPr>
        <w:jc w:val="center"/>
        <w:rPr>
          <w:bCs/>
          <w:sz w:val="28"/>
          <w:szCs w:val="28"/>
          <w:lang w:val="kk-KZ"/>
        </w:rPr>
      </w:pPr>
    </w:p>
    <w:p w14:paraId="3355D6DB" w14:textId="77777777" w:rsidR="003B4F93" w:rsidRPr="005A138B" w:rsidRDefault="003B4F93" w:rsidP="002828B2">
      <w:pPr>
        <w:jc w:val="center"/>
        <w:rPr>
          <w:bCs/>
          <w:sz w:val="28"/>
          <w:szCs w:val="28"/>
          <w:lang w:val="kk-KZ"/>
        </w:rPr>
      </w:pPr>
    </w:p>
    <w:p w14:paraId="7F20644D" w14:textId="77777777" w:rsidR="003B4F93" w:rsidRPr="005A138B" w:rsidRDefault="003B4F93" w:rsidP="002828B2">
      <w:pPr>
        <w:autoSpaceDE w:val="0"/>
        <w:autoSpaceDN w:val="0"/>
        <w:adjustRightInd w:val="0"/>
        <w:jc w:val="center"/>
        <w:rPr>
          <w:sz w:val="28"/>
          <w:szCs w:val="28"/>
          <w:lang w:val="kk-KZ"/>
        </w:rPr>
      </w:pPr>
    </w:p>
    <w:p w14:paraId="18B4C886" w14:textId="28D4858F" w:rsidR="003B4F93" w:rsidRPr="005A138B" w:rsidRDefault="003B4F93" w:rsidP="002828B2">
      <w:pPr>
        <w:autoSpaceDE w:val="0"/>
        <w:autoSpaceDN w:val="0"/>
        <w:adjustRightInd w:val="0"/>
        <w:jc w:val="center"/>
        <w:rPr>
          <w:sz w:val="28"/>
          <w:szCs w:val="28"/>
          <w:lang w:val="kk-KZ"/>
        </w:rPr>
      </w:pPr>
      <w:r w:rsidRPr="005A138B">
        <w:rPr>
          <w:sz w:val="28"/>
          <w:szCs w:val="28"/>
        </w:rPr>
        <w:t>8D01505</w:t>
      </w:r>
      <w:r w:rsidR="006E603E" w:rsidRPr="005A138B">
        <w:rPr>
          <w:sz w:val="28"/>
          <w:szCs w:val="28"/>
          <w:lang w:val="ru-RU"/>
        </w:rPr>
        <w:t xml:space="preserve"> </w:t>
      </w:r>
      <w:r w:rsidRPr="005A138B">
        <w:rPr>
          <w:sz w:val="28"/>
          <w:szCs w:val="28"/>
        </w:rPr>
        <w:t xml:space="preserve">- </w:t>
      </w:r>
      <w:r w:rsidRPr="005A138B">
        <w:rPr>
          <w:sz w:val="28"/>
          <w:szCs w:val="28"/>
          <w:lang w:val="kk-KZ"/>
        </w:rPr>
        <w:t>Биология</w:t>
      </w:r>
    </w:p>
    <w:p w14:paraId="6A7D7B8B" w14:textId="77777777" w:rsidR="003B4F93" w:rsidRPr="005A138B" w:rsidRDefault="003B4F93" w:rsidP="002828B2">
      <w:pPr>
        <w:autoSpaceDE w:val="0"/>
        <w:autoSpaceDN w:val="0"/>
        <w:adjustRightInd w:val="0"/>
        <w:jc w:val="center"/>
        <w:rPr>
          <w:sz w:val="28"/>
          <w:szCs w:val="28"/>
          <w:lang w:val="kk-KZ"/>
        </w:rPr>
      </w:pPr>
    </w:p>
    <w:p w14:paraId="6AF96C8B" w14:textId="77777777" w:rsidR="003B4F93" w:rsidRPr="005A138B" w:rsidRDefault="003B4F93" w:rsidP="002828B2">
      <w:pPr>
        <w:autoSpaceDE w:val="0"/>
        <w:autoSpaceDN w:val="0"/>
        <w:adjustRightInd w:val="0"/>
        <w:jc w:val="center"/>
        <w:rPr>
          <w:sz w:val="28"/>
          <w:szCs w:val="28"/>
          <w:lang w:val="kk-KZ"/>
        </w:rPr>
      </w:pPr>
    </w:p>
    <w:p w14:paraId="7DC603A8" w14:textId="77777777" w:rsidR="003B4F93" w:rsidRPr="005A138B" w:rsidRDefault="003B4F93" w:rsidP="002828B2">
      <w:pPr>
        <w:autoSpaceDE w:val="0"/>
        <w:autoSpaceDN w:val="0"/>
        <w:adjustRightInd w:val="0"/>
        <w:jc w:val="center"/>
        <w:rPr>
          <w:sz w:val="28"/>
          <w:szCs w:val="28"/>
          <w:lang w:val="kk-KZ"/>
        </w:rPr>
      </w:pPr>
    </w:p>
    <w:p w14:paraId="30874B47" w14:textId="77777777" w:rsidR="003B4F93" w:rsidRPr="005A138B" w:rsidRDefault="003B4F93" w:rsidP="002828B2">
      <w:pPr>
        <w:autoSpaceDE w:val="0"/>
        <w:autoSpaceDN w:val="0"/>
        <w:adjustRightInd w:val="0"/>
        <w:jc w:val="center"/>
        <w:rPr>
          <w:sz w:val="28"/>
          <w:szCs w:val="28"/>
          <w:lang w:val="kk-KZ"/>
        </w:rPr>
      </w:pPr>
      <w:r w:rsidRPr="005A138B">
        <w:rPr>
          <w:sz w:val="28"/>
          <w:szCs w:val="28"/>
          <w:lang w:val="kk-KZ"/>
        </w:rPr>
        <w:t>Философия докторы (PhD)</w:t>
      </w:r>
    </w:p>
    <w:p w14:paraId="515FB763" w14:textId="77777777" w:rsidR="003B4F93" w:rsidRPr="005A138B" w:rsidRDefault="003B4F93" w:rsidP="002828B2">
      <w:pPr>
        <w:jc w:val="center"/>
        <w:rPr>
          <w:b/>
          <w:sz w:val="28"/>
          <w:szCs w:val="28"/>
          <w:lang w:val="kk-KZ"/>
        </w:rPr>
      </w:pPr>
      <w:r w:rsidRPr="005A138B">
        <w:rPr>
          <w:sz w:val="28"/>
          <w:szCs w:val="28"/>
          <w:lang w:val="kk-KZ"/>
        </w:rPr>
        <w:t>дәрежесін алу үшін дайындалған диссертация</w:t>
      </w:r>
    </w:p>
    <w:p w14:paraId="600B2D93" w14:textId="77777777" w:rsidR="003B4F93" w:rsidRPr="005A138B" w:rsidRDefault="003B4F93" w:rsidP="002828B2">
      <w:pPr>
        <w:jc w:val="center"/>
        <w:rPr>
          <w:b/>
          <w:sz w:val="28"/>
          <w:szCs w:val="28"/>
          <w:lang w:val="kk-KZ"/>
        </w:rPr>
      </w:pPr>
    </w:p>
    <w:p w14:paraId="27E04DB9" w14:textId="77777777" w:rsidR="003B4F93" w:rsidRPr="005A138B" w:rsidRDefault="003B4F93" w:rsidP="002828B2">
      <w:pPr>
        <w:jc w:val="center"/>
        <w:rPr>
          <w:b/>
          <w:sz w:val="28"/>
          <w:szCs w:val="28"/>
          <w:lang w:val="kk-KZ"/>
        </w:rPr>
      </w:pPr>
    </w:p>
    <w:p w14:paraId="63128C92" w14:textId="77777777" w:rsidR="003B4F93" w:rsidRPr="005A138B" w:rsidRDefault="003B4F93" w:rsidP="002828B2">
      <w:pPr>
        <w:jc w:val="center"/>
        <w:rPr>
          <w:b/>
          <w:sz w:val="28"/>
          <w:szCs w:val="28"/>
          <w:lang w:val="kk-KZ"/>
        </w:rPr>
      </w:pPr>
    </w:p>
    <w:p w14:paraId="59A79920" w14:textId="77777777" w:rsidR="003B4F93" w:rsidRPr="005A138B" w:rsidRDefault="003B4F93" w:rsidP="002828B2">
      <w:pPr>
        <w:jc w:val="right"/>
        <w:rPr>
          <w:b/>
          <w:bCs/>
          <w:sz w:val="28"/>
          <w:szCs w:val="28"/>
          <w:lang w:val="kk-KZ"/>
        </w:rPr>
      </w:pPr>
    </w:p>
    <w:p w14:paraId="0DAA4389" w14:textId="2CC554E0" w:rsidR="003B4F93" w:rsidRPr="005A138B" w:rsidRDefault="003B4F93" w:rsidP="006E603E">
      <w:pPr>
        <w:ind w:left="6096" w:firstLine="141"/>
        <w:rPr>
          <w:sz w:val="28"/>
          <w:szCs w:val="28"/>
          <w:lang w:val="kk-KZ"/>
        </w:rPr>
      </w:pPr>
      <w:r w:rsidRPr="005A138B">
        <w:rPr>
          <w:bCs/>
          <w:sz w:val="28"/>
          <w:szCs w:val="28"/>
          <w:lang w:val="kk-KZ"/>
        </w:rPr>
        <w:t>Отандық кеңесшісі</w:t>
      </w:r>
    </w:p>
    <w:p w14:paraId="57ED8941" w14:textId="3DE5D27B" w:rsidR="003B4F93" w:rsidRPr="005A138B" w:rsidRDefault="003B4F93" w:rsidP="006E603E">
      <w:pPr>
        <w:shd w:val="clear" w:color="auto" w:fill="FFFFFF"/>
        <w:ind w:left="6096" w:firstLine="141"/>
        <w:outlineLvl w:val="1"/>
        <w:rPr>
          <w:sz w:val="28"/>
          <w:szCs w:val="28"/>
          <w:lang w:val="kk-KZ"/>
        </w:rPr>
      </w:pPr>
      <w:proofErr w:type="spellStart"/>
      <w:r w:rsidRPr="005A138B">
        <w:rPr>
          <w:sz w:val="28"/>
          <w:szCs w:val="28"/>
          <w:lang w:val="kk-KZ"/>
        </w:rPr>
        <w:t>п.ғ.д</w:t>
      </w:r>
      <w:proofErr w:type="spellEnd"/>
      <w:r w:rsidRPr="005A138B">
        <w:rPr>
          <w:sz w:val="28"/>
          <w:szCs w:val="28"/>
          <w:lang w:val="kk-KZ"/>
        </w:rPr>
        <w:t>.</w:t>
      </w:r>
      <w:r w:rsidR="00723C15" w:rsidRPr="00723C15">
        <w:rPr>
          <w:sz w:val="28"/>
          <w:szCs w:val="28"/>
          <w:lang w:val="ru-RU"/>
        </w:rPr>
        <w:t>,</w:t>
      </w:r>
      <w:r w:rsidRPr="005A138B">
        <w:rPr>
          <w:sz w:val="28"/>
          <w:szCs w:val="28"/>
          <w:lang w:val="kk-KZ"/>
        </w:rPr>
        <w:t xml:space="preserve"> </w:t>
      </w:r>
      <w:proofErr w:type="spellStart"/>
      <w:r w:rsidRPr="005A138B">
        <w:rPr>
          <w:sz w:val="28"/>
          <w:szCs w:val="28"/>
          <w:lang w:val="kk-KZ"/>
        </w:rPr>
        <w:t>Бакирова</w:t>
      </w:r>
      <w:proofErr w:type="spellEnd"/>
      <w:r w:rsidRPr="005A138B">
        <w:rPr>
          <w:sz w:val="28"/>
          <w:szCs w:val="28"/>
          <w:lang w:val="kk-KZ"/>
        </w:rPr>
        <w:t xml:space="preserve"> К.Ш.</w:t>
      </w:r>
    </w:p>
    <w:p w14:paraId="4EB75C14" w14:textId="77777777" w:rsidR="003B4F93" w:rsidRPr="005A138B" w:rsidRDefault="003B4F93" w:rsidP="006E603E">
      <w:pPr>
        <w:ind w:left="6096" w:firstLine="141"/>
        <w:rPr>
          <w:bCs/>
          <w:sz w:val="28"/>
          <w:szCs w:val="28"/>
          <w:lang w:val="kk-KZ"/>
        </w:rPr>
      </w:pPr>
    </w:p>
    <w:p w14:paraId="6B544075" w14:textId="52D3CD30" w:rsidR="003B4F93" w:rsidRPr="005A138B" w:rsidRDefault="003B4F93" w:rsidP="006E603E">
      <w:pPr>
        <w:ind w:left="6096" w:firstLine="141"/>
        <w:rPr>
          <w:sz w:val="28"/>
          <w:szCs w:val="28"/>
          <w:lang w:val="kk-KZ"/>
        </w:rPr>
      </w:pPr>
      <w:r w:rsidRPr="005A138B">
        <w:rPr>
          <w:bCs/>
          <w:sz w:val="28"/>
          <w:szCs w:val="28"/>
          <w:lang w:val="kk-KZ"/>
        </w:rPr>
        <w:t>Шетелдік кеңесші</w:t>
      </w:r>
    </w:p>
    <w:p w14:paraId="1A39B680" w14:textId="77777777" w:rsidR="003B4F93" w:rsidRPr="005A138B" w:rsidRDefault="003B4F93" w:rsidP="006E603E">
      <w:pPr>
        <w:shd w:val="clear" w:color="auto" w:fill="FFFFFF"/>
        <w:ind w:left="6096" w:firstLine="141"/>
        <w:rPr>
          <w:sz w:val="28"/>
          <w:szCs w:val="28"/>
          <w:lang w:val="kk-KZ"/>
        </w:rPr>
      </w:pPr>
      <w:r w:rsidRPr="005A138B">
        <w:rPr>
          <w:sz w:val="28"/>
          <w:szCs w:val="28"/>
          <w:lang w:val="kk-KZ"/>
        </w:rPr>
        <w:t>б.ғ.д., проф. Ч.Дуламсурен</w:t>
      </w:r>
    </w:p>
    <w:p w14:paraId="331B18DA" w14:textId="77777777" w:rsidR="003B4F93" w:rsidRPr="005A138B" w:rsidRDefault="003B4F93" w:rsidP="006E603E">
      <w:pPr>
        <w:ind w:left="6096" w:firstLine="141"/>
        <w:rPr>
          <w:sz w:val="28"/>
          <w:szCs w:val="28"/>
        </w:rPr>
      </w:pPr>
      <w:r w:rsidRPr="005A138B">
        <w:rPr>
          <w:sz w:val="28"/>
          <w:szCs w:val="28"/>
          <w:lang w:val="kk-KZ"/>
        </w:rPr>
        <w:t>(</w:t>
      </w:r>
      <w:r w:rsidRPr="005A138B">
        <w:rPr>
          <w:noProof/>
          <w:sz w:val="28"/>
          <w:szCs w:val="28"/>
        </w:rPr>
        <w:t>Германия</w:t>
      </w:r>
      <w:r w:rsidRPr="005A138B">
        <w:rPr>
          <w:sz w:val="28"/>
          <w:szCs w:val="28"/>
          <w:lang w:val="kk-KZ"/>
        </w:rPr>
        <w:t>)</w:t>
      </w:r>
    </w:p>
    <w:p w14:paraId="3195408F" w14:textId="77777777" w:rsidR="003B4F93" w:rsidRPr="005A138B" w:rsidRDefault="003B4F93" w:rsidP="002828B2">
      <w:pPr>
        <w:jc w:val="right"/>
        <w:rPr>
          <w:sz w:val="28"/>
          <w:szCs w:val="28"/>
        </w:rPr>
      </w:pPr>
    </w:p>
    <w:p w14:paraId="67B58ECD" w14:textId="77777777" w:rsidR="003B4F93" w:rsidRPr="005A138B" w:rsidRDefault="003B4F93" w:rsidP="002828B2">
      <w:pPr>
        <w:autoSpaceDE w:val="0"/>
        <w:autoSpaceDN w:val="0"/>
        <w:adjustRightInd w:val="0"/>
        <w:jc w:val="center"/>
        <w:rPr>
          <w:sz w:val="28"/>
          <w:szCs w:val="28"/>
          <w:lang w:val="kk-KZ"/>
        </w:rPr>
      </w:pPr>
    </w:p>
    <w:p w14:paraId="3B342E4E" w14:textId="77777777" w:rsidR="003B4F93" w:rsidRPr="005A138B" w:rsidRDefault="003B4F93" w:rsidP="002828B2">
      <w:pPr>
        <w:autoSpaceDE w:val="0"/>
        <w:autoSpaceDN w:val="0"/>
        <w:adjustRightInd w:val="0"/>
        <w:jc w:val="center"/>
        <w:rPr>
          <w:sz w:val="28"/>
          <w:szCs w:val="28"/>
          <w:lang w:val="kk-KZ"/>
        </w:rPr>
      </w:pPr>
    </w:p>
    <w:p w14:paraId="5BE14C63" w14:textId="56E6A3F0" w:rsidR="003B4F93" w:rsidRPr="005A138B" w:rsidRDefault="003B4F93" w:rsidP="002828B2">
      <w:pPr>
        <w:autoSpaceDE w:val="0"/>
        <w:autoSpaceDN w:val="0"/>
        <w:adjustRightInd w:val="0"/>
        <w:jc w:val="center"/>
        <w:rPr>
          <w:sz w:val="28"/>
          <w:szCs w:val="28"/>
        </w:rPr>
      </w:pPr>
      <w:r w:rsidRPr="005A138B">
        <w:rPr>
          <w:sz w:val="28"/>
          <w:szCs w:val="28"/>
        </w:rPr>
        <w:t>Қазақстан Республикасы</w:t>
      </w:r>
    </w:p>
    <w:p w14:paraId="6D3C5AF0" w14:textId="2947950F" w:rsidR="003B4F93" w:rsidRPr="005A138B" w:rsidRDefault="003B4F93" w:rsidP="002828B2">
      <w:pPr>
        <w:jc w:val="center"/>
        <w:rPr>
          <w:b/>
          <w:sz w:val="28"/>
          <w:szCs w:val="28"/>
          <w:lang w:val="kk-KZ"/>
        </w:rPr>
      </w:pPr>
      <w:r w:rsidRPr="005A138B">
        <w:rPr>
          <w:noProof/>
          <w:sz w:val="28"/>
          <w:szCs w:val="28"/>
          <w:lang w:val="en-US"/>
        </w:rPr>
        <mc:AlternateContent>
          <mc:Choice Requires="wps">
            <w:drawing>
              <wp:anchor distT="0" distB="0" distL="114300" distR="114300" simplePos="0" relativeHeight="251666432" behindDoc="0" locked="0" layoutInCell="1" allowOverlap="1" wp14:anchorId="6F0CFBB1" wp14:editId="6F1C3E2C">
                <wp:simplePos x="0" y="0"/>
                <wp:positionH relativeFrom="column">
                  <wp:posOffset>2701290</wp:posOffset>
                </wp:positionH>
                <wp:positionV relativeFrom="paragraph">
                  <wp:posOffset>207136</wp:posOffset>
                </wp:positionV>
                <wp:extent cx="952500" cy="62865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952500" cy="6286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87809" id="Прямоугольник 4" o:spid="_x0000_s1026" style="position:absolute;margin-left:212.7pt;margin-top:16.3pt;width:75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" fillcolor="white [3212]" strokecolor="white [3212]" strokeweight="1pt"/>
            </w:pict>
          </mc:Fallback>
        </mc:AlternateContent>
      </w:r>
      <w:r w:rsidRPr="005A138B">
        <w:rPr>
          <w:sz w:val="28"/>
          <w:szCs w:val="28"/>
          <w:lang w:val="kk-KZ"/>
        </w:rPr>
        <w:t>Өскемен</w:t>
      </w:r>
      <w:r w:rsidRPr="005A138B">
        <w:rPr>
          <w:sz w:val="28"/>
          <w:szCs w:val="28"/>
        </w:rPr>
        <w:t>, 20</w:t>
      </w:r>
      <w:r w:rsidRPr="005A138B">
        <w:rPr>
          <w:sz w:val="28"/>
          <w:szCs w:val="28"/>
          <w:lang w:val="kk-KZ"/>
        </w:rPr>
        <w:t>26</w:t>
      </w:r>
    </w:p>
    <w:p w14:paraId="3F799562" w14:textId="77777777" w:rsidR="003B4F93" w:rsidRPr="005A138B" w:rsidRDefault="003B4F93" w:rsidP="002828B2">
      <w:pPr>
        <w:jc w:val="center"/>
        <w:rPr>
          <w:b/>
          <w:sz w:val="28"/>
          <w:szCs w:val="28"/>
          <w:lang w:val="kk-KZ"/>
        </w:rPr>
      </w:pPr>
      <w:r w:rsidRPr="005A138B">
        <w:rPr>
          <w:b/>
          <w:sz w:val="28"/>
          <w:szCs w:val="28"/>
          <w:lang w:val="kk-KZ"/>
        </w:rPr>
        <w:lastRenderedPageBreak/>
        <w:t>МАЗМҰНЫ</w:t>
      </w:r>
    </w:p>
    <w:p w14:paraId="3664B588" w14:textId="7F05BA98" w:rsidR="003B4F93" w:rsidRPr="005A138B" w:rsidRDefault="003B4F93" w:rsidP="002828B2">
      <w:pPr>
        <w:ind w:firstLine="540"/>
        <w:jc w:val="center"/>
        <w:rPr>
          <w:b/>
          <w:sz w:val="28"/>
          <w:szCs w:val="28"/>
          <w:lang w:val="kk-KZ"/>
        </w:rPr>
      </w:pPr>
    </w:p>
    <w:tbl>
      <w:tblPr>
        <w:tblW w:w="9639" w:type="dxa"/>
        <w:tblLayout w:type="fixed"/>
        <w:tblLook w:val="01E0" w:firstRow="1" w:lastRow="1" w:firstColumn="1" w:lastColumn="1" w:noHBand="0" w:noVBand="0"/>
      </w:tblPr>
      <w:tblGrid>
        <w:gridCol w:w="704"/>
        <w:gridCol w:w="8227"/>
        <w:gridCol w:w="708"/>
      </w:tblGrid>
      <w:tr w:rsidR="003B4F93" w:rsidRPr="005A138B" w14:paraId="3A8E35D1" w14:textId="77777777" w:rsidTr="00B63280">
        <w:tc>
          <w:tcPr>
            <w:tcW w:w="8931" w:type="dxa"/>
            <w:gridSpan w:val="2"/>
          </w:tcPr>
          <w:p w14:paraId="5094EF95" w14:textId="77777777" w:rsidR="003B4F93" w:rsidRPr="005A138B" w:rsidRDefault="003B4F93" w:rsidP="002828B2">
            <w:pPr>
              <w:pStyle w:val="110"/>
              <w:tabs>
                <w:tab w:val="left" w:pos="1948"/>
              </w:tabs>
              <w:ind w:left="0"/>
              <w:jc w:val="both"/>
              <w:rPr>
                <w:caps/>
                <w:lang w:val="kk-KZ"/>
              </w:rPr>
            </w:pPr>
            <w:r w:rsidRPr="005A138B">
              <w:rPr>
                <w:bCs w:val="0"/>
                <w:caps/>
                <w:lang w:val="kk-KZ"/>
              </w:rPr>
              <w:t>НОРМАТИВТІК СІЛТЕМЕЛЕР</w:t>
            </w:r>
          </w:p>
        </w:tc>
        <w:tc>
          <w:tcPr>
            <w:tcW w:w="708" w:type="dxa"/>
          </w:tcPr>
          <w:p w14:paraId="7CB80469" w14:textId="77777777" w:rsidR="003B4F93" w:rsidRPr="005A138B" w:rsidRDefault="003B4F93" w:rsidP="002828B2">
            <w:pPr>
              <w:jc w:val="center"/>
              <w:rPr>
                <w:sz w:val="28"/>
                <w:szCs w:val="28"/>
              </w:rPr>
            </w:pPr>
            <w:r w:rsidRPr="005A138B">
              <w:rPr>
                <w:sz w:val="28"/>
                <w:szCs w:val="28"/>
              </w:rPr>
              <w:t>3</w:t>
            </w:r>
          </w:p>
        </w:tc>
      </w:tr>
      <w:tr w:rsidR="003B4F93" w:rsidRPr="005A138B" w14:paraId="06D7944B" w14:textId="77777777" w:rsidTr="00B63280">
        <w:tc>
          <w:tcPr>
            <w:tcW w:w="8931" w:type="dxa"/>
            <w:gridSpan w:val="2"/>
          </w:tcPr>
          <w:p w14:paraId="7CB36E8F" w14:textId="77777777" w:rsidR="003B4F93" w:rsidRPr="005A138B" w:rsidRDefault="003B4F93" w:rsidP="002828B2">
            <w:pPr>
              <w:pStyle w:val="110"/>
              <w:tabs>
                <w:tab w:val="left" w:pos="1948"/>
              </w:tabs>
              <w:ind w:left="0"/>
              <w:jc w:val="both"/>
              <w:rPr>
                <w:caps/>
                <w:lang w:val="kk-KZ"/>
              </w:rPr>
            </w:pPr>
            <w:r w:rsidRPr="005A138B">
              <w:rPr>
                <w:bCs w:val="0"/>
                <w:caps/>
                <w:lang w:val="kk-KZ"/>
              </w:rPr>
              <w:t>а</w:t>
            </w:r>
            <w:r w:rsidRPr="005A138B">
              <w:rPr>
                <w:bCs w:val="0"/>
                <w:lang w:val="kk-KZ"/>
              </w:rPr>
              <w:t>НЫҚТАМАЛАР</w:t>
            </w:r>
          </w:p>
        </w:tc>
        <w:tc>
          <w:tcPr>
            <w:tcW w:w="708" w:type="dxa"/>
          </w:tcPr>
          <w:p w14:paraId="0AA569C6" w14:textId="77777777" w:rsidR="003B4F93" w:rsidRPr="005A138B" w:rsidRDefault="003B4F93" w:rsidP="002828B2">
            <w:pPr>
              <w:jc w:val="center"/>
              <w:rPr>
                <w:sz w:val="28"/>
                <w:szCs w:val="28"/>
                <w:lang w:val="kk-KZ"/>
              </w:rPr>
            </w:pPr>
            <w:r w:rsidRPr="005A138B">
              <w:rPr>
                <w:sz w:val="28"/>
                <w:szCs w:val="28"/>
                <w:lang w:val="kk-KZ"/>
              </w:rPr>
              <w:t>4</w:t>
            </w:r>
          </w:p>
        </w:tc>
      </w:tr>
      <w:tr w:rsidR="003B4F93" w:rsidRPr="005A138B" w14:paraId="14BE7C9F" w14:textId="77777777" w:rsidTr="00B63280">
        <w:tc>
          <w:tcPr>
            <w:tcW w:w="8931" w:type="dxa"/>
            <w:gridSpan w:val="2"/>
          </w:tcPr>
          <w:p w14:paraId="1760C00A" w14:textId="77777777" w:rsidR="003B4F93" w:rsidRPr="005A138B" w:rsidRDefault="003B4F93" w:rsidP="002828B2">
            <w:pPr>
              <w:pStyle w:val="110"/>
              <w:tabs>
                <w:tab w:val="left" w:pos="1948"/>
              </w:tabs>
              <w:ind w:left="0"/>
              <w:jc w:val="both"/>
              <w:rPr>
                <w:caps/>
                <w:lang w:val="kk-KZ"/>
              </w:rPr>
            </w:pPr>
            <w:r w:rsidRPr="005A138B">
              <w:rPr>
                <w:bCs w:val="0"/>
                <w:lang w:val="kk-KZ"/>
              </w:rPr>
              <w:t>БЕЛГІЛЕУЛЕР МЕН ҚЫСҚАРТУЛАР</w:t>
            </w:r>
          </w:p>
        </w:tc>
        <w:tc>
          <w:tcPr>
            <w:tcW w:w="708" w:type="dxa"/>
          </w:tcPr>
          <w:p w14:paraId="75B3FB59" w14:textId="77777777" w:rsidR="003B4F93" w:rsidRPr="005A138B" w:rsidRDefault="003B4F93" w:rsidP="002828B2">
            <w:pPr>
              <w:jc w:val="center"/>
              <w:rPr>
                <w:sz w:val="28"/>
                <w:szCs w:val="28"/>
                <w:lang w:val="kk-KZ"/>
              </w:rPr>
            </w:pPr>
            <w:r w:rsidRPr="005A138B">
              <w:rPr>
                <w:sz w:val="28"/>
                <w:szCs w:val="28"/>
                <w:lang w:val="kk-KZ"/>
              </w:rPr>
              <w:t>5</w:t>
            </w:r>
          </w:p>
        </w:tc>
      </w:tr>
      <w:tr w:rsidR="003B4F93" w:rsidRPr="005A138B" w14:paraId="09AA9726" w14:textId="77777777" w:rsidTr="00B63280">
        <w:tc>
          <w:tcPr>
            <w:tcW w:w="8931" w:type="dxa"/>
            <w:gridSpan w:val="2"/>
          </w:tcPr>
          <w:p w14:paraId="6ABF99D4" w14:textId="77777777" w:rsidR="003B4F93" w:rsidRPr="005A138B" w:rsidRDefault="003B4F93" w:rsidP="002828B2">
            <w:pPr>
              <w:pStyle w:val="110"/>
              <w:tabs>
                <w:tab w:val="left" w:pos="1948"/>
              </w:tabs>
              <w:ind w:left="0"/>
              <w:jc w:val="both"/>
              <w:rPr>
                <w:caps/>
                <w:lang w:val="kk-KZ"/>
              </w:rPr>
            </w:pPr>
            <w:r w:rsidRPr="005A138B">
              <w:rPr>
                <w:caps/>
                <w:lang w:val="kk-KZ"/>
              </w:rPr>
              <w:t>Кіріспе</w:t>
            </w:r>
          </w:p>
        </w:tc>
        <w:tc>
          <w:tcPr>
            <w:tcW w:w="708" w:type="dxa"/>
          </w:tcPr>
          <w:p w14:paraId="537D5173" w14:textId="77777777" w:rsidR="003B4F93" w:rsidRPr="005A138B" w:rsidRDefault="003B4F93" w:rsidP="002828B2">
            <w:pPr>
              <w:jc w:val="center"/>
              <w:rPr>
                <w:sz w:val="28"/>
                <w:szCs w:val="28"/>
                <w:lang w:val="kk-KZ"/>
              </w:rPr>
            </w:pPr>
            <w:r w:rsidRPr="005A138B">
              <w:rPr>
                <w:sz w:val="28"/>
                <w:szCs w:val="28"/>
                <w:lang w:val="kk-KZ"/>
              </w:rPr>
              <w:t>6</w:t>
            </w:r>
          </w:p>
        </w:tc>
      </w:tr>
      <w:tr w:rsidR="003B4F93" w:rsidRPr="005A138B" w14:paraId="473E714E" w14:textId="77777777" w:rsidTr="00B63280">
        <w:tc>
          <w:tcPr>
            <w:tcW w:w="704" w:type="dxa"/>
          </w:tcPr>
          <w:p w14:paraId="707555A2" w14:textId="77777777" w:rsidR="003B4F93" w:rsidRPr="005A138B" w:rsidRDefault="003B4F93" w:rsidP="002828B2">
            <w:pPr>
              <w:pStyle w:val="110"/>
              <w:tabs>
                <w:tab w:val="left" w:pos="1948"/>
              </w:tabs>
              <w:ind w:left="0"/>
              <w:jc w:val="center"/>
              <w:rPr>
                <w:caps/>
                <w:lang w:val="kk-KZ"/>
              </w:rPr>
            </w:pPr>
            <w:r w:rsidRPr="005A138B">
              <w:rPr>
                <w:caps/>
                <w:lang w:val="kk-KZ"/>
              </w:rPr>
              <w:t>1</w:t>
            </w:r>
          </w:p>
        </w:tc>
        <w:tc>
          <w:tcPr>
            <w:tcW w:w="8227" w:type="dxa"/>
          </w:tcPr>
          <w:p w14:paraId="606316F8" w14:textId="77777777" w:rsidR="003B4F93" w:rsidRPr="005A138B" w:rsidRDefault="003B4F93" w:rsidP="002828B2">
            <w:pPr>
              <w:pStyle w:val="110"/>
              <w:tabs>
                <w:tab w:val="left" w:pos="1948"/>
              </w:tabs>
              <w:ind w:left="0"/>
              <w:jc w:val="both"/>
              <w:rPr>
                <w:lang w:val="kk-KZ"/>
              </w:rPr>
            </w:pPr>
            <w:r w:rsidRPr="005A138B">
              <w:rPr>
                <w:lang w:val="kk-KZ"/>
              </w:rPr>
              <w:t>БОТАНИКАЛЫҚ ЖӘНЕ ДЕНДРОЛОГИЯЛЫҚ ЗЕРТТЕУЛЕР НЕГІЗІНДЕ «ОРМАН ШАРУАШЫЛЫҒЫ» БІЛІМ АЛУШЫЛАРЫНЫҢ ҒЫЛЫМИ-ЗЕРТТЕУ ҚҰЗЫРЕТТІЛІГІН ҚАЛЫПТАСТЫРУДЫҢ ҒЫЛЫМИ-ТЕОРИЯЛЫҚ НЕГІЗДЕРІ</w:t>
            </w:r>
          </w:p>
        </w:tc>
        <w:tc>
          <w:tcPr>
            <w:tcW w:w="708" w:type="dxa"/>
          </w:tcPr>
          <w:p w14:paraId="54751051" w14:textId="77777777" w:rsidR="003B4F93" w:rsidRPr="005A138B" w:rsidRDefault="003B4F93" w:rsidP="002828B2">
            <w:pPr>
              <w:jc w:val="center"/>
              <w:rPr>
                <w:sz w:val="28"/>
                <w:szCs w:val="28"/>
                <w:lang w:val="kk-KZ"/>
              </w:rPr>
            </w:pPr>
          </w:p>
          <w:p w14:paraId="29FFE6AB" w14:textId="77777777" w:rsidR="003B4F93" w:rsidRPr="005A138B" w:rsidRDefault="003B4F93" w:rsidP="002828B2">
            <w:pPr>
              <w:jc w:val="center"/>
              <w:rPr>
                <w:sz w:val="28"/>
                <w:szCs w:val="28"/>
                <w:lang w:val="kk-KZ"/>
              </w:rPr>
            </w:pPr>
          </w:p>
          <w:p w14:paraId="5940EF88" w14:textId="77777777" w:rsidR="003B4F93" w:rsidRPr="005A138B" w:rsidRDefault="003B4F93" w:rsidP="002828B2">
            <w:pPr>
              <w:jc w:val="center"/>
              <w:rPr>
                <w:sz w:val="28"/>
                <w:szCs w:val="28"/>
                <w:lang w:val="kk-KZ"/>
              </w:rPr>
            </w:pPr>
          </w:p>
          <w:p w14:paraId="2B322433" w14:textId="77777777" w:rsidR="003B4F93" w:rsidRPr="005A138B" w:rsidRDefault="003B4F93" w:rsidP="002828B2">
            <w:pPr>
              <w:jc w:val="center"/>
              <w:rPr>
                <w:sz w:val="28"/>
                <w:szCs w:val="28"/>
                <w:lang w:val="kk-KZ"/>
              </w:rPr>
            </w:pPr>
          </w:p>
          <w:p w14:paraId="3DA392AB" w14:textId="23F615FB" w:rsidR="003B4F93" w:rsidRPr="005A138B" w:rsidRDefault="003B4F93" w:rsidP="002828B2">
            <w:pPr>
              <w:jc w:val="center"/>
              <w:rPr>
                <w:sz w:val="28"/>
                <w:szCs w:val="28"/>
                <w:lang w:val="kk-KZ"/>
              </w:rPr>
            </w:pPr>
            <w:r w:rsidRPr="005A138B">
              <w:rPr>
                <w:sz w:val="28"/>
                <w:szCs w:val="28"/>
                <w:lang w:val="kk-KZ"/>
              </w:rPr>
              <w:t>1</w:t>
            </w:r>
            <w:r w:rsidR="009E3F1A">
              <w:rPr>
                <w:sz w:val="28"/>
                <w:szCs w:val="28"/>
                <w:lang w:val="kk-KZ"/>
              </w:rPr>
              <w:t>4</w:t>
            </w:r>
          </w:p>
        </w:tc>
      </w:tr>
      <w:tr w:rsidR="003B4F93" w:rsidRPr="005A138B" w14:paraId="76E493E9" w14:textId="77777777" w:rsidTr="00B63280">
        <w:trPr>
          <w:trHeight w:val="366"/>
        </w:trPr>
        <w:tc>
          <w:tcPr>
            <w:tcW w:w="704" w:type="dxa"/>
          </w:tcPr>
          <w:p w14:paraId="418D863E" w14:textId="77777777" w:rsidR="003B4F93" w:rsidRPr="005A138B" w:rsidRDefault="003B4F93" w:rsidP="002828B2">
            <w:pPr>
              <w:pStyle w:val="110"/>
              <w:tabs>
                <w:tab w:val="left" w:pos="2248"/>
              </w:tabs>
              <w:ind w:left="0"/>
              <w:jc w:val="center"/>
              <w:rPr>
                <w:b w:val="0"/>
                <w:lang w:val="kk-KZ"/>
              </w:rPr>
            </w:pPr>
            <w:r w:rsidRPr="005A138B">
              <w:rPr>
                <w:b w:val="0"/>
                <w:lang w:val="kk-KZ"/>
              </w:rPr>
              <w:t>1.1</w:t>
            </w:r>
          </w:p>
        </w:tc>
        <w:tc>
          <w:tcPr>
            <w:tcW w:w="8227" w:type="dxa"/>
          </w:tcPr>
          <w:p w14:paraId="6D63C83F" w14:textId="77777777" w:rsidR="003B4F93" w:rsidRPr="005A138B" w:rsidRDefault="003B4F93" w:rsidP="002828B2">
            <w:pPr>
              <w:pStyle w:val="110"/>
              <w:tabs>
                <w:tab w:val="left" w:pos="2248"/>
              </w:tabs>
              <w:ind w:left="0"/>
              <w:jc w:val="both"/>
              <w:rPr>
                <w:b w:val="0"/>
                <w:lang w:val="kk-KZ"/>
              </w:rPr>
            </w:pPr>
            <w:r w:rsidRPr="005A138B">
              <w:rPr>
                <w:b w:val="0"/>
                <w:lang w:val="kk-KZ"/>
              </w:rPr>
              <w:t>«Ғылыми-зерттеу құзыреттілігі» ұғымының ғылыми-теориялық негіздері</w:t>
            </w:r>
          </w:p>
        </w:tc>
        <w:tc>
          <w:tcPr>
            <w:tcW w:w="708" w:type="dxa"/>
          </w:tcPr>
          <w:p w14:paraId="2805FCEB" w14:textId="77777777" w:rsidR="003B4F93" w:rsidRPr="005A138B" w:rsidRDefault="003B4F93" w:rsidP="002828B2">
            <w:pPr>
              <w:jc w:val="center"/>
              <w:rPr>
                <w:bCs/>
                <w:sz w:val="28"/>
                <w:szCs w:val="28"/>
                <w:lang w:val="kk-KZ"/>
              </w:rPr>
            </w:pPr>
          </w:p>
          <w:p w14:paraId="08C489BC" w14:textId="09E3780C" w:rsidR="003B4F93" w:rsidRPr="005A138B" w:rsidRDefault="003B4F93" w:rsidP="002828B2">
            <w:pPr>
              <w:jc w:val="center"/>
              <w:rPr>
                <w:bCs/>
                <w:sz w:val="28"/>
                <w:szCs w:val="28"/>
                <w:lang w:val="kk-KZ"/>
              </w:rPr>
            </w:pPr>
            <w:r w:rsidRPr="005A138B">
              <w:rPr>
                <w:bCs/>
                <w:sz w:val="28"/>
                <w:szCs w:val="28"/>
                <w:lang w:val="kk-KZ"/>
              </w:rPr>
              <w:t>1</w:t>
            </w:r>
            <w:r w:rsidR="009E3F1A">
              <w:rPr>
                <w:bCs/>
                <w:sz w:val="28"/>
                <w:szCs w:val="28"/>
                <w:lang w:val="kk-KZ"/>
              </w:rPr>
              <w:t>4</w:t>
            </w:r>
          </w:p>
        </w:tc>
      </w:tr>
      <w:tr w:rsidR="003B4F93" w:rsidRPr="005A138B" w14:paraId="55F39E36" w14:textId="77777777" w:rsidTr="00B63280">
        <w:tc>
          <w:tcPr>
            <w:tcW w:w="704" w:type="dxa"/>
          </w:tcPr>
          <w:p w14:paraId="3A0B4EB3" w14:textId="77777777" w:rsidR="003B4F93" w:rsidRPr="005A138B" w:rsidRDefault="003B4F93" w:rsidP="002828B2">
            <w:pPr>
              <w:jc w:val="center"/>
              <w:rPr>
                <w:bCs/>
                <w:sz w:val="28"/>
                <w:szCs w:val="28"/>
                <w:lang w:val="kk-KZ"/>
              </w:rPr>
            </w:pPr>
            <w:r w:rsidRPr="005A138B">
              <w:rPr>
                <w:bCs/>
                <w:sz w:val="28"/>
                <w:szCs w:val="28"/>
                <w:lang w:val="kk-KZ"/>
              </w:rPr>
              <w:t>1.2</w:t>
            </w:r>
          </w:p>
        </w:tc>
        <w:tc>
          <w:tcPr>
            <w:tcW w:w="8227" w:type="dxa"/>
          </w:tcPr>
          <w:p w14:paraId="5ED70902" w14:textId="77777777" w:rsidR="003B4F93" w:rsidRPr="005A138B" w:rsidRDefault="003B4F93" w:rsidP="002828B2">
            <w:pPr>
              <w:jc w:val="both"/>
              <w:rPr>
                <w:bCs/>
                <w:sz w:val="28"/>
                <w:szCs w:val="28"/>
                <w:lang w:val="kk-KZ"/>
              </w:rPr>
            </w:pPr>
            <w:r w:rsidRPr="005A138B">
              <w:rPr>
                <w:sz w:val="28"/>
                <w:szCs w:val="28"/>
                <w:lang w:val="kk-KZ"/>
              </w:rPr>
              <w:t>Ботаникалық және дендрологиялық зерттеулер негізінде ғылыми-зерттеу  құзыреттілігін қалыптастырудың  мүмкіндіктері</w:t>
            </w:r>
          </w:p>
        </w:tc>
        <w:tc>
          <w:tcPr>
            <w:tcW w:w="708" w:type="dxa"/>
          </w:tcPr>
          <w:p w14:paraId="09C2E68E" w14:textId="77777777" w:rsidR="00611969" w:rsidRPr="005A138B" w:rsidRDefault="00611969" w:rsidP="002828B2">
            <w:pPr>
              <w:jc w:val="center"/>
              <w:rPr>
                <w:bCs/>
                <w:sz w:val="28"/>
                <w:szCs w:val="28"/>
                <w:lang w:val="kk-KZ"/>
              </w:rPr>
            </w:pPr>
          </w:p>
          <w:p w14:paraId="7A8185B6" w14:textId="02197BA6" w:rsidR="003B4F93" w:rsidRPr="005A138B" w:rsidRDefault="009E3F1A" w:rsidP="009E3F1A">
            <w:pPr>
              <w:jc w:val="center"/>
              <w:rPr>
                <w:bCs/>
                <w:sz w:val="28"/>
                <w:szCs w:val="28"/>
                <w:lang w:val="kk-KZ"/>
              </w:rPr>
            </w:pPr>
            <w:r>
              <w:rPr>
                <w:bCs/>
                <w:sz w:val="28"/>
                <w:szCs w:val="28"/>
                <w:lang w:val="kk-KZ"/>
              </w:rPr>
              <w:t>30</w:t>
            </w:r>
          </w:p>
        </w:tc>
      </w:tr>
      <w:tr w:rsidR="003B4F93" w:rsidRPr="005A138B" w14:paraId="7B9D6C63" w14:textId="77777777" w:rsidTr="00B63280">
        <w:tc>
          <w:tcPr>
            <w:tcW w:w="704" w:type="dxa"/>
          </w:tcPr>
          <w:p w14:paraId="7E096AA2" w14:textId="77777777" w:rsidR="003B4F93" w:rsidRPr="005A138B" w:rsidRDefault="003B4F93" w:rsidP="002828B2">
            <w:pPr>
              <w:shd w:val="clear" w:color="auto" w:fill="FFFFFF"/>
              <w:tabs>
                <w:tab w:val="left" w:pos="2850"/>
              </w:tabs>
              <w:jc w:val="center"/>
              <w:rPr>
                <w:bCs/>
                <w:sz w:val="28"/>
                <w:szCs w:val="28"/>
                <w:lang w:val="kk-KZ"/>
              </w:rPr>
            </w:pPr>
            <w:r w:rsidRPr="005A138B">
              <w:rPr>
                <w:bCs/>
                <w:sz w:val="28"/>
                <w:szCs w:val="28"/>
                <w:lang w:val="kk-KZ"/>
              </w:rPr>
              <w:t>1.3</w:t>
            </w:r>
          </w:p>
        </w:tc>
        <w:tc>
          <w:tcPr>
            <w:tcW w:w="8227" w:type="dxa"/>
          </w:tcPr>
          <w:p w14:paraId="4A4CD411" w14:textId="77777777" w:rsidR="003B4F93" w:rsidRPr="005A138B" w:rsidRDefault="003B4F93" w:rsidP="002828B2">
            <w:pPr>
              <w:shd w:val="clear" w:color="auto" w:fill="FFFFFF"/>
              <w:tabs>
                <w:tab w:val="left" w:pos="2850"/>
              </w:tabs>
              <w:jc w:val="both"/>
              <w:rPr>
                <w:bCs/>
                <w:sz w:val="28"/>
                <w:szCs w:val="28"/>
                <w:lang w:val="kk-KZ"/>
              </w:rPr>
            </w:pPr>
            <w:r w:rsidRPr="005A138B">
              <w:rPr>
                <w:bCs/>
                <w:sz w:val="28"/>
                <w:szCs w:val="28"/>
                <w:lang w:val="kk-KZ"/>
              </w:rPr>
              <w:t xml:space="preserve">Ботаникалық және дендрологиялық зерттеулер негізінде «Орман шаруашылығы» білім алушыларының ғылыми-зерттеу құзыреттілігін </w:t>
            </w:r>
            <w:r w:rsidRPr="005A138B">
              <w:rPr>
                <w:sz w:val="28"/>
                <w:szCs w:val="28"/>
                <w:lang w:val="kk-KZ"/>
              </w:rPr>
              <w:t>қалыптастырудың құрылымдық-мазмұндық моделі</w:t>
            </w:r>
          </w:p>
        </w:tc>
        <w:tc>
          <w:tcPr>
            <w:tcW w:w="708" w:type="dxa"/>
          </w:tcPr>
          <w:p w14:paraId="00707CE7" w14:textId="77777777" w:rsidR="003B4F93" w:rsidRPr="005A138B" w:rsidRDefault="003B4F93" w:rsidP="002828B2">
            <w:pPr>
              <w:jc w:val="center"/>
              <w:rPr>
                <w:bCs/>
                <w:sz w:val="28"/>
                <w:szCs w:val="28"/>
                <w:lang w:val="kk-KZ"/>
              </w:rPr>
            </w:pPr>
          </w:p>
          <w:p w14:paraId="76744C88" w14:textId="77777777" w:rsidR="003B4F93" w:rsidRPr="005A138B" w:rsidRDefault="003B4F93" w:rsidP="002828B2">
            <w:pPr>
              <w:jc w:val="center"/>
              <w:rPr>
                <w:bCs/>
                <w:sz w:val="28"/>
                <w:szCs w:val="28"/>
                <w:lang w:val="kk-KZ"/>
              </w:rPr>
            </w:pPr>
          </w:p>
          <w:p w14:paraId="66A8FA76" w14:textId="48D528EA" w:rsidR="003B4F93" w:rsidRPr="005A138B" w:rsidRDefault="0016749A" w:rsidP="002828B2">
            <w:pPr>
              <w:jc w:val="center"/>
              <w:rPr>
                <w:bCs/>
                <w:sz w:val="28"/>
                <w:szCs w:val="28"/>
                <w:lang w:val="kk-KZ"/>
              </w:rPr>
            </w:pPr>
            <w:r w:rsidRPr="005A138B">
              <w:rPr>
                <w:bCs/>
                <w:sz w:val="28"/>
                <w:szCs w:val="28"/>
                <w:lang w:val="kk-KZ"/>
              </w:rPr>
              <w:t>4</w:t>
            </w:r>
            <w:r w:rsidR="009E3F1A">
              <w:rPr>
                <w:bCs/>
                <w:sz w:val="28"/>
                <w:szCs w:val="28"/>
                <w:lang w:val="kk-KZ"/>
              </w:rPr>
              <w:t>7</w:t>
            </w:r>
          </w:p>
        </w:tc>
      </w:tr>
      <w:tr w:rsidR="003B4F93" w:rsidRPr="005A138B" w14:paraId="78AC18BA" w14:textId="77777777" w:rsidTr="00B63280">
        <w:tc>
          <w:tcPr>
            <w:tcW w:w="8931" w:type="dxa"/>
            <w:gridSpan w:val="2"/>
          </w:tcPr>
          <w:p w14:paraId="615404E7" w14:textId="77777777" w:rsidR="003B4F93" w:rsidRPr="005A138B" w:rsidRDefault="003B4F93" w:rsidP="002828B2">
            <w:pPr>
              <w:jc w:val="both"/>
              <w:rPr>
                <w:sz w:val="28"/>
                <w:szCs w:val="28"/>
                <w:lang w:val="kk-KZ"/>
              </w:rPr>
            </w:pPr>
            <w:r w:rsidRPr="005A138B">
              <w:rPr>
                <w:sz w:val="28"/>
                <w:szCs w:val="28"/>
                <w:lang w:val="kk-KZ"/>
              </w:rPr>
              <w:t>Бірінші бөлім бойынша тұжырым</w:t>
            </w:r>
          </w:p>
        </w:tc>
        <w:tc>
          <w:tcPr>
            <w:tcW w:w="708" w:type="dxa"/>
          </w:tcPr>
          <w:p w14:paraId="6F4D0455" w14:textId="7D24ACC9" w:rsidR="003B4F93" w:rsidRPr="005A138B" w:rsidRDefault="003B4F93" w:rsidP="002828B2">
            <w:pPr>
              <w:jc w:val="center"/>
              <w:rPr>
                <w:sz w:val="28"/>
                <w:szCs w:val="28"/>
                <w:lang w:val="kk-KZ"/>
              </w:rPr>
            </w:pPr>
            <w:r w:rsidRPr="005A138B">
              <w:rPr>
                <w:sz w:val="28"/>
                <w:szCs w:val="28"/>
                <w:lang w:val="kk-KZ"/>
              </w:rPr>
              <w:t>5</w:t>
            </w:r>
            <w:r w:rsidR="009E3F1A">
              <w:rPr>
                <w:sz w:val="28"/>
                <w:szCs w:val="28"/>
                <w:lang w:val="kk-KZ"/>
              </w:rPr>
              <w:t>6</w:t>
            </w:r>
          </w:p>
        </w:tc>
      </w:tr>
      <w:tr w:rsidR="003B4F93" w:rsidRPr="005A138B" w14:paraId="22B6FB52" w14:textId="77777777" w:rsidTr="00B63280">
        <w:tc>
          <w:tcPr>
            <w:tcW w:w="704" w:type="dxa"/>
          </w:tcPr>
          <w:p w14:paraId="7D3D8E7A" w14:textId="77777777" w:rsidR="003B4F93" w:rsidRPr="00206214" w:rsidRDefault="003B4F93" w:rsidP="002828B2">
            <w:pPr>
              <w:jc w:val="center"/>
              <w:rPr>
                <w:b/>
                <w:bCs/>
                <w:sz w:val="28"/>
                <w:szCs w:val="28"/>
                <w:lang w:val="kk-KZ"/>
              </w:rPr>
            </w:pPr>
            <w:r w:rsidRPr="00206214">
              <w:rPr>
                <w:b/>
                <w:bCs/>
                <w:sz w:val="28"/>
                <w:szCs w:val="28"/>
                <w:lang w:val="kk-KZ"/>
              </w:rPr>
              <w:t>2</w:t>
            </w:r>
          </w:p>
        </w:tc>
        <w:tc>
          <w:tcPr>
            <w:tcW w:w="8227" w:type="dxa"/>
          </w:tcPr>
          <w:p w14:paraId="3D8FE8B7" w14:textId="77777777" w:rsidR="003B4F93" w:rsidRPr="005A138B" w:rsidRDefault="003B4F93" w:rsidP="002828B2">
            <w:pPr>
              <w:jc w:val="both"/>
              <w:rPr>
                <w:b/>
                <w:bCs/>
                <w:sz w:val="28"/>
                <w:szCs w:val="28"/>
                <w:lang w:val="kk-KZ"/>
              </w:rPr>
            </w:pPr>
            <w:r w:rsidRPr="005A138B">
              <w:rPr>
                <w:b/>
                <w:bCs/>
                <w:sz w:val="28"/>
                <w:szCs w:val="28"/>
                <w:lang w:val="kk-KZ"/>
              </w:rPr>
              <w:t>БОТАНИКАЛЫҚ ЖӘНЕ ДЕНДРОЛОГИЯЛЫҚ ЗЕРТТЕУЛЕР НЕГІЗІНДЕ «ОРМАН ШАРУАШЫЛЫҒЫ» БІЛІМ АЛУШЫЛАРЫНЫҢ ҒЫЛЫМИ-ЗЕРТТЕУ ҚҰЗЫРЕТТІЛІГІН ҚАЛЫПТАСТЫРУ МАЗМҰНЫ МЕН ӘДІСТЕМЕСІ</w:t>
            </w:r>
          </w:p>
        </w:tc>
        <w:tc>
          <w:tcPr>
            <w:tcW w:w="708" w:type="dxa"/>
          </w:tcPr>
          <w:p w14:paraId="54DF7AD6" w14:textId="77777777" w:rsidR="003B4F93" w:rsidRPr="005A138B" w:rsidRDefault="003B4F93" w:rsidP="002828B2">
            <w:pPr>
              <w:jc w:val="center"/>
              <w:rPr>
                <w:sz w:val="28"/>
                <w:szCs w:val="28"/>
                <w:lang w:val="kk-KZ"/>
              </w:rPr>
            </w:pPr>
          </w:p>
          <w:p w14:paraId="1C785317" w14:textId="77777777" w:rsidR="003B4F93" w:rsidRPr="005A138B" w:rsidRDefault="003B4F93" w:rsidP="002828B2">
            <w:pPr>
              <w:jc w:val="center"/>
              <w:rPr>
                <w:sz w:val="28"/>
                <w:szCs w:val="28"/>
                <w:lang w:val="kk-KZ"/>
              </w:rPr>
            </w:pPr>
          </w:p>
          <w:p w14:paraId="4F1849AF" w14:textId="77777777" w:rsidR="003B4F93" w:rsidRPr="005A138B" w:rsidRDefault="003B4F93" w:rsidP="002828B2">
            <w:pPr>
              <w:jc w:val="center"/>
              <w:rPr>
                <w:sz w:val="28"/>
                <w:szCs w:val="28"/>
                <w:lang w:val="kk-KZ"/>
              </w:rPr>
            </w:pPr>
          </w:p>
          <w:p w14:paraId="71CF9E7B" w14:textId="77777777" w:rsidR="003B4F93" w:rsidRPr="005A138B" w:rsidRDefault="003B4F93" w:rsidP="002828B2">
            <w:pPr>
              <w:jc w:val="center"/>
              <w:rPr>
                <w:sz w:val="28"/>
                <w:szCs w:val="28"/>
                <w:lang w:val="kk-KZ"/>
              </w:rPr>
            </w:pPr>
          </w:p>
          <w:p w14:paraId="44FFC1B4" w14:textId="0A3D3E94" w:rsidR="003B4F93" w:rsidRPr="005A138B" w:rsidRDefault="0016749A" w:rsidP="002828B2">
            <w:pPr>
              <w:jc w:val="center"/>
              <w:rPr>
                <w:sz w:val="28"/>
                <w:szCs w:val="28"/>
                <w:lang w:val="kk-KZ"/>
              </w:rPr>
            </w:pPr>
            <w:r w:rsidRPr="005A138B">
              <w:rPr>
                <w:sz w:val="28"/>
                <w:szCs w:val="28"/>
                <w:lang w:val="kk-KZ"/>
              </w:rPr>
              <w:t>5</w:t>
            </w:r>
            <w:r w:rsidR="009E3F1A">
              <w:rPr>
                <w:sz w:val="28"/>
                <w:szCs w:val="28"/>
                <w:lang w:val="kk-KZ"/>
              </w:rPr>
              <w:t>8</w:t>
            </w:r>
          </w:p>
        </w:tc>
      </w:tr>
      <w:tr w:rsidR="003B4F93" w:rsidRPr="005A138B" w14:paraId="775C5DC7" w14:textId="77777777" w:rsidTr="00B63280">
        <w:tc>
          <w:tcPr>
            <w:tcW w:w="704" w:type="dxa"/>
          </w:tcPr>
          <w:p w14:paraId="60D445F7" w14:textId="77777777" w:rsidR="003B4F93" w:rsidRPr="005A138B" w:rsidRDefault="003B4F93" w:rsidP="002828B2">
            <w:pPr>
              <w:jc w:val="center"/>
              <w:rPr>
                <w:sz w:val="28"/>
                <w:szCs w:val="28"/>
                <w:lang w:val="kk-KZ"/>
              </w:rPr>
            </w:pPr>
            <w:r w:rsidRPr="005A138B">
              <w:rPr>
                <w:sz w:val="28"/>
                <w:szCs w:val="28"/>
                <w:lang w:val="kk-KZ"/>
              </w:rPr>
              <w:t>2.1</w:t>
            </w:r>
          </w:p>
        </w:tc>
        <w:tc>
          <w:tcPr>
            <w:tcW w:w="8227" w:type="dxa"/>
          </w:tcPr>
          <w:p w14:paraId="4A8CF204" w14:textId="77777777" w:rsidR="003B4F93" w:rsidRPr="005A138B" w:rsidRDefault="003B4F93" w:rsidP="002828B2">
            <w:pPr>
              <w:shd w:val="clear" w:color="auto" w:fill="FFFFFF"/>
              <w:tabs>
                <w:tab w:val="left" w:pos="2850"/>
              </w:tabs>
              <w:jc w:val="both"/>
              <w:rPr>
                <w:rFonts w:eastAsia="VULDD+TimesNewRomanPSMT"/>
                <w:bCs/>
                <w:sz w:val="28"/>
                <w:szCs w:val="28"/>
                <w:lang w:val="kk-KZ"/>
              </w:rPr>
            </w:pPr>
            <w:r w:rsidRPr="005A138B">
              <w:rPr>
                <w:bCs/>
                <w:sz w:val="28"/>
                <w:szCs w:val="28"/>
                <w:lang w:val="kk-KZ"/>
              </w:rPr>
              <w:t xml:space="preserve">Орман шаруашылығы білім алушыларының ғылыми-зерттеу құзыреттілігін </w:t>
            </w:r>
            <w:r w:rsidRPr="005A138B">
              <w:rPr>
                <w:rFonts w:eastAsia="VULDD+TimesNewRomanPSMT"/>
                <w:bCs/>
                <w:sz w:val="28"/>
                <w:szCs w:val="28"/>
                <w:lang w:val="kk-KZ"/>
              </w:rPr>
              <w:t>қалыптас</w:t>
            </w:r>
            <w:r w:rsidRPr="005A138B">
              <w:rPr>
                <w:rFonts w:eastAsia="VULDD+TimesNewRomanPSMT"/>
                <w:bCs/>
                <w:spacing w:val="-2"/>
                <w:sz w:val="28"/>
                <w:szCs w:val="28"/>
                <w:lang w:val="kk-KZ"/>
              </w:rPr>
              <w:t>т</w:t>
            </w:r>
            <w:r w:rsidRPr="005A138B">
              <w:rPr>
                <w:rFonts w:eastAsia="VULDD+TimesNewRomanPSMT"/>
                <w:bCs/>
                <w:spacing w:val="-1"/>
                <w:sz w:val="28"/>
                <w:szCs w:val="28"/>
                <w:lang w:val="kk-KZ"/>
              </w:rPr>
              <w:t>ы</w:t>
            </w:r>
            <w:r w:rsidRPr="005A138B">
              <w:rPr>
                <w:rFonts w:eastAsia="VULDD+TimesNewRomanPSMT"/>
                <w:bCs/>
                <w:sz w:val="28"/>
                <w:szCs w:val="28"/>
                <w:lang w:val="kk-KZ"/>
              </w:rPr>
              <w:t>р</w:t>
            </w:r>
            <w:r w:rsidRPr="005A138B">
              <w:rPr>
                <w:rFonts w:eastAsia="VULDD+TimesNewRomanPSMT"/>
                <w:bCs/>
                <w:spacing w:val="-2"/>
                <w:sz w:val="28"/>
                <w:szCs w:val="28"/>
                <w:lang w:val="kk-KZ"/>
              </w:rPr>
              <w:t xml:space="preserve">уға арналған тиімді </w:t>
            </w:r>
            <w:r w:rsidRPr="005A138B">
              <w:rPr>
                <w:rFonts w:eastAsia="VULDD+TimesNewRomanPSMT"/>
                <w:bCs/>
                <w:sz w:val="28"/>
                <w:szCs w:val="28"/>
                <w:lang w:val="kk-KZ"/>
              </w:rPr>
              <w:t>әдістер</w:t>
            </w:r>
          </w:p>
        </w:tc>
        <w:tc>
          <w:tcPr>
            <w:tcW w:w="708" w:type="dxa"/>
          </w:tcPr>
          <w:p w14:paraId="1C2D62C4" w14:textId="77777777" w:rsidR="003B4F93" w:rsidRPr="005A138B" w:rsidRDefault="003B4F93" w:rsidP="002828B2">
            <w:pPr>
              <w:rPr>
                <w:sz w:val="28"/>
                <w:szCs w:val="28"/>
                <w:lang w:val="kk-KZ"/>
              </w:rPr>
            </w:pPr>
          </w:p>
          <w:p w14:paraId="1432AE7B" w14:textId="290BE6C8" w:rsidR="003B4F93" w:rsidRPr="005A138B" w:rsidRDefault="0016749A" w:rsidP="002828B2">
            <w:pPr>
              <w:jc w:val="center"/>
              <w:rPr>
                <w:sz w:val="28"/>
                <w:szCs w:val="28"/>
                <w:lang w:val="kk-KZ"/>
              </w:rPr>
            </w:pPr>
            <w:r w:rsidRPr="005A138B">
              <w:rPr>
                <w:sz w:val="28"/>
                <w:szCs w:val="28"/>
                <w:lang w:val="kk-KZ"/>
              </w:rPr>
              <w:t>5</w:t>
            </w:r>
            <w:r w:rsidR="009E3F1A">
              <w:rPr>
                <w:sz w:val="28"/>
                <w:szCs w:val="28"/>
                <w:lang w:val="kk-KZ"/>
              </w:rPr>
              <w:t>8</w:t>
            </w:r>
          </w:p>
        </w:tc>
      </w:tr>
      <w:tr w:rsidR="003B4F93" w:rsidRPr="005A138B" w14:paraId="3CB79926" w14:textId="77777777" w:rsidTr="00B63280">
        <w:tc>
          <w:tcPr>
            <w:tcW w:w="704" w:type="dxa"/>
          </w:tcPr>
          <w:p w14:paraId="2D8684DE" w14:textId="77777777" w:rsidR="003B4F93" w:rsidRPr="005A138B" w:rsidRDefault="003B4F93" w:rsidP="002828B2">
            <w:pPr>
              <w:jc w:val="center"/>
              <w:rPr>
                <w:sz w:val="28"/>
                <w:szCs w:val="28"/>
                <w:lang w:val="kk-KZ"/>
              </w:rPr>
            </w:pPr>
            <w:r w:rsidRPr="005A138B">
              <w:rPr>
                <w:sz w:val="28"/>
                <w:szCs w:val="28"/>
                <w:lang w:val="kk-KZ"/>
              </w:rPr>
              <w:t>2.2</w:t>
            </w:r>
          </w:p>
        </w:tc>
        <w:tc>
          <w:tcPr>
            <w:tcW w:w="8227" w:type="dxa"/>
          </w:tcPr>
          <w:p w14:paraId="1CA40FF1" w14:textId="77777777" w:rsidR="003B4F93" w:rsidRPr="005A138B" w:rsidRDefault="003B4F93" w:rsidP="002828B2">
            <w:pPr>
              <w:shd w:val="clear" w:color="auto" w:fill="FFFFFF"/>
              <w:tabs>
                <w:tab w:val="left" w:pos="2850"/>
              </w:tabs>
              <w:jc w:val="both"/>
              <w:rPr>
                <w:bCs/>
                <w:sz w:val="28"/>
                <w:szCs w:val="28"/>
                <w:lang w:val="kk-KZ"/>
              </w:rPr>
            </w:pPr>
            <w:r w:rsidRPr="005A138B">
              <w:rPr>
                <w:sz w:val="28"/>
                <w:szCs w:val="28"/>
                <w:lang w:val="kk-KZ"/>
              </w:rPr>
              <w:t>Ботаникалық және дендрологиялық зерттеулер негізінде ғылыми-зерттеу құзыреттілігін қалыптастыру мазмұны</w:t>
            </w:r>
          </w:p>
        </w:tc>
        <w:tc>
          <w:tcPr>
            <w:tcW w:w="708" w:type="dxa"/>
          </w:tcPr>
          <w:p w14:paraId="5D045B7A" w14:textId="77777777" w:rsidR="003B4F93" w:rsidRPr="005A138B" w:rsidRDefault="003B4F93" w:rsidP="002828B2">
            <w:pPr>
              <w:jc w:val="center"/>
              <w:rPr>
                <w:sz w:val="28"/>
                <w:szCs w:val="28"/>
                <w:lang w:val="kk-KZ"/>
              </w:rPr>
            </w:pPr>
          </w:p>
          <w:p w14:paraId="0B3649BD" w14:textId="717B7FC1" w:rsidR="003B4F93" w:rsidRPr="005A138B" w:rsidRDefault="00206214" w:rsidP="002828B2">
            <w:pPr>
              <w:jc w:val="center"/>
              <w:rPr>
                <w:sz w:val="28"/>
                <w:szCs w:val="28"/>
                <w:lang w:val="kk-KZ"/>
              </w:rPr>
            </w:pPr>
            <w:r>
              <w:rPr>
                <w:sz w:val="28"/>
                <w:szCs w:val="28"/>
                <w:lang w:val="kk-KZ"/>
              </w:rPr>
              <w:t>7</w:t>
            </w:r>
            <w:r w:rsidR="009E3F1A">
              <w:rPr>
                <w:sz w:val="28"/>
                <w:szCs w:val="28"/>
                <w:lang w:val="kk-KZ"/>
              </w:rPr>
              <w:t>1</w:t>
            </w:r>
          </w:p>
        </w:tc>
      </w:tr>
      <w:tr w:rsidR="003B4F93" w:rsidRPr="005A138B" w14:paraId="50236B8C" w14:textId="77777777" w:rsidTr="00B63280">
        <w:tc>
          <w:tcPr>
            <w:tcW w:w="704" w:type="dxa"/>
          </w:tcPr>
          <w:p w14:paraId="6A7B1733" w14:textId="77777777" w:rsidR="003B4F93" w:rsidRPr="005A138B" w:rsidRDefault="003B4F93" w:rsidP="002828B2">
            <w:pPr>
              <w:jc w:val="center"/>
              <w:rPr>
                <w:sz w:val="28"/>
                <w:szCs w:val="28"/>
                <w:lang w:val="kk-KZ"/>
              </w:rPr>
            </w:pPr>
            <w:r w:rsidRPr="005A138B">
              <w:rPr>
                <w:sz w:val="28"/>
                <w:szCs w:val="28"/>
                <w:lang w:val="kk-KZ"/>
              </w:rPr>
              <w:t>2.3</w:t>
            </w:r>
          </w:p>
        </w:tc>
        <w:tc>
          <w:tcPr>
            <w:tcW w:w="8227" w:type="dxa"/>
          </w:tcPr>
          <w:p w14:paraId="0F35FBE9" w14:textId="77777777" w:rsidR="003B4F93" w:rsidRPr="005A138B" w:rsidRDefault="003B4F93" w:rsidP="002828B2">
            <w:pPr>
              <w:jc w:val="both"/>
              <w:rPr>
                <w:sz w:val="28"/>
                <w:szCs w:val="28"/>
                <w:lang w:val="kk-KZ"/>
              </w:rPr>
            </w:pPr>
            <w:r w:rsidRPr="005A138B">
              <w:rPr>
                <w:sz w:val="28"/>
                <w:szCs w:val="28"/>
                <w:lang w:val="kk-KZ"/>
              </w:rPr>
              <w:t>Ботаникалық және дендрологиялық зерттеулер негізінде «Орман шаруашылығы» білім алушыларының ғылыми-зерттеу құзыреттілігін қалыптастыру әдістемесі</w:t>
            </w:r>
          </w:p>
        </w:tc>
        <w:tc>
          <w:tcPr>
            <w:tcW w:w="708" w:type="dxa"/>
          </w:tcPr>
          <w:p w14:paraId="250DE134" w14:textId="77777777" w:rsidR="003B4F93" w:rsidRPr="005A138B" w:rsidRDefault="003B4F93" w:rsidP="002828B2">
            <w:pPr>
              <w:jc w:val="center"/>
              <w:rPr>
                <w:sz w:val="28"/>
                <w:szCs w:val="28"/>
                <w:lang w:val="kk-KZ"/>
              </w:rPr>
            </w:pPr>
          </w:p>
          <w:p w14:paraId="20854D47" w14:textId="77777777" w:rsidR="003B4F93" w:rsidRPr="005A138B" w:rsidRDefault="003B4F93" w:rsidP="002828B2">
            <w:pPr>
              <w:jc w:val="center"/>
              <w:rPr>
                <w:sz w:val="28"/>
                <w:szCs w:val="28"/>
                <w:lang w:val="kk-KZ"/>
              </w:rPr>
            </w:pPr>
          </w:p>
          <w:p w14:paraId="34F257EA" w14:textId="39ADECD4" w:rsidR="003B4F93" w:rsidRPr="005A138B" w:rsidRDefault="00BF5F23" w:rsidP="002828B2">
            <w:pPr>
              <w:jc w:val="center"/>
              <w:rPr>
                <w:sz w:val="28"/>
                <w:szCs w:val="28"/>
                <w:lang w:val="kk-KZ"/>
              </w:rPr>
            </w:pPr>
            <w:r w:rsidRPr="005A138B">
              <w:rPr>
                <w:sz w:val="28"/>
                <w:szCs w:val="28"/>
                <w:lang w:val="kk-KZ"/>
              </w:rPr>
              <w:t>7</w:t>
            </w:r>
            <w:r w:rsidR="009E3F1A">
              <w:rPr>
                <w:sz w:val="28"/>
                <w:szCs w:val="28"/>
                <w:lang w:val="kk-KZ"/>
              </w:rPr>
              <w:t>5</w:t>
            </w:r>
          </w:p>
        </w:tc>
      </w:tr>
      <w:tr w:rsidR="003B4F93" w:rsidRPr="005A138B" w14:paraId="1FA969D2" w14:textId="77777777" w:rsidTr="00B63280">
        <w:tc>
          <w:tcPr>
            <w:tcW w:w="8931" w:type="dxa"/>
            <w:gridSpan w:val="2"/>
          </w:tcPr>
          <w:p w14:paraId="79E1B4E5" w14:textId="77777777" w:rsidR="003B4F93" w:rsidRPr="005A138B" w:rsidRDefault="003B4F93" w:rsidP="002828B2">
            <w:pPr>
              <w:shd w:val="clear" w:color="auto" w:fill="FFFFFF"/>
              <w:tabs>
                <w:tab w:val="left" w:pos="851"/>
                <w:tab w:val="left" w:pos="993"/>
                <w:tab w:val="left" w:pos="2850"/>
              </w:tabs>
              <w:rPr>
                <w:sz w:val="28"/>
                <w:szCs w:val="28"/>
                <w:lang w:val="kk-KZ"/>
              </w:rPr>
            </w:pPr>
            <w:r w:rsidRPr="005A138B">
              <w:rPr>
                <w:sz w:val="28"/>
                <w:szCs w:val="28"/>
                <w:lang w:val="kk-KZ"/>
              </w:rPr>
              <w:t>Екінші бөлім бойынша тұжырым</w:t>
            </w:r>
          </w:p>
        </w:tc>
        <w:tc>
          <w:tcPr>
            <w:tcW w:w="708" w:type="dxa"/>
          </w:tcPr>
          <w:p w14:paraId="62E5A9A1" w14:textId="5ED7F2C6" w:rsidR="003B4F93" w:rsidRPr="005A138B" w:rsidRDefault="00BF5F23" w:rsidP="002828B2">
            <w:pPr>
              <w:jc w:val="center"/>
              <w:rPr>
                <w:sz w:val="28"/>
                <w:szCs w:val="28"/>
                <w:lang w:val="kk-KZ"/>
              </w:rPr>
            </w:pPr>
            <w:r w:rsidRPr="005A138B">
              <w:rPr>
                <w:sz w:val="28"/>
                <w:szCs w:val="28"/>
                <w:lang w:val="kk-KZ"/>
              </w:rPr>
              <w:t>8</w:t>
            </w:r>
            <w:r w:rsidR="009E3F1A">
              <w:rPr>
                <w:sz w:val="28"/>
                <w:szCs w:val="28"/>
                <w:lang w:val="kk-KZ"/>
              </w:rPr>
              <w:t>9</w:t>
            </w:r>
          </w:p>
        </w:tc>
      </w:tr>
      <w:tr w:rsidR="003B4F93" w:rsidRPr="005A138B" w14:paraId="462F7CAC" w14:textId="77777777" w:rsidTr="00B63280">
        <w:tc>
          <w:tcPr>
            <w:tcW w:w="704" w:type="dxa"/>
          </w:tcPr>
          <w:p w14:paraId="414D5915" w14:textId="77777777" w:rsidR="003B4F93" w:rsidRPr="00206214" w:rsidRDefault="003B4F93" w:rsidP="002828B2">
            <w:pPr>
              <w:shd w:val="clear" w:color="auto" w:fill="FFFFFF"/>
              <w:tabs>
                <w:tab w:val="left" w:pos="2850"/>
              </w:tabs>
              <w:jc w:val="center"/>
              <w:rPr>
                <w:b/>
                <w:bCs/>
                <w:sz w:val="28"/>
                <w:szCs w:val="28"/>
                <w:lang w:val="kk-KZ"/>
              </w:rPr>
            </w:pPr>
            <w:r w:rsidRPr="00206214">
              <w:rPr>
                <w:b/>
                <w:bCs/>
                <w:sz w:val="28"/>
                <w:szCs w:val="28"/>
                <w:lang w:val="kk-KZ"/>
              </w:rPr>
              <w:t>3</w:t>
            </w:r>
          </w:p>
        </w:tc>
        <w:tc>
          <w:tcPr>
            <w:tcW w:w="8227" w:type="dxa"/>
          </w:tcPr>
          <w:p w14:paraId="4F5F5285" w14:textId="77777777" w:rsidR="003B4F93" w:rsidRPr="005A138B" w:rsidRDefault="003B4F93" w:rsidP="002828B2">
            <w:pPr>
              <w:shd w:val="clear" w:color="auto" w:fill="FFFFFF"/>
              <w:tabs>
                <w:tab w:val="left" w:pos="851"/>
                <w:tab w:val="left" w:pos="1276"/>
              </w:tabs>
              <w:jc w:val="both"/>
              <w:rPr>
                <w:b/>
                <w:sz w:val="28"/>
                <w:szCs w:val="28"/>
                <w:lang w:val="kk-KZ"/>
              </w:rPr>
            </w:pPr>
            <w:r w:rsidRPr="005A138B">
              <w:rPr>
                <w:b/>
                <w:sz w:val="28"/>
                <w:szCs w:val="28"/>
                <w:lang w:val="kk-KZ"/>
              </w:rPr>
              <w:t>ТӘЖIPИБEЛIК - ЭКCПEPИМEНТ НӘТИЖEЛEPI ЖӘНЕ ЗЕРТТЕУДІҢ МАТЕРИАЛДАРЫ МЕН НӘТИЖЕЛЕРІ</w:t>
            </w:r>
          </w:p>
        </w:tc>
        <w:tc>
          <w:tcPr>
            <w:tcW w:w="708" w:type="dxa"/>
          </w:tcPr>
          <w:p w14:paraId="16ED94A2" w14:textId="77777777" w:rsidR="003B4F93" w:rsidRPr="005A138B" w:rsidRDefault="003B4F93" w:rsidP="002828B2">
            <w:pPr>
              <w:jc w:val="center"/>
              <w:rPr>
                <w:sz w:val="28"/>
                <w:szCs w:val="28"/>
                <w:lang w:val="kk-KZ"/>
              </w:rPr>
            </w:pPr>
          </w:p>
          <w:p w14:paraId="336BB5F0" w14:textId="348CE6A5" w:rsidR="003B4F93" w:rsidRPr="005A138B" w:rsidRDefault="009E3F1A" w:rsidP="002828B2">
            <w:pPr>
              <w:jc w:val="center"/>
              <w:rPr>
                <w:sz w:val="28"/>
                <w:szCs w:val="28"/>
                <w:lang w:val="kk-KZ"/>
              </w:rPr>
            </w:pPr>
            <w:r>
              <w:rPr>
                <w:sz w:val="28"/>
                <w:szCs w:val="28"/>
                <w:lang w:val="kk-KZ"/>
              </w:rPr>
              <w:t>90</w:t>
            </w:r>
          </w:p>
        </w:tc>
      </w:tr>
      <w:tr w:rsidR="003B4F93" w:rsidRPr="005A138B" w14:paraId="1C3B9340" w14:textId="77777777" w:rsidTr="00B63280">
        <w:tc>
          <w:tcPr>
            <w:tcW w:w="704" w:type="dxa"/>
          </w:tcPr>
          <w:p w14:paraId="26CEAD13" w14:textId="77777777" w:rsidR="003B4F93" w:rsidRPr="005A138B" w:rsidRDefault="003B4F93" w:rsidP="002828B2">
            <w:pPr>
              <w:shd w:val="clear" w:color="auto" w:fill="FFFFFF"/>
              <w:tabs>
                <w:tab w:val="left" w:pos="2850"/>
              </w:tabs>
              <w:jc w:val="center"/>
              <w:rPr>
                <w:sz w:val="28"/>
                <w:szCs w:val="28"/>
                <w:lang w:val="kk-KZ"/>
              </w:rPr>
            </w:pPr>
            <w:r w:rsidRPr="005A138B">
              <w:rPr>
                <w:sz w:val="28"/>
                <w:szCs w:val="28"/>
                <w:lang w:val="kk-KZ"/>
              </w:rPr>
              <w:t>3.1</w:t>
            </w:r>
          </w:p>
        </w:tc>
        <w:tc>
          <w:tcPr>
            <w:tcW w:w="8227" w:type="dxa"/>
          </w:tcPr>
          <w:p w14:paraId="61D27C87" w14:textId="77777777" w:rsidR="003B4F93" w:rsidRPr="005A138B" w:rsidRDefault="003B4F93" w:rsidP="002828B2">
            <w:pPr>
              <w:shd w:val="clear" w:color="auto" w:fill="FFFFFF"/>
              <w:tabs>
                <w:tab w:val="left" w:pos="851"/>
                <w:tab w:val="left" w:pos="993"/>
                <w:tab w:val="left" w:pos="1276"/>
                <w:tab w:val="left" w:pos="2850"/>
              </w:tabs>
              <w:jc w:val="both"/>
              <w:rPr>
                <w:sz w:val="28"/>
                <w:szCs w:val="28"/>
                <w:lang w:val="kk-KZ"/>
              </w:rPr>
            </w:pPr>
            <w:r w:rsidRPr="005A138B">
              <w:rPr>
                <w:sz w:val="28"/>
                <w:szCs w:val="28"/>
              </w:rPr>
              <w:t>Педагогикалық эксперименттің шарттары мен ұйымдастырылуы</w:t>
            </w:r>
          </w:p>
        </w:tc>
        <w:tc>
          <w:tcPr>
            <w:tcW w:w="708" w:type="dxa"/>
          </w:tcPr>
          <w:p w14:paraId="630043F2" w14:textId="4B80DCF9" w:rsidR="003B4F93" w:rsidRPr="005A138B" w:rsidRDefault="009E3F1A" w:rsidP="002828B2">
            <w:pPr>
              <w:jc w:val="center"/>
              <w:rPr>
                <w:sz w:val="28"/>
                <w:szCs w:val="28"/>
                <w:lang w:val="kk-KZ"/>
              </w:rPr>
            </w:pPr>
            <w:r>
              <w:rPr>
                <w:sz w:val="28"/>
                <w:szCs w:val="28"/>
                <w:lang w:val="kk-KZ"/>
              </w:rPr>
              <w:t>90</w:t>
            </w:r>
          </w:p>
        </w:tc>
      </w:tr>
      <w:tr w:rsidR="00854154" w:rsidRPr="005A138B" w14:paraId="459C24A7" w14:textId="77777777" w:rsidTr="00B63280">
        <w:tc>
          <w:tcPr>
            <w:tcW w:w="704" w:type="dxa"/>
          </w:tcPr>
          <w:p w14:paraId="7B2F6FA6" w14:textId="3011B94A" w:rsidR="00854154" w:rsidRPr="005A138B" w:rsidRDefault="00854154" w:rsidP="002828B2">
            <w:pPr>
              <w:shd w:val="clear" w:color="auto" w:fill="FFFFFF"/>
              <w:tabs>
                <w:tab w:val="left" w:pos="2850"/>
              </w:tabs>
              <w:jc w:val="center"/>
              <w:rPr>
                <w:sz w:val="28"/>
                <w:szCs w:val="28"/>
                <w:lang w:val="kk-KZ"/>
              </w:rPr>
            </w:pPr>
            <w:r w:rsidRPr="005A138B">
              <w:rPr>
                <w:sz w:val="28"/>
                <w:szCs w:val="28"/>
                <w:lang w:val="kk-KZ"/>
              </w:rPr>
              <w:t>3.2</w:t>
            </w:r>
          </w:p>
        </w:tc>
        <w:tc>
          <w:tcPr>
            <w:tcW w:w="8227" w:type="dxa"/>
          </w:tcPr>
          <w:p w14:paraId="65DB27F7" w14:textId="51B486B7" w:rsidR="00854154" w:rsidRPr="005A138B" w:rsidRDefault="00BF5F23" w:rsidP="002828B2">
            <w:pPr>
              <w:shd w:val="clear" w:color="auto" w:fill="FFFFFF"/>
              <w:tabs>
                <w:tab w:val="left" w:pos="851"/>
                <w:tab w:val="left" w:pos="993"/>
                <w:tab w:val="left" w:pos="1276"/>
                <w:tab w:val="left" w:pos="2850"/>
              </w:tabs>
              <w:jc w:val="both"/>
              <w:rPr>
                <w:bCs/>
                <w:sz w:val="28"/>
                <w:szCs w:val="28"/>
              </w:rPr>
            </w:pPr>
            <w:r w:rsidRPr="005A138B">
              <w:rPr>
                <w:bCs/>
                <w:sz w:val="28"/>
                <w:szCs w:val="28"/>
                <w:lang w:val="kk-KZ"/>
              </w:rPr>
              <w:t>Ботаникалық және дендрологиялық зерттеулердің материалдары мен нәтижелері</w:t>
            </w:r>
          </w:p>
        </w:tc>
        <w:tc>
          <w:tcPr>
            <w:tcW w:w="708" w:type="dxa"/>
          </w:tcPr>
          <w:p w14:paraId="2ABFEE00" w14:textId="77777777" w:rsidR="00611969" w:rsidRPr="005A138B" w:rsidRDefault="00611969" w:rsidP="002828B2">
            <w:pPr>
              <w:jc w:val="center"/>
              <w:rPr>
                <w:sz w:val="28"/>
                <w:szCs w:val="28"/>
                <w:lang w:val="kk-KZ"/>
              </w:rPr>
            </w:pPr>
          </w:p>
          <w:p w14:paraId="239927E4" w14:textId="6A9F4F07" w:rsidR="00854154" w:rsidRPr="005A138B" w:rsidRDefault="00206214" w:rsidP="002828B2">
            <w:pPr>
              <w:jc w:val="center"/>
              <w:rPr>
                <w:sz w:val="28"/>
                <w:szCs w:val="28"/>
                <w:lang w:val="kk-KZ"/>
              </w:rPr>
            </w:pPr>
            <w:r>
              <w:rPr>
                <w:sz w:val="28"/>
                <w:szCs w:val="28"/>
                <w:lang w:val="kk-KZ"/>
              </w:rPr>
              <w:t>9</w:t>
            </w:r>
            <w:r w:rsidR="009E3F1A">
              <w:rPr>
                <w:sz w:val="28"/>
                <w:szCs w:val="28"/>
                <w:lang w:val="kk-KZ"/>
              </w:rPr>
              <w:t>2</w:t>
            </w:r>
          </w:p>
        </w:tc>
      </w:tr>
      <w:tr w:rsidR="003B4F93" w:rsidRPr="005A138B" w14:paraId="20E7269B" w14:textId="77777777" w:rsidTr="00B63280">
        <w:tc>
          <w:tcPr>
            <w:tcW w:w="704" w:type="dxa"/>
          </w:tcPr>
          <w:p w14:paraId="348CCD27" w14:textId="5748466D" w:rsidR="003B4F93" w:rsidRPr="005A138B" w:rsidRDefault="003B4F93" w:rsidP="002828B2">
            <w:pPr>
              <w:shd w:val="clear" w:color="auto" w:fill="FFFFFF"/>
              <w:tabs>
                <w:tab w:val="left" w:pos="2850"/>
              </w:tabs>
              <w:jc w:val="center"/>
              <w:rPr>
                <w:sz w:val="28"/>
                <w:szCs w:val="28"/>
                <w:lang w:val="kk-KZ"/>
              </w:rPr>
            </w:pPr>
            <w:r w:rsidRPr="005A138B">
              <w:rPr>
                <w:sz w:val="28"/>
                <w:szCs w:val="28"/>
                <w:lang w:val="kk-KZ"/>
              </w:rPr>
              <w:t>3.</w:t>
            </w:r>
            <w:r w:rsidR="00854154" w:rsidRPr="005A138B">
              <w:rPr>
                <w:sz w:val="28"/>
                <w:szCs w:val="28"/>
                <w:lang w:val="kk-KZ"/>
              </w:rPr>
              <w:t>3</w:t>
            </w:r>
          </w:p>
        </w:tc>
        <w:tc>
          <w:tcPr>
            <w:tcW w:w="8227" w:type="dxa"/>
          </w:tcPr>
          <w:p w14:paraId="18A70EE9" w14:textId="77777777" w:rsidR="003B4F93" w:rsidRPr="005A138B" w:rsidRDefault="003B4F93" w:rsidP="002828B2">
            <w:pPr>
              <w:shd w:val="clear" w:color="auto" w:fill="FFFFFF"/>
              <w:tabs>
                <w:tab w:val="left" w:pos="851"/>
                <w:tab w:val="left" w:pos="1276"/>
                <w:tab w:val="left" w:pos="2850"/>
              </w:tabs>
              <w:jc w:val="both"/>
              <w:rPr>
                <w:sz w:val="28"/>
                <w:szCs w:val="28"/>
                <w:lang w:val="kk-KZ"/>
              </w:rPr>
            </w:pPr>
            <w:r w:rsidRPr="005A138B">
              <w:rPr>
                <w:sz w:val="28"/>
                <w:szCs w:val="28"/>
                <w:lang w:val="kk-KZ"/>
              </w:rPr>
              <w:t>Тәжipибeлiк - экcпepимeнттiк зepттeу жұмыcы және оның нәтижeлepі</w:t>
            </w:r>
          </w:p>
        </w:tc>
        <w:tc>
          <w:tcPr>
            <w:tcW w:w="708" w:type="dxa"/>
          </w:tcPr>
          <w:p w14:paraId="5BF3CDE5" w14:textId="77777777" w:rsidR="003B4F93" w:rsidRPr="005A138B" w:rsidRDefault="003B4F93" w:rsidP="002828B2">
            <w:pPr>
              <w:jc w:val="center"/>
              <w:rPr>
                <w:sz w:val="28"/>
                <w:szCs w:val="28"/>
                <w:lang w:val="kk-KZ"/>
              </w:rPr>
            </w:pPr>
          </w:p>
          <w:p w14:paraId="332EAE72" w14:textId="199FBEC2" w:rsidR="003B4F93" w:rsidRPr="005A138B" w:rsidRDefault="00BF5F23" w:rsidP="002828B2">
            <w:pPr>
              <w:jc w:val="center"/>
              <w:rPr>
                <w:sz w:val="28"/>
                <w:szCs w:val="28"/>
                <w:lang w:val="kk-KZ"/>
              </w:rPr>
            </w:pPr>
            <w:r w:rsidRPr="005A138B">
              <w:rPr>
                <w:sz w:val="28"/>
                <w:szCs w:val="28"/>
                <w:lang w:val="kk-KZ"/>
              </w:rPr>
              <w:t>1</w:t>
            </w:r>
            <w:r w:rsidR="00206214">
              <w:rPr>
                <w:sz w:val="28"/>
                <w:szCs w:val="28"/>
                <w:lang w:val="kk-KZ"/>
              </w:rPr>
              <w:t>1</w:t>
            </w:r>
            <w:r w:rsidR="009E3F1A">
              <w:rPr>
                <w:sz w:val="28"/>
                <w:szCs w:val="28"/>
                <w:lang w:val="kk-KZ"/>
              </w:rPr>
              <w:t>2</w:t>
            </w:r>
          </w:p>
        </w:tc>
      </w:tr>
      <w:tr w:rsidR="003B4F93" w:rsidRPr="005A138B" w14:paraId="0BBC6186" w14:textId="77777777" w:rsidTr="00B63280">
        <w:tc>
          <w:tcPr>
            <w:tcW w:w="8931" w:type="dxa"/>
            <w:gridSpan w:val="2"/>
          </w:tcPr>
          <w:p w14:paraId="5EC0BDF5" w14:textId="77777777" w:rsidR="003B4F93" w:rsidRPr="005A138B" w:rsidRDefault="003B4F93" w:rsidP="002828B2">
            <w:pPr>
              <w:shd w:val="clear" w:color="auto" w:fill="FFFFFF"/>
              <w:tabs>
                <w:tab w:val="left" w:pos="851"/>
                <w:tab w:val="left" w:pos="2850"/>
              </w:tabs>
              <w:rPr>
                <w:sz w:val="28"/>
                <w:szCs w:val="28"/>
                <w:lang w:val="kk-KZ"/>
              </w:rPr>
            </w:pPr>
            <w:r w:rsidRPr="005A138B">
              <w:rPr>
                <w:sz w:val="28"/>
                <w:szCs w:val="28"/>
                <w:lang w:val="kk-KZ"/>
              </w:rPr>
              <w:t>Үшінші бөлім бойынша тұжырым</w:t>
            </w:r>
          </w:p>
        </w:tc>
        <w:tc>
          <w:tcPr>
            <w:tcW w:w="708" w:type="dxa"/>
          </w:tcPr>
          <w:p w14:paraId="23443BF1" w14:textId="7CCC9B9E" w:rsidR="003B4F93" w:rsidRPr="005A138B" w:rsidRDefault="00BF5F23" w:rsidP="002828B2">
            <w:pPr>
              <w:jc w:val="center"/>
              <w:rPr>
                <w:sz w:val="28"/>
                <w:szCs w:val="28"/>
                <w:lang w:val="kk-KZ"/>
              </w:rPr>
            </w:pPr>
            <w:r w:rsidRPr="005A138B">
              <w:rPr>
                <w:sz w:val="28"/>
                <w:szCs w:val="28"/>
                <w:lang w:val="kk-KZ"/>
              </w:rPr>
              <w:t>1</w:t>
            </w:r>
            <w:r w:rsidR="00206214">
              <w:rPr>
                <w:sz w:val="28"/>
                <w:szCs w:val="28"/>
                <w:lang w:val="kk-KZ"/>
              </w:rPr>
              <w:t>2</w:t>
            </w:r>
            <w:r w:rsidR="009E3F1A">
              <w:rPr>
                <w:sz w:val="28"/>
                <w:szCs w:val="28"/>
                <w:lang w:val="kk-KZ"/>
              </w:rPr>
              <w:t>1</w:t>
            </w:r>
          </w:p>
        </w:tc>
      </w:tr>
      <w:tr w:rsidR="003B4F93" w:rsidRPr="005A138B" w14:paraId="7EE4FE5F" w14:textId="77777777" w:rsidTr="00B63280">
        <w:tc>
          <w:tcPr>
            <w:tcW w:w="8931" w:type="dxa"/>
            <w:gridSpan w:val="2"/>
          </w:tcPr>
          <w:p w14:paraId="54F60468" w14:textId="77777777" w:rsidR="003B4F93" w:rsidRPr="005A138B" w:rsidRDefault="003B4F93" w:rsidP="002828B2">
            <w:pPr>
              <w:shd w:val="clear" w:color="auto" w:fill="FFFFFF"/>
              <w:tabs>
                <w:tab w:val="left" w:pos="851"/>
                <w:tab w:val="left" w:pos="2850"/>
              </w:tabs>
              <w:rPr>
                <w:b/>
                <w:sz w:val="28"/>
                <w:szCs w:val="28"/>
                <w:lang w:val="kk-KZ"/>
              </w:rPr>
            </w:pPr>
            <w:r w:rsidRPr="005A138B">
              <w:rPr>
                <w:b/>
                <w:sz w:val="28"/>
                <w:szCs w:val="28"/>
                <w:lang w:val="kk-KZ"/>
              </w:rPr>
              <w:t>ҚОРЫТЫНДЫ</w:t>
            </w:r>
          </w:p>
        </w:tc>
        <w:tc>
          <w:tcPr>
            <w:tcW w:w="708" w:type="dxa"/>
          </w:tcPr>
          <w:p w14:paraId="7D13E27E" w14:textId="1ABAA05D" w:rsidR="003B4F93" w:rsidRPr="005A138B" w:rsidRDefault="00BF5F23" w:rsidP="002828B2">
            <w:pPr>
              <w:jc w:val="center"/>
              <w:rPr>
                <w:sz w:val="28"/>
                <w:szCs w:val="28"/>
                <w:lang w:val="kk-KZ"/>
              </w:rPr>
            </w:pPr>
            <w:r w:rsidRPr="005A138B">
              <w:rPr>
                <w:sz w:val="28"/>
                <w:szCs w:val="28"/>
                <w:lang w:val="kk-KZ"/>
              </w:rPr>
              <w:t>12</w:t>
            </w:r>
            <w:r w:rsidR="009E3F1A">
              <w:rPr>
                <w:sz w:val="28"/>
                <w:szCs w:val="28"/>
                <w:lang w:val="kk-KZ"/>
              </w:rPr>
              <w:t>3</w:t>
            </w:r>
          </w:p>
        </w:tc>
      </w:tr>
      <w:tr w:rsidR="003B4F93" w:rsidRPr="005A138B" w14:paraId="7462C7BB" w14:textId="77777777" w:rsidTr="00B63280">
        <w:tc>
          <w:tcPr>
            <w:tcW w:w="8931" w:type="dxa"/>
            <w:gridSpan w:val="2"/>
          </w:tcPr>
          <w:p w14:paraId="31FF736E" w14:textId="77777777" w:rsidR="003B4F93" w:rsidRPr="005A138B" w:rsidRDefault="003B4F93" w:rsidP="002828B2">
            <w:pPr>
              <w:rPr>
                <w:b/>
                <w:sz w:val="28"/>
                <w:szCs w:val="28"/>
                <w:lang w:val="kk-KZ"/>
              </w:rPr>
            </w:pPr>
            <w:r w:rsidRPr="005A138B">
              <w:rPr>
                <w:b/>
                <w:sz w:val="28"/>
                <w:szCs w:val="28"/>
                <w:lang w:val="kk-KZ"/>
              </w:rPr>
              <w:t>ПАЙДАЛАНЫЛҒАН ӘДЕБИЕТТЕР ТІЗІМІ</w:t>
            </w:r>
          </w:p>
        </w:tc>
        <w:tc>
          <w:tcPr>
            <w:tcW w:w="708" w:type="dxa"/>
          </w:tcPr>
          <w:p w14:paraId="2FFC129C" w14:textId="1112DFAC" w:rsidR="003B4F93" w:rsidRPr="005A138B" w:rsidRDefault="00BF5F23" w:rsidP="002828B2">
            <w:pPr>
              <w:jc w:val="center"/>
              <w:rPr>
                <w:sz w:val="28"/>
                <w:szCs w:val="28"/>
                <w:lang w:val="kk-KZ"/>
              </w:rPr>
            </w:pPr>
            <w:r w:rsidRPr="005A138B">
              <w:rPr>
                <w:sz w:val="28"/>
                <w:szCs w:val="28"/>
                <w:lang w:val="kk-KZ"/>
              </w:rPr>
              <w:t>12</w:t>
            </w:r>
            <w:r w:rsidR="009E3F1A">
              <w:rPr>
                <w:sz w:val="28"/>
                <w:szCs w:val="28"/>
                <w:lang w:val="kk-KZ"/>
              </w:rPr>
              <w:t>5</w:t>
            </w:r>
          </w:p>
        </w:tc>
      </w:tr>
      <w:tr w:rsidR="003B4F93" w:rsidRPr="005A138B" w14:paraId="6F6EC2BF" w14:textId="77777777" w:rsidTr="00B63280">
        <w:tc>
          <w:tcPr>
            <w:tcW w:w="8931" w:type="dxa"/>
            <w:gridSpan w:val="2"/>
          </w:tcPr>
          <w:p w14:paraId="0C9541B4" w14:textId="2220E739" w:rsidR="003B4F93" w:rsidRPr="005A138B" w:rsidRDefault="003B4F93" w:rsidP="002828B2">
            <w:pPr>
              <w:shd w:val="clear" w:color="auto" w:fill="FFFFFF"/>
              <w:tabs>
                <w:tab w:val="left" w:pos="851"/>
                <w:tab w:val="left" w:pos="1276"/>
                <w:tab w:val="left" w:pos="2850"/>
              </w:tabs>
              <w:rPr>
                <w:sz w:val="28"/>
                <w:szCs w:val="28"/>
                <w:lang w:val="kk-KZ"/>
              </w:rPr>
            </w:pPr>
            <w:r w:rsidRPr="005A138B">
              <w:rPr>
                <w:b/>
                <w:bCs/>
                <w:sz w:val="28"/>
                <w:szCs w:val="28"/>
                <w:lang w:val="kk-KZ"/>
              </w:rPr>
              <w:t>ҚОСЫМША</w:t>
            </w:r>
            <w:r w:rsidR="006E603E" w:rsidRPr="005A138B">
              <w:rPr>
                <w:b/>
                <w:bCs/>
                <w:sz w:val="28"/>
                <w:szCs w:val="28"/>
                <w:lang w:val="kk-KZ"/>
              </w:rPr>
              <w:t>Л</w:t>
            </w:r>
            <w:r w:rsidRPr="005A138B">
              <w:rPr>
                <w:b/>
                <w:bCs/>
                <w:sz w:val="28"/>
                <w:szCs w:val="28"/>
                <w:lang w:val="kk-KZ"/>
              </w:rPr>
              <w:t>А</w:t>
            </w:r>
            <w:r w:rsidR="006E603E" w:rsidRPr="005A138B">
              <w:rPr>
                <w:b/>
                <w:bCs/>
                <w:sz w:val="28"/>
                <w:szCs w:val="28"/>
                <w:lang w:val="kk-KZ"/>
              </w:rPr>
              <w:t>Р</w:t>
            </w:r>
          </w:p>
        </w:tc>
        <w:tc>
          <w:tcPr>
            <w:tcW w:w="708" w:type="dxa"/>
          </w:tcPr>
          <w:p w14:paraId="5506581A" w14:textId="678CC468" w:rsidR="003B4F93" w:rsidRPr="005A138B" w:rsidRDefault="00BF5F23" w:rsidP="002828B2">
            <w:pPr>
              <w:jc w:val="center"/>
              <w:rPr>
                <w:sz w:val="28"/>
                <w:szCs w:val="28"/>
                <w:lang w:val="kk-KZ"/>
              </w:rPr>
            </w:pPr>
            <w:r w:rsidRPr="005A138B">
              <w:rPr>
                <w:sz w:val="28"/>
                <w:szCs w:val="28"/>
                <w:lang w:val="kk-KZ"/>
              </w:rPr>
              <w:t>13</w:t>
            </w:r>
            <w:r w:rsidR="009E3F1A">
              <w:rPr>
                <w:sz w:val="28"/>
                <w:szCs w:val="28"/>
                <w:lang w:val="kk-KZ"/>
              </w:rPr>
              <w:t>6</w:t>
            </w:r>
          </w:p>
        </w:tc>
      </w:tr>
    </w:tbl>
    <w:p w14:paraId="098BAF9C" w14:textId="77777777" w:rsidR="003B4F93" w:rsidRPr="005A138B" w:rsidRDefault="003B4F93" w:rsidP="002828B2">
      <w:pPr>
        <w:pStyle w:val="110"/>
        <w:ind w:left="0"/>
        <w:jc w:val="center"/>
        <w:rPr>
          <w:bCs w:val="0"/>
          <w:caps/>
          <w:lang w:val="kk-KZ"/>
        </w:rPr>
      </w:pPr>
    </w:p>
    <w:p w14:paraId="472205DC" w14:textId="4AEA818E" w:rsidR="00880FC8" w:rsidRPr="005A138B" w:rsidRDefault="00880FC8" w:rsidP="002828B2">
      <w:pPr>
        <w:pStyle w:val="110"/>
        <w:ind w:left="0"/>
        <w:jc w:val="center"/>
        <w:rPr>
          <w:bCs w:val="0"/>
          <w:caps/>
          <w:lang w:val="kk-KZ"/>
        </w:rPr>
      </w:pPr>
      <w:r w:rsidRPr="005A138B">
        <w:rPr>
          <w:bCs w:val="0"/>
          <w:caps/>
          <w:lang w:val="kk-KZ"/>
        </w:rPr>
        <w:lastRenderedPageBreak/>
        <w:t>НОРМАТИВТІК СІЛТЕМЕЛЕР</w:t>
      </w:r>
    </w:p>
    <w:p w14:paraId="7F47AE25" w14:textId="76211E58" w:rsidR="00880FC8" w:rsidRPr="005A138B" w:rsidRDefault="00880FC8" w:rsidP="002828B2">
      <w:pPr>
        <w:pStyle w:val="110"/>
        <w:ind w:left="0" w:firstLine="567"/>
        <w:jc w:val="center"/>
        <w:rPr>
          <w:bCs w:val="0"/>
          <w:caps/>
          <w:lang w:val="kk-KZ"/>
        </w:rPr>
      </w:pPr>
    </w:p>
    <w:p w14:paraId="60892E82" w14:textId="2AE976C3" w:rsidR="00880FC8" w:rsidRPr="005A138B" w:rsidRDefault="00880FC8" w:rsidP="002828B2">
      <w:pPr>
        <w:pStyle w:val="110"/>
        <w:ind w:left="0" w:firstLine="567"/>
        <w:jc w:val="both"/>
        <w:rPr>
          <w:b w:val="0"/>
          <w:bCs w:val="0"/>
          <w:lang w:val="kk-KZ"/>
        </w:rPr>
      </w:pPr>
      <w:r w:rsidRPr="005A138B">
        <w:rPr>
          <w:b w:val="0"/>
          <w:bCs w:val="0"/>
          <w:lang w:val="kk-KZ"/>
        </w:rPr>
        <w:t>Бұл диссертацияда келесі нормативтік құжаттарға сәйкес сілтемелер қолданылған:</w:t>
      </w:r>
    </w:p>
    <w:p w14:paraId="4CBFB62D" w14:textId="7AE83771" w:rsidR="00550F7E" w:rsidRPr="005A138B" w:rsidRDefault="00550F7E" w:rsidP="00550F7E">
      <w:pPr>
        <w:pStyle w:val="110"/>
        <w:ind w:left="0" w:firstLine="567"/>
        <w:jc w:val="both"/>
        <w:rPr>
          <w:b w:val="0"/>
          <w:bCs w:val="0"/>
          <w:lang w:val="kk-KZ"/>
        </w:rPr>
      </w:pPr>
      <w:r w:rsidRPr="005A138B">
        <w:rPr>
          <w:b w:val="0"/>
          <w:bCs w:val="0"/>
          <w:lang w:val="kk-KZ"/>
        </w:rPr>
        <w:t>Қазақстан Республикасының Экологиялық кодексі (2021 жылғы 2 қаңтардағы №400-VI ҚРЗ, 2024 жылғы өзгерістер мен толықтырулармен).</w:t>
      </w:r>
    </w:p>
    <w:p w14:paraId="71BCBDFA" w14:textId="5CA71C17" w:rsidR="00550F7E" w:rsidRPr="005A138B" w:rsidRDefault="00550F7E" w:rsidP="00550F7E">
      <w:pPr>
        <w:pStyle w:val="110"/>
        <w:ind w:left="0" w:firstLine="567"/>
        <w:jc w:val="both"/>
        <w:rPr>
          <w:b w:val="0"/>
          <w:bCs w:val="0"/>
          <w:lang w:val="kk-KZ"/>
        </w:rPr>
      </w:pPr>
      <w:r w:rsidRPr="005A138B">
        <w:rPr>
          <w:b w:val="0"/>
          <w:bCs w:val="0"/>
          <w:lang w:val="kk-KZ"/>
        </w:rPr>
        <w:t>Қазақстан Республикасының Орман кодексі (2003 жылғы 8 шілдедегі №477-II ҚРЗ, 2024 жылғы өзгерістер мен толықтырулармен).</w:t>
      </w:r>
    </w:p>
    <w:p w14:paraId="70D113A8" w14:textId="39A3D174" w:rsidR="00550F7E" w:rsidRPr="005A138B" w:rsidRDefault="00550F7E" w:rsidP="00550F7E">
      <w:pPr>
        <w:pStyle w:val="110"/>
        <w:ind w:left="0" w:firstLine="567"/>
        <w:jc w:val="both"/>
        <w:rPr>
          <w:b w:val="0"/>
          <w:bCs w:val="0"/>
          <w:lang w:val="kk-KZ"/>
        </w:rPr>
      </w:pPr>
      <w:r w:rsidRPr="005A138B">
        <w:rPr>
          <w:b w:val="0"/>
          <w:bCs w:val="0"/>
          <w:lang w:val="kk-KZ"/>
        </w:rPr>
        <w:t>Қазақстан Республикасының «Білім туралы» Заңы (2007 жылғы 27 шілдедегі №319-III ҚРЗ, 2024 жылғы өзгерістер мен толықтырулармен).</w:t>
      </w:r>
    </w:p>
    <w:p w14:paraId="1FEC0D31" w14:textId="11ED8D1A" w:rsidR="00550F7E" w:rsidRPr="005A138B" w:rsidRDefault="00550F7E" w:rsidP="00550F7E">
      <w:pPr>
        <w:pStyle w:val="110"/>
        <w:ind w:left="0" w:firstLine="567"/>
        <w:jc w:val="both"/>
        <w:rPr>
          <w:b w:val="0"/>
          <w:bCs w:val="0"/>
          <w:lang w:val="kk-KZ"/>
        </w:rPr>
      </w:pPr>
      <w:r w:rsidRPr="005A138B">
        <w:rPr>
          <w:b w:val="0"/>
          <w:bCs w:val="0"/>
          <w:lang w:val="kk-KZ"/>
        </w:rPr>
        <w:t>Қазақстан Республикасының «Ғылым және технологиялық саясат туралы» Заңы (2024 жылғы 5 шілдедегі №112-VIII ҚРЗ).</w:t>
      </w:r>
    </w:p>
    <w:p w14:paraId="3DC2DFB3" w14:textId="11103DA1" w:rsidR="00550F7E" w:rsidRPr="005A138B" w:rsidRDefault="00550F7E" w:rsidP="00550F7E">
      <w:pPr>
        <w:pStyle w:val="110"/>
        <w:ind w:left="0" w:firstLine="567"/>
        <w:jc w:val="both"/>
        <w:rPr>
          <w:b w:val="0"/>
          <w:bCs w:val="0"/>
          <w:lang w:val="kk-KZ"/>
        </w:rPr>
      </w:pPr>
      <w:r w:rsidRPr="005A138B">
        <w:rPr>
          <w:b w:val="0"/>
          <w:bCs w:val="0"/>
          <w:lang w:val="kk-KZ"/>
        </w:rPr>
        <w:t>Қазақстан Республикасында жоғары білімді және ғылымды дамытудың 2023–2029 жылдарға арналған тұжырымдамасы (ҚР Үкіметінің 2023 жылғы 28 наурыздағы №248 Қаулысы).</w:t>
      </w:r>
    </w:p>
    <w:p w14:paraId="780CBA21" w14:textId="614AE3C1" w:rsidR="00550F7E" w:rsidRPr="005A138B" w:rsidRDefault="00550F7E" w:rsidP="00550F7E">
      <w:pPr>
        <w:pStyle w:val="110"/>
        <w:ind w:left="0" w:firstLine="567"/>
        <w:jc w:val="both"/>
        <w:rPr>
          <w:b w:val="0"/>
          <w:bCs w:val="0"/>
          <w:lang w:val="kk-KZ"/>
        </w:rPr>
      </w:pPr>
      <w:r w:rsidRPr="005A138B">
        <w:rPr>
          <w:b w:val="0"/>
          <w:bCs w:val="0"/>
          <w:lang w:val="kk-KZ"/>
        </w:rPr>
        <w:t>Қазақстан Республикасының 2060 жылға дейін көміртекті бейтараптыққа қол жеткізу стратегиясы (ҚР Президентінің 2023 жылғы 2 ақпандағы №121 Жарлығы).</w:t>
      </w:r>
    </w:p>
    <w:p w14:paraId="1B4D779B" w14:textId="37190D26" w:rsidR="00550F7E" w:rsidRPr="005A138B" w:rsidRDefault="00550F7E" w:rsidP="00550F7E">
      <w:pPr>
        <w:pStyle w:val="110"/>
        <w:ind w:left="0" w:firstLine="567"/>
        <w:jc w:val="both"/>
        <w:rPr>
          <w:b w:val="0"/>
          <w:bCs w:val="0"/>
          <w:lang w:val="kk-KZ"/>
        </w:rPr>
      </w:pPr>
      <w:r w:rsidRPr="005A138B">
        <w:rPr>
          <w:b w:val="0"/>
          <w:bCs w:val="0"/>
          <w:lang w:val="kk-KZ"/>
        </w:rPr>
        <w:t>Жоғары және жоғары оқу орнынан кейінгі білім берудің мемлекеттік жалпыға міндетті стандарты (ҚР Ғылым және жоғары білім министрінің 2022 жылғы 20 шілдедегі №2 бұйрығы).</w:t>
      </w:r>
    </w:p>
    <w:p w14:paraId="3C9891B8" w14:textId="5F457A70" w:rsidR="007D78D3" w:rsidRDefault="007D78D3" w:rsidP="007D78D3">
      <w:pPr>
        <w:pStyle w:val="110"/>
        <w:ind w:left="0" w:firstLine="567"/>
        <w:jc w:val="both"/>
        <w:rPr>
          <w:b w:val="0"/>
          <w:bCs w:val="0"/>
          <w:lang w:val="kk-KZ"/>
        </w:rPr>
      </w:pPr>
      <w:r w:rsidRPr="007D78D3">
        <w:rPr>
          <w:b w:val="0"/>
          <w:bCs w:val="0"/>
          <w:lang w:val="kk-KZ"/>
        </w:rPr>
        <w:t>2030 жылға дейінгі Тұрақты даму күн тәртібі: Біріккен Ұлттар Ұйымының Бас Ассамблеясы 2015 жылы қабылдаған қарары (A/RES/70/1)</w:t>
      </w:r>
      <w:r w:rsidR="008E60C1">
        <w:rPr>
          <w:b w:val="0"/>
          <w:bCs w:val="0"/>
          <w:lang w:val="kk-KZ"/>
        </w:rPr>
        <w:t>.</w:t>
      </w:r>
    </w:p>
    <w:p w14:paraId="4A61DDE6" w14:textId="77777777" w:rsidR="008E60C1" w:rsidRPr="008E60C1" w:rsidRDefault="008E60C1" w:rsidP="008E60C1">
      <w:pPr>
        <w:pStyle w:val="110"/>
        <w:ind w:left="0" w:firstLine="567"/>
        <w:jc w:val="both"/>
        <w:rPr>
          <w:b w:val="0"/>
          <w:bCs w:val="0"/>
          <w:lang w:val="kk-KZ"/>
        </w:rPr>
      </w:pPr>
      <w:r w:rsidRPr="008E60C1">
        <w:rPr>
          <w:b w:val="0"/>
          <w:bCs w:val="0"/>
          <w:lang w:val="kk-KZ"/>
        </w:rPr>
        <w:t>Әділетті Қазақстанның экономикалық бағдары : Қазақстан Республикасының Президенті Қ.Ж. Тоқаевтың Қазақстан халқына Жолдауы. – Астана, 2023 жылғы 1 қыркүйек</w:t>
      </w:r>
    </w:p>
    <w:p w14:paraId="7BB797E2" w14:textId="77777777" w:rsidR="008E60C1" w:rsidRPr="008E60C1" w:rsidRDefault="008E60C1" w:rsidP="007D78D3">
      <w:pPr>
        <w:pStyle w:val="110"/>
        <w:ind w:left="0" w:firstLine="567"/>
        <w:jc w:val="both"/>
        <w:rPr>
          <w:b w:val="0"/>
          <w:bCs w:val="0"/>
        </w:rPr>
      </w:pPr>
    </w:p>
    <w:p w14:paraId="7A16103F" w14:textId="469BF16F" w:rsidR="00B544FD" w:rsidRPr="005A138B" w:rsidRDefault="00B544FD" w:rsidP="00550F7E">
      <w:pPr>
        <w:pStyle w:val="110"/>
        <w:ind w:left="0" w:firstLine="567"/>
        <w:jc w:val="both"/>
        <w:rPr>
          <w:b w:val="0"/>
          <w:bCs w:val="0"/>
          <w:lang w:val="kk-KZ"/>
        </w:rPr>
      </w:pPr>
    </w:p>
    <w:p w14:paraId="47D1D34C" w14:textId="77777777" w:rsidR="00880FC8" w:rsidRPr="005A138B" w:rsidRDefault="00880FC8" w:rsidP="002828B2">
      <w:pPr>
        <w:pStyle w:val="110"/>
        <w:ind w:left="0" w:firstLine="567"/>
        <w:jc w:val="center"/>
        <w:rPr>
          <w:bCs w:val="0"/>
          <w:caps/>
          <w:lang w:val="kk-KZ"/>
        </w:rPr>
      </w:pPr>
    </w:p>
    <w:p w14:paraId="57A3DDC7" w14:textId="77777777" w:rsidR="00880FC8" w:rsidRPr="005A138B" w:rsidRDefault="00880FC8" w:rsidP="002828B2">
      <w:pPr>
        <w:pStyle w:val="110"/>
        <w:ind w:left="0" w:firstLine="567"/>
        <w:jc w:val="center"/>
        <w:rPr>
          <w:bCs w:val="0"/>
          <w:caps/>
          <w:lang w:val="kk-KZ"/>
        </w:rPr>
      </w:pPr>
    </w:p>
    <w:p w14:paraId="44800CF6" w14:textId="77777777" w:rsidR="00880FC8" w:rsidRPr="005A138B" w:rsidRDefault="00880FC8" w:rsidP="002828B2">
      <w:pPr>
        <w:pStyle w:val="110"/>
        <w:ind w:left="0" w:firstLine="567"/>
        <w:jc w:val="center"/>
        <w:rPr>
          <w:bCs w:val="0"/>
          <w:caps/>
          <w:lang w:val="kk-KZ"/>
        </w:rPr>
      </w:pPr>
    </w:p>
    <w:p w14:paraId="7F7E01E5" w14:textId="77777777" w:rsidR="00880FC8" w:rsidRPr="005A138B" w:rsidRDefault="00880FC8" w:rsidP="002828B2">
      <w:pPr>
        <w:pStyle w:val="110"/>
        <w:ind w:left="0" w:firstLine="567"/>
        <w:jc w:val="center"/>
        <w:rPr>
          <w:bCs w:val="0"/>
          <w:caps/>
          <w:lang w:val="kk-KZ"/>
        </w:rPr>
      </w:pPr>
    </w:p>
    <w:p w14:paraId="201BA7CD" w14:textId="77777777" w:rsidR="00880FC8" w:rsidRPr="005A138B" w:rsidRDefault="00880FC8" w:rsidP="002828B2">
      <w:pPr>
        <w:pStyle w:val="110"/>
        <w:ind w:left="0" w:firstLine="567"/>
        <w:jc w:val="center"/>
        <w:rPr>
          <w:bCs w:val="0"/>
          <w:caps/>
          <w:lang w:val="kk-KZ"/>
        </w:rPr>
      </w:pPr>
    </w:p>
    <w:p w14:paraId="600135D1" w14:textId="77777777" w:rsidR="00880FC8" w:rsidRPr="005A138B" w:rsidRDefault="00880FC8" w:rsidP="002828B2">
      <w:pPr>
        <w:pStyle w:val="110"/>
        <w:ind w:left="0" w:firstLine="567"/>
        <w:jc w:val="center"/>
        <w:rPr>
          <w:bCs w:val="0"/>
          <w:caps/>
          <w:lang w:val="kk-KZ"/>
        </w:rPr>
      </w:pPr>
    </w:p>
    <w:p w14:paraId="297A84AB" w14:textId="77777777" w:rsidR="00880FC8" w:rsidRPr="005A138B" w:rsidRDefault="00880FC8" w:rsidP="002828B2">
      <w:pPr>
        <w:pStyle w:val="110"/>
        <w:ind w:left="0" w:firstLine="567"/>
        <w:jc w:val="center"/>
        <w:rPr>
          <w:bCs w:val="0"/>
          <w:caps/>
          <w:lang w:val="kk-KZ"/>
        </w:rPr>
      </w:pPr>
    </w:p>
    <w:p w14:paraId="5C40639E" w14:textId="77777777" w:rsidR="00880FC8" w:rsidRPr="005A138B" w:rsidRDefault="00880FC8" w:rsidP="002828B2">
      <w:pPr>
        <w:pStyle w:val="110"/>
        <w:ind w:left="0" w:firstLine="567"/>
        <w:jc w:val="center"/>
        <w:rPr>
          <w:bCs w:val="0"/>
          <w:caps/>
          <w:lang w:val="kk-KZ"/>
        </w:rPr>
      </w:pPr>
    </w:p>
    <w:p w14:paraId="2D3A99E3" w14:textId="77777777" w:rsidR="00880FC8" w:rsidRPr="005A138B" w:rsidRDefault="00880FC8" w:rsidP="002828B2">
      <w:pPr>
        <w:pStyle w:val="110"/>
        <w:ind w:left="0" w:firstLine="567"/>
        <w:jc w:val="center"/>
        <w:rPr>
          <w:bCs w:val="0"/>
          <w:caps/>
          <w:lang w:val="kk-KZ"/>
        </w:rPr>
      </w:pPr>
    </w:p>
    <w:p w14:paraId="3C2E6C1C" w14:textId="77777777" w:rsidR="00880FC8" w:rsidRPr="005A138B" w:rsidRDefault="00880FC8" w:rsidP="002828B2">
      <w:pPr>
        <w:pStyle w:val="110"/>
        <w:ind w:left="0" w:firstLine="567"/>
        <w:jc w:val="center"/>
        <w:rPr>
          <w:bCs w:val="0"/>
          <w:caps/>
          <w:lang w:val="kk-KZ"/>
        </w:rPr>
      </w:pPr>
    </w:p>
    <w:p w14:paraId="5BF6556C" w14:textId="77777777" w:rsidR="00880FC8" w:rsidRPr="005A138B" w:rsidRDefault="00880FC8" w:rsidP="002828B2">
      <w:pPr>
        <w:pStyle w:val="110"/>
        <w:ind w:left="0" w:firstLine="567"/>
        <w:jc w:val="center"/>
        <w:rPr>
          <w:bCs w:val="0"/>
          <w:caps/>
          <w:lang w:val="kk-KZ"/>
        </w:rPr>
      </w:pPr>
    </w:p>
    <w:p w14:paraId="1437F59E" w14:textId="77777777" w:rsidR="00880FC8" w:rsidRPr="005A138B" w:rsidRDefault="00880FC8" w:rsidP="002828B2">
      <w:pPr>
        <w:pStyle w:val="110"/>
        <w:ind w:left="0" w:firstLine="567"/>
        <w:jc w:val="center"/>
        <w:rPr>
          <w:bCs w:val="0"/>
          <w:caps/>
          <w:lang w:val="kk-KZ"/>
        </w:rPr>
      </w:pPr>
    </w:p>
    <w:p w14:paraId="41D658A9" w14:textId="77777777" w:rsidR="00880FC8" w:rsidRPr="005A138B" w:rsidRDefault="00880FC8" w:rsidP="002828B2">
      <w:pPr>
        <w:pStyle w:val="110"/>
        <w:ind w:left="0" w:firstLine="567"/>
        <w:jc w:val="center"/>
        <w:rPr>
          <w:bCs w:val="0"/>
          <w:caps/>
          <w:lang w:val="kk-KZ"/>
        </w:rPr>
      </w:pPr>
    </w:p>
    <w:p w14:paraId="4CBA6916" w14:textId="77777777" w:rsidR="00611969" w:rsidRPr="005A138B" w:rsidRDefault="00611969" w:rsidP="002828B2">
      <w:pPr>
        <w:pStyle w:val="110"/>
        <w:ind w:left="0" w:firstLine="567"/>
        <w:jc w:val="center"/>
        <w:rPr>
          <w:bCs w:val="0"/>
          <w:caps/>
          <w:lang w:val="kk-KZ"/>
        </w:rPr>
      </w:pPr>
    </w:p>
    <w:p w14:paraId="57140FF4" w14:textId="77777777" w:rsidR="00880FC8" w:rsidRPr="005A138B" w:rsidRDefault="00880FC8" w:rsidP="002828B2">
      <w:pPr>
        <w:pStyle w:val="110"/>
        <w:ind w:left="0" w:firstLine="567"/>
        <w:jc w:val="center"/>
        <w:rPr>
          <w:bCs w:val="0"/>
          <w:caps/>
          <w:lang w:val="kk-KZ"/>
        </w:rPr>
      </w:pPr>
    </w:p>
    <w:p w14:paraId="37B4E533" w14:textId="77777777" w:rsidR="00880FC8" w:rsidRPr="005A138B" w:rsidRDefault="00880FC8" w:rsidP="002828B2">
      <w:pPr>
        <w:pStyle w:val="110"/>
        <w:ind w:left="0" w:firstLine="567"/>
        <w:jc w:val="center"/>
        <w:rPr>
          <w:bCs w:val="0"/>
          <w:caps/>
          <w:lang w:val="kk-KZ"/>
        </w:rPr>
      </w:pPr>
    </w:p>
    <w:p w14:paraId="5DD2EBE3" w14:textId="068C6106" w:rsidR="00880FC8" w:rsidRPr="005A138B" w:rsidRDefault="00880FC8" w:rsidP="002828B2">
      <w:pPr>
        <w:pStyle w:val="110"/>
        <w:tabs>
          <w:tab w:val="left" w:pos="5742"/>
        </w:tabs>
        <w:ind w:left="0"/>
        <w:jc w:val="center"/>
        <w:rPr>
          <w:lang w:val="kk-KZ"/>
        </w:rPr>
      </w:pPr>
      <w:r w:rsidRPr="005A138B">
        <w:rPr>
          <w:lang w:val="kk-KZ"/>
        </w:rPr>
        <w:lastRenderedPageBreak/>
        <w:t>АНЫҚТАМАЛАР</w:t>
      </w:r>
    </w:p>
    <w:p w14:paraId="7FB0441E" w14:textId="77777777" w:rsidR="00880FC8" w:rsidRPr="005A138B" w:rsidRDefault="00880FC8" w:rsidP="002828B2">
      <w:pPr>
        <w:pStyle w:val="af1"/>
        <w:spacing w:after="0"/>
        <w:rPr>
          <w:b/>
          <w:sz w:val="28"/>
          <w:szCs w:val="28"/>
        </w:rPr>
      </w:pPr>
    </w:p>
    <w:p w14:paraId="28323F3E" w14:textId="77777777" w:rsidR="00880FC8" w:rsidRPr="005A138B" w:rsidRDefault="00880FC8" w:rsidP="002828B2">
      <w:pPr>
        <w:pStyle w:val="af1"/>
        <w:spacing w:after="0"/>
        <w:ind w:firstLine="567"/>
        <w:jc w:val="both"/>
        <w:rPr>
          <w:sz w:val="28"/>
          <w:szCs w:val="28"/>
        </w:rPr>
      </w:pPr>
      <w:proofErr w:type="spellStart"/>
      <w:r w:rsidRPr="005A138B">
        <w:rPr>
          <w:sz w:val="28"/>
          <w:szCs w:val="28"/>
        </w:rPr>
        <w:t>Бұл</w:t>
      </w:r>
      <w:proofErr w:type="spellEnd"/>
      <w:r w:rsidRPr="005A138B">
        <w:rPr>
          <w:sz w:val="28"/>
          <w:szCs w:val="28"/>
        </w:rPr>
        <w:t xml:space="preserve"> </w:t>
      </w:r>
      <w:proofErr w:type="spellStart"/>
      <w:r w:rsidRPr="005A138B">
        <w:rPr>
          <w:sz w:val="28"/>
          <w:szCs w:val="28"/>
        </w:rPr>
        <w:t>диссертацияда</w:t>
      </w:r>
      <w:proofErr w:type="spellEnd"/>
      <w:r w:rsidRPr="005A138B">
        <w:rPr>
          <w:sz w:val="28"/>
          <w:szCs w:val="28"/>
        </w:rPr>
        <w:t xml:space="preserve"> </w:t>
      </w:r>
      <w:proofErr w:type="spellStart"/>
      <w:r w:rsidRPr="005A138B">
        <w:rPr>
          <w:sz w:val="28"/>
          <w:szCs w:val="28"/>
        </w:rPr>
        <w:t>келесі</w:t>
      </w:r>
      <w:proofErr w:type="spellEnd"/>
      <w:r w:rsidRPr="005A138B">
        <w:rPr>
          <w:sz w:val="28"/>
          <w:szCs w:val="28"/>
        </w:rPr>
        <w:t xml:space="preserve"> </w:t>
      </w:r>
      <w:proofErr w:type="spellStart"/>
      <w:r w:rsidRPr="005A138B">
        <w:rPr>
          <w:sz w:val="28"/>
          <w:szCs w:val="28"/>
        </w:rPr>
        <w:t>терминдерге</w:t>
      </w:r>
      <w:proofErr w:type="spellEnd"/>
      <w:r w:rsidRPr="005A138B">
        <w:rPr>
          <w:sz w:val="28"/>
          <w:szCs w:val="28"/>
        </w:rPr>
        <w:t xml:space="preserve"> </w:t>
      </w:r>
      <w:proofErr w:type="spellStart"/>
      <w:r w:rsidRPr="005A138B">
        <w:rPr>
          <w:sz w:val="28"/>
          <w:szCs w:val="28"/>
        </w:rPr>
        <w:t>сәйкес</w:t>
      </w:r>
      <w:proofErr w:type="spellEnd"/>
      <w:r w:rsidRPr="005A138B">
        <w:rPr>
          <w:sz w:val="28"/>
          <w:szCs w:val="28"/>
        </w:rPr>
        <w:t xml:space="preserve"> </w:t>
      </w:r>
      <w:proofErr w:type="spellStart"/>
      <w:r w:rsidRPr="005A138B">
        <w:rPr>
          <w:sz w:val="28"/>
          <w:szCs w:val="28"/>
        </w:rPr>
        <w:t>анықтамалар</w:t>
      </w:r>
      <w:proofErr w:type="spellEnd"/>
      <w:r w:rsidRPr="005A138B">
        <w:rPr>
          <w:sz w:val="28"/>
          <w:szCs w:val="28"/>
        </w:rPr>
        <w:t xml:space="preserve"> </w:t>
      </w:r>
      <w:proofErr w:type="spellStart"/>
      <w:r w:rsidRPr="005A138B">
        <w:rPr>
          <w:sz w:val="28"/>
          <w:szCs w:val="28"/>
        </w:rPr>
        <w:t>қ</w:t>
      </w:r>
      <w:r w:rsidRPr="005A138B">
        <w:rPr>
          <w:sz w:val="28"/>
          <w:szCs w:val="28"/>
          <w:lang w:val="kk-KZ"/>
        </w:rPr>
        <w:t>o</w:t>
      </w:r>
      <w:r w:rsidRPr="005A138B">
        <w:rPr>
          <w:sz w:val="28"/>
          <w:szCs w:val="28"/>
        </w:rPr>
        <w:t>лд</w:t>
      </w:r>
      <w:r w:rsidRPr="005A138B">
        <w:rPr>
          <w:sz w:val="28"/>
          <w:szCs w:val="28"/>
          <w:lang w:val="kk-KZ"/>
        </w:rPr>
        <w:t>a</w:t>
      </w:r>
      <w:r w:rsidRPr="005A138B">
        <w:rPr>
          <w:sz w:val="28"/>
          <w:szCs w:val="28"/>
        </w:rPr>
        <w:t>нылды</w:t>
      </w:r>
      <w:proofErr w:type="spellEnd"/>
      <w:r w:rsidRPr="005A138B">
        <w:rPr>
          <w:sz w:val="28"/>
          <w:szCs w:val="28"/>
        </w:rPr>
        <w:t>:</w:t>
      </w:r>
    </w:p>
    <w:p w14:paraId="0D3F1465" w14:textId="64D34F23"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Құзырет</w:t>
      </w:r>
      <w:proofErr w:type="spellEnd"/>
      <w:r w:rsidRPr="005A138B">
        <w:rPr>
          <w:sz w:val="28"/>
          <w:szCs w:val="28"/>
          <w:lang w:val="en-US"/>
        </w:rPr>
        <w:t xml:space="preserve"> – </w:t>
      </w:r>
      <w:proofErr w:type="spellStart"/>
      <w:r w:rsidR="001A1694" w:rsidRPr="005A138B">
        <w:rPr>
          <w:sz w:val="28"/>
          <w:szCs w:val="28"/>
          <w:lang w:val="en-US"/>
        </w:rPr>
        <w:t>білім</w:t>
      </w:r>
      <w:proofErr w:type="spellEnd"/>
      <w:r w:rsidR="001A1694" w:rsidRPr="005A138B">
        <w:rPr>
          <w:sz w:val="28"/>
          <w:szCs w:val="28"/>
          <w:lang w:val="en-US"/>
        </w:rPr>
        <w:t xml:space="preserve"> </w:t>
      </w:r>
      <w:proofErr w:type="spellStart"/>
      <w:r w:rsidR="001A1694" w:rsidRPr="005A138B">
        <w:rPr>
          <w:sz w:val="28"/>
          <w:szCs w:val="28"/>
          <w:lang w:val="en-US"/>
        </w:rPr>
        <w:t>алушының</w:t>
      </w:r>
      <w:proofErr w:type="spellEnd"/>
      <w:r w:rsidR="001A1694" w:rsidRPr="005A138B">
        <w:rPr>
          <w:sz w:val="28"/>
          <w:szCs w:val="28"/>
          <w:lang w:val="en-US"/>
        </w:rPr>
        <w:t xml:space="preserve"> </w:t>
      </w:r>
      <w:proofErr w:type="spellStart"/>
      <w:r w:rsidR="001A1694" w:rsidRPr="005A138B">
        <w:rPr>
          <w:sz w:val="28"/>
          <w:szCs w:val="28"/>
          <w:lang w:val="en-US"/>
        </w:rPr>
        <w:t>белгілі</w:t>
      </w:r>
      <w:proofErr w:type="spellEnd"/>
      <w:r w:rsidR="001A1694" w:rsidRPr="005A138B">
        <w:rPr>
          <w:sz w:val="28"/>
          <w:szCs w:val="28"/>
          <w:lang w:val="en-US"/>
        </w:rPr>
        <w:t xml:space="preserve"> </w:t>
      </w:r>
      <w:proofErr w:type="spellStart"/>
      <w:r w:rsidR="001A1694" w:rsidRPr="005A138B">
        <w:rPr>
          <w:sz w:val="28"/>
          <w:szCs w:val="28"/>
          <w:lang w:val="en-US"/>
        </w:rPr>
        <w:t>бір</w:t>
      </w:r>
      <w:proofErr w:type="spellEnd"/>
      <w:r w:rsidR="001A1694" w:rsidRPr="005A138B">
        <w:rPr>
          <w:sz w:val="28"/>
          <w:szCs w:val="28"/>
          <w:lang w:val="en-US"/>
        </w:rPr>
        <w:t xml:space="preserve"> </w:t>
      </w:r>
      <w:proofErr w:type="spellStart"/>
      <w:r w:rsidR="001A1694" w:rsidRPr="005A138B">
        <w:rPr>
          <w:sz w:val="28"/>
          <w:szCs w:val="28"/>
          <w:lang w:val="en-US"/>
        </w:rPr>
        <w:t>саладағы</w:t>
      </w:r>
      <w:proofErr w:type="spellEnd"/>
      <w:r w:rsidR="001A1694" w:rsidRPr="005A138B">
        <w:rPr>
          <w:sz w:val="28"/>
          <w:szCs w:val="28"/>
          <w:lang w:val="en-US"/>
        </w:rPr>
        <w:t xml:space="preserve"> </w:t>
      </w:r>
      <w:proofErr w:type="spellStart"/>
      <w:r w:rsidR="001A1694" w:rsidRPr="005A138B">
        <w:rPr>
          <w:sz w:val="28"/>
          <w:szCs w:val="28"/>
          <w:lang w:val="en-US"/>
        </w:rPr>
        <w:t>білім</w:t>
      </w:r>
      <w:proofErr w:type="spellEnd"/>
      <w:r w:rsidR="001A1694" w:rsidRPr="005A138B">
        <w:rPr>
          <w:sz w:val="28"/>
          <w:szCs w:val="28"/>
          <w:lang w:val="en-US"/>
        </w:rPr>
        <w:t xml:space="preserve">, </w:t>
      </w:r>
      <w:proofErr w:type="spellStart"/>
      <w:r w:rsidR="001A1694" w:rsidRPr="005A138B">
        <w:rPr>
          <w:sz w:val="28"/>
          <w:szCs w:val="28"/>
          <w:lang w:val="en-US"/>
        </w:rPr>
        <w:t>білік</w:t>
      </w:r>
      <w:proofErr w:type="spellEnd"/>
      <w:r w:rsidR="001A1694" w:rsidRPr="005A138B">
        <w:rPr>
          <w:sz w:val="28"/>
          <w:szCs w:val="28"/>
          <w:lang w:val="en-US"/>
        </w:rPr>
        <w:t xml:space="preserve"> </w:t>
      </w:r>
      <w:proofErr w:type="spellStart"/>
      <w:r w:rsidR="001A1694" w:rsidRPr="005A138B">
        <w:rPr>
          <w:sz w:val="28"/>
          <w:szCs w:val="28"/>
          <w:lang w:val="en-US"/>
        </w:rPr>
        <w:t>және</w:t>
      </w:r>
      <w:proofErr w:type="spellEnd"/>
      <w:r w:rsidR="001A1694" w:rsidRPr="005A138B">
        <w:rPr>
          <w:sz w:val="28"/>
          <w:szCs w:val="28"/>
          <w:lang w:val="en-US"/>
        </w:rPr>
        <w:t xml:space="preserve"> </w:t>
      </w:r>
      <w:proofErr w:type="spellStart"/>
      <w:r w:rsidR="001A1694" w:rsidRPr="005A138B">
        <w:rPr>
          <w:sz w:val="28"/>
          <w:szCs w:val="28"/>
          <w:lang w:val="en-US"/>
        </w:rPr>
        <w:t>дағдыларды</w:t>
      </w:r>
      <w:proofErr w:type="spellEnd"/>
      <w:r w:rsidR="001A1694" w:rsidRPr="005A138B">
        <w:rPr>
          <w:sz w:val="28"/>
          <w:szCs w:val="28"/>
          <w:lang w:val="en-US"/>
        </w:rPr>
        <w:t xml:space="preserve"> </w:t>
      </w:r>
      <w:proofErr w:type="spellStart"/>
      <w:r w:rsidR="001A1694" w:rsidRPr="005A138B">
        <w:rPr>
          <w:sz w:val="28"/>
          <w:szCs w:val="28"/>
          <w:lang w:val="en-US"/>
        </w:rPr>
        <w:t>практикалық</w:t>
      </w:r>
      <w:proofErr w:type="spellEnd"/>
      <w:r w:rsidR="001A1694" w:rsidRPr="005A138B">
        <w:rPr>
          <w:sz w:val="28"/>
          <w:szCs w:val="28"/>
          <w:lang w:val="en-US"/>
        </w:rPr>
        <w:t xml:space="preserve"> </w:t>
      </w:r>
      <w:proofErr w:type="spellStart"/>
      <w:r w:rsidR="001A1694" w:rsidRPr="005A138B">
        <w:rPr>
          <w:sz w:val="28"/>
          <w:szCs w:val="28"/>
          <w:lang w:val="en-US"/>
        </w:rPr>
        <w:t>және</w:t>
      </w:r>
      <w:proofErr w:type="spellEnd"/>
      <w:r w:rsidR="001A1694" w:rsidRPr="005A138B">
        <w:rPr>
          <w:sz w:val="28"/>
          <w:szCs w:val="28"/>
          <w:lang w:val="en-US"/>
        </w:rPr>
        <w:t xml:space="preserve"> </w:t>
      </w:r>
      <w:proofErr w:type="spellStart"/>
      <w:r w:rsidR="001A1694" w:rsidRPr="005A138B">
        <w:rPr>
          <w:sz w:val="28"/>
          <w:szCs w:val="28"/>
          <w:lang w:val="en-US"/>
        </w:rPr>
        <w:t>теориялық</w:t>
      </w:r>
      <w:proofErr w:type="spellEnd"/>
      <w:r w:rsidR="001A1694" w:rsidRPr="005A138B">
        <w:rPr>
          <w:sz w:val="28"/>
          <w:szCs w:val="28"/>
          <w:lang w:val="en-US"/>
        </w:rPr>
        <w:t xml:space="preserve"> </w:t>
      </w:r>
      <w:proofErr w:type="spellStart"/>
      <w:r w:rsidR="001A1694" w:rsidRPr="005A138B">
        <w:rPr>
          <w:sz w:val="28"/>
          <w:szCs w:val="28"/>
          <w:lang w:val="en-US"/>
        </w:rPr>
        <w:t>міндеттерді</w:t>
      </w:r>
      <w:proofErr w:type="spellEnd"/>
      <w:r w:rsidR="001A1694" w:rsidRPr="005A138B">
        <w:rPr>
          <w:sz w:val="28"/>
          <w:szCs w:val="28"/>
          <w:lang w:val="en-US"/>
        </w:rPr>
        <w:t xml:space="preserve"> </w:t>
      </w:r>
      <w:proofErr w:type="spellStart"/>
      <w:r w:rsidR="001A1694" w:rsidRPr="005A138B">
        <w:rPr>
          <w:sz w:val="28"/>
          <w:szCs w:val="28"/>
          <w:lang w:val="en-US"/>
        </w:rPr>
        <w:t>шешуде</w:t>
      </w:r>
      <w:proofErr w:type="spellEnd"/>
      <w:r w:rsidR="001A1694" w:rsidRPr="005A138B">
        <w:rPr>
          <w:sz w:val="28"/>
          <w:szCs w:val="28"/>
          <w:lang w:val="en-US"/>
        </w:rPr>
        <w:t xml:space="preserve"> </w:t>
      </w:r>
      <w:proofErr w:type="spellStart"/>
      <w:r w:rsidR="001A1694" w:rsidRPr="005A138B">
        <w:rPr>
          <w:sz w:val="28"/>
          <w:szCs w:val="28"/>
          <w:lang w:val="en-US"/>
        </w:rPr>
        <w:t>қолдануға</w:t>
      </w:r>
      <w:proofErr w:type="spellEnd"/>
      <w:r w:rsidR="001A1694" w:rsidRPr="005A138B">
        <w:rPr>
          <w:sz w:val="28"/>
          <w:szCs w:val="28"/>
          <w:lang w:val="en-US"/>
        </w:rPr>
        <w:t xml:space="preserve"> </w:t>
      </w:r>
      <w:proofErr w:type="spellStart"/>
      <w:r w:rsidR="001A1694" w:rsidRPr="005A138B">
        <w:rPr>
          <w:sz w:val="28"/>
          <w:szCs w:val="28"/>
          <w:lang w:val="en-US"/>
        </w:rPr>
        <w:t>дайындығы</w:t>
      </w:r>
      <w:proofErr w:type="spellEnd"/>
      <w:r w:rsidRPr="005A138B">
        <w:rPr>
          <w:sz w:val="28"/>
          <w:szCs w:val="28"/>
          <w:lang w:val="en-US"/>
        </w:rPr>
        <w:t>.</w:t>
      </w:r>
    </w:p>
    <w:p w14:paraId="47FE179F"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Құзыреттілік</w:t>
      </w:r>
      <w:proofErr w:type="spellEnd"/>
      <w:r w:rsidRPr="005A138B">
        <w:rPr>
          <w:sz w:val="28"/>
          <w:szCs w:val="28"/>
          <w:lang w:val="en-US"/>
        </w:rPr>
        <w:t xml:space="preserve"> – </w:t>
      </w:r>
      <w:proofErr w:type="spellStart"/>
      <w:r w:rsidRPr="005A138B">
        <w:rPr>
          <w:sz w:val="28"/>
          <w:szCs w:val="28"/>
          <w:lang w:val="en-US"/>
        </w:rPr>
        <w:t>адамның</w:t>
      </w:r>
      <w:proofErr w:type="spellEnd"/>
      <w:r w:rsidRPr="005A138B">
        <w:rPr>
          <w:sz w:val="28"/>
          <w:szCs w:val="28"/>
          <w:lang w:val="en-US"/>
        </w:rPr>
        <w:t xml:space="preserve"> </w:t>
      </w:r>
      <w:proofErr w:type="spellStart"/>
      <w:r w:rsidRPr="005A138B">
        <w:rPr>
          <w:sz w:val="28"/>
          <w:szCs w:val="28"/>
          <w:lang w:val="en-US"/>
        </w:rPr>
        <w:t>белгілі</w:t>
      </w:r>
      <w:proofErr w:type="spellEnd"/>
      <w:r w:rsidRPr="005A138B">
        <w:rPr>
          <w:sz w:val="28"/>
          <w:szCs w:val="28"/>
          <w:lang w:val="en-US"/>
        </w:rPr>
        <w:t xml:space="preserve"> </w:t>
      </w:r>
      <w:proofErr w:type="spellStart"/>
      <w:r w:rsidRPr="005A138B">
        <w:rPr>
          <w:sz w:val="28"/>
          <w:szCs w:val="28"/>
          <w:lang w:val="en-US"/>
        </w:rPr>
        <w:t>бір</w:t>
      </w:r>
      <w:proofErr w:type="spellEnd"/>
      <w:r w:rsidRPr="005A138B">
        <w:rPr>
          <w:sz w:val="28"/>
          <w:szCs w:val="28"/>
          <w:lang w:val="en-US"/>
        </w:rPr>
        <w:t xml:space="preserve"> </w:t>
      </w:r>
      <w:proofErr w:type="spellStart"/>
      <w:r w:rsidRPr="005A138B">
        <w:rPr>
          <w:sz w:val="28"/>
          <w:szCs w:val="28"/>
          <w:lang w:val="en-US"/>
        </w:rPr>
        <w:t>салада</w:t>
      </w:r>
      <w:proofErr w:type="spellEnd"/>
      <w:r w:rsidRPr="005A138B">
        <w:rPr>
          <w:sz w:val="28"/>
          <w:szCs w:val="28"/>
          <w:lang w:val="en-US"/>
        </w:rPr>
        <w:t xml:space="preserve"> </w:t>
      </w:r>
      <w:proofErr w:type="spellStart"/>
      <w:r w:rsidRPr="005A138B">
        <w:rPr>
          <w:sz w:val="28"/>
          <w:szCs w:val="28"/>
          <w:lang w:val="en-US"/>
        </w:rPr>
        <w:t>білімді</w:t>
      </w:r>
      <w:proofErr w:type="spellEnd"/>
      <w:r w:rsidRPr="005A138B">
        <w:rPr>
          <w:sz w:val="28"/>
          <w:szCs w:val="28"/>
          <w:lang w:val="en-US"/>
        </w:rPr>
        <w:t xml:space="preserve">, </w:t>
      </w:r>
      <w:proofErr w:type="spellStart"/>
      <w:r w:rsidRPr="005A138B">
        <w:rPr>
          <w:sz w:val="28"/>
          <w:szCs w:val="28"/>
          <w:lang w:val="en-US"/>
        </w:rPr>
        <w:t>дағдыларды</w:t>
      </w:r>
      <w:proofErr w:type="spellEnd"/>
      <w:r w:rsidRPr="005A138B">
        <w:rPr>
          <w:sz w:val="28"/>
          <w:szCs w:val="28"/>
          <w:lang w:val="en-US"/>
        </w:rPr>
        <w:t xml:space="preserve">, </w:t>
      </w:r>
      <w:proofErr w:type="spellStart"/>
      <w:r w:rsidRPr="005A138B">
        <w:rPr>
          <w:sz w:val="28"/>
          <w:szCs w:val="28"/>
          <w:lang w:val="en-US"/>
        </w:rPr>
        <w:t>тәжірибені</w:t>
      </w:r>
      <w:proofErr w:type="spellEnd"/>
      <w:r w:rsidRPr="005A138B">
        <w:rPr>
          <w:sz w:val="28"/>
          <w:szCs w:val="28"/>
          <w:lang w:val="en-US"/>
        </w:rPr>
        <w:t xml:space="preserve"> </w:t>
      </w:r>
      <w:proofErr w:type="spellStart"/>
      <w:r w:rsidRPr="005A138B">
        <w:rPr>
          <w:sz w:val="28"/>
          <w:szCs w:val="28"/>
          <w:lang w:val="en-US"/>
        </w:rPr>
        <w:t>және</w:t>
      </w:r>
      <w:proofErr w:type="spellEnd"/>
      <w:r w:rsidRPr="005A138B">
        <w:rPr>
          <w:sz w:val="28"/>
          <w:szCs w:val="28"/>
          <w:lang w:val="en-US"/>
        </w:rPr>
        <w:t xml:space="preserve"> </w:t>
      </w:r>
      <w:proofErr w:type="spellStart"/>
      <w:r w:rsidRPr="005A138B">
        <w:rPr>
          <w:sz w:val="28"/>
          <w:szCs w:val="28"/>
          <w:lang w:val="en-US"/>
        </w:rPr>
        <w:t>жеке</w:t>
      </w:r>
      <w:proofErr w:type="spellEnd"/>
      <w:r w:rsidRPr="005A138B">
        <w:rPr>
          <w:sz w:val="28"/>
          <w:szCs w:val="28"/>
          <w:lang w:val="en-US"/>
        </w:rPr>
        <w:t xml:space="preserve"> </w:t>
      </w:r>
      <w:proofErr w:type="spellStart"/>
      <w:r w:rsidRPr="005A138B">
        <w:rPr>
          <w:sz w:val="28"/>
          <w:szCs w:val="28"/>
          <w:lang w:val="en-US"/>
        </w:rPr>
        <w:t>қасиеттерді</w:t>
      </w:r>
      <w:proofErr w:type="spellEnd"/>
      <w:r w:rsidRPr="005A138B">
        <w:rPr>
          <w:sz w:val="28"/>
          <w:szCs w:val="28"/>
          <w:lang w:val="en-US"/>
        </w:rPr>
        <w:t xml:space="preserve"> </w:t>
      </w:r>
      <w:proofErr w:type="spellStart"/>
      <w:r w:rsidRPr="005A138B">
        <w:rPr>
          <w:sz w:val="28"/>
          <w:szCs w:val="28"/>
          <w:lang w:val="en-US"/>
        </w:rPr>
        <w:t>тиімді</w:t>
      </w:r>
      <w:proofErr w:type="spellEnd"/>
      <w:r w:rsidRPr="005A138B">
        <w:rPr>
          <w:sz w:val="28"/>
          <w:szCs w:val="28"/>
          <w:lang w:val="en-US"/>
        </w:rPr>
        <w:t xml:space="preserve"> </w:t>
      </w:r>
      <w:proofErr w:type="spellStart"/>
      <w:r w:rsidRPr="005A138B">
        <w:rPr>
          <w:sz w:val="28"/>
          <w:szCs w:val="28"/>
          <w:lang w:val="en-US"/>
        </w:rPr>
        <w:t>қолдану</w:t>
      </w:r>
      <w:proofErr w:type="spellEnd"/>
      <w:r w:rsidRPr="005A138B">
        <w:rPr>
          <w:sz w:val="28"/>
          <w:szCs w:val="28"/>
          <w:lang w:val="en-US"/>
        </w:rPr>
        <w:t xml:space="preserve"> </w:t>
      </w:r>
      <w:proofErr w:type="spellStart"/>
      <w:r w:rsidRPr="005A138B">
        <w:rPr>
          <w:sz w:val="28"/>
          <w:szCs w:val="28"/>
          <w:lang w:val="en-US"/>
        </w:rPr>
        <w:t>қабілеті</w:t>
      </w:r>
      <w:proofErr w:type="spellEnd"/>
      <w:r w:rsidRPr="005A138B">
        <w:rPr>
          <w:sz w:val="28"/>
          <w:szCs w:val="28"/>
          <w:lang w:val="en-US"/>
        </w:rPr>
        <w:t>.</w:t>
      </w:r>
    </w:p>
    <w:p w14:paraId="79DCF9B0"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Ғылыми-зерттеу</w:t>
      </w:r>
      <w:proofErr w:type="spellEnd"/>
      <w:r w:rsidRPr="005A138B">
        <w:rPr>
          <w:b/>
          <w:bCs/>
          <w:sz w:val="28"/>
          <w:szCs w:val="28"/>
          <w:lang w:val="en-US"/>
        </w:rPr>
        <w:t xml:space="preserve"> </w:t>
      </w:r>
      <w:proofErr w:type="spellStart"/>
      <w:r w:rsidRPr="005A138B">
        <w:rPr>
          <w:b/>
          <w:bCs/>
          <w:sz w:val="28"/>
          <w:szCs w:val="28"/>
          <w:lang w:val="en-US"/>
        </w:rPr>
        <w:t>құзыреттілігі</w:t>
      </w:r>
      <w:proofErr w:type="spellEnd"/>
      <w:r w:rsidRPr="005A138B">
        <w:rPr>
          <w:sz w:val="28"/>
          <w:szCs w:val="28"/>
          <w:lang w:val="en-US"/>
        </w:rPr>
        <w:t xml:space="preserve"> – </w:t>
      </w:r>
      <w:proofErr w:type="spellStart"/>
      <w:r w:rsidRPr="005A138B">
        <w:rPr>
          <w:sz w:val="28"/>
          <w:szCs w:val="28"/>
          <w:lang w:val="en-US"/>
        </w:rPr>
        <w:t>ғылыми</w:t>
      </w:r>
      <w:proofErr w:type="spellEnd"/>
      <w:r w:rsidRPr="005A138B">
        <w:rPr>
          <w:sz w:val="28"/>
          <w:szCs w:val="28"/>
          <w:lang w:val="en-US"/>
        </w:rPr>
        <w:t xml:space="preserve"> </w:t>
      </w:r>
      <w:proofErr w:type="spellStart"/>
      <w:r w:rsidRPr="005A138B">
        <w:rPr>
          <w:sz w:val="28"/>
          <w:szCs w:val="28"/>
          <w:lang w:val="en-US"/>
        </w:rPr>
        <w:t>зерттеу</w:t>
      </w:r>
      <w:proofErr w:type="spellEnd"/>
      <w:r w:rsidRPr="005A138B">
        <w:rPr>
          <w:sz w:val="28"/>
          <w:szCs w:val="28"/>
          <w:lang w:val="en-US"/>
        </w:rPr>
        <w:t xml:space="preserve"> </w:t>
      </w:r>
      <w:proofErr w:type="spellStart"/>
      <w:r w:rsidRPr="005A138B">
        <w:rPr>
          <w:sz w:val="28"/>
          <w:szCs w:val="28"/>
          <w:lang w:val="en-US"/>
        </w:rPr>
        <w:t>жүргізу</w:t>
      </w:r>
      <w:proofErr w:type="spellEnd"/>
      <w:r w:rsidRPr="005A138B">
        <w:rPr>
          <w:sz w:val="28"/>
          <w:szCs w:val="28"/>
          <w:lang w:val="en-US"/>
        </w:rPr>
        <w:t xml:space="preserve">, </w:t>
      </w:r>
      <w:proofErr w:type="spellStart"/>
      <w:r w:rsidRPr="005A138B">
        <w:rPr>
          <w:sz w:val="28"/>
          <w:szCs w:val="28"/>
          <w:lang w:val="en-US"/>
        </w:rPr>
        <w:t>деректерді</w:t>
      </w:r>
      <w:proofErr w:type="spellEnd"/>
      <w:r w:rsidRPr="005A138B">
        <w:rPr>
          <w:sz w:val="28"/>
          <w:szCs w:val="28"/>
          <w:lang w:val="en-US"/>
        </w:rPr>
        <w:t xml:space="preserve"> </w:t>
      </w:r>
      <w:proofErr w:type="spellStart"/>
      <w:r w:rsidRPr="005A138B">
        <w:rPr>
          <w:sz w:val="28"/>
          <w:szCs w:val="28"/>
          <w:lang w:val="en-US"/>
        </w:rPr>
        <w:t>жинау</w:t>
      </w:r>
      <w:proofErr w:type="spellEnd"/>
      <w:r w:rsidRPr="005A138B">
        <w:rPr>
          <w:sz w:val="28"/>
          <w:szCs w:val="28"/>
          <w:lang w:val="en-US"/>
        </w:rPr>
        <w:t xml:space="preserve">, </w:t>
      </w:r>
      <w:proofErr w:type="spellStart"/>
      <w:r w:rsidRPr="005A138B">
        <w:rPr>
          <w:sz w:val="28"/>
          <w:szCs w:val="28"/>
          <w:lang w:val="en-US"/>
        </w:rPr>
        <w:t>талдау</w:t>
      </w:r>
      <w:proofErr w:type="spellEnd"/>
      <w:r w:rsidRPr="005A138B">
        <w:rPr>
          <w:sz w:val="28"/>
          <w:szCs w:val="28"/>
          <w:lang w:val="en-US"/>
        </w:rPr>
        <w:t xml:space="preserve">, </w:t>
      </w:r>
      <w:proofErr w:type="spellStart"/>
      <w:r w:rsidRPr="005A138B">
        <w:rPr>
          <w:sz w:val="28"/>
          <w:szCs w:val="28"/>
          <w:lang w:val="en-US"/>
        </w:rPr>
        <w:t>интерпретациялау</w:t>
      </w:r>
      <w:proofErr w:type="spellEnd"/>
      <w:r w:rsidRPr="005A138B">
        <w:rPr>
          <w:sz w:val="28"/>
          <w:szCs w:val="28"/>
          <w:lang w:val="en-US"/>
        </w:rPr>
        <w:t xml:space="preserve">, </w:t>
      </w:r>
      <w:proofErr w:type="spellStart"/>
      <w:r w:rsidRPr="005A138B">
        <w:rPr>
          <w:sz w:val="28"/>
          <w:szCs w:val="28"/>
          <w:lang w:val="en-US"/>
        </w:rPr>
        <w:t>ғылыми</w:t>
      </w:r>
      <w:proofErr w:type="spellEnd"/>
      <w:r w:rsidRPr="005A138B">
        <w:rPr>
          <w:sz w:val="28"/>
          <w:szCs w:val="28"/>
          <w:lang w:val="en-US"/>
        </w:rPr>
        <w:t xml:space="preserve"> </w:t>
      </w:r>
      <w:proofErr w:type="spellStart"/>
      <w:r w:rsidRPr="005A138B">
        <w:rPr>
          <w:sz w:val="28"/>
          <w:szCs w:val="28"/>
          <w:lang w:val="en-US"/>
        </w:rPr>
        <w:t>негізделген</w:t>
      </w:r>
      <w:proofErr w:type="spellEnd"/>
      <w:r w:rsidRPr="005A138B">
        <w:rPr>
          <w:sz w:val="28"/>
          <w:szCs w:val="28"/>
          <w:lang w:val="en-US"/>
        </w:rPr>
        <w:t xml:space="preserve"> </w:t>
      </w:r>
      <w:proofErr w:type="spellStart"/>
      <w:r w:rsidRPr="005A138B">
        <w:rPr>
          <w:sz w:val="28"/>
          <w:szCs w:val="28"/>
          <w:lang w:val="en-US"/>
        </w:rPr>
        <w:t>қорытынды</w:t>
      </w:r>
      <w:proofErr w:type="spellEnd"/>
      <w:r w:rsidRPr="005A138B">
        <w:rPr>
          <w:sz w:val="28"/>
          <w:szCs w:val="28"/>
          <w:lang w:val="en-US"/>
        </w:rPr>
        <w:t xml:space="preserve"> </w:t>
      </w:r>
      <w:proofErr w:type="spellStart"/>
      <w:r w:rsidRPr="005A138B">
        <w:rPr>
          <w:sz w:val="28"/>
          <w:szCs w:val="28"/>
          <w:lang w:val="en-US"/>
        </w:rPr>
        <w:t>жасау</w:t>
      </w:r>
      <w:proofErr w:type="spellEnd"/>
      <w:r w:rsidRPr="005A138B">
        <w:rPr>
          <w:sz w:val="28"/>
          <w:szCs w:val="28"/>
          <w:lang w:val="en-US"/>
        </w:rPr>
        <w:t xml:space="preserve"> </w:t>
      </w:r>
      <w:proofErr w:type="spellStart"/>
      <w:r w:rsidRPr="005A138B">
        <w:rPr>
          <w:sz w:val="28"/>
          <w:szCs w:val="28"/>
          <w:lang w:val="en-US"/>
        </w:rPr>
        <w:t>және</w:t>
      </w:r>
      <w:proofErr w:type="spellEnd"/>
      <w:r w:rsidRPr="005A138B">
        <w:rPr>
          <w:sz w:val="28"/>
          <w:szCs w:val="28"/>
          <w:lang w:val="en-US"/>
        </w:rPr>
        <w:t xml:space="preserve"> </w:t>
      </w:r>
      <w:proofErr w:type="spellStart"/>
      <w:r w:rsidRPr="005A138B">
        <w:rPr>
          <w:sz w:val="28"/>
          <w:szCs w:val="28"/>
          <w:lang w:val="en-US"/>
        </w:rPr>
        <w:t>нәтижелерді</w:t>
      </w:r>
      <w:proofErr w:type="spellEnd"/>
      <w:r w:rsidRPr="005A138B">
        <w:rPr>
          <w:sz w:val="28"/>
          <w:szCs w:val="28"/>
          <w:lang w:val="en-US"/>
        </w:rPr>
        <w:t xml:space="preserve"> </w:t>
      </w:r>
      <w:proofErr w:type="spellStart"/>
      <w:r w:rsidRPr="005A138B">
        <w:rPr>
          <w:sz w:val="28"/>
          <w:szCs w:val="28"/>
          <w:lang w:val="en-US"/>
        </w:rPr>
        <w:t>ұсынуға</w:t>
      </w:r>
      <w:proofErr w:type="spellEnd"/>
      <w:r w:rsidRPr="005A138B">
        <w:rPr>
          <w:sz w:val="28"/>
          <w:szCs w:val="28"/>
          <w:lang w:val="en-US"/>
        </w:rPr>
        <w:t xml:space="preserve"> </w:t>
      </w:r>
      <w:proofErr w:type="spellStart"/>
      <w:r w:rsidRPr="005A138B">
        <w:rPr>
          <w:sz w:val="28"/>
          <w:szCs w:val="28"/>
          <w:lang w:val="en-US"/>
        </w:rPr>
        <w:t>мүмкіндік</w:t>
      </w:r>
      <w:proofErr w:type="spellEnd"/>
      <w:r w:rsidRPr="005A138B">
        <w:rPr>
          <w:sz w:val="28"/>
          <w:szCs w:val="28"/>
          <w:lang w:val="en-US"/>
        </w:rPr>
        <w:t xml:space="preserve"> </w:t>
      </w:r>
      <w:proofErr w:type="spellStart"/>
      <w:r w:rsidRPr="005A138B">
        <w:rPr>
          <w:sz w:val="28"/>
          <w:szCs w:val="28"/>
          <w:lang w:val="en-US"/>
        </w:rPr>
        <w:t>беретін</w:t>
      </w:r>
      <w:proofErr w:type="spellEnd"/>
      <w:r w:rsidRPr="005A138B">
        <w:rPr>
          <w:sz w:val="28"/>
          <w:szCs w:val="28"/>
          <w:lang w:val="en-US"/>
        </w:rPr>
        <w:t xml:space="preserve"> </w:t>
      </w:r>
      <w:proofErr w:type="spellStart"/>
      <w:r w:rsidRPr="005A138B">
        <w:rPr>
          <w:sz w:val="28"/>
          <w:szCs w:val="28"/>
          <w:lang w:val="en-US"/>
        </w:rPr>
        <w:t>білімдер</w:t>
      </w:r>
      <w:proofErr w:type="spellEnd"/>
      <w:r w:rsidRPr="005A138B">
        <w:rPr>
          <w:sz w:val="28"/>
          <w:szCs w:val="28"/>
          <w:lang w:val="en-US"/>
        </w:rPr>
        <w:t xml:space="preserve">, </w:t>
      </w:r>
      <w:proofErr w:type="spellStart"/>
      <w:r w:rsidRPr="005A138B">
        <w:rPr>
          <w:sz w:val="28"/>
          <w:szCs w:val="28"/>
          <w:lang w:val="en-US"/>
        </w:rPr>
        <w:t>біліктер</w:t>
      </w:r>
      <w:proofErr w:type="spellEnd"/>
      <w:r w:rsidRPr="005A138B">
        <w:rPr>
          <w:sz w:val="28"/>
          <w:szCs w:val="28"/>
          <w:lang w:val="en-US"/>
        </w:rPr>
        <w:t xml:space="preserve">, </w:t>
      </w:r>
      <w:proofErr w:type="spellStart"/>
      <w:r w:rsidRPr="005A138B">
        <w:rPr>
          <w:sz w:val="28"/>
          <w:szCs w:val="28"/>
          <w:lang w:val="en-US"/>
        </w:rPr>
        <w:t>дағдылар</w:t>
      </w:r>
      <w:proofErr w:type="spellEnd"/>
      <w:r w:rsidRPr="005A138B">
        <w:rPr>
          <w:sz w:val="28"/>
          <w:szCs w:val="28"/>
          <w:lang w:val="en-US"/>
        </w:rPr>
        <w:t xml:space="preserve">, </w:t>
      </w:r>
      <w:proofErr w:type="spellStart"/>
      <w:r w:rsidRPr="005A138B">
        <w:rPr>
          <w:sz w:val="28"/>
          <w:szCs w:val="28"/>
          <w:lang w:val="en-US"/>
        </w:rPr>
        <w:t>тәжірибе</w:t>
      </w:r>
      <w:proofErr w:type="spellEnd"/>
      <w:r w:rsidRPr="005A138B">
        <w:rPr>
          <w:sz w:val="28"/>
          <w:szCs w:val="28"/>
          <w:lang w:val="en-US"/>
        </w:rPr>
        <w:t xml:space="preserve"> </w:t>
      </w:r>
      <w:proofErr w:type="spellStart"/>
      <w:r w:rsidRPr="005A138B">
        <w:rPr>
          <w:sz w:val="28"/>
          <w:szCs w:val="28"/>
          <w:lang w:val="en-US"/>
        </w:rPr>
        <w:t>мен</w:t>
      </w:r>
      <w:proofErr w:type="spellEnd"/>
      <w:r w:rsidRPr="005A138B">
        <w:rPr>
          <w:sz w:val="28"/>
          <w:szCs w:val="28"/>
          <w:lang w:val="en-US"/>
        </w:rPr>
        <w:t xml:space="preserve"> </w:t>
      </w:r>
      <w:proofErr w:type="spellStart"/>
      <w:r w:rsidRPr="005A138B">
        <w:rPr>
          <w:sz w:val="28"/>
          <w:szCs w:val="28"/>
          <w:lang w:val="en-US"/>
        </w:rPr>
        <w:t>құндылықтық</w:t>
      </w:r>
      <w:proofErr w:type="spellEnd"/>
      <w:r w:rsidRPr="005A138B">
        <w:rPr>
          <w:sz w:val="28"/>
          <w:szCs w:val="28"/>
          <w:lang w:val="en-US"/>
        </w:rPr>
        <w:t xml:space="preserve"> </w:t>
      </w:r>
      <w:proofErr w:type="spellStart"/>
      <w:r w:rsidRPr="005A138B">
        <w:rPr>
          <w:sz w:val="28"/>
          <w:szCs w:val="28"/>
          <w:lang w:val="en-US"/>
        </w:rPr>
        <w:t>бағдарлар</w:t>
      </w:r>
      <w:proofErr w:type="spellEnd"/>
      <w:r w:rsidRPr="005A138B">
        <w:rPr>
          <w:sz w:val="28"/>
          <w:szCs w:val="28"/>
          <w:lang w:val="en-US"/>
        </w:rPr>
        <w:t xml:space="preserve"> </w:t>
      </w:r>
      <w:proofErr w:type="spellStart"/>
      <w:r w:rsidRPr="005A138B">
        <w:rPr>
          <w:sz w:val="28"/>
          <w:szCs w:val="28"/>
          <w:lang w:val="en-US"/>
        </w:rPr>
        <w:t>жиынтығы</w:t>
      </w:r>
      <w:proofErr w:type="spellEnd"/>
      <w:r w:rsidRPr="005A138B">
        <w:rPr>
          <w:sz w:val="28"/>
          <w:szCs w:val="28"/>
          <w:lang w:val="en-US"/>
        </w:rPr>
        <w:t>.</w:t>
      </w:r>
    </w:p>
    <w:p w14:paraId="2D63C75B"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Зерттеу</w:t>
      </w:r>
      <w:proofErr w:type="spellEnd"/>
      <w:r w:rsidRPr="005A138B">
        <w:rPr>
          <w:b/>
          <w:bCs/>
          <w:sz w:val="28"/>
          <w:szCs w:val="28"/>
          <w:lang w:val="en-US"/>
        </w:rPr>
        <w:t xml:space="preserve"> </w:t>
      </w:r>
      <w:proofErr w:type="spellStart"/>
      <w:r w:rsidRPr="005A138B">
        <w:rPr>
          <w:b/>
          <w:bCs/>
          <w:sz w:val="28"/>
          <w:szCs w:val="28"/>
          <w:lang w:val="en-US"/>
        </w:rPr>
        <w:t>құзыреттілігі</w:t>
      </w:r>
      <w:proofErr w:type="spellEnd"/>
      <w:r w:rsidRPr="005A138B">
        <w:rPr>
          <w:sz w:val="28"/>
          <w:szCs w:val="28"/>
          <w:lang w:val="en-US"/>
        </w:rPr>
        <w:t xml:space="preserve"> – </w:t>
      </w:r>
      <w:proofErr w:type="spellStart"/>
      <w:r w:rsidRPr="005A138B">
        <w:rPr>
          <w:sz w:val="28"/>
          <w:szCs w:val="28"/>
          <w:lang w:val="en-US"/>
        </w:rPr>
        <w:t>зерттеу</w:t>
      </w:r>
      <w:proofErr w:type="spellEnd"/>
      <w:r w:rsidRPr="005A138B">
        <w:rPr>
          <w:sz w:val="28"/>
          <w:szCs w:val="28"/>
          <w:lang w:val="en-US"/>
        </w:rPr>
        <w:t xml:space="preserve"> </w:t>
      </w:r>
      <w:proofErr w:type="spellStart"/>
      <w:r w:rsidRPr="005A138B">
        <w:rPr>
          <w:sz w:val="28"/>
          <w:szCs w:val="28"/>
          <w:lang w:val="en-US"/>
        </w:rPr>
        <w:t>қызметі</w:t>
      </w:r>
      <w:proofErr w:type="spellEnd"/>
      <w:r w:rsidRPr="005A138B">
        <w:rPr>
          <w:sz w:val="28"/>
          <w:szCs w:val="28"/>
          <w:lang w:val="en-US"/>
        </w:rPr>
        <w:t xml:space="preserve"> </w:t>
      </w:r>
      <w:proofErr w:type="spellStart"/>
      <w:r w:rsidRPr="005A138B">
        <w:rPr>
          <w:sz w:val="28"/>
          <w:szCs w:val="28"/>
          <w:lang w:val="en-US"/>
        </w:rPr>
        <w:t>процесінде</w:t>
      </w:r>
      <w:proofErr w:type="spellEnd"/>
      <w:r w:rsidRPr="005A138B">
        <w:rPr>
          <w:sz w:val="28"/>
          <w:szCs w:val="28"/>
          <w:lang w:val="en-US"/>
        </w:rPr>
        <w:t xml:space="preserve"> </w:t>
      </w:r>
      <w:proofErr w:type="spellStart"/>
      <w:r w:rsidRPr="005A138B">
        <w:rPr>
          <w:sz w:val="28"/>
          <w:szCs w:val="28"/>
          <w:lang w:val="en-US"/>
        </w:rPr>
        <w:t>қалыптасатын</w:t>
      </w:r>
      <w:proofErr w:type="spellEnd"/>
      <w:r w:rsidRPr="005A138B">
        <w:rPr>
          <w:sz w:val="28"/>
          <w:szCs w:val="28"/>
          <w:lang w:val="en-US"/>
        </w:rPr>
        <w:t xml:space="preserve">, </w:t>
      </w:r>
      <w:proofErr w:type="spellStart"/>
      <w:r w:rsidRPr="005A138B">
        <w:rPr>
          <w:sz w:val="28"/>
          <w:szCs w:val="28"/>
          <w:lang w:val="en-US"/>
        </w:rPr>
        <w:t>зерттеуді</w:t>
      </w:r>
      <w:proofErr w:type="spellEnd"/>
      <w:r w:rsidRPr="005A138B">
        <w:rPr>
          <w:sz w:val="28"/>
          <w:szCs w:val="28"/>
          <w:lang w:val="en-US"/>
        </w:rPr>
        <w:t xml:space="preserve"> </w:t>
      </w:r>
      <w:proofErr w:type="spellStart"/>
      <w:r w:rsidRPr="005A138B">
        <w:rPr>
          <w:sz w:val="28"/>
          <w:szCs w:val="28"/>
          <w:lang w:val="en-US"/>
        </w:rPr>
        <w:t>ұйымдастыруға</w:t>
      </w:r>
      <w:proofErr w:type="spellEnd"/>
      <w:r w:rsidRPr="005A138B">
        <w:rPr>
          <w:sz w:val="28"/>
          <w:szCs w:val="28"/>
          <w:lang w:val="en-US"/>
        </w:rPr>
        <w:t xml:space="preserve">, </w:t>
      </w:r>
      <w:proofErr w:type="spellStart"/>
      <w:r w:rsidRPr="005A138B">
        <w:rPr>
          <w:sz w:val="28"/>
          <w:szCs w:val="28"/>
          <w:lang w:val="en-US"/>
        </w:rPr>
        <w:t>ғылыми</w:t>
      </w:r>
      <w:proofErr w:type="spellEnd"/>
      <w:r w:rsidRPr="005A138B">
        <w:rPr>
          <w:sz w:val="28"/>
          <w:szCs w:val="28"/>
          <w:lang w:val="en-US"/>
        </w:rPr>
        <w:t xml:space="preserve"> </w:t>
      </w:r>
      <w:proofErr w:type="spellStart"/>
      <w:r w:rsidRPr="005A138B">
        <w:rPr>
          <w:sz w:val="28"/>
          <w:szCs w:val="28"/>
          <w:lang w:val="en-US"/>
        </w:rPr>
        <w:t>мәселелерді</w:t>
      </w:r>
      <w:proofErr w:type="spellEnd"/>
      <w:r w:rsidRPr="005A138B">
        <w:rPr>
          <w:sz w:val="28"/>
          <w:szCs w:val="28"/>
          <w:lang w:val="en-US"/>
        </w:rPr>
        <w:t xml:space="preserve"> </w:t>
      </w:r>
      <w:proofErr w:type="spellStart"/>
      <w:r w:rsidRPr="005A138B">
        <w:rPr>
          <w:sz w:val="28"/>
          <w:szCs w:val="28"/>
          <w:lang w:val="en-US"/>
        </w:rPr>
        <w:t>шешуге</w:t>
      </w:r>
      <w:proofErr w:type="spellEnd"/>
      <w:r w:rsidRPr="005A138B">
        <w:rPr>
          <w:sz w:val="28"/>
          <w:szCs w:val="28"/>
          <w:lang w:val="en-US"/>
        </w:rPr>
        <w:t xml:space="preserve">, </w:t>
      </w:r>
      <w:proofErr w:type="spellStart"/>
      <w:r w:rsidRPr="005A138B">
        <w:rPr>
          <w:sz w:val="28"/>
          <w:szCs w:val="28"/>
          <w:lang w:val="en-US"/>
        </w:rPr>
        <w:t>арнайы</w:t>
      </w:r>
      <w:proofErr w:type="spellEnd"/>
      <w:r w:rsidRPr="005A138B">
        <w:rPr>
          <w:sz w:val="28"/>
          <w:szCs w:val="28"/>
          <w:lang w:val="en-US"/>
        </w:rPr>
        <w:t xml:space="preserve"> </w:t>
      </w:r>
      <w:proofErr w:type="spellStart"/>
      <w:r w:rsidRPr="005A138B">
        <w:rPr>
          <w:sz w:val="28"/>
          <w:szCs w:val="28"/>
          <w:lang w:val="en-US"/>
        </w:rPr>
        <w:t>білімдер</w:t>
      </w:r>
      <w:proofErr w:type="spellEnd"/>
      <w:r w:rsidRPr="005A138B">
        <w:rPr>
          <w:sz w:val="28"/>
          <w:szCs w:val="28"/>
          <w:lang w:val="en-US"/>
        </w:rPr>
        <w:t xml:space="preserve"> </w:t>
      </w:r>
      <w:proofErr w:type="spellStart"/>
      <w:r w:rsidRPr="005A138B">
        <w:rPr>
          <w:sz w:val="28"/>
          <w:szCs w:val="28"/>
          <w:lang w:val="en-US"/>
        </w:rPr>
        <w:t>мен</w:t>
      </w:r>
      <w:proofErr w:type="spellEnd"/>
      <w:r w:rsidRPr="005A138B">
        <w:rPr>
          <w:sz w:val="28"/>
          <w:szCs w:val="28"/>
          <w:lang w:val="en-US"/>
        </w:rPr>
        <w:t xml:space="preserve"> </w:t>
      </w:r>
      <w:proofErr w:type="spellStart"/>
      <w:r w:rsidRPr="005A138B">
        <w:rPr>
          <w:sz w:val="28"/>
          <w:szCs w:val="28"/>
          <w:lang w:val="en-US"/>
        </w:rPr>
        <w:t>дағдыларды</w:t>
      </w:r>
      <w:proofErr w:type="spellEnd"/>
      <w:r w:rsidRPr="005A138B">
        <w:rPr>
          <w:sz w:val="28"/>
          <w:szCs w:val="28"/>
          <w:lang w:val="en-US"/>
        </w:rPr>
        <w:t xml:space="preserve"> </w:t>
      </w:r>
      <w:proofErr w:type="spellStart"/>
      <w:r w:rsidRPr="005A138B">
        <w:rPr>
          <w:sz w:val="28"/>
          <w:szCs w:val="28"/>
          <w:lang w:val="en-US"/>
        </w:rPr>
        <w:t>қолдануға</w:t>
      </w:r>
      <w:proofErr w:type="spellEnd"/>
      <w:r w:rsidRPr="005A138B">
        <w:rPr>
          <w:sz w:val="28"/>
          <w:szCs w:val="28"/>
          <w:lang w:val="en-US"/>
        </w:rPr>
        <w:t xml:space="preserve"> </w:t>
      </w:r>
      <w:proofErr w:type="spellStart"/>
      <w:r w:rsidRPr="005A138B">
        <w:rPr>
          <w:sz w:val="28"/>
          <w:szCs w:val="28"/>
          <w:lang w:val="en-US"/>
        </w:rPr>
        <w:t>және</w:t>
      </w:r>
      <w:proofErr w:type="spellEnd"/>
      <w:r w:rsidRPr="005A138B">
        <w:rPr>
          <w:sz w:val="28"/>
          <w:szCs w:val="28"/>
          <w:lang w:val="en-US"/>
        </w:rPr>
        <w:t xml:space="preserve"> </w:t>
      </w:r>
      <w:proofErr w:type="spellStart"/>
      <w:r w:rsidRPr="005A138B">
        <w:rPr>
          <w:sz w:val="28"/>
          <w:szCs w:val="28"/>
          <w:lang w:val="en-US"/>
        </w:rPr>
        <w:t>шығармашылық</w:t>
      </w:r>
      <w:proofErr w:type="spellEnd"/>
      <w:r w:rsidRPr="005A138B">
        <w:rPr>
          <w:sz w:val="28"/>
          <w:szCs w:val="28"/>
          <w:lang w:val="en-US"/>
        </w:rPr>
        <w:t xml:space="preserve"> </w:t>
      </w:r>
      <w:proofErr w:type="spellStart"/>
      <w:r w:rsidRPr="005A138B">
        <w:rPr>
          <w:sz w:val="28"/>
          <w:szCs w:val="28"/>
          <w:lang w:val="en-US"/>
        </w:rPr>
        <w:t>ізденіске</w:t>
      </w:r>
      <w:proofErr w:type="spellEnd"/>
      <w:r w:rsidRPr="005A138B">
        <w:rPr>
          <w:sz w:val="28"/>
          <w:szCs w:val="28"/>
          <w:lang w:val="en-US"/>
        </w:rPr>
        <w:t xml:space="preserve"> </w:t>
      </w:r>
      <w:proofErr w:type="spellStart"/>
      <w:r w:rsidRPr="005A138B">
        <w:rPr>
          <w:sz w:val="28"/>
          <w:szCs w:val="28"/>
          <w:lang w:val="en-US"/>
        </w:rPr>
        <w:t>қабілеттілікті</w:t>
      </w:r>
      <w:proofErr w:type="spellEnd"/>
      <w:r w:rsidRPr="005A138B">
        <w:rPr>
          <w:sz w:val="28"/>
          <w:szCs w:val="28"/>
          <w:lang w:val="en-US"/>
        </w:rPr>
        <w:t xml:space="preserve"> </w:t>
      </w:r>
      <w:proofErr w:type="spellStart"/>
      <w:r w:rsidRPr="005A138B">
        <w:rPr>
          <w:sz w:val="28"/>
          <w:szCs w:val="28"/>
          <w:lang w:val="en-US"/>
        </w:rPr>
        <w:t>сипаттайтын</w:t>
      </w:r>
      <w:proofErr w:type="spellEnd"/>
      <w:r w:rsidRPr="005A138B">
        <w:rPr>
          <w:sz w:val="28"/>
          <w:szCs w:val="28"/>
          <w:lang w:val="en-US"/>
        </w:rPr>
        <w:t xml:space="preserve"> </w:t>
      </w:r>
      <w:proofErr w:type="spellStart"/>
      <w:r w:rsidRPr="005A138B">
        <w:rPr>
          <w:sz w:val="28"/>
          <w:szCs w:val="28"/>
          <w:lang w:val="en-US"/>
        </w:rPr>
        <w:t>тұлғалық</w:t>
      </w:r>
      <w:proofErr w:type="spellEnd"/>
      <w:r w:rsidRPr="005A138B">
        <w:rPr>
          <w:sz w:val="28"/>
          <w:szCs w:val="28"/>
          <w:lang w:val="en-US"/>
        </w:rPr>
        <w:t xml:space="preserve"> </w:t>
      </w:r>
      <w:proofErr w:type="spellStart"/>
      <w:r w:rsidRPr="005A138B">
        <w:rPr>
          <w:sz w:val="28"/>
          <w:szCs w:val="28"/>
          <w:lang w:val="en-US"/>
        </w:rPr>
        <w:t>қасиет</w:t>
      </w:r>
      <w:proofErr w:type="spellEnd"/>
      <w:r w:rsidRPr="005A138B">
        <w:rPr>
          <w:sz w:val="28"/>
          <w:szCs w:val="28"/>
          <w:lang w:val="en-US"/>
        </w:rPr>
        <w:t>.</w:t>
      </w:r>
    </w:p>
    <w:p w14:paraId="785B9572"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Жобалық</w:t>
      </w:r>
      <w:proofErr w:type="spellEnd"/>
      <w:r w:rsidRPr="005A138B">
        <w:rPr>
          <w:b/>
          <w:bCs/>
          <w:sz w:val="28"/>
          <w:szCs w:val="28"/>
          <w:lang w:val="en-US"/>
        </w:rPr>
        <w:t xml:space="preserve"> </w:t>
      </w:r>
      <w:proofErr w:type="spellStart"/>
      <w:r w:rsidRPr="005A138B">
        <w:rPr>
          <w:b/>
          <w:bCs/>
          <w:sz w:val="28"/>
          <w:szCs w:val="28"/>
          <w:lang w:val="en-US"/>
        </w:rPr>
        <w:t>әдіс</w:t>
      </w:r>
      <w:proofErr w:type="spellEnd"/>
      <w:r w:rsidRPr="005A138B">
        <w:rPr>
          <w:sz w:val="28"/>
          <w:szCs w:val="28"/>
          <w:lang w:val="en-US"/>
        </w:rPr>
        <w:t xml:space="preserve"> – </w:t>
      </w:r>
      <w:proofErr w:type="spellStart"/>
      <w:r w:rsidRPr="005A138B">
        <w:rPr>
          <w:sz w:val="28"/>
          <w:szCs w:val="28"/>
          <w:lang w:val="en-US"/>
        </w:rPr>
        <w:t>білім</w:t>
      </w:r>
      <w:proofErr w:type="spellEnd"/>
      <w:r w:rsidRPr="005A138B">
        <w:rPr>
          <w:sz w:val="28"/>
          <w:szCs w:val="28"/>
          <w:lang w:val="en-US"/>
        </w:rPr>
        <w:t xml:space="preserve"> </w:t>
      </w:r>
      <w:proofErr w:type="spellStart"/>
      <w:r w:rsidRPr="005A138B">
        <w:rPr>
          <w:sz w:val="28"/>
          <w:szCs w:val="28"/>
          <w:lang w:val="en-US"/>
        </w:rPr>
        <w:t>алушылардың</w:t>
      </w:r>
      <w:proofErr w:type="spellEnd"/>
      <w:r w:rsidRPr="005A138B">
        <w:rPr>
          <w:sz w:val="28"/>
          <w:szCs w:val="28"/>
          <w:lang w:val="en-US"/>
        </w:rPr>
        <w:t xml:space="preserve"> </w:t>
      </w:r>
      <w:proofErr w:type="spellStart"/>
      <w:r w:rsidRPr="005A138B">
        <w:rPr>
          <w:sz w:val="28"/>
          <w:szCs w:val="28"/>
          <w:lang w:val="en-US"/>
        </w:rPr>
        <w:t>нақты</w:t>
      </w:r>
      <w:proofErr w:type="spellEnd"/>
      <w:r w:rsidRPr="005A138B">
        <w:rPr>
          <w:sz w:val="28"/>
          <w:szCs w:val="28"/>
          <w:lang w:val="en-US"/>
        </w:rPr>
        <w:t xml:space="preserve"> </w:t>
      </w:r>
      <w:proofErr w:type="spellStart"/>
      <w:r w:rsidRPr="005A138B">
        <w:rPr>
          <w:sz w:val="28"/>
          <w:szCs w:val="28"/>
          <w:lang w:val="en-US"/>
        </w:rPr>
        <w:t>мәселені</w:t>
      </w:r>
      <w:proofErr w:type="spellEnd"/>
      <w:r w:rsidRPr="005A138B">
        <w:rPr>
          <w:sz w:val="28"/>
          <w:szCs w:val="28"/>
          <w:lang w:val="en-US"/>
        </w:rPr>
        <w:t xml:space="preserve"> </w:t>
      </w:r>
      <w:proofErr w:type="spellStart"/>
      <w:r w:rsidRPr="005A138B">
        <w:rPr>
          <w:sz w:val="28"/>
          <w:szCs w:val="28"/>
          <w:lang w:val="en-US"/>
        </w:rPr>
        <w:t>шешуге</w:t>
      </w:r>
      <w:proofErr w:type="spellEnd"/>
      <w:r w:rsidRPr="005A138B">
        <w:rPr>
          <w:sz w:val="28"/>
          <w:szCs w:val="28"/>
          <w:lang w:val="en-US"/>
        </w:rPr>
        <w:t xml:space="preserve"> </w:t>
      </w:r>
      <w:proofErr w:type="spellStart"/>
      <w:r w:rsidRPr="005A138B">
        <w:rPr>
          <w:sz w:val="28"/>
          <w:szCs w:val="28"/>
          <w:lang w:val="en-US"/>
        </w:rPr>
        <w:t>бағытталған</w:t>
      </w:r>
      <w:proofErr w:type="spellEnd"/>
      <w:r w:rsidRPr="005A138B">
        <w:rPr>
          <w:sz w:val="28"/>
          <w:szCs w:val="28"/>
          <w:lang w:val="en-US"/>
        </w:rPr>
        <w:t xml:space="preserve"> </w:t>
      </w:r>
      <w:proofErr w:type="spellStart"/>
      <w:r w:rsidRPr="005A138B">
        <w:rPr>
          <w:sz w:val="28"/>
          <w:szCs w:val="28"/>
          <w:lang w:val="en-US"/>
        </w:rPr>
        <w:t>дербес</w:t>
      </w:r>
      <w:proofErr w:type="spellEnd"/>
      <w:r w:rsidRPr="005A138B">
        <w:rPr>
          <w:sz w:val="28"/>
          <w:szCs w:val="28"/>
          <w:lang w:val="en-US"/>
        </w:rPr>
        <w:t xml:space="preserve"> </w:t>
      </w:r>
      <w:proofErr w:type="spellStart"/>
      <w:r w:rsidRPr="005A138B">
        <w:rPr>
          <w:sz w:val="28"/>
          <w:szCs w:val="28"/>
          <w:lang w:val="en-US"/>
        </w:rPr>
        <w:t>немесе</w:t>
      </w:r>
      <w:proofErr w:type="spellEnd"/>
      <w:r w:rsidRPr="005A138B">
        <w:rPr>
          <w:sz w:val="28"/>
          <w:szCs w:val="28"/>
          <w:lang w:val="en-US"/>
        </w:rPr>
        <w:t xml:space="preserve"> </w:t>
      </w:r>
      <w:proofErr w:type="spellStart"/>
      <w:r w:rsidRPr="005A138B">
        <w:rPr>
          <w:sz w:val="28"/>
          <w:szCs w:val="28"/>
          <w:lang w:val="en-US"/>
        </w:rPr>
        <w:t>топтық</w:t>
      </w:r>
      <w:proofErr w:type="spellEnd"/>
      <w:r w:rsidRPr="005A138B">
        <w:rPr>
          <w:sz w:val="28"/>
          <w:szCs w:val="28"/>
          <w:lang w:val="en-US"/>
        </w:rPr>
        <w:t xml:space="preserve"> </w:t>
      </w:r>
      <w:proofErr w:type="spellStart"/>
      <w:r w:rsidRPr="005A138B">
        <w:rPr>
          <w:sz w:val="28"/>
          <w:szCs w:val="28"/>
          <w:lang w:val="en-US"/>
        </w:rPr>
        <w:t>практикалық-зерттеушілік</w:t>
      </w:r>
      <w:proofErr w:type="spellEnd"/>
      <w:r w:rsidRPr="005A138B">
        <w:rPr>
          <w:sz w:val="28"/>
          <w:szCs w:val="28"/>
          <w:lang w:val="en-US"/>
        </w:rPr>
        <w:t xml:space="preserve"> </w:t>
      </w:r>
      <w:proofErr w:type="spellStart"/>
      <w:r w:rsidRPr="005A138B">
        <w:rPr>
          <w:sz w:val="28"/>
          <w:szCs w:val="28"/>
          <w:lang w:val="en-US"/>
        </w:rPr>
        <w:t>қызметін</w:t>
      </w:r>
      <w:proofErr w:type="spellEnd"/>
      <w:r w:rsidRPr="005A138B">
        <w:rPr>
          <w:sz w:val="28"/>
          <w:szCs w:val="28"/>
          <w:lang w:val="en-US"/>
        </w:rPr>
        <w:t xml:space="preserve"> </w:t>
      </w:r>
      <w:proofErr w:type="spellStart"/>
      <w:r w:rsidRPr="005A138B">
        <w:rPr>
          <w:sz w:val="28"/>
          <w:szCs w:val="28"/>
          <w:lang w:val="en-US"/>
        </w:rPr>
        <w:t>ұйымдастыруға</w:t>
      </w:r>
      <w:proofErr w:type="spellEnd"/>
      <w:r w:rsidRPr="005A138B">
        <w:rPr>
          <w:sz w:val="28"/>
          <w:szCs w:val="28"/>
          <w:lang w:val="en-US"/>
        </w:rPr>
        <w:t xml:space="preserve"> </w:t>
      </w:r>
      <w:proofErr w:type="spellStart"/>
      <w:r w:rsidRPr="005A138B">
        <w:rPr>
          <w:sz w:val="28"/>
          <w:szCs w:val="28"/>
          <w:lang w:val="en-US"/>
        </w:rPr>
        <w:t>негізделген</w:t>
      </w:r>
      <w:proofErr w:type="spellEnd"/>
      <w:r w:rsidRPr="005A138B">
        <w:rPr>
          <w:sz w:val="28"/>
          <w:szCs w:val="28"/>
          <w:lang w:val="en-US"/>
        </w:rPr>
        <w:t xml:space="preserve"> </w:t>
      </w:r>
      <w:proofErr w:type="spellStart"/>
      <w:r w:rsidRPr="005A138B">
        <w:rPr>
          <w:sz w:val="28"/>
          <w:szCs w:val="28"/>
          <w:lang w:val="en-US"/>
        </w:rPr>
        <w:t>оқыту</w:t>
      </w:r>
      <w:proofErr w:type="spellEnd"/>
      <w:r w:rsidRPr="005A138B">
        <w:rPr>
          <w:sz w:val="28"/>
          <w:szCs w:val="28"/>
          <w:lang w:val="en-US"/>
        </w:rPr>
        <w:t xml:space="preserve"> </w:t>
      </w:r>
      <w:proofErr w:type="spellStart"/>
      <w:r w:rsidRPr="005A138B">
        <w:rPr>
          <w:sz w:val="28"/>
          <w:szCs w:val="28"/>
          <w:lang w:val="en-US"/>
        </w:rPr>
        <w:t>әдісі</w:t>
      </w:r>
      <w:proofErr w:type="spellEnd"/>
      <w:r w:rsidRPr="005A138B">
        <w:rPr>
          <w:sz w:val="28"/>
          <w:szCs w:val="28"/>
          <w:lang w:val="en-US"/>
        </w:rPr>
        <w:t>.</w:t>
      </w:r>
    </w:p>
    <w:p w14:paraId="6C811FD6"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Проблемалық</w:t>
      </w:r>
      <w:proofErr w:type="spellEnd"/>
      <w:r w:rsidRPr="005A138B">
        <w:rPr>
          <w:b/>
          <w:bCs/>
          <w:sz w:val="28"/>
          <w:szCs w:val="28"/>
          <w:lang w:val="en-US"/>
        </w:rPr>
        <w:t xml:space="preserve"> </w:t>
      </w:r>
      <w:proofErr w:type="spellStart"/>
      <w:r w:rsidRPr="005A138B">
        <w:rPr>
          <w:b/>
          <w:bCs/>
          <w:sz w:val="28"/>
          <w:szCs w:val="28"/>
          <w:lang w:val="en-US"/>
        </w:rPr>
        <w:t>оқыту</w:t>
      </w:r>
      <w:proofErr w:type="spellEnd"/>
      <w:r w:rsidRPr="005A138B">
        <w:rPr>
          <w:sz w:val="28"/>
          <w:szCs w:val="28"/>
          <w:lang w:val="en-US"/>
        </w:rPr>
        <w:t xml:space="preserve"> – </w:t>
      </w:r>
      <w:proofErr w:type="spellStart"/>
      <w:r w:rsidRPr="005A138B">
        <w:rPr>
          <w:sz w:val="28"/>
          <w:szCs w:val="28"/>
          <w:lang w:val="en-US"/>
        </w:rPr>
        <w:t>проблемалық</w:t>
      </w:r>
      <w:proofErr w:type="spellEnd"/>
      <w:r w:rsidRPr="005A138B">
        <w:rPr>
          <w:sz w:val="28"/>
          <w:szCs w:val="28"/>
          <w:lang w:val="en-US"/>
        </w:rPr>
        <w:t xml:space="preserve"> </w:t>
      </w:r>
      <w:proofErr w:type="spellStart"/>
      <w:r w:rsidRPr="005A138B">
        <w:rPr>
          <w:sz w:val="28"/>
          <w:szCs w:val="28"/>
          <w:lang w:val="en-US"/>
        </w:rPr>
        <w:t>жағдаяттар</w:t>
      </w:r>
      <w:proofErr w:type="spellEnd"/>
      <w:r w:rsidRPr="005A138B">
        <w:rPr>
          <w:sz w:val="28"/>
          <w:szCs w:val="28"/>
          <w:lang w:val="en-US"/>
        </w:rPr>
        <w:t xml:space="preserve"> </w:t>
      </w:r>
      <w:proofErr w:type="spellStart"/>
      <w:r w:rsidRPr="005A138B">
        <w:rPr>
          <w:sz w:val="28"/>
          <w:szCs w:val="28"/>
          <w:lang w:val="en-US"/>
        </w:rPr>
        <w:t>тудыру</w:t>
      </w:r>
      <w:proofErr w:type="spellEnd"/>
      <w:r w:rsidRPr="005A138B">
        <w:rPr>
          <w:sz w:val="28"/>
          <w:szCs w:val="28"/>
          <w:lang w:val="en-US"/>
        </w:rPr>
        <w:t xml:space="preserve"> </w:t>
      </w:r>
      <w:proofErr w:type="spellStart"/>
      <w:r w:rsidRPr="005A138B">
        <w:rPr>
          <w:sz w:val="28"/>
          <w:szCs w:val="28"/>
          <w:lang w:val="en-US"/>
        </w:rPr>
        <w:t>және</w:t>
      </w:r>
      <w:proofErr w:type="spellEnd"/>
      <w:r w:rsidRPr="005A138B">
        <w:rPr>
          <w:sz w:val="28"/>
          <w:szCs w:val="28"/>
          <w:lang w:val="en-US"/>
        </w:rPr>
        <w:t xml:space="preserve"> </w:t>
      </w:r>
      <w:proofErr w:type="spellStart"/>
      <w:r w:rsidRPr="005A138B">
        <w:rPr>
          <w:sz w:val="28"/>
          <w:szCs w:val="28"/>
          <w:lang w:val="en-US"/>
        </w:rPr>
        <w:t>оларды</w:t>
      </w:r>
      <w:proofErr w:type="spellEnd"/>
      <w:r w:rsidRPr="005A138B">
        <w:rPr>
          <w:sz w:val="28"/>
          <w:szCs w:val="28"/>
          <w:lang w:val="en-US"/>
        </w:rPr>
        <w:t xml:space="preserve"> </w:t>
      </w:r>
      <w:proofErr w:type="spellStart"/>
      <w:r w:rsidRPr="005A138B">
        <w:rPr>
          <w:sz w:val="28"/>
          <w:szCs w:val="28"/>
          <w:lang w:val="en-US"/>
        </w:rPr>
        <w:t>шешу</w:t>
      </w:r>
      <w:proofErr w:type="spellEnd"/>
      <w:r w:rsidRPr="005A138B">
        <w:rPr>
          <w:sz w:val="28"/>
          <w:szCs w:val="28"/>
          <w:lang w:val="en-US"/>
        </w:rPr>
        <w:t xml:space="preserve"> </w:t>
      </w:r>
      <w:proofErr w:type="spellStart"/>
      <w:r w:rsidRPr="005A138B">
        <w:rPr>
          <w:sz w:val="28"/>
          <w:szCs w:val="28"/>
          <w:lang w:val="en-US"/>
        </w:rPr>
        <w:t>арқылы</w:t>
      </w:r>
      <w:proofErr w:type="spellEnd"/>
      <w:r w:rsidRPr="005A138B">
        <w:rPr>
          <w:sz w:val="28"/>
          <w:szCs w:val="28"/>
          <w:lang w:val="en-US"/>
        </w:rPr>
        <w:t xml:space="preserve"> </w:t>
      </w:r>
      <w:proofErr w:type="spellStart"/>
      <w:r w:rsidRPr="005A138B">
        <w:rPr>
          <w:sz w:val="28"/>
          <w:szCs w:val="28"/>
          <w:lang w:val="en-US"/>
        </w:rPr>
        <w:t>білім</w:t>
      </w:r>
      <w:proofErr w:type="spellEnd"/>
      <w:r w:rsidRPr="005A138B">
        <w:rPr>
          <w:sz w:val="28"/>
          <w:szCs w:val="28"/>
          <w:lang w:val="en-US"/>
        </w:rPr>
        <w:t xml:space="preserve"> </w:t>
      </w:r>
      <w:proofErr w:type="spellStart"/>
      <w:r w:rsidRPr="005A138B">
        <w:rPr>
          <w:sz w:val="28"/>
          <w:szCs w:val="28"/>
          <w:lang w:val="en-US"/>
        </w:rPr>
        <w:t>алушылардың</w:t>
      </w:r>
      <w:proofErr w:type="spellEnd"/>
      <w:r w:rsidRPr="005A138B">
        <w:rPr>
          <w:sz w:val="28"/>
          <w:szCs w:val="28"/>
          <w:lang w:val="en-US"/>
        </w:rPr>
        <w:t xml:space="preserve"> </w:t>
      </w:r>
      <w:proofErr w:type="spellStart"/>
      <w:r w:rsidRPr="005A138B">
        <w:rPr>
          <w:sz w:val="28"/>
          <w:szCs w:val="28"/>
          <w:lang w:val="en-US"/>
        </w:rPr>
        <w:t>ойлау</w:t>
      </w:r>
      <w:proofErr w:type="spellEnd"/>
      <w:r w:rsidRPr="005A138B">
        <w:rPr>
          <w:sz w:val="28"/>
          <w:szCs w:val="28"/>
          <w:lang w:val="en-US"/>
        </w:rPr>
        <w:t xml:space="preserve"> </w:t>
      </w:r>
      <w:proofErr w:type="spellStart"/>
      <w:r w:rsidRPr="005A138B">
        <w:rPr>
          <w:sz w:val="28"/>
          <w:szCs w:val="28"/>
          <w:lang w:val="en-US"/>
        </w:rPr>
        <w:t>белсенділігін</w:t>
      </w:r>
      <w:proofErr w:type="spellEnd"/>
      <w:r w:rsidRPr="005A138B">
        <w:rPr>
          <w:sz w:val="28"/>
          <w:szCs w:val="28"/>
          <w:lang w:val="en-US"/>
        </w:rPr>
        <w:t xml:space="preserve">, </w:t>
      </w:r>
      <w:proofErr w:type="spellStart"/>
      <w:r w:rsidRPr="005A138B">
        <w:rPr>
          <w:sz w:val="28"/>
          <w:szCs w:val="28"/>
          <w:lang w:val="en-US"/>
        </w:rPr>
        <w:t>дербестігін</w:t>
      </w:r>
      <w:proofErr w:type="spellEnd"/>
      <w:r w:rsidRPr="005A138B">
        <w:rPr>
          <w:sz w:val="28"/>
          <w:szCs w:val="28"/>
          <w:lang w:val="en-US"/>
        </w:rPr>
        <w:t xml:space="preserve"> </w:t>
      </w:r>
      <w:proofErr w:type="spellStart"/>
      <w:r w:rsidRPr="005A138B">
        <w:rPr>
          <w:sz w:val="28"/>
          <w:szCs w:val="28"/>
          <w:lang w:val="en-US"/>
        </w:rPr>
        <w:t>және</w:t>
      </w:r>
      <w:proofErr w:type="spellEnd"/>
      <w:r w:rsidRPr="005A138B">
        <w:rPr>
          <w:sz w:val="28"/>
          <w:szCs w:val="28"/>
          <w:lang w:val="en-US"/>
        </w:rPr>
        <w:t xml:space="preserve"> </w:t>
      </w:r>
      <w:proofErr w:type="spellStart"/>
      <w:r w:rsidRPr="005A138B">
        <w:rPr>
          <w:sz w:val="28"/>
          <w:szCs w:val="28"/>
          <w:lang w:val="en-US"/>
        </w:rPr>
        <w:t>шығармашылығын</w:t>
      </w:r>
      <w:proofErr w:type="spellEnd"/>
      <w:r w:rsidRPr="005A138B">
        <w:rPr>
          <w:sz w:val="28"/>
          <w:szCs w:val="28"/>
          <w:lang w:val="en-US"/>
        </w:rPr>
        <w:t xml:space="preserve"> </w:t>
      </w:r>
      <w:proofErr w:type="spellStart"/>
      <w:r w:rsidRPr="005A138B">
        <w:rPr>
          <w:sz w:val="28"/>
          <w:szCs w:val="28"/>
          <w:lang w:val="en-US"/>
        </w:rPr>
        <w:t>дамытатын</w:t>
      </w:r>
      <w:proofErr w:type="spellEnd"/>
      <w:r w:rsidRPr="005A138B">
        <w:rPr>
          <w:sz w:val="28"/>
          <w:szCs w:val="28"/>
          <w:lang w:val="en-US"/>
        </w:rPr>
        <w:t xml:space="preserve"> </w:t>
      </w:r>
      <w:proofErr w:type="spellStart"/>
      <w:r w:rsidRPr="005A138B">
        <w:rPr>
          <w:sz w:val="28"/>
          <w:szCs w:val="28"/>
          <w:lang w:val="en-US"/>
        </w:rPr>
        <w:t>оқыту</w:t>
      </w:r>
      <w:proofErr w:type="spellEnd"/>
      <w:r w:rsidRPr="005A138B">
        <w:rPr>
          <w:sz w:val="28"/>
          <w:szCs w:val="28"/>
          <w:lang w:val="en-US"/>
        </w:rPr>
        <w:t xml:space="preserve"> </w:t>
      </w:r>
      <w:proofErr w:type="spellStart"/>
      <w:r w:rsidRPr="005A138B">
        <w:rPr>
          <w:sz w:val="28"/>
          <w:szCs w:val="28"/>
          <w:lang w:val="en-US"/>
        </w:rPr>
        <w:t>түрі</w:t>
      </w:r>
      <w:proofErr w:type="spellEnd"/>
      <w:r w:rsidRPr="005A138B">
        <w:rPr>
          <w:sz w:val="28"/>
          <w:szCs w:val="28"/>
          <w:lang w:val="en-US"/>
        </w:rPr>
        <w:t>.</w:t>
      </w:r>
    </w:p>
    <w:p w14:paraId="30AF4476" w14:textId="77777777" w:rsidR="009F282D" w:rsidRPr="005A138B" w:rsidRDefault="009F282D" w:rsidP="002828B2">
      <w:pPr>
        <w:ind w:firstLine="567"/>
        <w:contextualSpacing/>
        <w:jc w:val="both"/>
        <w:rPr>
          <w:sz w:val="28"/>
          <w:szCs w:val="28"/>
          <w:lang w:val="en-US"/>
        </w:rPr>
      </w:pPr>
      <w:r w:rsidRPr="005A138B">
        <w:rPr>
          <w:b/>
          <w:bCs/>
          <w:sz w:val="28"/>
          <w:szCs w:val="28"/>
          <w:lang w:val="en-US"/>
        </w:rPr>
        <w:t xml:space="preserve">Case-study </w:t>
      </w:r>
      <w:proofErr w:type="spellStart"/>
      <w:r w:rsidRPr="005A138B">
        <w:rPr>
          <w:b/>
          <w:bCs/>
          <w:sz w:val="28"/>
          <w:szCs w:val="28"/>
          <w:lang w:val="en-US"/>
        </w:rPr>
        <w:t>әдісі</w:t>
      </w:r>
      <w:proofErr w:type="spellEnd"/>
      <w:r w:rsidRPr="005A138B">
        <w:rPr>
          <w:sz w:val="28"/>
          <w:szCs w:val="28"/>
          <w:lang w:val="en-US"/>
        </w:rPr>
        <w:t xml:space="preserve"> – </w:t>
      </w:r>
      <w:proofErr w:type="spellStart"/>
      <w:r w:rsidRPr="005A138B">
        <w:rPr>
          <w:sz w:val="28"/>
          <w:szCs w:val="28"/>
          <w:lang w:val="en-US"/>
        </w:rPr>
        <w:t>нақты</w:t>
      </w:r>
      <w:proofErr w:type="spellEnd"/>
      <w:r w:rsidRPr="005A138B">
        <w:rPr>
          <w:sz w:val="28"/>
          <w:szCs w:val="28"/>
          <w:lang w:val="en-US"/>
        </w:rPr>
        <w:t xml:space="preserve"> </w:t>
      </w:r>
      <w:proofErr w:type="spellStart"/>
      <w:r w:rsidRPr="005A138B">
        <w:rPr>
          <w:sz w:val="28"/>
          <w:szCs w:val="28"/>
          <w:lang w:val="en-US"/>
        </w:rPr>
        <w:t>жағдаяттарды</w:t>
      </w:r>
      <w:proofErr w:type="spellEnd"/>
      <w:r w:rsidRPr="005A138B">
        <w:rPr>
          <w:sz w:val="28"/>
          <w:szCs w:val="28"/>
          <w:lang w:val="en-US"/>
        </w:rPr>
        <w:t xml:space="preserve"> </w:t>
      </w:r>
      <w:proofErr w:type="spellStart"/>
      <w:r w:rsidRPr="005A138B">
        <w:rPr>
          <w:sz w:val="28"/>
          <w:szCs w:val="28"/>
          <w:lang w:val="en-US"/>
        </w:rPr>
        <w:t>талдау</w:t>
      </w:r>
      <w:proofErr w:type="spellEnd"/>
      <w:r w:rsidRPr="005A138B">
        <w:rPr>
          <w:sz w:val="28"/>
          <w:szCs w:val="28"/>
          <w:lang w:val="en-US"/>
        </w:rPr>
        <w:t xml:space="preserve"> </w:t>
      </w:r>
      <w:proofErr w:type="spellStart"/>
      <w:r w:rsidRPr="005A138B">
        <w:rPr>
          <w:sz w:val="28"/>
          <w:szCs w:val="28"/>
          <w:lang w:val="en-US"/>
        </w:rPr>
        <w:t>негізінде</w:t>
      </w:r>
      <w:proofErr w:type="spellEnd"/>
      <w:r w:rsidRPr="005A138B">
        <w:rPr>
          <w:sz w:val="28"/>
          <w:szCs w:val="28"/>
          <w:lang w:val="en-US"/>
        </w:rPr>
        <w:t xml:space="preserve"> </w:t>
      </w:r>
      <w:proofErr w:type="spellStart"/>
      <w:r w:rsidRPr="005A138B">
        <w:rPr>
          <w:sz w:val="28"/>
          <w:szCs w:val="28"/>
          <w:lang w:val="en-US"/>
        </w:rPr>
        <w:t>шешім</w:t>
      </w:r>
      <w:proofErr w:type="spellEnd"/>
      <w:r w:rsidRPr="005A138B">
        <w:rPr>
          <w:sz w:val="28"/>
          <w:szCs w:val="28"/>
          <w:lang w:val="en-US"/>
        </w:rPr>
        <w:t xml:space="preserve"> </w:t>
      </w:r>
      <w:proofErr w:type="spellStart"/>
      <w:r w:rsidRPr="005A138B">
        <w:rPr>
          <w:sz w:val="28"/>
          <w:szCs w:val="28"/>
          <w:lang w:val="en-US"/>
        </w:rPr>
        <w:t>қабылдау</w:t>
      </w:r>
      <w:proofErr w:type="spellEnd"/>
      <w:r w:rsidRPr="005A138B">
        <w:rPr>
          <w:sz w:val="28"/>
          <w:szCs w:val="28"/>
          <w:lang w:val="en-US"/>
        </w:rPr>
        <w:t xml:space="preserve">, </w:t>
      </w:r>
      <w:proofErr w:type="spellStart"/>
      <w:r w:rsidRPr="005A138B">
        <w:rPr>
          <w:sz w:val="28"/>
          <w:szCs w:val="28"/>
          <w:lang w:val="en-US"/>
        </w:rPr>
        <w:t>ақпаратты</w:t>
      </w:r>
      <w:proofErr w:type="spellEnd"/>
      <w:r w:rsidRPr="005A138B">
        <w:rPr>
          <w:sz w:val="28"/>
          <w:szCs w:val="28"/>
          <w:lang w:val="en-US"/>
        </w:rPr>
        <w:t xml:space="preserve"> </w:t>
      </w:r>
      <w:proofErr w:type="spellStart"/>
      <w:r w:rsidRPr="005A138B">
        <w:rPr>
          <w:sz w:val="28"/>
          <w:szCs w:val="28"/>
          <w:lang w:val="en-US"/>
        </w:rPr>
        <w:t>саралау</w:t>
      </w:r>
      <w:proofErr w:type="spellEnd"/>
      <w:r w:rsidRPr="005A138B">
        <w:rPr>
          <w:sz w:val="28"/>
          <w:szCs w:val="28"/>
          <w:lang w:val="en-US"/>
        </w:rPr>
        <w:t xml:space="preserve"> </w:t>
      </w:r>
      <w:proofErr w:type="spellStart"/>
      <w:r w:rsidRPr="005A138B">
        <w:rPr>
          <w:sz w:val="28"/>
          <w:szCs w:val="28"/>
          <w:lang w:val="en-US"/>
        </w:rPr>
        <w:t>және</w:t>
      </w:r>
      <w:proofErr w:type="spellEnd"/>
      <w:r w:rsidRPr="005A138B">
        <w:rPr>
          <w:sz w:val="28"/>
          <w:szCs w:val="28"/>
          <w:lang w:val="en-US"/>
        </w:rPr>
        <w:t xml:space="preserve"> </w:t>
      </w:r>
      <w:proofErr w:type="spellStart"/>
      <w:r w:rsidRPr="005A138B">
        <w:rPr>
          <w:sz w:val="28"/>
          <w:szCs w:val="28"/>
          <w:lang w:val="en-US"/>
        </w:rPr>
        <w:t>практикалық</w:t>
      </w:r>
      <w:proofErr w:type="spellEnd"/>
      <w:r w:rsidRPr="005A138B">
        <w:rPr>
          <w:sz w:val="28"/>
          <w:szCs w:val="28"/>
          <w:lang w:val="en-US"/>
        </w:rPr>
        <w:t xml:space="preserve"> </w:t>
      </w:r>
      <w:proofErr w:type="spellStart"/>
      <w:r w:rsidRPr="005A138B">
        <w:rPr>
          <w:sz w:val="28"/>
          <w:szCs w:val="28"/>
          <w:lang w:val="en-US"/>
        </w:rPr>
        <w:t>қорытынды</w:t>
      </w:r>
      <w:proofErr w:type="spellEnd"/>
      <w:r w:rsidRPr="005A138B">
        <w:rPr>
          <w:sz w:val="28"/>
          <w:szCs w:val="28"/>
          <w:lang w:val="en-US"/>
        </w:rPr>
        <w:t xml:space="preserve"> </w:t>
      </w:r>
      <w:proofErr w:type="spellStart"/>
      <w:r w:rsidRPr="005A138B">
        <w:rPr>
          <w:sz w:val="28"/>
          <w:szCs w:val="28"/>
          <w:lang w:val="en-US"/>
        </w:rPr>
        <w:t>жасау</w:t>
      </w:r>
      <w:proofErr w:type="spellEnd"/>
      <w:r w:rsidRPr="005A138B">
        <w:rPr>
          <w:sz w:val="28"/>
          <w:szCs w:val="28"/>
          <w:lang w:val="en-US"/>
        </w:rPr>
        <w:t xml:space="preserve"> </w:t>
      </w:r>
      <w:proofErr w:type="spellStart"/>
      <w:r w:rsidRPr="005A138B">
        <w:rPr>
          <w:sz w:val="28"/>
          <w:szCs w:val="28"/>
          <w:lang w:val="en-US"/>
        </w:rPr>
        <w:t>дағдыларын</w:t>
      </w:r>
      <w:proofErr w:type="spellEnd"/>
      <w:r w:rsidRPr="005A138B">
        <w:rPr>
          <w:sz w:val="28"/>
          <w:szCs w:val="28"/>
          <w:lang w:val="en-US"/>
        </w:rPr>
        <w:t xml:space="preserve"> </w:t>
      </w:r>
      <w:proofErr w:type="spellStart"/>
      <w:r w:rsidRPr="005A138B">
        <w:rPr>
          <w:sz w:val="28"/>
          <w:szCs w:val="28"/>
          <w:lang w:val="en-US"/>
        </w:rPr>
        <w:t>қалыптастыратын</w:t>
      </w:r>
      <w:proofErr w:type="spellEnd"/>
      <w:r w:rsidRPr="005A138B">
        <w:rPr>
          <w:sz w:val="28"/>
          <w:szCs w:val="28"/>
          <w:lang w:val="en-US"/>
        </w:rPr>
        <w:t xml:space="preserve"> </w:t>
      </w:r>
      <w:proofErr w:type="spellStart"/>
      <w:r w:rsidRPr="005A138B">
        <w:rPr>
          <w:sz w:val="28"/>
          <w:szCs w:val="28"/>
          <w:lang w:val="en-US"/>
        </w:rPr>
        <w:t>оқыту</w:t>
      </w:r>
      <w:proofErr w:type="spellEnd"/>
      <w:r w:rsidRPr="005A138B">
        <w:rPr>
          <w:sz w:val="28"/>
          <w:szCs w:val="28"/>
          <w:lang w:val="en-US"/>
        </w:rPr>
        <w:t xml:space="preserve"> </w:t>
      </w:r>
      <w:proofErr w:type="spellStart"/>
      <w:r w:rsidRPr="005A138B">
        <w:rPr>
          <w:sz w:val="28"/>
          <w:szCs w:val="28"/>
          <w:lang w:val="en-US"/>
        </w:rPr>
        <w:t>әдісі</w:t>
      </w:r>
      <w:proofErr w:type="spellEnd"/>
      <w:r w:rsidRPr="005A138B">
        <w:rPr>
          <w:sz w:val="28"/>
          <w:szCs w:val="28"/>
          <w:lang w:val="en-US"/>
        </w:rPr>
        <w:t>.</w:t>
      </w:r>
    </w:p>
    <w:p w14:paraId="2F4AA8FF" w14:textId="77777777" w:rsidR="009F282D" w:rsidRPr="005A138B" w:rsidRDefault="009F282D" w:rsidP="002828B2">
      <w:pPr>
        <w:ind w:firstLine="567"/>
        <w:contextualSpacing/>
        <w:jc w:val="both"/>
        <w:rPr>
          <w:sz w:val="28"/>
          <w:szCs w:val="28"/>
          <w:lang w:val="en-US"/>
        </w:rPr>
      </w:pPr>
      <w:r w:rsidRPr="005A138B">
        <w:rPr>
          <w:b/>
          <w:bCs/>
          <w:sz w:val="28"/>
          <w:szCs w:val="28"/>
          <w:lang w:val="en-US"/>
        </w:rPr>
        <w:t>Модель</w:t>
      </w:r>
      <w:r w:rsidRPr="005A138B">
        <w:rPr>
          <w:sz w:val="28"/>
          <w:szCs w:val="28"/>
          <w:lang w:val="en-US"/>
        </w:rPr>
        <w:t xml:space="preserve"> – </w:t>
      </w:r>
      <w:proofErr w:type="spellStart"/>
      <w:r w:rsidRPr="005A138B">
        <w:rPr>
          <w:sz w:val="28"/>
          <w:szCs w:val="28"/>
          <w:lang w:val="en-US"/>
        </w:rPr>
        <w:t>нақты</w:t>
      </w:r>
      <w:proofErr w:type="spellEnd"/>
      <w:r w:rsidRPr="005A138B">
        <w:rPr>
          <w:sz w:val="28"/>
          <w:szCs w:val="28"/>
          <w:lang w:val="en-US"/>
        </w:rPr>
        <w:t xml:space="preserve"> </w:t>
      </w:r>
      <w:proofErr w:type="spellStart"/>
      <w:r w:rsidRPr="005A138B">
        <w:rPr>
          <w:sz w:val="28"/>
          <w:szCs w:val="28"/>
          <w:lang w:val="en-US"/>
        </w:rPr>
        <w:t>жүйені</w:t>
      </w:r>
      <w:proofErr w:type="spellEnd"/>
      <w:r w:rsidRPr="005A138B">
        <w:rPr>
          <w:sz w:val="28"/>
          <w:szCs w:val="28"/>
          <w:lang w:val="en-US"/>
        </w:rPr>
        <w:t xml:space="preserve">, </w:t>
      </w:r>
      <w:proofErr w:type="spellStart"/>
      <w:r w:rsidRPr="005A138B">
        <w:rPr>
          <w:sz w:val="28"/>
          <w:szCs w:val="28"/>
          <w:lang w:val="en-US"/>
        </w:rPr>
        <w:t>процесті</w:t>
      </w:r>
      <w:proofErr w:type="spellEnd"/>
      <w:r w:rsidRPr="005A138B">
        <w:rPr>
          <w:sz w:val="28"/>
          <w:szCs w:val="28"/>
          <w:lang w:val="en-US"/>
        </w:rPr>
        <w:t xml:space="preserve"> </w:t>
      </w:r>
      <w:proofErr w:type="spellStart"/>
      <w:r w:rsidRPr="005A138B">
        <w:rPr>
          <w:sz w:val="28"/>
          <w:szCs w:val="28"/>
          <w:lang w:val="en-US"/>
        </w:rPr>
        <w:t>немесе</w:t>
      </w:r>
      <w:proofErr w:type="spellEnd"/>
      <w:r w:rsidRPr="005A138B">
        <w:rPr>
          <w:sz w:val="28"/>
          <w:szCs w:val="28"/>
          <w:lang w:val="en-US"/>
        </w:rPr>
        <w:t xml:space="preserve"> </w:t>
      </w:r>
      <w:proofErr w:type="spellStart"/>
      <w:r w:rsidRPr="005A138B">
        <w:rPr>
          <w:sz w:val="28"/>
          <w:szCs w:val="28"/>
          <w:lang w:val="en-US"/>
        </w:rPr>
        <w:t>құбылысты</w:t>
      </w:r>
      <w:proofErr w:type="spellEnd"/>
      <w:r w:rsidRPr="005A138B">
        <w:rPr>
          <w:sz w:val="28"/>
          <w:szCs w:val="28"/>
          <w:lang w:val="en-US"/>
        </w:rPr>
        <w:t xml:space="preserve"> </w:t>
      </w:r>
      <w:proofErr w:type="spellStart"/>
      <w:r w:rsidRPr="005A138B">
        <w:rPr>
          <w:sz w:val="28"/>
          <w:szCs w:val="28"/>
          <w:lang w:val="en-US"/>
        </w:rPr>
        <w:t>қарапайымдалған</w:t>
      </w:r>
      <w:proofErr w:type="spellEnd"/>
      <w:r w:rsidRPr="005A138B">
        <w:rPr>
          <w:sz w:val="28"/>
          <w:szCs w:val="28"/>
          <w:lang w:val="en-US"/>
        </w:rPr>
        <w:t xml:space="preserve"> </w:t>
      </w:r>
      <w:proofErr w:type="spellStart"/>
      <w:r w:rsidRPr="005A138B">
        <w:rPr>
          <w:sz w:val="28"/>
          <w:szCs w:val="28"/>
          <w:lang w:val="en-US"/>
        </w:rPr>
        <w:t>түрде</w:t>
      </w:r>
      <w:proofErr w:type="spellEnd"/>
      <w:r w:rsidRPr="005A138B">
        <w:rPr>
          <w:sz w:val="28"/>
          <w:szCs w:val="28"/>
          <w:lang w:val="en-US"/>
        </w:rPr>
        <w:t xml:space="preserve"> </w:t>
      </w:r>
      <w:proofErr w:type="spellStart"/>
      <w:r w:rsidRPr="005A138B">
        <w:rPr>
          <w:sz w:val="28"/>
          <w:szCs w:val="28"/>
          <w:lang w:val="en-US"/>
        </w:rPr>
        <w:t>бейнелейтін</w:t>
      </w:r>
      <w:proofErr w:type="spellEnd"/>
      <w:r w:rsidRPr="005A138B">
        <w:rPr>
          <w:sz w:val="28"/>
          <w:szCs w:val="28"/>
          <w:lang w:val="en-US"/>
        </w:rPr>
        <w:t xml:space="preserve"> </w:t>
      </w:r>
      <w:proofErr w:type="spellStart"/>
      <w:r w:rsidRPr="005A138B">
        <w:rPr>
          <w:sz w:val="28"/>
          <w:szCs w:val="28"/>
          <w:lang w:val="en-US"/>
        </w:rPr>
        <w:t>теориялық</w:t>
      </w:r>
      <w:proofErr w:type="spellEnd"/>
      <w:r w:rsidRPr="005A138B">
        <w:rPr>
          <w:sz w:val="28"/>
          <w:szCs w:val="28"/>
          <w:lang w:val="en-US"/>
        </w:rPr>
        <w:t xml:space="preserve"> </w:t>
      </w:r>
      <w:proofErr w:type="spellStart"/>
      <w:r w:rsidRPr="005A138B">
        <w:rPr>
          <w:sz w:val="28"/>
          <w:szCs w:val="28"/>
          <w:lang w:val="en-US"/>
        </w:rPr>
        <w:t>не</w:t>
      </w:r>
      <w:proofErr w:type="spellEnd"/>
      <w:r w:rsidRPr="005A138B">
        <w:rPr>
          <w:sz w:val="28"/>
          <w:szCs w:val="28"/>
          <w:lang w:val="en-US"/>
        </w:rPr>
        <w:t xml:space="preserve"> </w:t>
      </w:r>
      <w:proofErr w:type="spellStart"/>
      <w:r w:rsidRPr="005A138B">
        <w:rPr>
          <w:sz w:val="28"/>
          <w:szCs w:val="28"/>
          <w:lang w:val="en-US"/>
        </w:rPr>
        <w:t>практикалық</w:t>
      </w:r>
      <w:proofErr w:type="spellEnd"/>
      <w:r w:rsidRPr="005A138B">
        <w:rPr>
          <w:sz w:val="28"/>
          <w:szCs w:val="28"/>
          <w:lang w:val="en-US"/>
        </w:rPr>
        <w:t xml:space="preserve"> </w:t>
      </w:r>
      <w:proofErr w:type="spellStart"/>
      <w:r w:rsidRPr="005A138B">
        <w:rPr>
          <w:sz w:val="28"/>
          <w:szCs w:val="28"/>
          <w:lang w:val="en-US"/>
        </w:rPr>
        <w:t>үлгі</w:t>
      </w:r>
      <w:proofErr w:type="spellEnd"/>
      <w:r w:rsidRPr="005A138B">
        <w:rPr>
          <w:sz w:val="28"/>
          <w:szCs w:val="28"/>
          <w:lang w:val="en-US"/>
        </w:rPr>
        <w:t>.</w:t>
      </w:r>
    </w:p>
    <w:p w14:paraId="5E4214CE"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Құрылым</w:t>
      </w:r>
      <w:proofErr w:type="spellEnd"/>
      <w:r w:rsidRPr="005A138B">
        <w:rPr>
          <w:sz w:val="28"/>
          <w:szCs w:val="28"/>
          <w:lang w:val="en-US"/>
        </w:rPr>
        <w:t xml:space="preserve"> – </w:t>
      </w:r>
      <w:proofErr w:type="spellStart"/>
      <w:r w:rsidRPr="005A138B">
        <w:rPr>
          <w:sz w:val="28"/>
          <w:szCs w:val="28"/>
          <w:lang w:val="en-US"/>
        </w:rPr>
        <w:t>жүйенің</w:t>
      </w:r>
      <w:proofErr w:type="spellEnd"/>
      <w:r w:rsidRPr="005A138B">
        <w:rPr>
          <w:sz w:val="28"/>
          <w:szCs w:val="28"/>
          <w:lang w:val="en-US"/>
        </w:rPr>
        <w:t xml:space="preserve"> </w:t>
      </w:r>
      <w:proofErr w:type="spellStart"/>
      <w:r w:rsidRPr="005A138B">
        <w:rPr>
          <w:sz w:val="28"/>
          <w:szCs w:val="28"/>
          <w:lang w:val="en-US"/>
        </w:rPr>
        <w:t>ішкі</w:t>
      </w:r>
      <w:proofErr w:type="spellEnd"/>
      <w:r w:rsidRPr="005A138B">
        <w:rPr>
          <w:sz w:val="28"/>
          <w:szCs w:val="28"/>
          <w:lang w:val="en-US"/>
        </w:rPr>
        <w:t xml:space="preserve"> </w:t>
      </w:r>
      <w:proofErr w:type="spellStart"/>
      <w:r w:rsidRPr="005A138B">
        <w:rPr>
          <w:sz w:val="28"/>
          <w:szCs w:val="28"/>
          <w:lang w:val="en-US"/>
        </w:rPr>
        <w:t>ұйымдасу</w:t>
      </w:r>
      <w:proofErr w:type="spellEnd"/>
      <w:r w:rsidRPr="005A138B">
        <w:rPr>
          <w:sz w:val="28"/>
          <w:szCs w:val="28"/>
          <w:lang w:val="en-US"/>
        </w:rPr>
        <w:t xml:space="preserve"> </w:t>
      </w:r>
      <w:proofErr w:type="spellStart"/>
      <w:r w:rsidRPr="005A138B">
        <w:rPr>
          <w:sz w:val="28"/>
          <w:szCs w:val="28"/>
          <w:lang w:val="en-US"/>
        </w:rPr>
        <w:t>формасы</w:t>
      </w:r>
      <w:proofErr w:type="spellEnd"/>
      <w:r w:rsidRPr="005A138B">
        <w:rPr>
          <w:sz w:val="28"/>
          <w:szCs w:val="28"/>
          <w:lang w:val="en-US"/>
        </w:rPr>
        <w:t xml:space="preserve">, </w:t>
      </w:r>
      <w:proofErr w:type="spellStart"/>
      <w:r w:rsidRPr="005A138B">
        <w:rPr>
          <w:sz w:val="28"/>
          <w:szCs w:val="28"/>
          <w:lang w:val="en-US"/>
        </w:rPr>
        <w:t>оның</w:t>
      </w:r>
      <w:proofErr w:type="spellEnd"/>
      <w:r w:rsidRPr="005A138B">
        <w:rPr>
          <w:sz w:val="28"/>
          <w:szCs w:val="28"/>
          <w:lang w:val="en-US"/>
        </w:rPr>
        <w:t xml:space="preserve"> </w:t>
      </w:r>
      <w:proofErr w:type="spellStart"/>
      <w:r w:rsidRPr="005A138B">
        <w:rPr>
          <w:sz w:val="28"/>
          <w:szCs w:val="28"/>
          <w:lang w:val="en-US"/>
        </w:rPr>
        <w:t>элементтері</w:t>
      </w:r>
      <w:proofErr w:type="spellEnd"/>
      <w:r w:rsidRPr="005A138B">
        <w:rPr>
          <w:sz w:val="28"/>
          <w:szCs w:val="28"/>
          <w:lang w:val="en-US"/>
        </w:rPr>
        <w:t xml:space="preserve"> </w:t>
      </w:r>
      <w:proofErr w:type="spellStart"/>
      <w:r w:rsidRPr="005A138B">
        <w:rPr>
          <w:sz w:val="28"/>
          <w:szCs w:val="28"/>
          <w:lang w:val="en-US"/>
        </w:rPr>
        <w:t>мен</w:t>
      </w:r>
      <w:proofErr w:type="spellEnd"/>
      <w:r w:rsidRPr="005A138B">
        <w:rPr>
          <w:sz w:val="28"/>
          <w:szCs w:val="28"/>
          <w:lang w:val="en-US"/>
        </w:rPr>
        <w:t xml:space="preserve"> </w:t>
      </w:r>
      <w:proofErr w:type="spellStart"/>
      <w:r w:rsidRPr="005A138B">
        <w:rPr>
          <w:sz w:val="28"/>
          <w:szCs w:val="28"/>
          <w:lang w:val="en-US"/>
        </w:rPr>
        <w:t>олардың</w:t>
      </w:r>
      <w:proofErr w:type="spellEnd"/>
      <w:r w:rsidRPr="005A138B">
        <w:rPr>
          <w:sz w:val="28"/>
          <w:szCs w:val="28"/>
          <w:lang w:val="en-US"/>
        </w:rPr>
        <w:t xml:space="preserve"> </w:t>
      </w:r>
      <w:proofErr w:type="spellStart"/>
      <w:r w:rsidRPr="005A138B">
        <w:rPr>
          <w:sz w:val="28"/>
          <w:szCs w:val="28"/>
          <w:lang w:val="en-US"/>
        </w:rPr>
        <w:t>арасындағы</w:t>
      </w:r>
      <w:proofErr w:type="spellEnd"/>
      <w:r w:rsidRPr="005A138B">
        <w:rPr>
          <w:sz w:val="28"/>
          <w:szCs w:val="28"/>
          <w:lang w:val="en-US"/>
        </w:rPr>
        <w:t xml:space="preserve"> </w:t>
      </w:r>
      <w:proofErr w:type="spellStart"/>
      <w:r w:rsidRPr="005A138B">
        <w:rPr>
          <w:sz w:val="28"/>
          <w:szCs w:val="28"/>
          <w:lang w:val="en-US"/>
        </w:rPr>
        <w:t>тұрақты</w:t>
      </w:r>
      <w:proofErr w:type="spellEnd"/>
      <w:r w:rsidRPr="005A138B">
        <w:rPr>
          <w:sz w:val="28"/>
          <w:szCs w:val="28"/>
          <w:lang w:val="en-US"/>
        </w:rPr>
        <w:t xml:space="preserve"> </w:t>
      </w:r>
      <w:proofErr w:type="spellStart"/>
      <w:r w:rsidRPr="005A138B">
        <w:rPr>
          <w:sz w:val="28"/>
          <w:szCs w:val="28"/>
          <w:lang w:val="en-US"/>
        </w:rPr>
        <w:t>байланыстардың</w:t>
      </w:r>
      <w:proofErr w:type="spellEnd"/>
      <w:r w:rsidRPr="005A138B">
        <w:rPr>
          <w:sz w:val="28"/>
          <w:szCs w:val="28"/>
          <w:lang w:val="en-US"/>
        </w:rPr>
        <w:t xml:space="preserve"> </w:t>
      </w:r>
      <w:proofErr w:type="spellStart"/>
      <w:r w:rsidRPr="005A138B">
        <w:rPr>
          <w:sz w:val="28"/>
          <w:szCs w:val="28"/>
          <w:lang w:val="en-US"/>
        </w:rPr>
        <w:t>бірлігі</w:t>
      </w:r>
      <w:proofErr w:type="spellEnd"/>
      <w:r w:rsidRPr="005A138B">
        <w:rPr>
          <w:sz w:val="28"/>
          <w:szCs w:val="28"/>
          <w:lang w:val="en-US"/>
        </w:rPr>
        <w:t>.</w:t>
      </w:r>
    </w:p>
    <w:p w14:paraId="7F6D2990" w14:textId="77777777" w:rsidR="009F282D" w:rsidRPr="005A138B" w:rsidRDefault="009F282D" w:rsidP="002828B2">
      <w:pPr>
        <w:ind w:firstLine="567"/>
        <w:contextualSpacing/>
        <w:jc w:val="both"/>
        <w:rPr>
          <w:sz w:val="28"/>
          <w:szCs w:val="28"/>
          <w:lang w:val="en-US"/>
        </w:rPr>
      </w:pPr>
      <w:proofErr w:type="spellStart"/>
      <w:r w:rsidRPr="005A138B">
        <w:rPr>
          <w:b/>
          <w:bCs/>
          <w:sz w:val="28"/>
          <w:szCs w:val="28"/>
          <w:lang w:val="en-US"/>
        </w:rPr>
        <w:t>Мотив</w:t>
      </w:r>
      <w:proofErr w:type="spellEnd"/>
      <w:r w:rsidRPr="005A138B">
        <w:rPr>
          <w:sz w:val="28"/>
          <w:szCs w:val="28"/>
          <w:lang w:val="en-US"/>
        </w:rPr>
        <w:t xml:space="preserve"> – </w:t>
      </w:r>
      <w:proofErr w:type="spellStart"/>
      <w:r w:rsidRPr="005A138B">
        <w:rPr>
          <w:sz w:val="28"/>
          <w:szCs w:val="28"/>
          <w:lang w:val="en-US"/>
        </w:rPr>
        <w:t>әрекетке</w:t>
      </w:r>
      <w:proofErr w:type="spellEnd"/>
      <w:r w:rsidRPr="005A138B">
        <w:rPr>
          <w:sz w:val="28"/>
          <w:szCs w:val="28"/>
          <w:lang w:val="en-US"/>
        </w:rPr>
        <w:t xml:space="preserve"> </w:t>
      </w:r>
      <w:proofErr w:type="spellStart"/>
      <w:r w:rsidRPr="005A138B">
        <w:rPr>
          <w:sz w:val="28"/>
          <w:szCs w:val="28"/>
          <w:lang w:val="en-US"/>
        </w:rPr>
        <w:t>итермелейтін</w:t>
      </w:r>
      <w:proofErr w:type="spellEnd"/>
      <w:r w:rsidRPr="005A138B">
        <w:rPr>
          <w:sz w:val="28"/>
          <w:szCs w:val="28"/>
          <w:lang w:val="en-US"/>
        </w:rPr>
        <w:t xml:space="preserve"> </w:t>
      </w:r>
      <w:proofErr w:type="spellStart"/>
      <w:r w:rsidRPr="005A138B">
        <w:rPr>
          <w:sz w:val="28"/>
          <w:szCs w:val="28"/>
          <w:lang w:val="en-US"/>
        </w:rPr>
        <w:t>себеп</w:t>
      </w:r>
      <w:proofErr w:type="spellEnd"/>
      <w:r w:rsidRPr="005A138B">
        <w:rPr>
          <w:sz w:val="28"/>
          <w:szCs w:val="28"/>
          <w:lang w:val="en-US"/>
        </w:rPr>
        <w:t xml:space="preserve"> </w:t>
      </w:r>
      <w:proofErr w:type="spellStart"/>
      <w:r w:rsidRPr="005A138B">
        <w:rPr>
          <w:sz w:val="28"/>
          <w:szCs w:val="28"/>
          <w:lang w:val="en-US"/>
        </w:rPr>
        <w:t>немесе</w:t>
      </w:r>
      <w:proofErr w:type="spellEnd"/>
      <w:r w:rsidRPr="005A138B">
        <w:rPr>
          <w:sz w:val="28"/>
          <w:szCs w:val="28"/>
          <w:lang w:val="en-US"/>
        </w:rPr>
        <w:t xml:space="preserve"> </w:t>
      </w:r>
      <w:proofErr w:type="spellStart"/>
      <w:r w:rsidRPr="005A138B">
        <w:rPr>
          <w:sz w:val="28"/>
          <w:szCs w:val="28"/>
          <w:lang w:val="en-US"/>
        </w:rPr>
        <w:t>қозғаушы</w:t>
      </w:r>
      <w:proofErr w:type="spellEnd"/>
      <w:r w:rsidRPr="005A138B">
        <w:rPr>
          <w:sz w:val="28"/>
          <w:szCs w:val="28"/>
          <w:lang w:val="en-US"/>
        </w:rPr>
        <w:t xml:space="preserve"> </w:t>
      </w:r>
      <w:proofErr w:type="spellStart"/>
      <w:r w:rsidRPr="005A138B">
        <w:rPr>
          <w:sz w:val="28"/>
          <w:szCs w:val="28"/>
          <w:lang w:val="en-US"/>
        </w:rPr>
        <w:t>күш</w:t>
      </w:r>
      <w:proofErr w:type="spellEnd"/>
      <w:r w:rsidRPr="005A138B">
        <w:rPr>
          <w:sz w:val="28"/>
          <w:szCs w:val="28"/>
          <w:lang w:val="en-US"/>
        </w:rPr>
        <w:t>.</w:t>
      </w:r>
    </w:p>
    <w:p w14:paraId="53EF482F" w14:textId="77777777" w:rsidR="009F282D" w:rsidRPr="005A138B" w:rsidRDefault="009F282D" w:rsidP="002828B2">
      <w:pPr>
        <w:ind w:firstLine="567"/>
        <w:contextualSpacing/>
        <w:jc w:val="both"/>
        <w:rPr>
          <w:sz w:val="28"/>
          <w:szCs w:val="28"/>
          <w:lang w:val="en-US"/>
        </w:rPr>
      </w:pPr>
      <w:r w:rsidRPr="005A138B">
        <w:rPr>
          <w:b/>
          <w:bCs/>
          <w:sz w:val="28"/>
          <w:szCs w:val="28"/>
        </w:rPr>
        <w:t>Дендрохронология</w:t>
      </w:r>
      <w:r w:rsidRPr="005A138B">
        <w:rPr>
          <w:sz w:val="28"/>
          <w:szCs w:val="28"/>
          <w:lang w:val="en-US"/>
        </w:rPr>
        <w:t xml:space="preserve"> – </w:t>
      </w:r>
      <w:r w:rsidRPr="005A138B">
        <w:rPr>
          <w:sz w:val="28"/>
          <w:szCs w:val="28"/>
        </w:rPr>
        <w:t>ағаштардың</w:t>
      </w:r>
      <w:r w:rsidRPr="005A138B">
        <w:rPr>
          <w:sz w:val="28"/>
          <w:szCs w:val="28"/>
          <w:lang w:val="en-US"/>
        </w:rPr>
        <w:t xml:space="preserve"> </w:t>
      </w:r>
      <w:r w:rsidRPr="005A138B">
        <w:rPr>
          <w:sz w:val="28"/>
          <w:szCs w:val="28"/>
        </w:rPr>
        <w:t>жылдық</w:t>
      </w:r>
      <w:r w:rsidRPr="005A138B">
        <w:rPr>
          <w:sz w:val="28"/>
          <w:szCs w:val="28"/>
          <w:lang w:val="en-US"/>
        </w:rPr>
        <w:t xml:space="preserve"> </w:t>
      </w:r>
      <w:r w:rsidRPr="005A138B">
        <w:rPr>
          <w:sz w:val="28"/>
          <w:szCs w:val="28"/>
        </w:rPr>
        <w:t>сақиналарын</w:t>
      </w:r>
      <w:r w:rsidRPr="005A138B">
        <w:rPr>
          <w:sz w:val="28"/>
          <w:szCs w:val="28"/>
          <w:lang w:val="en-US"/>
        </w:rPr>
        <w:t xml:space="preserve"> </w:t>
      </w:r>
      <w:r w:rsidRPr="005A138B">
        <w:rPr>
          <w:sz w:val="28"/>
          <w:szCs w:val="28"/>
        </w:rPr>
        <w:t>зерттеу</w:t>
      </w:r>
      <w:r w:rsidRPr="005A138B">
        <w:rPr>
          <w:sz w:val="28"/>
          <w:szCs w:val="28"/>
          <w:lang w:val="en-US"/>
        </w:rPr>
        <w:t xml:space="preserve"> </w:t>
      </w:r>
      <w:r w:rsidRPr="005A138B">
        <w:rPr>
          <w:sz w:val="28"/>
          <w:szCs w:val="28"/>
        </w:rPr>
        <w:t>арқылы</w:t>
      </w:r>
      <w:r w:rsidRPr="005A138B">
        <w:rPr>
          <w:sz w:val="28"/>
          <w:szCs w:val="28"/>
          <w:lang w:val="en-US"/>
        </w:rPr>
        <w:t xml:space="preserve"> </w:t>
      </w:r>
      <w:r w:rsidRPr="005A138B">
        <w:rPr>
          <w:sz w:val="28"/>
          <w:szCs w:val="28"/>
        </w:rPr>
        <w:t>олардың</w:t>
      </w:r>
      <w:r w:rsidRPr="005A138B">
        <w:rPr>
          <w:sz w:val="28"/>
          <w:szCs w:val="28"/>
          <w:lang w:val="en-US"/>
        </w:rPr>
        <w:t xml:space="preserve"> </w:t>
      </w:r>
      <w:r w:rsidRPr="005A138B">
        <w:rPr>
          <w:sz w:val="28"/>
          <w:szCs w:val="28"/>
        </w:rPr>
        <w:t>жасын</w:t>
      </w:r>
      <w:r w:rsidRPr="005A138B">
        <w:rPr>
          <w:sz w:val="28"/>
          <w:szCs w:val="28"/>
          <w:lang w:val="en-US"/>
        </w:rPr>
        <w:t xml:space="preserve">, </w:t>
      </w:r>
      <w:r w:rsidRPr="005A138B">
        <w:rPr>
          <w:sz w:val="28"/>
          <w:szCs w:val="28"/>
        </w:rPr>
        <w:t>өсім</w:t>
      </w:r>
      <w:r w:rsidRPr="005A138B">
        <w:rPr>
          <w:sz w:val="28"/>
          <w:szCs w:val="28"/>
          <w:lang w:val="en-US"/>
        </w:rPr>
        <w:t xml:space="preserve"> </w:t>
      </w:r>
      <w:r w:rsidRPr="005A138B">
        <w:rPr>
          <w:sz w:val="28"/>
          <w:szCs w:val="28"/>
        </w:rPr>
        <w:t>динамикасын</w:t>
      </w:r>
      <w:r w:rsidRPr="005A138B">
        <w:rPr>
          <w:sz w:val="28"/>
          <w:szCs w:val="28"/>
          <w:lang w:val="en-US"/>
        </w:rPr>
        <w:t xml:space="preserve"> </w:t>
      </w:r>
      <w:r w:rsidRPr="005A138B">
        <w:rPr>
          <w:sz w:val="28"/>
          <w:szCs w:val="28"/>
        </w:rPr>
        <w:t>және</w:t>
      </w:r>
      <w:r w:rsidRPr="005A138B">
        <w:rPr>
          <w:sz w:val="28"/>
          <w:szCs w:val="28"/>
          <w:lang w:val="en-US"/>
        </w:rPr>
        <w:t xml:space="preserve"> </w:t>
      </w:r>
      <w:r w:rsidRPr="005A138B">
        <w:rPr>
          <w:sz w:val="28"/>
          <w:szCs w:val="28"/>
        </w:rPr>
        <w:t>сыртқы</w:t>
      </w:r>
      <w:r w:rsidRPr="005A138B">
        <w:rPr>
          <w:sz w:val="28"/>
          <w:szCs w:val="28"/>
          <w:lang w:val="en-US"/>
        </w:rPr>
        <w:t xml:space="preserve"> </w:t>
      </w:r>
      <w:r w:rsidRPr="005A138B">
        <w:rPr>
          <w:sz w:val="28"/>
          <w:szCs w:val="28"/>
        </w:rPr>
        <w:t>орта</w:t>
      </w:r>
      <w:r w:rsidRPr="005A138B">
        <w:rPr>
          <w:sz w:val="28"/>
          <w:szCs w:val="28"/>
          <w:lang w:val="en-US"/>
        </w:rPr>
        <w:t xml:space="preserve"> </w:t>
      </w:r>
      <w:r w:rsidRPr="005A138B">
        <w:rPr>
          <w:sz w:val="28"/>
          <w:szCs w:val="28"/>
        </w:rPr>
        <w:t>факторларының</w:t>
      </w:r>
      <w:r w:rsidRPr="005A138B">
        <w:rPr>
          <w:sz w:val="28"/>
          <w:szCs w:val="28"/>
          <w:lang w:val="en-US"/>
        </w:rPr>
        <w:t xml:space="preserve"> </w:t>
      </w:r>
      <w:r w:rsidRPr="005A138B">
        <w:rPr>
          <w:sz w:val="28"/>
          <w:szCs w:val="28"/>
        </w:rPr>
        <w:t>әсерін</w:t>
      </w:r>
      <w:r w:rsidRPr="005A138B">
        <w:rPr>
          <w:sz w:val="28"/>
          <w:szCs w:val="28"/>
          <w:lang w:val="en-US"/>
        </w:rPr>
        <w:t xml:space="preserve"> </w:t>
      </w:r>
      <w:r w:rsidRPr="005A138B">
        <w:rPr>
          <w:sz w:val="28"/>
          <w:szCs w:val="28"/>
        </w:rPr>
        <w:t>анықтайтын</w:t>
      </w:r>
      <w:r w:rsidRPr="005A138B">
        <w:rPr>
          <w:sz w:val="28"/>
          <w:szCs w:val="28"/>
          <w:lang w:val="en-US"/>
        </w:rPr>
        <w:t xml:space="preserve"> </w:t>
      </w:r>
      <w:r w:rsidRPr="005A138B">
        <w:rPr>
          <w:sz w:val="28"/>
          <w:szCs w:val="28"/>
        </w:rPr>
        <w:t>ғылыми</w:t>
      </w:r>
      <w:r w:rsidRPr="005A138B">
        <w:rPr>
          <w:sz w:val="28"/>
          <w:szCs w:val="28"/>
          <w:lang w:val="en-US"/>
        </w:rPr>
        <w:t xml:space="preserve"> </w:t>
      </w:r>
      <w:r w:rsidRPr="005A138B">
        <w:rPr>
          <w:sz w:val="28"/>
          <w:szCs w:val="28"/>
        </w:rPr>
        <w:t>әдіс</w:t>
      </w:r>
      <w:r w:rsidRPr="005A138B">
        <w:rPr>
          <w:sz w:val="28"/>
          <w:szCs w:val="28"/>
          <w:lang w:val="en-US"/>
        </w:rPr>
        <w:t>.</w:t>
      </w:r>
    </w:p>
    <w:p w14:paraId="34D2D283" w14:textId="77777777" w:rsidR="00880FC8" w:rsidRPr="005A138B" w:rsidRDefault="00880FC8" w:rsidP="002828B2">
      <w:pPr>
        <w:ind w:firstLine="567"/>
        <w:jc w:val="both"/>
        <w:rPr>
          <w:sz w:val="28"/>
          <w:szCs w:val="28"/>
          <w:lang w:val="kk-KZ"/>
        </w:rPr>
      </w:pPr>
    </w:p>
    <w:p w14:paraId="16E2C941" w14:textId="77777777" w:rsidR="00880FC8" w:rsidRPr="005A138B" w:rsidRDefault="00880FC8" w:rsidP="002828B2">
      <w:pPr>
        <w:ind w:right="300"/>
        <w:jc w:val="both"/>
        <w:rPr>
          <w:sz w:val="28"/>
          <w:szCs w:val="28"/>
          <w:lang w:val="kk-KZ"/>
        </w:rPr>
      </w:pPr>
    </w:p>
    <w:p w14:paraId="154F780A" w14:textId="77777777" w:rsidR="00880FC8" w:rsidRPr="005A138B" w:rsidRDefault="00880FC8" w:rsidP="002828B2">
      <w:pPr>
        <w:ind w:right="300"/>
        <w:jc w:val="both"/>
        <w:rPr>
          <w:sz w:val="28"/>
          <w:szCs w:val="28"/>
          <w:lang w:val="kk-KZ"/>
        </w:rPr>
      </w:pPr>
    </w:p>
    <w:p w14:paraId="24BCDEAB" w14:textId="77777777" w:rsidR="00880FC8" w:rsidRPr="005A138B" w:rsidRDefault="00880FC8" w:rsidP="002828B2">
      <w:pPr>
        <w:ind w:right="300"/>
        <w:jc w:val="both"/>
        <w:rPr>
          <w:sz w:val="28"/>
          <w:szCs w:val="28"/>
          <w:lang w:val="kk-KZ"/>
        </w:rPr>
      </w:pPr>
    </w:p>
    <w:p w14:paraId="7CB70116" w14:textId="77777777" w:rsidR="00880FC8" w:rsidRPr="005A138B" w:rsidRDefault="00880FC8" w:rsidP="002828B2">
      <w:pPr>
        <w:ind w:right="300"/>
        <w:jc w:val="both"/>
        <w:rPr>
          <w:sz w:val="28"/>
          <w:szCs w:val="28"/>
          <w:lang w:val="kk-KZ"/>
        </w:rPr>
      </w:pPr>
    </w:p>
    <w:p w14:paraId="13B1A753" w14:textId="77777777" w:rsidR="00880FC8" w:rsidRPr="005A138B" w:rsidRDefault="00880FC8" w:rsidP="002828B2">
      <w:pPr>
        <w:ind w:right="300"/>
        <w:jc w:val="both"/>
        <w:rPr>
          <w:sz w:val="28"/>
          <w:szCs w:val="28"/>
          <w:lang w:val="kk-KZ"/>
        </w:rPr>
      </w:pPr>
    </w:p>
    <w:p w14:paraId="216CD839" w14:textId="77777777" w:rsidR="00880FC8" w:rsidRPr="005A138B" w:rsidRDefault="00880FC8" w:rsidP="002828B2">
      <w:pPr>
        <w:ind w:right="300"/>
        <w:jc w:val="both"/>
        <w:rPr>
          <w:sz w:val="28"/>
          <w:szCs w:val="28"/>
          <w:lang w:val="kk-KZ"/>
        </w:rPr>
      </w:pPr>
    </w:p>
    <w:p w14:paraId="67AFB79B" w14:textId="77777777" w:rsidR="00880FC8" w:rsidRPr="005A138B" w:rsidRDefault="00880FC8" w:rsidP="002828B2">
      <w:pPr>
        <w:ind w:right="300"/>
        <w:jc w:val="both"/>
        <w:rPr>
          <w:sz w:val="28"/>
          <w:szCs w:val="28"/>
          <w:lang w:val="kk-KZ"/>
        </w:rPr>
      </w:pPr>
    </w:p>
    <w:p w14:paraId="5B23984A" w14:textId="77777777" w:rsidR="00880FC8" w:rsidRPr="005A138B" w:rsidRDefault="00880FC8" w:rsidP="002828B2">
      <w:pPr>
        <w:ind w:right="300"/>
        <w:jc w:val="both"/>
        <w:rPr>
          <w:sz w:val="28"/>
          <w:szCs w:val="28"/>
          <w:lang w:val="kk-KZ"/>
        </w:rPr>
      </w:pPr>
    </w:p>
    <w:p w14:paraId="7F9626B2" w14:textId="77777777" w:rsidR="00880FC8" w:rsidRPr="005A138B" w:rsidRDefault="00880FC8" w:rsidP="002828B2">
      <w:pPr>
        <w:ind w:right="300"/>
        <w:jc w:val="both"/>
        <w:rPr>
          <w:sz w:val="28"/>
          <w:szCs w:val="28"/>
          <w:lang w:val="kk-KZ"/>
        </w:rPr>
      </w:pPr>
    </w:p>
    <w:p w14:paraId="3E57765F" w14:textId="77777777" w:rsidR="00880FC8" w:rsidRPr="005A138B" w:rsidRDefault="00880FC8" w:rsidP="002828B2">
      <w:pPr>
        <w:ind w:right="300"/>
        <w:jc w:val="both"/>
        <w:rPr>
          <w:sz w:val="28"/>
          <w:szCs w:val="28"/>
          <w:lang w:val="kk-KZ"/>
        </w:rPr>
      </w:pPr>
    </w:p>
    <w:p w14:paraId="0311A191" w14:textId="726A7725" w:rsidR="00880FC8" w:rsidRPr="005A138B" w:rsidRDefault="00880FC8" w:rsidP="00A81C41">
      <w:pPr>
        <w:pStyle w:val="110"/>
        <w:ind w:left="0"/>
        <w:jc w:val="center"/>
      </w:pPr>
      <w:r w:rsidRPr="005A138B">
        <w:lastRenderedPageBreak/>
        <w:t>БЕЛГІЛЕУЛЕР МЕН ҚЫСҚАРТУЛАР</w:t>
      </w:r>
    </w:p>
    <w:p w14:paraId="566FFC62" w14:textId="77777777" w:rsidR="00880FC8" w:rsidRPr="005A138B" w:rsidRDefault="00880FC8" w:rsidP="002828B2">
      <w:pPr>
        <w:pStyle w:val="af1"/>
        <w:spacing w:after="0"/>
        <w:rPr>
          <w:b/>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3"/>
        <w:gridCol w:w="433"/>
        <w:gridCol w:w="6332"/>
      </w:tblGrid>
      <w:tr w:rsidR="00CE722E" w:rsidRPr="005A138B" w14:paraId="2332AA59" w14:textId="77777777" w:rsidTr="009078F3">
        <w:tc>
          <w:tcPr>
            <w:tcW w:w="0" w:type="auto"/>
            <w:hideMark/>
          </w:tcPr>
          <w:p w14:paraId="576322C1" w14:textId="77777777" w:rsidR="009078F3" w:rsidRPr="005A138B" w:rsidRDefault="009078F3" w:rsidP="002828B2">
            <w:pPr>
              <w:rPr>
                <w:sz w:val="28"/>
                <w:lang w:val="en-US"/>
              </w:rPr>
            </w:pPr>
            <w:proofErr w:type="spellStart"/>
            <w:r w:rsidRPr="005A138B">
              <w:rPr>
                <w:sz w:val="28"/>
                <w:lang w:val="en-US"/>
              </w:rPr>
              <w:t>С.Аманжолов</w:t>
            </w:r>
            <w:proofErr w:type="spellEnd"/>
            <w:r w:rsidRPr="005A138B">
              <w:rPr>
                <w:sz w:val="28"/>
                <w:lang w:val="en-US"/>
              </w:rPr>
              <w:t xml:space="preserve"> </w:t>
            </w:r>
            <w:proofErr w:type="spellStart"/>
            <w:r w:rsidRPr="005A138B">
              <w:rPr>
                <w:sz w:val="28"/>
                <w:lang w:val="en-US"/>
              </w:rPr>
              <w:t>атындағы</w:t>
            </w:r>
            <w:proofErr w:type="spellEnd"/>
            <w:r w:rsidRPr="005A138B">
              <w:rPr>
                <w:sz w:val="28"/>
                <w:lang w:val="en-US"/>
              </w:rPr>
              <w:t xml:space="preserve"> ШҚУ</w:t>
            </w:r>
          </w:p>
        </w:tc>
        <w:tc>
          <w:tcPr>
            <w:tcW w:w="433" w:type="dxa"/>
            <w:hideMark/>
          </w:tcPr>
          <w:p w14:paraId="113924D3" w14:textId="77777777" w:rsidR="009078F3" w:rsidRPr="005A138B" w:rsidRDefault="009078F3" w:rsidP="002828B2">
            <w:pPr>
              <w:rPr>
                <w:sz w:val="28"/>
                <w:lang w:val="en-US"/>
              </w:rPr>
            </w:pPr>
            <w:r w:rsidRPr="005A138B">
              <w:rPr>
                <w:sz w:val="28"/>
                <w:lang w:val="en-US"/>
              </w:rPr>
              <w:t>–</w:t>
            </w:r>
          </w:p>
        </w:tc>
        <w:tc>
          <w:tcPr>
            <w:tcW w:w="6332" w:type="dxa"/>
            <w:hideMark/>
          </w:tcPr>
          <w:p w14:paraId="58467CE8" w14:textId="77777777" w:rsidR="009078F3" w:rsidRPr="005A138B" w:rsidRDefault="009078F3" w:rsidP="002828B2">
            <w:pPr>
              <w:jc w:val="both"/>
              <w:rPr>
                <w:sz w:val="28"/>
              </w:rPr>
            </w:pPr>
            <w:r w:rsidRPr="005A138B">
              <w:rPr>
                <w:sz w:val="28"/>
              </w:rPr>
              <w:t>Сәрсен Аманжолов атындағы Шығыс Қазақстан университеті</w:t>
            </w:r>
          </w:p>
        </w:tc>
      </w:tr>
      <w:tr w:rsidR="00CE722E" w:rsidRPr="005A138B" w14:paraId="0E66311E" w14:textId="77777777" w:rsidTr="009078F3">
        <w:tc>
          <w:tcPr>
            <w:tcW w:w="0" w:type="auto"/>
            <w:hideMark/>
          </w:tcPr>
          <w:p w14:paraId="69BDD88B" w14:textId="77777777" w:rsidR="009078F3" w:rsidRPr="005A138B" w:rsidRDefault="009078F3" w:rsidP="002828B2">
            <w:pPr>
              <w:rPr>
                <w:sz w:val="28"/>
                <w:lang w:val="en-US"/>
              </w:rPr>
            </w:pPr>
            <w:proofErr w:type="spellStart"/>
            <w:r w:rsidRPr="005A138B">
              <w:rPr>
                <w:sz w:val="28"/>
                <w:lang w:val="en-US"/>
              </w:rPr>
              <w:t>Д.Серікбаев</w:t>
            </w:r>
            <w:proofErr w:type="spellEnd"/>
            <w:r w:rsidRPr="005A138B">
              <w:rPr>
                <w:sz w:val="28"/>
                <w:lang w:val="en-US"/>
              </w:rPr>
              <w:t xml:space="preserve"> </w:t>
            </w:r>
            <w:proofErr w:type="spellStart"/>
            <w:r w:rsidRPr="005A138B">
              <w:rPr>
                <w:sz w:val="28"/>
                <w:lang w:val="en-US"/>
              </w:rPr>
              <w:t>атындағы</w:t>
            </w:r>
            <w:proofErr w:type="spellEnd"/>
            <w:r w:rsidRPr="005A138B">
              <w:rPr>
                <w:sz w:val="28"/>
                <w:lang w:val="en-US"/>
              </w:rPr>
              <w:t xml:space="preserve"> ШҚТУ</w:t>
            </w:r>
          </w:p>
        </w:tc>
        <w:tc>
          <w:tcPr>
            <w:tcW w:w="433" w:type="dxa"/>
            <w:hideMark/>
          </w:tcPr>
          <w:p w14:paraId="33293FE3" w14:textId="77777777" w:rsidR="009078F3" w:rsidRPr="005A138B" w:rsidRDefault="009078F3" w:rsidP="002828B2">
            <w:pPr>
              <w:rPr>
                <w:sz w:val="28"/>
                <w:lang w:val="en-US"/>
              </w:rPr>
            </w:pPr>
            <w:r w:rsidRPr="005A138B">
              <w:rPr>
                <w:sz w:val="28"/>
                <w:lang w:val="en-US"/>
              </w:rPr>
              <w:t>–</w:t>
            </w:r>
          </w:p>
        </w:tc>
        <w:tc>
          <w:tcPr>
            <w:tcW w:w="6332" w:type="dxa"/>
            <w:hideMark/>
          </w:tcPr>
          <w:p w14:paraId="5084B6D0" w14:textId="77777777" w:rsidR="009078F3" w:rsidRPr="005A138B" w:rsidRDefault="009078F3" w:rsidP="002828B2">
            <w:pPr>
              <w:jc w:val="both"/>
              <w:rPr>
                <w:sz w:val="28"/>
              </w:rPr>
            </w:pPr>
            <w:r w:rsidRPr="005A138B">
              <w:rPr>
                <w:sz w:val="28"/>
              </w:rPr>
              <w:t>Дәулет Серікбаев атындағы Шығыс Қазақстан техникалық университеті</w:t>
            </w:r>
          </w:p>
        </w:tc>
      </w:tr>
      <w:tr w:rsidR="00CE722E" w:rsidRPr="005A138B" w14:paraId="7F4FA6C6" w14:textId="77777777" w:rsidTr="009078F3">
        <w:tc>
          <w:tcPr>
            <w:tcW w:w="0" w:type="auto"/>
            <w:hideMark/>
          </w:tcPr>
          <w:p w14:paraId="0177006D" w14:textId="77777777" w:rsidR="009078F3" w:rsidRPr="005A138B" w:rsidRDefault="009078F3" w:rsidP="002828B2">
            <w:pPr>
              <w:rPr>
                <w:sz w:val="28"/>
                <w:lang w:val="en-US"/>
              </w:rPr>
            </w:pPr>
            <w:r w:rsidRPr="005A138B">
              <w:rPr>
                <w:sz w:val="28"/>
                <w:lang w:val="en-US"/>
              </w:rPr>
              <w:t>ҚР</w:t>
            </w:r>
          </w:p>
        </w:tc>
        <w:tc>
          <w:tcPr>
            <w:tcW w:w="433" w:type="dxa"/>
            <w:hideMark/>
          </w:tcPr>
          <w:p w14:paraId="4D5815BC" w14:textId="77777777" w:rsidR="009078F3" w:rsidRPr="005A138B" w:rsidRDefault="009078F3" w:rsidP="002828B2">
            <w:pPr>
              <w:rPr>
                <w:sz w:val="28"/>
                <w:lang w:val="en-US"/>
              </w:rPr>
            </w:pPr>
            <w:r w:rsidRPr="005A138B">
              <w:rPr>
                <w:sz w:val="28"/>
                <w:lang w:val="en-US"/>
              </w:rPr>
              <w:t>–</w:t>
            </w:r>
          </w:p>
        </w:tc>
        <w:tc>
          <w:tcPr>
            <w:tcW w:w="6332" w:type="dxa"/>
            <w:hideMark/>
          </w:tcPr>
          <w:p w14:paraId="4746B9B8" w14:textId="77777777" w:rsidR="009078F3" w:rsidRPr="005A138B" w:rsidRDefault="009078F3" w:rsidP="002828B2">
            <w:pPr>
              <w:jc w:val="both"/>
              <w:rPr>
                <w:sz w:val="28"/>
                <w:lang w:val="en-US"/>
              </w:rPr>
            </w:pPr>
            <w:proofErr w:type="spellStart"/>
            <w:r w:rsidRPr="005A138B">
              <w:rPr>
                <w:sz w:val="28"/>
                <w:lang w:val="en-US"/>
              </w:rPr>
              <w:t>Қазақстан</w:t>
            </w:r>
            <w:proofErr w:type="spellEnd"/>
            <w:r w:rsidRPr="005A138B">
              <w:rPr>
                <w:sz w:val="28"/>
                <w:lang w:val="en-US"/>
              </w:rPr>
              <w:t xml:space="preserve"> </w:t>
            </w:r>
            <w:proofErr w:type="spellStart"/>
            <w:r w:rsidRPr="005A138B">
              <w:rPr>
                <w:sz w:val="28"/>
                <w:lang w:val="en-US"/>
              </w:rPr>
              <w:t>Республикасы</w:t>
            </w:r>
            <w:proofErr w:type="spellEnd"/>
          </w:p>
        </w:tc>
      </w:tr>
      <w:tr w:rsidR="00CE722E" w:rsidRPr="005A138B" w14:paraId="2F0AC098" w14:textId="77777777" w:rsidTr="009078F3">
        <w:tc>
          <w:tcPr>
            <w:tcW w:w="0" w:type="auto"/>
            <w:hideMark/>
          </w:tcPr>
          <w:p w14:paraId="2DBDFF74" w14:textId="77777777" w:rsidR="009078F3" w:rsidRPr="005A138B" w:rsidRDefault="009078F3" w:rsidP="002828B2">
            <w:pPr>
              <w:rPr>
                <w:sz w:val="28"/>
                <w:lang w:val="en-US"/>
              </w:rPr>
            </w:pPr>
            <w:r w:rsidRPr="005A138B">
              <w:rPr>
                <w:sz w:val="28"/>
                <w:lang w:val="en-US"/>
              </w:rPr>
              <w:t>ЖОО</w:t>
            </w:r>
          </w:p>
        </w:tc>
        <w:tc>
          <w:tcPr>
            <w:tcW w:w="433" w:type="dxa"/>
            <w:hideMark/>
          </w:tcPr>
          <w:p w14:paraId="6CFDD2FD" w14:textId="77777777" w:rsidR="009078F3" w:rsidRPr="005A138B" w:rsidRDefault="009078F3" w:rsidP="002828B2">
            <w:pPr>
              <w:rPr>
                <w:sz w:val="28"/>
                <w:lang w:val="en-US"/>
              </w:rPr>
            </w:pPr>
            <w:r w:rsidRPr="005A138B">
              <w:rPr>
                <w:sz w:val="28"/>
                <w:lang w:val="en-US"/>
              </w:rPr>
              <w:t>–</w:t>
            </w:r>
          </w:p>
        </w:tc>
        <w:tc>
          <w:tcPr>
            <w:tcW w:w="6332" w:type="dxa"/>
            <w:hideMark/>
          </w:tcPr>
          <w:p w14:paraId="6094298C" w14:textId="77777777" w:rsidR="009078F3" w:rsidRPr="005A138B" w:rsidRDefault="009078F3" w:rsidP="002828B2">
            <w:pPr>
              <w:jc w:val="both"/>
              <w:rPr>
                <w:sz w:val="28"/>
                <w:lang w:val="en-US"/>
              </w:rPr>
            </w:pPr>
            <w:proofErr w:type="spellStart"/>
            <w:r w:rsidRPr="005A138B">
              <w:rPr>
                <w:sz w:val="28"/>
                <w:lang w:val="en-US"/>
              </w:rPr>
              <w:t>Жоғары</w:t>
            </w:r>
            <w:proofErr w:type="spellEnd"/>
            <w:r w:rsidRPr="005A138B">
              <w:rPr>
                <w:sz w:val="28"/>
                <w:lang w:val="en-US"/>
              </w:rPr>
              <w:t xml:space="preserve"> </w:t>
            </w:r>
            <w:proofErr w:type="spellStart"/>
            <w:r w:rsidRPr="005A138B">
              <w:rPr>
                <w:sz w:val="28"/>
                <w:lang w:val="en-US"/>
              </w:rPr>
              <w:t>оқу</w:t>
            </w:r>
            <w:proofErr w:type="spellEnd"/>
            <w:r w:rsidRPr="005A138B">
              <w:rPr>
                <w:sz w:val="28"/>
                <w:lang w:val="en-US"/>
              </w:rPr>
              <w:t xml:space="preserve"> </w:t>
            </w:r>
            <w:proofErr w:type="spellStart"/>
            <w:r w:rsidRPr="005A138B">
              <w:rPr>
                <w:sz w:val="28"/>
                <w:lang w:val="en-US"/>
              </w:rPr>
              <w:t>орны</w:t>
            </w:r>
            <w:proofErr w:type="spellEnd"/>
          </w:p>
        </w:tc>
      </w:tr>
      <w:tr w:rsidR="00CE722E" w:rsidRPr="005A138B" w14:paraId="127A54C9" w14:textId="77777777" w:rsidTr="009078F3">
        <w:tc>
          <w:tcPr>
            <w:tcW w:w="0" w:type="auto"/>
            <w:hideMark/>
          </w:tcPr>
          <w:p w14:paraId="4A8B4DCD" w14:textId="77777777" w:rsidR="009078F3" w:rsidRPr="005A138B" w:rsidRDefault="009078F3" w:rsidP="002828B2">
            <w:pPr>
              <w:rPr>
                <w:sz w:val="28"/>
                <w:lang w:val="en-US"/>
              </w:rPr>
            </w:pPr>
            <w:r w:rsidRPr="005A138B">
              <w:rPr>
                <w:sz w:val="28"/>
                <w:lang w:val="en-US"/>
              </w:rPr>
              <w:t>БТ</w:t>
            </w:r>
          </w:p>
        </w:tc>
        <w:tc>
          <w:tcPr>
            <w:tcW w:w="433" w:type="dxa"/>
            <w:hideMark/>
          </w:tcPr>
          <w:p w14:paraId="5D348F5B" w14:textId="77777777" w:rsidR="009078F3" w:rsidRPr="005A138B" w:rsidRDefault="009078F3" w:rsidP="002828B2">
            <w:pPr>
              <w:rPr>
                <w:sz w:val="28"/>
                <w:lang w:val="en-US"/>
              </w:rPr>
            </w:pPr>
            <w:r w:rsidRPr="005A138B">
              <w:rPr>
                <w:sz w:val="28"/>
                <w:lang w:val="en-US"/>
              </w:rPr>
              <w:t>–</w:t>
            </w:r>
          </w:p>
        </w:tc>
        <w:tc>
          <w:tcPr>
            <w:tcW w:w="6332" w:type="dxa"/>
            <w:hideMark/>
          </w:tcPr>
          <w:p w14:paraId="446C86C0" w14:textId="77777777" w:rsidR="009078F3" w:rsidRPr="005A138B" w:rsidRDefault="009078F3" w:rsidP="002828B2">
            <w:pPr>
              <w:jc w:val="both"/>
              <w:rPr>
                <w:sz w:val="28"/>
                <w:lang w:val="en-US"/>
              </w:rPr>
            </w:pPr>
            <w:proofErr w:type="spellStart"/>
            <w:r w:rsidRPr="005A138B">
              <w:rPr>
                <w:sz w:val="28"/>
                <w:lang w:val="en-US"/>
              </w:rPr>
              <w:t>Бақылау</w:t>
            </w:r>
            <w:proofErr w:type="spellEnd"/>
            <w:r w:rsidRPr="005A138B">
              <w:rPr>
                <w:sz w:val="28"/>
                <w:lang w:val="en-US"/>
              </w:rPr>
              <w:t xml:space="preserve"> </w:t>
            </w:r>
            <w:proofErr w:type="spellStart"/>
            <w:r w:rsidRPr="005A138B">
              <w:rPr>
                <w:sz w:val="28"/>
                <w:lang w:val="en-US"/>
              </w:rPr>
              <w:t>топ</w:t>
            </w:r>
            <w:proofErr w:type="spellEnd"/>
          </w:p>
        </w:tc>
      </w:tr>
      <w:tr w:rsidR="00CE722E" w:rsidRPr="005A138B" w14:paraId="0E190B46" w14:textId="77777777" w:rsidTr="009078F3">
        <w:tc>
          <w:tcPr>
            <w:tcW w:w="0" w:type="auto"/>
            <w:hideMark/>
          </w:tcPr>
          <w:p w14:paraId="7A135F1C" w14:textId="77777777" w:rsidR="009078F3" w:rsidRPr="005A138B" w:rsidRDefault="009078F3" w:rsidP="002828B2">
            <w:pPr>
              <w:rPr>
                <w:sz w:val="28"/>
                <w:lang w:val="en-US"/>
              </w:rPr>
            </w:pPr>
            <w:r w:rsidRPr="005A138B">
              <w:rPr>
                <w:sz w:val="28"/>
                <w:lang w:val="en-US"/>
              </w:rPr>
              <w:t>ЭТ</w:t>
            </w:r>
          </w:p>
        </w:tc>
        <w:tc>
          <w:tcPr>
            <w:tcW w:w="433" w:type="dxa"/>
            <w:hideMark/>
          </w:tcPr>
          <w:p w14:paraId="5434A8EF" w14:textId="77777777" w:rsidR="009078F3" w:rsidRPr="005A138B" w:rsidRDefault="009078F3" w:rsidP="002828B2">
            <w:pPr>
              <w:rPr>
                <w:sz w:val="28"/>
                <w:lang w:val="en-US"/>
              </w:rPr>
            </w:pPr>
            <w:r w:rsidRPr="005A138B">
              <w:rPr>
                <w:sz w:val="28"/>
                <w:lang w:val="en-US"/>
              </w:rPr>
              <w:t>–</w:t>
            </w:r>
          </w:p>
        </w:tc>
        <w:tc>
          <w:tcPr>
            <w:tcW w:w="6332" w:type="dxa"/>
            <w:hideMark/>
          </w:tcPr>
          <w:p w14:paraId="0341CB18" w14:textId="77777777" w:rsidR="009078F3" w:rsidRPr="005A138B" w:rsidRDefault="009078F3" w:rsidP="002828B2">
            <w:pPr>
              <w:jc w:val="both"/>
              <w:rPr>
                <w:sz w:val="28"/>
                <w:lang w:val="en-US"/>
              </w:rPr>
            </w:pPr>
            <w:proofErr w:type="spellStart"/>
            <w:r w:rsidRPr="005A138B">
              <w:rPr>
                <w:sz w:val="28"/>
                <w:lang w:val="en-US"/>
              </w:rPr>
              <w:t>Эксперименттік</w:t>
            </w:r>
            <w:proofErr w:type="spellEnd"/>
            <w:r w:rsidRPr="005A138B">
              <w:rPr>
                <w:sz w:val="28"/>
                <w:lang w:val="en-US"/>
              </w:rPr>
              <w:t xml:space="preserve"> </w:t>
            </w:r>
            <w:proofErr w:type="spellStart"/>
            <w:r w:rsidRPr="005A138B">
              <w:rPr>
                <w:sz w:val="28"/>
                <w:lang w:val="en-US"/>
              </w:rPr>
              <w:t>топ</w:t>
            </w:r>
            <w:proofErr w:type="spellEnd"/>
          </w:p>
        </w:tc>
      </w:tr>
      <w:tr w:rsidR="00CE722E" w:rsidRPr="005A138B" w14:paraId="2A9C4431" w14:textId="77777777" w:rsidTr="009078F3">
        <w:tc>
          <w:tcPr>
            <w:tcW w:w="0" w:type="auto"/>
            <w:hideMark/>
          </w:tcPr>
          <w:p w14:paraId="71D22EB5" w14:textId="77777777" w:rsidR="009078F3" w:rsidRPr="005A138B" w:rsidRDefault="009078F3" w:rsidP="002828B2">
            <w:pPr>
              <w:rPr>
                <w:sz w:val="28"/>
                <w:lang w:val="en-US"/>
              </w:rPr>
            </w:pPr>
            <w:r w:rsidRPr="005A138B">
              <w:rPr>
                <w:sz w:val="28"/>
                <w:lang w:val="en-US"/>
              </w:rPr>
              <w:t>АКТ</w:t>
            </w:r>
          </w:p>
        </w:tc>
        <w:tc>
          <w:tcPr>
            <w:tcW w:w="433" w:type="dxa"/>
            <w:hideMark/>
          </w:tcPr>
          <w:p w14:paraId="2756C207" w14:textId="77777777" w:rsidR="009078F3" w:rsidRPr="005A138B" w:rsidRDefault="009078F3" w:rsidP="002828B2">
            <w:pPr>
              <w:rPr>
                <w:sz w:val="28"/>
                <w:lang w:val="en-US"/>
              </w:rPr>
            </w:pPr>
            <w:r w:rsidRPr="005A138B">
              <w:rPr>
                <w:sz w:val="28"/>
                <w:lang w:val="en-US"/>
              </w:rPr>
              <w:t>–</w:t>
            </w:r>
          </w:p>
        </w:tc>
        <w:tc>
          <w:tcPr>
            <w:tcW w:w="6332" w:type="dxa"/>
            <w:hideMark/>
          </w:tcPr>
          <w:p w14:paraId="465E4C27" w14:textId="77777777" w:rsidR="009078F3" w:rsidRPr="005A138B" w:rsidRDefault="009078F3" w:rsidP="002828B2">
            <w:pPr>
              <w:jc w:val="both"/>
              <w:rPr>
                <w:sz w:val="28"/>
                <w:lang w:val="en-US"/>
              </w:rPr>
            </w:pPr>
            <w:proofErr w:type="spellStart"/>
            <w:r w:rsidRPr="005A138B">
              <w:rPr>
                <w:sz w:val="28"/>
                <w:lang w:val="en-US"/>
              </w:rPr>
              <w:t>Ақпараттық-коммуникациялық</w:t>
            </w:r>
            <w:proofErr w:type="spellEnd"/>
            <w:r w:rsidRPr="005A138B">
              <w:rPr>
                <w:sz w:val="28"/>
                <w:lang w:val="en-US"/>
              </w:rPr>
              <w:t xml:space="preserve"> </w:t>
            </w:r>
            <w:proofErr w:type="spellStart"/>
            <w:r w:rsidRPr="005A138B">
              <w:rPr>
                <w:sz w:val="28"/>
                <w:lang w:val="en-US"/>
              </w:rPr>
              <w:t>технологиялар</w:t>
            </w:r>
            <w:proofErr w:type="spellEnd"/>
          </w:p>
        </w:tc>
      </w:tr>
      <w:tr w:rsidR="00CE722E" w:rsidRPr="005A138B" w14:paraId="5A449711" w14:textId="77777777" w:rsidTr="009078F3">
        <w:tc>
          <w:tcPr>
            <w:tcW w:w="0" w:type="auto"/>
            <w:hideMark/>
          </w:tcPr>
          <w:p w14:paraId="47F0E557" w14:textId="77777777" w:rsidR="009078F3" w:rsidRPr="005A138B" w:rsidRDefault="009078F3" w:rsidP="002828B2">
            <w:pPr>
              <w:rPr>
                <w:sz w:val="28"/>
                <w:lang w:val="en-US"/>
              </w:rPr>
            </w:pPr>
            <w:r w:rsidRPr="005A138B">
              <w:rPr>
                <w:sz w:val="28"/>
                <w:lang w:val="en-US"/>
              </w:rPr>
              <w:t>ОН</w:t>
            </w:r>
          </w:p>
        </w:tc>
        <w:tc>
          <w:tcPr>
            <w:tcW w:w="433" w:type="dxa"/>
            <w:hideMark/>
          </w:tcPr>
          <w:p w14:paraId="7F9B16C4" w14:textId="77777777" w:rsidR="009078F3" w:rsidRPr="005A138B" w:rsidRDefault="009078F3" w:rsidP="002828B2">
            <w:pPr>
              <w:rPr>
                <w:sz w:val="28"/>
                <w:lang w:val="en-US"/>
              </w:rPr>
            </w:pPr>
            <w:r w:rsidRPr="005A138B">
              <w:rPr>
                <w:sz w:val="28"/>
                <w:lang w:val="en-US"/>
              </w:rPr>
              <w:t>–</w:t>
            </w:r>
          </w:p>
        </w:tc>
        <w:tc>
          <w:tcPr>
            <w:tcW w:w="6332" w:type="dxa"/>
            <w:hideMark/>
          </w:tcPr>
          <w:p w14:paraId="7BC54713" w14:textId="77777777" w:rsidR="009078F3" w:rsidRPr="005A138B" w:rsidRDefault="009078F3" w:rsidP="002828B2">
            <w:pPr>
              <w:jc w:val="both"/>
              <w:rPr>
                <w:sz w:val="28"/>
                <w:lang w:val="en-US"/>
              </w:rPr>
            </w:pPr>
            <w:proofErr w:type="spellStart"/>
            <w:r w:rsidRPr="005A138B">
              <w:rPr>
                <w:sz w:val="28"/>
                <w:lang w:val="en-US"/>
              </w:rPr>
              <w:t>Оқу</w:t>
            </w:r>
            <w:proofErr w:type="spellEnd"/>
            <w:r w:rsidRPr="005A138B">
              <w:rPr>
                <w:sz w:val="28"/>
                <w:lang w:val="en-US"/>
              </w:rPr>
              <w:t xml:space="preserve"> </w:t>
            </w:r>
            <w:proofErr w:type="spellStart"/>
            <w:r w:rsidRPr="005A138B">
              <w:rPr>
                <w:sz w:val="28"/>
                <w:lang w:val="en-US"/>
              </w:rPr>
              <w:t>нәтижелері</w:t>
            </w:r>
            <w:proofErr w:type="spellEnd"/>
          </w:p>
        </w:tc>
      </w:tr>
      <w:tr w:rsidR="00CE722E" w:rsidRPr="005A138B" w14:paraId="3293DDEA" w14:textId="77777777" w:rsidTr="009078F3">
        <w:tc>
          <w:tcPr>
            <w:tcW w:w="0" w:type="auto"/>
            <w:hideMark/>
          </w:tcPr>
          <w:p w14:paraId="0DE513CD" w14:textId="77777777" w:rsidR="009078F3" w:rsidRPr="005A138B" w:rsidRDefault="009078F3" w:rsidP="002828B2">
            <w:pPr>
              <w:rPr>
                <w:sz w:val="28"/>
                <w:lang w:val="en-US"/>
              </w:rPr>
            </w:pPr>
            <w:r w:rsidRPr="005A138B">
              <w:rPr>
                <w:sz w:val="28"/>
                <w:lang w:val="en-US"/>
              </w:rPr>
              <w:t>ГАЖ</w:t>
            </w:r>
          </w:p>
        </w:tc>
        <w:tc>
          <w:tcPr>
            <w:tcW w:w="433" w:type="dxa"/>
            <w:hideMark/>
          </w:tcPr>
          <w:p w14:paraId="283566A8" w14:textId="77777777" w:rsidR="009078F3" w:rsidRPr="005A138B" w:rsidRDefault="009078F3" w:rsidP="002828B2">
            <w:pPr>
              <w:rPr>
                <w:sz w:val="28"/>
                <w:lang w:val="en-US"/>
              </w:rPr>
            </w:pPr>
            <w:r w:rsidRPr="005A138B">
              <w:rPr>
                <w:sz w:val="28"/>
                <w:lang w:val="en-US"/>
              </w:rPr>
              <w:t>–</w:t>
            </w:r>
          </w:p>
        </w:tc>
        <w:tc>
          <w:tcPr>
            <w:tcW w:w="6332" w:type="dxa"/>
            <w:hideMark/>
          </w:tcPr>
          <w:p w14:paraId="23B003F0" w14:textId="77777777" w:rsidR="009078F3" w:rsidRPr="005A138B" w:rsidRDefault="009078F3" w:rsidP="002828B2">
            <w:pPr>
              <w:jc w:val="both"/>
              <w:rPr>
                <w:sz w:val="28"/>
                <w:lang w:val="en-US"/>
              </w:rPr>
            </w:pPr>
            <w:proofErr w:type="spellStart"/>
            <w:r w:rsidRPr="005A138B">
              <w:rPr>
                <w:sz w:val="28"/>
                <w:lang w:val="en-US"/>
              </w:rPr>
              <w:t>Геоақпараттық</w:t>
            </w:r>
            <w:proofErr w:type="spellEnd"/>
            <w:r w:rsidRPr="005A138B">
              <w:rPr>
                <w:sz w:val="28"/>
                <w:lang w:val="en-US"/>
              </w:rPr>
              <w:t xml:space="preserve"> </w:t>
            </w:r>
            <w:proofErr w:type="spellStart"/>
            <w:r w:rsidRPr="005A138B">
              <w:rPr>
                <w:sz w:val="28"/>
                <w:lang w:val="en-US"/>
              </w:rPr>
              <w:t>жүйе</w:t>
            </w:r>
            <w:proofErr w:type="spellEnd"/>
          </w:p>
        </w:tc>
      </w:tr>
      <w:tr w:rsidR="00CE722E" w:rsidRPr="005A138B" w14:paraId="1B03BA58" w14:textId="77777777" w:rsidTr="009078F3">
        <w:tc>
          <w:tcPr>
            <w:tcW w:w="0" w:type="auto"/>
            <w:hideMark/>
          </w:tcPr>
          <w:p w14:paraId="6DB517AC" w14:textId="77777777" w:rsidR="009078F3" w:rsidRPr="005A138B" w:rsidRDefault="009078F3" w:rsidP="002828B2">
            <w:pPr>
              <w:rPr>
                <w:sz w:val="28"/>
                <w:lang w:val="en-US"/>
              </w:rPr>
            </w:pPr>
            <w:r w:rsidRPr="005A138B">
              <w:rPr>
                <w:sz w:val="28"/>
                <w:lang w:val="en-US"/>
              </w:rPr>
              <w:t>GPS</w:t>
            </w:r>
          </w:p>
        </w:tc>
        <w:tc>
          <w:tcPr>
            <w:tcW w:w="433" w:type="dxa"/>
            <w:hideMark/>
          </w:tcPr>
          <w:p w14:paraId="575A0E21" w14:textId="77777777" w:rsidR="009078F3" w:rsidRPr="005A138B" w:rsidRDefault="009078F3" w:rsidP="002828B2">
            <w:pPr>
              <w:rPr>
                <w:sz w:val="28"/>
                <w:lang w:val="en-US"/>
              </w:rPr>
            </w:pPr>
            <w:r w:rsidRPr="005A138B">
              <w:rPr>
                <w:sz w:val="28"/>
                <w:lang w:val="en-US"/>
              </w:rPr>
              <w:t>–</w:t>
            </w:r>
          </w:p>
        </w:tc>
        <w:tc>
          <w:tcPr>
            <w:tcW w:w="6332" w:type="dxa"/>
            <w:hideMark/>
          </w:tcPr>
          <w:p w14:paraId="34DCF084" w14:textId="77777777" w:rsidR="009078F3" w:rsidRPr="005A138B" w:rsidRDefault="009078F3" w:rsidP="002828B2">
            <w:pPr>
              <w:jc w:val="both"/>
              <w:rPr>
                <w:sz w:val="28"/>
                <w:lang w:val="en-US"/>
              </w:rPr>
            </w:pPr>
            <w:proofErr w:type="spellStart"/>
            <w:r w:rsidRPr="005A138B">
              <w:rPr>
                <w:sz w:val="28"/>
                <w:lang w:val="en-US"/>
              </w:rPr>
              <w:t>Жаһандық</w:t>
            </w:r>
            <w:proofErr w:type="spellEnd"/>
            <w:r w:rsidRPr="005A138B">
              <w:rPr>
                <w:sz w:val="28"/>
                <w:lang w:val="en-US"/>
              </w:rPr>
              <w:t xml:space="preserve"> </w:t>
            </w:r>
            <w:proofErr w:type="spellStart"/>
            <w:r w:rsidRPr="005A138B">
              <w:rPr>
                <w:sz w:val="28"/>
                <w:lang w:val="en-US"/>
              </w:rPr>
              <w:t>позициялау</w:t>
            </w:r>
            <w:proofErr w:type="spellEnd"/>
            <w:r w:rsidRPr="005A138B">
              <w:rPr>
                <w:sz w:val="28"/>
                <w:lang w:val="en-US"/>
              </w:rPr>
              <w:t xml:space="preserve"> </w:t>
            </w:r>
            <w:proofErr w:type="spellStart"/>
            <w:r w:rsidRPr="005A138B">
              <w:rPr>
                <w:sz w:val="28"/>
                <w:lang w:val="en-US"/>
              </w:rPr>
              <w:t>жүйесі</w:t>
            </w:r>
            <w:proofErr w:type="spellEnd"/>
          </w:p>
        </w:tc>
      </w:tr>
      <w:tr w:rsidR="00CE722E" w:rsidRPr="005A138B" w14:paraId="7012D60A" w14:textId="77777777" w:rsidTr="009078F3">
        <w:tc>
          <w:tcPr>
            <w:tcW w:w="0" w:type="auto"/>
            <w:hideMark/>
          </w:tcPr>
          <w:p w14:paraId="5AC84BFE" w14:textId="77777777" w:rsidR="009078F3" w:rsidRPr="005A138B" w:rsidRDefault="009078F3" w:rsidP="002828B2">
            <w:pPr>
              <w:rPr>
                <w:sz w:val="28"/>
                <w:lang w:val="en-US"/>
              </w:rPr>
            </w:pPr>
            <w:r w:rsidRPr="005A138B">
              <w:rPr>
                <w:sz w:val="28"/>
                <w:lang w:val="en-US"/>
              </w:rPr>
              <w:t>МЦД-SILSO</w:t>
            </w:r>
          </w:p>
        </w:tc>
        <w:tc>
          <w:tcPr>
            <w:tcW w:w="433" w:type="dxa"/>
            <w:hideMark/>
          </w:tcPr>
          <w:p w14:paraId="5118352D" w14:textId="77777777" w:rsidR="009078F3" w:rsidRPr="005A138B" w:rsidRDefault="009078F3" w:rsidP="002828B2">
            <w:pPr>
              <w:rPr>
                <w:sz w:val="28"/>
                <w:lang w:val="en-US"/>
              </w:rPr>
            </w:pPr>
            <w:r w:rsidRPr="005A138B">
              <w:rPr>
                <w:sz w:val="28"/>
                <w:lang w:val="en-US"/>
              </w:rPr>
              <w:t>–</w:t>
            </w:r>
          </w:p>
        </w:tc>
        <w:tc>
          <w:tcPr>
            <w:tcW w:w="6332" w:type="dxa"/>
            <w:hideMark/>
          </w:tcPr>
          <w:p w14:paraId="28BCDA63" w14:textId="77777777" w:rsidR="009078F3" w:rsidRPr="005A138B" w:rsidRDefault="009078F3" w:rsidP="002828B2">
            <w:pPr>
              <w:jc w:val="both"/>
              <w:rPr>
                <w:sz w:val="28"/>
                <w:lang w:val="en-US"/>
              </w:rPr>
            </w:pPr>
            <w:proofErr w:type="spellStart"/>
            <w:r w:rsidRPr="005A138B">
              <w:rPr>
                <w:sz w:val="28"/>
                <w:lang w:val="en-US"/>
              </w:rPr>
              <w:t>Күн</w:t>
            </w:r>
            <w:proofErr w:type="spellEnd"/>
            <w:r w:rsidRPr="005A138B">
              <w:rPr>
                <w:sz w:val="28"/>
                <w:lang w:val="en-US"/>
              </w:rPr>
              <w:t xml:space="preserve"> </w:t>
            </w:r>
            <w:proofErr w:type="spellStart"/>
            <w:r w:rsidRPr="005A138B">
              <w:rPr>
                <w:sz w:val="28"/>
                <w:lang w:val="en-US"/>
              </w:rPr>
              <w:t>белсенділігі</w:t>
            </w:r>
            <w:proofErr w:type="spellEnd"/>
            <w:r w:rsidRPr="005A138B">
              <w:rPr>
                <w:sz w:val="28"/>
                <w:lang w:val="en-US"/>
              </w:rPr>
              <w:t xml:space="preserve"> </w:t>
            </w:r>
            <w:proofErr w:type="spellStart"/>
            <w:r w:rsidRPr="005A138B">
              <w:rPr>
                <w:sz w:val="28"/>
                <w:lang w:val="en-US"/>
              </w:rPr>
              <w:t>жөніндегі</w:t>
            </w:r>
            <w:proofErr w:type="spellEnd"/>
            <w:r w:rsidRPr="005A138B">
              <w:rPr>
                <w:sz w:val="28"/>
                <w:lang w:val="en-US"/>
              </w:rPr>
              <w:t xml:space="preserve"> </w:t>
            </w:r>
            <w:proofErr w:type="spellStart"/>
            <w:r w:rsidRPr="005A138B">
              <w:rPr>
                <w:sz w:val="28"/>
                <w:lang w:val="en-US"/>
              </w:rPr>
              <w:t>халықаралық</w:t>
            </w:r>
            <w:proofErr w:type="spellEnd"/>
            <w:r w:rsidRPr="005A138B">
              <w:rPr>
                <w:sz w:val="28"/>
                <w:lang w:val="en-US"/>
              </w:rPr>
              <w:t xml:space="preserve"> </w:t>
            </w:r>
            <w:proofErr w:type="spellStart"/>
            <w:r w:rsidRPr="005A138B">
              <w:rPr>
                <w:sz w:val="28"/>
                <w:lang w:val="en-US"/>
              </w:rPr>
              <w:t>дерекқор</w:t>
            </w:r>
            <w:proofErr w:type="spellEnd"/>
          </w:p>
        </w:tc>
      </w:tr>
      <w:tr w:rsidR="00CE722E" w:rsidRPr="005A138B" w14:paraId="06FADED7" w14:textId="77777777" w:rsidTr="009078F3">
        <w:tc>
          <w:tcPr>
            <w:tcW w:w="0" w:type="auto"/>
            <w:hideMark/>
          </w:tcPr>
          <w:p w14:paraId="1DAA21D0" w14:textId="77777777" w:rsidR="009078F3" w:rsidRPr="005A138B" w:rsidRDefault="009078F3" w:rsidP="002828B2">
            <w:pPr>
              <w:rPr>
                <w:sz w:val="28"/>
                <w:lang w:val="en-US"/>
              </w:rPr>
            </w:pPr>
            <w:r w:rsidRPr="005A138B">
              <w:rPr>
                <w:sz w:val="28"/>
                <w:lang w:val="en-US"/>
              </w:rPr>
              <w:t>TSAP-Win</w:t>
            </w:r>
          </w:p>
        </w:tc>
        <w:tc>
          <w:tcPr>
            <w:tcW w:w="433" w:type="dxa"/>
            <w:hideMark/>
          </w:tcPr>
          <w:p w14:paraId="22DFFCDC" w14:textId="77777777" w:rsidR="009078F3" w:rsidRPr="005A138B" w:rsidRDefault="009078F3" w:rsidP="002828B2">
            <w:pPr>
              <w:rPr>
                <w:sz w:val="28"/>
                <w:lang w:val="en-US"/>
              </w:rPr>
            </w:pPr>
            <w:r w:rsidRPr="005A138B">
              <w:rPr>
                <w:sz w:val="28"/>
                <w:lang w:val="en-US"/>
              </w:rPr>
              <w:t>–</w:t>
            </w:r>
          </w:p>
        </w:tc>
        <w:tc>
          <w:tcPr>
            <w:tcW w:w="6332" w:type="dxa"/>
            <w:hideMark/>
          </w:tcPr>
          <w:p w14:paraId="05F444AA" w14:textId="77777777" w:rsidR="009078F3" w:rsidRPr="005A138B" w:rsidRDefault="009078F3" w:rsidP="002828B2">
            <w:pPr>
              <w:jc w:val="both"/>
              <w:rPr>
                <w:sz w:val="28"/>
                <w:lang w:val="en-US"/>
              </w:rPr>
            </w:pPr>
            <w:proofErr w:type="spellStart"/>
            <w:r w:rsidRPr="005A138B">
              <w:rPr>
                <w:sz w:val="28"/>
                <w:lang w:val="en-US"/>
              </w:rPr>
              <w:t>дендрохронологиялық</w:t>
            </w:r>
            <w:proofErr w:type="spellEnd"/>
            <w:r w:rsidRPr="005A138B">
              <w:rPr>
                <w:sz w:val="28"/>
                <w:lang w:val="en-US"/>
              </w:rPr>
              <w:t xml:space="preserve"> </w:t>
            </w:r>
            <w:proofErr w:type="spellStart"/>
            <w:r w:rsidRPr="005A138B">
              <w:rPr>
                <w:sz w:val="28"/>
                <w:lang w:val="en-US"/>
              </w:rPr>
              <w:t>қатарларды</w:t>
            </w:r>
            <w:proofErr w:type="spellEnd"/>
            <w:r w:rsidRPr="005A138B">
              <w:rPr>
                <w:sz w:val="28"/>
                <w:lang w:val="en-US"/>
              </w:rPr>
              <w:t xml:space="preserve"> </w:t>
            </w:r>
            <w:proofErr w:type="spellStart"/>
            <w:r w:rsidRPr="005A138B">
              <w:rPr>
                <w:sz w:val="28"/>
                <w:lang w:val="en-US"/>
              </w:rPr>
              <w:t>талдауға</w:t>
            </w:r>
            <w:proofErr w:type="spellEnd"/>
            <w:r w:rsidRPr="005A138B">
              <w:rPr>
                <w:sz w:val="28"/>
                <w:lang w:val="en-US"/>
              </w:rPr>
              <w:t xml:space="preserve"> </w:t>
            </w:r>
            <w:proofErr w:type="spellStart"/>
            <w:r w:rsidRPr="005A138B">
              <w:rPr>
                <w:sz w:val="28"/>
                <w:lang w:val="en-US"/>
              </w:rPr>
              <w:t>арналған</w:t>
            </w:r>
            <w:proofErr w:type="spellEnd"/>
            <w:r w:rsidRPr="005A138B">
              <w:rPr>
                <w:sz w:val="28"/>
                <w:lang w:val="en-US"/>
              </w:rPr>
              <w:t xml:space="preserve"> </w:t>
            </w:r>
            <w:proofErr w:type="spellStart"/>
            <w:r w:rsidRPr="005A138B">
              <w:rPr>
                <w:sz w:val="28"/>
                <w:lang w:val="en-US"/>
              </w:rPr>
              <w:t>бағдарлама</w:t>
            </w:r>
            <w:proofErr w:type="spellEnd"/>
          </w:p>
        </w:tc>
      </w:tr>
      <w:tr w:rsidR="00CE722E" w:rsidRPr="005A138B" w14:paraId="552A68E0" w14:textId="77777777" w:rsidTr="009078F3">
        <w:tc>
          <w:tcPr>
            <w:tcW w:w="0" w:type="auto"/>
            <w:hideMark/>
          </w:tcPr>
          <w:p w14:paraId="6143909B" w14:textId="77777777" w:rsidR="009078F3" w:rsidRPr="005A138B" w:rsidRDefault="009078F3" w:rsidP="002828B2">
            <w:pPr>
              <w:rPr>
                <w:sz w:val="28"/>
                <w:lang w:val="en-US"/>
              </w:rPr>
            </w:pPr>
            <w:r w:rsidRPr="005A138B">
              <w:rPr>
                <w:sz w:val="28"/>
                <w:lang w:val="en-US"/>
              </w:rPr>
              <w:t>TREND</w:t>
            </w:r>
          </w:p>
        </w:tc>
        <w:tc>
          <w:tcPr>
            <w:tcW w:w="433" w:type="dxa"/>
            <w:hideMark/>
          </w:tcPr>
          <w:p w14:paraId="780F747B" w14:textId="77777777" w:rsidR="009078F3" w:rsidRPr="005A138B" w:rsidRDefault="009078F3" w:rsidP="002828B2">
            <w:pPr>
              <w:rPr>
                <w:sz w:val="28"/>
                <w:lang w:val="en-US"/>
              </w:rPr>
            </w:pPr>
            <w:r w:rsidRPr="005A138B">
              <w:rPr>
                <w:sz w:val="28"/>
                <w:lang w:val="en-US"/>
              </w:rPr>
              <w:t>–</w:t>
            </w:r>
          </w:p>
        </w:tc>
        <w:tc>
          <w:tcPr>
            <w:tcW w:w="6332" w:type="dxa"/>
            <w:hideMark/>
          </w:tcPr>
          <w:p w14:paraId="03F47B4A" w14:textId="77777777" w:rsidR="009078F3" w:rsidRPr="005A138B" w:rsidRDefault="009078F3" w:rsidP="002828B2">
            <w:pPr>
              <w:jc w:val="both"/>
              <w:rPr>
                <w:sz w:val="28"/>
              </w:rPr>
            </w:pPr>
            <w:r w:rsidRPr="005A138B">
              <w:rPr>
                <w:sz w:val="28"/>
              </w:rPr>
              <w:t>дендрохронологиялық деректерді статистикалық талдау бағдарламасы</w:t>
            </w:r>
          </w:p>
        </w:tc>
      </w:tr>
      <w:tr w:rsidR="00CE722E" w:rsidRPr="005A138B" w14:paraId="061C51A2" w14:textId="77777777" w:rsidTr="009078F3">
        <w:tc>
          <w:tcPr>
            <w:tcW w:w="0" w:type="auto"/>
            <w:hideMark/>
          </w:tcPr>
          <w:p w14:paraId="57062C8B" w14:textId="77777777" w:rsidR="009078F3" w:rsidRPr="005A138B" w:rsidRDefault="009078F3" w:rsidP="002828B2">
            <w:pPr>
              <w:rPr>
                <w:sz w:val="28"/>
                <w:lang w:val="en-US"/>
              </w:rPr>
            </w:pPr>
            <w:r w:rsidRPr="005A138B">
              <w:rPr>
                <w:sz w:val="28"/>
                <w:lang w:val="en-US"/>
              </w:rPr>
              <w:t>ARSTAN</w:t>
            </w:r>
          </w:p>
        </w:tc>
        <w:tc>
          <w:tcPr>
            <w:tcW w:w="433" w:type="dxa"/>
            <w:hideMark/>
          </w:tcPr>
          <w:p w14:paraId="22E7C22A" w14:textId="77777777" w:rsidR="009078F3" w:rsidRPr="005A138B" w:rsidRDefault="009078F3" w:rsidP="002828B2">
            <w:pPr>
              <w:rPr>
                <w:sz w:val="28"/>
                <w:lang w:val="en-US"/>
              </w:rPr>
            </w:pPr>
            <w:r w:rsidRPr="005A138B">
              <w:rPr>
                <w:sz w:val="28"/>
                <w:lang w:val="en-US"/>
              </w:rPr>
              <w:t>–</w:t>
            </w:r>
          </w:p>
        </w:tc>
        <w:tc>
          <w:tcPr>
            <w:tcW w:w="6332" w:type="dxa"/>
            <w:hideMark/>
          </w:tcPr>
          <w:p w14:paraId="30108DCA" w14:textId="77777777" w:rsidR="009078F3" w:rsidRPr="005A138B" w:rsidRDefault="009078F3" w:rsidP="002828B2">
            <w:pPr>
              <w:jc w:val="both"/>
              <w:rPr>
                <w:sz w:val="28"/>
              </w:rPr>
            </w:pPr>
            <w:r w:rsidRPr="005A138B">
              <w:rPr>
                <w:sz w:val="28"/>
              </w:rPr>
              <w:t>стандартталған дендрохронологиялық хронология құру бағдарламасы</w:t>
            </w:r>
          </w:p>
        </w:tc>
      </w:tr>
      <w:tr w:rsidR="00CE722E" w:rsidRPr="005A138B" w14:paraId="394D3BC3" w14:textId="77777777" w:rsidTr="009078F3">
        <w:tc>
          <w:tcPr>
            <w:tcW w:w="0" w:type="auto"/>
            <w:hideMark/>
          </w:tcPr>
          <w:p w14:paraId="07745FC3" w14:textId="77777777" w:rsidR="009078F3" w:rsidRPr="005A138B" w:rsidRDefault="009078F3" w:rsidP="002828B2">
            <w:pPr>
              <w:rPr>
                <w:sz w:val="28"/>
                <w:lang w:val="en-US"/>
              </w:rPr>
            </w:pPr>
            <w:r w:rsidRPr="005A138B">
              <w:rPr>
                <w:sz w:val="28"/>
                <w:lang w:val="en-US"/>
              </w:rPr>
              <w:t>LINTAB</w:t>
            </w:r>
          </w:p>
        </w:tc>
        <w:tc>
          <w:tcPr>
            <w:tcW w:w="433" w:type="dxa"/>
            <w:hideMark/>
          </w:tcPr>
          <w:p w14:paraId="168A8041" w14:textId="77777777" w:rsidR="009078F3" w:rsidRPr="005A138B" w:rsidRDefault="009078F3" w:rsidP="002828B2">
            <w:pPr>
              <w:rPr>
                <w:sz w:val="28"/>
                <w:lang w:val="en-US"/>
              </w:rPr>
            </w:pPr>
            <w:r w:rsidRPr="005A138B">
              <w:rPr>
                <w:sz w:val="28"/>
                <w:lang w:val="en-US"/>
              </w:rPr>
              <w:t>–</w:t>
            </w:r>
          </w:p>
        </w:tc>
        <w:tc>
          <w:tcPr>
            <w:tcW w:w="6332" w:type="dxa"/>
            <w:hideMark/>
          </w:tcPr>
          <w:p w14:paraId="5A66EADE" w14:textId="77777777" w:rsidR="009078F3" w:rsidRPr="005A138B" w:rsidRDefault="009078F3" w:rsidP="002828B2">
            <w:pPr>
              <w:jc w:val="both"/>
              <w:rPr>
                <w:sz w:val="28"/>
                <w:lang w:val="en-US"/>
              </w:rPr>
            </w:pPr>
            <w:proofErr w:type="spellStart"/>
            <w:r w:rsidRPr="005A138B">
              <w:rPr>
                <w:sz w:val="28"/>
                <w:lang w:val="en-US"/>
              </w:rPr>
              <w:t>ағаштың</w:t>
            </w:r>
            <w:proofErr w:type="spellEnd"/>
            <w:r w:rsidRPr="005A138B">
              <w:rPr>
                <w:sz w:val="28"/>
                <w:lang w:val="en-US"/>
              </w:rPr>
              <w:t xml:space="preserve"> </w:t>
            </w:r>
            <w:proofErr w:type="spellStart"/>
            <w:r w:rsidRPr="005A138B">
              <w:rPr>
                <w:sz w:val="28"/>
                <w:lang w:val="en-US"/>
              </w:rPr>
              <w:t>жылдық</w:t>
            </w:r>
            <w:proofErr w:type="spellEnd"/>
            <w:r w:rsidRPr="005A138B">
              <w:rPr>
                <w:sz w:val="28"/>
                <w:lang w:val="en-US"/>
              </w:rPr>
              <w:t xml:space="preserve"> </w:t>
            </w:r>
            <w:proofErr w:type="spellStart"/>
            <w:r w:rsidRPr="005A138B">
              <w:rPr>
                <w:sz w:val="28"/>
                <w:lang w:val="en-US"/>
              </w:rPr>
              <w:t>сақиналарының</w:t>
            </w:r>
            <w:proofErr w:type="spellEnd"/>
            <w:r w:rsidRPr="005A138B">
              <w:rPr>
                <w:sz w:val="28"/>
                <w:lang w:val="en-US"/>
              </w:rPr>
              <w:t xml:space="preserve"> </w:t>
            </w:r>
            <w:proofErr w:type="spellStart"/>
            <w:r w:rsidRPr="005A138B">
              <w:rPr>
                <w:sz w:val="28"/>
                <w:lang w:val="en-US"/>
              </w:rPr>
              <w:t>енін</w:t>
            </w:r>
            <w:proofErr w:type="spellEnd"/>
            <w:r w:rsidRPr="005A138B">
              <w:rPr>
                <w:sz w:val="28"/>
                <w:lang w:val="en-US"/>
              </w:rPr>
              <w:t xml:space="preserve"> </w:t>
            </w:r>
            <w:proofErr w:type="spellStart"/>
            <w:r w:rsidRPr="005A138B">
              <w:rPr>
                <w:sz w:val="28"/>
                <w:lang w:val="en-US"/>
              </w:rPr>
              <w:t>өлшеуге</w:t>
            </w:r>
            <w:proofErr w:type="spellEnd"/>
            <w:r w:rsidRPr="005A138B">
              <w:rPr>
                <w:sz w:val="28"/>
                <w:lang w:val="en-US"/>
              </w:rPr>
              <w:t xml:space="preserve"> </w:t>
            </w:r>
            <w:proofErr w:type="spellStart"/>
            <w:r w:rsidRPr="005A138B">
              <w:rPr>
                <w:sz w:val="28"/>
                <w:lang w:val="en-US"/>
              </w:rPr>
              <w:t>арналған</w:t>
            </w:r>
            <w:proofErr w:type="spellEnd"/>
            <w:r w:rsidRPr="005A138B">
              <w:rPr>
                <w:sz w:val="28"/>
                <w:lang w:val="en-US"/>
              </w:rPr>
              <w:t xml:space="preserve"> </w:t>
            </w:r>
            <w:proofErr w:type="spellStart"/>
            <w:r w:rsidRPr="005A138B">
              <w:rPr>
                <w:sz w:val="28"/>
                <w:lang w:val="en-US"/>
              </w:rPr>
              <w:t>құрылғы</w:t>
            </w:r>
            <w:proofErr w:type="spellEnd"/>
          </w:p>
        </w:tc>
      </w:tr>
      <w:tr w:rsidR="00CE722E" w:rsidRPr="005A138B" w14:paraId="62619186" w14:textId="77777777" w:rsidTr="009078F3">
        <w:tc>
          <w:tcPr>
            <w:tcW w:w="0" w:type="auto"/>
            <w:hideMark/>
          </w:tcPr>
          <w:p w14:paraId="0CC1CAE9" w14:textId="77777777" w:rsidR="009078F3" w:rsidRPr="005A138B" w:rsidRDefault="009078F3" w:rsidP="002828B2">
            <w:pPr>
              <w:rPr>
                <w:sz w:val="28"/>
                <w:lang w:val="en-US"/>
              </w:rPr>
            </w:pPr>
            <w:r w:rsidRPr="005A138B">
              <w:rPr>
                <w:sz w:val="28"/>
                <w:lang w:val="en-US"/>
              </w:rPr>
              <w:t>ImageJ</w:t>
            </w:r>
          </w:p>
        </w:tc>
        <w:tc>
          <w:tcPr>
            <w:tcW w:w="433" w:type="dxa"/>
            <w:hideMark/>
          </w:tcPr>
          <w:p w14:paraId="0191FF3A" w14:textId="77777777" w:rsidR="009078F3" w:rsidRPr="005A138B" w:rsidRDefault="009078F3" w:rsidP="002828B2">
            <w:pPr>
              <w:rPr>
                <w:sz w:val="28"/>
                <w:lang w:val="en-US"/>
              </w:rPr>
            </w:pPr>
            <w:r w:rsidRPr="005A138B">
              <w:rPr>
                <w:sz w:val="28"/>
                <w:lang w:val="en-US"/>
              </w:rPr>
              <w:t>–</w:t>
            </w:r>
          </w:p>
        </w:tc>
        <w:tc>
          <w:tcPr>
            <w:tcW w:w="6332" w:type="dxa"/>
            <w:hideMark/>
          </w:tcPr>
          <w:p w14:paraId="58F8F87C" w14:textId="77777777" w:rsidR="009078F3" w:rsidRPr="005A138B" w:rsidRDefault="009078F3" w:rsidP="002828B2">
            <w:pPr>
              <w:jc w:val="both"/>
              <w:rPr>
                <w:sz w:val="28"/>
                <w:lang w:val="en-US"/>
              </w:rPr>
            </w:pPr>
            <w:proofErr w:type="spellStart"/>
            <w:r w:rsidRPr="005A138B">
              <w:rPr>
                <w:sz w:val="28"/>
                <w:lang w:val="en-US"/>
              </w:rPr>
              <w:t>кескіндерді</w:t>
            </w:r>
            <w:proofErr w:type="spellEnd"/>
            <w:r w:rsidRPr="005A138B">
              <w:rPr>
                <w:sz w:val="28"/>
                <w:lang w:val="en-US"/>
              </w:rPr>
              <w:t xml:space="preserve"> </w:t>
            </w:r>
            <w:proofErr w:type="spellStart"/>
            <w:r w:rsidRPr="005A138B">
              <w:rPr>
                <w:sz w:val="28"/>
                <w:lang w:val="en-US"/>
              </w:rPr>
              <w:t>ғылыми</w:t>
            </w:r>
            <w:proofErr w:type="spellEnd"/>
            <w:r w:rsidRPr="005A138B">
              <w:rPr>
                <w:sz w:val="28"/>
                <w:lang w:val="en-US"/>
              </w:rPr>
              <w:t xml:space="preserve"> </w:t>
            </w:r>
            <w:proofErr w:type="spellStart"/>
            <w:r w:rsidRPr="005A138B">
              <w:rPr>
                <w:sz w:val="28"/>
                <w:lang w:val="en-US"/>
              </w:rPr>
              <w:t>талдауға</w:t>
            </w:r>
            <w:proofErr w:type="spellEnd"/>
            <w:r w:rsidRPr="005A138B">
              <w:rPr>
                <w:sz w:val="28"/>
                <w:lang w:val="en-US"/>
              </w:rPr>
              <w:t xml:space="preserve"> </w:t>
            </w:r>
            <w:proofErr w:type="spellStart"/>
            <w:r w:rsidRPr="005A138B">
              <w:rPr>
                <w:sz w:val="28"/>
                <w:lang w:val="en-US"/>
              </w:rPr>
              <w:t>арналған</w:t>
            </w:r>
            <w:proofErr w:type="spellEnd"/>
            <w:r w:rsidRPr="005A138B">
              <w:rPr>
                <w:sz w:val="28"/>
                <w:lang w:val="en-US"/>
              </w:rPr>
              <w:t xml:space="preserve"> </w:t>
            </w:r>
            <w:proofErr w:type="spellStart"/>
            <w:r w:rsidRPr="005A138B">
              <w:rPr>
                <w:sz w:val="28"/>
                <w:lang w:val="en-US"/>
              </w:rPr>
              <w:t>бағдарлама</w:t>
            </w:r>
            <w:proofErr w:type="spellEnd"/>
          </w:p>
        </w:tc>
      </w:tr>
      <w:tr w:rsidR="009078F3" w:rsidRPr="005A138B" w14:paraId="6AEC2871" w14:textId="77777777" w:rsidTr="009078F3">
        <w:tc>
          <w:tcPr>
            <w:tcW w:w="0" w:type="auto"/>
            <w:hideMark/>
          </w:tcPr>
          <w:p w14:paraId="5418BD3C" w14:textId="77777777" w:rsidR="009078F3" w:rsidRPr="005A138B" w:rsidRDefault="009078F3" w:rsidP="002828B2">
            <w:pPr>
              <w:rPr>
                <w:sz w:val="28"/>
                <w:lang w:val="en-US"/>
              </w:rPr>
            </w:pPr>
            <w:r w:rsidRPr="005A138B">
              <w:rPr>
                <w:sz w:val="28"/>
                <w:lang w:val="en-US"/>
              </w:rPr>
              <w:t>Adobe Photoshop</w:t>
            </w:r>
          </w:p>
        </w:tc>
        <w:tc>
          <w:tcPr>
            <w:tcW w:w="433" w:type="dxa"/>
            <w:hideMark/>
          </w:tcPr>
          <w:p w14:paraId="542094CA" w14:textId="77777777" w:rsidR="009078F3" w:rsidRPr="005A138B" w:rsidRDefault="009078F3" w:rsidP="002828B2">
            <w:pPr>
              <w:rPr>
                <w:sz w:val="28"/>
                <w:lang w:val="en-US"/>
              </w:rPr>
            </w:pPr>
            <w:r w:rsidRPr="005A138B">
              <w:rPr>
                <w:sz w:val="28"/>
                <w:lang w:val="en-US"/>
              </w:rPr>
              <w:t>–</w:t>
            </w:r>
          </w:p>
        </w:tc>
        <w:tc>
          <w:tcPr>
            <w:tcW w:w="6332" w:type="dxa"/>
            <w:hideMark/>
          </w:tcPr>
          <w:p w14:paraId="00F8FC1A" w14:textId="77777777" w:rsidR="009078F3" w:rsidRPr="005A138B" w:rsidRDefault="009078F3" w:rsidP="002828B2">
            <w:pPr>
              <w:jc w:val="both"/>
              <w:rPr>
                <w:sz w:val="28"/>
                <w:lang w:val="en-US"/>
              </w:rPr>
            </w:pPr>
            <w:proofErr w:type="spellStart"/>
            <w:r w:rsidRPr="005A138B">
              <w:rPr>
                <w:sz w:val="28"/>
                <w:lang w:val="en-US"/>
              </w:rPr>
              <w:t>графикалық</w:t>
            </w:r>
            <w:proofErr w:type="spellEnd"/>
            <w:r w:rsidRPr="005A138B">
              <w:rPr>
                <w:sz w:val="28"/>
                <w:lang w:val="en-US"/>
              </w:rPr>
              <w:t xml:space="preserve"> </w:t>
            </w:r>
            <w:proofErr w:type="spellStart"/>
            <w:r w:rsidRPr="005A138B">
              <w:rPr>
                <w:sz w:val="28"/>
                <w:lang w:val="en-US"/>
              </w:rPr>
              <w:t>кескіндерді</w:t>
            </w:r>
            <w:proofErr w:type="spellEnd"/>
            <w:r w:rsidRPr="005A138B">
              <w:rPr>
                <w:sz w:val="28"/>
                <w:lang w:val="en-US"/>
              </w:rPr>
              <w:t xml:space="preserve"> </w:t>
            </w:r>
            <w:proofErr w:type="spellStart"/>
            <w:r w:rsidRPr="005A138B">
              <w:rPr>
                <w:sz w:val="28"/>
                <w:lang w:val="en-US"/>
              </w:rPr>
              <w:t>өңдеу</w:t>
            </w:r>
            <w:proofErr w:type="spellEnd"/>
            <w:r w:rsidRPr="005A138B">
              <w:rPr>
                <w:sz w:val="28"/>
                <w:lang w:val="en-US"/>
              </w:rPr>
              <w:t xml:space="preserve"> </w:t>
            </w:r>
            <w:proofErr w:type="spellStart"/>
            <w:r w:rsidRPr="005A138B">
              <w:rPr>
                <w:sz w:val="28"/>
                <w:lang w:val="en-US"/>
              </w:rPr>
              <w:t>бағдарламасы</w:t>
            </w:r>
            <w:proofErr w:type="spellEnd"/>
          </w:p>
        </w:tc>
      </w:tr>
    </w:tbl>
    <w:p w14:paraId="66F35F07" w14:textId="20F7F670" w:rsidR="00880FC8" w:rsidRPr="005A138B" w:rsidRDefault="00880FC8" w:rsidP="002828B2">
      <w:pPr>
        <w:pStyle w:val="240"/>
        <w:shd w:val="clear" w:color="auto" w:fill="auto"/>
        <w:spacing w:before="0" w:after="0" w:line="240" w:lineRule="auto"/>
        <w:ind w:left="4580"/>
        <w:jc w:val="left"/>
        <w:rPr>
          <w:sz w:val="28"/>
          <w:szCs w:val="28"/>
        </w:rPr>
      </w:pPr>
    </w:p>
    <w:p w14:paraId="63B5D7C4" w14:textId="31C6E2A4" w:rsidR="00134090" w:rsidRPr="005A138B" w:rsidRDefault="00134090" w:rsidP="002828B2">
      <w:pPr>
        <w:pStyle w:val="240"/>
        <w:shd w:val="clear" w:color="auto" w:fill="auto"/>
        <w:spacing w:before="0" w:after="0" w:line="240" w:lineRule="auto"/>
        <w:ind w:left="4580"/>
        <w:jc w:val="left"/>
        <w:rPr>
          <w:sz w:val="28"/>
          <w:szCs w:val="28"/>
        </w:rPr>
      </w:pPr>
    </w:p>
    <w:p w14:paraId="35F18BB0" w14:textId="1D096F4D" w:rsidR="00134090" w:rsidRPr="005A138B" w:rsidRDefault="00134090" w:rsidP="002828B2">
      <w:pPr>
        <w:pStyle w:val="240"/>
        <w:shd w:val="clear" w:color="auto" w:fill="auto"/>
        <w:spacing w:before="0" w:after="0" w:line="240" w:lineRule="auto"/>
        <w:ind w:left="4580"/>
        <w:jc w:val="left"/>
        <w:rPr>
          <w:sz w:val="28"/>
          <w:szCs w:val="28"/>
        </w:rPr>
      </w:pPr>
    </w:p>
    <w:p w14:paraId="0DFFA176" w14:textId="7D2D990D" w:rsidR="00134090" w:rsidRPr="005A138B" w:rsidRDefault="00134090" w:rsidP="002828B2">
      <w:pPr>
        <w:pStyle w:val="240"/>
        <w:shd w:val="clear" w:color="auto" w:fill="auto"/>
        <w:spacing w:before="0" w:after="0" w:line="240" w:lineRule="auto"/>
        <w:ind w:left="4580"/>
        <w:jc w:val="left"/>
        <w:rPr>
          <w:sz w:val="28"/>
          <w:szCs w:val="28"/>
        </w:rPr>
      </w:pPr>
    </w:p>
    <w:p w14:paraId="595594BD" w14:textId="0DD1B261" w:rsidR="00134090" w:rsidRPr="005A138B" w:rsidRDefault="00134090" w:rsidP="002828B2">
      <w:pPr>
        <w:pStyle w:val="240"/>
        <w:shd w:val="clear" w:color="auto" w:fill="auto"/>
        <w:spacing w:before="0" w:after="0" w:line="240" w:lineRule="auto"/>
        <w:ind w:left="4580"/>
        <w:jc w:val="left"/>
        <w:rPr>
          <w:sz w:val="28"/>
          <w:szCs w:val="28"/>
        </w:rPr>
      </w:pPr>
    </w:p>
    <w:p w14:paraId="40B4DB1A" w14:textId="4222B0F2" w:rsidR="00134090" w:rsidRPr="005A138B" w:rsidRDefault="00134090" w:rsidP="002828B2">
      <w:pPr>
        <w:pStyle w:val="240"/>
        <w:shd w:val="clear" w:color="auto" w:fill="auto"/>
        <w:spacing w:before="0" w:after="0" w:line="240" w:lineRule="auto"/>
        <w:ind w:left="4580"/>
        <w:jc w:val="left"/>
        <w:rPr>
          <w:sz w:val="28"/>
          <w:szCs w:val="28"/>
        </w:rPr>
      </w:pPr>
    </w:p>
    <w:p w14:paraId="47EB0343" w14:textId="6D8B50BD" w:rsidR="00134090" w:rsidRPr="005A138B" w:rsidRDefault="00134090" w:rsidP="002828B2">
      <w:pPr>
        <w:pStyle w:val="240"/>
        <w:shd w:val="clear" w:color="auto" w:fill="auto"/>
        <w:spacing w:before="0" w:after="0" w:line="240" w:lineRule="auto"/>
        <w:ind w:left="4580"/>
        <w:jc w:val="left"/>
        <w:rPr>
          <w:sz w:val="28"/>
          <w:szCs w:val="28"/>
        </w:rPr>
      </w:pPr>
    </w:p>
    <w:p w14:paraId="14A5457E" w14:textId="4C6EEAC7" w:rsidR="00134090" w:rsidRPr="005A138B" w:rsidRDefault="00134090" w:rsidP="002828B2">
      <w:pPr>
        <w:pStyle w:val="240"/>
        <w:shd w:val="clear" w:color="auto" w:fill="auto"/>
        <w:spacing w:before="0" w:after="0" w:line="240" w:lineRule="auto"/>
        <w:ind w:left="4580"/>
        <w:jc w:val="left"/>
        <w:rPr>
          <w:sz w:val="28"/>
          <w:szCs w:val="28"/>
        </w:rPr>
      </w:pPr>
    </w:p>
    <w:p w14:paraId="5631AD62" w14:textId="3FCB184A" w:rsidR="00134090" w:rsidRPr="005A138B" w:rsidRDefault="00134090" w:rsidP="002828B2">
      <w:pPr>
        <w:pStyle w:val="240"/>
        <w:shd w:val="clear" w:color="auto" w:fill="auto"/>
        <w:spacing w:before="0" w:after="0" w:line="240" w:lineRule="auto"/>
        <w:ind w:left="4580"/>
        <w:jc w:val="left"/>
        <w:rPr>
          <w:sz w:val="28"/>
          <w:szCs w:val="28"/>
        </w:rPr>
      </w:pPr>
    </w:p>
    <w:p w14:paraId="6D6FB59B" w14:textId="13006D38" w:rsidR="00134090" w:rsidRPr="005A138B" w:rsidRDefault="00134090" w:rsidP="002828B2">
      <w:pPr>
        <w:pStyle w:val="240"/>
        <w:shd w:val="clear" w:color="auto" w:fill="auto"/>
        <w:spacing w:before="0" w:after="0" w:line="240" w:lineRule="auto"/>
        <w:ind w:left="4580"/>
        <w:jc w:val="left"/>
        <w:rPr>
          <w:sz w:val="28"/>
          <w:szCs w:val="28"/>
        </w:rPr>
      </w:pPr>
    </w:p>
    <w:p w14:paraId="126AB34C" w14:textId="185221CD" w:rsidR="00134090" w:rsidRPr="005A138B" w:rsidRDefault="00134090" w:rsidP="002828B2">
      <w:pPr>
        <w:pStyle w:val="240"/>
        <w:shd w:val="clear" w:color="auto" w:fill="auto"/>
        <w:spacing w:before="0" w:after="0" w:line="240" w:lineRule="auto"/>
        <w:ind w:left="4580"/>
        <w:jc w:val="left"/>
        <w:rPr>
          <w:sz w:val="28"/>
          <w:szCs w:val="28"/>
        </w:rPr>
      </w:pPr>
    </w:p>
    <w:p w14:paraId="21E77E61" w14:textId="5B0420BE" w:rsidR="00134090" w:rsidRPr="005A138B" w:rsidRDefault="00134090" w:rsidP="002828B2">
      <w:pPr>
        <w:pStyle w:val="240"/>
        <w:shd w:val="clear" w:color="auto" w:fill="auto"/>
        <w:spacing w:before="0" w:after="0" w:line="240" w:lineRule="auto"/>
        <w:ind w:left="4580"/>
        <w:jc w:val="left"/>
        <w:rPr>
          <w:sz w:val="28"/>
          <w:szCs w:val="28"/>
        </w:rPr>
      </w:pPr>
    </w:p>
    <w:p w14:paraId="4868FC01" w14:textId="77777777" w:rsidR="00134090" w:rsidRPr="005A138B" w:rsidRDefault="00134090" w:rsidP="002828B2">
      <w:pPr>
        <w:pStyle w:val="240"/>
        <w:shd w:val="clear" w:color="auto" w:fill="auto"/>
        <w:spacing w:before="0" w:after="0" w:line="240" w:lineRule="auto"/>
        <w:ind w:left="4580"/>
        <w:jc w:val="left"/>
        <w:rPr>
          <w:sz w:val="28"/>
          <w:szCs w:val="28"/>
        </w:rPr>
      </w:pPr>
    </w:p>
    <w:p w14:paraId="21918961" w14:textId="77777777" w:rsidR="00880FC8" w:rsidRPr="005A138B" w:rsidRDefault="00880FC8" w:rsidP="002828B2">
      <w:pPr>
        <w:pStyle w:val="240"/>
        <w:shd w:val="clear" w:color="auto" w:fill="auto"/>
        <w:spacing w:before="0" w:after="0" w:line="240" w:lineRule="auto"/>
        <w:ind w:left="4580"/>
        <w:jc w:val="left"/>
        <w:rPr>
          <w:sz w:val="28"/>
          <w:szCs w:val="28"/>
          <w:lang w:val="kk-KZ"/>
        </w:rPr>
      </w:pPr>
    </w:p>
    <w:p w14:paraId="67500F0D" w14:textId="77777777" w:rsidR="00880FC8" w:rsidRPr="005A138B" w:rsidRDefault="00880FC8" w:rsidP="002828B2">
      <w:pPr>
        <w:pStyle w:val="240"/>
        <w:shd w:val="clear" w:color="auto" w:fill="auto"/>
        <w:spacing w:before="0" w:after="0" w:line="240" w:lineRule="auto"/>
        <w:ind w:left="4580"/>
        <w:jc w:val="left"/>
        <w:rPr>
          <w:sz w:val="28"/>
          <w:szCs w:val="28"/>
          <w:lang w:val="kk-KZ"/>
        </w:rPr>
      </w:pPr>
    </w:p>
    <w:p w14:paraId="055E4423" w14:textId="77777777" w:rsidR="00880FC8" w:rsidRPr="005A138B" w:rsidRDefault="00880FC8" w:rsidP="002828B2">
      <w:pPr>
        <w:pStyle w:val="240"/>
        <w:shd w:val="clear" w:color="auto" w:fill="auto"/>
        <w:spacing w:before="0" w:after="0" w:line="240" w:lineRule="auto"/>
        <w:ind w:left="4580"/>
        <w:jc w:val="left"/>
        <w:rPr>
          <w:sz w:val="28"/>
          <w:szCs w:val="28"/>
          <w:lang w:val="kk-KZ"/>
        </w:rPr>
      </w:pPr>
    </w:p>
    <w:p w14:paraId="0C68A119" w14:textId="77777777" w:rsidR="00880FC8" w:rsidRPr="005A138B" w:rsidRDefault="00880FC8" w:rsidP="002828B2">
      <w:pPr>
        <w:pStyle w:val="240"/>
        <w:shd w:val="clear" w:color="auto" w:fill="auto"/>
        <w:spacing w:before="0" w:after="0" w:line="240" w:lineRule="auto"/>
        <w:ind w:left="4580"/>
        <w:jc w:val="left"/>
        <w:rPr>
          <w:sz w:val="28"/>
          <w:szCs w:val="28"/>
          <w:lang w:val="kk-KZ"/>
        </w:rPr>
      </w:pPr>
    </w:p>
    <w:p w14:paraId="24F90045" w14:textId="77777777" w:rsidR="00880FC8" w:rsidRPr="005A138B" w:rsidRDefault="00880FC8" w:rsidP="002828B2">
      <w:pPr>
        <w:pStyle w:val="240"/>
        <w:shd w:val="clear" w:color="auto" w:fill="auto"/>
        <w:spacing w:before="0" w:after="0" w:line="240" w:lineRule="auto"/>
        <w:ind w:left="4580"/>
        <w:jc w:val="left"/>
        <w:rPr>
          <w:sz w:val="28"/>
          <w:szCs w:val="28"/>
          <w:lang w:val="kk-KZ"/>
        </w:rPr>
      </w:pPr>
    </w:p>
    <w:p w14:paraId="7F8C15C7" w14:textId="77777777" w:rsidR="00880FC8" w:rsidRPr="005A138B" w:rsidRDefault="00880FC8" w:rsidP="002828B2">
      <w:pPr>
        <w:pStyle w:val="240"/>
        <w:shd w:val="clear" w:color="auto" w:fill="auto"/>
        <w:spacing w:before="0" w:after="0" w:line="240" w:lineRule="auto"/>
        <w:ind w:left="4580"/>
        <w:jc w:val="left"/>
        <w:rPr>
          <w:sz w:val="28"/>
          <w:szCs w:val="28"/>
          <w:lang w:val="kk-KZ"/>
        </w:rPr>
      </w:pPr>
    </w:p>
    <w:p w14:paraId="1270D6E0" w14:textId="77777777" w:rsidR="00880FC8" w:rsidRPr="005A138B" w:rsidRDefault="00880FC8" w:rsidP="002828B2">
      <w:pPr>
        <w:pStyle w:val="240"/>
        <w:shd w:val="clear" w:color="auto" w:fill="auto"/>
        <w:spacing w:before="0" w:after="0" w:line="240" w:lineRule="auto"/>
        <w:rPr>
          <w:sz w:val="28"/>
          <w:szCs w:val="28"/>
        </w:rPr>
      </w:pPr>
      <w:r w:rsidRPr="005A138B">
        <w:rPr>
          <w:sz w:val="28"/>
          <w:szCs w:val="28"/>
        </w:rPr>
        <w:lastRenderedPageBreak/>
        <w:t>КІРІСПЕ</w:t>
      </w:r>
    </w:p>
    <w:p w14:paraId="0DF00F24" w14:textId="77777777" w:rsidR="00880FC8" w:rsidRPr="005A138B" w:rsidRDefault="00880FC8" w:rsidP="002828B2">
      <w:pPr>
        <w:pStyle w:val="230"/>
        <w:shd w:val="clear" w:color="auto" w:fill="auto"/>
        <w:spacing w:after="0" w:line="240" w:lineRule="auto"/>
        <w:ind w:right="20" w:firstLine="560"/>
        <w:jc w:val="both"/>
        <w:rPr>
          <w:b/>
          <w:sz w:val="28"/>
          <w:szCs w:val="28"/>
        </w:rPr>
      </w:pPr>
    </w:p>
    <w:p w14:paraId="5AD3DFB8" w14:textId="77777777" w:rsidR="00A00F2D" w:rsidRPr="005A138B" w:rsidRDefault="00880FC8" w:rsidP="002828B2">
      <w:pPr>
        <w:pStyle w:val="230"/>
        <w:spacing w:after="0" w:line="240" w:lineRule="auto"/>
        <w:ind w:firstLine="567"/>
        <w:jc w:val="both"/>
        <w:rPr>
          <w:sz w:val="28"/>
          <w:szCs w:val="28"/>
        </w:rPr>
      </w:pPr>
      <w:r w:rsidRPr="005A138B">
        <w:rPr>
          <w:b/>
          <w:sz w:val="28"/>
          <w:szCs w:val="28"/>
          <w:lang w:val="kk-KZ"/>
        </w:rPr>
        <w:t xml:space="preserve">Зерттеудің өзектілігі: </w:t>
      </w:r>
      <w:r w:rsidR="00A00F2D" w:rsidRPr="005A138B">
        <w:rPr>
          <w:sz w:val="28"/>
          <w:szCs w:val="28"/>
        </w:rPr>
        <w:t>Қазіргі білім беру жүйесінде ғылыми-зерттеу құзыреттілігін қалыптастыру – болашақ мамандардың кәсіби дамуы мен инновациялық ойлауын қамтамасыз ететін негізгі факторлардың бірі. Ғылыми-зерттеу құзыреттілігі студенттердің дербес ой қорытып, теориялық білімді тәжірибемен ұштастырып, жаңа ғылыми нәтижелерге қол жеткізу қабілетін дамытады. Ол тек жоғары оқу орнында академиялық табыстылықтың көрсеткіші ғана емес, сонымен қатар қоғамның әлеуметтік-экономикалық және технологиялық ілгерілеуіне ықпал ететін стратегиялық ресурс болып саналады.</w:t>
      </w:r>
    </w:p>
    <w:p w14:paraId="6A8AC7EA" w14:textId="36DE5D84" w:rsidR="00FB5E9E" w:rsidRPr="005A138B" w:rsidRDefault="00FB5E9E" w:rsidP="002828B2">
      <w:pPr>
        <w:pStyle w:val="230"/>
        <w:spacing w:after="0" w:line="240" w:lineRule="auto"/>
        <w:ind w:firstLine="567"/>
        <w:jc w:val="both"/>
        <w:rPr>
          <w:sz w:val="28"/>
          <w:szCs w:val="28"/>
          <w:lang w:val="kk-KZ"/>
        </w:rPr>
      </w:pPr>
      <w:r w:rsidRPr="005A138B">
        <w:rPr>
          <w:sz w:val="28"/>
          <w:szCs w:val="28"/>
        </w:rPr>
        <w:t>Осы тұрғыда «Орман шаруашылығы» бағыты бойынша білім алушылардың ғылыми-зерттеу құзыреттілігін қалыптастыру – Қазақстан Республикасының Президенті Қасым-Жомарт Тоқаев айқындаған басымдықтармен тікелей байланысты стратегиялық маңызды міндеттердің бірі. Қазіргі заманғы жағдайда, климаттың өзгеруі, орман экожүйелерінің деградациясы және биологиялық әртүрліліктің жоғалуы жаһандық сын-қатерлерге айналған кезде, орман шаруашылығы саласының мамандары елдің тұрақты дамуына ықпал ететін тиімді шешімдерді әзірлеу мен жүзеге асыруда негізгі рөл атқарады</w:t>
      </w:r>
      <w:r w:rsidRPr="005A138B">
        <w:rPr>
          <w:sz w:val="28"/>
          <w:szCs w:val="28"/>
          <w:lang w:val="kk-KZ"/>
        </w:rPr>
        <w:t xml:space="preserve"> [1]</w:t>
      </w:r>
      <w:r w:rsidRPr="005A138B">
        <w:rPr>
          <w:sz w:val="28"/>
          <w:szCs w:val="28"/>
        </w:rPr>
        <w:t>.</w:t>
      </w:r>
      <w:r w:rsidRPr="005A138B">
        <w:rPr>
          <w:sz w:val="28"/>
          <w:szCs w:val="28"/>
          <w:lang w:val="kk-KZ"/>
        </w:rPr>
        <w:t xml:space="preserve"> </w:t>
      </w:r>
    </w:p>
    <w:p w14:paraId="0123921C" w14:textId="389C9848" w:rsidR="00880FC8" w:rsidRPr="005A138B" w:rsidRDefault="00880FC8" w:rsidP="002828B2">
      <w:pPr>
        <w:pStyle w:val="230"/>
        <w:spacing w:after="0" w:line="240" w:lineRule="auto"/>
        <w:ind w:firstLine="567"/>
        <w:jc w:val="both"/>
        <w:rPr>
          <w:sz w:val="28"/>
          <w:szCs w:val="28"/>
          <w:lang w:val="kk-KZ"/>
        </w:rPr>
      </w:pPr>
      <w:r w:rsidRPr="005A138B">
        <w:rPr>
          <w:sz w:val="28"/>
          <w:szCs w:val="28"/>
          <w:lang w:val="kk-KZ"/>
        </w:rPr>
        <w:t>Ғылыми-зерттеу құзыреттілігі – ғылыми зерттеулер жүргізу, алынған деректерді талдау және практикалық ұсыныстар әзірлеу үшін қажетті білім, білік және дағдылардың жиынтығы. Бұл болашақ мамандардың экологиялық процестерді сыни тұрғыдан бағалау, орман экожүйелерінің жай-күйін зерттеуде ғылыми әдістерді қолдану және оларды сақтау мен қалпына келтірудің инновациялық тәсілдерін әзірлеу қабілетін қалыптастырады.</w:t>
      </w:r>
    </w:p>
    <w:p w14:paraId="1FFEBE44" w14:textId="1CD0CF64" w:rsidR="00930710" w:rsidRPr="005A138B" w:rsidRDefault="00930710" w:rsidP="0096680E">
      <w:pPr>
        <w:pStyle w:val="230"/>
        <w:spacing w:after="0" w:line="240" w:lineRule="auto"/>
        <w:ind w:firstLine="567"/>
        <w:jc w:val="both"/>
        <w:rPr>
          <w:sz w:val="28"/>
          <w:szCs w:val="28"/>
          <w:lang w:val="kk-KZ"/>
        </w:rPr>
      </w:pPr>
      <w:r w:rsidRPr="005A138B">
        <w:rPr>
          <w:sz w:val="28"/>
          <w:szCs w:val="28"/>
          <w:lang w:val="kk-KZ"/>
        </w:rPr>
        <w:t>Орман шаруашылығы саласында кадрлар даярлау мәселесі Біріккен Ұлттар Ұйымы 2015 жылы қабылдаған «2030 жылға дейінгі Тұрақты даму күн тәртібіндегі» Тұрақты даму мақсаттарының (ТДМ) 4, 12, 13 және 15-ші мақсаттарымен тығыз байланысты</w:t>
      </w:r>
      <w:r w:rsidR="0096680E" w:rsidRPr="005A138B">
        <w:rPr>
          <w:sz w:val="28"/>
          <w:szCs w:val="28"/>
          <w:lang w:val="kk-KZ"/>
        </w:rPr>
        <w:t xml:space="preserve"> [2]</w:t>
      </w:r>
      <w:r w:rsidRPr="005A138B">
        <w:rPr>
          <w:sz w:val="28"/>
          <w:szCs w:val="28"/>
          <w:lang w:val="kk-KZ"/>
        </w:rPr>
        <w:t>:</w:t>
      </w:r>
    </w:p>
    <w:p w14:paraId="0AD608E7" w14:textId="77777777" w:rsidR="00930710" w:rsidRPr="005A138B" w:rsidRDefault="00930710" w:rsidP="00930710">
      <w:pPr>
        <w:pStyle w:val="230"/>
        <w:spacing w:after="0" w:line="240" w:lineRule="auto"/>
        <w:ind w:firstLine="567"/>
        <w:jc w:val="both"/>
        <w:rPr>
          <w:sz w:val="28"/>
          <w:szCs w:val="28"/>
          <w:lang w:val="kk-KZ"/>
        </w:rPr>
      </w:pPr>
      <w:r w:rsidRPr="005A138B">
        <w:rPr>
          <w:sz w:val="28"/>
          <w:szCs w:val="28"/>
          <w:lang w:val="kk-KZ"/>
        </w:rPr>
        <w:t>4 мақсат – сапалы білім беру – орман шаруашылығы мамандарын даярлау жүйесін заманауи ғылыми-зерттеу құзыреттіліктерімен байытуды, экологиялық білім мен инновациялық оқыту әдістерін енгізуді және өмір бойы білім алуға дағдыландыруды көздейді.</w:t>
      </w:r>
    </w:p>
    <w:p w14:paraId="5020435C" w14:textId="77777777" w:rsidR="00930710" w:rsidRPr="005A138B" w:rsidRDefault="00930710" w:rsidP="00930710">
      <w:pPr>
        <w:pStyle w:val="230"/>
        <w:spacing w:after="0" w:line="240" w:lineRule="auto"/>
        <w:ind w:firstLine="567"/>
        <w:jc w:val="both"/>
        <w:rPr>
          <w:sz w:val="28"/>
          <w:szCs w:val="28"/>
          <w:lang w:val="kk-KZ"/>
        </w:rPr>
      </w:pPr>
      <w:r w:rsidRPr="005A138B">
        <w:rPr>
          <w:sz w:val="28"/>
          <w:szCs w:val="28"/>
          <w:lang w:val="kk-KZ"/>
        </w:rPr>
        <w:t>12 мақсат – жауапты тұтыну және өндіріс – орман ресурстарын тиімді әрі ұтымды пайдалануды, экожүйеге түсетін антропогендік жүктемені азайтуды және экологиялық қауіпсіз, тұрақты басқару технологияларын зерттеп, тәжірибеге енгізуді талап етеді.</w:t>
      </w:r>
    </w:p>
    <w:p w14:paraId="00C4F82B" w14:textId="77777777" w:rsidR="00930710" w:rsidRPr="005A138B" w:rsidRDefault="00930710" w:rsidP="00930710">
      <w:pPr>
        <w:pStyle w:val="230"/>
        <w:spacing w:after="0" w:line="240" w:lineRule="auto"/>
        <w:ind w:firstLine="567"/>
        <w:jc w:val="both"/>
        <w:rPr>
          <w:sz w:val="28"/>
          <w:szCs w:val="28"/>
          <w:lang w:val="kk-KZ"/>
        </w:rPr>
      </w:pPr>
      <w:r w:rsidRPr="005A138B">
        <w:rPr>
          <w:sz w:val="28"/>
          <w:szCs w:val="28"/>
          <w:lang w:val="kk-KZ"/>
        </w:rPr>
        <w:t>13 мақсат – климаттың өзгеруіне қарсы күрес – болашақ мамандардан күрделі экологиялық және климаттық процестерді түсінуді, бейімделу стратегияларын әзірлеуді және орман экожүйелерінің тұрақтылығын арттыру үшін ғылыми негізделген әдістерді қолдануды талап етеді.</w:t>
      </w:r>
    </w:p>
    <w:p w14:paraId="1F7131A3" w14:textId="77777777" w:rsidR="00930710" w:rsidRPr="005A138B" w:rsidRDefault="00930710" w:rsidP="00930710">
      <w:pPr>
        <w:pStyle w:val="230"/>
        <w:spacing w:after="0" w:line="240" w:lineRule="auto"/>
        <w:ind w:firstLine="567"/>
        <w:jc w:val="both"/>
        <w:rPr>
          <w:sz w:val="28"/>
          <w:szCs w:val="28"/>
          <w:lang w:val="kk-KZ"/>
        </w:rPr>
      </w:pPr>
      <w:r w:rsidRPr="005A138B">
        <w:rPr>
          <w:sz w:val="28"/>
          <w:szCs w:val="28"/>
          <w:lang w:val="kk-KZ"/>
        </w:rPr>
        <w:t>15 мақсат – құрлық экожүйелерін сақтау – орман ресурстарын қорғау және ұтымды басқару, деградацияға ұшыраған аумақтарды қалпына келтіру, сондай-ақ биологиялық әртүрліліктің одан әрі жойылуын болдырмау қажеттігін атап көрсетеді.</w:t>
      </w:r>
    </w:p>
    <w:p w14:paraId="18D95515" w14:textId="77777777" w:rsidR="00880FC8" w:rsidRPr="005A138B" w:rsidRDefault="00880FC8" w:rsidP="002828B2">
      <w:pPr>
        <w:pStyle w:val="230"/>
        <w:spacing w:after="0" w:line="240" w:lineRule="auto"/>
        <w:ind w:firstLine="567"/>
        <w:jc w:val="both"/>
        <w:rPr>
          <w:sz w:val="28"/>
          <w:szCs w:val="28"/>
          <w:lang w:val="kk-KZ"/>
        </w:rPr>
      </w:pPr>
      <w:r w:rsidRPr="005A138B">
        <w:rPr>
          <w:sz w:val="28"/>
          <w:szCs w:val="28"/>
          <w:lang w:val="kk-KZ"/>
        </w:rPr>
        <w:lastRenderedPageBreak/>
        <w:t>Ғылыми-зерттеу құзыреттілігінің қалыптасуы болашақ мамандарға тек орман ресурстарын басқару ісіне қатысуға ғана емес, сонымен қатар ғаламдық экологиялық проблемаларды шешуде ғылыми тәсілдерді енгізуге мүмкіндік береді. Өсіп келе жатқан техногендік жүктемелер мен климаттық өзгерістер жағдайында түлектер мониторингтік зерттеулер жүргізу, заманауи IT-технологияларды қолдана отырып, деректерді өңдеу және орман экожүйелерінің динамикасын модельдеу дағдыларына ие болуы қажет.</w:t>
      </w:r>
    </w:p>
    <w:p w14:paraId="64A1BFF2" w14:textId="6885BF0C" w:rsidR="00880FC8" w:rsidRPr="005A138B" w:rsidRDefault="00880FC8" w:rsidP="002828B2">
      <w:pPr>
        <w:pStyle w:val="230"/>
        <w:spacing w:after="0" w:line="240" w:lineRule="auto"/>
        <w:ind w:firstLine="567"/>
        <w:jc w:val="both"/>
        <w:rPr>
          <w:sz w:val="28"/>
          <w:szCs w:val="28"/>
          <w:lang w:val="kk-KZ"/>
        </w:rPr>
      </w:pPr>
      <w:r w:rsidRPr="005A138B">
        <w:rPr>
          <w:sz w:val="28"/>
          <w:szCs w:val="28"/>
          <w:lang w:val="kk-KZ"/>
        </w:rPr>
        <w:t>Қасым-Жомарт Тоқаев айқындаған стратегиялық басымдықтар аясында Қазақстан экологиялық қауіпсіздікті нығайтуға, «жасыл» экономиканы дамытуға және табиғи ресурстарды тұрақты басқаруды қамтамасыз етуге ұмтылады. Алайда, бұл міндеттерді жүзеге асыру ғылыми ойлау қабілеті бар, орман шаруашылығын қазіргі сын-қатерлерге бейімдей алатын жоғары білікті мамандарсыз мүмкін емес</w:t>
      </w:r>
      <w:r w:rsidR="000F5E85" w:rsidRPr="005A138B">
        <w:rPr>
          <w:sz w:val="28"/>
          <w:szCs w:val="28"/>
          <w:lang w:val="kk-KZ"/>
        </w:rPr>
        <w:t xml:space="preserve"> [3</w:t>
      </w:r>
      <w:r w:rsidR="000F5E85" w:rsidRPr="005A138B">
        <w:rPr>
          <w:lang w:val="kk-KZ"/>
        </w:rPr>
        <w:t>]</w:t>
      </w:r>
      <w:r w:rsidRPr="005A138B">
        <w:rPr>
          <w:sz w:val="28"/>
          <w:szCs w:val="28"/>
          <w:lang w:val="kk-KZ"/>
        </w:rPr>
        <w:t>.</w:t>
      </w:r>
      <w:r w:rsidR="001839D9" w:rsidRPr="005A138B">
        <w:rPr>
          <w:sz w:val="28"/>
          <w:szCs w:val="28"/>
          <w:lang w:val="kk-KZ"/>
        </w:rPr>
        <w:t xml:space="preserve"> </w:t>
      </w:r>
    </w:p>
    <w:p w14:paraId="2C4DA565" w14:textId="77777777" w:rsidR="00880FC8" w:rsidRPr="005A138B" w:rsidRDefault="00880FC8" w:rsidP="002828B2">
      <w:pPr>
        <w:pStyle w:val="230"/>
        <w:spacing w:after="0" w:line="240" w:lineRule="auto"/>
        <w:ind w:firstLine="567"/>
        <w:jc w:val="both"/>
        <w:rPr>
          <w:sz w:val="28"/>
          <w:szCs w:val="28"/>
          <w:lang w:val="kk-KZ"/>
        </w:rPr>
      </w:pPr>
      <w:r w:rsidRPr="005A138B">
        <w:rPr>
          <w:sz w:val="28"/>
          <w:szCs w:val="28"/>
          <w:lang w:val="kk-KZ"/>
        </w:rPr>
        <w:t>Орман шаруашылығы мемлекеттің табиғатты қорғау саясаты мен климаттың өзгеруіне бейімделу, ормандарды қалпына келтіру және олардың өнімділігін арттыру бойынша практикалық шаралардың негізгі байланыс буыны болып табылады. Білім алушылардың ғылыми-зерттеу құзыреттілігін дамыту мыналарды қамтиды:</w:t>
      </w:r>
    </w:p>
    <w:p w14:paraId="39CEDE8C" w14:textId="030EF3D7" w:rsidR="00880FC8" w:rsidRPr="005A138B" w:rsidRDefault="00CD37FA" w:rsidP="002828B2">
      <w:pPr>
        <w:pStyle w:val="230"/>
        <w:numPr>
          <w:ilvl w:val="0"/>
          <w:numId w:val="1"/>
        </w:numPr>
        <w:tabs>
          <w:tab w:val="clear" w:pos="720"/>
        </w:tabs>
        <w:spacing w:after="0" w:line="240" w:lineRule="auto"/>
        <w:ind w:left="0" w:firstLine="567"/>
        <w:jc w:val="both"/>
        <w:rPr>
          <w:sz w:val="28"/>
          <w:szCs w:val="28"/>
          <w:lang w:val="kk-KZ"/>
        </w:rPr>
      </w:pPr>
      <w:r w:rsidRPr="005A138B">
        <w:rPr>
          <w:sz w:val="28"/>
          <w:szCs w:val="28"/>
          <w:lang w:val="kk-KZ"/>
        </w:rPr>
        <w:t xml:space="preserve">орман </w:t>
      </w:r>
      <w:r w:rsidR="00880FC8" w:rsidRPr="005A138B">
        <w:rPr>
          <w:sz w:val="28"/>
          <w:szCs w:val="28"/>
          <w:lang w:val="kk-KZ"/>
        </w:rPr>
        <w:t>шаруашылығы білім алушыларының ғылыми зерттеулер жүргізу, деректерді талдау және орман шаруашылығы саласындағы ғылыми негізделген стратегияларды әзірлеу қабілеттерін қалыптастыру.</w:t>
      </w:r>
    </w:p>
    <w:p w14:paraId="503C65F1" w14:textId="4673B5A8" w:rsidR="00880FC8" w:rsidRPr="005A138B" w:rsidRDefault="00CD37FA" w:rsidP="002828B2">
      <w:pPr>
        <w:pStyle w:val="230"/>
        <w:numPr>
          <w:ilvl w:val="0"/>
          <w:numId w:val="1"/>
        </w:numPr>
        <w:tabs>
          <w:tab w:val="clear" w:pos="720"/>
        </w:tabs>
        <w:spacing w:after="0" w:line="240" w:lineRule="auto"/>
        <w:ind w:left="0" w:firstLine="567"/>
        <w:jc w:val="both"/>
        <w:rPr>
          <w:sz w:val="28"/>
          <w:szCs w:val="28"/>
          <w:lang w:val="kk-KZ"/>
        </w:rPr>
      </w:pPr>
      <w:r w:rsidRPr="005A138B">
        <w:rPr>
          <w:sz w:val="28"/>
          <w:szCs w:val="28"/>
          <w:lang w:val="kk-KZ"/>
        </w:rPr>
        <w:t xml:space="preserve">заманауи </w:t>
      </w:r>
      <w:r w:rsidR="00880FC8" w:rsidRPr="005A138B">
        <w:rPr>
          <w:sz w:val="28"/>
          <w:szCs w:val="28"/>
          <w:lang w:val="kk-KZ"/>
        </w:rPr>
        <w:t>зерттеу тәсілдері мен құралдарын біріктіру арқылы, орман экожүйелерінің жай-күйін мониторингтеу және бағалау әдістерін жетілдіру.</w:t>
      </w:r>
    </w:p>
    <w:p w14:paraId="381FBA86" w14:textId="22D5BF62" w:rsidR="00880FC8" w:rsidRPr="005A138B" w:rsidRDefault="00CD37FA" w:rsidP="002828B2">
      <w:pPr>
        <w:pStyle w:val="230"/>
        <w:numPr>
          <w:ilvl w:val="0"/>
          <w:numId w:val="1"/>
        </w:numPr>
        <w:tabs>
          <w:tab w:val="clear" w:pos="720"/>
        </w:tabs>
        <w:spacing w:after="0" w:line="240" w:lineRule="auto"/>
        <w:ind w:left="0" w:firstLine="567"/>
        <w:jc w:val="both"/>
        <w:rPr>
          <w:sz w:val="28"/>
          <w:szCs w:val="28"/>
          <w:lang w:val="kk-KZ"/>
        </w:rPr>
      </w:pPr>
      <w:r w:rsidRPr="005A138B">
        <w:rPr>
          <w:sz w:val="28"/>
          <w:szCs w:val="28"/>
          <w:lang w:val="kk-KZ"/>
        </w:rPr>
        <w:t xml:space="preserve">орман </w:t>
      </w:r>
      <w:r w:rsidR="00880FC8" w:rsidRPr="005A138B">
        <w:rPr>
          <w:sz w:val="28"/>
          <w:szCs w:val="28"/>
          <w:lang w:val="kk-KZ"/>
        </w:rPr>
        <w:t>экожүйелерінің динамикасын зерттеу, олардың өзгерістерін болжау және тұрақтылығын арттыру үшін инновациялық әдістер мен технологияларды дамыту.</w:t>
      </w:r>
    </w:p>
    <w:p w14:paraId="344376B4" w14:textId="72D68627" w:rsidR="00880FC8" w:rsidRPr="005A138B" w:rsidRDefault="00CD37FA" w:rsidP="002828B2">
      <w:pPr>
        <w:pStyle w:val="230"/>
        <w:numPr>
          <w:ilvl w:val="0"/>
          <w:numId w:val="1"/>
        </w:numPr>
        <w:tabs>
          <w:tab w:val="clear" w:pos="720"/>
        </w:tabs>
        <w:spacing w:after="0" w:line="240" w:lineRule="auto"/>
        <w:ind w:left="0" w:firstLine="567"/>
        <w:jc w:val="both"/>
        <w:rPr>
          <w:sz w:val="28"/>
          <w:szCs w:val="28"/>
          <w:lang w:val="kk-KZ"/>
        </w:rPr>
      </w:pPr>
      <w:r w:rsidRPr="005A138B">
        <w:rPr>
          <w:sz w:val="28"/>
          <w:szCs w:val="28"/>
          <w:lang w:val="kk-KZ"/>
        </w:rPr>
        <w:t xml:space="preserve">ғылыми </w:t>
      </w:r>
      <w:r w:rsidR="00880FC8" w:rsidRPr="005A138B">
        <w:rPr>
          <w:sz w:val="28"/>
          <w:szCs w:val="28"/>
          <w:lang w:val="kk-KZ"/>
        </w:rPr>
        <w:t>зерттеулерді оқу үдерісіне интеграциялау, білім алушылардың зерттеу және жобалау дағдыларын қалыптастыруға ықпал ету.</w:t>
      </w:r>
    </w:p>
    <w:p w14:paraId="1B2DB0EF" w14:textId="734A8A52" w:rsidR="00880FC8" w:rsidRPr="005A138B" w:rsidRDefault="00CD37FA" w:rsidP="002828B2">
      <w:pPr>
        <w:pStyle w:val="230"/>
        <w:numPr>
          <w:ilvl w:val="0"/>
          <w:numId w:val="1"/>
        </w:numPr>
        <w:tabs>
          <w:tab w:val="clear" w:pos="720"/>
        </w:tabs>
        <w:spacing w:after="0" w:line="240" w:lineRule="auto"/>
        <w:ind w:left="0" w:firstLine="567"/>
        <w:jc w:val="both"/>
        <w:rPr>
          <w:sz w:val="28"/>
          <w:szCs w:val="28"/>
          <w:lang w:val="kk-KZ"/>
        </w:rPr>
      </w:pPr>
      <w:r w:rsidRPr="005A138B">
        <w:rPr>
          <w:sz w:val="28"/>
          <w:szCs w:val="28"/>
          <w:lang w:val="kk-KZ"/>
        </w:rPr>
        <w:t xml:space="preserve">орман </w:t>
      </w:r>
      <w:r w:rsidR="00880FC8" w:rsidRPr="005A138B">
        <w:rPr>
          <w:sz w:val="28"/>
          <w:szCs w:val="28"/>
          <w:lang w:val="kk-KZ"/>
        </w:rPr>
        <w:t>ресурстарын ұтымды пайдалану, қалпына келтіру және қорғау саласында ғылыми негізделген шешімдер қабылдау үшін қажетті аналитикалық, болжамдық және басқарушылық құзыреттіліктерді қалыптастыру.</w:t>
      </w:r>
    </w:p>
    <w:p w14:paraId="42E9769F" w14:textId="77777777" w:rsidR="00880FC8" w:rsidRPr="005A138B" w:rsidRDefault="00880FC8" w:rsidP="002828B2">
      <w:pPr>
        <w:pStyle w:val="230"/>
        <w:spacing w:after="0" w:line="240" w:lineRule="auto"/>
        <w:ind w:firstLine="567"/>
        <w:jc w:val="both"/>
        <w:rPr>
          <w:sz w:val="28"/>
          <w:szCs w:val="28"/>
          <w:lang w:val="kk-KZ"/>
        </w:rPr>
      </w:pPr>
      <w:r w:rsidRPr="005A138B">
        <w:rPr>
          <w:sz w:val="28"/>
          <w:szCs w:val="28"/>
          <w:lang w:val="kk-KZ"/>
        </w:rPr>
        <w:t>Осылайша, бұл зерттеу елдің стратегиялық басымдықтары мен экология және орман шаруашылығы саласындағы жаһандық сын-қатерлерге жауап беретін білім беру процесін жетілдіруге бағытталған маңызды ғылыми және практикалық мәнге ие. Орман шаруашылығы білім алушыларының ғылыми-зерттеу құзыреттілігін дамыту Қазақстанға табиғи ресурстарды сақтаудың және экологиялық қауіпсіздікті қамтамасыз етудің тиімді стратегияларын әзірлеуге мүмкіндік береді.</w:t>
      </w:r>
    </w:p>
    <w:p w14:paraId="25005E9A" w14:textId="6AF02C75" w:rsidR="001F753D" w:rsidRPr="005A138B" w:rsidRDefault="001F753D" w:rsidP="002828B2">
      <w:pPr>
        <w:pStyle w:val="230"/>
        <w:spacing w:after="0" w:line="240" w:lineRule="auto"/>
        <w:ind w:firstLine="567"/>
        <w:jc w:val="both"/>
        <w:rPr>
          <w:sz w:val="28"/>
          <w:szCs w:val="28"/>
          <w:lang w:val="en-US"/>
        </w:rPr>
      </w:pPr>
      <w:r w:rsidRPr="005A138B">
        <w:rPr>
          <w:sz w:val="28"/>
          <w:szCs w:val="28"/>
          <w:lang w:val="kk-KZ"/>
        </w:rPr>
        <w:t xml:space="preserve">Сонымен қатар, халықаралық деңгейде жарияланған еңбектерде де студенттердің зерттеу құзыреттілігін қалыптастыру мәселесі кеңінен қарастырылған. </w:t>
      </w:r>
      <w:r w:rsidRPr="005A138B">
        <w:rPr>
          <w:sz w:val="28"/>
          <w:szCs w:val="28"/>
        </w:rPr>
        <w:t>Мәселен</w:t>
      </w:r>
      <w:r w:rsidRPr="005A138B">
        <w:rPr>
          <w:sz w:val="28"/>
          <w:szCs w:val="28"/>
          <w:lang w:val="en-US"/>
        </w:rPr>
        <w:t xml:space="preserve">, I. Shcherban </w:t>
      </w:r>
      <w:r w:rsidRPr="005A138B">
        <w:rPr>
          <w:sz w:val="28"/>
          <w:szCs w:val="28"/>
        </w:rPr>
        <w:t>мен</w:t>
      </w:r>
      <w:r w:rsidRPr="005A138B">
        <w:rPr>
          <w:sz w:val="28"/>
          <w:szCs w:val="28"/>
          <w:lang w:val="en-US"/>
        </w:rPr>
        <w:t xml:space="preserve"> N. Gut «Research competence as the basis of students’ professional competence formation» [</w:t>
      </w:r>
      <w:r w:rsidR="005C739E" w:rsidRPr="005A138B">
        <w:rPr>
          <w:sz w:val="28"/>
          <w:szCs w:val="28"/>
          <w:lang w:val="kk-KZ"/>
        </w:rPr>
        <w:t>4</w:t>
      </w:r>
      <w:r w:rsidRPr="005A138B">
        <w:rPr>
          <w:sz w:val="28"/>
          <w:szCs w:val="28"/>
          <w:lang w:val="en-US"/>
        </w:rPr>
        <w:t xml:space="preserve">]; M. </w:t>
      </w:r>
      <w:proofErr w:type="spellStart"/>
      <w:r w:rsidRPr="005A138B">
        <w:rPr>
          <w:sz w:val="28"/>
          <w:szCs w:val="28"/>
          <w:lang w:val="en-US"/>
        </w:rPr>
        <w:t>Ilyazova</w:t>
      </w:r>
      <w:proofErr w:type="spellEnd"/>
      <w:r w:rsidRPr="005A138B">
        <w:rPr>
          <w:sz w:val="28"/>
          <w:szCs w:val="28"/>
          <w:lang w:val="en-US"/>
        </w:rPr>
        <w:t xml:space="preserve"> «Formation of invariants of students’ research competence» [</w:t>
      </w:r>
      <w:r w:rsidR="005C739E" w:rsidRPr="005A138B">
        <w:rPr>
          <w:sz w:val="28"/>
          <w:szCs w:val="28"/>
          <w:lang w:val="kk-KZ"/>
        </w:rPr>
        <w:t>5</w:t>
      </w:r>
      <w:r w:rsidRPr="005A138B">
        <w:rPr>
          <w:sz w:val="28"/>
          <w:szCs w:val="28"/>
          <w:lang w:val="en-US"/>
        </w:rPr>
        <w:t xml:space="preserve">]; L.A. </w:t>
      </w:r>
      <w:proofErr w:type="spellStart"/>
      <w:r w:rsidRPr="005A138B">
        <w:rPr>
          <w:sz w:val="28"/>
          <w:szCs w:val="28"/>
          <w:lang w:val="en-US"/>
        </w:rPr>
        <w:t>Belyanina</w:t>
      </w:r>
      <w:proofErr w:type="spellEnd"/>
      <w:r w:rsidRPr="005A138B">
        <w:rPr>
          <w:sz w:val="28"/>
          <w:szCs w:val="28"/>
          <w:lang w:val="en-US"/>
        </w:rPr>
        <w:t xml:space="preserve"> «Formation of an effective multifunctional model of students’ research competence» [</w:t>
      </w:r>
      <w:r w:rsidR="005C739E" w:rsidRPr="005A138B">
        <w:rPr>
          <w:sz w:val="28"/>
          <w:szCs w:val="28"/>
          <w:lang w:val="kk-KZ"/>
        </w:rPr>
        <w:t>6</w:t>
      </w:r>
      <w:r w:rsidRPr="005A138B">
        <w:rPr>
          <w:sz w:val="28"/>
          <w:szCs w:val="28"/>
          <w:lang w:val="en-US"/>
        </w:rPr>
        <w:t xml:space="preserve">], </w:t>
      </w:r>
      <w:r w:rsidRPr="005A138B">
        <w:rPr>
          <w:sz w:val="28"/>
          <w:szCs w:val="28"/>
        </w:rPr>
        <w:t>сондай</w:t>
      </w:r>
      <w:r w:rsidRPr="005A138B">
        <w:rPr>
          <w:sz w:val="28"/>
          <w:szCs w:val="28"/>
          <w:lang w:val="en-US"/>
        </w:rPr>
        <w:t>-</w:t>
      </w:r>
      <w:r w:rsidRPr="005A138B">
        <w:rPr>
          <w:sz w:val="28"/>
          <w:szCs w:val="28"/>
        </w:rPr>
        <w:t>ақ</w:t>
      </w:r>
      <w:r w:rsidRPr="005A138B">
        <w:rPr>
          <w:sz w:val="28"/>
          <w:szCs w:val="28"/>
          <w:lang w:val="en-US"/>
        </w:rPr>
        <w:t xml:space="preserve"> </w:t>
      </w:r>
      <w:r w:rsidRPr="005A138B">
        <w:rPr>
          <w:sz w:val="28"/>
          <w:szCs w:val="28"/>
          <w:lang w:val="en-US"/>
        </w:rPr>
        <w:lastRenderedPageBreak/>
        <w:t>«Project-design activity as a condition for students’ research competence formation» [</w:t>
      </w:r>
      <w:r w:rsidR="005C739E" w:rsidRPr="005A138B">
        <w:rPr>
          <w:sz w:val="28"/>
          <w:szCs w:val="28"/>
          <w:lang w:val="kk-KZ"/>
        </w:rPr>
        <w:t>7</w:t>
      </w:r>
      <w:r w:rsidRPr="005A138B">
        <w:rPr>
          <w:sz w:val="28"/>
          <w:szCs w:val="28"/>
          <w:lang w:val="en-US"/>
        </w:rPr>
        <w:t xml:space="preserve">]; E. Egorkina, M. Ivanov, </w:t>
      </w:r>
      <w:proofErr w:type="spellStart"/>
      <w:r w:rsidRPr="005A138B">
        <w:rPr>
          <w:sz w:val="28"/>
          <w:szCs w:val="28"/>
          <w:lang w:val="en-US"/>
        </w:rPr>
        <w:t>A.Yu</w:t>
      </w:r>
      <w:proofErr w:type="spellEnd"/>
      <w:r w:rsidRPr="005A138B">
        <w:rPr>
          <w:sz w:val="28"/>
          <w:szCs w:val="28"/>
          <w:lang w:val="en-US"/>
        </w:rPr>
        <w:t xml:space="preserve">. </w:t>
      </w:r>
      <w:proofErr w:type="spellStart"/>
      <w:r w:rsidRPr="005A138B">
        <w:rPr>
          <w:sz w:val="28"/>
          <w:szCs w:val="28"/>
          <w:lang w:val="en-US"/>
        </w:rPr>
        <w:t>Valyavsky</w:t>
      </w:r>
      <w:proofErr w:type="spellEnd"/>
      <w:r w:rsidRPr="005A138B">
        <w:rPr>
          <w:sz w:val="28"/>
          <w:szCs w:val="28"/>
          <w:lang w:val="en-US"/>
        </w:rPr>
        <w:t xml:space="preserve"> «Formation of research competence of students in open and distance learning» [</w:t>
      </w:r>
      <w:r w:rsidR="005C739E" w:rsidRPr="005A138B">
        <w:rPr>
          <w:sz w:val="28"/>
          <w:szCs w:val="28"/>
          <w:lang w:val="kk-KZ"/>
        </w:rPr>
        <w:t>8</w:t>
      </w:r>
      <w:r w:rsidRPr="005A138B">
        <w:rPr>
          <w:sz w:val="28"/>
          <w:szCs w:val="28"/>
          <w:lang w:val="en-US"/>
        </w:rPr>
        <w:t xml:space="preserve">]; L.A. </w:t>
      </w:r>
      <w:proofErr w:type="spellStart"/>
      <w:r w:rsidRPr="005A138B">
        <w:rPr>
          <w:sz w:val="28"/>
          <w:szCs w:val="28"/>
          <w:lang w:val="en-US"/>
        </w:rPr>
        <w:t>Gamidullaeva</w:t>
      </w:r>
      <w:proofErr w:type="spellEnd"/>
      <w:r w:rsidRPr="005A138B">
        <w:rPr>
          <w:sz w:val="28"/>
          <w:szCs w:val="28"/>
          <w:lang w:val="en-US"/>
        </w:rPr>
        <w:t>, S.M. Vasin «Formation of research competence within innovative educational clusters» [</w:t>
      </w:r>
      <w:r w:rsidR="005C739E" w:rsidRPr="005A138B">
        <w:rPr>
          <w:sz w:val="28"/>
          <w:szCs w:val="28"/>
          <w:lang w:val="kk-KZ"/>
        </w:rPr>
        <w:t>9</w:t>
      </w:r>
      <w:r w:rsidRPr="005A138B">
        <w:rPr>
          <w:sz w:val="28"/>
          <w:szCs w:val="28"/>
          <w:lang w:val="en-US"/>
        </w:rPr>
        <w:t xml:space="preserve">]; A. </w:t>
      </w:r>
      <w:proofErr w:type="spellStart"/>
      <w:r w:rsidRPr="005A138B">
        <w:rPr>
          <w:sz w:val="28"/>
          <w:szCs w:val="28"/>
          <w:lang w:val="en-US"/>
        </w:rPr>
        <w:t>Khusnutdinova</w:t>
      </w:r>
      <w:proofErr w:type="spellEnd"/>
      <w:r w:rsidRPr="005A138B">
        <w:rPr>
          <w:sz w:val="28"/>
          <w:szCs w:val="28"/>
          <w:lang w:val="en-US"/>
        </w:rPr>
        <w:t xml:space="preserve">, M. </w:t>
      </w:r>
      <w:proofErr w:type="spellStart"/>
      <w:r w:rsidRPr="005A138B">
        <w:rPr>
          <w:sz w:val="28"/>
          <w:szCs w:val="28"/>
          <w:lang w:val="en-US"/>
        </w:rPr>
        <w:t>Fatykhov</w:t>
      </w:r>
      <w:proofErr w:type="spellEnd"/>
      <w:r w:rsidRPr="005A138B">
        <w:rPr>
          <w:sz w:val="28"/>
          <w:szCs w:val="28"/>
          <w:lang w:val="en-US"/>
        </w:rPr>
        <w:t xml:space="preserve"> «Project-research competence development in general education» [</w:t>
      </w:r>
      <w:r w:rsidR="005C739E" w:rsidRPr="005A138B">
        <w:rPr>
          <w:sz w:val="28"/>
          <w:szCs w:val="28"/>
          <w:lang w:val="kk-KZ"/>
        </w:rPr>
        <w:t>10</w:t>
      </w:r>
      <w:r w:rsidRPr="005A138B">
        <w:rPr>
          <w:sz w:val="28"/>
          <w:szCs w:val="28"/>
          <w:lang w:val="en-US"/>
        </w:rPr>
        <w:t xml:space="preserve">]; M. </w:t>
      </w:r>
      <w:proofErr w:type="spellStart"/>
      <w:r w:rsidRPr="005A138B">
        <w:rPr>
          <w:sz w:val="28"/>
          <w:szCs w:val="28"/>
          <w:lang w:val="en-US"/>
        </w:rPr>
        <w:t>Nurizhinova</w:t>
      </w:r>
      <w:proofErr w:type="spellEnd"/>
      <w:r w:rsidRPr="005A138B">
        <w:rPr>
          <w:sz w:val="28"/>
          <w:szCs w:val="28"/>
          <w:lang w:val="en-US"/>
        </w:rPr>
        <w:t xml:space="preserve">, Sh. Ramankulov, M. </w:t>
      </w:r>
      <w:proofErr w:type="spellStart"/>
      <w:r w:rsidRPr="005A138B">
        <w:rPr>
          <w:sz w:val="28"/>
          <w:szCs w:val="28"/>
          <w:lang w:val="en-US"/>
        </w:rPr>
        <w:t>Skakov</w:t>
      </w:r>
      <w:proofErr w:type="spellEnd"/>
      <w:r w:rsidRPr="005A138B">
        <w:rPr>
          <w:sz w:val="28"/>
          <w:szCs w:val="28"/>
          <w:lang w:val="en-US"/>
        </w:rPr>
        <w:t xml:space="preserve"> «Assessment of advanced technologies for forming students' research competence in tribology» [</w:t>
      </w:r>
      <w:r w:rsidR="005C739E" w:rsidRPr="005A138B">
        <w:rPr>
          <w:sz w:val="28"/>
          <w:szCs w:val="28"/>
          <w:lang w:val="kk-KZ"/>
        </w:rPr>
        <w:t>11</w:t>
      </w:r>
      <w:r w:rsidRPr="005A138B">
        <w:rPr>
          <w:sz w:val="28"/>
          <w:szCs w:val="28"/>
          <w:lang w:val="en-US"/>
        </w:rPr>
        <w:t>]; O.P. Osipova, N.M. Solovyova «Formation of students’ research competence» [</w:t>
      </w:r>
      <w:r w:rsidR="005C739E" w:rsidRPr="005A138B">
        <w:rPr>
          <w:sz w:val="28"/>
          <w:szCs w:val="28"/>
          <w:lang w:val="kk-KZ"/>
        </w:rPr>
        <w:t>12</w:t>
      </w:r>
      <w:r w:rsidRPr="005A138B">
        <w:rPr>
          <w:sz w:val="28"/>
          <w:szCs w:val="28"/>
          <w:lang w:val="en-US"/>
        </w:rPr>
        <w:t xml:space="preserve">] </w:t>
      </w:r>
      <w:r w:rsidRPr="005A138B">
        <w:rPr>
          <w:sz w:val="28"/>
          <w:szCs w:val="28"/>
        </w:rPr>
        <w:t>еңбектерінде</w:t>
      </w:r>
      <w:r w:rsidRPr="005A138B">
        <w:rPr>
          <w:sz w:val="28"/>
          <w:szCs w:val="28"/>
          <w:lang w:val="en-US"/>
        </w:rPr>
        <w:t xml:space="preserve"> </w:t>
      </w:r>
      <w:r w:rsidRPr="005A138B">
        <w:rPr>
          <w:sz w:val="28"/>
          <w:szCs w:val="28"/>
        </w:rPr>
        <w:t>зерттеу</w:t>
      </w:r>
      <w:r w:rsidRPr="005A138B">
        <w:rPr>
          <w:sz w:val="28"/>
          <w:szCs w:val="28"/>
          <w:lang w:val="en-US"/>
        </w:rPr>
        <w:t xml:space="preserve"> </w:t>
      </w:r>
      <w:r w:rsidRPr="005A138B">
        <w:rPr>
          <w:sz w:val="28"/>
          <w:szCs w:val="28"/>
        </w:rPr>
        <w:t>құзыреттілігін</w:t>
      </w:r>
      <w:r w:rsidRPr="005A138B">
        <w:rPr>
          <w:sz w:val="28"/>
          <w:szCs w:val="28"/>
          <w:lang w:val="en-US"/>
        </w:rPr>
        <w:t xml:space="preserve"> </w:t>
      </w:r>
      <w:r w:rsidRPr="005A138B">
        <w:rPr>
          <w:sz w:val="28"/>
          <w:szCs w:val="28"/>
        </w:rPr>
        <w:t>дамытудың</w:t>
      </w:r>
      <w:r w:rsidRPr="005A138B">
        <w:rPr>
          <w:sz w:val="28"/>
          <w:szCs w:val="28"/>
          <w:lang w:val="en-US"/>
        </w:rPr>
        <w:t xml:space="preserve"> </w:t>
      </w:r>
      <w:r w:rsidRPr="005A138B">
        <w:rPr>
          <w:sz w:val="28"/>
          <w:szCs w:val="28"/>
        </w:rPr>
        <w:t>әртүрлі</w:t>
      </w:r>
      <w:r w:rsidRPr="005A138B">
        <w:rPr>
          <w:sz w:val="28"/>
          <w:szCs w:val="28"/>
          <w:lang w:val="en-US"/>
        </w:rPr>
        <w:t xml:space="preserve"> </w:t>
      </w:r>
      <w:r w:rsidRPr="005A138B">
        <w:rPr>
          <w:sz w:val="28"/>
          <w:szCs w:val="28"/>
        </w:rPr>
        <w:t>модельдері</w:t>
      </w:r>
      <w:r w:rsidRPr="005A138B">
        <w:rPr>
          <w:sz w:val="28"/>
          <w:szCs w:val="28"/>
          <w:lang w:val="en-US"/>
        </w:rPr>
        <w:t xml:space="preserve">, </w:t>
      </w:r>
      <w:r w:rsidRPr="005A138B">
        <w:rPr>
          <w:sz w:val="28"/>
          <w:szCs w:val="28"/>
        </w:rPr>
        <w:t>әдістемелері</w:t>
      </w:r>
      <w:r w:rsidRPr="005A138B">
        <w:rPr>
          <w:sz w:val="28"/>
          <w:szCs w:val="28"/>
          <w:lang w:val="en-US"/>
        </w:rPr>
        <w:t xml:space="preserve"> </w:t>
      </w:r>
      <w:r w:rsidRPr="005A138B">
        <w:rPr>
          <w:sz w:val="28"/>
          <w:szCs w:val="28"/>
        </w:rPr>
        <w:t>және</w:t>
      </w:r>
      <w:r w:rsidRPr="005A138B">
        <w:rPr>
          <w:sz w:val="28"/>
          <w:szCs w:val="28"/>
          <w:lang w:val="en-US"/>
        </w:rPr>
        <w:t xml:space="preserve"> </w:t>
      </w:r>
      <w:r w:rsidRPr="005A138B">
        <w:rPr>
          <w:sz w:val="28"/>
          <w:szCs w:val="28"/>
        </w:rPr>
        <w:t>технологиялары</w:t>
      </w:r>
      <w:r w:rsidRPr="005A138B">
        <w:rPr>
          <w:sz w:val="28"/>
          <w:szCs w:val="28"/>
          <w:lang w:val="en-US"/>
        </w:rPr>
        <w:t xml:space="preserve"> </w:t>
      </w:r>
      <w:r w:rsidRPr="005A138B">
        <w:rPr>
          <w:sz w:val="28"/>
          <w:szCs w:val="28"/>
        </w:rPr>
        <w:t>ұсынылған</w:t>
      </w:r>
      <w:r w:rsidRPr="005A138B">
        <w:rPr>
          <w:sz w:val="28"/>
          <w:szCs w:val="28"/>
          <w:lang w:val="en-US"/>
        </w:rPr>
        <w:t>.</w:t>
      </w:r>
    </w:p>
    <w:p w14:paraId="654D5F63"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Қазіргі заманғы еңбек нарығындағы бәсекелестік деңгейі күн санап артып келеді, ал ғылым мен технология саласындағы жетістіктер қарқынды дамуда. Жаңа ғылыми жаңалықтар мен инновациялар үздіксіз пайда болып, мамандардан үнемі кәсіби дамуды, бейімделгіштікті және жаңа білім мен дағдыларды меңгеруді талап етеді.</w:t>
      </w:r>
    </w:p>
    <w:p w14:paraId="64515100"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Бүгінде бәсекеге қабілетті маман – бұл тек өз саласының терең білгірі ғана емес, сонымен қатар ғылыми-зерттеу қызметін тиімді жүзеге асыра алатын, ғылыми ақпаратты талдап, жүйелеп, оны практикалық міндеттерді шешуде қолдана білетін кәсіби тұлға. Ол зерттеу әдістерін меңгеріп, аналитикалық ойлау қабілетіне ие болуы, сондай-ақ алынған нәтижелерді ғылыми қауымдастықта ұсына және талқылай білуі тиіс.</w:t>
      </w:r>
    </w:p>
    <w:p w14:paraId="1E9D4664"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Сонымен қатар, қазіргі заманғы мамандардан заманауи ғылыми-зерттеу технологияларын, ақпараттық-коммуникациялық құралдарды (АКТ) еркін меңгеруі, үлкен деректермен (Big Data) жұмыс істей алуы, зерттеулердің нәтижелілігін арттыратын цифрлық әдістер мен модельдеуді қолдана білуі талап етіледі.</w:t>
      </w:r>
    </w:p>
    <w:p w14:paraId="12A2388E"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Тек осындай жан-жақты дамыған, ғылыми-зерттеу құзыреттілігі қалыптасқан маман ғана</w:t>
      </w:r>
      <w:r w:rsidRPr="005A138B">
        <w:rPr>
          <w:b/>
          <w:bCs/>
          <w:spacing w:val="-1"/>
          <w:sz w:val="28"/>
          <w:szCs w:val="28"/>
          <w:lang w:val="kk-KZ" w:eastAsia="x-none"/>
        </w:rPr>
        <w:t xml:space="preserve"> </w:t>
      </w:r>
      <w:r w:rsidRPr="005A138B">
        <w:rPr>
          <w:spacing w:val="-1"/>
          <w:sz w:val="28"/>
          <w:szCs w:val="28"/>
          <w:lang w:val="kk-KZ" w:eastAsia="x-none"/>
        </w:rPr>
        <w:t>өз саласында бәсекеге қабілетті бола алады және ғылыми-технологиялық прогрестің қарқынды дамуына лайықты үлес қоса алады.</w:t>
      </w:r>
    </w:p>
    <w:p w14:paraId="74606B56" w14:textId="77777777" w:rsidR="00880FC8" w:rsidRPr="005A138B" w:rsidRDefault="00880FC8" w:rsidP="002828B2">
      <w:pPr>
        <w:shd w:val="clear" w:color="auto" w:fill="FFFFFF"/>
        <w:ind w:firstLine="567"/>
        <w:jc w:val="both"/>
        <w:rPr>
          <w:sz w:val="28"/>
          <w:szCs w:val="28"/>
          <w:lang w:val="kk-KZ" w:eastAsia="x-none"/>
        </w:rPr>
      </w:pPr>
      <w:r w:rsidRPr="005A138B">
        <w:rPr>
          <w:sz w:val="28"/>
          <w:szCs w:val="28"/>
          <w:lang w:val="kk-KZ" w:eastAsia="x-none"/>
        </w:rPr>
        <w:t>Отандық ғалымдар арасында ғылыми-зерттеу құзыреттілігін қалыптастыруды тікелей зерттеген жұмыстар анықталмады. Алайда, зерттеушілік құзыреттілікті қалыптастыруға арналған зерттеулер бар, олар білім беру үдерісінде дербес ізденіс, ақпаратты талдау және интерпретациялау дағдыларын дамытуға бағытталған.</w:t>
      </w:r>
    </w:p>
    <w:p w14:paraId="7BB98B9D" w14:textId="09ECC6D0" w:rsidR="0058331B" w:rsidRPr="005A138B" w:rsidRDefault="000967E7" w:rsidP="002828B2">
      <w:pPr>
        <w:shd w:val="clear" w:color="auto" w:fill="FFFFFF"/>
        <w:ind w:firstLine="567"/>
        <w:jc w:val="both"/>
        <w:rPr>
          <w:sz w:val="28"/>
          <w:szCs w:val="28"/>
          <w:lang w:val="kk-KZ" w:eastAsia="x-none"/>
        </w:rPr>
      </w:pPr>
      <w:r w:rsidRPr="005A138B">
        <w:rPr>
          <w:sz w:val="28"/>
          <w:szCs w:val="28"/>
          <w:lang w:val="kk-KZ" w:eastAsia="x-none"/>
        </w:rPr>
        <w:t>Зерттеушілік құзыреттілікті қалыптастыру мәселесін қарастырған отандық ғалымдар қатарына мыналар жатады: Ш.Т.Таубаева – мұғалімнің зерттеушілік мәдениетін қалыптастырудың ғылыми негіздерін зерттеген [</w:t>
      </w:r>
      <w:r w:rsidR="00F53693" w:rsidRPr="005A138B">
        <w:rPr>
          <w:sz w:val="28"/>
          <w:szCs w:val="28"/>
          <w:lang w:val="kk-KZ" w:eastAsia="x-none"/>
        </w:rPr>
        <w:t>13</w:t>
      </w:r>
      <w:r w:rsidRPr="005A138B">
        <w:rPr>
          <w:sz w:val="28"/>
          <w:szCs w:val="28"/>
          <w:lang w:val="kk-KZ" w:eastAsia="x-none"/>
        </w:rPr>
        <w:t>]; Н.Н.Салыбекова – фитопатогенді саңырауқұлақтарды зерттеу барысында болашақ педагог мамандардың зерттеушілік біліктілігін қалыптастыру әдістемесін әзірлеген [</w:t>
      </w:r>
      <w:r w:rsidR="001D2398" w:rsidRPr="005A138B">
        <w:rPr>
          <w:sz w:val="28"/>
          <w:szCs w:val="28"/>
          <w:lang w:val="kk-KZ" w:eastAsia="x-none"/>
        </w:rPr>
        <w:t>14</w:t>
      </w:r>
      <w:r w:rsidRPr="005A138B">
        <w:rPr>
          <w:sz w:val="28"/>
          <w:szCs w:val="28"/>
          <w:lang w:val="kk-KZ" w:eastAsia="x-none"/>
        </w:rPr>
        <w:t>]; М.Б.Аманбаева – болашақ биология пәні мұғалімдерінің зерттеушілік іс-әрекетін қалыптастыру әдістемесін зерттеген [</w:t>
      </w:r>
      <w:r w:rsidR="001D2398" w:rsidRPr="005A138B">
        <w:rPr>
          <w:sz w:val="28"/>
          <w:szCs w:val="28"/>
          <w:lang w:val="kk-KZ" w:eastAsia="x-none"/>
        </w:rPr>
        <w:t>15</w:t>
      </w:r>
      <w:r w:rsidRPr="005A138B">
        <w:rPr>
          <w:sz w:val="28"/>
          <w:szCs w:val="28"/>
          <w:lang w:val="kk-KZ" w:eastAsia="x-none"/>
        </w:rPr>
        <w:t>]; Б.Р.Каскатаева – педагогикалық ЖОО студент-математиктерінің ғылыми құзыреттілігін қалыптастыру моделін ұсынған [</w:t>
      </w:r>
      <w:r w:rsidR="001D2398" w:rsidRPr="005A138B">
        <w:rPr>
          <w:sz w:val="28"/>
          <w:szCs w:val="28"/>
          <w:lang w:val="kk-KZ" w:eastAsia="x-none"/>
        </w:rPr>
        <w:t>16</w:t>
      </w:r>
      <w:r w:rsidRPr="005A138B">
        <w:rPr>
          <w:sz w:val="28"/>
          <w:szCs w:val="28"/>
          <w:lang w:val="kk-KZ" w:eastAsia="x-none"/>
        </w:rPr>
        <w:t xml:space="preserve">]; Р.Х.Курманбаев, Г.Р.Унгарбаева – зертханалық практикумды биология студенттерінің </w:t>
      </w:r>
      <w:r w:rsidRPr="005A138B">
        <w:rPr>
          <w:sz w:val="28"/>
          <w:szCs w:val="28"/>
          <w:lang w:val="kk-KZ" w:eastAsia="x-none"/>
        </w:rPr>
        <w:lastRenderedPageBreak/>
        <w:t>зерттеушілік құзыреттілігін қалыптастырудың ұйымдастырушылық нысаны ретінде зерттеген [</w:t>
      </w:r>
      <w:r w:rsidR="001D2398" w:rsidRPr="005A138B">
        <w:rPr>
          <w:sz w:val="28"/>
          <w:szCs w:val="28"/>
          <w:lang w:val="kk-KZ" w:eastAsia="x-none"/>
        </w:rPr>
        <w:t>17</w:t>
      </w:r>
      <w:r w:rsidRPr="005A138B">
        <w:rPr>
          <w:sz w:val="28"/>
          <w:szCs w:val="28"/>
          <w:lang w:val="kk-KZ" w:eastAsia="x-none"/>
        </w:rPr>
        <w:t>]; Г.К.Баймукашева – білім алушылардың ғылыми-зерттеу әрекетін қалыптастырудың педагогикалық шарттарын қарастырған [</w:t>
      </w:r>
      <w:r w:rsidR="001D2398" w:rsidRPr="005A138B">
        <w:rPr>
          <w:sz w:val="28"/>
          <w:szCs w:val="28"/>
          <w:lang w:val="kk-KZ" w:eastAsia="x-none"/>
        </w:rPr>
        <w:t>18</w:t>
      </w:r>
      <w:r w:rsidRPr="005A138B">
        <w:rPr>
          <w:sz w:val="28"/>
          <w:szCs w:val="28"/>
          <w:lang w:val="kk-KZ" w:eastAsia="x-none"/>
        </w:rPr>
        <w:t>]; А.А.Рамазанова – биотехнологиялық әдістері негізінде білім алушылардың зерттеушілік құзыреттілігін қалыптастыруды зерттеген [</w:t>
      </w:r>
      <w:r w:rsidR="001D2398" w:rsidRPr="005A138B">
        <w:rPr>
          <w:sz w:val="28"/>
          <w:szCs w:val="28"/>
          <w:lang w:val="kk-KZ" w:eastAsia="x-none"/>
        </w:rPr>
        <w:t>19</w:t>
      </w:r>
      <w:r w:rsidRPr="005A138B">
        <w:rPr>
          <w:sz w:val="28"/>
          <w:szCs w:val="28"/>
          <w:lang w:val="kk-KZ" w:eastAsia="x-none"/>
        </w:rPr>
        <w:t>]; К.М.Токпаев, З.К.Канаева, О.Г.Ярошенко – биологияны оқыту барысында оқушылардың зерттеушілік құзыреттілігін қалыптастыру механизмдерін айқындаған [</w:t>
      </w:r>
      <w:r w:rsidR="001D2398" w:rsidRPr="005A138B">
        <w:rPr>
          <w:sz w:val="28"/>
          <w:szCs w:val="28"/>
          <w:lang w:val="kk-KZ" w:eastAsia="x-none"/>
        </w:rPr>
        <w:t>20</w:t>
      </w:r>
      <w:r w:rsidRPr="005A138B">
        <w:rPr>
          <w:sz w:val="28"/>
          <w:szCs w:val="28"/>
          <w:lang w:val="kk-KZ" w:eastAsia="x-none"/>
        </w:rPr>
        <w:t>]; Ш.Н.Алдибекова – студенттердің зерттеушілік белсенділігін болашақ маманның кәсіби құзыреттілігін қалыптастырудың негізгі факторы ретінде сипаттаған [</w:t>
      </w:r>
      <w:r w:rsidR="001D2398" w:rsidRPr="005A138B">
        <w:rPr>
          <w:sz w:val="28"/>
          <w:szCs w:val="28"/>
          <w:lang w:val="kk-KZ" w:eastAsia="x-none"/>
        </w:rPr>
        <w:t>21</w:t>
      </w:r>
      <w:r w:rsidRPr="005A138B">
        <w:rPr>
          <w:sz w:val="28"/>
          <w:szCs w:val="28"/>
          <w:lang w:val="kk-KZ" w:eastAsia="x-none"/>
        </w:rPr>
        <w:t>]; А.Абдильдаулы – биология пәні мұғалімдерінің зерттеушілік құзыреттілігін қалыптастыруда оқу және дала практикасының рөлін қарастырған [</w:t>
      </w:r>
      <w:r w:rsidR="001D2398" w:rsidRPr="005A138B">
        <w:rPr>
          <w:sz w:val="28"/>
          <w:szCs w:val="28"/>
          <w:lang w:val="kk-KZ" w:eastAsia="x-none"/>
        </w:rPr>
        <w:t>22</w:t>
      </w:r>
      <w:r w:rsidRPr="005A138B">
        <w:rPr>
          <w:sz w:val="28"/>
          <w:szCs w:val="28"/>
          <w:lang w:val="kk-KZ" w:eastAsia="x-none"/>
        </w:rPr>
        <w:t>]; К.Т.Ыбыраимжанов, С.А.Фейзулдаева, Ф.С.Баекеева – бастауыш сынып мұғалімдерінің шығармашылық қабілеттерін зерттеушілік құзыреттіліктер арқылы дамыту ерекшеліктерін зерттеген [</w:t>
      </w:r>
      <w:r w:rsidR="001D2398" w:rsidRPr="005A138B">
        <w:rPr>
          <w:sz w:val="28"/>
          <w:szCs w:val="28"/>
          <w:lang w:val="kk-KZ" w:eastAsia="x-none"/>
        </w:rPr>
        <w:t>23</w:t>
      </w:r>
      <w:r w:rsidRPr="005A138B">
        <w:rPr>
          <w:sz w:val="28"/>
          <w:szCs w:val="28"/>
          <w:lang w:val="kk-KZ" w:eastAsia="x-none"/>
        </w:rPr>
        <w:t>]; А.С.Таурбекова – зерттеушілік құзыреттілікті қалыптастыру мәселесіне арналған мақаланың авторларының қатарында [</w:t>
      </w:r>
      <w:r w:rsidR="001D2398" w:rsidRPr="005A138B">
        <w:rPr>
          <w:sz w:val="28"/>
          <w:szCs w:val="28"/>
          <w:lang w:val="kk-KZ" w:eastAsia="x-none"/>
        </w:rPr>
        <w:t>24</w:t>
      </w:r>
      <w:r w:rsidRPr="005A138B">
        <w:rPr>
          <w:sz w:val="28"/>
          <w:szCs w:val="28"/>
          <w:lang w:val="kk-KZ" w:eastAsia="x-none"/>
        </w:rPr>
        <w:t>].</w:t>
      </w:r>
    </w:p>
    <w:p w14:paraId="2CD6992A" w14:textId="13B7580C" w:rsidR="00880FC8" w:rsidRPr="005A138B" w:rsidRDefault="00880FC8" w:rsidP="002828B2">
      <w:pPr>
        <w:shd w:val="clear" w:color="auto" w:fill="FFFFFF"/>
        <w:ind w:firstLine="567"/>
        <w:jc w:val="both"/>
        <w:rPr>
          <w:sz w:val="28"/>
          <w:szCs w:val="28"/>
          <w:lang w:val="kk-KZ" w:eastAsia="x-none"/>
        </w:rPr>
      </w:pPr>
      <w:r w:rsidRPr="005A138B">
        <w:rPr>
          <w:sz w:val="28"/>
          <w:szCs w:val="28"/>
          <w:lang w:val="kk-KZ" w:eastAsia="x-none"/>
        </w:rPr>
        <w:t>Осылайша, отандық ғылымда ғылыми-зерттеу құзыреттілігін қалыптастыру мәселесі әлі де жан-жақты зерттеуді қажет етеді, ал зерттеушілік құзыреттілікті дамыту мәселесі кәсіби білім беру аясында қарастырылып келеді.</w:t>
      </w:r>
    </w:p>
    <w:p w14:paraId="3FBE9C5A" w14:textId="69969A1C" w:rsidR="00880FC8" w:rsidRPr="005A138B" w:rsidRDefault="00A3702B" w:rsidP="002828B2">
      <w:pPr>
        <w:shd w:val="clear" w:color="auto" w:fill="FFFFFF"/>
        <w:ind w:firstLine="567"/>
        <w:jc w:val="both"/>
        <w:rPr>
          <w:sz w:val="28"/>
          <w:szCs w:val="28"/>
          <w:lang w:val="kk-KZ" w:eastAsia="x-none"/>
        </w:rPr>
      </w:pPr>
      <w:r w:rsidRPr="005A138B">
        <w:rPr>
          <w:sz w:val="28"/>
          <w:szCs w:val="28"/>
          <w:lang w:val="kk-KZ" w:eastAsia="x-none"/>
        </w:rPr>
        <w:t xml:space="preserve">Алайда қазіргі білім мен ғылым жетістігі үздіксіз дамуына байланысты, </w:t>
      </w:r>
      <w:r w:rsidR="00880FC8" w:rsidRPr="005A138B">
        <w:rPr>
          <w:sz w:val="28"/>
          <w:szCs w:val="28"/>
          <w:lang w:val="kk-KZ" w:eastAsia="x-none"/>
        </w:rPr>
        <w:t xml:space="preserve">ғылыми-зерттеу қызметін тиімді ұйымдастыру және оны білім беру </w:t>
      </w:r>
      <w:r w:rsidRPr="005A138B">
        <w:rPr>
          <w:sz w:val="28"/>
          <w:szCs w:val="28"/>
          <w:lang w:val="kk-KZ" w:eastAsia="x-none"/>
        </w:rPr>
        <w:t xml:space="preserve">үдерісіне </w:t>
      </w:r>
      <w:r w:rsidR="00880FC8" w:rsidRPr="005A138B">
        <w:rPr>
          <w:sz w:val="28"/>
          <w:szCs w:val="28"/>
          <w:lang w:val="kk-KZ" w:eastAsia="x-none"/>
        </w:rPr>
        <w:t xml:space="preserve">интеграциялау </w:t>
      </w:r>
      <w:r w:rsidRPr="005A138B">
        <w:rPr>
          <w:sz w:val="28"/>
          <w:szCs w:val="28"/>
          <w:lang w:val="kk-KZ" w:eastAsia="x-none"/>
        </w:rPr>
        <w:t xml:space="preserve">әліде </w:t>
      </w:r>
      <w:r w:rsidR="00880FC8" w:rsidRPr="005A138B">
        <w:rPr>
          <w:sz w:val="28"/>
          <w:szCs w:val="28"/>
          <w:lang w:val="kk-KZ" w:eastAsia="x-none"/>
        </w:rPr>
        <w:t>маңызды міндеттердің бірі болып табылады. Зерттеу тәжірибесі білім алушылардың аналитикалық ойлауын, деректермен жұмыс істеу дағдыларын, ғылыми ақпаратты талдау және интерпретациялау қабілетін дамытуға ықпал етеді.</w:t>
      </w:r>
    </w:p>
    <w:p w14:paraId="3AF1A26E" w14:textId="77777777" w:rsidR="0002734D" w:rsidRPr="005A138B" w:rsidRDefault="0002734D" w:rsidP="002828B2">
      <w:pPr>
        <w:shd w:val="clear" w:color="auto" w:fill="FFFFFF"/>
        <w:ind w:firstLine="567"/>
        <w:jc w:val="both"/>
        <w:rPr>
          <w:sz w:val="28"/>
          <w:szCs w:val="28"/>
          <w:lang w:val="kk-KZ" w:eastAsia="x-none"/>
        </w:rPr>
      </w:pPr>
      <w:r w:rsidRPr="005A138B">
        <w:rPr>
          <w:sz w:val="28"/>
          <w:szCs w:val="28"/>
          <w:lang w:val="kk-KZ" w:eastAsia="x-none"/>
        </w:rPr>
        <w:t xml:space="preserve">Жоғарыда талдауға сәйкес тақырыптың өзекті екені айқын. Алайда бұл тақырыптың толық қанды, мақсатты түрде зерттелмеуі мынадай </w:t>
      </w:r>
      <w:r w:rsidRPr="005A138B">
        <w:rPr>
          <w:b/>
          <w:sz w:val="28"/>
          <w:szCs w:val="28"/>
          <w:lang w:val="kk-KZ" w:eastAsia="x-none"/>
        </w:rPr>
        <w:t>қарама-қайшылықтарды</w:t>
      </w:r>
      <w:r w:rsidRPr="005A138B">
        <w:rPr>
          <w:sz w:val="28"/>
          <w:szCs w:val="28"/>
          <w:lang w:val="kk-KZ" w:eastAsia="x-none"/>
        </w:rPr>
        <w:t xml:space="preserve"> көрсетуге мүмкіндік берді:</w:t>
      </w:r>
    </w:p>
    <w:p w14:paraId="2E942EB4" w14:textId="77777777" w:rsidR="00FB5E9E" w:rsidRPr="005A138B" w:rsidRDefault="00FB5E9E">
      <w:pPr>
        <w:pStyle w:val="a6"/>
        <w:numPr>
          <w:ilvl w:val="0"/>
          <w:numId w:val="64"/>
        </w:numPr>
        <w:shd w:val="clear" w:color="auto" w:fill="FFFFFF"/>
        <w:tabs>
          <w:tab w:val="left" w:pos="851"/>
        </w:tabs>
        <w:ind w:left="0" w:firstLine="567"/>
        <w:contextualSpacing w:val="0"/>
        <w:jc w:val="both"/>
        <w:rPr>
          <w:sz w:val="28"/>
          <w:szCs w:val="28"/>
          <w:lang w:val="kk-KZ" w:eastAsia="x-none"/>
        </w:rPr>
      </w:pPr>
      <w:r w:rsidRPr="005A138B">
        <w:rPr>
          <w:sz w:val="28"/>
          <w:szCs w:val="28"/>
          <w:lang w:val="kk-KZ" w:eastAsia="x-none"/>
        </w:rPr>
        <w:t>ғылыми-зерттеу құзыреттілігін дамыту білім беру мазмұнының жаңаруын, оқу процесінде зерттеу әдістерін қолдануды және заманауи технологияларды тиімді пайдалануды талап етеді;</w:t>
      </w:r>
    </w:p>
    <w:p w14:paraId="05D06E42" w14:textId="77777777" w:rsidR="00FB5E9E" w:rsidRPr="005A138B" w:rsidRDefault="00FB5E9E">
      <w:pPr>
        <w:pStyle w:val="a6"/>
        <w:numPr>
          <w:ilvl w:val="0"/>
          <w:numId w:val="64"/>
        </w:numPr>
        <w:shd w:val="clear" w:color="auto" w:fill="FFFFFF"/>
        <w:tabs>
          <w:tab w:val="left" w:pos="851"/>
        </w:tabs>
        <w:ind w:left="0" w:firstLine="567"/>
        <w:contextualSpacing w:val="0"/>
        <w:jc w:val="both"/>
        <w:rPr>
          <w:sz w:val="28"/>
          <w:szCs w:val="28"/>
          <w:lang w:val="kk-KZ" w:eastAsia="x-none"/>
        </w:rPr>
      </w:pPr>
      <w:r w:rsidRPr="005A138B">
        <w:rPr>
          <w:sz w:val="28"/>
          <w:szCs w:val="28"/>
          <w:lang w:val="kk-KZ" w:eastAsia="x-none"/>
        </w:rPr>
        <w:t xml:space="preserve"> ғылыми-зерттеу құзыреттілігін қалыптастыру білім алушының жауапкершілігі мен белсенділігіне, шығармашылық ынтасына және ақпараттық-коммуникациялық технологияларды тиімді қолдана білуіне тікелей байланысты қажеттілігі;</w:t>
      </w:r>
    </w:p>
    <w:p w14:paraId="28229CAA" w14:textId="77777777" w:rsidR="00FB5E9E" w:rsidRPr="005A138B" w:rsidRDefault="00FB5E9E">
      <w:pPr>
        <w:pStyle w:val="a6"/>
        <w:numPr>
          <w:ilvl w:val="0"/>
          <w:numId w:val="64"/>
        </w:numPr>
        <w:tabs>
          <w:tab w:val="left" w:pos="851"/>
        </w:tabs>
        <w:ind w:left="0" w:firstLine="567"/>
        <w:contextualSpacing w:val="0"/>
        <w:jc w:val="both"/>
        <w:rPr>
          <w:sz w:val="28"/>
          <w:szCs w:val="28"/>
          <w:lang w:val="kk-KZ" w:eastAsia="x-none"/>
        </w:rPr>
      </w:pPr>
      <w:r w:rsidRPr="005A138B">
        <w:rPr>
          <w:sz w:val="28"/>
          <w:szCs w:val="28"/>
          <w:lang w:val="kk-KZ" w:eastAsia="x-none"/>
        </w:rPr>
        <w:t xml:space="preserve"> бұл бағытта зерттеу құзыреттілігін дамыту немесе ғылыми құзыреттілікті қалыптастыру туралы ғылыми еңбектер кездескенімен, олар көбінесе педагогика, жаратылыстану ғылымдары және техникалық мамандықтар саласына қатысты жазылған. Орман шаруашылығы саласына арналған зерттеу әдістемесі мен құзыреттілікті қалыптастыру жолдары туралы кешенді зерттеулер жеткіліксіз;</w:t>
      </w:r>
    </w:p>
    <w:p w14:paraId="52E0F28F" w14:textId="77777777" w:rsidR="00FB5E9E" w:rsidRPr="005A138B" w:rsidRDefault="00FB5E9E">
      <w:pPr>
        <w:pStyle w:val="a6"/>
        <w:numPr>
          <w:ilvl w:val="0"/>
          <w:numId w:val="64"/>
        </w:numPr>
        <w:tabs>
          <w:tab w:val="left" w:pos="851"/>
        </w:tabs>
        <w:ind w:left="0" w:firstLine="567"/>
        <w:contextualSpacing w:val="0"/>
        <w:jc w:val="both"/>
        <w:rPr>
          <w:sz w:val="28"/>
          <w:szCs w:val="28"/>
          <w:lang w:val="kk-KZ" w:eastAsia="x-none"/>
        </w:rPr>
      </w:pPr>
      <w:r w:rsidRPr="005A138B">
        <w:rPr>
          <w:sz w:val="28"/>
          <w:szCs w:val="28"/>
          <w:lang w:val="kk-KZ" w:eastAsia="x-none"/>
        </w:rPr>
        <w:t xml:space="preserve"> жалпы зерттеу және ғылыми құзыреттілікті қалыптастыру мәселелері түрлі салаларда қарастырылғанымен, орман шаруашылығы білім </w:t>
      </w:r>
      <w:r w:rsidRPr="005A138B">
        <w:rPr>
          <w:sz w:val="28"/>
          <w:szCs w:val="28"/>
          <w:lang w:val="kk-KZ" w:eastAsia="x-none"/>
        </w:rPr>
        <w:lastRenderedPageBreak/>
        <w:t>алушыларының ғылыми-зерттеу құзыреттілігін қалыптастыру мәселесі жүйелі түрде зерттелмегендігін.</w:t>
      </w:r>
    </w:p>
    <w:p w14:paraId="1AC638C2" w14:textId="77777777" w:rsidR="00FB5E9E" w:rsidRPr="005A138B" w:rsidRDefault="00FB5E9E" w:rsidP="006E603E">
      <w:pPr>
        <w:tabs>
          <w:tab w:val="left" w:pos="851"/>
        </w:tabs>
        <w:ind w:firstLine="567"/>
        <w:jc w:val="both"/>
        <w:rPr>
          <w:sz w:val="28"/>
          <w:szCs w:val="28"/>
          <w:lang w:val="kk-KZ" w:eastAsia="x-none"/>
        </w:rPr>
      </w:pPr>
      <w:r w:rsidRPr="005A138B">
        <w:rPr>
          <w:sz w:val="28"/>
          <w:szCs w:val="28"/>
          <w:lang w:val="kk-KZ" w:eastAsia="x-none"/>
        </w:rPr>
        <w:t>Осы аталған қарама-қайшылықтардың шешімін іздестіру мақсатында зерттеу тақырыбын «Ботаникалық және дендрологиялық зерттеулер негізінде «Орман шаруашылығы» білім алушыларының ғылыми-зерттеу құзыреттілігін қалыптастыру» деп таңдауға негіз болды.</w:t>
      </w:r>
    </w:p>
    <w:p w14:paraId="417C3807" w14:textId="0DDACE28" w:rsidR="00FB5E9E" w:rsidRPr="005A138B" w:rsidRDefault="00FB5E9E" w:rsidP="006E603E">
      <w:pPr>
        <w:ind w:firstLine="567"/>
        <w:jc w:val="both"/>
        <w:rPr>
          <w:sz w:val="28"/>
          <w:szCs w:val="28"/>
          <w:lang w:val="kk-KZ"/>
        </w:rPr>
      </w:pPr>
      <w:r w:rsidRPr="005A138B">
        <w:rPr>
          <w:b/>
          <w:bCs/>
          <w:sz w:val="28"/>
          <w:szCs w:val="28"/>
          <w:lang w:val="kk-KZ"/>
        </w:rPr>
        <w:t xml:space="preserve">Зерттеудің мақсаты: </w:t>
      </w:r>
      <w:r w:rsidR="00723C15" w:rsidRPr="001166D3">
        <w:rPr>
          <w:sz w:val="28"/>
          <w:szCs w:val="28"/>
          <w:lang w:val="kk-KZ"/>
        </w:rPr>
        <w:t>б</w:t>
      </w:r>
      <w:r w:rsidR="007C39C8" w:rsidRPr="001166D3">
        <w:rPr>
          <w:sz w:val="28"/>
          <w:szCs w:val="28"/>
          <w:lang w:val="kk-KZ"/>
        </w:rPr>
        <w:t xml:space="preserve">отаникалық және </w:t>
      </w:r>
      <w:proofErr w:type="spellStart"/>
      <w:r w:rsidR="007C39C8" w:rsidRPr="001166D3">
        <w:rPr>
          <w:sz w:val="28"/>
          <w:szCs w:val="28"/>
          <w:lang w:val="kk-KZ"/>
        </w:rPr>
        <w:t>дендрологиялық</w:t>
      </w:r>
      <w:proofErr w:type="spellEnd"/>
      <w:r w:rsidR="007C39C8" w:rsidRPr="001166D3">
        <w:rPr>
          <w:sz w:val="28"/>
          <w:szCs w:val="28"/>
          <w:lang w:val="kk-KZ"/>
        </w:rPr>
        <w:t xml:space="preserve"> зерттеулер негізінде «Орман шаруашылығы» білім алушыларының ғылыми-зерттеу құзыреттілігін қалыптастыруды теориялық негіздеу және оның құрылымдық-мазмұндық моделін </w:t>
      </w:r>
      <w:r w:rsidR="007C39C8">
        <w:rPr>
          <w:sz w:val="28"/>
          <w:szCs w:val="28"/>
          <w:lang w:val="kk-KZ"/>
        </w:rPr>
        <w:t>жасау</w:t>
      </w:r>
      <w:r w:rsidR="007C39C8" w:rsidRPr="001166D3">
        <w:rPr>
          <w:sz w:val="28"/>
          <w:szCs w:val="28"/>
          <w:lang w:val="kk-KZ"/>
        </w:rPr>
        <w:t>, оны дамытуға арналған тиімді мазмұны мен әдістемесін әзірлеу және оның тиімділігін тәжірибелік тұрғыда тексеру</w:t>
      </w:r>
      <w:r w:rsidRPr="005A138B">
        <w:rPr>
          <w:sz w:val="28"/>
          <w:szCs w:val="28"/>
          <w:lang w:val="kk-KZ"/>
        </w:rPr>
        <w:t>.</w:t>
      </w:r>
    </w:p>
    <w:p w14:paraId="557E3E4E" w14:textId="77777777" w:rsidR="00FB5E9E" w:rsidRPr="005A138B" w:rsidRDefault="00FB5E9E" w:rsidP="006E603E">
      <w:pPr>
        <w:ind w:firstLine="567"/>
        <w:jc w:val="both"/>
        <w:rPr>
          <w:sz w:val="28"/>
          <w:szCs w:val="28"/>
          <w:lang w:val="kk-KZ"/>
        </w:rPr>
      </w:pPr>
      <w:r w:rsidRPr="005A138B">
        <w:rPr>
          <w:b/>
          <w:sz w:val="28"/>
          <w:szCs w:val="28"/>
          <w:lang w:val="kk-KZ"/>
        </w:rPr>
        <w:t xml:space="preserve">Зерттеу нысаны: </w:t>
      </w:r>
      <w:r w:rsidRPr="005A138B">
        <w:rPr>
          <w:sz w:val="28"/>
          <w:szCs w:val="28"/>
          <w:lang w:val="kk-KZ"/>
        </w:rPr>
        <w:t>«Орман шаруашылығы» бағыты бойынша білім алушылардың оқу-зерттеу үдерісі.</w:t>
      </w:r>
    </w:p>
    <w:p w14:paraId="67292767" w14:textId="77777777" w:rsidR="00FB5E9E" w:rsidRPr="005A138B" w:rsidRDefault="00FB5E9E" w:rsidP="006E603E">
      <w:pPr>
        <w:pStyle w:val="af1"/>
        <w:spacing w:after="0"/>
        <w:ind w:right="-1" w:firstLine="567"/>
        <w:jc w:val="both"/>
        <w:rPr>
          <w:sz w:val="28"/>
          <w:szCs w:val="28"/>
          <w:lang w:val="kk-KZ"/>
        </w:rPr>
      </w:pPr>
      <w:r w:rsidRPr="005A138B">
        <w:rPr>
          <w:b/>
          <w:sz w:val="28"/>
          <w:szCs w:val="28"/>
          <w:lang w:val="kk-KZ"/>
        </w:rPr>
        <w:t xml:space="preserve">Зерттеу пәні: </w:t>
      </w:r>
      <w:r w:rsidRPr="005A138B">
        <w:rPr>
          <w:sz w:val="28"/>
          <w:szCs w:val="28"/>
          <w:lang w:val="kk-KZ"/>
        </w:rPr>
        <w:t>ботаникалық және дендрологиялық зерттеулер негізінде «Орман шаруашылығы» білім алушыларының ғылыми-зерттеу құзыреттілігін қалыптастыру әдістемесі.</w:t>
      </w:r>
    </w:p>
    <w:p w14:paraId="30D977EE" w14:textId="59AF266C" w:rsidR="00FB5E9E" w:rsidRPr="005A138B" w:rsidRDefault="00FB5E9E" w:rsidP="006E603E">
      <w:pPr>
        <w:widowControl w:val="0"/>
        <w:autoSpaceDE w:val="0"/>
        <w:autoSpaceDN w:val="0"/>
        <w:adjustRightInd w:val="0"/>
        <w:ind w:firstLine="567"/>
        <w:jc w:val="both"/>
        <w:rPr>
          <w:b/>
          <w:bCs/>
          <w:sz w:val="28"/>
          <w:szCs w:val="28"/>
          <w:lang w:val="kk-KZ" w:eastAsia="x-none"/>
        </w:rPr>
      </w:pPr>
      <w:r w:rsidRPr="005A138B">
        <w:rPr>
          <w:b/>
          <w:bCs/>
          <w:sz w:val="28"/>
          <w:szCs w:val="28"/>
          <w:lang w:val="kk-KZ" w:eastAsia="x-none"/>
        </w:rPr>
        <w:t>Зерттеудің міндеттері</w:t>
      </w:r>
      <w:r w:rsidR="00736465">
        <w:rPr>
          <w:b/>
          <w:bCs/>
          <w:sz w:val="28"/>
          <w:szCs w:val="28"/>
          <w:lang w:val="kk-KZ" w:eastAsia="x-none"/>
        </w:rPr>
        <w:t>:</w:t>
      </w:r>
    </w:p>
    <w:p w14:paraId="0AA3A8BC" w14:textId="77777777" w:rsidR="007C39C8" w:rsidRPr="00DD0A73" w:rsidRDefault="007C39C8" w:rsidP="007C39C8">
      <w:pPr>
        <w:pStyle w:val="a6"/>
        <w:widowControl w:val="0"/>
        <w:numPr>
          <w:ilvl w:val="0"/>
          <w:numId w:val="2"/>
        </w:numPr>
        <w:shd w:val="clear" w:color="auto" w:fill="FFFFFF"/>
        <w:tabs>
          <w:tab w:val="clear" w:pos="720"/>
          <w:tab w:val="left" w:pos="426"/>
          <w:tab w:val="left" w:pos="851"/>
          <w:tab w:val="left" w:pos="2238"/>
          <w:tab w:val="left" w:pos="8931"/>
        </w:tabs>
        <w:autoSpaceDE w:val="0"/>
        <w:autoSpaceDN w:val="0"/>
        <w:ind w:left="0" w:firstLine="567"/>
        <w:contextualSpacing w:val="0"/>
        <w:jc w:val="both"/>
        <w:rPr>
          <w:sz w:val="28"/>
          <w:szCs w:val="28"/>
          <w:lang w:val="kk-KZ"/>
        </w:rPr>
      </w:pPr>
      <w:r w:rsidRPr="00DD0A73">
        <w:rPr>
          <w:sz w:val="28"/>
          <w:szCs w:val="28"/>
          <w:lang w:val="kk-KZ"/>
        </w:rPr>
        <w:t>«Орман шаруашылығы» бағыты бойынша білім алушылардың ғылыми-зерттеу құзыреттілігін қалыптастыруды теориялық негіздеу;</w:t>
      </w:r>
    </w:p>
    <w:p w14:paraId="438CF303" w14:textId="77777777" w:rsidR="007C39C8" w:rsidRPr="00DD0A73" w:rsidRDefault="007C39C8" w:rsidP="007C39C8">
      <w:pPr>
        <w:pStyle w:val="a6"/>
        <w:widowControl w:val="0"/>
        <w:numPr>
          <w:ilvl w:val="0"/>
          <w:numId w:val="2"/>
        </w:numPr>
        <w:shd w:val="clear" w:color="auto" w:fill="FFFFFF"/>
        <w:tabs>
          <w:tab w:val="left" w:pos="426"/>
          <w:tab w:val="left" w:pos="851"/>
          <w:tab w:val="left" w:pos="2238"/>
          <w:tab w:val="left" w:pos="8931"/>
        </w:tabs>
        <w:autoSpaceDE w:val="0"/>
        <w:autoSpaceDN w:val="0"/>
        <w:ind w:left="0" w:firstLine="567"/>
        <w:contextualSpacing w:val="0"/>
        <w:jc w:val="both"/>
        <w:rPr>
          <w:sz w:val="28"/>
          <w:szCs w:val="28"/>
          <w:lang w:val="kk-KZ"/>
        </w:rPr>
      </w:pPr>
      <w:r w:rsidRPr="00DD0A73">
        <w:rPr>
          <w:sz w:val="28"/>
          <w:szCs w:val="28"/>
          <w:lang w:val="kk-KZ"/>
        </w:rPr>
        <w:t xml:space="preserve"> ботаникалық және </w:t>
      </w:r>
      <w:proofErr w:type="spellStart"/>
      <w:r w:rsidRPr="00DD0A73">
        <w:rPr>
          <w:sz w:val="28"/>
          <w:szCs w:val="28"/>
          <w:lang w:val="kk-KZ"/>
        </w:rPr>
        <w:t>дендрологиялық</w:t>
      </w:r>
      <w:proofErr w:type="spellEnd"/>
      <w:r w:rsidRPr="00DD0A73">
        <w:rPr>
          <w:sz w:val="28"/>
          <w:szCs w:val="28"/>
          <w:lang w:val="kk-KZ"/>
        </w:rPr>
        <w:t xml:space="preserve"> зерттеулер негізінде «Орман шаруашылығы» білім алушыларының ғылыми-зерттеу құзыреттілігін қалыптастырудың құрылымдық-мазмұндық моделін </w:t>
      </w:r>
      <w:r>
        <w:rPr>
          <w:sz w:val="28"/>
          <w:szCs w:val="28"/>
          <w:lang w:val="kk-KZ"/>
        </w:rPr>
        <w:t>ұсыну</w:t>
      </w:r>
      <w:r w:rsidRPr="00DD0A73">
        <w:rPr>
          <w:sz w:val="28"/>
          <w:szCs w:val="28"/>
          <w:lang w:val="kk-KZ"/>
        </w:rPr>
        <w:t>;</w:t>
      </w:r>
    </w:p>
    <w:p w14:paraId="11539535" w14:textId="77777777" w:rsidR="007C39C8" w:rsidRPr="00DD0A73" w:rsidRDefault="007C39C8" w:rsidP="007C39C8">
      <w:pPr>
        <w:pStyle w:val="a6"/>
        <w:widowControl w:val="0"/>
        <w:numPr>
          <w:ilvl w:val="0"/>
          <w:numId w:val="2"/>
        </w:numPr>
        <w:shd w:val="clear" w:color="auto" w:fill="FFFFFF"/>
        <w:tabs>
          <w:tab w:val="left" w:pos="426"/>
          <w:tab w:val="left" w:pos="851"/>
          <w:tab w:val="left" w:pos="2238"/>
          <w:tab w:val="left" w:pos="8931"/>
        </w:tabs>
        <w:autoSpaceDE w:val="0"/>
        <w:autoSpaceDN w:val="0"/>
        <w:ind w:left="0" w:firstLine="567"/>
        <w:contextualSpacing w:val="0"/>
        <w:jc w:val="both"/>
        <w:rPr>
          <w:sz w:val="28"/>
          <w:szCs w:val="28"/>
          <w:lang w:val="kk-KZ"/>
        </w:rPr>
      </w:pPr>
      <w:r w:rsidRPr="00DD0A73">
        <w:rPr>
          <w:sz w:val="28"/>
          <w:szCs w:val="28"/>
          <w:lang w:val="kk-KZ"/>
        </w:rPr>
        <w:t xml:space="preserve"> ботаникалық және </w:t>
      </w:r>
      <w:proofErr w:type="spellStart"/>
      <w:r w:rsidRPr="00DD0A73">
        <w:rPr>
          <w:sz w:val="28"/>
          <w:szCs w:val="28"/>
          <w:lang w:val="kk-KZ"/>
        </w:rPr>
        <w:t>дендрологиялық</w:t>
      </w:r>
      <w:proofErr w:type="spellEnd"/>
      <w:r w:rsidRPr="00DD0A73">
        <w:rPr>
          <w:sz w:val="28"/>
          <w:szCs w:val="28"/>
          <w:lang w:val="kk-KZ"/>
        </w:rPr>
        <w:t xml:space="preserve"> зерттеулер негізінде «Орман шаруашылығы» білім алушыларының ғылыми-зерттеу құзыреттілігін қалыптастырудың мазмұнын айқындау және әдістемесін әзірлеу;</w:t>
      </w:r>
    </w:p>
    <w:p w14:paraId="4E8FC0EF" w14:textId="2A240F1F" w:rsidR="007C39C8" w:rsidRPr="00DD0A73" w:rsidRDefault="007C39C8" w:rsidP="007C39C8">
      <w:pPr>
        <w:pStyle w:val="a6"/>
        <w:widowControl w:val="0"/>
        <w:numPr>
          <w:ilvl w:val="0"/>
          <w:numId w:val="2"/>
        </w:numPr>
        <w:shd w:val="clear" w:color="auto" w:fill="FFFFFF"/>
        <w:tabs>
          <w:tab w:val="left" w:pos="426"/>
          <w:tab w:val="left" w:pos="851"/>
          <w:tab w:val="left" w:pos="2238"/>
          <w:tab w:val="left" w:pos="8931"/>
        </w:tabs>
        <w:autoSpaceDE w:val="0"/>
        <w:autoSpaceDN w:val="0"/>
        <w:ind w:left="0" w:firstLine="567"/>
        <w:contextualSpacing w:val="0"/>
        <w:jc w:val="both"/>
        <w:rPr>
          <w:sz w:val="28"/>
          <w:szCs w:val="28"/>
          <w:lang w:val="kk-KZ"/>
        </w:rPr>
      </w:pPr>
      <w:proofErr w:type="spellStart"/>
      <w:r w:rsidRPr="00DD0A73">
        <w:rPr>
          <w:sz w:val="28"/>
          <w:szCs w:val="28"/>
          <w:lang w:val="kk-KZ"/>
        </w:rPr>
        <w:t>тәжipибeлiк</w:t>
      </w:r>
      <w:proofErr w:type="spellEnd"/>
      <w:r w:rsidRPr="00DD0A73">
        <w:rPr>
          <w:sz w:val="28"/>
          <w:szCs w:val="28"/>
          <w:lang w:val="kk-KZ"/>
        </w:rPr>
        <w:t xml:space="preserve"> - </w:t>
      </w:r>
      <w:proofErr w:type="spellStart"/>
      <w:r w:rsidRPr="00DD0A73">
        <w:rPr>
          <w:sz w:val="28"/>
          <w:szCs w:val="28"/>
          <w:lang w:val="kk-KZ"/>
        </w:rPr>
        <w:t>экcпepимeнттiк</w:t>
      </w:r>
      <w:proofErr w:type="spellEnd"/>
      <w:r w:rsidRPr="00DD0A73">
        <w:rPr>
          <w:sz w:val="28"/>
          <w:szCs w:val="28"/>
          <w:lang w:val="kk-KZ"/>
        </w:rPr>
        <w:t xml:space="preserve"> </w:t>
      </w:r>
      <w:proofErr w:type="spellStart"/>
      <w:r w:rsidRPr="00DD0A73">
        <w:rPr>
          <w:sz w:val="28"/>
          <w:szCs w:val="28"/>
          <w:lang w:val="kk-KZ"/>
        </w:rPr>
        <w:t>зepттeу</w:t>
      </w:r>
      <w:proofErr w:type="spellEnd"/>
      <w:r w:rsidRPr="00DD0A73">
        <w:rPr>
          <w:sz w:val="28"/>
          <w:szCs w:val="28"/>
          <w:lang w:val="kk-KZ"/>
        </w:rPr>
        <w:t xml:space="preserve"> </w:t>
      </w:r>
      <w:proofErr w:type="spellStart"/>
      <w:r w:rsidRPr="00DD0A73">
        <w:rPr>
          <w:sz w:val="28"/>
          <w:szCs w:val="28"/>
          <w:lang w:val="kk-KZ"/>
        </w:rPr>
        <w:t>жұмыcын</w:t>
      </w:r>
      <w:proofErr w:type="spellEnd"/>
      <w:r w:rsidRPr="00DD0A73">
        <w:rPr>
          <w:sz w:val="28"/>
          <w:szCs w:val="28"/>
          <w:lang w:val="kk-KZ"/>
        </w:rPr>
        <w:t xml:space="preserve"> жүргізу және оның </w:t>
      </w:r>
      <w:proofErr w:type="spellStart"/>
      <w:r w:rsidRPr="00DD0A73">
        <w:rPr>
          <w:sz w:val="28"/>
          <w:szCs w:val="28"/>
          <w:lang w:val="kk-KZ"/>
        </w:rPr>
        <w:t>нәтижeлepiн</w:t>
      </w:r>
      <w:proofErr w:type="spellEnd"/>
      <w:r w:rsidRPr="00DD0A73">
        <w:rPr>
          <w:sz w:val="28"/>
          <w:szCs w:val="28"/>
          <w:lang w:val="kk-KZ"/>
        </w:rPr>
        <w:t xml:space="preserve"> </w:t>
      </w:r>
      <w:r w:rsidR="00723C15">
        <w:rPr>
          <w:sz w:val="28"/>
          <w:szCs w:val="28"/>
          <w:lang w:val="kk-KZ"/>
        </w:rPr>
        <w:t>талда</w:t>
      </w:r>
      <w:r w:rsidRPr="00DD0A73">
        <w:rPr>
          <w:sz w:val="28"/>
          <w:szCs w:val="28"/>
          <w:lang w:val="kk-KZ"/>
        </w:rPr>
        <w:t>у.</w:t>
      </w:r>
    </w:p>
    <w:p w14:paraId="6A7BDC85" w14:textId="77777777" w:rsidR="00FB5E9E" w:rsidRPr="005A138B" w:rsidRDefault="00FB5E9E" w:rsidP="006E603E">
      <w:pPr>
        <w:pStyle w:val="a6"/>
        <w:widowControl w:val="0"/>
        <w:shd w:val="clear" w:color="auto" w:fill="FFFFFF"/>
        <w:tabs>
          <w:tab w:val="left" w:pos="426"/>
          <w:tab w:val="left" w:pos="709"/>
          <w:tab w:val="left" w:pos="2238"/>
          <w:tab w:val="left" w:pos="8931"/>
        </w:tabs>
        <w:autoSpaceDE w:val="0"/>
        <w:autoSpaceDN w:val="0"/>
        <w:ind w:left="0" w:right="-1" w:firstLine="567"/>
        <w:contextualSpacing w:val="0"/>
        <w:jc w:val="both"/>
        <w:rPr>
          <w:sz w:val="28"/>
          <w:szCs w:val="28"/>
          <w:lang w:val="kk-KZ"/>
        </w:rPr>
      </w:pPr>
      <w:r w:rsidRPr="005A138B">
        <w:rPr>
          <w:b/>
          <w:bCs/>
          <w:sz w:val="28"/>
          <w:szCs w:val="28"/>
          <w:lang w:val="kk-KZ"/>
        </w:rPr>
        <w:t>Зерттеу жұмысының әдіснамалық және теориялық негіздері:</w:t>
      </w:r>
      <w:r w:rsidRPr="005A138B">
        <w:rPr>
          <w:sz w:val="28"/>
          <w:szCs w:val="28"/>
          <w:lang w:val="kk-KZ"/>
        </w:rPr>
        <w:t xml:space="preserve"> ғылыми таным мен оқыту үдерісіндегі ғылыми-зерттеу құзыреттілігі туралы философиялық білімге, орман шаруашылығы білім алушыларының ғылыми-зерттеу құзыреттілігін қалыптастыруға қатысты теориялар мен идеяларға, құзыреттілікке бағытталған оқыту теориясына, дидактикалық және әдістемелік көзқарастарға, сондай-ақ далалық зерттеулерді ұйымдастыру мен жүргізудің ғылыми негіздеріне сүйенеді.</w:t>
      </w:r>
    </w:p>
    <w:p w14:paraId="2CC7CA43" w14:textId="4E2169A6" w:rsidR="00FB5E9E" w:rsidRPr="005A138B" w:rsidRDefault="00FB5E9E" w:rsidP="006E603E">
      <w:pPr>
        <w:pStyle w:val="a6"/>
        <w:widowControl w:val="0"/>
        <w:shd w:val="clear" w:color="auto" w:fill="FFFFFF"/>
        <w:tabs>
          <w:tab w:val="left" w:pos="426"/>
          <w:tab w:val="left" w:pos="709"/>
          <w:tab w:val="left" w:pos="2238"/>
          <w:tab w:val="left" w:pos="8931"/>
        </w:tabs>
        <w:autoSpaceDE w:val="0"/>
        <w:autoSpaceDN w:val="0"/>
        <w:ind w:left="0" w:right="-1" w:firstLine="567"/>
        <w:contextualSpacing w:val="0"/>
        <w:jc w:val="both"/>
        <w:rPr>
          <w:sz w:val="28"/>
          <w:szCs w:val="28"/>
          <w:lang w:val="kk-KZ"/>
        </w:rPr>
      </w:pPr>
      <w:r w:rsidRPr="005A138B">
        <w:rPr>
          <w:b/>
          <w:sz w:val="28"/>
          <w:szCs w:val="28"/>
          <w:lang w:val="kk-KZ"/>
        </w:rPr>
        <w:t xml:space="preserve">Зерттеу көздері: </w:t>
      </w:r>
      <w:r w:rsidRPr="005A138B">
        <w:rPr>
          <w:sz w:val="28"/>
          <w:szCs w:val="28"/>
          <w:lang w:val="kk-KZ"/>
        </w:rPr>
        <w:t>зерттеу мәселесі бойынша орман шаруашылығы, ботаникалық, экология, педагогика салаларындағы ғылыми еңбектер; Қазақстан Республикасының нормативтік құжаттары (заңдар, қаулылар, мемлекеттік бағдарламалар, тұжырымдамалар және стратегиялық құжаттар); Білім және ғылым министрлігінің жоғары оқу орындарының оқу үдерісіне байланысты ұсынылған құжаттары (жалпыға міндетті білім берудің мемлекеттік стандарттары, оқу бағдарламалары, оқулықтар, оқу-әдістемелік құралдар, электрондық оқу құралдары); орман шаруашылығы саласындағы ғылыми зерттеулер мен озық тәжірибелер; далалық зерттеулер мен мониторинг нәтижелері; ізденушінің жеке тәжірибесі мен ғылыми-зерттеу жұмыстары.</w:t>
      </w:r>
    </w:p>
    <w:p w14:paraId="07A72E0E" w14:textId="7E425115" w:rsidR="00FB5E9E" w:rsidRPr="005A138B" w:rsidRDefault="00FB5E9E" w:rsidP="006E603E">
      <w:pPr>
        <w:pStyle w:val="a6"/>
        <w:widowControl w:val="0"/>
        <w:shd w:val="clear" w:color="auto" w:fill="FFFFFF"/>
        <w:tabs>
          <w:tab w:val="left" w:pos="426"/>
          <w:tab w:val="left" w:pos="709"/>
          <w:tab w:val="left" w:pos="2238"/>
          <w:tab w:val="left" w:pos="8931"/>
        </w:tabs>
        <w:autoSpaceDE w:val="0"/>
        <w:autoSpaceDN w:val="0"/>
        <w:ind w:left="0" w:right="-1" w:firstLine="567"/>
        <w:contextualSpacing w:val="0"/>
        <w:jc w:val="both"/>
        <w:rPr>
          <w:b/>
          <w:bCs/>
          <w:sz w:val="28"/>
          <w:szCs w:val="28"/>
          <w:lang w:val="kk-KZ"/>
        </w:rPr>
      </w:pPr>
      <w:r w:rsidRPr="005A138B">
        <w:rPr>
          <w:b/>
          <w:bCs/>
          <w:sz w:val="28"/>
          <w:szCs w:val="28"/>
          <w:lang w:val="kk-KZ"/>
        </w:rPr>
        <w:lastRenderedPageBreak/>
        <w:t>Зерттеу әдістері</w:t>
      </w:r>
      <w:r w:rsidR="00736465">
        <w:rPr>
          <w:b/>
          <w:bCs/>
          <w:sz w:val="28"/>
          <w:szCs w:val="28"/>
          <w:lang w:val="kk-KZ"/>
        </w:rPr>
        <w:t>:</w:t>
      </w:r>
    </w:p>
    <w:p w14:paraId="324DC6B5" w14:textId="174BD66A" w:rsidR="007C39C8" w:rsidRPr="00B2065B"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B2065B">
        <w:rPr>
          <w:sz w:val="28"/>
          <w:szCs w:val="28"/>
          <w:lang w:val="kk-KZ"/>
        </w:rPr>
        <w:t>теориялық әдістер: ғылыми әдебиеттерді талдау, салыстыру, жүйелеу, нақтылау, құрылымдық-мазмұндық модельдеу</w:t>
      </w:r>
      <w:r w:rsidR="00736465">
        <w:rPr>
          <w:sz w:val="28"/>
          <w:szCs w:val="28"/>
          <w:lang w:val="kk-KZ"/>
        </w:rPr>
        <w:t>;</w:t>
      </w:r>
    </w:p>
    <w:p w14:paraId="6CCCCABE" w14:textId="2888AAB0" w:rsidR="007C39C8" w:rsidRPr="00B2065B"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B2065B">
        <w:rPr>
          <w:sz w:val="28"/>
          <w:szCs w:val="28"/>
          <w:lang w:val="kk-KZ"/>
        </w:rPr>
        <w:t>эмпирикалық әдістер: сауалнама жүргізу, әңгімелесу, бақылау, оқу-әдістемелік құжаттарды талдау, білім алушылардың ғылыми-зерттеу жұмыстарына қатысу деңгейін бағалау</w:t>
      </w:r>
      <w:r w:rsidR="00736465">
        <w:rPr>
          <w:sz w:val="28"/>
          <w:szCs w:val="28"/>
          <w:lang w:val="kk-KZ"/>
        </w:rPr>
        <w:t>;</w:t>
      </w:r>
    </w:p>
    <w:p w14:paraId="078AD5AF" w14:textId="58CCBD2E" w:rsidR="007C39C8" w:rsidRPr="00B2065B"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B2065B">
        <w:rPr>
          <w:sz w:val="28"/>
          <w:szCs w:val="28"/>
          <w:lang w:val="kk-KZ"/>
        </w:rPr>
        <w:t>тәжірибелік әдістер: ғылыми-зерттеу құзыреттілігін қалыптастыруға бағытталған оқу үдерісін ұйымдастыру, далалық зерттеулерді жүргізу, тәжірибелік-эксперименттік жұмыс өткізу</w:t>
      </w:r>
      <w:r w:rsidR="00736465">
        <w:rPr>
          <w:sz w:val="28"/>
          <w:szCs w:val="28"/>
          <w:lang w:val="kk-KZ"/>
        </w:rPr>
        <w:t>;</w:t>
      </w:r>
    </w:p>
    <w:p w14:paraId="74345B62" w14:textId="54601344" w:rsidR="007C39C8" w:rsidRPr="00B2065B"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B2065B">
        <w:rPr>
          <w:sz w:val="28"/>
          <w:szCs w:val="28"/>
          <w:lang w:val="kk-KZ"/>
        </w:rPr>
        <w:t>математикалық және статистикалық әдістер: зерттеу нәтижелерін сандық және сапалық тұрғыда талдау, алынған деректерді статистикалық өңдеу, эксперименттік нәтижелердің сенімділігін анықтау.</w:t>
      </w:r>
    </w:p>
    <w:p w14:paraId="1B658DB8" w14:textId="512D80B3" w:rsidR="00FB5E9E" w:rsidRPr="001A250D" w:rsidRDefault="00FB5E9E" w:rsidP="007C39C8">
      <w:pPr>
        <w:pStyle w:val="a6"/>
        <w:widowControl w:val="0"/>
        <w:shd w:val="clear" w:color="auto" w:fill="FFFFFF"/>
        <w:tabs>
          <w:tab w:val="left" w:pos="426"/>
          <w:tab w:val="left" w:pos="709"/>
          <w:tab w:val="left" w:pos="2238"/>
          <w:tab w:val="left" w:pos="8931"/>
        </w:tabs>
        <w:autoSpaceDE w:val="0"/>
        <w:autoSpaceDN w:val="0"/>
        <w:ind w:left="0" w:right="-1" w:firstLine="567"/>
        <w:contextualSpacing w:val="0"/>
        <w:jc w:val="both"/>
        <w:rPr>
          <w:b/>
          <w:bCs/>
          <w:sz w:val="28"/>
          <w:szCs w:val="28"/>
          <w:lang w:val="kk-KZ"/>
        </w:rPr>
      </w:pPr>
      <w:r w:rsidRPr="005A138B">
        <w:rPr>
          <w:b/>
          <w:bCs/>
          <w:sz w:val="28"/>
          <w:szCs w:val="28"/>
          <w:lang w:val="kk-KZ"/>
        </w:rPr>
        <w:t>Зерттеудің  ғылыми  жаңалығы  мен теориялық маңыздылығы</w:t>
      </w:r>
      <w:r w:rsidR="00736465">
        <w:rPr>
          <w:b/>
          <w:bCs/>
          <w:sz w:val="28"/>
          <w:szCs w:val="28"/>
          <w:lang w:val="kk-KZ"/>
        </w:rPr>
        <w:t>:</w:t>
      </w:r>
    </w:p>
    <w:p w14:paraId="3C8C8F89" w14:textId="4961E590" w:rsidR="007C39C8" w:rsidRPr="007C39C8"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7C39C8">
        <w:rPr>
          <w:sz w:val="28"/>
          <w:szCs w:val="28"/>
          <w:lang w:val="kk-KZ"/>
        </w:rPr>
        <w:t xml:space="preserve"> орман шаруашылығы</w:t>
      </w:r>
      <w:r>
        <w:rPr>
          <w:sz w:val="28"/>
          <w:szCs w:val="28"/>
          <w:lang w:val="kk-KZ"/>
        </w:rPr>
        <w:t xml:space="preserve"> </w:t>
      </w:r>
      <w:r w:rsidRPr="007C39C8">
        <w:rPr>
          <w:sz w:val="28"/>
          <w:szCs w:val="28"/>
          <w:lang w:val="kk-KZ"/>
        </w:rPr>
        <w:t>бағыты бойынша білім алушылардың ғылыми-зерттеу құзыреттілігін қалыптастырудың ғылыми-теориялық негіздері</w:t>
      </w:r>
      <w:r>
        <w:rPr>
          <w:sz w:val="28"/>
          <w:szCs w:val="28"/>
          <w:lang w:val="kk-KZ"/>
        </w:rPr>
        <w:t xml:space="preserve"> </w:t>
      </w:r>
      <w:r w:rsidRPr="007C39C8">
        <w:rPr>
          <w:sz w:val="28"/>
          <w:szCs w:val="28"/>
          <w:lang w:val="kk-KZ"/>
        </w:rPr>
        <w:t>алғаш рет жүйелі түрде айқындалды;</w:t>
      </w:r>
    </w:p>
    <w:p w14:paraId="776B489E" w14:textId="224700BE" w:rsidR="007C39C8" w:rsidRPr="007C39C8"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7C39C8">
        <w:rPr>
          <w:sz w:val="28"/>
          <w:szCs w:val="28"/>
          <w:lang w:val="kk-KZ"/>
        </w:rPr>
        <w:t xml:space="preserve"> ботаникалық және </w:t>
      </w:r>
      <w:proofErr w:type="spellStart"/>
      <w:r w:rsidRPr="007C39C8">
        <w:rPr>
          <w:sz w:val="28"/>
          <w:szCs w:val="28"/>
          <w:lang w:val="kk-KZ"/>
        </w:rPr>
        <w:t>дендрологиялық</w:t>
      </w:r>
      <w:proofErr w:type="spellEnd"/>
      <w:r w:rsidRPr="007C39C8">
        <w:rPr>
          <w:sz w:val="28"/>
          <w:szCs w:val="28"/>
          <w:lang w:val="kk-KZ"/>
        </w:rPr>
        <w:t xml:space="preserve"> зерттеулердің, климаттық факторларды талдау мен орман экожүйелері мониторингісінің кәсіби-мазмұндық сипаттамаларын ескеретін, бес негізгі компоненттің (мотивациялық, когнитивтік, </w:t>
      </w:r>
      <w:proofErr w:type="spellStart"/>
      <w:r>
        <w:rPr>
          <w:sz w:val="28"/>
          <w:szCs w:val="28"/>
          <w:lang w:val="kk-KZ"/>
        </w:rPr>
        <w:t>процесуалдық</w:t>
      </w:r>
      <w:proofErr w:type="spellEnd"/>
      <w:r>
        <w:rPr>
          <w:sz w:val="28"/>
          <w:szCs w:val="28"/>
          <w:lang w:val="kk-KZ"/>
        </w:rPr>
        <w:t>, практикалық</w:t>
      </w:r>
      <w:r w:rsidRPr="007C39C8">
        <w:rPr>
          <w:sz w:val="28"/>
          <w:szCs w:val="28"/>
          <w:lang w:val="kk-KZ"/>
        </w:rPr>
        <w:t xml:space="preserve">, </w:t>
      </w:r>
      <w:proofErr w:type="spellStart"/>
      <w:r w:rsidRPr="007C39C8">
        <w:rPr>
          <w:sz w:val="28"/>
          <w:szCs w:val="28"/>
          <w:lang w:val="kk-KZ"/>
        </w:rPr>
        <w:t>рефлексивті</w:t>
      </w:r>
      <w:proofErr w:type="spellEnd"/>
      <w:r w:rsidRPr="007C39C8">
        <w:rPr>
          <w:sz w:val="28"/>
          <w:szCs w:val="28"/>
          <w:lang w:val="kk-KZ"/>
        </w:rPr>
        <w:t>) өзара байланысына негізделген болашақ мамандардың ғылыми-зерттеу құзыреттілігін дамытудың</w:t>
      </w:r>
      <w:r>
        <w:rPr>
          <w:sz w:val="28"/>
          <w:szCs w:val="28"/>
          <w:lang w:val="kk-KZ"/>
        </w:rPr>
        <w:t xml:space="preserve"> </w:t>
      </w:r>
      <w:r w:rsidRPr="007C39C8">
        <w:rPr>
          <w:sz w:val="28"/>
          <w:szCs w:val="28"/>
          <w:lang w:val="kk-KZ"/>
        </w:rPr>
        <w:t>құрылымдық-мазмұндық моделі әзірленді;</w:t>
      </w:r>
    </w:p>
    <w:p w14:paraId="69CDCB09" w14:textId="1F63C4F8" w:rsidR="007C39C8" w:rsidRPr="007C39C8"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7C39C8">
        <w:rPr>
          <w:sz w:val="28"/>
          <w:szCs w:val="28"/>
          <w:lang w:val="kk-KZ"/>
        </w:rPr>
        <w:t xml:space="preserve"> </w:t>
      </w:r>
      <w:r w:rsidR="00736465">
        <w:rPr>
          <w:sz w:val="28"/>
          <w:szCs w:val="28"/>
          <w:lang w:val="kk-KZ"/>
        </w:rPr>
        <w:t xml:space="preserve">білім </w:t>
      </w:r>
      <w:r>
        <w:rPr>
          <w:sz w:val="28"/>
          <w:szCs w:val="28"/>
          <w:lang w:val="kk-KZ"/>
        </w:rPr>
        <w:t>алушылардың</w:t>
      </w:r>
      <w:r w:rsidRPr="007C39C8">
        <w:rPr>
          <w:sz w:val="28"/>
          <w:szCs w:val="28"/>
          <w:lang w:val="kk-KZ"/>
        </w:rPr>
        <w:t xml:space="preserve"> далалық және зертханалық ізденістерге (керн алу, жылдық сақиналарды талдау, анатомиялық кесінділер дайындау, климатпен байланысты бағалау) белсенді тартуға бағытталған, білім беру процесіне авторлық «</w:t>
      </w:r>
      <w:proofErr w:type="spellStart"/>
      <w:r w:rsidRPr="007C39C8">
        <w:rPr>
          <w:sz w:val="28"/>
          <w:szCs w:val="28"/>
          <w:lang w:val="kk-KZ"/>
        </w:rPr>
        <w:t>Дендрохронология</w:t>
      </w:r>
      <w:proofErr w:type="spellEnd"/>
      <w:r w:rsidRPr="007C39C8">
        <w:rPr>
          <w:sz w:val="28"/>
          <w:szCs w:val="28"/>
          <w:lang w:val="kk-KZ"/>
        </w:rPr>
        <w:t>» оқу-әдістемелік кешенін кіріктіретін</w:t>
      </w:r>
      <w:r>
        <w:rPr>
          <w:sz w:val="28"/>
          <w:szCs w:val="28"/>
          <w:lang w:val="kk-KZ"/>
        </w:rPr>
        <w:t xml:space="preserve"> </w:t>
      </w:r>
      <w:r w:rsidRPr="007C39C8">
        <w:rPr>
          <w:sz w:val="28"/>
          <w:szCs w:val="28"/>
          <w:lang w:val="kk-KZ"/>
        </w:rPr>
        <w:t>ғылыми-зерттеу құзыреттілігін қалыптастырудың мазмұны мен әдістемесі жасалды;</w:t>
      </w:r>
    </w:p>
    <w:p w14:paraId="16F2F8DB" w14:textId="134822DE" w:rsidR="007C39C8" w:rsidRPr="007C39C8" w:rsidRDefault="007C39C8" w:rsidP="007C39C8">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709"/>
        <w:contextualSpacing w:val="0"/>
        <w:jc w:val="both"/>
        <w:rPr>
          <w:sz w:val="28"/>
          <w:szCs w:val="28"/>
          <w:lang w:val="kk-KZ"/>
        </w:rPr>
      </w:pPr>
      <w:r w:rsidRPr="007C39C8">
        <w:rPr>
          <w:sz w:val="28"/>
          <w:szCs w:val="28"/>
          <w:lang w:val="kk-KZ"/>
        </w:rPr>
        <w:t xml:space="preserve"> ұсынылған модель мен әдістеменің педагогикалық тиімділігі</w:t>
      </w:r>
      <w:r>
        <w:rPr>
          <w:sz w:val="28"/>
          <w:szCs w:val="28"/>
          <w:lang w:val="kk-KZ"/>
        </w:rPr>
        <w:t xml:space="preserve"> </w:t>
      </w:r>
      <w:r w:rsidRPr="007C39C8">
        <w:rPr>
          <w:sz w:val="28"/>
          <w:szCs w:val="28"/>
          <w:lang w:val="kk-KZ"/>
        </w:rPr>
        <w:t>тәжірибелік-эксперименттік жолмен және статистикалық талдаумен дәлелденді; зерттеу нәтижелері жоғары оқу орындарының оқу үдерісіне енгізілді.</w:t>
      </w:r>
    </w:p>
    <w:p w14:paraId="0696C9BB" w14:textId="38FD9A80" w:rsidR="00FB5E9E" w:rsidRPr="005A138B" w:rsidRDefault="00FB5E9E" w:rsidP="006E603E">
      <w:pPr>
        <w:pStyle w:val="a6"/>
        <w:widowControl w:val="0"/>
        <w:tabs>
          <w:tab w:val="left" w:pos="2238"/>
        </w:tabs>
        <w:autoSpaceDE w:val="0"/>
        <w:autoSpaceDN w:val="0"/>
        <w:ind w:left="0" w:firstLine="567"/>
        <w:contextualSpacing w:val="0"/>
        <w:jc w:val="both"/>
        <w:rPr>
          <w:b/>
          <w:bCs/>
          <w:sz w:val="28"/>
          <w:szCs w:val="28"/>
          <w:lang w:val="kk-KZ"/>
        </w:rPr>
      </w:pPr>
      <w:r w:rsidRPr="005A138B">
        <w:rPr>
          <w:b/>
          <w:bCs/>
          <w:sz w:val="28"/>
          <w:szCs w:val="28"/>
          <w:lang w:val="kk-KZ"/>
        </w:rPr>
        <w:t>Зерттеудің практикалық маңыздылығы</w:t>
      </w:r>
      <w:r w:rsidR="00736465">
        <w:rPr>
          <w:b/>
          <w:bCs/>
          <w:sz w:val="28"/>
          <w:szCs w:val="28"/>
          <w:lang w:val="kk-KZ"/>
        </w:rPr>
        <w:t>.</w:t>
      </w:r>
    </w:p>
    <w:p w14:paraId="5383DC1B" w14:textId="651C0C68" w:rsidR="00CC4F85" w:rsidRPr="005A138B" w:rsidRDefault="00CC4F85" w:rsidP="006E603E">
      <w:pPr>
        <w:pStyle w:val="af1"/>
        <w:spacing w:after="0"/>
        <w:ind w:firstLine="567"/>
        <w:jc w:val="both"/>
        <w:rPr>
          <w:sz w:val="28"/>
          <w:szCs w:val="28"/>
          <w:lang w:val="kk-KZ"/>
        </w:rPr>
      </w:pPr>
      <w:r w:rsidRPr="005A138B">
        <w:rPr>
          <w:sz w:val="28"/>
          <w:szCs w:val="28"/>
          <w:lang w:val="kk-KZ"/>
        </w:rPr>
        <w:t>Диссертациялық зерттеудің негізгі нәтижелері мен эксперименттік далалық жұмыстары Қазақстан Республикасы Ғылым және жоғары білім министрлігі Ғылым комитетінің «Жас ғалым» гранттық қаржыландыруы аясындағы АР25794101 «Дендроиндикация әдісімен Шығыс Қазақстанның өнеркәсіптік аудандарында өсетін ағаш түрлеріне техногендік факторлар мен климаттың өзгеруінің әсерін зерттеу» жобасын орындау барысында алынды (Қосымша А). Ал зерттеудің педагогикалық және тәжірибелік қорытынды нәтижесі ретінде «Дендрохронология» оқу-әдістемелік құралы әзірленіп, оқу үдерісіне сәтті енгізілді, сондай-ақ жоғары оқу орындарында орман шаруашылығы білім алушыларын даярлауда кеңінен қолдануға ұсынылды.</w:t>
      </w:r>
    </w:p>
    <w:p w14:paraId="57000047" w14:textId="522C9C8A" w:rsidR="006E603E" w:rsidRPr="005A138B" w:rsidRDefault="00FB5E9E" w:rsidP="00AC6DD3">
      <w:pPr>
        <w:pStyle w:val="af1"/>
        <w:spacing w:after="0"/>
        <w:ind w:firstLine="567"/>
        <w:jc w:val="both"/>
        <w:rPr>
          <w:sz w:val="28"/>
          <w:szCs w:val="28"/>
          <w:lang w:val="kk-KZ"/>
        </w:rPr>
      </w:pPr>
      <w:proofErr w:type="spellStart"/>
      <w:r w:rsidRPr="005A138B">
        <w:rPr>
          <w:b/>
          <w:sz w:val="28"/>
          <w:szCs w:val="28"/>
        </w:rPr>
        <w:t>Зерттеу</w:t>
      </w:r>
      <w:proofErr w:type="spellEnd"/>
      <w:r w:rsidRPr="005A138B">
        <w:rPr>
          <w:b/>
          <w:sz w:val="28"/>
          <w:szCs w:val="28"/>
        </w:rPr>
        <w:t xml:space="preserve"> </w:t>
      </w:r>
      <w:proofErr w:type="spellStart"/>
      <w:r w:rsidRPr="005A138B">
        <w:rPr>
          <w:b/>
          <w:sz w:val="28"/>
          <w:szCs w:val="28"/>
        </w:rPr>
        <w:t>нәтижелерінің</w:t>
      </w:r>
      <w:proofErr w:type="spellEnd"/>
      <w:r w:rsidRPr="005A138B">
        <w:rPr>
          <w:b/>
          <w:sz w:val="28"/>
          <w:szCs w:val="28"/>
        </w:rPr>
        <w:t xml:space="preserve"> </w:t>
      </w:r>
      <w:proofErr w:type="spellStart"/>
      <w:r w:rsidRPr="005A138B">
        <w:rPr>
          <w:b/>
          <w:sz w:val="28"/>
          <w:szCs w:val="28"/>
        </w:rPr>
        <w:t>дәлелдігі</w:t>
      </w:r>
      <w:proofErr w:type="spellEnd"/>
      <w:r w:rsidRPr="005A138B">
        <w:rPr>
          <w:b/>
          <w:sz w:val="28"/>
          <w:szCs w:val="28"/>
        </w:rPr>
        <w:t xml:space="preserve"> мен </w:t>
      </w:r>
      <w:proofErr w:type="spellStart"/>
      <w:r w:rsidRPr="005A138B">
        <w:rPr>
          <w:b/>
          <w:sz w:val="28"/>
          <w:szCs w:val="28"/>
        </w:rPr>
        <w:t>негізділігі</w:t>
      </w:r>
      <w:proofErr w:type="spellEnd"/>
      <w:r w:rsidRPr="005A138B">
        <w:rPr>
          <w:b/>
          <w:sz w:val="28"/>
          <w:szCs w:val="28"/>
        </w:rPr>
        <w:t xml:space="preserve">: </w:t>
      </w:r>
      <w:r w:rsidRPr="005A138B">
        <w:rPr>
          <w:sz w:val="28"/>
          <w:szCs w:val="28"/>
          <w:lang w:val="kk-KZ"/>
        </w:rPr>
        <w:t xml:space="preserve">зерттеу жұмысының теориялық және ғылыми-әдістемелік міндеттеріне сай орындалуымен, зерттеу мазмұнының ғылыми деректерге сәйкестілігімен, зерттеу пәніне сәйкес тиімді </w:t>
      </w:r>
      <w:r w:rsidRPr="005A138B">
        <w:rPr>
          <w:sz w:val="28"/>
          <w:szCs w:val="28"/>
          <w:lang w:val="kk-KZ"/>
        </w:rPr>
        <w:lastRenderedPageBreak/>
        <w:t>әдіс-тәсілдерді қолдануымен, тәжірибелік-эксперименттік жұмыстың жүйелілігімен, алынған нәтижелердің нақтылығы мен тиімділігімен қамтамасыз етілді. Сонымен қатар, зерттеу барысында далалық және зертханалық зерттеу әдістерінің кешенді түрде қолданылуы, мәліметтерді математикалық және статистикалық өңдеу, алынған нәтижелердің ғылыми тұжырымдармен сәйкестігі зерттеу қорытындыларының сенімділігін арттыра түсті.</w:t>
      </w:r>
    </w:p>
    <w:p w14:paraId="15B990F9" w14:textId="5381AE49" w:rsidR="00FB5E9E" w:rsidRPr="002B0B1C" w:rsidRDefault="00FB5E9E" w:rsidP="006E603E">
      <w:pPr>
        <w:pStyle w:val="af1"/>
        <w:spacing w:after="0"/>
        <w:ind w:firstLine="567"/>
        <w:jc w:val="both"/>
        <w:rPr>
          <w:b/>
          <w:bCs/>
          <w:sz w:val="28"/>
          <w:szCs w:val="28"/>
          <w:lang w:val="kk-KZ"/>
        </w:rPr>
      </w:pPr>
      <w:proofErr w:type="spellStart"/>
      <w:r w:rsidRPr="005A138B">
        <w:rPr>
          <w:b/>
          <w:bCs/>
          <w:sz w:val="28"/>
          <w:szCs w:val="28"/>
        </w:rPr>
        <w:t>Қорғауға</w:t>
      </w:r>
      <w:proofErr w:type="spellEnd"/>
      <w:r w:rsidRPr="005A138B">
        <w:rPr>
          <w:b/>
          <w:bCs/>
          <w:sz w:val="28"/>
          <w:szCs w:val="28"/>
        </w:rPr>
        <w:t xml:space="preserve"> </w:t>
      </w:r>
      <w:proofErr w:type="spellStart"/>
      <w:r w:rsidRPr="005A138B">
        <w:rPr>
          <w:b/>
          <w:bCs/>
          <w:sz w:val="28"/>
          <w:szCs w:val="28"/>
        </w:rPr>
        <w:t>ұсынылатын</w:t>
      </w:r>
      <w:proofErr w:type="spellEnd"/>
      <w:r w:rsidRPr="005A138B">
        <w:rPr>
          <w:b/>
          <w:bCs/>
          <w:sz w:val="28"/>
          <w:szCs w:val="28"/>
        </w:rPr>
        <w:t xml:space="preserve"> </w:t>
      </w:r>
      <w:proofErr w:type="spellStart"/>
      <w:r w:rsidRPr="005A138B">
        <w:rPr>
          <w:b/>
          <w:bCs/>
          <w:sz w:val="28"/>
          <w:szCs w:val="28"/>
        </w:rPr>
        <w:t>негізгі</w:t>
      </w:r>
      <w:proofErr w:type="spellEnd"/>
      <w:r w:rsidRPr="005A138B">
        <w:rPr>
          <w:b/>
          <w:bCs/>
          <w:sz w:val="28"/>
          <w:szCs w:val="28"/>
        </w:rPr>
        <w:t xml:space="preserve"> </w:t>
      </w:r>
      <w:proofErr w:type="spellStart"/>
      <w:r w:rsidRPr="005A138B">
        <w:rPr>
          <w:b/>
          <w:bCs/>
          <w:sz w:val="28"/>
          <w:szCs w:val="28"/>
        </w:rPr>
        <w:t>қағидалар</w:t>
      </w:r>
      <w:proofErr w:type="spellEnd"/>
      <w:r w:rsidR="002B0B1C">
        <w:rPr>
          <w:b/>
          <w:bCs/>
          <w:sz w:val="28"/>
          <w:szCs w:val="28"/>
          <w:lang w:val="kk-KZ"/>
        </w:rPr>
        <w:t>:</w:t>
      </w:r>
    </w:p>
    <w:p w14:paraId="2B435C75" w14:textId="15468AA1" w:rsidR="006D09BB" w:rsidRPr="00F23E41" w:rsidRDefault="00736465" w:rsidP="006D09BB">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567"/>
        <w:contextualSpacing w:val="0"/>
        <w:jc w:val="both"/>
        <w:rPr>
          <w:sz w:val="28"/>
          <w:szCs w:val="28"/>
          <w:lang w:val="kk-KZ"/>
        </w:rPr>
      </w:pPr>
      <w:r w:rsidRPr="00F23E41">
        <w:rPr>
          <w:sz w:val="28"/>
          <w:szCs w:val="28"/>
          <w:lang w:val="kk-KZ"/>
        </w:rPr>
        <w:t xml:space="preserve">болашақ </w:t>
      </w:r>
      <w:r w:rsidR="006D09BB" w:rsidRPr="00F23E41">
        <w:rPr>
          <w:sz w:val="28"/>
          <w:szCs w:val="28"/>
          <w:lang w:val="kk-KZ"/>
        </w:rPr>
        <w:t xml:space="preserve">орман шаруашылығы мамандарының ғылыми-зерттеу құзыреттілігін (ҒЗҚ) қалыптастырудың ғылыми-теориялық негіздемесі, ол бес өзара байланысты компоненттің (ынталандыру, когнитивті, процессуалдық, практикалық, </w:t>
      </w:r>
      <w:proofErr w:type="spellStart"/>
      <w:r w:rsidR="006D09BB" w:rsidRPr="00F23E41">
        <w:rPr>
          <w:sz w:val="28"/>
          <w:szCs w:val="28"/>
          <w:lang w:val="kk-KZ"/>
        </w:rPr>
        <w:t>рефлексивті</w:t>
      </w:r>
      <w:proofErr w:type="spellEnd"/>
      <w:r w:rsidR="006D09BB" w:rsidRPr="00F23E41">
        <w:rPr>
          <w:sz w:val="28"/>
          <w:szCs w:val="28"/>
          <w:lang w:val="kk-KZ"/>
        </w:rPr>
        <w:t xml:space="preserve">) интеграциясы арқылы ҒЗҚ-ның архитектоникасын ашады. Негіздеме орман шаруашылығы саласының кәсіптік стандарттарының талаптары мен инвариантты зерттеу дағдыларының синергиясына сүйенеді, бұл түлектердің орман экожүйелерін </w:t>
      </w:r>
      <w:proofErr w:type="spellStart"/>
      <w:r w:rsidR="006D09BB" w:rsidRPr="00F23E41">
        <w:rPr>
          <w:sz w:val="28"/>
          <w:szCs w:val="28"/>
          <w:lang w:val="kk-KZ"/>
        </w:rPr>
        <w:t>мониторингілеуге</w:t>
      </w:r>
      <w:proofErr w:type="spellEnd"/>
      <w:r w:rsidR="006D09BB" w:rsidRPr="00F23E41">
        <w:rPr>
          <w:sz w:val="28"/>
          <w:szCs w:val="28"/>
          <w:lang w:val="kk-KZ"/>
        </w:rPr>
        <w:t>, молайтуға және сақтауға дайындығының стратегиялық индикаторы ретінде ҒЗҚ-</w:t>
      </w:r>
      <w:proofErr w:type="spellStart"/>
      <w:r w:rsidR="006D09BB" w:rsidRPr="00F23E41">
        <w:rPr>
          <w:sz w:val="28"/>
          <w:szCs w:val="28"/>
          <w:lang w:val="kk-KZ"/>
        </w:rPr>
        <w:t>ны</w:t>
      </w:r>
      <w:proofErr w:type="spellEnd"/>
      <w:r w:rsidR="006D09BB" w:rsidRPr="00F23E41">
        <w:rPr>
          <w:sz w:val="28"/>
          <w:szCs w:val="28"/>
          <w:lang w:val="kk-KZ"/>
        </w:rPr>
        <w:t xml:space="preserve"> айқындауға мүмкіндік береді.</w:t>
      </w:r>
    </w:p>
    <w:p w14:paraId="523ECC78" w14:textId="12F8534A" w:rsidR="006D09BB" w:rsidRPr="00F23E41" w:rsidRDefault="00736465" w:rsidP="006D09BB">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567"/>
        <w:contextualSpacing w:val="0"/>
        <w:jc w:val="both"/>
        <w:rPr>
          <w:sz w:val="28"/>
          <w:szCs w:val="28"/>
          <w:lang w:val="kk-KZ"/>
        </w:rPr>
      </w:pPr>
      <w:r w:rsidRPr="00F23E41">
        <w:rPr>
          <w:sz w:val="28"/>
          <w:szCs w:val="28"/>
          <w:lang w:val="kk-KZ"/>
        </w:rPr>
        <w:t xml:space="preserve">білім </w:t>
      </w:r>
      <w:r w:rsidR="006D09BB" w:rsidRPr="00F23E41">
        <w:rPr>
          <w:sz w:val="28"/>
          <w:szCs w:val="28"/>
          <w:lang w:val="kk-KZ"/>
        </w:rPr>
        <w:t xml:space="preserve">алушылардың ғылыми-зерттеу құзыреттілігін қалыптастырудың құрылымдық-мазмұндық моделі, ол мақсаттық, әдіснамалық (жүйелілік, құзыреттілік және іс-әрекеттік тәсілдер негізінде), мазмұндық-технологиялық және бағалау-нәтижелілік блоктарды концептуалды түрде біріктіретін </w:t>
      </w:r>
      <w:proofErr w:type="spellStart"/>
      <w:r w:rsidR="006D09BB" w:rsidRPr="00F23E41">
        <w:rPr>
          <w:sz w:val="28"/>
          <w:szCs w:val="28"/>
          <w:lang w:val="kk-KZ"/>
        </w:rPr>
        <w:t>поликомпонентті</w:t>
      </w:r>
      <w:proofErr w:type="spellEnd"/>
      <w:r w:rsidR="006D09BB" w:rsidRPr="00F23E41">
        <w:rPr>
          <w:sz w:val="28"/>
          <w:szCs w:val="28"/>
          <w:lang w:val="kk-KZ"/>
        </w:rPr>
        <w:t xml:space="preserve"> жүйе болып табылады. Модель </w:t>
      </w:r>
      <w:proofErr w:type="spellStart"/>
      <w:r w:rsidR="006D09BB" w:rsidRPr="00F23E41">
        <w:rPr>
          <w:sz w:val="28"/>
          <w:szCs w:val="28"/>
          <w:lang w:val="kk-KZ"/>
        </w:rPr>
        <w:t>бейіндік</w:t>
      </w:r>
      <w:proofErr w:type="spellEnd"/>
      <w:r w:rsidR="006D09BB" w:rsidRPr="00F23E41">
        <w:rPr>
          <w:sz w:val="28"/>
          <w:szCs w:val="28"/>
          <w:lang w:val="kk-KZ"/>
        </w:rPr>
        <w:t xml:space="preserve"> дайындықтың ерекшелігін ескере отырып, жоғары оқу орнының білім беру процесіне ботаникалық және </w:t>
      </w:r>
      <w:proofErr w:type="spellStart"/>
      <w:r w:rsidR="006D09BB" w:rsidRPr="00F23E41">
        <w:rPr>
          <w:sz w:val="28"/>
          <w:szCs w:val="28"/>
          <w:lang w:val="kk-KZ"/>
        </w:rPr>
        <w:t>дендрологиялық</w:t>
      </w:r>
      <w:proofErr w:type="spellEnd"/>
      <w:r w:rsidR="006D09BB" w:rsidRPr="00F23E41">
        <w:rPr>
          <w:sz w:val="28"/>
          <w:szCs w:val="28"/>
          <w:lang w:val="kk-KZ"/>
        </w:rPr>
        <w:t xml:space="preserve"> ізденістерді үздіксіз кіріктірудің теориялық негізі ретінде қызмет етеді.</w:t>
      </w:r>
    </w:p>
    <w:p w14:paraId="4E36FAE0" w14:textId="11565E43" w:rsidR="006D09BB" w:rsidRPr="00F23E41" w:rsidRDefault="00736465" w:rsidP="006D09BB">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567"/>
        <w:contextualSpacing w:val="0"/>
        <w:jc w:val="both"/>
        <w:rPr>
          <w:sz w:val="28"/>
          <w:szCs w:val="28"/>
          <w:lang w:val="kk-KZ"/>
        </w:rPr>
      </w:pPr>
      <w:r w:rsidRPr="00F23E41">
        <w:rPr>
          <w:sz w:val="28"/>
          <w:szCs w:val="28"/>
          <w:lang w:val="kk-KZ"/>
        </w:rPr>
        <w:t xml:space="preserve">білім </w:t>
      </w:r>
      <w:r w:rsidR="006D09BB" w:rsidRPr="00F23E41">
        <w:rPr>
          <w:sz w:val="28"/>
          <w:szCs w:val="28"/>
          <w:lang w:val="kk-KZ"/>
        </w:rPr>
        <w:t xml:space="preserve">алушылардың ҒЗҚ қалыптастырудың ғылыми негізделген мазмұны мен әдістемесі, ол студенттерді </w:t>
      </w:r>
      <w:proofErr w:type="spellStart"/>
      <w:r w:rsidR="006D09BB" w:rsidRPr="00F23E41">
        <w:rPr>
          <w:sz w:val="28"/>
          <w:szCs w:val="28"/>
          <w:lang w:val="kk-KZ"/>
        </w:rPr>
        <w:t>квазикәсіби</w:t>
      </w:r>
      <w:proofErr w:type="spellEnd"/>
      <w:r w:rsidR="006D09BB" w:rsidRPr="00F23E41">
        <w:rPr>
          <w:sz w:val="28"/>
          <w:szCs w:val="28"/>
          <w:lang w:val="kk-KZ"/>
        </w:rPr>
        <w:t xml:space="preserve"> және шынайы зерттеу қызметіне (кешенді ботаникалық мониторинг, фитоценоздарды орманшылық-геоботаникалық сипаттау, қолданбалы </w:t>
      </w:r>
      <w:proofErr w:type="spellStart"/>
      <w:r w:rsidR="006D09BB" w:rsidRPr="00F23E41">
        <w:rPr>
          <w:sz w:val="28"/>
          <w:szCs w:val="28"/>
          <w:lang w:val="kk-KZ"/>
        </w:rPr>
        <w:t>дендрохронологиялық</w:t>
      </w:r>
      <w:proofErr w:type="spellEnd"/>
      <w:r w:rsidR="006D09BB" w:rsidRPr="00F23E41">
        <w:rPr>
          <w:sz w:val="28"/>
          <w:szCs w:val="28"/>
          <w:lang w:val="kk-KZ"/>
        </w:rPr>
        <w:t xml:space="preserve"> талдау) кезең-кезеңімен тарту арқылы жүзеге асырылады. Әдістемені енгізу авторлық «</w:t>
      </w:r>
      <w:proofErr w:type="spellStart"/>
      <w:r w:rsidR="006D09BB" w:rsidRPr="00F23E41">
        <w:rPr>
          <w:sz w:val="28"/>
          <w:szCs w:val="28"/>
          <w:lang w:val="kk-KZ"/>
        </w:rPr>
        <w:t>Дендрохронология</w:t>
      </w:r>
      <w:proofErr w:type="spellEnd"/>
      <w:r w:rsidR="006D09BB" w:rsidRPr="00F23E41">
        <w:rPr>
          <w:sz w:val="28"/>
          <w:szCs w:val="28"/>
          <w:lang w:val="kk-KZ"/>
        </w:rPr>
        <w:t xml:space="preserve">» оқу-әдістемелік құралын, мамандандырылған зертханалық </w:t>
      </w:r>
      <w:proofErr w:type="spellStart"/>
      <w:r w:rsidR="006D09BB" w:rsidRPr="00F23E41">
        <w:rPr>
          <w:sz w:val="28"/>
          <w:szCs w:val="28"/>
          <w:lang w:val="kk-KZ"/>
        </w:rPr>
        <w:t>практикумдарды</w:t>
      </w:r>
      <w:proofErr w:type="spellEnd"/>
      <w:r w:rsidR="006D09BB" w:rsidRPr="00F23E41">
        <w:rPr>
          <w:sz w:val="28"/>
          <w:szCs w:val="28"/>
          <w:lang w:val="kk-KZ"/>
        </w:rPr>
        <w:t xml:space="preserve"> және білім алушылардың оқу-танымдық белсенділігін қарқындатудың цифрлық құралдарын қамтитын оқу-әдістемелік кешенмен қамтамасыз етілген.</w:t>
      </w:r>
    </w:p>
    <w:p w14:paraId="2E4330B4" w14:textId="6E5B7CE2" w:rsidR="006D09BB" w:rsidRDefault="00736465" w:rsidP="006D09BB">
      <w:pPr>
        <w:pStyle w:val="a6"/>
        <w:widowControl w:val="0"/>
        <w:numPr>
          <w:ilvl w:val="0"/>
          <w:numId w:val="2"/>
        </w:numPr>
        <w:shd w:val="clear" w:color="auto" w:fill="FFFFFF"/>
        <w:tabs>
          <w:tab w:val="clear" w:pos="720"/>
          <w:tab w:val="left" w:pos="426"/>
          <w:tab w:val="left" w:pos="709"/>
          <w:tab w:val="left" w:pos="851"/>
          <w:tab w:val="left" w:pos="2238"/>
          <w:tab w:val="left" w:pos="8931"/>
        </w:tabs>
        <w:autoSpaceDE w:val="0"/>
        <w:autoSpaceDN w:val="0"/>
        <w:ind w:left="0" w:firstLine="567"/>
        <w:contextualSpacing w:val="0"/>
        <w:jc w:val="both"/>
        <w:rPr>
          <w:sz w:val="28"/>
          <w:szCs w:val="28"/>
          <w:lang w:val="kk-KZ"/>
        </w:rPr>
      </w:pPr>
      <w:r w:rsidRPr="00F23E41">
        <w:rPr>
          <w:sz w:val="28"/>
          <w:szCs w:val="28"/>
          <w:lang w:val="kk-KZ"/>
        </w:rPr>
        <w:t xml:space="preserve">әзірленген </w:t>
      </w:r>
      <w:r w:rsidR="006D09BB" w:rsidRPr="00F23E41">
        <w:rPr>
          <w:sz w:val="28"/>
          <w:szCs w:val="28"/>
          <w:lang w:val="kk-KZ"/>
        </w:rPr>
        <w:t xml:space="preserve">жүйенің педагогикалық тиімділігін дәлелдейтін кешенді диагностикалық құралдар мен тәжірибелік-эксперименттік жұмыстың оң нәтижелері. Ұсынылған педагогикалық шарттарды жүзеге асыру эксперименттік топтардағы білім алушылардың зерттеу құзыреттілігі көрсеткіштерінің барлық </w:t>
      </w:r>
      <w:proofErr w:type="spellStart"/>
      <w:r w:rsidR="006D09BB" w:rsidRPr="00F23E41">
        <w:rPr>
          <w:sz w:val="28"/>
          <w:szCs w:val="28"/>
          <w:lang w:val="kk-KZ"/>
        </w:rPr>
        <w:t>детерминацияланған</w:t>
      </w:r>
      <w:proofErr w:type="spellEnd"/>
      <w:r w:rsidR="006D09BB" w:rsidRPr="00F23E41">
        <w:rPr>
          <w:sz w:val="28"/>
          <w:szCs w:val="28"/>
          <w:lang w:val="kk-KZ"/>
        </w:rPr>
        <w:t xml:space="preserve"> критерийлер бойынша статистикалық тұрғыдан сенімді өсуін (орташа тиімділік индексі 17,24%) қамтамасыз ететіні дәлелденді, бұл зерттеу гипотезасын </w:t>
      </w:r>
      <w:proofErr w:type="spellStart"/>
      <w:r w:rsidR="006D09BB" w:rsidRPr="00F23E41">
        <w:rPr>
          <w:sz w:val="28"/>
          <w:szCs w:val="28"/>
          <w:lang w:val="kk-KZ"/>
        </w:rPr>
        <w:t>верификациялайды</w:t>
      </w:r>
      <w:proofErr w:type="spellEnd"/>
      <w:r w:rsidR="006D09BB" w:rsidRPr="00F23E41">
        <w:rPr>
          <w:sz w:val="28"/>
          <w:szCs w:val="28"/>
          <w:lang w:val="kk-KZ"/>
        </w:rPr>
        <w:t xml:space="preserve"> және алынған нәтижелердің </w:t>
      </w:r>
      <w:proofErr w:type="spellStart"/>
      <w:r w:rsidR="006D09BB" w:rsidRPr="00F23E41">
        <w:rPr>
          <w:sz w:val="28"/>
          <w:szCs w:val="28"/>
          <w:lang w:val="kk-KZ"/>
        </w:rPr>
        <w:t>қайталанымдылығына</w:t>
      </w:r>
      <w:proofErr w:type="spellEnd"/>
      <w:r w:rsidR="006D09BB" w:rsidRPr="00F23E41">
        <w:rPr>
          <w:sz w:val="28"/>
          <w:szCs w:val="28"/>
          <w:lang w:val="kk-KZ"/>
        </w:rPr>
        <w:t xml:space="preserve"> кепілдік береді.</w:t>
      </w:r>
    </w:p>
    <w:p w14:paraId="6B338220" w14:textId="7094C798" w:rsidR="006D09BB" w:rsidRPr="006D09BB" w:rsidRDefault="006D09BB" w:rsidP="006D09BB">
      <w:pPr>
        <w:pStyle w:val="a6"/>
        <w:widowControl w:val="0"/>
        <w:shd w:val="clear" w:color="auto" w:fill="FFFFFF"/>
        <w:tabs>
          <w:tab w:val="left" w:pos="426"/>
          <w:tab w:val="left" w:pos="709"/>
          <w:tab w:val="left" w:pos="851"/>
          <w:tab w:val="left" w:pos="2238"/>
          <w:tab w:val="left" w:pos="8931"/>
        </w:tabs>
        <w:autoSpaceDE w:val="0"/>
        <w:autoSpaceDN w:val="0"/>
        <w:ind w:left="567"/>
        <w:contextualSpacing w:val="0"/>
        <w:jc w:val="both"/>
        <w:rPr>
          <w:b/>
          <w:bCs/>
          <w:sz w:val="28"/>
          <w:szCs w:val="28"/>
          <w:lang w:val="kk-KZ"/>
        </w:rPr>
      </w:pPr>
      <w:r w:rsidRPr="006D09BB">
        <w:rPr>
          <w:b/>
          <w:bCs/>
          <w:sz w:val="28"/>
          <w:szCs w:val="28"/>
          <w:lang w:val="kk-KZ"/>
        </w:rPr>
        <w:t>Зерттеу г</w:t>
      </w:r>
      <w:r w:rsidR="007C39C8">
        <w:rPr>
          <w:b/>
          <w:bCs/>
          <w:sz w:val="28"/>
          <w:szCs w:val="28"/>
          <w:lang w:val="kk-KZ"/>
        </w:rPr>
        <w:t>и</w:t>
      </w:r>
      <w:r w:rsidRPr="006D09BB">
        <w:rPr>
          <w:b/>
          <w:bCs/>
          <w:sz w:val="28"/>
          <w:szCs w:val="28"/>
          <w:lang w:val="kk-KZ"/>
        </w:rPr>
        <w:t>потезасы</w:t>
      </w:r>
      <w:r w:rsidR="00736465">
        <w:rPr>
          <w:b/>
          <w:bCs/>
          <w:sz w:val="28"/>
          <w:szCs w:val="28"/>
          <w:lang w:val="kk-KZ"/>
        </w:rPr>
        <w:t>.</w:t>
      </w:r>
      <w:r w:rsidRPr="006D09BB">
        <w:rPr>
          <w:b/>
          <w:bCs/>
          <w:sz w:val="28"/>
          <w:szCs w:val="28"/>
          <w:lang w:val="kk-KZ"/>
        </w:rPr>
        <w:t xml:space="preserve"> </w:t>
      </w:r>
    </w:p>
    <w:p w14:paraId="25A92043" w14:textId="135D0A00" w:rsidR="006D09BB" w:rsidRPr="006D09BB" w:rsidRDefault="006D09BB" w:rsidP="006D09BB">
      <w:pPr>
        <w:pStyle w:val="af1"/>
        <w:spacing w:after="0"/>
        <w:ind w:firstLine="567"/>
        <w:jc w:val="both"/>
        <w:rPr>
          <w:sz w:val="28"/>
          <w:szCs w:val="28"/>
          <w:lang w:val="kk-KZ"/>
        </w:rPr>
      </w:pPr>
      <w:r w:rsidRPr="006D09BB">
        <w:rPr>
          <w:sz w:val="28"/>
          <w:szCs w:val="28"/>
          <w:lang w:val="kk-KZ"/>
        </w:rPr>
        <w:t xml:space="preserve">Болашақ орман шаруашылығы мамандарының ғылыми-зерттеу құзыреттілігін (ҒЗҚ) қалыптастыру процесі орман экожүйелерін </w:t>
      </w:r>
      <w:proofErr w:type="spellStart"/>
      <w:r w:rsidRPr="006D09BB">
        <w:rPr>
          <w:sz w:val="28"/>
          <w:szCs w:val="28"/>
          <w:lang w:val="kk-KZ"/>
        </w:rPr>
        <w:lastRenderedPageBreak/>
        <w:t>мониторингілеу</w:t>
      </w:r>
      <w:proofErr w:type="spellEnd"/>
      <w:r w:rsidRPr="006D09BB">
        <w:rPr>
          <w:sz w:val="28"/>
          <w:szCs w:val="28"/>
          <w:lang w:val="kk-KZ"/>
        </w:rPr>
        <w:t>, молайту және сақтау жөніндегі стратегиялық міндеттерді шешуге қабілетті жоғары білікті мамандар даярлаудың теориялық мазмұнын байытады және тиімді болады,</w:t>
      </w:r>
      <w:r>
        <w:rPr>
          <w:sz w:val="28"/>
          <w:szCs w:val="28"/>
          <w:lang w:val="kk-KZ"/>
        </w:rPr>
        <w:t xml:space="preserve"> </w:t>
      </w:r>
      <w:r w:rsidRPr="006D09BB">
        <w:rPr>
          <w:sz w:val="28"/>
          <w:szCs w:val="28"/>
          <w:lang w:val="kk-KZ"/>
        </w:rPr>
        <w:t>егер:</w:t>
      </w:r>
    </w:p>
    <w:p w14:paraId="64477C3C" w14:textId="33C43B92" w:rsidR="006D09BB" w:rsidRPr="006D09BB" w:rsidRDefault="006D09BB" w:rsidP="006D09BB">
      <w:pPr>
        <w:pStyle w:val="af1"/>
        <w:numPr>
          <w:ilvl w:val="0"/>
          <w:numId w:val="64"/>
        </w:numPr>
        <w:spacing w:after="0"/>
        <w:ind w:left="0" w:firstLine="567"/>
        <w:jc w:val="both"/>
        <w:rPr>
          <w:sz w:val="28"/>
          <w:szCs w:val="28"/>
          <w:lang w:val="kk-KZ"/>
        </w:rPr>
      </w:pPr>
      <w:r w:rsidRPr="006D09BB">
        <w:rPr>
          <w:sz w:val="28"/>
          <w:szCs w:val="28"/>
          <w:lang w:val="kk-KZ"/>
        </w:rPr>
        <w:t xml:space="preserve">ҒЗҚ қалыптастырудың ғылыми-теориялық негіздемесі ретінде бес өзара байланысты компоненттің (ынталандыру, когнитивті, процессуалдық, практикалық, </w:t>
      </w:r>
      <w:proofErr w:type="spellStart"/>
      <w:r w:rsidRPr="006D09BB">
        <w:rPr>
          <w:sz w:val="28"/>
          <w:szCs w:val="28"/>
          <w:lang w:val="kk-KZ"/>
        </w:rPr>
        <w:t>рефлексивті</w:t>
      </w:r>
      <w:proofErr w:type="spellEnd"/>
      <w:r w:rsidRPr="006D09BB">
        <w:rPr>
          <w:sz w:val="28"/>
          <w:szCs w:val="28"/>
          <w:lang w:val="kk-KZ"/>
        </w:rPr>
        <w:t>) бірлігі айқындалып, ол салалық кәсіптік стандарттар талаптарымен ұштастырылса;</w:t>
      </w:r>
    </w:p>
    <w:p w14:paraId="2575F818" w14:textId="23473D67" w:rsidR="006D09BB" w:rsidRPr="006D09BB" w:rsidRDefault="006D09BB" w:rsidP="006D09BB">
      <w:pPr>
        <w:pStyle w:val="af1"/>
        <w:numPr>
          <w:ilvl w:val="0"/>
          <w:numId w:val="64"/>
        </w:numPr>
        <w:spacing w:after="0"/>
        <w:ind w:left="0" w:firstLine="567"/>
        <w:jc w:val="both"/>
        <w:rPr>
          <w:sz w:val="28"/>
          <w:szCs w:val="28"/>
          <w:lang w:val="kk-KZ"/>
        </w:rPr>
      </w:pPr>
      <w:r w:rsidRPr="006D09BB">
        <w:rPr>
          <w:sz w:val="28"/>
          <w:szCs w:val="28"/>
          <w:lang w:val="kk-KZ"/>
        </w:rPr>
        <w:t xml:space="preserve">жоғары оқу орнының білім беру процесіне ботаникалық және </w:t>
      </w:r>
      <w:proofErr w:type="spellStart"/>
      <w:r w:rsidRPr="006D09BB">
        <w:rPr>
          <w:sz w:val="28"/>
          <w:szCs w:val="28"/>
          <w:lang w:val="kk-KZ"/>
        </w:rPr>
        <w:t>дендрологиялық</w:t>
      </w:r>
      <w:proofErr w:type="spellEnd"/>
      <w:r w:rsidRPr="006D09BB">
        <w:rPr>
          <w:sz w:val="28"/>
          <w:szCs w:val="28"/>
          <w:lang w:val="kk-KZ"/>
        </w:rPr>
        <w:t xml:space="preserve"> ізденістерді үздіксіз кіріктіруді қамтамасыз ететін тұтас құрылымдық-мазмұндық модель (мақсаттық, әдіснамалық, мазмұндық-технологиялық және бағалау-нәтижелілік блоктар негізінде) концептуалды түрде енгізілсе;</w:t>
      </w:r>
    </w:p>
    <w:p w14:paraId="5E61515F" w14:textId="6757FBAF" w:rsidR="006D09BB" w:rsidRPr="006D09BB" w:rsidRDefault="006D09BB" w:rsidP="006D09BB">
      <w:pPr>
        <w:pStyle w:val="af1"/>
        <w:numPr>
          <w:ilvl w:val="0"/>
          <w:numId w:val="64"/>
        </w:numPr>
        <w:spacing w:after="0"/>
        <w:ind w:left="0" w:firstLine="567"/>
        <w:jc w:val="both"/>
        <w:rPr>
          <w:sz w:val="28"/>
          <w:szCs w:val="28"/>
          <w:lang w:val="kk-KZ"/>
        </w:rPr>
      </w:pPr>
      <w:r w:rsidRPr="006D09BB">
        <w:rPr>
          <w:sz w:val="28"/>
          <w:szCs w:val="28"/>
          <w:lang w:val="kk-KZ"/>
        </w:rPr>
        <w:t xml:space="preserve">білім алушыларды кешенді ботаникалық мониторинг, фитоценоздарды сипаттау және қолданбалы </w:t>
      </w:r>
      <w:proofErr w:type="spellStart"/>
      <w:r w:rsidRPr="006D09BB">
        <w:rPr>
          <w:sz w:val="28"/>
          <w:szCs w:val="28"/>
          <w:lang w:val="kk-KZ"/>
        </w:rPr>
        <w:t>дендрохронологиялық</w:t>
      </w:r>
      <w:proofErr w:type="spellEnd"/>
      <w:r w:rsidRPr="006D09BB">
        <w:rPr>
          <w:sz w:val="28"/>
          <w:szCs w:val="28"/>
          <w:lang w:val="kk-KZ"/>
        </w:rPr>
        <w:t xml:space="preserve"> талдау сияқты шынайы зерттеу қызметіне кезең-кезеңімен тарту әдістемесі авторлық «</w:t>
      </w:r>
      <w:proofErr w:type="spellStart"/>
      <w:r w:rsidRPr="006D09BB">
        <w:rPr>
          <w:sz w:val="28"/>
          <w:szCs w:val="28"/>
          <w:lang w:val="kk-KZ"/>
        </w:rPr>
        <w:t>Дендрохронология</w:t>
      </w:r>
      <w:proofErr w:type="spellEnd"/>
      <w:r w:rsidRPr="006D09BB">
        <w:rPr>
          <w:sz w:val="28"/>
          <w:szCs w:val="28"/>
          <w:lang w:val="kk-KZ"/>
        </w:rPr>
        <w:t>» оқу-әдістемелік құралымен және цифрлық технологиялармен толық қамтамасыз етілсе,</w:t>
      </w:r>
      <w:r>
        <w:rPr>
          <w:sz w:val="28"/>
          <w:szCs w:val="28"/>
          <w:lang w:val="kk-KZ"/>
        </w:rPr>
        <w:t xml:space="preserve"> </w:t>
      </w:r>
      <w:r w:rsidRPr="006D09BB">
        <w:rPr>
          <w:sz w:val="28"/>
          <w:szCs w:val="28"/>
          <w:lang w:val="kk-KZ"/>
        </w:rPr>
        <w:t>онда бұл</w:t>
      </w:r>
      <w:r>
        <w:rPr>
          <w:sz w:val="28"/>
          <w:szCs w:val="28"/>
          <w:lang w:val="kk-KZ"/>
        </w:rPr>
        <w:t xml:space="preserve"> </w:t>
      </w:r>
      <w:r w:rsidRPr="006D09BB">
        <w:rPr>
          <w:sz w:val="28"/>
          <w:szCs w:val="28"/>
          <w:lang w:val="kk-KZ"/>
        </w:rPr>
        <w:t xml:space="preserve">ұсынылған педагогикалық шарттарды жүзеге асыру арқылы эксперименттік топтардағы білім алушылардың зерттеу құзыреттілігі көрсеткіштерінің барлық белгіленген критерийлер бойынша статистикалық тұрғыдан сенімді өсуін қамтамасыз етеді, бұл алынған нәтижелердің жоғары сапасын және </w:t>
      </w:r>
      <w:proofErr w:type="spellStart"/>
      <w:r w:rsidRPr="006D09BB">
        <w:rPr>
          <w:sz w:val="28"/>
          <w:szCs w:val="28"/>
          <w:lang w:val="kk-KZ"/>
        </w:rPr>
        <w:t>қайталанымдылығын</w:t>
      </w:r>
      <w:proofErr w:type="spellEnd"/>
      <w:r w:rsidRPr="006D09BB">
        <w:rPr>
          <w:sz w:val="28"/>
          <w:szCs w:val="28"/>
          <w:lang w:val="kk-KZ"/>
        </w:rPr>
        <w:t xml:space="preserve"> дәлелдейді</w:t>
      </w:r>
      <w:r>
        <w:rPr>
          <w:sz w:val="28"/>
          <w:szCs w:val="28"/>
          <w:lang w:val="kk-KZ"/>
        </w:rPr>
        <w:t>.</w:t>
      </w:r>
    </w:p>
    <w:p w14:paraId="5E317777" w14:textId="204BD4C8" w:rsidR="00FB5E9E" w:rsidRPr="005A138B" w:rsidRDefault="00FB5E9E" w:rsidP="006E603E">
      <w:pPr>
        <w:pStyle w:val="af1"/>
        <w:spacing w:after="0"/>
        <w:ind w:firstLine="567"/>
        <w:jc w:val="both"/>
        <w:rPr>
          <w:sz w:val="28"/>
          <w:szCs w:val="28"/>
          <w:lang w:val="kk-KZ"/>
        </w:rPr>
      </w:pPr>
      <w:proofErr w:type="spellStart"/>
      <w:r w:rsidRPr="005A138B">
        <w:rPr>
          <w:b/>
          <w:sz w:val="28"/>
          <w:szCs w:val="28"/>
        </w:rPr>
        <w:t>Зерттеу</w:t>
      </w:r>
      <w:proofErr w:type="spellEnd"/>
      <w:r w:rsidRPr="005A138B">
        <w:rPr>
          <w:b/>
          <w:sz w:val="28"/>
          <w:szCs w:val="28"/>
        </w:rPr>
        <w:t xml:space="preserve"> </w:t>
      </w:r>
      <w:proofErr w:type="spellStart"/>
      <w:r w:rsidRPr="005A138B">
        <w:rPr>
          <w:b/>
          <w:sz w:val="28"/>
          <w:szCs w:val="28"/>
        </w:rPr>
        <w:t>базасы</w:t>
      </w:r>
      <w:proofErr w:type="spellEnd"/>
      <w:r w:rsidRPr="005A138B">
        <w:rPr>
          <w:b/>
          <w:sz w:val="28"/>
          <w:szCs w:val="28"/>
        </w:rPr>
        <w:t xml:space="preserve">: </w:t>
      </w:r>
      <w:r w:rsidR="00736465" w:rsidRPr="005A138B">
        <w:rPr>
          <w:sz w:val="28"/>
          <w:szCs w:val="28"/>
          <w:lang w:val="kk-KZ"/>
        </w:rPr>
        <w:t xml:space="preserve">зерттеу </w:t>
      </w:r>
      <w:r w:rsidRPr="005A138B">
        <w:rPr>
          <w:sz w:val="28"/>
          <w:szCs w:val="28"/>
          <w:lang w:val="kk-KZ"/>
        </w:rPr>
        <w:t>жүргізу, зерттеу нәтижелерін сынақтан өткізу және тәжірибеге енгізу «С. Аманжолов атындағы ШҚУ» КЕ АҚ, биология кафедрасы, сондай-ақ дала жағдайындағы зерттеу алаңдарында жүзеге асырылды.</w:t>
      </w:r>
    </w:p>
    <w:p w14:paraId="2D439093" w14:textId="13F85292" w:rsidR="00994303" w:rsidRPr="005A138B" w:rsidRDefault="00994303" w:rsidP="006E603E">
      <w:pPr>
        <w:pStyle w:val="af1"/>
        <w:spacing w:after="0"/>
        <w:ind w:firstLine="567"/>
        <w:jc w:val="both"/>
        <w:rPr>
          <w:sz w:val="28"/>
          <w:szCs w:val="28"/>
          <w:lang w:val="kk-KZ"/>
        </w:rPr>
      </w:pPr>
      <w:r w:rsidRPr="005A138B">
        <w:rPr>
          <w:sz w:val="28"/>
          <w:szCs w:val="28"/>
          <w:lang w:val="kk-KZ"/>
        </w:rPr>
        <w:t xml:space="preserve">Диссертациялық зерттеудің негізгі нәтижелері мен тұжырымдары апробациядан өтіп, автордың ғылыми жарияланымдарында көрініс тапты. Зерттеу тақырыбы бойынша </w:t>
      </w:r>
      <w:r w:rsidR="00F344CA" w:rsidRPr="00F344CA">
        <w:rPr>
          <w:sz w:val="28"/>
          <w:szCs w:val="28"/>
          <w:lang w:val="kk-KZ"/>
        </w:rPr>
        <w:t>9</w:t>
      </w:r>
      <w:r w:rsidRPr="005A138B">
        <w:rPr>
          <w:sz w:val="28"/>
          <w:szCs w:val="28"/>
          <w:lang w:val="kk-KZ"/>
        </w:rPr>
        <w:t xml:space="preserve"> ғылыми еңбек жарияланды, оның ішінде 1 мақала халықаралық </w:t>
      </w:r>
      <w:proofErr w:type="spellStart"/>
      <w:r w:rsidRPr="005A138B">
        <w:rPr>
          <w:sz w:val="28"/>
          <w:szCs w:val="28"/>
          <w:lang w:val="kk-KZ"/>
        </w:rPr>
        <w:t>Scopus</w:t>
      </w:r>
      <w:proofErr w:type="spellEnd"/>
      <w:r w:rsidRPr="005A138B">
        <w:rPr>
          <w:sz w:val="28"/>
          <w:szCs w:val="28"/>
          <w:lang w:val="kk-KZ"/>
        </w:rPr>
        <w:t xml:space="preserve"> және </w:t>
      </w:r>
      <w:proofErr w:type="spellStart"/>
      <w:r w:rsidRPr="005A138B">
        <w:rPr>
          <w:sz w:val="28"/>
          <w:szCs w:val="28"/>
          <w:lang w:val="kk-KZ"/>
        </w:rPr>
        <w:t>Web</w:t>
      </w:r>
      <w:proofErr w:type="spellEnd"/>
      <w:r w:rsidRPr="005A138B">
        <w:rPr>
          <w:sz w:val="28"/>
          <w:szCs w:val="28"/>
          <w:lang w:val="kk-KZ"/>
        </w:rPr>
        <w:t xml:space="preserve"> </w:t>
      </w:r>
      <w:proofErr w:type="spellStart"/>
      <w:r w:rsidRPr="005A138B">
        <w:rPr>
          <w:sz w:val="28"/>
          <w:szCs w:val="28"/>
          <w:lang w:val="kk-KZ"/>
        </w:rPr>
        <w:t>of</w:t>
      </w:r>
      <w:proofErr w:type="spellEnd"/>
      <w:r w:rsidRPr="005A138B">
        <w:rPr>
          <w:sz w:val="28"/>
          <w:szCs w:val="28"/>
          <w:lang w:val="kk-KZ"/>
        </w:rPr>
        <w:t xml:space="preserve"> </w:t>
      </w:r>
      <w:proofErr w:type="spellStart"/>
      <w:r w:rsidRPr="005A138B">
        <w:rPr>
          <w:sz w:val="28"/>
          <w:szCs w:val="28"/>
          <w:lang w:val="kk-KZ"/>
        </w:rPr>
        <w:t>Science</w:t>
      </w:r>
      <w:proofErr w:type="spellEnd"/>
      <w:r w:rsidRPr="005A138B">
        <w:rPr>
          <w:sz w:val="28"/>
          <w:szCs w:val="28"/>
          <w:lang w:val="kk-KZ"/>
        </w:rPr>
        <w:t xml:space="preserve"> деректер базаларына енген басылымда, сондай-ақ Қазақстан Республикасы Ғылым және жоғары білім саласындағы сапаны қамтамасыз ету комитеті ұсынған ғылыми басылымдарда жарық көрген 4 мақала бар.</w:t>
      </w:r>
    </w:p>
    <w:p w14:paraId="140E2DDF" w14:textId="673B70B3" w:rsidR="00994303" w:rsidRPr="005A138B" w:rsidRDefault="00994303" w:rsidP="006E603E">
      <w:pPr>
        <w:pStyle w:val="af1"/>
        <w:spacing w:after="0"/>
        <w:ind w:firstLine="567"/>
        <w:jc w:val="both"/>
        <w:rPr>
          <w:sz w:val="28"/>
          <w:szCs w:val="28"/>
          <w:lang w:val="kk-KZ"/>
        </w:rPr>
      </w:pPr>
      <w:r w:rsidRPr="005A138B">
        <w:rPr>
          <w:sz w:val="28"/>
          <w:szCs w:val="28"/>
          <w:lang w:val="kk-KZ"/>
        </w:rPr>
        <w:t xml:space="preserve">Зерттеу нәтижелері </w:t>
      </w:r>
      <w:r w:rsidR="00F344CA">
        <w:rPr>
          <w:sz w:val="28"/>
          <w:szCs w:val="28"/>
          <w:lang w:val="kk-KZ"/>
        </w:rPr>
        <w:t xml:space="preserve">бойынша </w:t>
      </w:r>
      <w:r w:rsidR="00F344CA" w:rsidRPr="00F344CA">
        <w:rPr>
          <w:sz w:val="28"/>
          <w:szCs w:val="28"/>
          <w:lang w:val="kk-KZ"/>
        </w:rPr>
        <w:t xml:space="preserve">1 </w:t>
      </w:r>
      <w:r w:rsidR="00F344CA">
        <w:rPr>
          <w:sz w:val="28"/>
          <w:szCs w:val="28"/>
          <w:lang w:val="kk-KZ"/>
        </w:rPr>
        <w:t xml:space="preserve">мақала </w:t>
      </w:r>
      <w:r w:rsidRPr="005A138B">
        <w:rPr>
          <w:sz w:val="28"/>
          <w:szCs w:val="28"/>
          <w:lang w:val="kk-KZ"/>
        </w:rPr>
        <w:t xml:space="preserve">Алтай ботаникалық бағының 90 жылдығына және ғалым Ю.А. </w:t>
      </w:r>
      <w:proofErr w:type="spellStart"/>
      <w:r w:rsidRPr="005A138B">
        <w:rPr>
          <w:sz w:val="28"/>
          <w:szCs w:val="28"/>
          <w:lang w:val="kk-KZ"/>
        </w:rPr>
        <w:t>Котуховтың</w:t>
      </w:r>
      <w:proofErr w:type="spellEnd"/>
      <w:r w:rsidRPr="005A138B">
        <w:rPr>
          <w:sz w:val="28"/>
          <w:szCs w:val="28"/>
          <w:lang w:val="kk-KZ"/>
        </w:rPr>
        <w:t xml:space="preserve"> 90 жылдығына арналған халықаралық ғылыми-практикалық конференцияда (Риддер қ., 2025 ж.) баяндалып, талқыланды.</w:t>
      </w:r>
    </w:p>
    <w:p w14:paraId="7F028F03" w14:textId="77777777" w:rsidR="00994303" w:rsidRPr="005A138B" w:rsidRDefault="00994303" w:rsidP="006E603E">
      <w:pPr>
        <w:pStyle w:val="af1"/>
        <w:spacing w:after="0"/>
        <w:ind w:firstLine="567"/>
        <w:jc w:val="both"/>
        <w:rPr>
          <w:sz w:val="28"/>
          <w:szCs w:val="28"/>
          <w:lang w:val="kk-KZ"/>
        </w:rPr>
      </w:pPr>
      <w:r w:rsidRPr="005A138B">
        <w:rPr>
          <w:sz w:val="28"/>
          <w:szCs w:val="28"/>
          <w:lang w:val="kk-KZ"/>
        </w:rPr>
        <w:t>Зерттеу нәтижелері бойынша 2 зияткерлік меншік нысанына куәлік алынды, сондай-ақ 1 оқу-әдістемелік құрал жарияланды.</w:t>
      </w:r>
    </w:p>
    <w:p w14:paraId="47CB8AEE" w14:textId="77777777" w:rsidR="00994303" w:rsidRPr="005A138B" w:rsidRDefault="00994303" w:rsidP="006E603E">
      <w:pPr>
        <w:pStyle w:val="af1"/>
        <w:spacing w:after="0"/>
        <w:ind w:firstLine="567"/>
        <w:jc w:val="both"/>
        <w:rPr>
          <w:sz w:val="28"/>
          <w:szCs w:val="28"/>
          <w:lang w:val="kk-KZ"/>
        </w:rPr>
      </w:pPr>
    </w:p>
    <w:p w14:paraId="2AC0ED85" w14:textId="77777777" w:rsidR="00FB5E9E" w:rsidRPr="005A138B" w:rsidRDefault="00FB5E9E" w:rsidP="006E603E">
      <w:pPr>
        <w:pStyle w:val="af1"/>
        <w:spacing w:after="0"/>
        <w:ind w:firstLine="567"/>
        <w:jc w:val="both"/>
        <w:rPr>
          <w:sz w:val="28"/>
          <w:szCs w:val="28"/>
          <w:lang w:val="kk-KZ"/>
        </w:rPr>
      </w:pPr>
    </w:p>
    <w:p w14:paraId="39B918FB" w14:textId="02642758" w:rsidR="0058160C" w:rsidRDefault="0058160C" w:rsidP="002828B2">
      <w:pPr>
        <w:pStyle w:val="af1"/>
        <w:spacing w:after="0"/>
        <w:ind w:firstLine="567"/>
        <w:jc w:val="both"/>
        <w:rPr>
          <w:sz w:val="28"/>
          <w:szCs w:val="28"/>
          <w:lang w:val="kk-KZ"/>
        </w:rPr>
      </w:pPr>
    </w:p>
    <w:p w14:paraId="532D6E41" w14:textId="77777777" w:rsidR="00736465" w:rsidRPr="005A138B" w:rsidRDefault="00736465" w:rsidP="002828B2">
      <w:pPr>
        <w:pStyle w:val="af1"/>
        <w:spacing w:after="0"/>
        <w:ind w:firstLine="567"/>
        <w:jc w:val="both"/>
        <w:rPr>
          <w:sz w:val="28"/>
          <w:szCs w:val="28"/>
          <w:lang w:val="kk-KZ"/>
        </w:rPr>
      </w:pPr>
    </w:p>
    <w:p w14:paraId="57460B99" w14:textId="52C99BA8" w:rsidR="00354237" w:rsidRPr="005A138B" w:rsidRDefault="00354237" w:rsidP="002828B2">
      <w:pPr>
        <w:pStyle w:val="af1"/>
        <w:spacing w:after="0"/>
        <w:ind w:firstLine="567"/>
        <w:jc w:val="both"/>
        <w:rPr>
          <w:sz w:val="28"/>
          <w:szCs w:val="28"/>
          <w:lang w:val="kk-KZ"/>
        </w:rPr>
      </w:pPr>
    </w:p>
    <w:p w14:paraId="1B655ABE" w14:textId="13399578" w:rsidR="00354237" w:rsidRDefault="00354237" w:rsidP="002828B2">
      <w:pPr>
        <w:pStyle w:val="af1"/>
        <w:spacing w:after="0"/>
        <w:ind w:firstLine="567"/>
        <w:jc w:val="both"/>
        <w:rPr>
          <w:sz w:val="28"/>
          <w:szCs w:val="28"/>
          <w:lang w:val="kk-KZ"/>
        </w:rPr>
      </w:pPr>
    </w:p>
    <w:p w14:paraId="6C04D908" w14:textId="46E65FC2" w:rsidR="00880FC8" w:rsidRPr="005A138B" w:rsidRDefault="00880FC8" w:rsidP="002828B2">
      <w:pPr>
        <w:pStyle w:val="110"/>
        <w:tabs>
          <w:tab w:val="left" w:pos="1948"/>
        </w:tabs>
        <w:ind w:left="0" w:right="-1" w:firstLine="567"/>
        <w:jc w:val="both"/>
        <w:rPr>
          <w:lang w:val="kk-KZ"/>
        </w:rPr>
      </w:pPr>
      <w:r w:rsidRPr="005A138B">
        <w:rPr>
          <w:lang w:val="kk-KZ"/>
        </w:rPr>
        <w:lastRenderedPageBreak/>
        <w:t xml:space="preserve">1 </w:t>
      </w:r>
      <w:r w:rsidR="00AF086A" w:rsidRPr="005A138B">
        <w:rPr>
          <w:lang w:val="kk-KZ"/>
        </w:rPr>
        <w:t>БОТАНИКАЛЫҚ ЖӘНЕ ДЕНДРОЛОГИЯЛЫҚ ЗЕРТТЕУЛЕР НЕГІЗІНДЕ «ОРМАН ШАРУАШЫЛЫҒЫ» БІЛІМ АЛУШЫЛАРЫНЫҢ ҒЫЛЫМИ-ЗЕРТТЕУ ҚҰЗЫРЕТТІЛІГІН ҚАЛЫПТАСТЫРУДЫҢ ҒЫЛЫМИ-ТЕОРИЯЛЫҚ НЕГІЗДЕРІ</w:t>
      </w:r>
    </w:p>
    <w:p w14:paraId="6F641CF2" w14:textId="77777777" w:rsidR="00D211D6" w:rsidRPr="005A138B" w:rsidRDefault="00D211D6" w:rsidP="002828B2">
      <w:pPr>
        <w:pStyle w:val="110"/>
        <w:tabs>
          <w:tab w:val="left" w:pos="2248"/>
        </w:tabs>
        <w:ind w:left="0" w:firstLine="567"/>
        <w:jc w:val="both"/>
        <w:rPr>
          <w:bCs w:val="0"/>
          <w:lang w:val="kk-KZ" w:bidi="ar-SA"/>
        </w:rPr>
      </w:pPr>
    </w:p>
    <w:p w14:paraId="4432BDE4" w14:textId="494BD851" w:rsidR="00D211D6" w:rsidRPr="005A138B" w:rsidRDefault="00D211D6">
      <w:pPr>
        <w:pStyle w:val="110"/>
        <w:numPr>
          <w:ilvl w:val="1"/>
          <w:numId w:val="65"/>
        </w:numPr>
        <w:tabs>
          <w:tab w:val="left" w:pos="1134"/>
        </w:tabs>
        <w:ind w:left="0" w:firstLine="567"/>
        <w:jc w:val="both"/>
        <w:rPr>
          <w:lang w:val="kk-KZ"/>
        </w:rPr>
      </w:pPr>
      <w:r w:rsidRPr="005A138B">
        <w:rPr>
          <w:bCs w:val="0"/>
          <w:lang w:val="kk-KZ" w:bidi="ar-SA"/>
        </w:rPr>
        <w:t xml:space="preserve"> </w:t>
      </w:r>
      <w:r w:rsidR="008D4B51" w:rsidRPr="005A138B">
        <w:rPr>
          <w:lang w:val="kk-KZ"/>
        </w:rPr>
        <w:t>«Ғылыми-зерттеу құзыреттілігі» ұғымының ғылыми-теориялық негіздері</w:t>
      </w:r>
    </w:p>
    <w:p w14:paraId="5A8DD33C"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Қазіргі таңда климаттың өзгеруі жаһандық экожүйелерге, оның ішінде орман ресурстарына айтарлықтай әсер етіп, табиғи тепе-теңдіктің бұзылуына әкелуде. Орман шаруашылығы мамандарын даярлау жүйесінде ғылыми-зерттеу құзыреттілігін қалыптастыру – тұрақты даму мақсаттарына қол жеткізудің маңызды аспектісі болып табылады. Орман экожүйелері көміртегі балансының реттелуі, биологиялық әртүрліліктің сақталуы және су ресурстарының тұрақтылығы үшін негізгі рөл атқарады. Алайда, климаттың өзгеруі, техногендік факторлар және антропогендік жүктеменің артуы ормандардың деградациясын тездетіп, оларды кешенді түрде зерттеудің маңыздылығын арттырып отыр.</w:t>
      </w:r>
    </w:p>
    <w:p w14:paraId="0DED88C1" w14:textId="028898DC"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Қазақстан Республикасының жоғары білім беру жүйесінде экологиялық білім мен зерттеулерді күшейту, орман ресурстарын тиімді басқару және тұрақты даму қағидаттарын енгізу басым бағыттардың бірі болып табылады [</w:t>
      </w:r>
      <w:r w:rsidR="00134722" w:rsidRPr="005A138B">
        <w:rPr>
          <w:spacing w:val="-1"/>
          <w:sz w:val="28"/>
          <w:szCs w:val="28"/>
          <w:lang w:val="kk-KZ" w:eastAsia="x-none"/>
        </w:rPr>
        <w:t>25</w:t>
      </w:r>
      <w:r w:rsidRPr="005A138B">
        <w:rPr>
          <w:spacing w:val="-1"/>
          <w:sz w:val="28"/>
          <w:szCs w:val="28"/>
          <w:lang w:val="kk-KZ" w:eastAsia="x-none"/>
        </w:rPr>
        <w:t>]. БҰҰ-ның 2030 жылға дейінгі Тұрақты даму мақсаттары (ТДМ) аясында білім беру жүйесі №13 (Климаттың өзгеруімен күрес), №15 (Құрлықтағы экожүйелерді қорғау, қалпына келтіру және ұтымды пайдалану) және №4 (Сапалы білім) мақсаттарына сәйкес дамуы тиіс [</w:t>
      </w:r>
      <w:r w:rsidR="00134722" w:rsidRPr="005A138B">
        <w:rPr>
          <w:spacing w:val="-1"/>
          <w:sz w:val="28"/>
          <w:szCs w:val="28"/>
          <w:lang w:val="kk-KZ" w:eastAsia="x-none"/>
        </w:rPr>
        <w:t>26</w:t>
      </w:r>
      <w:r w:rsidRPr="005A138B">
        <w:rPr>
          <w:spacing w:val="-1"/>
          <w:sz w:val="28"/>
          <w:szCs w:val="28"/>
          <w:lang w:val="kk-KZ" w:eastAsia="x-none"/>
        </w:rPr>
        <w:t>].</w:t>
      </w:r>
    </w:p>
    <w:p w14:paraId="6CA4136D" w14:textId="21A84368"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Климаттың өзгеруімен байланысты қауіптер, атап айтқанда температураның жоғарылауы, жауын-шашын режимінің өзгеруі, экстремалды ауа-райы құбылыстары, орман өрттері мен зиянкестердің көбеюі орман шаруашылығы саласында зерттеу жұмыстарын күшейтуді талап етеді [</w:t>
      </w:r>
      <w:r w:rsidR="00134722" w:rsidRPr="005A138B">
        <w:rPr>
          <w:spacing w:val="-1"/>
          <w:sz w:val="28"/>
          <w:szCs w:val="28"/>
          <w:lang w:val="kk-KZ" w:eastAsia="x-none"/>
        </w:rPr>
        <w:t>27</w:t>
      </w:r>
      <w:r w:rsidRPr="005A138B">
        <w:rPr>
          <w:spacing w:val="-1"/>
          <w:sz w:val="28"/>
          <w:szCs w:val="28"/>
          <w:lang w:val="kk-KZ" w:eastAsia="x-none"/>
        </w:rPr>
        <w:t>]. Осыған байланысты болашақ мамандарды заманауи зерттеу әдістеріне, экологиялық мониторингке, геоақпараттық жүйелерді (GIS) қолдануға және климаттық модельдеуге үйрету маңызды.</w:t>
      </w:r>
    </w:p>
    <w:p w14:paraId="6D8A2917"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Жаһандық сын-қатерлерге жауап ретінде, орман шаруашылығы саласындағы білім беру экологиялық тұрақтылықты қамтамасыз ететін инновациялық тәсілдерге негізделуі тиіс. Бұл – экожүйелерді қалпына келтіру, көміртегі ізін азайту, адаптациялық стратегияларды әзірлеу және орман ресурстарын ұтымды пайдалану бағытында кешенді білім мен дағдыларды қалыптастыруды білдіреді. Осы орайда, ғылыми-зерттеу құзыреттілігін дамыту – тұрақты даму мен табиғи ресурстарды басқарудың негізгі тетігі болып табылады.</w:t>
      </w:r>
    </w:p>
    <w:p w14:paraId="68575828"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Жалпы білім беруді модернизациялау туралы пікірталастада «құзырет» ұғымы әртүрлі түсіндірілді. Ең кең тараған көзқарас бойынша, құзырет – бұл оқушының меңгерген білімін, оқу дағдылары мен іскерліктерін, сондай-ақ практикалық және теориялық міндеттерді шешу үшін қолдану дайындығы.</w:t>
      </w:r>
    </w:p>
    <w:p w14:paraId="79DDD9A8"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Қазіргі педагогикалық әдебиетте «құзырет» сөзі «құзыреттілік» ұғымымен бірдей мағынада, яғни бұл терминдер синонимдер ретінде пайдаланылады.</w:t>
      </w:r>
    </w:p>
    <w:p w14:paraId="4EF40E26"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lastRenderedPageBreak/>
        <w:t xml:space="preserve">Педагогикалық мерзімді басылымдарды талдау көрсеткендей, білім сапасын «құзыреттілік» және «құзырет» ұғымдары арқылы бағалау мәселелері ерекше өзектілікке ие. Бұл терминдердің кеңінен қолданылуы еуропалық білім беру жүйесінің интеграциялық үдерістерімен байланысты, олар заманауи талаптарға бейімделіп, әртүрлі деңгейдегі еуропалық оқу орындарының түлектерін әлемдік еңбек нарығында барынша бәсекеге қабілетті етуге бағытталған. Қазіргі қарқынды өзгеріп жатқан әлемде кәсіби қызмет түрлері үнемі жаңарып отырады, сондықтан білім беру жүйесінің алдында мамандарды даярлау мақсаттары мен нәтижелерін тек тар кәсіби шеңберде ғана емес, кешенді әрі интеграцияланған форматта анықтау міндеті тұр. Осылайша, білім беру мен нақты өмір арасындағы алшақтықты жою үшін қазіргі қоғамда білім беру нәтижелерін «құзырет» және «құзыреттілік» ұғымдары арқылы сипаттайтын жаңа парадигманы қалыптастыру қажеттілігі туындап отыр. </w:t>
      </w:r>
    </w:p>
    <w:p w14:paraId="3CBB4AA2" w14:textId="77777777" w:rsidR="00A16FBC" w:rsidRPr="005A138B" w:rsidRDefault="00880FC8" w:rsidP="002828B2">
      <w:pPr>
        <w:ind w:firstLine="567"/>
        <w:jc w:val="both"/>
        <w:rPr>
          <w:spacing w:val="-1"/>
          <w:sz w:val="28"/>
          <w:szCs w:val="28"/>
          <w:lang w:val="kk-KZ" w:eastAsia="x-none"/>
        </w:rPr>
      </w:pPr>
      <w:r w:rsidRPr="005A138B">
        <w:rPr>
          <w:spacing w:val="-1"/>
          <w:sz w:val="28"/>
          <w:szCs w:val="28"/>
          <w:lang w:val="kk-KZ" w:eastAsia="x-none"/>
        </w:rPr>
        <w:t>Бүгінгі таңда ғылыми-зерттеу құзыреттілігі болашақ мамандардың кәсіби даярлығының маңызды құрамдас бөлігі ретінде қарастырылуда. Құзыреттілік ұғымының мазмұны кең әрі көпқырлы, оның интерпретациясы білім беру және кәсіби салалардағы қолданылуына байланысты әртүрлі түсіндіріледі.</w:t>
      </w:r>
    </w:p>
    <w:p w14:paraId="6552FB1F" w14:textId="5D319542" w:rsidR="00A16FBC" w:rsidRPr="005A138B" w:rsidRDefault="00880FC8" w:rsidP="002828B2">
      <w:pPr>
        <w:ind w:firstLine="567"/>
        <w:jc w:val="both"/>
        <w:rPr>
          <w:spacing w:val="-1"/>
          <w:sz w:val="28"/>
          <w:szCs w:val="28"/>
          <w:lang w:val="kk-KZ" w:eastAsia="x-none"/>
        </w:rPr>
      </w:pPr>
      <w:r w:rsidRPr="005A138B">
        <w:rPr>
          <w:spacing w:val="-1"/>
          <w:sz w:val="28"/>
          <w:szCs w:val="28"/>
          <w:lang w:val="kk-KZ" w:eastAsia="x-none"/>
        </w:rPr>
        <w:t>«Competence» (құзырет) термині кәсіби міндеттерді бекітілген стандарттарға сәйкес орындау қабілетін білдіреді. Ал «competency» (құзыреттілік) белгілі бір мақсатқа жету үшін білімді, дағдыларды және жеке қасиеттерді тиімді үйлестіріп, қолдану қабілетін сипаттайды. Бұл ретте мотивация, өзіне деген сенімділік және ерік-жігер маңызды рөл атқарады. «Core competencies» (негізгі құзыреттер) кәсіби міндеттермен тікелей байланысты және белгілі бір салаға тән арнайы (пәндік) құзыреттерді, сондай-ақ түрлі мамандықтар үшін ортақ жалпы құзыреттерді қамтиды [</w:t>
      </w:r>
      <w:r w:rsidR="00134722" w:rsidRPr="005A138B">
        <w:rPr>
          <w:spacing w:val="-1"/>
          <w:sz w:val="28"/>
          <w:szCs w:val="28"/>
          <w:lang w:val="kk-KZ" w:eastAsia="x-none"/>
        </w:rPr>
        <w:t>28</w:t>
      </w:r>
      <w:r w:rsidRPr="005A138B">
        <w:rPr>
          <w:spacing w:val="-1"/>
          <w:sz w:val="28"/>
          <w:szCs w:val="28"/>
          <w:lang w:val="kk-KZ" w:eastAsia="x-none"/>
        </w:rPr>
        <w:t>].</w:t>
      </w:r>
    </w:p>
    <w:p w14:paraId="42F13AF9" w14:textId="40AC1280" w:rsidR="00A16FBC" w:rsidRPr="005A138B" w:rsidRDefault="00880FC8" w:rsidP="002828B2">
      <w:pPr>
        <w:ind w:firstLine="567"/>
        <w:jc w:val="both"/>
        <w:rPr>
          <w:spacing w:val="-1"/>
          <w:sz w:val="28"/>
          <w:szCs w:val="28"/>
          <w:lang w:val="kk-KZ" w:eastAsia="x-none"/>
        </w:rPr>
      </w:pPr>
      <w:r w:rsidRPr="005A138B">
        <w:rPr>
          <w:spacing w:val="-1"/>
          <w:sz w:val="28"/>
          <w:szCs w:val="28"/>
          <w:lang w:val="kk-KZ" w:eastAsia="x-none"/>
        </w:rPr>
        <w:t>«Құзырет» ұғымы алғаш рет 1960-жылдары АҚШ-та нәтижеге бағытталған білім беру (</w:t>
      </w:r>
      <w:r w:rsidRPr="005A138B">
        <w:rPr>
          <w:i/>
          <w:iCs/>
          <w:spacing w:val="-1"/>
          <w:sz w:val="28"/>
          <w:szCs w:val="28"/>
          <w:lang w:val="kk-KZ" w:eastAsia="x-none"/>
        </w:rPr>
        <w:t>performance-based education</w:t>
      </w:r>
      <w:r w:rsidRPr="005A138B">
        <w:rPr>
          <w:spacing w:val="-1"/>
          <w:sz w:val="28"/>
          <w:szCs w:val="28"/>
          <w:lang w:val="kk-KZ" w:eastAsia="x-none"/>
        </w:rPr>
        <w:t xml:space="preserve">) аясында қолданыла бастады. Бұл тәсілдің негізгі мақсаты – еңбек нарығында бәсекеге қабілетті мамандарды даярлау болды. Дегенмен, уақыт өте келе, бұл әдіс сынға ұшырады, себебі білім берудегі басымдық тәжірибелік білімге беріліп, білім алушылардың шығармашылық және тұлғалық дамуына жеткілікті көңіл бөлінбеді. Нәтижесінде, құзыреттілік жеке тұлғаның сипаттамасы ретінде қарастырыла бастады, ал құзыреттер білім беру бағдарламаларының құрылымдық элементтеріне айналды </w:t>
      </w:r>
      <w:r w:rsidR="00A47955" w:rsidRPr="005A138B">
        <w:rPr>
          <w:spacing w:val="-1"/>
          <w:sz w:val="28"/>
          <w:szCs w:val="28"/>
          <w:lang w:val="kk-KZ" w:eastAsia="x-none"/>
        </w:rPr>
        <w:t>[</w:t>
      </w:r>
      <w:r w:rsidR="00134722" w:rsidRPr="005A138B">
        <w:rPr>
          <w:spacing w:val="-1"/>
          <w:sz w:val="28"/>
          <w:szCs w:val="28"/>
          <w:lang w:val="kk-KZ" w:eastAsia="x-none"/>
        </w:rPr>
        <w:t>29</w:t>
      </w:r>
      <w:r w:rsidRPr="005A138B">
        <w:rPr>
          <w:spacing w:val="-1"/>
          <w:sz w:val="28"/>
          <w:szCs w:val="28"/>
          <w:lang w:val="kk-KZ" w:eastAsia="x-none"/>
        </w:rPr>
        <w:t>].</w:t>
      </w:r>
    </w:p>
    <w:p w14:paraId="30F909C8" w14:textId="76E1BBA6" w:rsidR="007F1B16" w:rsidRPr="005A138B" w:rsidRDefault="007F1B16" w:rsidP="002828B2">
      <w:pPr>
        <w:ind w:firstLine="567"/>
        <w:jc w:val="both"/>
        <w:rPr>
          <w:spacing w:val="-1"/>
          <w:sz w:val="28"/>
          <w:szCs w:val="28"/>
          <w:lang w:val="kk-KZ" w:eastAsia="x-none"/>
        </w:rPr>
      </w:pPr>
      <w:r w:rsidRPr="005A138B">
        <w:rPr>
          <w:spacing w:val="-1"/>
          <w:sz w:val="28"/>
          <w:szCs w:val="28"/>
          <w:lang w:val="kk-KZ" w:eastAsia="x-none"/>
        </w:rPr>
        <w:t>Құзыреттілік, И.А. Зимняяның пікірінше, адамның интеллектуалды және тұлғалық қасиеттеріне негізделген, білім арқылы жүзеге асатын әлеуметтік-кәсіби әрекет болып табылады. Ол құзыреттілікті құзыреттің нақты көрінісі деп қарастырып, ал құзыретті білім, түсініктер, әрекет алгоритмдері, құндылықтар мен қарым-қатынас жүйелерінің жиынтығы ретінде түсіндіреді [</w:t>
      </w:r>
      <w:r w:rsidR="00134722" w:rsidRPr="005A138B">
        <w:rPr>
          <w:spacing w:val="-1"/>
          <w:sz w:val="28"/>
          <w:szCs w:val="28"/>
          <w:lang w:val="kk-KZ" w:eastAsia="x-none"/>
        </w:rPr>
        <w:t>30</w:t>
      </w:r>
      <w:r w:rsidRPr="005A138B">
        <w:rPr>
          <w:spacing w:val="-1"/>
          <w:sz w:val="28"/>
          <w:szCs w:val="28"/>
          <w:lang w:val="kk-KZ" w:eastAsia="x-none"/>
        </w:rPr>
        <w:t>].</w:t>
      </w:r>
    </w:p>
    <w:p w14:paraId="6C6EA9C1" w14:textId="2064A3B9"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И.А.Зимняя құзыретті көзқарастың қалыптасуын үш кезеңге бөледі [</w:t>
      </w:r>
      <w:r w:rsidR="00134722" w:rsidRPr="005A138B">
        <w:rPr>
          <w:spacing w:val="-1"/>
          <w:sz w:val="28"/>
          <w:szCs w:val="28"/>
          <w:lang w:val="kk-KZ" w:eastAsia="x-none"/>
        </w:rPr>
        <w:t>31</w:t>
      </w:r>
      <w:r w:rsidRPr="005A138B">
        <w:rPr>
          <w:spacing w:val="-1"/>
          <w:sz w:val="28"/>
          <w:szCs w:val="28"/>
          <w:lang w:val="kk-KZ" w:eastAsia="x-none"/>
        </w:rPr>
        <w:t>]:</w:t>
      </w:r>
    </w:p>
    <w:p w14:paraId="6C735369" w14:textId="77777777" w:rsidR="00880FC8" w:rsidRPr="005A138B" w:rsidRDefault="00880FC8" w:rsidP="002828B2">
      <w:pPr>
        <w:numPr>
          <w:ilvl w:val="0"/>
          <w:numId w:val="5"/>
        </w:numPr>
        <w:tabs>
          <w:tab w:val="left" w:pos="993"/>
        </w:tabs>
        <w:ind w:left="0" w:firstLine="567"/>
        <w:jc w:val="both"/>
        <w:rPr>
          <w:spacing w:val="-1"/>
          <w:sz w:val="28"/>
          <w:szCs w:val="28"/>
          <w:lang w:val="kk-KZ" w:eastAsia="x-none"/>
        </w:rPr>
      </w:pPr>
      <w:r w:rsidRPr="005A138B">
        <w:rPr>
          <w:spacing w:val="-1"/>
          <w:sz w:val="28"/>
          <w:szCs w:val="28"/>
          <w:lang w:val="kk-KZ" w:eastAsia="x-none"/>
        </w:rPr>
        <w:t>1960-1970 жылдар – «құзыреттілік» ұғымы ғылыми аппаратқа енгізіліп, «құзырет» мен «құзыреттілік» арасындағы айырмашылықтар жасала бастады.</w:t>
      </w:r>
    </w:p>
    <w:p w14:paraId="1F53DE8E" w14:textId="77777777" w:rsidR="00880FC8" w:rsidRPr="005A138B" w:rsidRDefault="00880FC8" w:rsidP="002828B2">
      <w:pPr>
        <w:numPr>
          <w:ilvl w:val="0"/>
          <w:numId w:val="5"/>
        </w:numPr>
        <w:tabs>
          <w:tab w:val="left" w:pos="993"/>
        </w:tabs>
        <w:ind w:left="0" w:firstLine="567"/>
        <w:jc w:val="both"/>
        <w:rPr>
          <w:spacing w:val="-1"/>
          <w:sz w:val="28"/>
          <w:szCs w:val="28"/>
          <w:lang w:val="kk-KZ" w:eastAsia="x-none"/>
        </w:rPr>
      </w:pPr>
      <w:r w:rsidRPr="005A138B">
        <w:rPr>
          <w:spacing w:val="-1"/>
          <w:sz w:val="28"/>
          <w:szCs w:val="28"/>
          <w:lang w:val="kk-KZ" w:eastAsia="x-none"/>
        </w:rPr>
        <w:lastRenderedPageBreak/>
        <w:t>1970-1990 жылдар – «құзырет» мен «құзыреттілік» ұғымдары тіл үйрету (әсіресе шет тілдеріне) мен басқару салаларында кеңінен қолданылды, сондай-ақ «әлеуметтік құзыреттіліктер» ұғымы дамыды.</w:t>
      </w:r>
    </w:p>
    <w:p w14:paraId="6F8DA75A" w14:textId="77777777" w:rsidR="00880FC8" w:rsidRPr="005A138B" w:rsidRDefault="00880FC8" w:rsidP="002828B2">
      <w:pPr>
        <w:numPr>
          <w:ilvl w:val="0"/>
          <w:numId w:val="5"/>
        </w:numPr>
        <w:tabs>
          <w:tab w:val="left" w:pos="993"/>
        </w:tabs>
        <w:ind w:left="0" w:firstLine="567"/>
        <w:jc w:val="both"/>
        <w:rPr>
          <w:spacing w:val="-1"/>
          <w:sz w:val="28"/>
          <w:szCs w:val="28"/>
          <w:lang w:val="kk-KZ" w:eastAsia="x-none"/>
        </w:rPr>
      </w:pPr>
      <w:r w:rsidRPr="005A138B">
        <w:rPr>
          <w:spacing w:val="-1"/>
          <w:sz w:val="28"/>
          <w:szCs w:val="28"/>
          <w:lang w:val="kk-KZ" w:eastAsia="x-none"/>
        </w:rPr>
        <w:t>1990 жылдан бастап, білім беру саласында құзыретті көзқарас жаңа мақсат қою тәсілі ретінде қарастырылып, ғылыми зерттеулердің бағытына айналды.</w:t>
      </w:r>
    </w:p>
    <w:p w14:paraId="4E4222E5" w14:textId="77777777" w:rsidR="00A47955" w:rsidRPr="005A138B" w:rsidRDefault="00880FC8" w:rsidP="002828B2">
      <w:pPr>
        <w:tabs>
          <w:tab w:val="left" w:pos="993"/>
        </w:tabs>
        <w:ind w:firstLine="567"/>
        <w:jc w:val="both"/>
        <w:rPr>
          <w:spacing w:val="-1"/>
          <w:sz w:val="28"/>
          <w:szCs w:val="28"/>
          <w:lang w:val="kk-KZ" w:eastAsia="x-none"/>
        </w:rPr>
      </w:pPr>
      <w:r w:rsidRPr="005A138B">
        <w:rPr>
          <w:spacing w:val="-1"/>
          <w:sz w:val="28"/>
          <w:szCs w:val="28"/>
          <w:lang w:val="kk-KZ" w:eastAsia="x-none"/>
        </w:rPr>
        <w:t>Зерттеушілер, оның ішінде И.А.Зимняя, А.Г.Каспржак, А.В.Хуторской, М.А.Чошанов, С.Е.Шишов, Б.Д.Эльконин және басқалар, құзыретті маман мен білікті маман арасындағы негізгі айырмашылықты айқындады, яғни құзыретті маман тек білім мен дағдыға ие болмай, оны нақты жағдайда тиімді қолдана білетіндігімен түсіндіреді.</w:t>
      </w:r>
    </w:p>
    <w:p w14:paraId="2341F00C" w14:textId="26141A77" w:rsidR="00A47955" w:rsidRPr="005A138B" w:rsidRDefault="00880FC8" w:rsidP="002828B2">
      <w:pPr>
        <w:tabs>
          <w:tab w:val="left" w:pos="993"/>
        </w:tabs>
        <w:ind w:firstLine="567"/>
        <w:jc w:val="both"/>
        <w:rPr>
          <w:spacing w:val="-1"/>
          <w:sz w:val="28"/>
          <w:szCs w:val="28"/>
          <w:lang w:val="kk-KZ" w:eastAsia="x-none"/>
        </w:rPr>
      </w:pPr>
      <w:r w:rsidRPr="005A138B">
        <w:rPr>
          <w:spacing w:val="-1"/>
          <w:sz w:val="28"/>
          <w:szCs w:val="28"/>
          <w:lang w:val="kk-KZ" w:eastAsia="x-none"/>
        </w:rPr>
        <w:t>Зерттеулерді талдау нәтижесінде құзыретті көзқарастың әртүрлі көзқарастары анықталды. Мысалы, Е.Я.Коган [</w:t>
      </w:r>
      <w:r w:rsidR="00134722" w:rsidRPr="005A138B">
        <w:rPr>
          <w:spacing w:val="-1"/>
          <w:sz w:val="28"/>
          <w:szCs w:val="28"/>
          <w:lang w:val="kk-KZ" w:eastAsia="x-none"/>
        </w:rPr>
        <w:t>32</w:t>
      </w:r>
      <w:r w:rsidRPr="005A138B">
        <w:rPr>
          <w:spacing w:val="-1"/>
          <w:sz w:val="28"/>
          <w:szCs w:val="28"/>
          <w:lang w:val="kk-KZ" w:eastAsia="x-none"/>
        </w:rPr>
        <w:t>] бұл жаңа принципиалды көзқарас деп есептейді, ол мұғалімнің рөліне және оқушыларды оқытуға көзқарасты қайта қарауды талап етеді. Бұл көзқарас сананың өзгеруінен бастап әдістемелік негіздің өзгеруіне дейінгі маңызды өзгерістерге әкелуі тиіс.</w:t>
      </w:r>
    </w:p>
    <w:p w14:paraId="34AB1698" w14:textId="5E675D95" w:rsidR="00A47955" w:rsidRPr="005A138B" w:rsidRDefault="00880FC8" w:rsidP="002828B2">
      <w:pPr>
        <w:tabs>
          <w:tab w:val="left" w:pos="993"/>
        </w:tabs>
        <w:ind w:firstLine="567"/>
        <w:jc w:val="both"/>
        <w:rPr>
          <w:spacing w:val="-1"/>
          <w:sz w:val="28"/>
          <w:szCs w:val="28"/>
          <w:lang w:val="kk-KZ" w:eastAsia="x-none"/>
        </w:rPr>
      </w:pPr>
      <w:r w:rsidRPr="005A138B">
        <w:rPr>
          <w:spacing w:val="-1"/>
          <w:sz w:val="28"/>
          <w:szCs w:val="28"/>
          <w:lang w:val="kk-KZ" w:eastAsia="x-none"/>
        </w:rPr>
        <w:t xml:space="preserve">А.Г.Бермус </w:t>
      </w:r>
      <w:r w:rsidR="00A47955" w:rsidRPr="005A138B">
        <w:rPr>
          <w:spacing w:val="-1"/>
          <w:sz w:val="28"/>
          <w:szCs w:val="28"/>
          <w:lang w:val="kk-KZ" w:eastAsia="x-none"/>
        </w:rPr>
        <w:t>[</w:t>
      </w:r>
      <w:r w:rsidR="00134722" w:rsidRPr="005A138B">
        <w:rPr>
          <w:spacing w:val="-1"/>
          <w:sz w:val="28"/>
          <w:szCs w:val="28"/>
          <w:lang w:val="kk-KZ" w:eastAsia="x-none"/>
        </w:rPr>
        <w:t>33</w:t>
      </w:r>
      <w:r w:rsidRPr="005A138B">
        <w:rPr>
          <w:spacing w:val="-1"/>
          <w:sz w:val="28"/>
          <w:szCs w:val="28"/>
          <w:lang w:val="kk-KZ" w:eastAsia="x-none"/>
        </w:rPr>
        <w:t>] құзыретті көзқарасты көптеген дәстүрлі көзқарастардың (мәдениеттанулық, ғылыми-білім беру, дидактикалық, функционалды-коммуникативті және т.б.) қазіргі замандағы баламасы ретінде қарастырады. Ресейдің білім беру теориясы мен тәжірибесіне қатысты құзыретті көзқарас жеке тұжырымдама мен логика қалыптастырмайды, бірақ қалыптасқан ғылыми пәндерден (оның ішінде лингвистика, құқықтану, социология және т.б.) ұғымдық және әдіснамалық аппаратты пайдалануды болжайды.</w:t>
      </w:r>
    </w:p>
    <w:p w14:paraId="05B8AC3C" w14:textId="2CE2F416" w:rsidR="00A47955" w:rsidRPr="005A138B" w:rsidRDefault="00880FC8" w:rsidP="002828B2">
      <w:pPr>
        <w:tabs>
          <w:tab w:val="left" w:pos="993"/>
        </w:tabs>
        <w:ind w:firstLine="567"/>
        <w:jc w:val="both"/>
        <w:rPr>
          <w:spacing w:val="-1"/>
          <w:sz w:val="28"/>
          <w:szCs w:val="28"/>
          <w:lang w:val="kk-KZ" w:eastAsia="x-none"/>
        </w:rPr>
      </w:pPr>
      <w:r w:rsidRPr="005A138B">
        <w:rPr>
          <w:spacing w:val="-1"/>
          <w:sz w:val="28"/>
          <w:szCs w:val="28"/>
          <w:lang w:val="kk-KZ" w:eastAsia="x-none"/>
        </w:rPr>
        <w:t>Д.А.Иванов [</w:t>
      </w:r>
      <w:r w:rsidR="00134722" w:rsidRPr="005A138B">
        <w:rPr>
          <w:spacing w:val="-1"/>
          <w:sz w:val="28"/>
          <w:szCs w:val="28"/>
          <w:lang w:val="kk-KZ" w:eastAsia="x-none"/>
        </w:rPr>
        <w:t>34</w:t>
      </w:r>
      <w:r w:rsidRPr="005A138B">
        <w:rPr>
          <w:spacing w:val="-1"/>
          <w:sz w:val="28"/>
          <w:szCs w:val="28"/>
          <w:lang w:val="kk-KZ" w:eastAsia="x-none"/>
        </w:rPr>
        <w:t>] құзыретті көзқарасты мектепті жаппай білім беру мен еңбек нарығының қажеттіліктеріне сәйкестендіруге бағытталған, білім нәтижесіне, яғни адамның әртүрлі жағдайларда әрекет ету қабілетіне назар аударатын көзқарас деп атап өтеді.</w:t>
      </w:r>
    </w:p>
    <w:p w14:paraId="76C8655C" w14:textId="3AB9FDD5" w:rsidR="00880FC8" w:rsidRPr="005A138B" w:rsidRDefault="00880FC8" w:rsidP="002828B2">
      <w:pPr>
        <w:tabs>
          <w:tab w:val="left" w:pos="993"/>
        </w:tabs>
        <w:ind w:firstLine="567"/>
        <w:jc w:val="both"/>
        <w:rPr>
          <w:spacing w:val="-1"/>
          <w:sz w:val="28"/>
          <w:szCs w:val="28"/>
          <w:lang w:val="kk-KZ" w:eastAsia="x-none"/>
        </w:rPr>
      </w:pPr>
      <w:r w:rsidRPr="005A138B">
        <w:rPr>
          <w:spacing w:val="-1"/>
          <w:sz w:val="28"/>
          <w:szCs w:val="28"/>
          <w:lang w:val="kk-KZ" w:eastAsia="x-none"/>
        </w:rPr>
        <w:t>О.Е.Лебедев [</w:t>
      </w:r>
      <w:r w:rsidR="00134722" w:rsidRPr="005A138B">
        <w:rPr>
          <w:spacing w:val="-1"/>
          <w:sz w:val="28"/>
          <w:szCs w:val="28"/>
          <w:lang w:val="kk-KZ" w:eastAsia="x-none"/>
        </w:rPr>
        <w:t>35</w:t>
      </w:r>
      <w:r w:rsidRPr="005A138B">
        <w:rPr>
          <w:spacing w:val="-1"/>
          <w:sz w:val="28"/>
          <w:szCs w:val="28"/>
          <w:lang w:val="kk-KZ" w:eastAsia="x-none"/>
        </w:rPr>
        <w:t>] бойынша, құзыретті көзқарас – бұл білім беру мақсаттарын анықтау, білім беру мазмұнын таңдау, білім беру процесін ұйымдастыру және білім беру нәтижелерін бағалау бойынша жалпы принциптер жиынтығы. Бұл принциптерге келесі ережелер жатады:</w:t>
      </w:r>
    </w:p>
    <w:p w14:paraId="00E57E86" w14:textId="77777777" w:rsidR="00880FC8" w:rsidRPr="005A138B" w:rsidRDefault="00880FC8" w:rsidP="002828B2">
      <w:pPr>
        <w:numPr>
          <w:ilvl w:val="0"/>
          <w:numId w:val="6"/>
        </w:numPr>
        <w:tabs>
          <w:tab w:val="left" w:pos="1134"/>
        </w:tabs>
        <w:ind w:left="0" w:firstLine="567"/>
        <w:jc w:val="both"/>
        <w:rPr>
          <w:spacing w:val="-1"/>
          <w:sz w:val="28"/>
          <w:szCs w:val="28"/>
          <w:lang w:val="kk-KZ" w:eastAsia="x-none"/>
        </w:rPr>
      </w:pPr>
      <w:r w:rsidRPr="005A138B">
        <w:rPr>
          <w:spacing w:val="-1"/>
          <w:sz w:val="28"/>
          <w:szCs w:val="28"/>
          <w:lang w:val="kk-KZ" w:eastAsia="x-none"/>
        </w:rPr>
        <w:t>Білім беру мағынасы білім алушылардың  әртүрлі сала мен қызмет түрлерінде әлеуметтік тәжірибені, оның ішінде өз тәжірибесін қолдану арқылы мәселелерді тәуелсіз шешу қабілетін дамыту болып табылады.</w:t>
      </w:r>
    </w:p>
    <w:p w14:paraId="7F339725" w14:textId="77777777" w:rsidR="00880FC8" w:rsidRPr="005A138B" w:rsidRDefault="00880FC8" w:rsidP="002828B2">
      <w:pPr>
        <w:numPr>
          <w:ilvl w:val="0"/>
          <w:numId w:val="6"/>
        </w:numPr>
        <w:tabs>
          <w:tab w:val="left" w:pos="1134"/>
        </w:tabs>
        <w:ind w:left="0" w:firstLine="567"/>
        <w:jc w:val="both"/>
        <w:rPr>
          <w:spacing w:val="-1"/>
          <w:sz w:val="28"/>
          <w:szCs w:val="28"/>
          <w:lang w:val="kk-KZ" w:eastAsia="x-none"/>
        </w:rPr>
      </w:pPr>
      <w:r w:rsidRPr="005A138B">
        <w:rPr>
          <w:spacing w:val="-1"/>
          <w:sz w:val="28"/>
          <w:szCs w:val="28"/>
          <w:lang w:val="kk-KZ" w:eastAsia="x-none"/>
        </w:rPr>
        <w:t>Білім беру мазмұны – әлемтанымдық, моральдық, саяси және басқа мәселелерді шешу үшін дидактикалық тұрғыдан бейімделген әлеуметтік тәжірибе.</w:t>
      </w:r>
    </w:p>
    <w:p w14:paraId="793A56AF" w14:textId="77777777" w:rsidR="00880FC8" w:rsidRPr="005A138B" w:rsidRDefault="00880FC8" w:rsidP="002828B2">
      <w:pPr>
        <w:numPr>
          <w:ilvl w:val="0"/>
          <w:numId w:val="6"/>
        </w:numPr>
        <w:tabs>
          <w:tab w:val="left" w:pos="1134"/>
        </w:tabs>
        <w:ind w:left="0" w:firstLine="567"/>
        <w:jc w:val="both"/>
        <w:rPr>
          <w:spacing w:val="-1"/>
          <w:sz w:val="28"/>
          <w:szCs w:val="28"/>
          <w:lang w:val="kk-KZ" w:eastAsia="x-none"/>
        </w:rPr>
      </w:pPr>
      <w:r w:rsidRPr="005A138B">
        <w:rPr>
          <w:spacing w:val="-1"/>
          <w:sz w:val="28"/>
          <w:szCs w:val="28"/>
          <w:lang w:val="kk-KZ" w:eastAsia="x-none"/>
        </w:rPr>
        <w:t>Білім беру процесін ұйымдастырудың мағынасы білім алушыларға танымдық, коммуникативтік, ұйымдастырушылық, моральдық және басқа мәселелерді тәуелсіз шешу тәжірибесін қалыптастыру үшін жағдай жасау болып табылады.</w:t>
      </w:r>
    </w:p>
    <w:p w14:paraId="4E1C60B3" w14:textId="244748DA" w:rsidR="00880FC8" w:rsidRPr="005A138B" w:rsidRDefault="00880FC8" w:rsidP="002828B2">
      <w:pPr>
        <w:numPr>
          <w:ilvl w:val="0"/>
          <w:numId w:val="6"/>
        </w:numPr>
        <w:tabs>
          <w:tab w:val="left" w:pos="1134"/>
        </w:tabs>
        <w:ind w:left="0" w:firstLine="567"/>
        <w:jc w:val="both"/>
        <w:rPr>
          <w:spacing w:val="-1"/>
          <w:sz w:val="28"/>
          <w:szCs w:val="28"/>
          <w:lang w:val="kk-KZ" w:eastAsia="x-none"/>
        </w:rPr>
      </w:pPr>
      <w:r w:rsidRPr="005A138B">
        <w:rPr>
          <w:spacing w:val="-1"/>
          <w:sz w:val="28"/>
          <w:szCs w:val="28"/>
          <w:lang w:val="kk-KZ" w:eastAsia="x-none"/>
        </w:rPr>
        <w:t>Білім беру нәтижелерін бағалау білім алушылардың  белгілі бір оқу кезеңінде қол жеткізген білім деңгейін талдауға негізделеді.</w:t>
      </w:r>
    </w:p>
    <w:p w14:paraId="5AA5E19A" w14:textId="0B5B7AC1" w:rsidR="00BF74C5" w:rsidRPr="005A138B" w:rsidRDefault="005A0BF5" w:rsidP="002828B2">
      <w:pPr>
        <w:tabs>
          <w:tab w:val="left" w:pos="1134"/>
        </w:tabs>
        <w:ind w:firstLine="567"/>
        <w:jc w:val="both"/>
        <w:rPr>
          <w:spacing w:val="-1"/>
          <w:sz w:val="28"/>
          <w:szCs w:val="28"/>
          <w:lang w:val="kk-KZ" w:eastAsia="x-none"/>
        </w:rPr>
      </w:pPr>
      <w:r w:rsidRPr="005A138B">
        <w:rPr>
          <w:spacing w:val="-1"/>
          <w:sz w:val="28"/>
          <w:szCs w:val="28"/>
          <w:lang w:val="kk-KZ" w:eastAsia="x-none"/>
        </w:rPr>
        <w:lastRenderedPageBreak/>
        <w:t>Болашақ мамандардың кәсіби қалыптасуы тұрғысынан құзырет кәсіби міндеттерді орындауға қажетті білімдер, дағдылар мен тәжірибелер жиынтығын білдірсе, құзыреттілік осы білімдер мен дағдыларды тиімді қолдану қабілетімен айқындалады. Мұндай көзқарасты Н.П. Гончарук пен Г.С. Сагдеева ұсынады [</w:t>
      </w:r>
      <w:r w:rsidR="00134722" w:rsidRPr="005A138B">
        <w:rPr>
          <w:spacing w:val="-1"/>
          <w:sz w:val="28"/>
          <w:szCs w:val="28"/>
          <w:lang w:val="kk-KZ" w:eastAsia="x-none"/>
        </w:rPr>
        <w:t>36</w:t>
      </w:r>
      <w:r w:rsidRPr="005A138B">
        <w:rPr>
          <w:spacing w:val="-1"/>
          <w:sz w:val="28"/>
          <w:szCs w:val="28"/>
          <w:lang w:val="kk-KZ" w:eastAsia="x-none"/>
        </w:rPr>
        <w:t>]. Н.И. Алмазова құзыреттілікті белгілі бір саладағы білім мен дағдының сапалы қолданылуымен сипаттайды [</w:t>
      </w:r>
      <w:r w:rsidR="00134722" w:rsidRPr="005A138B">
        <w:rPr>
          <w:spacing w:val="-1"/>
          <w:sz w:val="28"/>
          <w:szCs w:val="28"/>
          <w:lang w:val="kk-KZ" w:eastAsia="x-none"/>
        </w:rPr>
        <w:t>37</w:t>
      </w:r>
      <w:r w:rsidRPr="005A138B">
        <w:rPr>
          <w:spacing w:val="-1"/>
          <w:sz w:val="28"/>
          <w:szCs w:val="28"/>
          <w:lang w:val="kk-KZ" w:eastAsia="x-none"/>
        </w:rPr>
        <w:t>], ал Н.Н. Нечаев оны қызметтің күрделі байланыстарын және мақсатқа жету жолдарын терең түсіну қабілеті ретінде көрсетеді [</w:t>
      </w:r>
      <w:r w:rsidR="00134722" w:rsidRPr="005A138B">
        <w:rPr>
          <w:spacing w:val="-1"/>
          <w:sz w:val="28"/>
          <w:szCs w:val="28"/>
          <w:lang w:val="kk-KZ" w:eastAsia="x-none"/>
        </w:rPr>
        <w:t>38</w:t>
      </w:r>
      <w:r w:rsidRPr="005A138B">
        <w:rPr>
          <w:spacing w:val="-1"/>
          <w:sz w:val="28"/>
          <w:szCs w:val="28"/>
          <w:lang w:val="kk-KZ" w:eastAsia="x-none"/>
        </w:rPr>
        <w:t>]. Н.Ф. Талызина мен М.Ж. Джадрина болса, құзыреттілікті білімді, білікті, дағдыларды және өмірлік тәжірибені игеру нәтижесі ретінде қарастырады [</w:t>
      </w:r>
      <w:r w:rsidR="00134722" w:rsidRPr="005A138B">
        <w:rPr>
          <w:spacing w:val="-1"/>
          <w:sz w:val="28"/>
          <w:szCs w:val="28"/>
          <w:lang w:val="kk-KZ" w:eastAsia="x-none"/>
        </w:rPr>
        <w:t>39</w:t>
      </w:r>
      <w:r w:rsidRPr="005A138B">
        <w:rPr>
          <w:spacing w:val="-1"/>
          <w:sz w:val="28"/>
          <w:szCs w:val="28"/>
          <w:lang w:val="kk-KZ" w:eastAsia="x-none"/>
        </w:rPr>
        <w:t>].</w:t>
      </w:r>
    </w:p>
    <w:p w14:paraId="79D7DCBD" w14:textId="77777777" w:rsidR="00BF74C5" w:rsidRPr="005A138B" w:rsidRDefault="00BF74C5" w:rsidP="002828B2">
      <w:pPr>
        <w:pStyle w:val="230"/>
        <w:shd w:val="clear" w:color="auto" w:fill="auto"/>
        <w:spacing w:after="0" w:line="240" w:lineRule="auto"/>
        <w:ind w:right="20" w:firstLine="567"/>
        <w:jc w:val="both"/>
        <w:rPr>
          <w:sz w:val="28"/>
          <w:szCs w:val="28"/>
          <w:lang w:val="kk-KZ"/>
        </w:rPr>
      </w:pPr>
      <w:r w:rsidRPr="005A138B">
        <w:rPr>
          <w:sz w:val="28"/>
          <w:szCs w:val="28"/>
          <w:lang w:val="kk-KZ"/>
        </w:rPr>
        <w:t>Халықаралық ғылыми – әдістемелік еңбектерге және зерттеулерге шолу жасайтын болсақ:</w:t>
      </w:r>
    </w:p>
    <w:p w14:paraId="544A2581" w14:textId="23DA4683" w:rsidR="00BF74C5" w:rsidRPr="005A138B" w:rsidRDefault="00BF74C5" w:rsidP="002828B2">
      <w:pPr>
        <w:pStyle w:val="230"/>
        <w:shd w:val="clear" w:color="auto" w:fill="auto"/>
        <w:spacing w:after="0" w:line="240" w:lineRule="auto"/>
        <w:ind w:right="20" w:firstLine="567"/>
        <w:jc w:val="both"/>
        <w:rPr>
          <w:sz w:val="28"/>
          <w:szCs w:val="28"/>
          <w:lang w:val="kk-KZ"/>
        </w:rPr>
      </w:pPr>
      <w:r w:rsidRPr="005A138B">
        <w:rPr>
          <w:sz w:val="28"/>
          <w:szCs w:val="28"/>
          <w:lang w:val="kk-KZ"/>
        </w:rPr>
        <w:t>Т.Х.Ахмадова, Г.М.Махаева, Н.Ю.Гаджиева «ЖОО-дағы білім алушылардың жобалық-зерттеу құзыреттіліктерін қалыптастыру» [</w:t>
      </w:r>
      <w:r w:rsidR="00134722" w:rsidRPr="005A138B">
        <w:rPr>
          <w:sz w:val="28"/>
          <w:szCs w:val="28"/>
          <w:lang w:val="kk-KZ"/>
        </w:rPr>
        <w:t>40</w:t>
      </w:r>
      <w:r w:rsidRPr="005A138B">
        <w:rPr>
          <w:sz w:val="28"/>
          <w:szCs w:val="28"/>
          <w:lang w:val="kk-KZ"/>
        </w:rPr>
        <w:t>]; А.В.Лапшова, Е.А.Уракова, А.Н. Сидоров «ЖОО студенттерінің жобалық құзыреттіліктерін қалыптастыру» [</w:t>
      </w:r>
      <w:r w:rsidR="00134722" w:rsidRPr="005A138B">
        <w:rPr>
          <w:sz w:val="28"/>
          <w:szCs w:val="28"/>
          <w:lang w:val="kk-KZ"/>
        </w:rPr>
        <w:t>41</w:t>
      </w:r>
      <w:r w:rsidRPr="005A138B">
        <w:rPr>
          <w:sz w:val="28"/>
          <w:szCs w:val="28"/>
          <w:lang w:val="kk-KZ"/>
        </w:rPr>
        <w:t>]; Л.А.Кузнецова, О.Г.Лысак, И.Н.Слободская «ЖОО-дағы білім алушылардың зерттеу құзыреттілігін қалыптастырудағы STEAM-жобалау» [</w:t>
      </w:r>
      <w:r w:rsidR="00134722" w:rsidRPr="005A138B">
        <w:rPr>
          <w:sz w:val="28"/>
          <w:szCs w:val="28"/>
          <w:lang w:val="kk-KZ"/>
        </w:rPr>
        <w:t>42</w:t>
      </w:r>
      <w:r w:rsidRPr="005A138B">
        <w:rPr>
          <w:sz w:val="28"/>
          <w:szCs w:val="28"/>
          <w:lang w:val="kk-KZ"/>
        </w:rPr>
        <w:t>]; П.М.Лапин «ЖОО студенттерін ғылыми-зерттеу жұмысына тарту тәсілдері» [</w:t>
      </w:r>
      <w:r w:rsidR="00134722" w:rsidRPr="005A138B">
        <w:rPr>
          <w:sz w:val="28"/>
          <w:szCs w:val="28"/>
          <w:lang w:val="kk-KZ"/>
        </w:rPr>
        <w:t>43</w:t>
      </w:r>
      <w:r w:rsidRPr="005A138B">
        <w:rPr>
          <w:sz w:val="28"/>
          <w:szCs w:val="28"/>
          <w:lang w:val="kk-KZ"/>
        </w:rPr>
        <w:t>]; Е.А.Печерская, Е.А.Савеленок, Д.В.Артамонов «ЖОО студенттерін ғылыми-зерттеу жұмысына тарту: механизм және тиімділікті бағалау» [</w:t>
      </w:r>
      <w:r w:rsidR="00134722" w:rsidRPr="005A138B">
        <w:rPr>
          <w:sz w:val="28"/>
          <w:szCs w:val="28"/>
          <w:lang w:val="kk-KZ"/>
        </w:rPr>
        <w:t>44</w:t>
      </w:r>
      <w:r w:rsidRPr="005A138B">
        <w:rPr>
          <w:sz w:val="28"/>
          <w:szCs w:val="28"/>
          <w:lang w:val="kk-KZ"/>
        </w:rPr>
        <w:t>]; И.Н.Емельянова «Ғылыми-зерттеу құзыреттіліктерін қалыптастыру моделі» [</w:t>
      </w:r>
      <w:r w:rsidR="00134722" w:rsidRPr="005A138B">
        <w:rPr>
          <w:sz w:val="28"/>
          <w:szCs w:val="28"/>
          <w:lang w:val="kk-KZ"/>
        </w:rPr>
        <w:t>45</w:t>
      </w:r>
      <w:r w:rsidRPr="005A138B">
        <w:rPr>
          <w:sz w:val="28"/>
          <w:szCs w:val="28"/>
          <w:lang w:val="kk-KZ"/>
        </w:rPr>
        <w:t>];  М.В.Арсентьева, М.С.Воротилин «ЖОО студенттерінің зерттеу құзыреттілігін қалыптастыру» [</w:t>
      </w:r>
      <w:r w:rsidR="00134722" w:rsidRPr="005A138B">
        <w:rPr>
          <w:sz w:val="28"/>
          <w:szCs w:val="28"/>
          <w:lang w:val="kk-KZ"/>
        </w:rPr>
        <w:t>46</w:t>
      </w:r>
      <w:r w:rsidRPr="005A138B">
        <w:rPr>
          <w:sz w:val="28"/>
          <w:szCs w:val="28"/>
          <w:lang w:val="kk-KZ"/>
        </w:rPr>
        <w:t>]; Н.Н.Савельева, М.Н.Боголюбова «Машина жасау бағыты бойынша білім алушылардың ғылыми-зерттеу құзыреттіліктерін дамыту» [</w:t>
      </w:r>
      <w:r w:rsidR="00134722" w:rsidRPr="005A138B">
        <w:rPr>
          <w:sz w:val="28"/>
          <w:szCs w:val="28"/>
          <w:lang w:val="kk-KZ"/>
        </w:rPr>
        <w:t>47</w:t>
      </w:r>
      <w:r w:rsidRPr="005A138B">
        <w:rPr>
          <w:sz w:val="28"/>
          <w:szCs w:val="28"/>
          <w:lang w:val="kk-KZ"/>
        </w:rPr>
        <w:t>]; Е.М.Шнейдер, Ю.С.Димитрюк «Жоғары мектеп студенттерінің зерттеу құзыреттіліктерін қалыптастыру әдістері» [</w:t>
      </w:r>
      <w:r w:rsidR="00134722" w:rsidRPr="005A138B">
        <w:rPr>
          <w:sz w:val="28"/>
          <w:szCs w:val="28"/>
          <w:lang w:val="kk-KZ"/>
        </w:rPr>
        <w:t>48</w:t>
      </w:r>
      <w:r w:rsidRPr="005A138B">
        <w:rPr>
          <w:sz w:val="28"/>
          <w:szCs w:val="28"/>
          <w:lang w:val="kk-KZ"/>
        </w:rPr>
        <w:t>]; К.А.Панасюк «Ғылыми-зерттеу дағдыларын қалыптастыру: тиімді тәсілдер» [</w:t>
      </w:r>
      <w:r w:rsidR="00134722" w:rsidRPr="005A138B">
        <w:rPr>
          <w:sz w:val="28"/>
          <w:szCs w:val="28"/>
          <w:lang w:val="kk-KZ"/>
        </w:rPr>
        <w:t>49</w:t>
      </w:r>
      <w:r w:rsidRPr="005A138B">
        <w:rPr>
          <w:sz w:val="28"/>
          <w:szCs w:val="28"/>
          <w:lang w:val="kk-KZ"/>
        </w:rPr>
        <w:t>]; М.С.Галишева, П.В.Зуев «Жаратылыстану біліміндегі зерттеу құзыреттілігін қалыптастыру құралы ретінде далалық оқу тренажері» [</w:t>
      </w:r>
      <w:r w:rsidR="00134722" w:rsidRPr="005A138B">
        <w:rPr>
          <w:sz w:val="28"/>
          <w:szCs w:val="28"/>
          <w:lang w:val="kk-KZ"/>
        </w:rPr>
        <w:t>50</w:t>
      </w:r>
      <w:r w:rsidRPr="005A138B">
        <w:rPr>
          <w:sz w:val="28"/>
          <w:szCs w:val="28"/>
          <w:lang w:val="kk-KZ"/>
        </w:rPr>
        <w:t>]; С.И.Коурова, Н.Б.Булдакова, Н.В.Шарыпова «Педагогикалық ЖОО-да зоология пәнін оқыту барысында білім алушылардың зерттеу құзыреттіліктерін дамытуда жобалау әдісін қолдану» [</w:t>
      </w:r>
      <w:r w:rsidR="00134722" w:rsidRPr="005A138B">
        <w:rPr>
          <w:sz w:val="28"/>
          <w:szCs w:val="28"/>
          <w:lang w:val="kk-KZ"/>
        </w:rPr>
        <w:t>51</w:t>
      </w:r>
      <w:r w:rsidRPr="005A138B">
        <w:rPr>
          <w:sz w:val="28"/>
          <w:szCs w:val="28"/>
          <w:lang w:val="kk-KZ"/>
        </w:rPr>
        <w:t>]; Ф.Т.Минияров, А.С.Яицкий «Жануарларды зерттеу үдерісінде биология мамандығы студенттерінің зерттеу құзыреттілігін қалыптастыру әдістемесінің моделі» [</w:t>
      </w:r>
      <w:r w:rsidR="00134722" w:rsidRPr="005A138B">
        <w:rPr>
          <w:sz w:val="28"/>
          <w:szCs w:val="28"/>
          <w:lang w:val="kk-KZ"/>
        </w:rPr>
        <w:t>52</w:t>
      </w:r>
      <w:r w:rsidRPr="005A138B">
        <w:rPr>
          <w:sz w:val="28"/>
          <w:szCs w:val="28"/>
          <w:lang w:val="kk-KZ"/>
        </w:rPr>
        <w:t>]; Н.Н.Чаадаева, Л.Н.Трофимец «Жаратылыстану бағытындағы білім алушылардың ғылыми ойлауын қалыптастырудағы далалық зерттеулердің рөлі» [</w:t>
      </w:r>
      <w:r w:rsidR="00134722" w:rsidRPr="005A138B">
        <w:rPr>
          <w:sz w:val="28"/>
          <w:szCs w:val="28"/>
          <w:lang w:val="kk-KZ"/>
        </w:rPr>
        <w:t>53</w:t>
      </w:r>
      <w:r w:rsidRPr="005A138B">
        <w:rPr>
          <w:sz w:val="28"/>
          <w:szCs w:val="28"/>
          <w:lang w:val="kk-KZ"/>
        </w:rPr>
        <w:t>]; Г.И.Чижакова, А.В.Бочаров «Далалық практика барысында білім алушылардың зерттеу құзыреттілігін қалыптастыру» [</w:t>
      </w:r>
      <w:r w:rsidR="00134722" w:rsidRPr="005A138B">
        <w:rPr>
          <w:sz w:val="28"/>
          <w:szCs w:val="28"/>
          <w:lang w:val="kk-KZ"/>
        </w:rPr>
        <w:t>54</w:t>
      </w:r>
      <w:r w:rsidRPr="005A138B">
        <w:rPr>
          <w:sz w:val="28"/>
          <w:szCs w:val="28"/>
          <w:lang w:val="kk-KZ"/>
        </w:rPr>
        <w:t>].</w:t>
      </w:r>
    </w:p>
    <w:p w14:paraId="4CD01F92" w14:textId="5B7697D8" w:rsidR="005A0BF5" w:rsidRPr="005A138B" w:rsidRDefault="00BF74C5" w:rsidP="002828B2">
      <w:pPr>
        <w:tabs>
          <w:tab w:val="left" w:pos="1134"/>
        </w:tabs>
        <w:ind w:firstLine="567"/>
        <w:jc w:val="both"/>
        <w:rPr>
          <w:spacing w:val="-1"/>
          <w:sz w:val="28"/>
          <w:szCs w:val="28"/>
          <w:lang w:val="kk-KZ" w:eastAsia="x-none"/>
        </w:rPr>
      </w:pPr>
      <w:r w:rsidRPr="005A138B">
        <w:rPr>
          <w:spacing w:val="-1"/>
          <w:sz w:val="28"/>
          <w:szCs w:val="28"/>
          <w:lang w:val="kk-KZ" w:eastAsia="x-none"/>
        </w:rPr>
        <w:t>Сонымен қатар, х</w:t>
      </w:r>
      <w:r w:rsidR="005A0BF5" w:rsidRPr="005A138B">
        <w:rPr>
          <w:spacing w:val="-1"/>
          <w:sz w:val="28"/>
          <w:szCs w:val="28"/>
          <w:lang w:val="kk-KZ" w:eastAsia="x-none"/>
        </w:rPr>
        <w:t>алықаралық еңбектерде competence және competency ұғымдары да көпқырлы сипатталады. Л. Storey, J. Howard және A. Gillies competence-ті денсаулық сақтау саласындағы кәсіби қызметтің негізі ретінде түсіндіреді [</w:t>
      </w:r>
      <w:r w:rsidR="00E110A4" w:rsidRPr="005A138B">
        <w:rPr>
          <w:spacing w:val="-1"/>
          <w:sz w:val="28"/>
          <w:szCs w:val="28"/>
          <w:lang w:val="kk-KZ" w:eastAsia="x-none"/>
        </w:rPr>
        <w:t>55</w:t>
      </w:r>
      <w:r w:rsidR="005A0BF5" w:rsidRPr="005A138B">
        <w:rPr>
          <w:spacing w:val="-1"/>
          <w:sz w:val="28"/>
          <w:szCs w:val="28"/>
          <w:lang w:val="kk-KZ" w:eastAsia="x-none"/>
        </w:rPr>
        <w:t>]. Т. Beauchamp competence ұғымын философиялық және медициналық тұрғыдан қарастырып, оны жеке тұлғаның дербестігі мен кәсіби жауапкершілігімен байланыстырады [</w:t>
      </w:r>
      <w:r w:rsidR="00E110A4" w:rsidRPr="005A138B">
        <w:rPr>
          <w:spacing w:val="-1"/>
          <w:sz w:val="28"/>
          <w:szCs w:val="28"/>
          <w:lang w:val="kk-KZ" w:eastAsia="x-none"/>
        </w:rPr>
        <w:t>56</w:t>
      </w:r>
      <w:r w:rsidR="005A0BF5" w:rsidRPr="005A138B">
        <w:rPr>
          <w:spacing w:val="-1"/>
          <w:sz w:val="28"/>
          <w:szCs w:val="28"/>
          <w:lang w:val="kk-KZ" w:eastAsia="x-none"/>
        </w:rPr>
        <w:t xml:space="preserve">]. Педагогикалық бағыттағы </w:t>
      </w:r>
      <w:r w:rsidR="005A0BF5" w:rsidRPr="005A138B">
        <w:rPr>
          <w:spacing w:val="-1"/>
          <w:sz w:val="28"/>
          <w:szCs w:val="28"/>
          <w:lang w:val="kk-KZ" w:eastAsia="x-none"/>
        </w:rPr>
        <w:lastRenderedPageBreak/>
        <w:t>зерттеулерде М. Hamilton competence-ті мұғалімдердің кәсіби жетістігінің маңызды факторы ретінде көрсетеді [</w:t>
      </w:r>
      <w:r w:rsidR="00E110A4" w:rsidRPr="005A138B">
        <w:rPr>
          <w:spacing w:val="-1"/>
          <w:sz w:val="28"/>
          <w:szCs w:val="28"/>
          <w:lang w:val="kk-KZ" w:eastAsia="x-none"/>
        </w:rPr>
        <w:t>57</w:t>
      </w:r>
      <w:r w:rsidR="005A0BF5" w:rsidRPr="005A138B">
        <w:rPr>
          <w:spacing w:val="-1"/>
          <w:sz w:val="28"/>
          <w:szCs w:val="28"/>
          <w:lang w:val="kk-KZ" w:eastAsia="x-none"/>
        </w:rPr>
        <w:t>]. Edwina McConnell competence пен competency арасындағы айырмашылықты айқындап, біріншісін қабілеттілік деңгейі, ал екіншісін мінез-құлыққа негізделген құзыреттер жиынтығы ретінде сипаттайды [</w:t>
      </w:r>
      <w:r w:rsidR="00E110A4" w:rsidRPr="005A138B">
        <w:rPr>
          <w:spacing w:val="-1"/>
          <w:sz w:val="28"/>
          <w:szCs w:val="28"/>
          <w:lang w:val="kk-KZ" w:eastAsia="x-none"/>
        </w:rPr>
        <w:t>58</w:t>
      </w:r>
      <w:r w:rsidR="005A0BF5" w:rsidRPr="005A138B">
        <w:rPr>
          <w:spacing w:val="-1"/>
          <w:sz w:val="28"/>
          <w:szCs w:val="28"/>
          <w:lang w:val="kk-KZ" w:eastAsia="x-none"/>
        </w:rPr>
        <w:t>]. Сонымен бірге, Yue Kou, Zhiyong Jia және Yihua Wang competency моделін кәсіби даярлықтың құрылымдық негізі ретінде қарастырады [</w:t>
      </w:r>
      <w:r w:rsidR="00E110A4" w:rsidRPr="005A138B">
        <w:rPr>
          <w:spacing w:val="-1"/>
          <w:sz w:val="28"/>
          <w:szCs w:val="28"/>
          <w:lang w:val="kk-KZ" w:eastAsia="x-none"/>
        </w:rPr>
        <w:t>59</w:t>
      </w:r>
      <w:r w:rsidR="005A0BF5" w:rsidRPr="005A138B">
        <w:rPr>
          <w:spacing w:val="-1"/>
          <w:sz w:val="28"/>
          <w:szCs w:val="28"/>
          <w:lang w:val="kk-KZ" w:eastAsia="x-none"/>
        </w:rPr>
        <w:t>]. Ал Assessment of Competency Benchmarks Work Group competence ұғымын кәсіби психологияда бағалау өлшемдерімен байланыстырып, оның дамытушы моделін ұсынады [</w:t>
      </w:r>
      <w:r w:rsidR="00E110A4" w:rsidRPr="005A138B">
        <w:rPr>
          <w:spacing w:val="-1"/>
          <w:sz w:val="28"/>
          <w:szCs w:val="28"/>
          <w:lang w:val="kk-KZ" w:eastAsia="x-none"/>
        </w:rPr>
        <w:t>60</w:t>
      </w:r>
      <w:r w:rsidR="005A0BF5" w:rsidRPr="005A138B">
        <w:rPr>
          <w:spacing w:val="-1"/>
          <w:sz w:val="28"/>
          <w:szCs w:val="28"/>
          <w:lang w:val="kk-KZ" w:eastAsia="x-none"/>
        </w:rPr>
        <w:t>].</w:t>
      </w:r>
    </w:p>
    <w:p w14:paraId="5DC29E92" w14:textId="6757F99B" w:rsidR="005A0BF5" w:rsidRPr="005A138B" w:rsidRDefault="005A0BF5" w:rsidP="002828B2">
      <w:pPr>
        <w:tabs>
          <w:tab w:val="left" w:pos="1134"/>
        </w:tabs>
        <w:ind w:firstLine="567"/>
        <w:jc w:val="both"/>
        <w:rPr>
          <w:spacing w:val="-1"/>
          <w:sz w:val="28"/>
          <w:szCs w:val="28"/>
          <w:lang w:val="kk-KZ" w:eastAsia="x-none"/>
        </w:rPr>
      </w:pPr>
      <w:r w:rsidRPr="005A138B">
        <w:rPr>
          <w:spacing w:val="-1"/>
          <w:sz w:val="28"/>
          <w:szCs w:val="28"/>
          <w:lang w:val="kk-KZ" w:eastAsia="x-none"/>
        </w:rPr>
        <w:t>Құзыреттер адамның бүкіл өмірінде қалыптасады. Білім алу барысында адам кәсіби қызметке қажетті білімдер, дағдылар мен біліктерді меңгереді. Оның әлеуметтік ортасы саналы және бейсаналы түрде дүниетанымы мен сенімдеріне ықпал етеді, бұл өз кезегінде тұлғалық құзыреттердің дамуына әсер етеді.</w:t>
      </w:r>
    </w:p>
    <w:p w14:paraId="4E2AB425" w14:textId="7795D0B1" w:rsidR="009B43A3" w:rsidRPr="005A138B" w:rsidRDefault="009B43A3" w:rsidP="002828B2">
      <w:pPr>
        <w:ind w:firstLine="567"/>
        <w:jc w:val="both"/>
        <w:rPr>
          <w:bCs/>
          <w:spacing w:val="-1"/>
          <w:sz w:val="28"/>
          <w:szCs w:val="28"/>
          <w:lang w:val="kk-KZ" w:eastAsia="x-none"/>
        </w:rPr>
      </w:pPr>
      <w:r w:rsidRPr="005A138B">
        <w:rPr>
          <w:bCs/>
          <w:spacing w:val="-1"/>
          <w:sz w:val="28"/>
          <w:szCs w:val="28"/>
          <w:lang w:val="kk-KZ" w:eastAsia="x-none"/>
        </w:rPr>
        <w:t>Бағалау дизайнында құзыреттілік индикаторлары нақты контекстік сценарийлермен байланыстырылуы тиіс: қауіпсіздік-сыни салаларда, мысалы авиацияда, competence-based training сценарийлік жаттығулар мен байқауға болатын мінез-құлық көрсеткіштеріне сүйеніп, Crew Resource Management аясында тиімділігін көрсеткен [</w:t>
      </w:r>
      <w:r w:rsidR="006C50C6" w:rsidRPr="005A138B">
        <w:rPr>
          <w:bCs/>
          <w:spacing w:val="-1"/>
          <w:sz w:val="28"/>
          <w:szCs w:val="28"/>
          <w:lang w:val="kk-KZ" w:eastAsia="x-none"/>
        </w:rPr>
        <w:t>61</w:t>
      </w:r>
      <w:r w:rsidRPr="005A138B">
        <w:rPr>
          <w:sz w:val="28"/>
          <w:szCs w:val="28"/>
          <w:lang w:val="kk-KZ"/>
        </w:rPr>
        <w:t>]</w:t>
      </w:r>
      <w:r w:rsidRPr="005A138B">
        <w:rPr>
          <w:bCs/>
          <w:spacing w:val="-1"/>
          <w:sz w:val="28"/>
          <w:szCs w:val="28"/>
          <w:lang w:val="kk-KZ" w:eastAsia="x-none"/>
        </w:rPr>
        <w:t xml:space="preserve">. </w:t>
      </w:r>
    </w:p>
    <w:p w14:paraId="7F561B9D" w14:textId="2AD7A6CB" w:rsidR="003821C4" w:rsidRPr="005A138B" w:rsidRDefault="003821C4" w:rsidP="002828B2">
      <w:pPr>
        <w:ind w:firstLine="567"/>
        <w:jc w:val="both"/>
        <w:rPr>
          <w:bCs/>
          <w:spacing w:val="-1"/>
          <w:sz w:val="28"/>
          <w:szCs w:val="28"/>
          <w:lang w:val="kk-KZ" w:eastAsia="x-none"/>
        </w:rPr>
      </w:pPr>
      <w:r w:rsidRPr="005A138B">
        <w:rPr>
          <w:bCs/>
          <w:spacing w:val="-1"/>
          <w:sz w:val="28"/>
          <w:szCs w:val="28"/>
          <w:lang w:val="kk-KZ" w:eastAsia="x-none"/>
        </w:rPr>
        <w:t>Қауіпсіздік-сыни салаларда (мысалы, авиация) competence-based training нақты сценарийлік жаттығулар мен поведенчелік индикаторларға сүйенеді; Crew Resource Management аясында мұндай тәсілдің тиімділігі дәлелденген [</w:t>
      </w:r>
      <w:r w:rsidR="006C50C6" w:rsidRPr="005A138B">
        <w:rPr>
          <w:bCs/>
          <w:spacing w:val="-1"/>
          <w:sz w:val="28"/>
          <w:szCs w:val="28"/>
          <w:lang w:val="kk-KZ" w:eastAsia="x-none"/>
        </w:rPr>
        <w:t>61</w:t>
      </w:r>
      <w:r w:rsidR="00A712C5" w:rsidRPr="005A138B">
        <w:rPr>
          <w:bCs/>
          <w:spacing w:val="-1"/>
          <w:sz w:val="28"/>
          <w:szCs w:val="28"/>
          <w:lang w:val="kk-KZ" w:eastAsia="x-none"/>
        </w:rPr>
        <w:t>,</w:t>
      </w:r>
      <w:r w:rsidR="00814035">
        <w:rPr>
          <w:bCs/>
          <w:spacing w:val="-1"/>
          <w:sz w:val="28"/>
          <w:szCs w:val="28"/>
          <w:lang w:val="kk-KZ" w:eastAsia="x-none"/>
        </w:rPr>
        <w:t>р</w:t>
      </w:r>
      <w:r w:rsidR="00A712C5" w:rsidRPr="005A138B">
        <w:rPr>
          <w:bCs/>
          <w:spacing w:val="-1"/>
          <w:sz w:val="28"/>
          <w:szCs w:val="28"/>
          <w:lang w:val="kk-KZ" w:eastAsia="x-none"/>
        </w:rPr>
        <w:t>.</w:t>
      </w:r>
      <w:r w:rsidR="00814035">
        <w:rPr>
          <w:bCs/>
          <w:spacing w:val="-1"/>
          <w:sz w:val="28"/>
          <w:szCs w:val="28"/>
          <w:lang w:val="kk-KZ" w:eastAsia="x-none"/>
        </w:rPr>
        <w:t xml:space="preserve"> </w:t>
      </w:r>
      <w:r w:rsidR="00A712C5" w:rsidRPr="005A138B">
        <w:rPr>
          <w:bCs/>
          <w:spacing w:val="-1"/>
          <w:sz w:val="28"/>
          <w:szCs w:val="28"/>
          <w:lang w:val="kk-KZ" w:eastAsia="x-none"/>
        </w:rPr>
        <w:t>12</w:t>
      </w:r>
      <w:r w:rsidRPr="005A138B">
        <w:rPr>
          <w:sz w:val="28"/>
          <w:szCs w:val="28"/>
          <w:lang w:val="kk-KZ"/>
        </w:rPr>
        <w:t>]</w:t>
      </w:r>
      <w:r w:rsidRPr="005A138B">
        <w:rPr>
          <w:bCs/>
          <w:spacing w:val="-1"/>
          <w:sz w:val="28"/>
          <w:szCs w:val="28"/>
          <w:lang w:val="kk-KZ" w:eastAsia="x-none"/>
        </w:rPr>
        <w:t>.</w:t>
      </w:r>
    </w:p>
    <w:p w14:paraId="1588D844" w14:textId="77777777" w:rsidR="006A0F6F" w:rsidRPr="005A138B" w:rsidRDefault="006A0F6F" w:rsidP="002828B2">
      <w:pPr>
        <w:ind w:firstLine="567"/>
        <w:jc w:val="both"/>
        <w:rPr>
          <w:bCs/>
          <w:spacing w:val="-1"/>
          <w:sz w:val="28"/>
          <w:szCs w:val="28"/>
          <w:lang w:val="kk-KZ" w:eastAsia="x-none"/>
        </w:rPr>
      </w:pPr>
      <w:r w:rsidRPr="005A138B">
        <w:rPr>
          <w:bCs/>
          <w:spacing w:val="-1"/>
          <w:sz w:val="28"/>
          <w:szCs w:val="28"/>
          <w:lang w:val="kk-KZ" w:eastAsia="x-none"/>
        </w:rPr>
        <w:t xml:space="preserve">Құзыретті көзқарас – Болон процесінің негізгі тармақтарының бірі. Ол Еуропаның көптеген елдерінде ұлттық білім беру стандарттары деңгейінде жүзеге асырылған. Болон процесі шеңберінде біздің ел кәсіби білім нәтижелерін құзыреттілік форматта ұсынуға міндеттеме алды. Білім беру саласындағы құзыретті көзқарастың негізгі мақсаты – оқушының білімі мен оның практикалық қызметі арасындағы алшақтықты жою, оқушыға алынған білім арқылы практикалық міндеттерді тиімді шешуді үйрету. </w:t>
      </w:r>
    </w:p>
    <w:p w14:paraId="20030BC3" w14:textId="154F9D54" w:rsidR="006A0F6F" w:rsidRPr="005A138B" w:rsidRDefault="006A0F6F" w:rsidP="002828B2">
      <w:pPr>
        <w:ind w:firstLine="567"/>
        <w:jc w:val="both"/>
        <w:rPr>
          <w:iCs/>
          <w:spacing w:val="-1"/>
          <w:sz w:val="28"/>
          <w:szCs w:val="28"/>
          <w:lang w:val="kk-KZ" w:eastAsia="x-none"/>
        </w:rPr>
      </w:pPr>
      <w:r w:rsidRPr="005A138B">
        <w:rPr>
          <w:iCs/>
          <w:spacing w:val="-1"/>
          <w:sz w:val="28"/>
          <w:szCs w:val="28"/>
          <w:lang w:val="kk-KZ" w:eastAsia="x-none"/>
        </w:rPr>
        <w:t>Еуропалық жоғары білім кеңістігінде competence-based approach оқу бағдарламаларын жобалау, оқу нәтижелерін дескрипторлармен байланыстыру және бағалау механизмдерін жетілдіру тұрғысынан кеңінен талданады [</w:t>
      </w:r>
      <w:r w:rsidR="006C50C6" w:rsidRPr="005A138B">
        <w:rPr>
          <w:iCs/>
          <w:spacing w:val="-1"/>
          <w:sz w:val="28"/>
          <w:szCs w:val="28"/>
          <w:lang w:val="kk-KZ" w:eastAsia="x-none"/>
        </w:rPr>
        <w:t>62</w:t>
      </w:r>
      <w:r w:rsidR="00814035">
        <w:rPr>
          <w:iCs/>
          <w:spacing w:val="-1"/>
          <w:sz w:val="28"/>
          <w:szCs w:val="28"/>
          <w:lang w:val="kk-KZ" w:eastAsia="x-none"/>
        </w:rPr>
        <w:t>,</w:t>
      </w:r>
      <w:r w:rsidR="006C50C6" w:rsidRPr="005A138B">
        <w:rPr>
          <w:iCs/>
          <w:spacing w:val="-1"/>
          <w:sz w:val="28"/>
          <w:szCs w:val="28"/>
          <w:lang w:val="kk-KZ" w:eastAsia="x-none"/>
        </w:rPr>
        <w:t>63</w:t>
      </w:r>
      <w:r w:rsidRPr="005A138B">
        <w:rPr>
          <w:iCs/>
          <w:spacing w:val="-1"/>
          <w:sz w:val="28"/>
          <w:szCs w:val="28"/>
          <w:lang w:val="kk-KZ" w:eastAsia="x-none"/>
        </w:rPr>
        <w:t>].</w:t>
      </w:r>
    </w:p>
    <w:p w14:paraId="032274A3" w14:textId="2DB51620" w:rsidR="005130FA" w:rsidRPr="005A138B" w:rsidRDefault="005130FA" w:rsidP="002828B2">
      <w:pPr>
        <w:ind w:firstLine="567"/>
        <w:jc w:val="both"/>
        <w:rPr>
          <w:spacing w:val="-1"/>
          <w:sz w:val="28"/>
          <w:szCs w:val="28"/>
          <w:lang w:val="kk-KZ" w:eastAsia="x-none"/>
        </w:rPr>
      </w:pPr>
      <w:r w:rsidRPr="005A138B">
        <w:rPr>
          <w:spacing w:val="-1"/>
          <w:sz w:val="28"/>
          <w:szCs w:val="28"/>
          <w:lang w:val="kk-KZ" w:eastAsia="x-none"/>
        </w:rPr>
        <w:t>Жоғары білімде құзыреттілікке негізделген парадигмаға көшу оқу нәтижелерін нақты кәсіби жағдайлармен байланыстыратын жобалық және командаға негізделген жұмыстарды күшейтуді талап етеді [</w:t>
      </w:r>
      <w:r w:rsidR="006C50C6" w:rsidRPr="005A138B">
        <w:rPr>
          <w:spacing w:val="-1"/>
          <w:sz w:val="28"/>
          <w:szCs w:val="28"/>
          <w:lang w:val="kk-KZ" w:eastAsia="x-none"/>
        </w:rPr>
        <w:t>64</w:t>
      </w:r>
      <w:r w:rsidRPr="005A138B">
        <w:rPr>
          <w:sz w:val="28"/>
          <w:szCs w:val="28"/>
          <w:lang w:val="kk-KZ"/>
        </w:rPr>
        <w:t>].</w:t>
      </w:r>
      <w:r w:rsidRPr="005A138B">
        <w:rPr>
          <w:spacing w:val="-1"/>
          <w:sz w:val="28"/>
          <w:szCs w:val="28"/>
          <w:lang w:val="kk-KZ" w:eastAsia="x-none"/>
        </w:rPr>
        <w:t xml:space="preserve"> Инженерлік білім беруде бұл «outcomes → assessment → curriculum alignment» шеңбері арқылы іске асады, мұнда бағалау құралдары оқу нәтижелеріне тікелей байланыстырылып, сабақ мазмұны сол байланысқа қарай қайта құрылады [</w:t>
      </w:r>
      <w:r w:rsidR="006C50C6" w:rsidRPr="005A138B">
        <w:rPr>
          <w:spacing w:val="-1"/>
          <w:sz w:val="28"/>
          <w:szCs w:val="28"/>
          <w:lang w:val="kk-KZ" w:eastAsia="x-none"/>
        </w:rPr>
        <w:t>65</w:t>
      </w:r>
      <w:r w:rsidRPr="005A138B">
        <w:rPr>
          <w:sz w:val="28"/>
          <w:szCs w:val="28"/>
          <w:lang w:val="kk-KZ"/>
        </w:rPr>
        <w:t>]</w:t>
      </w:r>
      <w:r w:rsidRPr="005A138B">
        <w:rPr>
          <w:spacing w:val="-1"/>
          <w:sz w:val="28"/>
          <w:szCs w:val="28"/>
          <w:lang w:val="kk-KZ" w:eastAsia="x-none"/>
        </w:rPr>
        <w:t>.</w:t>
      </w:r>
    </w:p>
    <w:p w14:paraId="5BE13BEC" w14:textId="77777777" w:rsidR="005130FA" w:rsidRPr="005A138B" w:rsidRDefault="005130FA" w:rsidP="002828B2">
      <w:pPr>
        <w:ind w:firstLine="567"/>
        <w:jc w:val="both"/>
        <w:rPr>
          <w:spacing w:val="-1"/>
          <w:sz w:val="28"/>
          <w:szCs w:val="28"/>
          <w:lang w:val="kk-KZ" w:eastAsia="x-none"/>
        </w:rPr>
      </w:pPr>
      <w:r w:rsidRPr="005A138B">
        <w:rPr>
          <w:spacing w:val="-1"/>
          <w:sz w:val="28"/>
          <w:szCs w:val="28"/>
          <w:lang w:val="kk-KZ" w:eastAsia="x-none"/>
        </w:rPr>
        <w:t>Құзыретті көзқарасты дамытушылар «құзырет» және «құзыреттілік» ұғымдарының «білім, дағды, іскерлік» ұғымдарынан әлдеқайда кең екенін анықтаған, себебі олар адамның бағыттылығын да қамтиды. Демек, құзыретті көзқарас – бұл білімнің тікелей ақпаратты трансляциялау ретінде түсіндірілетін «білімге» қарама-қарсы тұрған көзқарастардың бірі.</w:t>
      </w:r>
    </w:p>
    <w:p w14:paraId="071381D3" w14:textId="3635AD59" w:rsidR="00A47955" w:rsidRPr="005A138B" w:rsidRDefault="00880FC8" w:rsidP="002828B2">
      <w:pPr>
        <w:ind w:firstLine="567"/>
        <w:jc w:val="both"/>
        <w:rPr>
          <w:spacing w:val="-1"/>
          <w:sz w:val="28"/>
          <w:szCs w:val="28"/>
          <w:lang w:val="kk-KZ" w:eastAsia="x-none"/>
        </w:rPr>
      </w:pPr>
      <w:r w:rsidRPr="005A138B">
        <w:rPr>
          <w:spacing w:val="-1"/>
          <w:sz w:val="28"/>
          <w:szCs w:val="28"/>
          <w:lang w:val="kk-KZ" w:eastAsia="x-none"/>
        </w:rPr>
        <w:t xml:space="preserve">Көзқарас дегеніміз – белгілі бір феномен немесе процесті қарастырудағы позиция, ол идея, концепция, принциппен анықталып, негізгі категорияларға </w:t>
      </w:r>
      <w:r w:rsidRPr="005A138B">
        <w:rPr>
          <w:spacing w:val="-1"/>
          <w:sz w:val="28"/>
          <w:szCs w:val="28"/>
          <w:lang w:val="kk-KZ" w:eastAsia="x-none"/>
        </w:rPr>
        <w:lastRenderedPageBreak/>
        <w:t xml:space="preserve">шоғырланады. Құзыретті көзқарас үшін мұндай категориялар «құзырет» және «құзыреттлікік» болып табылады. И.А.Зимняяның пікірінше, осы ұғымдарды анықтау және олардың өзара қатынасына қарай құзыретті көзқарастың мазмұны анықталуы мүмкін </w:t>
      </w:r>
      <w:r w:rsidR="00786F9B" w:rsidRPr="005A138B">
        <w:rPr>
          <w:spacing w:val="-1"/>
          <w:sz w:val="28"/>
          <w:szCs w:val="28"/>
          <w:lang w:val="kk-KZ" w:eastAsia="x-none"/>
        </w:rPr>
        <w:t>[</w:t>
      </w:r>
      <w:r w:rsidR="006C50C6" w:rsidRPr="005A138B">
        <w:rPr>
          <w:spacing w:val="-1"/>
          <w:sz w:val="28"/>
          <w:szCs w:val="28"/>
          <w:lang w:val="kk-KZ" w:eastAsia="x-none"/>
        </w:rPr>
        <w:t>66</w:t>
      </w:r>
      <w:r w:rsidRPr="005A138B">
        <w:rPr>
          <w:spacing w:val="-1"/>
          <w:sz w:val="28"/>
          <w:szCs w:val="28"/>
          <w:lang w:val="kk-KZ" w:eastAsia="x-none"/>
        </w:rPr>
        <w:t>].</w:t>
      </w:r>
    </w:p>
    <w:p w14:paraId="67EC5BB6" w14:textId="1F2F8B60"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Құзырет – бұл адамның сипаттамасы, ал құзыреттілік оның қандай білім, дағдылар мен қабілеттерге ие екенін білдіреді. Дәл оның дағдылары мен іскерліктері адамның құзыретті деген сипаттамасын анықтайды. Құзырет – бұл объективті, жеке тұлғадан тәуелсіз көрсеткіш, ол белгілі бір мәртебеге қатысты болса, ал құзыреттілік – бұл сол құзыреттілікке сәйкес келетін жеке қасиеттер [</w:t>
      </w:r>
      <w:r w:rsidR="00074537" w:rsidRPr="005A138B">
        <w:rPr>
          <w:spacing w:val="-1"/>
          <w:sz w:val="28"/>
          <w:szCs w:val="28"/>
          <w:lang w:val="kk-KZ" w:eastAsia="x-none"/>
        </w:rPr>
        <w:t>67</w:t>
      </w:r>
      <w:r w:rsidRPr="005A138B">
        <w:rPr>
          <w:spacing w:val="-1"/>
          <w:sz w:val="28"/>
          <w:szCs w:val="28"/>
          <w:lang w:val="kk-KZ" w:eastAsia="x-none"/>
        </w:rPr>
        <w:t>].</w:t>
      </w:r>
      <w:r w:rsidR="009B45F1" w:rsidRPr="005A138B">
        <w:rPr>
          <w:spacing w:val="-1"/>
          <w:sz w:val="28"/>
          <w:szCs w:val="28"/>
          <w:lang w:val="kk-KZ" w:eastAsia="x-none"/>
        </w:rPr>
        <w:t xml:space="preserve"> Халықаралық әдебиетте competence және competency ұғымдары ажыратылып беріледі: біріншісі көбіне қабілеттілік деңгейін және кәсіби стандарттарға сәйкес келуді білдірсе, екіншісі мінез-құлыққа негізделген, байқауға болатын көрсеткіштер жиынтығын білдіреді </w:t>
      </w:r>
      <w:r w:rsidR="009B45F1" w:rsidRPr="005A138B">
        <w:rPr>
          <w:sz w:val="28"/>
          <w:szCs w:val="28"/>
          <w:lang w:val="kk-KZ"/>
        </w:rPr>
        <w:t>[</w:t>
      </w:r>
      <w:r w:rsidR="00074537" w:rsidRPr="005A138B">
        <w:rPr>
          <w:sz w:val="28"/>
          <w:szCs w:val="28"/>
          <w:lang w:val="kk-KZ"/>
        </w:rPr>
        <w:t>58</w:t>
      </w:r>
      <w:r w:rsidR="00A712C5" w:rsidRPr="005A138B">
        <w:rPr>
          <w:sz w:val="28"/>
          <w:szCs w:val="28"/>
          <w:lang w:val="kk-KZ"/>
        </w:rPr>
        <w:t>,</w:t>
      </w:r>
      <w:r w:rsidR="00814035">
        <w:rPr>
          <w:sz w:val="28"/>
          <w:szCs w:val="28"/>
          <w:lang w:val="kk-KZ"/>
        </w:rPr>
        <w:t>р</w:t>
      </w:r>
      <w:r w:rsidR="00A712C5" w:rsidRPr="005A138B">
        <w:rPr>
          <w:sz w:val="28"/>
          <w:szCs w:val="28"/>
          <w:lang w:val="kk-KZ"/>
        </w:rPr>
        <w:t>.</w:t>
      </w:r>
      <w:r w:rsidR="00814035">
        <w:rPr>
          <w:sz w:val="28"/>
          <w:szCs w:val="28"/>
          <w:lang w:val="kk-KZ"/>
        </w:rPr>
        <w:t xml:space="preserve"> </w:t>
      </w:r>
      <w:r w:rsidR="00A712C5" w:rsidRPr="005A138B">
        <w:rPr>
          <w:sz w:val="28"/>
          <w:szCs w:val="28"/>
          <w:lang w:val="kk-KZ"/>
        </w:rPr>
        <w:t>10</w:t>
      </w:r>
      <w:r w:rsidR="009B45F1" w:rsidRPr="005A138B">
        <w:rPr>
          <w:sz w:val="28"/>
          <w:szCs w:val="28"/>
          <w:lang w:val="kk-KZ"/>
        </w:rPr>
        <w:t xml:space="preserve">]. </w:t>
      </w:r>
    </w:p>
    <w:p w14:paraId="7187546B"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Қазіргі заманғы құзыреттілікке негізделген білім беру бағдарламалары келесі қағидаттарға сүйенеді:</w:t>
      </w:r>
    </w:p>
    <w:p w14:paraId="6FBE7E03" w14:textId="77777777" w:rsidR="00880FC8"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Кәсіби тәжірибеге бағытталған, оқу үдерісінің орталығында нақты мамандық тұрады;</w:t>
      </w:r>
    </w:p>
    <w:p w14:paraId="79F51DB7" w14:textId="77777777" w:rsidR="00880FC8"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Конструктивистік тәсілге негізделген, басты назар білімді жинақтауға емес (когнитивизм), сондай-ақ тек нәтижеге жетуге емес (бихевиоризм), құзыреттілікті дамытуға аударылады;</w:t>
      </w:r>
    </w:p>
    <w:p w14:paraId="4B81F396" w14:textId="77777777" w:rsidR="00880FC8"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Оқытушы «когнитивті жетекші» рөлін атқарады, ол студенттерді белсенді сұрақ қоюға және мәселелерді тереңірек талдауға ынталандырады;</w:t>
      </w:r>
    </w:p>
    <w:p w14:paraId="536A8FF1" w14:textId="77777777" w:rsidR="00880FC8"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Білім беру ортасы құзыреттерді дамытуға бағытталған, мұнда оқу бағдарламасын құрудың басты критерийі пән мазмұны емес, кәсіби практика талаптарына сәйкес құзыреттерді қалыптастыру болып табылады;</w:t>
      </w:r>
    </w:p>
    <w:p w14:paraId="3A20F135" w14:textId="23FBE79E" w:rsidR="00880FC8"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Жалпы құзыреттерді дамытуға ерекше назар аударылады, олар оқу бағдарламасына толықтай енгізіледі (мысалы, өзіндік оқуға бейімділік, рефлексия, өзін-өзі бағалау, инновациялық ойлау және мәселені шешу қабілеті);</w:t>
      </w:r>
    </w:p>
    <w:p w14:paraId="11F15B76" w14:textId="458C3CBF" w:rsidR="003821C4" w:rsidRPr="005A138B" w:rsidRDefault="003821C4"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Бағдарламалық деңгейде жалпы (transferable) құзыреттерді оқу жоспарына толық енгізу құндылықты-бағдарланған, рефлексивті және өзін-өзі реттейтін оқу тәжірибесін құруға мүмкіндік береді; бұл бағдарлама нәтижелерін, модульдік мазмұнды және бағалау стратегияларын бір арнаға тоғыстыру арқылы іске асады [</w:t>
      </w:r>
      <w:r w:rsidR="00074537" w:rsidRPr="005A138B">
        <w:rPr>
          <w:spacing w:val="-1"/>
          <w:sz w:val="28"/>
          <w:szCs w:val="28"/>
          <w:lang w:val="kk-KZ" w:eastAsia="x-none"/>
        </w:rPr>
        <w:t>62</w:t>
      </w:r>
      <w:r w:rsidR="00BD5845" w:rsidRPr="005A138B">
        <w:rPr>
          <w:spacing w:val="-1"/>
          <w:sz w:val="28"/>
          <w:szCs w:val="28"/>
          <w:lang w:val="kk-KZ" w:eastAsia="x-none"/>
        </w:rPr>
        <w:t>,</w:t>
      </w:r>
      <w:r w:rsidR="00814035">
        <w:rPr>
          <w:spacing w:val="-1"/>
          <w:sz w:val="28"/>
          <w:szCs w:val="28"/>
          <w:lang w:val="kk-KZ" w:eastAsia="x-none"/>
        </w:rPr>
        <w:t>р</w:t>
      </w:r>
      <w:r w:rsidR="00BD5845" w:rsidRPr="005A138B">
        <w:rPr>
          <w:spacing w:val="-1"/>
          <w:sz w:val="28"/>
          <w:szCs w:val="28"/>
          <w:lang w:val="kk-KZ" w:eastAsia="x-none"/>
        </w:rPr>
        <w:t>.</w:t>
      </w:r>
      <w:r w:rsidR="00814035">
        <w:rPr>
          <w:spacing w:val="-1"/>
          <w:sz w:val="28"/>
          <w:szCs w:val="28"/>
          <w:lang w:val="kk-KZ" w:eastAsia="x-none"/>
        </w:rPr>
        <w:t xml:space="preserve"> </w:t>
      </w:r>
      <w:r w:rsidR="00BD5845" w:rsidRPr="005A138B">
        <w:rPr>
          <w:spacing w:val="-1"/>
          <w:sz w:val="28"/>
          <w:szCs w:val="28"/>
          <w:lang w:val="kk-KZ" w:eastAsia="x-none"/>
        </w:rPr>
        <w:t>8</w:t>
      </w:r>
      <w:r w:rsidRPr="005A138B">
        <w:rPr>
          <w:sz w:val="28"/>
          <w:szCs w:val="28"/>
          <w:lang w:val="kk-KZ"/>
        </w:rPr>
        <w:t>]</w:t>
      </w:r>
      <w:r w:rsidRPr="005A138B">
        <w:rPr>
          <w:spacing w:val="-1"/>
          <w:sz w:val="28"/>
          <w:szCs w:val="28"/>
          <w:lang w:val="kk-KZ" w:eastAsia="x-none"/>
        </w:rPr>
        <w:t>;</w:t>
      </w:r>
    </w:p>
    <w:p w14:paraId="1CD2643C" w14:textId="6A98B6CA" w:rsidR="00880FC8"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Бағалау негізінен құзыреттілікті тексеруге бағытталған, бұл жерде тек білім мен дағдыларды бағалаудан гөрі кешенді көзқарас қолданылады. Оған формативті және суммативті бағалау жүйелері кіреді, олардың мақсаты – білім алушының даму процесінің ажырамас бөлігіне айналу;</w:t>
      </w:r>
    </w:p>
    <w:p w14:paraId="6928CCE0" w14:textId="77777777" w:rsidR="00A47955" w:rsidRPr="005A138B" w:rsidRDefault="00880FC8" w:rsidP="002828B2">
      <w:pPr>
        <w:numPr>
          <w:ilvl w:val="0"/>
          <w:numId w:val="3"/>
        </w:numPr>
        <w:tabs>
          <w:tab w:val="clear" w:pos="720"/>
          <w:tab w:val="num" w:pos="426"/>
        </w:tabs>
        <w:ind w:left="0" w:firstLine="567"/>
        <w:jc w:val="both"/>
        <w:rPr>
          <w:spacing w:val="-1"/>
          <w:sz w:val="28"/>
          <w:szCs w:val="28"/>
          <w:lang w:val="kk-KZ" w:eastAsia="x-none"/>
        </w:rPr>
      </w:pPr>
      <w:r w:rsidRPr="005A138B">
        <w:rPr>
          <w:spacing w:val="-1"/>
          <w:sz w:val="28"/>
          <w:szCs w:val="28"/>
          <w:lang w:val="kk-KZ" w:eastAsia="x-none"/>
        </w:rPr>
        <w:t>Құзыреттердің профилін жасау және оларды сәйкестендіру құзыреттілікке негізделген білім берудің негізгі қағ</w:t>
      </w:r>
      <w:r w:rsidR="00A47955" w:rsidRPr="005A138B">
        <w:rPr>
          <w:spacing w:val="-1"/>
          <w:sz w:val="28"/>
          <w:szCs w:val="28"/>
          <w:lang w:val="kk-KZ" w:eastAsia="x-none"/>
        </w:rPr>
        <w:t>идаларының бірі болып табылады</w:t>
      </w:r>
      <w:r w:rsidRPr="005A138B">
        <w:rPr>
          <w:spacing w:val="-1"/>
          <w:sz w:val="28"/>
          <w:szCs w:val="28"/>
          <w:lang w:val="kk-KZ" w:eastAsia="x-none"/>
        </w:rPr>
        <w:t>.</w:t>
      </w:r>
    </w:p>
    <w:p w14:paraId="3C7C7201" w14:textId="4CD2F6CA"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А.В.Хуторский құзырет пен құзыреттілік арасындағы айырмашылықты ерекше атап өтеді. Оның пікірінше, құзырет (</w:t>
      </w:r>
      <w:r w:rsidRPr="005A138B">
        <w:rPr>
          <w:i/>
          <w:iCs/>
          <w:spacing w:val="-1"/>
          <w:sz w:val="28"/>
          <w:szCs w:val="28"/>
          <w:lang w:val="kk-KZ" w:eastAsia="x-none"/>
        </w:rPr>
        <w:t>competentia</w:t>
      </w:r>
      <w:r w:rsidRPr="005A138B">
        <w:rPr>
          <w:spacing w:val="-1"/>
          <w:sz w:val="28"/>
          <w:szCs w:val="28"/>
          <w:lang w:val="kk-KZ" w:eastAsia="x-none"/>
        </w:rPr>
        <w:t xml:space="preserve"> латын сөзінен шыққан) – бұл адамның белгілі бір саладағы білімі мен тәжірибесі, ал құзыреттілік – бұл сол құзыреттерді тәжірибеде тиімді қолдану қабілеті және адамның өз кәсіби қызметіне деген жеке көзқарасы. Ол құзыреттілік жеке тұлғаның өзара </w:t>
      </w:r>
      <w:r w:rsidRPr="005A138B">
        <w:rPr>
          <w:spacing w:val="-1"/>
          <w:sz w:val="28"/>
          <w:szCs w:val="28"/>
          <w:lang w:val="kk-KZ" w:eastAsia="x-none"/>
        </w:rPr>
        <w:lastRenderedPageBreak/>
        <w:t>байланысты қасиеттерінің жиынтығы (білім, дағдылар, іскерлік қабілеті және қызмет тәсілдері) кіреді деп есептейді. Бұл қасиеттер адамның белгілі бір салада нәтижелі жұмыс істеуі үшін қажет [</w:t>
      </w:r>
      <w:r w:rsidR="00074537" w:rsidRPr="005A138B">
        <w:rPr>
          <w:spacing w:val="-1"/>
          <w:sz w:val="28"/>
          <w:szCs w:val="28"/>
          <w:lang w:val="kk-KZ" w:eastAsia="x-none"/>
        </w:rPr>
        <w:t>68</w:t>
      </w:r>
      <w:r w:rsidRPr="005A138B">
        <w:rPr>
          <w:spacing w:val="-1"/>
          <w:sz w:val="28"/>
          <w:szCs w:val="28"/>
          <w:lang w:val="kk-KZ" w:eastAsia="x-none"/>
        </w:rPr>
        <w:t>].</w:t>
      </w:r>
    </w:p>
    <w:p w14:paraId="0D2E74EC" w14:textId="25BA9D4E"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Осыған ұқсас пікірді Н.Н.Нечаев те қолдайды. Ол құзыреттілікті «өз ісін терең меңгеру, жұмыс мазмұнын түсіну, күрделі процестер мен байланыстарды ұғыну, сондай-ақ мақсатқа жету үшін қажетті әдістер мен құралдарды меңгеру» ретінде анықтайды [</w:t>
      </w:r>
      <w:r w:rsidR="00074537" w:rsidRPr="005A138B">
        <w:rPr>
          <w:spacing w:val="-1"/>
          <w:sz w:val="28"/>
          <w:szCs w:val="28"/>
          <w:lang w:val="kk-KZ" w:eastAsia="x-none"/>
        </w:rPr>
        <w:t>38</w:t>
      </w:r>
      <w:r w:rsidR="00BD5845" w:rsidRPr="005A138B">
        <w:rPr>
          <w:spacing w:val="-1"/>
          <w:sz w:val="28"/>
          <w:szCs w:val="28"/>
          <w:lang w:val="kk-KZ" w:eastAsia="x-none"/>
        </w:rPr>
        <w:t>,</w:t>
      </w:r>
      <w:r w:rsidR="00814035">
        <w:rPr>
          <w:spacing w:val="-1"/>
          <w:sz w:val="28"/>
          <w:szCs w:val="28"/>
          <w:lang w:val="kk-KZ" w:eastAsia="x-none"/>
        </w:rPr>
        <w:t>с</w:t>
      </w:r>
      <w:r w:rsidR="00BD5845" w:rsidRPr="005A138B">
        <w:rPr>
          <w:spacing w:val="-1"/>
          <w:sz w:val="28"/>
          <w:szCs w:val="28"/>
          <w:lang w:val="kk-KZ" w:eastAsia="x-none"/>
        </w:rPr>
        <w:t>.</w:t>
      </w:r>
      <w:r w:rsidR="00814035">
        <w:rPr>
          <w:spacing w:val="-1"/>
          <w:sz w:val="28"/>
          <w:szCs w:val="28"/>
          <w:lang w:val="kk-KZ" w:eastAsia="x-none"/>
        </w:rPr>
        <w:t xml:space="preserve"> </w:t>
      </w:r>
      <w:r w:rsidR="00750573" w:rsidRPr="005A138B">
        <w:rPr>
          <w:spacing w:val="-1"/>
          <w:sz w:val="28"/>
          <w:szCs w:val="28"/>
          <w:lang w:val="kk-KZ" w:eastAsia="x-none"/>
        </w:rPr>
        <w:t>9</w:t>
      </w:r>
      <w:r w:rsidRPr="005A138B">
        <w:rPr>
          <w:spacing w:val="-1"/>
          <w:sz w:val="28"/>
          <w:szCs w:val="28"/>
          <w:lang w:val="kk-KZ" w:eastAsia="x-none"/>
        </w:rPr>
        <w:t>].</w:t>
      </w:r>
    </w:p>
    <w:p w14:paraId="4A482C12" w14:textId="1EEB026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Ал Н.И.Алмазова құзырет дегеніміз – белгілі бір қызмет саласында қолданылатын білім мен дағдылар жиынтығы, ал құзыреттілік – сол білім мен дағдыларды тәжірибеде нәтижелі пайдалану деп көрсетеді [</w:t>
      </w:r>
      <w:r w:rsidR="00074537" w:rsidRPr="005A138B">
        <w:rPr>
          <w:spacing w:val="-1"/>
          <w:sz w:val="28"/>
          <w:szCs w:val="28"/>
          <w:lang w:val="kk-KZ" w:eastAsia="x-none"/>
        </w:rPr>
        <w:t>37</w:t>
      </w:r>
      <w:r w:rsidR="00750573" w:rsidRPr="005A138B">
        <w:rPr>
          <w:spacing w:val="-1"/>
          <w:sz w:val="28"/>
          <w:szCs w:val="28"/>
          <w:lang w:val="kk-KZ" w:eastAsia="x-none"/>
        </w:rPr>
        <w:t>,</w:t>
      </w:r>
      <w:r w:rsidR="00814035">
        <w:rPr>
          <w:spacing w:val="-1"/>
          <w:sz w:val="28"/>
          <w:szCs w:val="28"/>
          <w:lang w:val="kk-KZ" w:eastAsia="x-none"/>
        </w:rPr>
        <w:t>с</w:t>
      </w:r>
      <w:r w:rsidR="00750573" w:rsidRPr="005A138B">
        <w:rPr>
          <w:spacing w:val="-1"/>
          <w:sz w:val="28"/>
          <w:szCs w:val="28"/>
          <w:lang w:val="kk-KZ" w:eastAsia="x-none"/>
        </w:rPr>
        <w:t>.</w:t>
      </w:r>
      <w:r w:rsidR="00814035">
        <w:rPr>
          <w:spacing w:val="-1"/>
          <w:sz w:val="28"/>
          <w:szCs w:val="28"/>
          <w:lang w:val="kk-KZ" w:eastAsia="x-none"/>
        </w:rPr>
        <w:t xml:space="preserve"> </w:t>
      </w:r>
      <w:r w:rsidR="00750573" w:rsidRPr="005A138B">
        <w:rPr>
          <w:spacing w:val="-1"/>
          <w:sz w:val="28"/>
          <w:szCs w:val="28"/>
          <w:lang w:val="kk-KZ" w:eastAsia="x-none"/>
        </w:rPr>
        <w:t>32</w:t>
      </w:r>
      <w:r w:rsidRPr="005A138B">
        <w:rPr>
          <w:spacing w:val="-1"/>
          <w:sz w:val="28"/>
          <w:szCs w:val="28"/>
          <w:lang w:val="kk-KZ" w:eastAsia="x-none"/>
        </w:rPr>
        <w:t>].</w:t>
      </w:r>
    </w:p>
    <w:p w14:paraId="01F6456A" w14:textId="0A8FE31E" w:rsidR="00750573" w:rsidRPr="005A138B" w:rsidRDefault="00880FC8" w:rsidP="002828B2">
      <w:pPr>
        <w:ind w:firstLine="567"/>
        <w:jc w:val="both"/>
        <w:rPr>
          <w:spacing w:val="-1"/>
          <w:sz w:val="28"/>
          <w:szCs w:val="28"/>
          <w:lang w:val="kk-KZ" w:eastAsia="x-none"/>
        </w:rPr>
      </w:pPr>
      <w:r w:rsidRPr="005A138B">
        <w:rPr>
          <w:spacing w:val="-1"/>
          <w:sz w:val="28"/>
          <w:szCs w:val="28"/>
          <w:lang w:val="kk-KZ" w:eastAsia="x-none"/>
        </w:rPr>
        <w:t>С.Е.Шишов «құзырет» терминін 1996 жылы Бернде өткен «Еуропа үшін негізгі құзыреттер» симпозиумына сүйене отырып түсіндіреді. Ол құзыретті мамандардың кәсіби қызметте өз білімдері мен дағдыларын белсенді пайдалану қабілеті деп есептейді [</w:t>
      </w:r>
      <w:r w:rsidR="00074537" w:rsidRPr="005A138B">
        <w:rPr>
          <w:spacing w:val="-1"/>
          <w:sz w:val="28"/>
          <w:szCs w:val="28"/>
          <w:lang w:val="kk-KZ" w:eastAsia="x-none"/>
        </w:rPr>
        <w:t>69</w:t>
      </w:r>
      <w:r w:rsidRPr="005A138B">
        <w:rPr>
          <w:spacing w:val="-1"/>
          <w:sz w:val="28"/>
          <w:szCs w:val="28"/>
          <w:lang w:val="kk-KZ" w:eastAsia="x-none"/>
        </w:rPr>
        <w:t>].</w:t>
      </w:r>
    </w:p>
    <w:p w14:paraId="7E0A4482" w14:textId="1E4D0144" w:rsidR="007835B1" w:rsidRPr="005A138B" w:rsidRDefault="00880FC8" w:rsidP="002828B2">
      <w:pPr>
        <w:ind w:firstLine="567"/>
        <w:jc w:val="both"/>
        <w:rPr>
          <w:spacing w:val="-1"/>
          <w:sz w:val="28"/>
          <w:szCs w:val="28"/>
          <w:lang w:val="kk-KZ" w:eastAsia="x-none"/>
        </w:rPr>
      </w:pPr>
      <w:r w:rsidRPr="005A138B">
        <w:rPr>
          <w:spacing w:val="-1"/>
          <w:sz w:val="28"/>
          <w:szCs w:val="28"/>
          <w:lang w:val="kk-KZ" w:eastAsia="x-none"/>
        </w:rPr>
        <w:t>Н.Т.Печенюк, Н.Ф.Талызина, Л.Б.Хихловский, В.Д.Шадриков, Р.К.Шакуров, В.М.Шепель және басқа да ғалымдар «білім», «дағды» және «іскерлік» ұғымдары құзыреттіліктің мағынасын толық аша алмайтынын айтады. Олардың пікірінше, құзыреттілік тек белгілі бір білім мен дағдылар жиынтығы ғана емес, сонымен қатар жеке тәжірибе мен өмірлік дағдыларды да қамтиды [</w:t>
      </w:r>
      <w:r w:rsidR="00074537" w:rsidRPr="005A138B">
        <w:rPr>
          <w:spacing w:val="-1"/>
          <w:sz w:val="28"/>
          <w:szCs w:val="28"/>
          <w:lang w:val="kk-KZ" w:eastAsia="x-none"/>
        </w:rPr>
        <w:t>70</w:t>
      </w:r>
      <w:r w:rsidRPr="005A138B">
        <w:rPr>
          <w:spacing w:val="-1"/>
          <w:sz w:val="28"/>
          <w:szCs w:val="28"/>
          <w:lang w:val="kk-KZ" w:eastAsia="x-none"/>
        </w:rPr>
        <w:t>] деп есептеді.</w:t>
      </w:r>
    </w:p>
    <w:p w14:paraId="044C3CEC" w14:textId="740DBADE" w:rsidR="00880FC8" w:rsidRPr="005A138B" w:rsidRDefault="00880FC8" w:rsidP="002828B2">
      <w:pPr>
        <w:tabs>
          <w:tab w:val="left" w:pos="993"/>
        </w:tabs>
        <w:ind w:firstLine="567"/>
        <w:jc w:val="both"/>
        <w:rPr>
          <w:spacing w:val="-1"/>
          <w:sz w:val="28"/>
          <w:szCs w:val="28"/>
          <w:lang w:val="kk-KZ" w:eastAsia="x-none"/>
        </w:rPr>
      </w:pPr>
      <w:r w:rsidRPr="005A138B">
        <w:rPr>
          <w:spacing w:val="-1"/>
          <w:sz w:val="28"/>
          <w:szCs w:val="28"/>
          <w:lang w:val="kk-KZ" w:eastAsia="x-none"/>
        </w:rPr>
        <w:t>А.М. Новиков құзыреттілік «білім алушының алған оқу және өмірлік тәжірибесіне, оның құндылықтары мен бейімділіктеріне негізделген, өмірлік проблемаларды шешуге, п</w:t>
      </w:r>
      <w:r w:rsidR="00250727" w:rsidRPr="005A138B">
        <w:rPr>
          <w:spacing w:val="-1"/>
          <w:sz w:val="28"/>
          <w:szCs w:val="28"/>
          <w:lang w:val="kk-KZ" w:eastAsia="x-none"/>
        </w:rPr>
        <w:t>рактикалық қызметке өзін-өзі ж</w:t>
      </w:r>
      <w:r w:rsidRPr="005A138B">
        <w:rPr>
          <w:spacing w:val="-1"/>
          <w:sz w:val="28"/>
          <w:szCs w:val="28"/>
          <w:lang w:val="kk-KZ" w:eastAsia="x-none"/>
        </w:rPr>
        <w:t>үзеге асыру қабілеті» деп есептейді [</w:t>
      </w:r>
      <w:r w:rsidR="00A42FB6" w:rsidRPr="005A138B">
        <w:rPr>
          <w:spacing w:val="-1"/>
          <w:sz w:val="28"/>
          <w:szCs w:val="28"/>
          <w:lang w:val="kk-KZ" w:eastAsia="x-none"/>
        </w:rPr>
        <w:t>71</w:t>
      </w:r>
      <w:r w:rsidRPr="005A138B">
        <w:rPr>
          <w:spacing w:val="-1"/>
          <w:sz w:val="28"/>
          <w:szCs w:val="28"/>
          <w:lang w:val="kk-KZ" w:eastAsia="x-none"/>
        </w:rPr>
        <w:t>].</w:t>
      </w:r>
    </w:p>
    <w:p w14:paraId="7BC9D6C3"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Көптеген зерттеушілердің пікірінше, құзыреттілікті «иемдену» мүмкін емес, өйткені бұл тек білім, дағды немесе іскерлік жиынтығы ғана емес. Құзыреттілік адамның белгілі бір қызмет түрін игеру барысында қалыптасады және оның іс-әрекетінің нәтижелі болу деңгейіне қарай көрініс табады. Осыған байланысты маңызды сұрақ туындайды: білім алушыларға өмір бойы кез келген қызмет саласында құзыретті болуына қалай көмектесуге болады?</w:t>
      </w:r>
    </w:p>
    <w:p w14:paraId="2FB58DA4" w14:textId="77777777" w:rsidR="007835B1" w:rsidRPr="005A138B" w:rsidRDefault="00880FC8" w:rsidP="002828B2">
      <w:pPr>
        <w:ind w:firstLine="567"/>
        <w:jc w:val="both"/>
        <w:rPr>
          <w:spacing w:val="-1"/>
          <w:sz w:val="28"/>
          <w:szCs w:val="28"/>
          <w:lang w:val="kk-KZ" w:eastAsia="x-none"/>
        </w:rPr>
      </w:pPr>
      <w:r w:rsidRPr="005A138B">
        <w:rPr>
          <w:spacing w:val="-1"/>
          <w:sz w:val="28"/>
          <w:szCs w:val="28"/>
          <w:lang w:val="kk-KZ" w:eastAsia="x-none"/>
        </w:rPr>
        <w:t>Бұл сұрақтың жауабы негізгі құзыреттерді дамыту қажеттілігінде жатыр. Олар адамның кез келген қызмет саласында құзыретті болуына мүмкіндік беретін ерекше қабілеттер болып табылады. Басқаша айтқанда, негізгі құзыреттер – құзыреттілікке жетудің кілті. Егер білім алушылар осы негізгі құзыреттерді меңгерсе, олар кез келген қызмет саласында жоғары құзыреттілік деңгейіне жету мүмкіндігіне ие болады. Сондықтан, бұл ресурсты қалай дамыту керек? – құзыреттілікке негізделген білім беру жүйесінің басты мәселесі осы болып табылады.</w:t>
      </w:r>
    </w:p>
    <w:p w14:paraId="1D4687AD" w14:textId="4426F9D0"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Э.Ф.Зеер «негізгі құзырет» ұғымын «әрекеттегі білім» ретінде қарастырады, яғни бұл – нақты жағдайда тиімді жұмыс істеу үшін қажетті дағдылар мен қабілеттер жиынтығы [</w:t>
      </w:r>
      <w:r w:rsidR="00A42FB6" w:rsidRPr="005A138B">
        <w:rPr>
          <w:spacing w:val="-1"/>
          <w:sz w:val="28"/>
          <w:szCs w:val="28"/>
          <w:lang w:val="kk-KZ" w:eastAsia="x-none"/>
        </w:rPr>
        <w:t>72</w:t>
      </w:r>
      <w:r w:rsidRPr="005A138B">
        <w:rPr>
          <w:spacing w:val="-1"/>
          <w:sz w:val="28"/>
          <w:szCs w:val="28"/>
          <w:lang w:val="kk-KZ" w:eastAsia="x-none"/>
        </w:rPr>
        <w:t xml:space="preserve">]. Ал Е.В.Бондаревская қазіргі заманғы негізгі құзыреттерді «білім алушылардың жалпы білім, дағды жүйесі, дербес жұмыс істеу тәжірибесі және жеке жауапкершілігі» ретінде сипаттайды және құзыреттілік құрылымын талдай отырып, үш компонентті бөліп көрсетеді: </w:t>
      </w:r>
      <w:r w:rsidRPr="005A138B">
        <w:rPr>
          <w:spacing w:val="-1"/>
          <w:sz w:val="28"/>
          <w:szCs w:val="28"/>
          <w:lang w:val="kk-KZ" w:eastAsia="x-none"/>
        </w:rPr>
        <w:lastRenderedPageBreak/>
        <w:t>когнитивтік, әрекеттік және тұлғалық. Осыған сүйене отырып, ол негізгі құзыретті «жеке тұлғаның тәжірибесіне енген, оның маңыздылығын түсінген, түрлі қызмет салаларында қолдануға болатын әмбебап білімдер, дағдылар мен іскерліктер жүйесі» деп анықтайды [</w:t>
      </w:r>
      <w:r w:rsidR="00A42FB6" w:rsidRPr="005A138B">
        <w:rPr>
          <w:spacing w:val="-1"/>
          <w:sz w:val="28"/>
          <w:szCs w:val="28"/>
          <w:lang w:val="kk-KZ" w:eastAsia="x-none"/>
        </w:rPr>
        <w:t>73</w:t>
      </w:r>
      <w:r w:rsidRPr="005A138B">
        <w:rPr>
          <w:spacing w:val="-1"/>
          <w:sz w:val="28"/>
          <w:szCs w:val="28"/>
          <w:lang w:val="kk-KZ" w:eastAsia="x-none"/>
        </w:rPr>
        <w:t>].</w:t>
      </w:r>
    </w:p>
    <w:p w14:paraId="35CFCC38"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Осылайша, әртүрлі зерттеушілердің «негізгі құзырет» ұғымына берген анықтамаларында айырмашылықтар болғанымен, олардың ортақ тұжырымы мынадай: негізгі құзыреттер – бұл білім, дағды, іскерлік және қабілеттер жүйесі, олар жеке тұлғаның тәжірибесіне енген және адамның өмірлік мәселелерді шешудегі тиімділігін арттырады. Бұл тұрғыда негізгі құзыреттер – білім алушылардың білім алу барысында алатын жеке мақсаттары мен құндылықтары ретінде қарастырылады.</w:t>
      </w:r>
    </w:p>
    <w:p w14:paraId="7FDA480C"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Білім беру процесін құзыреттілікке негіздеу – оқыту мақсаттарын өзгеше тұжырымдауды талап етеді. Мұнда күтілетін нәтижелер болашақ маманның құзыреттіліктер жиынтығы ретінде анықталады, бұл олардың кәсіби міндеттерін (соның ішінде оқу процесіндегі кәсіби міндеттерді) қалай орындайтынын көрсетеді. Кәсіби міндеттерді шешу қабілеті – болашақ маманның кәсіби құзыреттілігінің қалыптасуын көрсететін негізгі фактор. Бұл ретте кәсіби құзыреттілік негізгі, базалық және арнайы құзыреттердің жиынтығы ретінде қарастырылады.</w:t>
      </w:r>
    </w:p>
    <w:p w14:paraId="740AEE0A"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Құзыреттілікке негізделген білім беру моделінің басты мақсаты – болашақ маманның алған білімі мен кәсіби қызметінің нақты талаптарын барынша сәйкестендіру. Бұл білім алушының тек теориялық білімге ие болуы ғана емес, сонымен қатар оны тәжірибеде тиімді қолдана алу қабілетін дамытуға бағытталған.</w:t>
      </w:r>
    </w:p>
    <w:p w14:paraId="625AF53C" w14:textId="6AD26FAF"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 xml:space="preserve">Қазіргі заманғы құзыреттілікке бағытталған білім беру жүйесінің тұжырымдамасы «Tuning Project» – «Еуропадағы білім беру құрылымдарын үйлестіру» жобасында ұсынылған. Осы жобаға сәйкес, құзыреттер келесі компоненттерден тұрады </w:t>
      </w:r>
      <w:r w:rsidRPr="005A138B">
        <w:rPr>
          <w:spacing w:val="-1"/>
          <w:sz w:val="28"/>
          <w:szCs w:val="28"/>
          <w:lang w:eastAsia="x-none"/>
        </w:rPr>
        <w:t>[</w:t>
      </w:r>
      <w:r w:rsidR="006B0064" w:rsidRPr="005A138B">
        <w:rPr>
          <w:spacing w:val="-1"/>
          <w:sz w:val="28"/>
          <w:szCs w:val="28"/>
          <w:lang w:val="kk-KZ" w:eastAsia="x-none"/>
        </w:rPr>
        <w:t>74</w:t>
      </w:r>
      <w:r w:rsidRPr="005A138B">
        <w:rPr>
          <w:spacing w:val="-1"/>
          <w:sz w:val="28"/>
          <w:szCs w:val="28"/>
          <w:lang w:eastAsia="x-none"/>
        </w:rPr>
        <w:t>]</w:t>
      </w:r>
      <w:r w:rsidRPr="005A138B">
        <w:rPr>
          <w:spacing w:val="-1"/>
          <w:sz w:val="28"/>
          <w:szCs w:val="28"/>
          <w:lang w:val="kk-KZ" w:eastAsia="x-none"/>
        </w:rPr>
        <w:t>:</w:t>
      </w:r>
      <w:r w:rsidRPr="005A138B">
        <w:rPr>
          <w:spacing w:val="-1"/>
          <w:sz w:val="28"/>
          <w:szCs w:val="28"/>
          <w:lang w:eastAsia="x-none"/>
        </w:rPr>
        <w:t xml:space="preserve"> </w:t>
      </w:r>
    </w:p>
    <w:p w14:paraId="567EE586" w14:textId="77777777" w:rsidR="00880FC8" w:rsidRPr="005A138B" w:rsidRDefault="00880FC8" w:rsidP="002828B2">
      <w:pPr>
        <w:numPr>
          <w:ilvl w:val="0"/>
          <w:numId w:val="4"/>
        </w:numPr>
        <w:ind w:left="0" w:firstLine="567"/>
        <w:jc w:val="both"/>
        <w:rPr>
          <w:spacing w:val="-1"/>
          <w:sz w:val="28"/>
          <w:szCs w:val="28"/>
          <w:lang w:val="en-US" w:eastAsia="x-none"/>
        </w:rPr>
      </w:pPr>
      <w:r w:rsidRPr="005A138B">
        <w:rPr>
          <w:spacing w:val="-1"/>
          <w:sz w:val="28"/>
          <w:szCs w:val="28"/>
          <w:lang w:val="kk-KZ" w:eastAsia="x-none"/>
        </w:rPr>
        <w:t>«</w:t>
      </w:r>
      <w:r w:rsidRPr="005A138B">
        <w:rPr>
          <w:spacing w:val="-1"/>
          <w:sz w:val="28"/>
          <w:szCs w:val="28"/>
          <w:lang w:eastAsia="x-none"/>
        </w:rPr>
        <w:t>Білу</w:t>
      </w:r>
      <w:r w:rsidRPr="005A138B">
        <w:rPr>
          <w:spacing w:val="-1"/>
          <w:sz w:val="28"/>
          <w:szCs w:val="28"/>
          <w:lang w:val="en-US" w:eastAsia="x-none"/>
        </w:rPr>
        <w:t xml:space="preserve"> </w:t>
      </w:r>
      <w:r w:rsidRPr="005A138B">
        <w:rPr>
          <w:spacing w:val="-1"/>
          <w:sz w:val="28"/>
          <w:szCs w:val="28"/>
          <w:lang w:eastAsia="x-none"/>
        </w:rPr>
        <w:t>және</w:t>
      </w:r>
      <w:r w:rsidRPr="005A138B">
        <w:rPr>
          <w:spacing w:val="-1"/>
          <w:sz w:val="28"/>
          <w:szCs w:val="28"/>
          <w:lang w:val="en-US" w:eastAsia="x-none"/>
        </w:rPr>
        <w:t xml:space="preserve"> </w:t>
      </w:r>
      <w:r w:rsidRPr="005A138B">
        <w:rPr>
          <w:spacing w:val="-1"/>
          <w:sz w:val="28"/>
          <w:szCs w:val="28"/>
          <w:lang w:eastAsia="x-none"/>
        </w:rPr>
        <w:t>түсіну</w:t>
      </w:r>
      <w:r w:rsidRPr="005A138B">
        <w:rPr>
          <w:spacing w:val="-1"/>
          <w:sz w:val="28"/>
          <w:szCs w:val="28"/>
          <w:lang w:val="kk-KZ" w:eastAsia="x-none"/>
        </w:rPr>
        <w:t>»</w:t>
      </w:r>
      <w:r w:rsidRPr="005A138B">
        <w:rPr>
          <w:spacing w:val="-1"/>
          <w:sz w:val="28"/>
          <w:szCs w:val="28"/>
          <w:lang w:val="en-US" w:eastAsia="x-none"/>
        </w:rPr>
        <w:t xml:space="preserve"> (</w:t>
      </w:r>
      <w:r w:rsidRPr="005A138B">
        <w:rPr>
          <w:i/>
          <w:iCs/>
          <w:spacing w:val="-1"/>
          <w:sz w:val="28"/>
          <w:szCs w:val="28"/>
          <w:lang w:val="en-US" w:eastAsia="x-none"/>
        </w:rPr>
        <w:t>knowledge and understanding</w:t>
      </w:r>
      <w:r w:rsidRPr="005A138B">
        <w:rPr>
          <w:spacing w:val="-1"/>
          <w:sz w:val="28"/>
          <w:szCs w:val="28"/>
          <w:lang w:val="en-US" w:eastAsia="x-none"/>
        </w:rPr>
        <w:t>),</w:t>
      </w:r>
    </w:p>
    <w:p w14:paraId="5D3820A4" w14:textId="77777777" w:rsidR="00880FC8" w:rsidRPr="005A138B" w:rsidRDefault="00880FC8" w:rsidP="002828B2">
      <w:pPr>
        <w:numPr>
          <w:ilvl w:val="0"/>
          <w:numId w:val="4"/>
        </w:numPr>
        <w:ind w:left="0" w:firstLine="567"/>
        <w:jc w:val="both"/>
        <w:rPr>
          <w:spacing w:val="-1"/>
          <w:sz w:val="28"/>
          <w:szCs w:val="28"/>
          <w:lang w:val="en-US" w:eastAsia="x-none"/>
        </w:rPr>
      </w:pPr>
      <w:r w:rsidRPr="005A138B">
        <w:rPr>
          <w:spacing w:val="-1"/>
          <w:sz w:val="28"/>
          <w:szCs w:val="28"/>
          <w:lang w:val="kk-KZ" w:eastAsia="x-none"/>
        </w:rPr>
        <w:t>«</w:t>
      </w:r>
      <w:r w:rsidRPr="005A138B">
        <w:rPr>
          <w:spacing w:val="-1"/>
          <w:sz w:val="28"/>
          <w:szCs w:val="28"/>
          <w:lang w:eastAsia="x-none"/>
        </w:rPr>
        <w:t>Қалай</w:t>
      </w:r>
      <w:r w:rsidRPr="005A138B">
        <w:rPr>
          <w:spacing w:val="-1"/>
          <w:sz w:val="28"/>
          <w:szCs w:val="28"/>
          <w:lang w:val="en-US" w:eastAsia="x-none"/>
        </w:rPr>
        <w:t xml:space="preserve"> </w:t>
      </w:r>
      <w:r w:rsidRPr="005A138B">
        <w:rPr>
          <w:spacing w:val="-1"/>
          <w:sz w:val="28"/>
          <w:szCs w:val="28"/>
          <w:lang w:eastAsia="x-none"/>
        </w:rPr>
        <w:t>әрекет</w:t>
      </w:r>
      <w:r w:rsidRPr="005A138B">
        <w:rPr>
          <w:spacing w:val="-1"/>
          <w:sz w:val="28"/>
          <w:szCs w:val="28"/>
          <w:lang w:val="en-US" w:eastAsia="x-none"/>
        </w:rPr>
        <w:t xml:space="preserve"> </w:t>
      </w:r>
      <w:r w:rsidRPr="005A138B">
        <w:rPr>
          <w:spacing w:val="-1"/>
          <w:sz w:val="28"/>
          <w:szCs w:val="28"/>
          <w:lang w:eastAsia="x-none"/>
        </w:rPr>
        <w:t>ету</w:t>
      </w:r>
      <w:r w:rsidRPr="005A138B">
        <w:rPr>
          <w:spacing w:val="-1"/>
          <w:sz w:val="28"/>
          <w:szCs w:val="28"/>
          <w:lang w:val="en-US" w:eastAsia="x-none"/>
        </w:rPr>
        <w:t xml:space="preserve"> </w:t>
      </w:r>
      <w:r w:rsidRPr="005A138B">
        <w:rPr>
          <w:spacing w:val="-1"/>
          <w:sz w:val="28"/>
          <w:szCs w:val="28"/>
          <w:lang w:eastAsia="x-none"/>
        </w:rPr>
        <w:t>керектігін</w:t>
      </w:r>
      <w:r w:rsidRPr="005A138B">
        <w:rPr>
          <w:spacing w:val="-1"/>
          <w:sz w:val="28"/>
          <w:szCs w:val="28"/>
          <w:lang w:val="en-US" w:eastAsia="x-none"/>
        </w:rPr>
        <w:t xml:space="preserve"> </w:t>
      </w:r>
      <w:r w:rsidRPr="005A138B">
        <w:rPr>
          <w:spacing w:val="-1"/>
          <w:sz w:val="28"/>
          <w:szCs w:val="28"/>
          <w:lang w:eastAsia="x-none"/>
        </w:rPr>
        <w:t>білу</w:t>
      </w:r>
      <w:r w:rsidRPr="005A138B">
        <w:rPr>
          <w:spacing w:val="-1"/>
          <w:sz w:val="28"/>
          <w:szCs w:val="28"/>
          <w:lang w:val="kk-KZ" w:eastAsia="x-none"/>
        </w:rPr>
        <w:t>»</w:t>
      </w:r>
      <w:r w:rsidRPr="005A138B">
        <w:rPr>
          <w:spacing w:val="-1"/>
          <w:sz w:val="28"/>
          <w:szCs w:val="28"/>
          <w:lang w:val="en-US" w:eastAsia="x-none"/>
        </w:rPr>
        <w:t xml:space="preserve"> (</w:t>
      </w:r>
      <w:r w:rsidRPr="005A138B">
        <w:rPr>
          <w:i/>
          <w:iCs/>
          <w:spacing w:val="-1"/>
          <w:sz w:val="28"/>
          <w:szCs w:val="28"/>
          <w:lang w:val="en-US" w:eastAsia="x-none"/>
        </w:rPr>
        <w:t>knowledge how to act</w:t>
      </w:r>
      <w:r w:rsidRPr="005A138B">
        <w:rPr>
          <w:spacing w:val="-1"/>
          <w:sz w:val="28"/>
          <w:szCs w:val="28"/>
          <w:lang w:val="en-US" w:eastAsia="x-none"/>
        </w:rPr>
        <w:t>),</w:t>
      </w:r>
    </w:p>
    <w:p w14:paraId="4D49210C" w14:textId="77777777" w:rsidR="00880FC8" w:rsidRPr="005A138B" w:rsidRDefault="00880FC8" w:rsidP="002828B2">
      <w:pPr>
        <w:numPr>
          <w:ilvl w:val="0"/>
          <w:numId w:val="4"/>
        </w:numPr>
        <w:ind w:left="0" w:firstLine="567"/>
        <w:jc w:val="both"/>
        <w:rPr>
          <w:spacing w:val="-1"/>
          <w:sz w:val="28"/>
          <w:szCs w:val="28"/>
          <w:lang w:val="en-US" w:eastAsia="x-none"/>
        </w:rPr>
      </w:pPr>
      <w:r w:rsidRPr="005A138B">
        <w:rPr>
          <w:spacing w:val="-1"/>
          <w:sz w:val="28"/>
          <w:szCs w:val="28"/>
          <w:lang w:val="kk-KZ" w:eastAsia="x-none"/>
        </w:rPr>
        <w:t>«</w:t>
      </w:r>
      <w:r w:rsidRPr="005A138B">
        <w:rPr>
          <w:spacing w:val="-1"/>
          <w:sz w:val="28"/>
          <w:szCs w:val="28"/>
          <w:lang w:eastAsia="x-none"/>
        </w:rPr>
        <w:t>Қалай</w:t>
      </w:r>
      <w:r w:rsidRPr="005A138B">
        <w:rPr>
          <w:spacing w:val="-1"/>
          <w:sz w:val="28"/>
          <w:szCs w:val="28"/>
          <w:lang w:val="en-US" w:eastAsia="x-none"/>
        </w:rPr>
        <w:t xml:space="preserve"> </w:t>
      </w:r>
      <w:r w:rsidRPr="005A138B">
        <w:rPr>
          <w:spacing w:val="-1"/>
          <w:sz w:val="28"/>
          <w:szCs w:val="28"/>
          <w:lang w:eastAsia="x-none"/>
        </w:rPr>
        <w:t>болу</w:t>
      </w:r>
      <w:r w:rsidRPr="005A138B">
        <w:rPr>
          <w:spacing w:val="-1"/>
          <w:sz w:val="28"/>
          <w:szCs w:val="28"/>
          <w:lang w:val="en-US" w:eastAsia="x-none"/>
        </w:rPr>
        <w:t xml:space="preserve"> </w:t>
      </w:r>
      <w:r w:rsidRPr="005A138B">
        <w:rPr>
          <w:spacing w:val="-1"/>
          <w:sz w:val="28"/>
          <w:szCs w:val="28"/>
          <w:lang w:eastAsia="x-none"/>
        </w:rPr>
        <w:t>керектігін</w:t>
      </w:r>
      <w:r w:rsidRPr="005A138B">
        <w:rPr>
          <w:spacing w:val="-1"/>
          <w:sz w:val="28"/>
          <w:szCs w:val="28"/>
          <w:lang w:val="en-US" w:eastAsia="x-none"/>
        </w:rPr>
        <w:t xml:space="preserve"> </w:t>
      </w:r>
      <w:r w:rsidRPr="005A138B">
        <w:rPr>
          <w:spacing w:val="-1"/>
          <w:sz w:val="28"/>
          <w:szCs w:val="28"/>
          <w:lang w:eastAsia="x-none"/>
        </w:rPr>
        <w:t>білу</w:t>
      </w:r>
      <w:r w:rsidRPr="005A138B">
        <w:rPr>
          <w:spacing w:val="-1"/>
          <w:sz w:val="28"/>
          <w:szCs w:val="28"/>
          <w:lang w:val="kk-KZ" w:eastAsia="x-none"/>
        </w:rPr>
        <w:t>»</w:t>
      </w:r>
      <w:r w:rsidRPr="005A138B">
        <w:rPr>
          <w:spacing w:val="-1"/>
          <w:sz w:val="28"/>
          <w:szCs w:val="28"/>
          <w:lang w:val="en-US" w:eastAsia="x-none"/>
        </w:rPr>
        <w:t xml:space="preserve"> (</w:t>
      </w:r>
      <w:r w:rsidRPr="005A138B">
        <w:rPr>
          <w:i/>
          <w:iCs/>
          <w:spacing w:val="-1"/>
          <w:sz w:val="28"/>
          <w:szCs w:val="28"/>
          <w:lang w:val="en-US" w:eastAsia="x-none"/>
        </w:rPr>
        <w:t>knowledge how to be</w:t>
      </w:r>
      <w:r w:rsidRPr="005A138B">
        <w:rPr>
          <w:spacing w:val="-1"/>
          <w:sz w:val="28"/>
          <w:szCs w:val="28"/>
          <w:lang w:val="en-US" w:eastAsia="x-none"/>
        </w:rPr>
        <w:t>).</w:t>
      </w:r>
    </w:p>
    <w:p w14:paraId="0985B1AA" w14:textId="78AE6B55" w:rsidR="00880FC8" w:rsidRPr="005A138B" w:rsidRDefault="00880FC8" w:rsidP="002828B2">
      <w:pPr>
        <w:ind w:firstLine="567"/>
        <w:jc w:val="both"/>
        <w:rPr>
          <w:spacing w:val="-1"/>
          <w:sz w:val="28"/>
          <w:szCs w:val="28"/>
          <w:lang w:val="en-US" w:eastAsia="x-none"/>
        </w:rPr>
      </w:pPr>
      <w:r w:rsidRPr="005A138B">
        <w:rPr>
          <w:spacing w:val="-1"/>
          <w:sz w:val="28"/>
          <w:szCs w:val="28"/>
          <w:lang w:eastAsia="x-none"/>
        </w:rPr>
        <w:t>Ж</w:t>
      </w:r>
      <w:r w:rsidRPr="005A138B">
        <w:rPr>
          <w:spacing w:val="-1"/>
          <w:sz w:val="28"/>
          <w:szCs w:val="28"/>
          <w:lang w:val="en-US" w:eastAsia="x-none"/>
        </w:rPr>
        <w:t>.</w:t>
      </w:r>
      <w:r w:rsidRPr="005A138B">
        <w:rPr>
          <w:spacing w:val="-1"/>
          <w:sz w:val="28"/>
          <w:szCs w:val="28"/>
          <w:lang w:eastAsia="x-none"/>
        </w:rPr>
        <w:t>Перре</w:t>
      </w:r>
      <w:r w:rsidRPr="005A138B">
        <w:rPr>
          <w:spacing w:val="-1"/>
          <w:sz w:val="28"/>
          <w:szCs w:val="28"/>
          <w:lang w:val="en-US" w:eastAsia="x-none"/>
        </w:rPr>
        <w:t xml:space="preserve"> </w:t>
      </w:r>
      <w:r w:rsidRPr="005A138B">
        <w:rPr>
          <w:spacing w:val="-1"/>
          <w:sz w:val="28"/>
          <w:szCs w:val="28"/>
          <w:lang w:eastAsia="x-none"/>
        </w:rPr>
        <w:t>атап</w:t>
      </w:r>
      <w:r w:rsidRPr="005A138B">
        <w:rPr>
          <w:spacing w:val="-1"/>
          <w:sz w:val="28"/>
          <w:szCs w:val="28"/>
          <w:lang w:val="en-US" w:eastAsia="x-none"/>
        </w:rPr>
        <w:t xml:space="preserve"> </w:t>
      </w:r>
      <w:r w:rsidRPr="005A138B">
        <w:rPr>
          <w:spacing w:val="-1"/>
          <w:sz w:val="28"/>
          <w:szCs w:val="28"/>
          <w:lang w:eastAsia="x-none"/>
        </w:rPr>
        <w:t>өткендей</w:t>
      </w:r>
      <w:r w:rsidRPr="005A138B">
        <w:rPr>
          <w:spacing w:val="-1"/>
          <w:sz w:val="28"/>
          <w:szCs w:val="28"/>
          <w:lang w:val="en-US" w:eastAsia="x-none"/>
        </w:rPr>
        <w:t xml:space="preserve">, </w:t>
      </w:r>
      <w:r w:rsidRPr="005A138B">
        <w:rPr>
          <w:spacing w:val="-1"/>
          <w:sz w:val="28"/>
          <w:szCs w:val="28"/>
          <w:lang w:val="kk-KZ" w:eastAsia="x-none"/>
        </w:rPr>
        <w:t>«</w:t>
      </w:r>
      <w:r w:rsidRPr="005A138B">
        <w:rPr>
          <w:spacing w:val="-1"/>
          <w:sz w:val="28"/>
          <w:szCs w:val="28"/>
          <w:lang w:eastAsia="x-none"/>
        </w:rPr>
        <w:t>құзыретті</w:t>
      </w:r>
      <w:r w:rsidRPr="005A138B">
        <w:rPr>
          <w:spacing w:val="-1"/>
          <w:sz w:val="28"/>
          <w:szCs w:val="28"/>
          <w:lang w:val="en-US" w:eastAsia="x-none"/>
        </w:rPr>
        <w:t xml:space="preserve"> </w:t>
      </w:r>
      <w:r w:rsidRPr="005A138B">
        <w:rPr>
          <w:spacing w:val="-1"/>
          <w:sz w:val="28"/>
          <w:szCs w:val="28"/>
          <w:lang w:eastAsia="x-none"/>
        </w:rPr>
        <w:t>болу</w:t>
      </w:r>
      <w:r w:rsidRPr="005A138B">
        <w:rPr>
          <w:spacing w:val="-1"/>
          <w:sz w:val="28"/>
          <w:szCs w:val="28"/>
          <w:lang w:val="en-US" w:eastAsia="x-none"/>
        </w:rPr>
        <w:t xml:space="preserve"> – </w:t>
      </w:r>
      <w:r w:rsidRPr="005A138B">
        <w:rPr>
          <w:spacing w:val="-1"/>
          <w:sz w:val="28"/>
          <w:szCs w:val="28"/>
          <w:lang w:eastAsia="x-none"/>
        </w:rPr>
        <w:t>белгілі</w:t>
      </w:r>
      <w:r w:rsidRPr="005A138B">
        <w:rPr>
          <w:spacing w:val="-1"/>
          <w:sz w:val="28"/>
          <w:szCs w:val="28"/>
          <w:lang w:val="en-US" w:eastAsia="x-none"/>
        </w:rPr>
        <w:t xml:space="preserve"> </w:t>
      </w:r>
      <w:r w:rsidRPr="005A138B">
        <w:rPr>
          <w:spacing w:val="-1"/>
          <w:sz w:val="28"/>
          <w:szCs w:val="28"/>
          <w:lang w:eastAsia="x-none"/>
        </w:rPr>
        <w:t>бір</w:t>
      </w:r>
      <w:r w:rsidRPr="005A138B">
        <w:rPr>
          <w:spacing w:val="-1"/>
          <w:sz w:val="28"/>
          <w:szCs w:val="28"/>
          <w:lang w:val="en-US" w:eastAsia="x-none"/>
        </w:rPr>
        <w:t xml:space="preserve"> </w:t>
      </w:r>
      <w:r w:rsidRPr="005A138B">
        <w:rPr>
          <w:spacing w:val="-1"/>
          <w:sz w:val="28"/>
          <w:szCs w:val="28"/>
          <w:lang w:eastAsia="x-none"/>
        </w:rPr>
        <w:t>жағдайларда</w:t>
      </w:r>
      <w:r w:rsidRPr="005A138B">
        <w:rPr>
          <w:spacing w:val="-1"/>
          <w:sz w:val="28"/>
          <w:szCs w:val="28"/>
          <w:lang w:val="en-US" w:eastAsia="x-none"/>
        </w:rPr>
        <w:t xml:space="preserve"> </w:t>
      </w:r>
      <w:r w:rsidRPr="005A138B">
        <w:rPr>
          <w:spacing w:val="-1"/>
          <w:sz w:val="28"/>
          <w:szCs w:val="28"/>
          <w:lang w:eastAsia="x-none"/>
        </w:rPr>
        <w:t>алынған</w:t>
      </w:r>
      <w:r w:rsidRPr="005A138B">
        <w:rPr>
          <w:spacing w:val="-1"/>
          <w:sz w:val="28"/>
          <w:szCs w:val="28"/>
          <w:lang w:val="en-US" w:eastAsia="x-none"/>
        </w:rPr>
        <w:t xml:space="preserve"> </w:t>
      </w:r>
      <w:r w:rsidRPr="005A138B">
        <w:rPr>
          <w:spacing w:val="-1"/>
          <w:sz w:val="28"/>
          <w:szCs w:val="28"/>
          <w:lang w:eastAsia="x-none"/>
        </w:rPr>
        <w:t>білім</w:t>
      </w:r>
      <w:r w:rsidRPr="005A138B">
        <w:rPr>
          <w:spacing w:val="-1"/>
          <w:sz w:val="28"/>
          <w:szCs w:val="28"/>
          <w:lang w:val="en-US" w:eastAsia="x-none"/>
        </w:rPr>
        <w:t xml:space="preserve"> </w:t>
      </w:r>
      <w:r w:rsidRPr="005A138B">
        <w:rPr>
          <w:spacing w:val="-1"/>
          <w:sz w:val="28"/>
          <w:szCs w:val="28"/>
          <w:lang w:eastAsia="x-none"/>
        </w:rPr>
        <w:t>мен</w:t>
      </w:r>
      <w:r w:rsidRPr="005A138B">
        <w:rPr>
          <w:spacing w:val="-1"/>
          <w:sz w:val="28"/>
          <w:szCs w:val="28"/>
          <w:lang w:val="en-US" w:eastAsia="x-none"/>
        </w:rPr>
        <w:t xml:space="preserve"> </w:t>
      </w:r>
      <w:r w:rsidRPr="005A138B">
        <w:rPr>
          <w:spacing w:val="-1"/>
          <w:sz w:val="28"/>
          <w:szCs w:val="28"/>
          <w:lang w:eastAsia="x-none"/>
        </w:rPr>
        <w:t>тәжірибені</w:t>
      </w:r>
      <w:r w:rsidRPr="005A138B">
        <w:rPr>
          <w:spacing w:val="-1"/>
          <w:sz w:val="28"/>
          <w:szCs w:val="28"/>
          <w:lang w:val="en-US" w:eastAsia="x-none"/>
        </w:rPr>
        <w:t xml:space="preserve"> </w:t>
      </w:r>
      <w:r w:rsidRPr="005A138B">
        <w:rPr>
          <w:spacing w:val="-1"/>
          <w:sz w:val="28"/>
          <w:szCs w:val="28"/>
          <w:lang w:eastAsia="x-none"/>
        </w:rPr>
        <w:t>тиімді</w:t>
      </w:r>
      <w:r w:rsidRPr="005A138B">
        <w:rPr>
          <w:spacing w:val="-1"/>
          <w:sz w:val="28"/>
          <w:szCs w:val="28"/>
          <w:lang w:val="en-US" w:eastAsia="x-none"/>
        </w:rPr>
        <w:t xml:space="preserve"> </w:t>
      </w:r>
      <w:r w:rsidRPr="005A138B">
        <w:rPr>
          <w:spacing w:val="-1"/>
          <w:sz w:val="28"/>
          <w:szCs w:val="28"/>
          <w:lang w:eastAsia="x-none"/>
        </w:rPr>
        <w:t>қолдана</w:t>
      </w:r>
      <w:r w:rsidRPr="005A138B">
        <w:rPr>
          <w:spacing w:val="-1"/>
          <w:sz w:val="28"/>
          <w:szCs w:val="28"/>
          <w:lang w:val="en-US" w:eastAsia="x-none"/>
        </w:rPr>
        <w:t xml:space="preserve"> </w:t>
      </w:r>
      <w:r w:rsidRPr="005A138B">
        <w:rPr>
          <w:spacing w:val="-1"/>
          <w:sz w:val="28"/>
          <w:szCs w:val="28"/>
          <w:lang w:eastAsia="x-none"/>
        </w:rPr>
        <w:t>білу</w:t>
      </w:r>
      <w:r w:rsidRPr="005A138B">
        <w:rPr>
          <w:spacing w:val="-1"/>
          <w:sz w:val="28"/>
          <w:szCs w:val="28"/>
          <w:lang w:val="kk-KZ" w:eastAsia="x-none"/>
        </w:rPr>
        <w:t>»</w:t>
      </w:r>
      <w:r w:rsidRPr="005A138B">
        <w:rPr>
          <w:spacing w:val="-1"/>
          <w:sz w:val="28"/>
          <w:szCs w:val="28"/>
          <w:lang w:val="en-US" w:eastAsia="x-none"/>
        </w:rPr>
        <w:t>.</w:t>
      </w:r>
    </w:p>
    <w:p w14:paraId="68FD743D"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eastAsia="x-none"/>
        </w:rPr>
        <w:t>Жоғарыда</w:t>
      </w:r>
      <w:r w:rsidRPr="005A138B">
        <w:rPr>
          <w:spacing w:val="-1"/>
          <w:sz w:val="28"/>
          <w:szCs w:val="28"/>
          <w:lang w:val="en-US" w:eastAsia="x-none"/>
        </w:rPr>
        <w:t xml:space="preserve"> </w:t>
      </w:r>
      <w:r w:rsidRPr="005A138B">
        <w:rPr>
          <w:spacing w:val="-1"/>
          <w:sz w:val="28"/>
          <w:szCs w:val="28"/>
          <w:lang w:eastAsia="x-none"/>
        </w:rPr>
        <w:t>қарастырылған</w:t>
      </w:r>
      <w:r w:rsidRPr="005A138B">
        <w:rPr>
          <w:spacing w:val="-1"/>
          <w:sz w:val="28"/>
          <w:szCs w:val="28"/>
          <w:lang w:val="en-US" w:eastAsia="x-none"/>
        </w:rPr>
        <w:t xml:space="preserve"> </w:t>
      </w:r>
      <w:r w:rsidRPr="005A138B">
        <w:rPr>
          <w:spacing w:val="-1"/>
          <w:sz w:val="28"/>
          <w:szCs w:val="28"/>
          <w:lang w:eastAsia="x-none"/>
        </w:rPr>
        <w:t>анықтамаларды</w:t>
      </w:r>
      <w:r w:rsidRPr="005A138B">
        <w:rPr>
          <w:spacing w:val="-1"/>
          <w:sz w:val="28"/>
          <w:szCs w:val="28"/>
          <w:lang w:val="en-US" w:eastAsia="x-none"/>
        </w:rPr>
        <w:t xml:space="preserve">, </w:t>
      </w:r>
      <w:r w:rsidRPr="005A138B">
        <w:rPr>
          <w:spacing w:val="-1"/>
          <w:sz w:val="28"/>
          <w:szCs w:val="28"/>
          <w:lang w:eastAsia="x-none"/>
        </w:rPr>
        <w:t>теориялық</w:t>
      </w:r>
      <w:r w:rsidRPr="005A138B">
        <w:rPr>
          <w:spacing w:val="-1"/>
          <w:sz w:val="28"/>
          <w:szCs w:val="28"/>
          <w:lang w:val="en-US" w:eastAsia="x-none"/>
        </w:rPr>
        <w:t xml:space="preserve"> </w:t>
      </w:r>
      <w:r w:rsidRPr="005A138B">
        <w:rPr>
          <w:spacing w:val="-1"/>
          <w:sz w:val="28"/>
          <w:szCs w:val="28"/>
          <w:lang w:eastAsia="x-none"/>
        </w:rPr>
        <w:t>тұжырымдамаларды</w:t>
      </w:r>
      <w:r w:rsidRPr="005A138B">
        <w:rPr>
          <w:spacing w:val="-1"/>
          <w:sz w:val="28"/>
          <w:szCs w:val="28"/>
          <w:lang w:val="en-US" w:eastAsia="x-none"/>
        </w:rPr>
        <w:t xml:space="preserve"> </w:t>
      </w:r>
      <w:r w:rsidRPr="005A138B">
        <w:rPr>
          <w:spacing w:val="-1"/>
          <w:sz w:val="28"/>
          <w:szCs w:val="28"/>
          <w:lang w:eastAsia="x-none"/>
        </w:rPr>
        <w:t>және</w:t>
      </w:r>
      <w:r w:rsidRPr="005A138B">
        <w:rPr>
          <w:spacing w:val="-1"/>
          <w:sz w:val="28"/>
          <w:szCs w:val="28"/>
          <w:lang w:val="en-US" w:eastAsia="x-none"/>
        </w:rPr>
        <w:t xml:space="preserve"> </w:t>
      </w:r>
      <w:r w:rsidRPr="005A138B">
        <w:rPr>
          <w:spacing w:val="-1"/>
          <w:sz w:val="28"/>
          <w:szCs w:val="28"/>
          <w:lang w:eastAsia="x-none"/>
        </w:rPr>
        <w:t>зерттеушілердің</w:t>
      </w:r>
      <w:r w:rsidRPr="005A138B">
        <w:rPr>
          <w:spacing w:val="-1"/>
          <w:sz w:val="28"/>
          <w:szCs w:val="28"/>
          <w:lang w:val="en-US" w:eastAsia="x-none"/>
        </w:rPr>
        <w:t xml:space="preserve"> </w:t>
      </w:r>
      <w:r w:rsidRPr="005A138B">
        <w:rPr>
          <w:spacing w:val="-1"/>
          <w:sz w:val="28"/>
          <w:szCs w:val="28"/>
          <w:lang w:eastAsia="x-none"/>
        </w:rPr>
        <w:t>көзқарастарын</w:t>
      </w:r>
      <w:r w:rsidRPr="005A138B">
        <w:rPr>
          <w:spacing w:val="-1"/>
          <w:sz w:val="28"/>
          <w:szCs w:val="28"/>
          <w:lang w:val="en-US" w:eastAsia="x-none"/>
        </w:rPr>
        <w:t xml:space="preserve"> </w:t>
      </w:r>
      <w:r w:rsidRPr="005A138B">
        <w:rPr>
          <w:spacing w:val="-1"/>
          <w:sz w:val="28"/>
          <w:szCs w:val="28"/>
          <w:lang w:eastAsia="x-none"/>
        </w:rPr>
        <w:t>талдай</w:t>
      </w:r>
      <w:r w:rsidRPr="005A138B">
        <w:rPr>
          <w:spacing w:val="-1"/>
          <w:sz w:val="28"/>
          <w:szCs w:val="28"/>
          <w:lang w:val="en-US" w:eastAsia="x-none"/>
        </w:rPr>
        <w:t xml:space="preserve"> </w:t>
      </w:r>
      <w:r w:rsidRPr="005A138B">
        <w:rPr>
          <w:spacing w:val="-1"/>
          <w:sz w:val="28"/>
          <w:szCs w:val="28"/>
          <w:lang w:eastAsia="x-none"/>
        </w:rPr>
        <w:t>келе</w:t>
      </w:r>
      <w:r w:rsidRPr="005A138B">
        <w:rPr>
          <w:spacing w:val="-1"/>
          <w:sz w:val="28"/>
          <w:szCs w:val="28"/>
          <w:lang w:val="en-US" w:eastAsia="x-none"/>
        </w:rPr>
        <w:t xml:space="preserve">, </w:t>
      </w:r>
      <w:r w:rsidRPr="005A138B">
        <w:rPr>
          <w:spacing w:val="-1"/>
          <w:sz w:val="28"/>
          <w:szCs w:val="28"/>
          <w:lang w:eastAsia="x-none"/>
        </w:rPr>
        <w:t>біз</w:t>
      </w:r>
      <w:r w:rsidRPr="005A138B">
        <w:rPr>
          <w:spacing w:val="-1"/>
          <w:sz w:val="28"/>
          <w:szCs w:val="28"/>
          <w:lang w:val="en-US" w:eastAsia="x-none"/>
        </w:rPr>
        <w:t xml:space="preserve"> </w:t>
      </w:r>
      <w:r w:rsidRPr="005A138B">
        <w:rPr>
          <w:spacing w:val="-1"/>
          <w:sz w:val="28"/>
          <w:szCs w:val="28"/>
          <w:lang w:eastAsia="x-none"/>
        </w:rPr>
        <w:t>құзыреттілік</w:t>
      </w:r>
      <w:r w:rsidRPr="005A138B">
        <w:rPr>
          <w:spacing w:val="-1"/>
          <w:sz w:val="28"/>
          <w:szCs w:val="28"/>
          <w:lang w:val="en-US" w:eastAsia="x-none"/>
        </w:rPr>
        <w:t xml:space="preserve"> </w:t>
      </w:r>
      <w:r w:rsidRPr="005A138B">
        <w:rPr>
          <w:spacing w:val="-1"/>
          <w:sz w:val="28"/>
          <w:szCs w:val="28"/>
          <w:lang w:eastAsia="x-none"/>
        </w:rPr>
        <w:t>пен</w:t>
      </w:r>
      <w:r w:rsidRPr="005A138B">
        <w:rPr>
          <w:spacing w:val="-1"/>
          <w:sz w:val="28"/>
          <w:szCs w:val="28"/>
          <w:lang w:val="en-US" w:eastAsia="x-none"/>
        </w:rPr>
        <w:t xml:space="preserve"> </w:t>
      </w:r>
      <w:r w:rsidRPr="005A138B">
        <w:rPr>
          <w:spacing w:val="-1"/>
          <w:sz w:val="28"/>
          <w:szCs w:val="28"/>
          <w:lang w:eastAsia="x-none"/>
        </w:rPr>
        <w:t>құзыреттің</w:t>
      </w:r>
      <w:r w:rsidRPr="005A138B">
        <w:rPr>
          <w:spacing w:val="-1"/>
          <w:sz w:val="28"/>
          <w:szCs w:val="28"/>
          <w:lang w:val="en-US" w:eastAsia="x-none"/>
        </w:rPr>
        <w:t xml:space="preserve"> </w:t>
      </w:r>
      <w:r w:rsidRPr="005A138B">
        <w:rPr>
          <w:spacing w:val="-1"/>
          <w:sz w:val="28"/>
          <w:szCs w:val="28"/>
          <w:lang w:eastAsia="x-none"/>
        </w:rPr>
        <w:t>өзара</w:t>
      </w:r>
      <w:r w:rsidRPr="005A138B">
        <w:rPr>
          <w:spacing w:val="-1"/>
          <w:sz w:val="28"/>
          <w:szCs w:val="28"/>
          <w:lang w:val="en-US" w:eastAsia="x-none"/>
        </w:rPr>
        <w:t xml:space="preserve"> </w:t>
      </w:r>
      <w:r w:rsidRPr="005A138B">
        <w:rPr>
          <w:spacing w:val="-1"/>
          <w:sz w:val="28"/>
          <w:szCs w:val="28"/>
          <w:lang w:eastAsia="x-none"/>
        </w:rPr>
        <w:t>тығыз</w:t>
      </w:r>
      <w:r w:rsidRPr="005A138B">
        <w:rPr>
          <w:spacing w:val="-1"/>
          <w:sz w:val="28"/>
          <w:szCs w:val="28"/>
          <w:lang w:val="en-US" w:eastAsia="x-none"/>
        </w:rPr>
        <w:t xml:space="preserve"> </w:t>
      </w:r>
      <w:r w:rsidRPr="005A138B">
        <w:rPr>
          <w:spacing w:val="-1"/>
          <w:sz w:val="28"/>
          <w:szCs w:val="28"/>
          <w:lang w:eastAsia="x-none"/>
        </w:rPr>
        <w:t>байланысты</w:t>
      </w:r>
      <w:r w:rsidRPr="005A138B">
        <w:rPr>
          <w:spacing w:val="-1"/>
          <w:sz w:val="28"/>
          <w:szCs w:val="28"/>
          <w:lang w:val="en-US" w:eastAsia="x-none"/>
        </w:rPr>
        <w:t xml:space="preserve">, </w:t>
      </w:r>
      <w:r w:rsidRPr="005A138B">
        <w:rPr>
          <w:spacing w:val="-1"/>
          <w:sz w:val="28"/>
          <w:szCs w:val="28"/>
          <w:lang w:eastAsia="x-none"/>
        </w:rPr>
        <w:t>бірақ</w:t>
      </w:r>
      <w:r w:rsidRPr="005A138B">
        <w:rPr>
          <w:spacing w:val="-1"/>
          <w:sz w:val="28"/>
          <w:szCs w:val="28"/>
          <w:lang w:val="en-US" w:eastAsia="x-none"/>
        </w:rPr>
        <w:t xml:space="preserve"> </w:t>
      </w:r>
      <w:r w:rsidRPr="005A138B">
        <w:rPr>
          <w:spacing w:val="-1"/>
          <w:sz w:val="28"/>
          <w:szCs w:val="28"/>
          <w:lang w:eastAsia="x-none"/>
        </w:rPr>
        <w:t>бір</w:t>
      </w:r>
      <w:r w:rsidRPr="005A138B">
        <w:rPr>
          <w:spacing w:val="-1"/>
          <w:sz w:val="28"/>
          <w:szCs w:val="28"/>
          <w:lang w:val="en-US" w:eastAsia="x-none"/>
        </w:rPr>
        <w:t>-</w:t>
      </w:r>
      <w:r w:rsidRPr="005A138B">
        <w:rPr>
          <w:spacing w:val="-1"/>
          <w:sz w:val="28"/>
          <w:szCs w:val="28"/>
          <w:lang w:eastAsia="x-none"/>
        </w:rPr>
        <w:t>бірінен</w:t>
      </w:r>
      <w:r w:rsidRPr="005A138B">
        <w:rPr>
          <w:spacing w:val="-1"/>
          <w:sz w:val="28"/>
          <w:szCs w:val="28"/>
          <w:lang w:val="en-US" w:eastAsia="x-none"/>
        </w:rPr>
        <w:t xml:space="preserve"> </w:t>
      </w:r>
      <w:r w:rsidRPr="005A138B">
        <w:rPr>
          <w:spacing w:val="-1"/>
          <w:sz w:val="28"/>
          <w:szCs w:val="28"/>
          <w:lang w:eastAsia="x-none"/>
        </w:rPr>
        <w:t>ерекшеленетін</w:t>
      </w:r>
      <w:r w:rsidRPr="005A138B">
        <w:rPr>
          <w:spacing w:val="-1"/>
          <w:sz w:val="28"/>
          <w:szCs w:val="28"/>
          <w:lang w:val="en-US" w:eastAsia="x-none"/>
        </w:rPr>
        <w:t xml:space="preserve"> </w:t>
      </w:r>
      <w:r w:rsidRPr="005A138B">
        <w:rPr>
          <w:spacing w:val="-1"/>
          <w:sz w:val="28"/>
          <w:szCs w:val="28"/>
          <w:lang w:eastAsia="x-none"/>
        </w:rPr>
        <w:t>ұғымдар</w:t>
      </w:r>
      <w:r w:rsidRPr="005A138B">
        <w:rPr>
          <w:spacing w:val="-1"/>
          <w:sz w:val="28"/>
          <w:szCs w:val="28"/>
          <w:lang w:val="en-US" w:eastAsia="x-none"/>
        </w:rPr>
        <w:t xml:space="preserve"> </w:t>
      </w:r>
      <w:r w:rsidRPr="005A138B">
        <w:rPr>
          <w:spacing w:val="-1"/>
          <w:sz w:val="28"/>
          <w:szCs w:val="28"/>
          <w:lang w:eastAsia="x-none"/>
        </w:rPr>
        <w:t>екенін</w:t>
      </w:r>
      <w:r w:rsidRPr="005A138B">
        <w:rPr>
          <w:spacing w:val="-1"/>
          <w:sz w:val="28"/>
          <w:szCs w:val="28"/>
          <w:lang w:val="en-US" w:eastAsia="x-none"/>
        </w:rPr>
        <w:t xml:space="preserve"> </w:t>
      </w:r>
      <w:r w:rsidRPr="005A138B">
        <w:rPr>
          <w:spacing w:val="-1"/>
          <w:sz w:val="28"/>
          <w:szCs w:val="28"/>
          <w:lang w:eastAsia="x-none"/>
        </w:rPr>
        <w:t>мойындаймыз</w:t>
      </w:r>
      <w:r w:rsidRPr="005A138B">
        <w:rPr>
          <w:spacing w:val="-1"/>
          <w:sz w:val="28"/>
          <w:szCs w:val="28"/>
          <w:lang w:val="en-US" w:eastAsia="x-none"/>
        </w:rPr>
        <w:t>.</w:t>
      </w:r>
    </w:p>
    <w:p w14:paraId="5E612BD0" w14:textId="0A1A930C"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Құзырет – бұл адамның біліміне, тәжірибесіне, құндылықтарына және дағдыларына негізделген қабілеті, ол білім беру процесіне белсенді қатысу арқылы дамиды. Құзыреттерді меңгеру – алынған білім мен тәжірибені практикалық қызметте тиімді қолдану дағдысы, ал білім беру нәтижесінде қалыптасатын біліктілік – құзыреттіліктің нақты көрсеткіші.</w:t>
      </w:r>
      <w:r w:rsidR="009B43A3" w:rsidRPr="005A138B">
        <w:rPr>
          <w:spacing w:val="-1"/>
          <w:sz w:val="28"/>
          <w:szCs w:val="28"/>
          <w:lang w:val="kk-KZ" w:eastAsia="x-none"/>
        </w:rPr>
        <w:t xml:space="preserve"> </w:t>
      </w:r>
    </w:p>
    <w:p w14:paraId="3887D800" w14:textId="4F0DF022" w:rsidR="009B43A3" w:rsidRPr="005A138B" w:rsidRDefault="009B43A3" w:rsidP="002828B2">
      <w:pPr>
        <w:ind w:firstLine="567"/>
        <w:jc w:val="both"/>
        <w:rPr>
          <w:spacing w:val="-1"/>
          <w:sz w:val="28"/>
          <w:szCs w:val="28"/>
          <w:lang w:val="kk-KZ" w:eastAsia="x-none"/>
        </w:rPr>
      </w:pPr>
      <w:r w:rsidRPr="005A138B">
        <w:rPr>
          <w:spacing w:val="-1"/>
          <w:sz w:val="28"/>
          <w:szCs w:val="28"/>
          <w:lang w:val="kk-KZ" w:eastAsia="x-none"/>
        </w:rPr>
        <w:t xml:space="preserve">Құзыреттілік ұғымын ұйымдық деңгейде түсіндіруде competence-based management зерттеулері маңызды орын алады: бұл бағыт құзыреттерді жеке </w:t>
      </w:r>
      <w:r w:rsidRPr="005A138B">
        <w:rPr>
          <w:spacing w:val="-1"/>
          <w:sz w:val="28"/>
          <w:szCs w:val="28"/>
          <w:lang w:val="kk-KZ" w:eastAsia="x-none"/>
        </w:rPr>
        <w:lastRenderedPageBreak/>
        <w:t>дағдылармен қатар, стратегия, құрылым және процестермен үйлесімді басқарылатын жүйелік ресурс ретінде қарастырады; осылайша білімді практикалық міндеттермен байланыстыру институционалдық деңгейде қамтамасыз етіледі [</w:t>
      </w:r>
      <w:r w:rsidR="006B0064" w:rsidRPr="005A138B">
        <w:rPr>
          <w:spacing w:val="-1"/>
          <w:sz w:val="28"/>
          <w:szCs w:val="28"/>
          <w:lang w:val="kk-KZ" w:eastAsia="x-none"/>
        </w:rPr>
        <w:t>75</w:t>
      </w:r>
      <w:r w:rsidRPr="005A138B">
        <w:rPr>
          <w:sz w:val="28"/>
          <w:szCs w:val="28"/>
          <w:lang w:val="kk-KZ"/>
        </w:rPr>
        <w:t>].</w:t>
      </w:r>
    </w:p>
    <w:p w14:paraId="50DABABB"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Яғни, құзыреттілік – бұл тек білімді меңгеру ғана емес, сонымен қатар оны тәжірибеде пайдалану қабілеті. Құзыретті тұлға – алған білімін, дағдыларын, тәжірибесін және құндылықтарын белгілі бір кәсіби немесе өмірлік жағдайларда тиімді қолдана алатын адам. Сондықтан, құзыреттілік адамның тек кәсіби саладағы ғана емес, жалпы өмірдегі жетістігінің де маңызды көрсеткіші болып табылады.</w:t>
      </w:r>
    </w:p>
    <w:p w14:paraId="42F157DA" w14:textId="77777777" w:rsidR="009B43A3" w:rsidRPr="005A138B" w:rsidRDefault="00880FC8" w:rsidP="002828B2">
      <w:pPr>
        <w:ind w:firstLine="567"/>
        <w:jc w:val="both"/>
        <w:rPr>
          <w:spacing w:val="-1"/>
          <w:sz w:val="28"/>
          <w:szCs w:val="28"/>
          <w:lang w:val="kk-KZ" w:eastAsia="x-none"/>
        </w:rPr>
      </w:pPr>
      <w:r w:rsidRPr="005A138B">
        <w:rPr>
          <w:spacing w:val="-1"/>
          <w:sz w:val="28"/>
          <w:szCs w:val="28"/>
          <w:lang w:val="kk-KZ" w:eastAsia="x-none"/>
        </w:rPr>
        <w:t>Жоғарыда біз «құзыреттілік» және «құзырет» ұғымдарының анықтамаларын қарастырып, олардың білім беру жүйесіндегі және кәсіби қызметтегі маңыздылығын талдадық. Енді ғылыми-зерттеу құзыреттілігіне тоқталу қажет, өйткені ол мамандардың кәсіби даярлығындағы негізгі компоненттердің бірі болып табылады.</w:t>
      </w:r>
      <w:r w:rsidR="009B43A3" w:rsidRPr="005A138B">
        <w:rPr>
          <w:spacing w:val="-1"/>
          <w:sz w:val="28"/>
          <w:szCs w:val="28"/>
          <w:lang w:val="kk-KZ" w:eastAsia="x-none"/>
        </w:rPr>
        <w:t xml:space="preserve"> </w:t>
      </w:r>
    </w:p>
    <w:p w14:paraId="723A6E8C" w14:textId="656CF177" w:rsidR="00880FC8" w:rsidRPr="005A138B" w:rsidRDefault="009B43A3" w:rsidP="002828B2">
      <w:pPr>
        <w:ind w:firstLine="567"/>
        <w:jc w:val="both"/>
        <w:rPr>
          <w:spacing w:val="-1"/>
          <w:sz w:val="28"/>
          <w:szCs w:val="28"/>
          <w:lang w:val="kk-KZ" w:eastAsia="x-none"/>
        </w:rPr>
      </w:pPr>
      <w:r w:rsidRPr="005A138B">
        <w:rPr>
          <w:spacing w:val="-1"/>
          <w:sz w:val="28"/>
          <w:szCs w:val="28"/>
          <w:lang w:val="kk-KZ" w:eastAsia="x-none"/>
        </w:rPr>
        <w:t>Халықаралық жоғары білім кеңістігінде research competence көбіне нәтижелерге негізделген парадигмамен ұштасады: оқу нәтижелері, бағалау құралдары және оқу жоспарлары арасындағы тура байланыс орнатылады; мұндай туралауды инженерлік білім беруде outcomes → assessment → curriculum alignment ретінде сипаттайды [</w:t>
      </w:r>
      <w:r w:rsidR="006B0064" w:rsidRPr="005A138B">
        <w:rPr>
          <w:spacing w:val="-1"/>
          <w:sz w:val="28"/>
          <w:szCs w:val="28"/>
          <w:lang w:val="kk-KZ" w:eastAsia="x-none"/>
        </w:rPr>
        <w:t>76</w:t>
      </w:r>
      <w:r w:rsidRPr="005A138B">
        <w:rPr>
          <w:sz w:val="28"/>
          <w:szCs w:val="28"/>
          <w:lang w:val="kk-KZ"/>
        </w:rPr>
        <w:t>]</w:t>
      </w:r>
      <w:r w:rsidRPr="005A138B">
        <w:rPr>
          <w:spacing w:val="-1"/>
          <w:sz w:val="28"/>
          <w:szCs w:val="28"/>
          <w:lang w:val="kk-KZ" w:eastAsia="x-none"/>
        </w:rPr>
        <w:t>.</w:t>
      </w:r>
    </w:p>
    <w:p w14:paraId="46AFF02A" w14:textId="3B02184C"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Л.Ш.Абдулова зерттеу құзыреттілігін «білімдер, ұғымдар, іс-әрекет бағдарламалары, құндылықтар мен қатынастар жүйесі, олар кейінірек зерттеу құзыреттілігіне іс-әрекеттік, өзекті көріністер ретінде айқындалады» деп анықтайды [</w:t>
      </w:r>
      <w:r w:rsidR="006B0064" w:rsidRPr="005A138B">
        <w:rPr>
          <w:spacing w:val="-1"/>
          <w:sz w:val="28"/>
          <w:szCs w:val="28"/>
          <w:lang w:val="kk-KZ" w:eastAsia="x-none"/>
        </w:rPr>
        <w:t>77</w:t>
      </w:r>
      <w:r w:rsidRPr="005A138B">
        <w:rPr>
          <w:spacing w:val="-1"/>
          <w:sz w:val="28"/>
          <w:szCs w:val="28"/>
          <w:lang w:val="kk-KZ" w:eastAsia="x-none"/>
        </w:rPr>
        <w:t>].</w:t>
      </w:r>
      <w:r w:rsidR="00814035">
        <w:rPr>
          <w:spacing w:val="-1"/>
          <w:sz w:val="28"/>
          <w:szCs w:val="28"/>
          <w:lang w:val="kk-KZ" w:eastAsia="x-none"/>
        </w:rPr>
        <w:t xml:space="preserve"> </w:t>
      </w:r>
      <w:r w:rsidRPr="005A138B">
        <w:rPr>
          <w:spacing w:val="-1"/>
          <w:sz w:val="28"/>
          <w:szCs w:val="28"/>
          <w:lang w:val="kk-KZ" w:eastAsia="x-none"/>
        </w:rPr>
        <w:t>Бұл анықтамада автор зерттеу құзыреттілігінің құрамын (білімдер, ұғымдар, іс-әрекет бағдарламалары, құндылықтар мен қатынастар жүйесі) және оның функцияларын (іс-әрекеттік, өзекті көрініс) бөлек көрсетеді. Бірақ бұл анықтама зерттеу құзыреттілігінің негізгі құрамдас бөлігі, яғни оның зерттеу компонентін ашпайды. Ұсынылған құзырет құрамы жалпы сипатқа ие және сондықтан құзыреттіліктің мәнін жалпы көрсетеді, бірақ зерттеу құзыреттілігін нақты қамтымайды. Л.Ш.Абдулова дұрыс айтылғандай, кез келген құзыреттілік іс-әрекетте қалыптасып, көрініс табады. Зерттеу құзыреттілігінің қалыптасуы автордың пікірінше, зерттеу қызметі арқылы қарастырылады, оның міндетті нормасы болып зерттеу нәтижелерін дәлелдеу және негіздеу қажеттілігі, деректерді, әдістерді зерттеу нәтижелерін жетуге арналған тәсілдердің дәлдігі, олардың практикалық іске асырылуына сәйкестігін үнемі тексеру талап етіледі.</w:t>
      </w:r>
    </w:p>
    <w:p w14:paraId="669D461C" w14:textId="418CA0DD"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М.Б.Шашкина мен А.В.Багачук ғылыми-зерттеу құзыреттілігін «…тұлғаның интегративті сипаттамасы, ол әдіснамалық білімдерді, ғылыми-зерттеу қызметінің технологиясын меңгеруді, олардың құндылығын түсінуді және кәсіби қызметте қолдануға дайындықты білдіреді» деп анықтайды [</w:t>
      </w:r>
      <w:r w:rsidR="006B0064" w:rsidRPr="005A138B">
        <w:rPr>
          <w:spacing w:val="-1"/>
          <w:sz w:val="28"/>
          <w:szCs w:val="28"/>
          <w:lang w:val="kk-KZ" w:eastAsia="x-none"/>
        </w:rPr>
        <w:t>78</w:t>
      </w:r>
      <w:r w:rsidRPr="005A138B">
        <w:rPr>
          <w:spacing w:val="-1"/>
          <w:sz w:val="28"/>
          <w:szCs w:val="28"/>
          <w:lang w:val="kk-KZ" w:eastAsia="x-none"/>
        </w:rPr>
        <w:t>].</w:t>
      </w:r>
    </w:p>
    <w:p w14:paraId="3A978B9F"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Ғылыми-зерттеу құзыреттілігі белгілі бір міндеттер аясын белгілейді, оларды шешу және меңгеру қажет. Осыдан бұл ұғым тек зерттеу білімдері, дағдылары мен біліктерінен ғана тұрмайтыны анықталады. Ол маманның өз кәсіби қызметіне деген жеке қатынасын, зерттеу барысында қол жеткізген нәтижеге апаратын жолын сипаттайды.</w:t>
      </w:r>
    </w:p>
    <w:p w14:paraId="62D4185E"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lastRenderedPageBreak/>
        <w:t>Сонымен қатар, ғылыми-зерттеу құзыреттілігі – бұл ғылыми-зерттеу қызметі барысында қалыптасатын зерттеу білімдерінің, дағдыларының, қабілеттерінің және тәжірибесінің жиынтығы. Ол зерттеушінің кәсіби дамуы мен инновациялық ойлау қабілетінің маңызды көрсеткіші болып табылады.</w:t>
      </w:r>
    </w:p>
    <w:p w14:paraId="7DB7C488" w14:textId="1168550E"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Ғылыми-зерттеу құзыреттілігінің қалыптасу деңгейін анықтау үшін ғалымдар оның негізгі компоненттерін бөліп көрсетеді. Алайда ғылыми әдебиеттерде бірыңғай жіктеу жоқ, әрбір зерттеуші зерттелетін саланың ерекшеліктерін, кәсіби талаптарды және оқыту мақсаттарын ескере отырып, өз құрылымын ұсынады. Түрлі зерттеушілер мотивацияға, әдіснамалық білімге, ғылыми әдістерді тәжірибеде қолдануға, құндылықтық бағдарларға, рефлексияға және шығармашылық ізденіске басымдық береді.</w:t>
      </w:r>
    </w:p>
    <w:p w14:paraId="6A93A82A" w14:textId="2CB90F3B" w:rsidR="009B43A3" w:rsidRPr="005A138B" w:rsidRDefault="009B43A3" w:rsidP="002828B2">
      <w:pPr>
        <w:ind w:firstLine="567"/>
        <w:jc w:val="both"/>
        <w:rPr>
          <w:spacing w:val="-1"/>
          <w:sz w:val="28"/>
          <w:szCs w:val="28"/>
          <w:lang w:val="kk-KZ" w:eastAsia="x-none"/>
        </w:rPr>
      </w:pPr>
      <w:r w:rsidRPr="005A138B">
        <w:rPr>
          <w:spacing w:val="-1"/>
          <w:sz w:val="28"/>
          <w:szCs w:val="28"/>
          <w:lang w:val="kk-KZ" w:eastAsia="x-none"/>
        </w:rPr>
        <w:t xml:space="preserve">Жеке-аралық, мәдениетаралық және кәсіби зерттеу құзыреттіліктерінің түйісу аймағын сипаттайтын еңбектер де бұл интегралды табиғатты қолдайды: intercultural competence зерттеулерінде құндылық-нормативті өлшемдер мен бақылауға болатын мінез-құлық дескрипторларының бірлігі қарастырылады, бұл зерттеу әрекеттерін көпсалалы ортада </w:t>
      </w:r>
      <w:r w:rsidR="004D2273" w:rsidRPr="005A138B">
        <w:rPr>
          <w:spacing w:val="-1"/>
          <w:sz w:val="28"/>
          <w:szCs w:val="28"/>
          <w:lang w:val="kk-KZ" w:eastAsia="x-none"/>
        </w:rPr>
        <w:t>сенімді атқаруға негіз қалайды [</w:t>
      </w:r>
      <w:r w:rsidR="006B0064" w:rsidRPr="005A138B">
        <w:rPr>
          <w:spacing w:val="-1"/>
          <w:sz w:val="28"/>
          <w:szCs w:val="28"/>
          <w:lang w:val="kk-KZ" w:eastAsia="x-none"/>
        </w:rPr>
        <w:t>79</w:t>
      </w:r>
      <w:r w:rsidR="00814035">
        <w:rPr>
          <w:spacing w:val="-1"/>
          <w:sz w:val="28"/>
          <w:szCs w:val="28"/>
          <w:lang w:val="kk-KZ" w:eastAsia="x-none"/>
        </w:rPr>
        <w:t>-</w:t>
      </w:r>
      <w:r w:rsidR="006B0064" w:rsidRPr="005A138B">
        <w:rPr>
          <w:spacing w:val="-1"/>
          <w:sz w:val="28"/>
          <w:szCs w:val="28"/>
          <w:lang w:val="kk-KZ" w:eastAsia="x-none"/>
        </w:rPr>
        <w:t>81</w:t>
      </w:r>
      <w:r w:rsidR="004D2273" w:rsidRPr="005A138B">
        <w:rPr>
          <w:sz w:val="28"/>
          <w:szCs w:val="28"/>
          <w:lang w:val="kk-KZ"/>
        </w:rPr>
        <w:t>]</w:t>
      </w:r>
      <w:r w:rsidRPr="005A138B">
        <w:rPr>
          <w:spacing w:val="-1"/>
          <w:sz w:val="28"/>
          <w:szCs w:val="28"/>
          <w:lang w:val="kk-KZ" w:eastAsia="x-none"/>
        </w:rPr>
        <w:t>.</w:t>
      </w:r>
    </w:p>
    <w:p w14:paraId="78D5C562" w14:textId="224A907C" w:rsidR="008533A5" w:rsidRPr="005A138B" w:rsidRDefault="009B43A3" w:rsidP="002828B2">
      <w:pPr>
        <w:ind w:firstLine="567"/>
        <w:jc w:val="both"/>
        <w:rPr>
          <w:spacing w:val="-1"/>
          <w:sz w:val="28"/>
          <w:szCs w:val="28"/>
          <w:lang w:val="kk-KZ" w:eastAsia="x-none"/>
        </w:rPr>
      </w:pPr>
      <w:r w:rsidRPr="005A138B">
        <w:rPr>
          <w:spacing w:val="-1"/>
          <w:sz w:val="28"/>
          <w:szCs w:val="28"/>
          <w:lang w:val="kk-KZ" w:eastAsia="x-none"/>
        </w:rPr>
        <w:t>Психология саласында кәсіби құзыреттілікті өлшеудің дамуға бағдарланған үлгісі ұсынылған: деңгейлік дескрипторлар, поведенчелік индикаторлар және супервизиялық дәлелдер біріктіріледі; бұл тәсіл уақыт бойынша прогресті бақылауға және сенімді жиынтық бағалау құрастыруға мүмкіндік береді [</w:t>
      </w:r>
      <w:r w:rsidR="006B0064" w:rsidRPr="005A138B">
        <w:rPr>
          <w:spacing w:val="-1"/>
          <w:sz w:val="28"/>
          <w:szCs w:val="28"/>
          <w:lang w:val="kk-KZ" w:eastAsia="x-none"/>
        </w:rPr>
        <w:t>82</w:t>
      </w:r>
      <w:r w:rsidRPr="005A138B">
        <w:rPr>
          <w:sz w:val="28"/>
          <w:szCs w:val="28"/>
          <w:lang w:val="kk-KZ"/>
        </w:rPr>
        <w:t>]</w:t>
      </w:r>
      <w:r w:rsidRPr="005A138B">
        <w:rPr>
          <w:spacing w:val="-1"/>
          <w:sz w:val="28"/>
          <w:szCs w:val="28"/>
          <w:lang w:val="kk-KZ" w:eastAsia="x-none"/>
        </w:rPr>
        <w:t>.</w:t>
      </w:r>
    </w:p>
    <w:p w14:paraId="0DFB9550" w14:textId="497F82B4"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А.А.</w:t>
      </w:r>
      <w:r w:rsidR="003D06A0" w:rsidRPr="005A138B">
        <w:rPr>
          <w:spacing w:val="-1"/>
          <w:sz w:val="28"/>
          <w:szCs w:val="28"/>
          <w:lang w:val="kk-KZ" w:eastAsia="x-none"/>
        </w:rPr>
        <w:t xml:space="preserve"> </w:t>
      </w:r>
      <w:r w:rsidRPr="005A138B">
        <w:rPr>
          <w:spacing w:val="-1"/>
          <w:sz w:val="28"/>
          <w:szCs w:val="28"/>
          <w:lang w:val="kk-KZ" w:eastAsia="x-none"/>
        </w:rPr>
        <w:t>Ушаков өз зерттеуінде зерттеу құзыреттілігін «зерттеу тапсырмаларын шешуге және шығармашылықпен шындықты өзгертуге бағытталған тәуелсіз қызметке дайындық пен қабілеттілікті білдіретін жеке тұлғаның интегралды сапасы ретінде» түсіндіреді [</w:t>
      </w:r>
      <w:r w:rsidR="006B0064" w:rsidRPr="005A138B">
        <w:rPr>
          <w:spacing w:val="-1"/>
          <w:sz w:val="28"/>
          <w:szCs w:val="28"/>
          <w:lang w:val="kk-KZ" w:eastAsia="x-none"/>
        </w:rPr>
        <w:t>83</w:t>
      </w:r>
      <w:r w:rsidRPr="005A138B">
        <w:rPr>
          <w:spacing w:val="-1"/>
          <w:sz w:val="28"/>
          <w:szCs w:val="28"/>
          <w:lang w:val="kk-KZ" w:eastAsia="x-none"/>
        </w:rPr>
        <w:t>]. Бұл анықтама зерттеу құзыреттілігін жеке тұлғаның интегралды қасиеті ретінде қарастырады, онда білім, дағды, іскерлік және құндылық қатынастардың синтезі көрсетілген. Сонымен қатар, автор осы білімдердің жеке тұлғаның өзіне тән, ішкі мағынамен иеленілгенін ерекше атап көрсетеді, яғни бұл білімдер формальды емес, тұлғаға тән құндылықтар ретінде қабылданған. Бұдан бөлек, зерттеуші «дербес қызметке» дайындықты ғана емес, нақты зерттеу қызметіне дайындықты атап өтеді, ол өзіне зерттеу тапсырмаларын шешу және шығармашылықпен шындықты өзгерту сияқты міндеттерді қамтиды. Шындықты шығармашылықпен өзгертуге назар аудару маңызды, себебі бұл зерттеу тапсырмаларын тек белгілі бір пәндер шеңберінде шешу емес, нақты өмірлік және кәсіби жағдайлардан шығуды табу қажеттілігін білдіреді, олар тек нақты пәнмен шектелмейді, әрі кең ауқымды сипатта болады.</w:t>
      </w:r>
    </w:p>
    <w:p w14:paraId="079BD3F1" w14:textId="77777777" w:rsidR="00880FC8" w:rsidRPr="005A138B" w:rsidRDefault="00880FC8" w:rsidP="002828B2">
      <w:pPr>
        <w:ind w:firstLine="567"/>
        <w:jc w:val="both"/>
        <w:rPr>
          <w:sz w:val="28"/>
          <w:szCs w:val="28"/>
          <w:lang w:val="kk-KZ"/>
        </w:rPr>
      </w:pPr>
      <w:r w:rsidRPr="005A138B">
        <w:rPr>
          <w:spacing w:val="-1"/>
          <w:sz w:val="28"/>
          <w:szCs w:val="28"/>
          <w:lang w:val="kk-KZ" w:eastAsia="x-none"/>
        </w:rPr>
        <w:t xml:space="preserve">Келесі қадам «ғылыми-зерттеу құзыреттілігі» ұғымының мазмұнын ашуда осы ұғымның құрылымын анықтау болып табылады. </w:t>
      </w:r>
      <w:r w:rsidRPr="005A138B">
        <w:rPr>
          <w:sz w:val="28"/>
          <w:szCs w:val="28"/>
          <w:lang w:val="kk-KZ"/>
        </w:rPr>
        <w:t>Ғылыми-зерттеу құзыреттілігінің мазмұнын ғана емес, оның құрылымдық моделін, яғни көрсеткіштері мен деңгейлерін түсіну арасында да айырмашылықтар бар.</w:t>
      </w:r>
    </w:p>
    <w:p w14:paraId="001E68AC"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құзыреттілігінің қалыптасу деңгейі туралы қорытынды жасау үшін ең алдымен оның қалыптасу критерийлерін анықтау қажет.</w:t>
      </w:r>
    </w:p>
    <w:p w14:paraId="29A230BA" w14:textId="65C65CBB"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Н.А.Федотоваға сүйене отырып, ғылыми-зерттеу құзыреттілігінің деңгейін бағалаудың критерийлері келесідей қарастырылады: мотивациялық, когнитивтік, процессуалды және рефлексивті [</w:t>
      </w:r>
      <w:r w:rsidR="00FF5B95" w:rsidRPr="005A138B">
        <w:rPr>
          <w:sz w:val="28"/>
          <w:szCs w:val="28"/>
          <w:lang w:val="kk-KZ"/>
        </w:rPr>
        <w:t>84</w:t>
      </w:r>
      <w:r w:rsidRPr="005A138B">
        <w:rPr>
          <w:sz w:val="28"/>
          <w:szCs w:val="28"/>
          <w:lang w:val="kk-KZ"/>
        </w:rPr>
        <w:t xml:space="preserve">]. Бұл критерийлерді </w:t>
      </w:r>
      <w:r w:rsidRPr="005A138B">
        <w:rPr>
          <w:sz w:val="28"/>
          <w:szCs w:val="28"/>
          <w:lang w:val="kk-KZ"/>
        </w:rPr>
        <w:lastRenderedPageBreak/>
        <w:t>мотивациялық, когнитивтік, процессуалды және рефлексивті компоненттердің даму көрсеткіштері арқылы сипаттауға болады.</w:t>
      </w:r>
    </w:p>
    <w:p w14:paraId="4E3429C9"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Мотивациялық компонент ғылыми-зерттеу құзыреттілігінің жүйесін мотивациялық-бағалық және эмоционалды-еріктік қатынастарды білдіреді.</w:t>
      </w:r>
    </w:p>
    <w:p w14:paraId="4233E08E" w14:textId="5CCE0390"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Когнитивтік компонент білімдерді қамтиды, олар білім алушыларға зерттеуді жүзеге асыруға мүмкіндік береді.</w:t>
      </w:r>
    </w:p>
    <w:p w14:paraId="666BA0F3" w14:textId="0FD5B919" w:rsidR="009B43A3" w:rsidRPr="005A138B" w:rsidRDefault="009B43A3" w:rsidP="002828B2">
      <w:pPr>
        <w:pStyle w:val="a6"/>
        <w:shd w:val="clear" w:color="auto" w:fill="FFFFFF"/>
        <w:tabs>
          <w:tab w:val="left" w:pos="2850"/>
        </w:tabs>
        <w:ind w:left="0" w:firstLine="567"/>
        <w:jc w:val="both"/>
        <w:rPr>
          <w:sz w:val="28"/>
          <w:szCs w:val="28"/>
          <w:lang w:val="kk-KZ"/>
        </w:rPr>
      </w:pPr>
      <w:r w:rsidRPr="005A138B">
        <w:rPr>
          <w:sz w:val="28"/>
          <w:szCs w:val="28"/>
          <w:lang w:val="kk-KZ"/>
        </w:rPr>
        <w:t>Research competence құрамын операционалдандыру үшін валидтелетін құралдар қолданылады: қолданбалы университеттер контексінде зерттеу құзыреттілігін өлшейтін сауалнама нұсқасы бейімделіп, психометриялық сипаттамалары тексерілген (Florian Hauser, Rebecca Reuter, Hans Gruber, Jurgen Mottok, EDUCON). Сондай-ақ академиялық ортада оқытушылардың зерттеу табыстылығы competence пен мотивацияның бірлескен әсерімен түсіндіріледі, бұл өлшеудің мінез-құлық индикаторларына сүйенуін күшейтеді [</w:t>
      </w:r>
      <w:r w:rsidR="00FF5B95" w:rsidRPr="005A138B">
        <w:rPr>
          <w:sz w:val="28"/>
          <w:szCs w:val="28"/>
          <w:lang w:val="kk-KZ"/>
        </w:rPr>
        <w:t>85</w:t>
      </w:r>
      <w:r w:rsidRPr="005A138B">
        <w:rPr>
          <w:sz w:val="28"/>
          <w:szCs w:val="28"/>
          <w:lang w:val="kk-KZ"/>
        </w:rPr>
        <w:t>].</w:t>
      </w:r>
    </w:p>
    <w:p w14:paraId="5B3A8DF0"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Процесуалдық компонент ғылыми-зерттеу құзыреттілігінің құрамдас бөлігі болып табылады, онда білім алушылар  зерттеу дағдыларын меңгеруі қажет.</w:t>
      </w:r>
    </w:p>
    <w:p w14:paraId="70640EAB" w14:textId="23D47559"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Рефлексивті компонент білім алушылардың  зерттеуді орындау процесінде өзін және қоршаған ортаны түсіну қабілеттерін, сондай-ақ өздерін зерттеу қызметінің субъектісі ретінде түсінуін қамтиды [</w:t>
      </w:r>
      <w:r w:rsidR="00FF5B95" w:rsidRPr="005A138B">
        <w:rPr>
          <w:sz w:val="28"/>
          <w:szCs w:val="28"/>
          <w:lang w:val="kk-KZ"/>
        </w:rPr>
        <w:t>86</w:t>
      </w:r>
      <w:r w:rsidRPr="005A138B">
        <w:rPr>
          <w:sz w:val="28"/>
          <w:szCs w:val="28"/>
          <w:lang w:val="kk-KZ"/>
        </w:rPr>
        <w:t>].</w:t>
      </w:r>
    </w:p>
    <w:p w14:paraId="43CFA606" w14:textId="239E7181" w:rsidR="00AC4DFA" w:rsidRPr="005A138B" w:rsidRDefault="00AC4DFA" w:rsidP="002828B2">
      <w:pPr>
        <w:pStyle w:val="a6"/>
        <w:shd w:val="clear" w:color="auto" w:fill="FFFFFF"/>
        <w:tabs>
          <w:tab w:val="left" w:pos="2850"/>
        </w:tabs>
        <w:ind w:left="0" w:firstLine="567"/>
        <w:jc w:val="both"/>
        <w:rPr>
          <w:sz w:val="28"/>
          <w:szCs w:val="28"/>
          <w:lang w:val="kk-KZ"/>
        </w:rPr>
      </w:pPr>
      <w:r w:rsidRPr="005A138B">
        <w:rPr>
          <w:sz w:val="28"/>
          <w:szCs w:val="28"/>
          <w:lang w:val="kk-KZ"/>
        </w:rPr>
        <w:t xml:space="preserve">Ғылыми-зерттеу құзыреттілігін дамыту критерийлерінің жүйесінде </w:t>
      </w:r>
      <w:r w:rsidRPr="005A138B">
        <w:rPr>
          <w:bCs/>
          <w:sz w:val="28"/>
          <w:szCs w:val="28"/>
          <w:lang w:val="kk-KZ"/>
        </w:rPr>
        <w:t>С.Н.Лукашенко</w:t>
      </w:r>
      <w:r w:rsidRPr="005A138B">
        <w:rPr>
          <w:sz w:val="28"/>
          <w:szCs w:val="28"/>
          <w:lang w:val="kk-KZ"/>
        </w:rPr>
        <w:t xml:space="preserve"> құндылық-мотивациялық, когнитивтік, мазмұнды, коммуникативті және рефлексивті өлшемдерді бөліп көрсетеді.</w:t>
      </w:r>
    </w:p>
    <w:p w14:paraId="430E3C97" w14:textId="1F7ED1B3"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Құндылық-мотивациялық критерийдің көрсеткіштері ретінде келесілер қарастырылады: пәндерді оқытудың маңыздылығын түсіну, ғылыми-зерттеу қызметіне оң көзқарасқа ішкі мотивтердің айқын көрінуі, қызығушылық, белсенділік және оқу процесінде дербестік таныту; когнитивтік: ғылыми-зерттеу қызметі туралы білімдер жүйесінің болуы; мазмұнды: аналитикалық және ғылыми-зерттеу дағдыларын меңгеру, жоғары оқу орнының білім беру ортасында тиімді қызмет атқару; коммуникативтік: ой талқылау, шешімдерге дәлелдер келтіру, өз жұмысын жария түрде ұсыну және қорғау дағдыларын меңгеру; рефлексивтік: ғылыми-зерттеу қызметінің субъектісі ретінде өзін түсіну, өзін-өзі талдау дағдыларын дамыту - өз күшті және әлсіз тұстарын білу және зерттеу тапсырмаларын шешуге дайындықты бағалау [</w:t>
      </w:r>
      <w:r w:rsidR="00FF5B95" w:rsidRPr="005A138B">
        <w:rPr>
          <w:sz w:val="28"/>
          <w:szCs w:val="28"/>
          <w:lang w:val="kk-KZ"/>
        </w:rPr>
        <w:t>87</w:t>
      </w:r>
      <w:r w:rsidRPr="005A138B">
        <w:rPr>
          <w:sz w:val="28"/>
          <w:szCs w:val="28"/>
          <w:lang w:val="kk-KZ"/>
        </w:rPr>
        <w:t>].</w:t>
      </w:r>
    </w:p>
    <w:p w14:paraId="14375250"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Н.Ю.Владимирова мен Е.А.Теплых ғылыми-зерттеу құзыреттілігін қалыптастырудың төрт компонентін бөлген: когнитивтік, мотивациялық, бағдарлау, технологиялық.</w:t>
      </w:r>
    </w:p>
    <w:p w14:paraId="295D784B"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Когнитивтік компонент ғылыми-зерттеу құзыреттілігін қалыптастырудың құрамына педагогқа өз кәсіби қызметінде зерттеу тапсырмаларын қою және шешу үшін қажетті білімдер мен түсініктердің жиынтығын қамтиды.</w:t>
      </w:r>
    </w:p>
    <w:p w14:paraId="01DC95B0" w14:textId="29419153"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Мотивациялық компонент зерттеу қызметінің жеке тұлға үшін маңызын білдіреді, яғни ол жалпы емес, нақты бір адам үшін зерттеу қызметінің мәнін түсінуді қамтиды [</w:t>
      </w:r>
      <w:r w:rsidR="00FF5B95" w:rsidRPr="005A138B">
        <w:rPr>
          <w:sz w:val="28"/>
          <w:szCs w:val="28"/>
          <w:lang w:val="kk-KZ"/>
        </w:rPr>
        <w:t>88</w:t>
      </w:r>
      <w:r w:rsidRPr="005A138B">
        <w:rPr>
          <w:sz w:val="28"/>
          <w:szCs w:val="28"/>
          <w:lang w:val="kk-KZ"/>
        </w:rPr>
        <w:t>].</w:t>
      </w:r>
    </w:p>
    <w:p w14:paraId="06673C82"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 xml:space="preserve">Бағдарлау компоненті ғылыми-зерттеу құзыреттілігін қалыптастырудың құрамына білімдерге деген қажеттілікті анықтауға және оларды қазіргі жағдайда қалай алуға болатыны туралы бейнені құруға мүмкіндік беретін дағдылардың </w:t>
      </w:r>
      <w:r w:rsidRPr="005A138B">
        <w:rPr>
          <w:sz w:val="28"/>
          <w:szCs w:val="28"/>
          <w:lang w:val="kk-KZ"/>
        </w:rPr>
        <w:lastRenderedPageBreak/>
        <w:t>жиынтығын қамтиды. Бағдарлау әрекеттері зерттеу әрекеттерін орындауға дейін орындалады, олардың құрамын, мақсаттарын, әдістері мен мерзімдерін анықтайды.</w:t>
      </w:r>
    </w:p>
    <w:p w14:paraId="41890A37"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Технологиялық компонент ғылыми-зерттеу құзыреттілігін қалыптастырудың құрамында зерттеу тапсырмаларын шешу үшін қажетті зерттеу әрекеттерін орындау дағдыларын қамтиды.</w:t>
      </w:r>
    </w:p>
    <w:p w14:paraId="4159B949" w14:textId="69E073F5" w:rsidR="00880FC8" w:rsidRPr="005A138B" w:rsidRDefault="008D3DA9" w:rsidP="002828B2">
      <w:pPr>
        <w:pStyle w:val="a6"/>
        <w:shd w:val="clear" w:color="auto" w:fill="FFFFFF"/>
        <w:tabs>
          <w:tab w:val="left" w:pos="2850"/>
        </w:tabs>
        <w:ind w:left="0" w:firstLine="567"/>
        <w:jc w:val="both"/>
        <w:rPr>
          <w:sz w:val="28"/>
          <w:szCs w:val="28"/>
          <w:lang w:val="kk-KZ"/>
        </w:rPr>
      </w:pPr>
      <w:r w:rsidRPr="005A138B">
        <w:rPr>
          <w:sz w:val="28"/>
          <w:szCs w:val="28"/>
          <w:lang w:val="kk-KZ"/>
        </w:rPr>
        <w:t>Чижакова  Г.И. мен Бочаров</w:t>
      </w:r>
      <w:r w:rsidR="00880FC8" w:rsidRPr="005A138B">
        <w:rPr>
          <w:sz w:val="28"/>
          <w:szCs w:val="28"/>
          <w:lang w:val="kk-KZ"/>
        </w:rPr>
        <w:t xml:space="preserve"> </w:t>
      </w:r>
      <w:r w:rsidRPr="005A138B">
        <w:rPr>
          <w:sz w:val="28"/>
          <w:szCs w:val="28"/>
          <w:lang w:val="kk-KZ"/>
        </w:rPr>
        <w:t xml:space="preserve">А.В. </w:t>
      </w:r>
      <w:r w:rsidR="00880FC8" w:rsidRPr="005A138B">
        <w:rPr>
          <w:sz w:val="28"/>
          <w:szCs w:val="28"/>
          <w:lang w:val="kk-KZ"/>
        </w:rPr>
        <w:t>ғылыми-зерттеу құзыреттілігі құрылымында үш компонентті бөлген: когнитивтік, іс-әрекеттік, тұлғалық-әлеуметтік, олардың әрқайсысы мазмұндық, праксеологиялық және аксеологиялық аспектілерде қарастырылған [</w:t>
      </w:r>
      <w:r w:rsidR="00FF5B95" w:rsidRPr="005A138B">
        <w:rPr>
          <w:sz w:val="28"/>
          <w:szCs w:val="28"/>
          <w:lang w:val="kk-KZ"/>
        </w:rPr>
        <w:t>89</w:t>
      </w:r>
      <w:r w:rsidR="00880FC8" w:rsidRPr="005A138B">
        <w:rPr>
          <w:sz w:val="28"/>
          <w:szCs w:val="28"/>
          <w:lang w:val="kk-KZ"/>
        </w:rPr>
        <w:t>].</w:t>
      </w:r>
    </w:p>
    <w:p w14:paraId="2A2603DB" w14:textId="388DADA6" w:rsidR="00880FC8" w:rsidRPr="005A138B" w:rsidRDefault="00AC4DFA" w:rsidP="002828B2">
      <w:pPr>
        <w:ind w:firstLine="567"/>
        <w:jc w:val="both"/>
        <w:rPr>
          <w:spacing w:val="-1"/>
          <w:sz w:val="28"/>
          <w:szCs w:val="28"/>
          <w:lang w:val="kk-KZ" w:eastAsia="x-none"/>
        </w:rPr>
      </w:pPr>
      <w:r w:rsidRPr="005A138B">
        <w:rPr>
          <w:spacing w:val="-1"/>
          <w:sz w:val="28"/>
          <w:szCs w:val="28"/>
          <w:lang w:val="kk-KZ" w:eastAsia="x-none"/>
        </w:rPr>
        <w:t xml:space="preserve">Ғылыми-зерттеу құзыреттілігінің құрылымын талдауда төрт негізгі компонент бөлінеді: когнитивтік, мотивациялық-тұлғалық, іс-әрекеттік-операционалдық (зерттеу жұмыстарын тікелей жүргізу мүмкіндігін айқындайтын қасиеттер) және интеллектуалды-шығармашылық (оқу дағдыларын дамыту, білім алушылардың интеллектуалдық, ойлау қабілеттерін, танымдық процестерін, эксперименталды ойлауды жетілдіру). Бұл жіктеуді өз еңбектерінде </w:t>
      </w:r>
      <w:r w:rsidRPr="005A138B">
        <w:rPr>
          <w:bCs/>
          <w:spacing w:val="-1"/>
          <w:sz w:val="28"/>
          <w:szCs w:val="28"/>
          <w:lang w:val="kk-KZ" w:eastAsia="x-none"/>
        </w:rPr>
        <w:t>Е.В.Феськова</w:t>
      </w:r>
      <w:r w:rsidRPr="005A138B">
        <w:rPr>
          <w:spacing w:val="-1"/>
          <w:sz w:val="28"/>
          <w:szCs w:val="28"/>
          <w:lang w:val="kk-KZ" w:eastAsia="x-none"/>
        </w:rPr>
        <w:t xml:space="preserve"> ұсынады </w:t>
      </w:r>
      <w:r w:rsidR="00880FC8" w:rsidRPr="005A138B">
        <w:rPr>
          <w:spacing w:val="-1"/>
          <w:sz w:val="28"/>
          <w:szCs w:val="28"/>
          <w:lang w:val="kk-KZ" w:eastAsia="x-none"/>
        </w:rPr>
        <w:t>[</w:t>
      </w:r>
      <w:r w:rsidR="0082439C" w:rsidRPr="005A138B">
        <w:rPr>
          <w:spacing w:val="-1"/>
          <w:sz w:val="28"/>
          <w:szCs w:val="28"/>
          <w:lang w:val="kk-KZ" w:eastAsia="x-none"/>
        </w:rPr>
        <w:t>90</w:t>
      </w:r>
      <w:r w:rsidR="00880FC8" w:rsidRPr="005A138B">
        <w:rPr>
          <w:spacing w:val="-1"/>
          <w:sz w:val="28"/>
          <w:szCs w:val="28"/>
          <w:lang w:val="kk-KZ" w:eastAsia="x-none"/>
        </w:rPr>
        <w:t>].</w:t>
      </w:r>
    </w:p>
    <w:p w14:paraId="0F6EB656" w14:textId="5F5C7609"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Зерттеу құзыреттілігінің құрылымы туралы сөз қозғағанда, Л.Ш.Абдулова үш функционалды компонентті айқындайды: мотивациялық-қажеттілік, когнитивтік, іс-әрекеттік-практикалық [</w:t>
      </w:r>
      <w:r w:rsidR="00FF5B95" w:rsidRPr="005A138B">
        <w:rPr>
          <w:sz w:val="28"/>
          <w:szCs w:val="28"/>
          <w:lang w:val="kk-KZ"/>
        </w:rPr>
        <w:t>77</w:t>
      </w:r>
      <w:r w:rsidR="008D3DA9" w:rsidRPr="005A138B">
        <w:rPr>
          <w:sz w:val="28"/>
          <w:szCs w:val="28"/>
          <w:lang w:val="kk-KZ"/>
        </w:rPr>
        <w:t>,</w:t>
      </w:r>
      <w:r w:rsidR="00814035">
        <w:rPr>
          <w:sz w:val="28"/>
          <w:szCs w:val="28"/>
          <w:lang w:val="kk-KZ"/>
        </w:rPr>
        <w:t>с</w:t>
      </w:r>
      <w:r w:rsidR="008D3DA9" w:rsidRPr="005A138B">
        <w:rPr>
          <w:sz w:val="28"/>
          <w:szCs w:val="28"/>
          <w:lang w:val="kk-KZ"/>
        </w:rPr>
        <w:t>.</w:t>
      </w:r>
      <w:r w:rsidR="00814035">
        <w:rPr>
          <w:sz w:val="28"/>
          <w:szCs w:val="28"/>
          <w:lang w:val="kk-KZ"/>
        </w:rPr>
        <w:t xml:space="preserve"> </w:t>
      </w:r>
      <w:r w:rsidR="008D3DA9" w:rsidRPr="005A138B">
        <w:rPr>
          <w:sz w:val="28"/>
          <w:szCs w:val="28"/>
          <w:lang w:val="kk-KZ"/>
        </w:rPr>
        <w:t>105</w:t>
      </w:r>
      <w:r w:rsidRPr="005A138B">
        <w:rPr>
          <w:spacing w:val="-1"/>
          <w:sz w:val="28"/>
          <w:szCs w:val="28"/>
          <w:lang w:val="kk-KZ" w:eastAsia="x-none"/>
        </w:rPr>
        <w:t>].</w:t>
      </w:r>
    </w:p>
    <w:p w14:paraId="2555C98D"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Мотивациялық-қажеттілік компоненті білім алушылардың әлемге, іс-әрекетке, адамдарға, өзіне, өзінің қабілеттеріне және олардың дамуымен байланысты мотивациялық-ценностік және эмоциялық-еріктік қатынастар жүйесін білдіреді. Зерттеу қызметінің нақты мазмұнына деген саналы көзқарас пен мотивация арнайы ұйымдастырылған оқу-танымдық ойындар, оқу талқылаулары, эмоциялық ынталандыру әдістері және басқалар арқылы қалыптасады, олар студентті зерттеуші ретіндегі белсенді позицияға қояды, танымдық қызметтің әмбебап тәсілдеріне ие болуға үйретеді, сындарлы талдау, таңдау және жеке маңызы бар зерттеу қызметінің мазмұнын құрастыруға тартады.</w:t>
      </w:r>
    </w:p>
    <w:p w14:paraId="6721E490"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Когнитивтік компонент табиғат, қоғам, ойлау, техника, іс-әрекет тәсілдері туралы білімдер жүйесін қамтиды, олардың меңгерілуі білім алушылардың ғылыми әлем картинасын қалыптастыруды қамтамасыз етеді, танымдық және практикалық қызметке диалектикалық көзқарасты қаруландырады.</w:t>
      </w:r>
    </w:p>
    <w:p w14:paraId="1A4A46F3"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Білім беру мазмұны білім алушылардың зерттеу қызметіне дайындықты қалыптастыруға бағытталған, мәселенің проблемалық, жаһандық сипаты, әртүрлілік және көпфункционалдылық принциптеріне сәйкес келеді және танымдық қызметтің әмбебап тәсілдерін дамытуға бағытталған.</w:t>
      </w:r>
    </w:p>
    <w:p w14:paraId="2E909B90"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Іс-әрекеттік-практикалық компонент білім алушылардың зерттеу қызметіне дайындықты қамтиды. Репродуктивті, өнімді және эвристикалық түрдегі ойлау операцияларына негізделген шығармашылық тәжірибе жүйелейтін сапа ретінде қарастырылады. Бұл сапа «мәселелерді шешуге, шығармашылықпен шындықты өзгертуге процессуалды дайындықты қамтамасыз етуі тиіс».</w:t>
      </w:r>
    </w:p>
    <w:p w14:paraId="7CACC17E" w14:textId="29882B94" w:rsidR="00880FC8" w:rsidRPr="005A138B" w:rsidRDefault="008017F7" w:rsidP="002828B2">
      <w:pPr>
        <w:ind w:firstLine="567"/>
        <w:jc w:val="both"/>
        <w:rPr>
          <w:sz w:val="28"/>
          <w:szCs w:val="28"/>
          <w:lang w:val="kk-KZ"/>
        </w:rPr>
      </w:pPr>
      <w:r w:rsidRPr="005A138B">
        <w:rPr>
          <w:spacing w:val="-1"/>
          <w:sz w:val="28"/>
          <w:szCs w:val="28"/>
          <w:lang w:val="kk-KZ" w:eastAsia="x-none"/>
        </w:rPr>
        <w:lastRenderedPageBreak/>
        <w:t xml:space="preserve">Ғылыми-зерттеу құзыреттілігінің құрылымын талдауда зерттеушілер төрт негізгі компонентті бөліп көрсетеді: мотивациялық, когнитивтік, әрекеттік және аксиологиялық. Бұл үлгіде, </w:t>
      </w:r>
      <w:r w:rsidRPr="005A138B">
        <w:rPr>
          <w:bCs/>
          <w:spacing w:val="-1"/>
          <w:sz w:val="28"/>
          <w:szCs w:val="28"/>
          <w:lang w:val="kk-KZ" w:eastAsia="x-none"/>
        </w:rPr>
        <w:t>М.А. Задоринаның пайымдауынша</w:t>
      </w:r>
      <w:r w:rsidRPr="005A138B">
        <w:rPr>
          <w:spacing w:val="-1"/>
          <w:sz w:val="28"/>
          <w:szCs w:val="28"/>
          <w:lang w:val="kk-KZ" w:eastAsia="x-none"/>
        </w:rPr>
        <w:t>, мотивациялық компонент зерттеушілік қызметке деген ұмтылысты білдірсе, когнитивтік – ғылым әдіснамасы бойынша білімдерді қамтиды, әрекеттік – зерттеу жүргізу дағдыларымен байланысты, ал аксиологиялық</w:t>
      </w:r>
      <w:r w:rsidRPr="005A138B">
        <w:rPr>
          <w:sz w:val="28"/>
          <w:szCs w:val="28"/>
          <w:lang w:val="kk-KZ"/>
        </w:rPr>
        <w:t xml:space="preserve"> компонент ғылыми жұмыстың </w:t>
      </w:r>
      <w:r w:rsidRPr="005A138B">
        <w:rPr>
          <w:spacing w:val="-1"/>
          <w:sz w:val="28"/>
          <w:szCs w:val="28"/>
          <w:lang w:val="kk-KZ" w:eastAsia="x-none"/>
        </w:rPr>
        <w:t>маңыздылығын түсінуді сипаттайды</w:t>
      </w:r>
      <w:r w:rsidR="00371304" w:rsidRPr="005A138B">
        <w:rPr>
          <w:spacing w:val="-1"/>
          <w:sz w:val="28"/>
          <w:szCs w:val="28"/>
          <w:lang w:val="kk-KZ" w:eastAsia="x-none"/>
        </w:rPr>
        <w:t xml:space="preserve"> </w:t>
      </w:r>
      <w:r w:rsidR="00880FC8" w:rsidRPr="005A138B">
        <w:rPr>
          <w:spacing w:val="-1"/>
          <w:sz w:val="28"/>
          <w:szCs w:val="28"/>
          <w:lang w:val="kk-KZ" w:eastAsia="x-none"/>
        </w:rPr>
        <w:t>[</w:t>
      </w:r>
      <w:r w:rsidR="0082439C" w:rsidRPr="005A138B">
        <w:rPr>
          <w:spacing w:val="-1"/>
          <w:sz w:val="28"/>
          <w:szCs w:val="28"/>
          <w:lang w:val="kk-KZ" w:eastAsia="x-none"/>
        </w:rPr>
        <w:t>91</w:t>
      </w:r>
      <w:r w:rsidR="00880FC8" w:rsidRPr="005A138B">
        <w:rPr>
          <w:spacing w:val="-1"/>
          <w:sz w:val="28"/>
          <w:szCs w:val="28"/>
          <w:lang w:val="kk-KZ" w:eastAsia="x-none"/>
        </w:rPr>
        <w:t>].</w:t>
      </w:r>
    </w:p>
    <w:p w14:paraId="0A880B58" w14:textId="7E25E035" w:rsidR="00880FC8" w:rsidRPr="005A138B" w:rsidRDefault="008017F7" w:rsidP="002828B2">
      <w:pPr>
        <w:ind w:firstLine="567"/>
        <w:jc w:val="both"/>
        <w:rPr>
          <w:spacing w:val="-1"/>
          <w:sz w:val="28"/>
          <w:szCs w:val="28"/>
          <w:lang w:val="kk-KZ" w:eastAsia="x-none"/>
        </w:rPr>
      </w:pPr>
      <w:r w:rsidRPr="005A138B">
        <w:rPr>
          <w:spacing w:val="-1"/>
          <w:sz w:val="28"/>
          <w:szCs w:val="28"/>
          <w:lang w:val="kk-KZ" w:eastAsia="x-none"/>
        </w:rPr>
        <w:t xml:space="preserve">Ғылыми-зерттеу құзыреттілігінің құрылымын талдауда бірқатар авторлар бес негізгі компонентті бөліп көрсетеді: мотивациялық, когнитивтік, құндылықты-мағыналық, эмоциялық-еріктік және іс-әрекеттік. </w:t>
      </w:r>
      <w:r w:rsidRPr="005A138B">
        <w:rPr>
          <w:bCs/>
          <w:spacing w:val="-1"/>
          <w:sz w:val="28"/>
          <w:szCs w:val="28"/>
          <w:lang w:val="kk-KZ" w:eastAsia="x-none"/>
        </w:rPr>
        <w:t>Е.В. Нәбиева атап өткендей</w:t>
      </w:r>
      <w:r w:rsidRPr="005A138B">
        <w:rPr>
          <w:spacing w:val="-1"/>
          <w:sz w:val="28"/>
          <w:szCs w:val="28"/>
          <w:lang w:val="kk-KZ" w:eastAsia="x-none"/>
        </w:rPr>
        <w:t>, мотивациялық компонент білім беру саласындағы зерттеу қызметіне оң көзқарасты қалыптастыруға негіз болатын мотивтердің болуын білдіреді</w:t>
      </w:r>
      <w:r w:rsidR="00086A2F" w:rsidRPr="005A138B">
        <w:rPr>
          <w:spacing w:val="-1"/>
          <w:sz w:val="28"/>
          <w:szCs w:val="28"/>
          <w:lang w:val="kk-KZ" w:eastAsia="x-none"/>
        </w:rPr>
        <w:t xml:space="preserve"> [</w:t>
      </w:r>
      <w:r w:rsidR="0082439C" w:rsidRPr="005A138B">
        <w:rPr>
          <w:spacing w:val="-1"/>
          <w:sz w:val="28"/>
          <w:szCs w:val="28"/>
          <w:lang w:val="kk-KZ" w:eastAsia="x-none"/>
        </w:rPr>
        <w:t>92</w:t>
      </w:r>
      <w:r w:rsidR="00086A2F" w:rsidRPr="005A138B">
        <w:rPr>
          <w:spacing w:val="-1"/>
          <w:sz w:val="28"/>
          <w:szCs w:val="28"/>
          <w:lang w:val="kk-KZ" w:eastAsia="x-none"/>
        </w:rPr>
        <w:t>].</w:t>
      </w:r>
      <w:r w:rsidRPr="005A138B">
        <w:rPr>
          <w:spacing w:val="-1"/>
          <w:sz w:val="28"/>
          <w:szCs w:val="28"/>
          <w:lang w:val="kk-KZ" w:eastAsia="x-none"/>
        </w:rPr>
        <w:t xml:space="preserve"> Когнитивтік компонент зерттеу қызметі туралы білімдер жүйесін меңгеруді, оның ерекшеліктері мен заңдылықтарын игеруді қамтиды. Іс-әрекеттік компонент жалпы интеллектуалдық және зерттеу дағдылары мен іскерліктерін қолдану тәжірибесімен байланысты. Құндылықты-мағыналық компонент зерттеушінің кәсіби қалыптасу мен шығармашылықтағы субъектілік дамудың маңызды бөлігі ретіндегі позициясын айқындайды. Ал эмоциялық-еріктік компонент зерттеу құзыреттілігінің процесі мен нәтижесін эмоциялық-еріктік реттеу арқылы көрінеді. </w:t>
      </w:r>
    </w:p>
    <w:p w14:paraId="2027D928" w14:textId="1167B191" w:rsidR="00880FC8" w:rsidRPr="005A138B" w:rsidRDefault="00086A2F" w:rsidP="002828B2">
      <w:pPr>
        <w:ind w:firstLine="567"/>
        <w:jc w:val="both"/>
        <w:rPr>
          <w:spacing w:val="-1"/>
          <w:sz w:val="28"/>
          <w:szCs w:val="28"/>
          <w:lang w:val="kk-KZ" w:eastAsia="x-none"/>
        </w:rPr>
      </w:pPr>
      <w:r w:rsidRPr="005A138B">
        <w:rPr>
          <w:spacing w:val="-1"/>
          <w:sz w:val="28"/>
          <w:szCs w:val="28"/>
          <w:lang w:val="kk-KZ" w:eastAsia="x-none"/>
        </w:rPr>
        <w:t xml:space="preserve">Ғылыми-зерттеу құзыреттілігінің құрылымын анықтауда кейбір ғалымдар мотивациялық, когнитивтік, әрекеттік және рефлексиялық-бағалау компоненттерін бөледі. </w:t>
      </w:r>
      <w:r w:rsidRPr="005A138B">
        <w:rPr>
          <w:bCs/>
          <w:spacing w:val="-1"/>
          <w:sz w:val="28"/>
          <w:szCs w:val="28"/>
          <w:lang w:val="kk-KZ" w:eastAsia="x-none"/>
        </w:rPr>
        <w:t>Бұл тұрғыда О.С. Андр</w:t>
      </w:r>
      <w:r w:rsidR="00EB7684" w:rsidRPr="005A138B">
        <w:rPr>
          <w:bCs/>
          <w:spacing w:val="-1"/>
          <w:sz w:val="28"/>
          <w:szCs w:val="28"/>
          <w:lang w:val="kk-KZ" w:eastAsia="x-none"/>
        </w:rPr>
        <w:t>еева, О.А. Селиванова және И.В.</w:t>
      </w:r>
      <w:r w:rsidRPr="005A138B">
        <w:rPr>
          <w:bCs/>
          <w:spacing w:val="-1"/>
          <w:sz w:val="28"/>
          <w:szCs w:val="28"/>
          <w:lang w:val="kk-KZ" w:eastAsia="x-none"/>
        </w:rPr>
        <w:t>Васильева</w:t>
      </w:r>
      <w:r w:rsidRPr="005A138B">
        <w:rPr>
          <w:spacing w:val="-1"/>
          <w:sz w:val="28"/>
          <w:szCs w:val="28"/>
          <w:lang w:val="kk-KZ" w:eastAsia="x-none"/>
        </w:rPr>
        <w:t xml:space="preserve"> білім мен дағдылардан бөлек, зерттеушілік қызметті талдау, нәтижелерін бағалау және қателерді анықтау қабілетінің де маңызды екенін атап көрсетеді </w:t>
      </w:r>
      <w:r w:rsidR="00880FC8" w:rsidRPr="005A138B">
        <w:rPr>
          <w:spacing w:val="-1"/>
          <w:sz w:val="28"/>
          <w:szCs w:val="28"/>
          <w:lang w:val="kk-KZ" w:eastAsia="x-none"/>
        </w:rPr>
        <w:t>[</w:t>
      </w:r>
      <w:r w:rsidR="00DC55AF" w:rsidRPr="005A138B">
        <w:rPr>
          <w:spacing w:val="-1"/>
          <w:sz w:val="28"/>
          <w:szCs w:val="28"/>
          <w:lang w:val="kk-KZ" w:eastAsia="x-none"/>
        </w:rPr>
        <w:t>93</w:t>
      </w:r>
      <w:r w:rsidR="00880FC8" w:rsidRPr="005A138B">
        <w:rPr>
          <w:spacing w:val="-1"/>
          <w:sz w:val="28"/>
          <w:szCs w:val="28"/>
          <w:lang w:val="kk-KZ" w:eastAsia="x-none"/>
        </w:rPr>
        <w:t>].</w:t>
      </w:r>
    </w:p>
    <w:p w14:paraId="4A4637F0" w14:textId="19A9C4DE" w:rsidR="00880FC8" w:rsidRPr="005A138B" w:rsidRDefault="00086A2F" w:rsidP="002828B2">
      <w:pPr>
        <w:ind w:firstLine="567"/>
        <w:jc w:val="both"/>
        <w:rPr>
          <w:spacing w:val="-1"/>
          <w:sz w:val="28"/>
          <w:szCs w:val="28"/>
          <w:lang w:val="kk-KZ" w:eastAsia="x-none"/>
        </w:rPr>
      </w:pPr>
      <w:r w:rsidRPr="005A138B">
        <w:rPr>
          <w:spacing w:val="-1"/>
          <w:sz w:val="28"/>
          <w:szCs w:val="28"/>
          <w:lang w:val="kk-KZ" w:eastAsia="x-none"/>
        </w:rPr>
        <w:t xml:space="preserve">Ғылыми-зерттеу құзыреттілігінің құрылымында мотивациялық-құндылық, когнитивтік-аналитикалық және әрекеттік-рефлексиялық компоненттер айқындалады, </w:t>
      </w:r>
      <w:r w:rsidRPr="005A138B">
        <w:rPr>
          <w:bCs/>
          <w:spacing w:val="-1"/>
          <w:sz w:val="28"/>
          <w:szCs w:val="28"/>
          <w:lang w:val="kk-KZ" w:eastAsia="x-none"/>
        </w:rPr>
        <w:t>осы тұрғыда И.М. Бобровникова ғылыми жұмыстарды талдау мен бағалау қабілетінің маңыздылығына ерекше назар аударады</w:t>
      </w:r>
      <w:r w:rsidRPr="005A138B">
        <w:rPr>
          <w:spacing w:val="-1"/>
          <w:sz w:val="28"/>
          <w:szCs w:val="28"/>
          <w:lang w:val="kk-KZ" w:eastAsia="x-none"/>
        </w:rPr>
        <w:t xml:space="preserve"> </w:t>
      </w:r>
      <w:r w:rsidR="00880FC8" w:rsidRPr="005A138B">
        <w:rPr>
          <w:spacing w:val="-1"/>
          <w:sz w:val="28"/>
          <w:szCs w:val="28"/>
          <w:lang w:val="kk-KZ" w:eastAsia="x-none"/>
        </w:rPr>
        <w:t>[</w:t>
      </w:r>
      <w:r w:rsidR="00DC55AF" w:rsidRPr="005A138B">
        <w:rPr>
          <w:spacing w:val="-1"/>
          <w:sz w:val="28"/>
          <w:szCs w:val="28"/>
          <w:lang w:val="kk-KZ" w:eastAsia="x-none"/>
        </w:rPr>
        <w:t>94</w:t>
      </w:r>
      <w:r w:rsidR="00880FC8" w:rsidRPr="005A138B">
        <w:rPr>
          <w:spacing w:val="-1"/>
          <w:sz w:val="28"/>
          <w:szCs w:val="28"/>
          <w:lang w:val="kk-KZ" w:eastAsia="x-none"/>
        </w:rPr>
        <w:t>].</w:t>
      </w:r>
    </w:p>
    <w:p w14:paraId="02DCDEB0" w14:textId="7E10A579" w:rsidR="00880FC8" w:rsidRPr="005A138B" w:rsidRDefault="00086A2F" w:rsidP="002828B2">
      <w:pPr>
        <w:pStyle w:val="a3"/>
        <w:ind w:firstLine="567"/>
        <w:jc w:val="both"/>
        <w:rPr>
          <w:sz w:val="28"/>
          <w:szCs w:val="28"/>
          <w:lang w:val="kk-KZ"/>
        </w:rPr>
      </w:pPr>
      <w:r w:rsidRPr="005A138B">
        <w:rPr>
          <w:spacing w:val="-1"/>
          <w:sz w:val="28"/>
          <w:szCs w:val="28"/>
          <w:lang w:val="kk-KZ" w:eastAsia="x-none"/>
        </w:rPr>
        <w:t xml:space="preserve">Ғылыми-зерттеу құзыреттілігінің құрылымында үш негізгі компонент бөлінеді: кәсіби ғылыми, ғылыми-коммуникативтік және білім беру, </w:t>
      </w:r>
      <w:r w:rsidRPr="005A138B">
        <w:rPr>
          <w:bCs/>
          <w:spacing w:val="-1"/>
          <w:sz w:val="28"/>
          <w:szCs w:val="28"/>
          <w:lang w:val="kk-KZ" w:eastAsia="x-none"/>
        </w:rPr>
        <w:t>осыған байланысты Ю.А. Комарова кәсіби ғылыми компонентті зерттеушінің ғылыми зерттеулер жүргізу дағдыларымен, ғылыми-коммуникативтік компонентті – зерттеу нәтижелерін ғылыми қоғамдастықта ұсыну қабілетімен, ал білім беру компонентін – өзін-өзі дамытуға бағытталған қабілеттерімен сипаттайды</w:t>
      </w:r>
      <w:r w:rsidRPr="005A138B">
        <w:rPr>
          <w:sz w:val="28"/>
          <w:szCs w:val="28"/>
          <w:lang w:val="kk-KZ"/>
        </w:rPr>
        <w:t xml:space="preserve"> </w:t>
      </w:r>
      <w:r w:rsidR="00880FC8" w:rsidRPr="005A138B">
        <w:rPr>
          <w:spacing w:val="-1"/>
          <w:sz w:val="28"/>
          <w:szCs w:val="28"/>
          <w:lang w:val="kk-KZ" w:eastAsia="x-none"/>
        </w:rPr>
        <w:t>[</w:t>
      </w:r>
      <w:r w:rsidR="00DC55AF" w:rsidRPr="005A138B">
        <w:rPr>
          <w:spacing w:val="-1"/>
          <w:sz w:val="28"/>
          <w:szCs w:val="28"/>
          <w:lang w:val="kk-KZ" w:eastAsia="x-none"/>
        </w:rPr>
        <w:t>95</w:t>
      </w:r>
      <w:r w:rsidR="00880FC8" w:rsidRPr="005A138B">
        <w:rPr>
          <w:spacing w:val="-1"/>
          <w:sz w:val="28"/>
          <w:szCs w:val="28"/>
          <w:lang w:val="kk-KZ" w:eastAsia="x-none"/>
        </w:rPr>
        <w:t>].</w:t>
      </w:r>
    </w:p>
    <w:p w14:paraId="6E57BA03" w14:textId="5CD048E8" w:rsidR="00880FC8" w:rsidRPr="005A138B" w:rsidRDefault="00086A2F" w:rsidP="002828B2">
      <w:pPr>
        <w:pStyle w:val="a3"/>
        <w:ind w:firstLine="567"/>
        <w:jc w:val="both"/>
        <w:rPr>
          <w:spacing w:val="-1"/>
          <w:sz w:val="28"/>
          <w:szCs w:val="28"/>
          <w:lang w:val="kk-KZ" w:eastAsia="x-none"/>
        </w:rPr>
      </w:pPr>
      <w:r w:rsidRPr="005A138B">
        <w:rPr>
          <w:bCs/>
          <w:spacing w:val="-1"/>
          <w:sz w:val="28"/>
          <w:szCs w:val="28"/>
          <w:lang w:val="kk-KZ" w:eastAsia="x-none"/>
        </w:rPr>
        <w:t xml:space="preserve">Ғылыми-зерттеу құзыреттілігінің құрамына мотивациялық, когнитивтік, әрекеттік және рефлексиялық-бағалау компоненттері енгізіледі, </w:t>
      </w:r>
      <w:r w:rsidR="0062366D" w:rsidRPr="005A138B">
        <w:rPr>
          <w:spacing w:val="-1"/>
          <w:sz w:val="28"/>
          <w:szCs w:val="28"/>
          <w:lang w:val="kk-KZ" w:eastAsia="x-none"/>
        </w:rPr>
        <w:t>бұл тұрғыда Н.Н.</w:t>
      </w:r>
      <w:r w:rsidRPr="005A138B">
        <w:rPr>
          <w:spacing w:val="-1"/>
          <w:sz w:val="28"/>
          <w:szCs w:val="28"/>
          <w:lang w:val="kk-KZ" w:eastAsia="x-none"/>
        </w:rPr>
        <w:t xml:space="preserve">Савельева мен М.Н. Боголюбова білім мен дағдылардан бөлек, зерттеушілік қызметті талдау, нәтижелерді бағалау және қателерді анықтау қабілетінің де маңызды екенін атап көрсетеді </w:t>
      </w:r>
      <w:r w:rsidR="00880FC8" w:rsidRPr="005A138B">
        <w:rPr>
          <w:spacing w:val="-1"/>
          <w:sz w:val="28"/>
          <w:szCs w:val="28"/>
          <w:lang w:val="kk-KZ" w:eastAsia="x-none"/>
        </w:rPr>
        <w:t>[</w:t>
      </w:r>
      <w:r w:rsidR="00DC55AF" w:rsidRPr="005A138B">
        <w:rPr>
          <w:spacing w:val="-1"/>
          <w:sz w:val="28"/>
          <w:szCs w:val="28"/>
          <w:lang w:val="kk-KZ" w:eastAsia="x-none"/>
        </w:rPr>
        <w:t>96</w:t>
      </w:r>
      <w:r w:rsidR="00880FC8" w:rsidRPr="005A138B">
        <w:rPr>
          <w:spacing w:val="-1"/>
          <w:sz w:val="28"/>
          <w:szCs w:val="28"/>
          <w:lang w:val="kk-KZ" w:eastAsia="x-none"/>
        </w:rPr>
        <w:t>].</w:t>
      </w:r>
    </w:p>
    <w:p w14:paraId="3687E826" w14:textId="1A82724A" w:rsidR="00880FC8" w:rsidRPr="005A138B" w:rsidRDefault="00086A2F" w:rsidP="002828B2">
      <w:pPr>
        <w:pStyle w:val="a3"/>
        <w:ind w:firstLine="567"/>
        <w:jc w:val="both"/>
        <w:rPr>
          <w:spacing w:val="-1"/>
          <w:sz w:val="28"/>
          <w:szCs w:val="28"/>
          <w:lang w:val="kk-KZ" w:eastAsia="x-none"/>
        </w:rPr>
      </w:pPr>
      <w:r w:rsidRPr="005A138B">
        <w:rPr>
          <w:spacing w:val="-1"/>
          <w:sz w:val="28"/>
          <w:szCs w:val="28"/>
          <w:lang w:val="kk-KZ" w:eastAsia="x-none"/>
        </w:rPr>
        <w:t xml:space="preserve">Ғылыми-зерттеу құзыреттілігінің құрылымына мотивациялық-құндылық, когнитивтік, әрекеттік және рефлексиялық-шығармашылық компоненттер енгізіледі, </w:t>
      </w:r>
      <w:r w:rsidRPr="005A138B">
        <w:rPr>
          <w:bCs/>
          <w:spacing w:val="-1"/>
          <w:sz w:val="28"/>
          <w:szCs w:val="28"/>
          <w:lang w:val="kk-KZ" w:eastAsia="x-none"/>
        </w:rPr>
        <w:t xml:space="preserve">осы тұрғыда О.А. Егорова мен Е.Н. Зинченко табысты зерттеушілік </w:t>
      </w:r>
      <w:r w:rsidRPr="005A138B">
        <w:rPr>
          <w:bCs/>
          <w:spacing w:val="-1"/>
          <w:sz w:val="28"/>
          <w:szCs w:val="28"/>
          <w:lang w:val="kk-KZ" w:eastAsia="x-none"/>
        </w:rPr>
        <w:lastRenderedPageBreak/>
        <w:t>қызмет тек білім мен дағдыларға ғана емес, сонымен қатар шығармашылық көзқарасқа, нәтижелерді талдау қабілетіне және үздіксіз өзін-өзі жетілдіруге де негізделуі тиіс екенін атап өтеді</w:t>
      </w:r>
      <w:r w:rsidRPr="005A138B">
        <w:rPr>
          <w:spacing w:val="-1"/>
          <w:sz w:val="28"/>
          <w:szCs w:val="28"/>
          <w:lang w:val="kk-KZ" w:eastAsia="x-none"/>
        </w:rPr>
        <w:t xml:space="preserve"> </w:t>
      </w:r>
      <w:r w:rsidR="00880FC8" w:rsidRPr="005A138B">
        <w:rPr>
          <w:spacing w:val="-1"/>
          <w:sz w:val="28"/>
          <w:szCs w:val="28"/>
          <w:lang w:val="kk-KZ" w:eastAsia="x-none"/>
        </w:rPr>
        <w:t>[</w:t>
      </w:r>
      <w:r w:rsidR="00DC55AF" w:rsidRPr="005A138B">
        <w:rPr>
          <w:spacing w:val="-1"/>
          <w:sz w:val="28"/>
          <w:szCs w:val="28"/>
          <w:lang w:val="kk-KZ" w:eastAsia="x-none"/>
        </w:rPr>
        <w:t>97</w:t>
      </w:r>
      <w:r w:rsidR="00880FC8" w:rsidRPr="005A138B">
        <w:rPr>
          <w:spacing w:val="-1"/>
          <w:sz w:val="28"/>
          <w:szCs w:val="28"/>
          <w:lang w:val="kk-KZ" w:eastAsia="x-none"/>
        </w:rPr>
        <w:t>].</w:t>
      </w:r>
    </w:p>
    <w:p w14:paraId="652B0B04" w14:textId="1B3A5566" w:rsidR="00086A2F" w:rsidRPr="005A138B" w:rsidRDefault="00086A2F" w:rsidP="002828B2">
      <w:pPr>
        <w:pStyle w:val="a3"/>
        <w:ind w:firstLine="567"/>
        <w:jc w:val="both"/>
        <w:rPr>
          <w:spacing w:val="-1"/>
          <w:sz w:val="28"/>
          <w:szCs w:val="28"/>
          <w:lang w:val="kk-KZ" w:eastAsia="x-none"/>
        </w:rPr>
      </w:pPr>
      <w:r w:rsidRPr="005A138B">
        <w:rPr>
          <w:bCs/>
          <w:spacing w:val="-1"/>
          <w:sz w:val="28"/>
          <w:szCs w:val="28"/>
          <w:lang w:val="kk-KZ" w:eastAsia="x-none"/>
        </w:rPr>
        <w:t>Құзыреттілік ғылыми білімдерді тәжірибеде қолдану және зерттеу міндеттерін тиімді жүзеге асыру қабілеті ретінде қарастырылады, бұл туралы П.Н. Пономарчук өз еңбектерінде атап көрсетеді</w:t>
      </w:r>
      <w:r w:rsidRPr="005A138B">
        <w:rPr>
          <w:sz w:val="28"/>
          <w:szCs w:val="28"/>
          <w:lang w:val="kk-KZ"/>
        </w:rPr>
        <w:t xml:space="preserve"> </w:t>
      </w:r>
      <w:r w:rsidR="00880FC8" w:rsidRPr="005A138B">
        <w:rPr>
          <w:spacing w:val="-1"/>
          <w:sz w:val="28"/>
          <w:szCs w:val="28"/>
          <w:lang w:val="kk-KZ" w:eastAsia="x-none"/>
        </w:rPr>
        <w:t>[</w:t>
      </w:r>
      <w:r w:rsidR="00DC55AF" w:rsidRPr="005A138B">
        <w:rPr>
          <w:spacing w:val="-1"/>
          <w:sz w:val="28"/>
          <w:szCs w:val="28"/>
          <w:lang w:val="kk-KZ" w:eastAsia="x-none"/>
        </w:rPr>
        <w:t>98</w:t>
      </w:r>
      <w:r w:rsidR="00880FC8" w:rsidRPr="005A138B">
        <w:rPr>
          <w:spacing w:val="-1"/>
          <w:sz w:val="28"/>
          <w:szCs w:val="28"/>
          <w:lang w:val="kk-KZ" w:eastAsia="x-none"/>
        </w:rPr>
        <w:t>].</w:t>
      </w:r>
    </w:p>
    <w:p w14:paraId="6EF48475" w14:textId="0A47607C" w:rsidR="00880FC8" w:rsidRPr="005A138B" w:rsidRDefault="00086A2F" w:rsidP="002828B2">
      <w:pPr>
        <w:pStyle w:val="a3"/>
        <w:ind w:firstLine="567"/>
        <w:jc w:val="both"/>
        <w:rPr>
          <w:sz w:val="28"/>
          <w:szCs w:val="28"/>
          <w:lang w:val="kk-KZ"/>
        </w:rPr>
      </w:pPr>
      <w:r w:rsidRPr="005A138B">
        <w:rPr>
          <w:sz w:val="28"/>
          <w:szCs w:val="28"/>
          <w:lang w:val="kk-KZ"/>
        </w:rPr>
        <w:t xml:space="preserve">Ғылыми қызметтің теориялық негіздерін және практикалық дағдыларын дербес меңгерудің маңыздылығы ерекше көрсетілсе, </w:t>
      </w:r>
      <w:r w:rsidRPr="005A138B">
        <w:rPr>
          <w:rStyle w:val="a8"/>
          <w:b w:val="0"/>
          <w:sz w:val="28"/>
          <w:szCs w:val="28"/>
          <w:lang w:val="kk-KZ"/>
        </w:rPr>
        <w:t xml:space="preserve">Ю.С. Димитрюк бұл аспектіні негізгі құрамдас бөлік ретінде қарастырады </w:t>
      </w:r>
      <w:r w:rsidRPr="005A138B">
        <w:rPr>
          <w:spacing w:val="-1"/>
          <w:sz w:val="28"/>
          <w:szCs w:val="28"/>
          <w:lang w:val="kk-KZ" w:eastAsia="x-none"/>
        </w:rPr>
        <w:t>[</w:t>
      </w:r>
      <w:r w:rsidR="00DC55AF" w:rsidRPr="005A138B">
        <w:rPr>
          <w:spacing w:val="-1"/>
          <w:sz w:val="28"/>
          <w:szCs w:val="28"/>
          <w:lang w:val="kk-KZ" w:eastAsia="x-none"/>
        </w:rPr>
        <w:t>99</w:t>
      </w:r>
      <w:r w:rsidRPr="005A138B">
        <w:rPr>
          <w:spacing w:val="-1"/>
          <w:sz w:val="28"/>
          <w:szCs w:val="28"/>
          <w:lang w:val="kk-KZ" w:eastAsia="x-none"/>
        </w:rPr>
        <w:t>],</w:t>
      </w:r>
      <w:r w:rsidRPr="005A138B">
        <w:rPr>
          <w:sz w:val="28"/>
          <w:szCs w:val="28"/>
          <w:lang w:val="kk-KZ"/>
        </w:rPr>
        <w:t xml:space="preserve"> ал</w:t>
      </w:r>
      <w:r w:rsidRPr="005A138B">
        <w:rPr>
          <w:b/>
          <w:sz w:val="28"/>
          <w:szCs w:val="28"/>
          <w:lang w:val="kk-KZ"/>
        </w:rPr>
        <w:t xml:space="preserve"> </w:t>
      </w:r>
      <w:r w:rsidRPr="005A138B">
        <w:rPr>
          <w:rStyle w:val="a8"/>
          <w:b w:val="0"/>
          <w:sz w:val="28"/>
          <w:szCs w:val="28"/>
          <w:lang w:val="kk-KZ"/>
        </w:rPr>
        <w:t>Н.В. Борисенко зерттеу құзыреттілігін дұрыс ұйымдастырылған ғылыми-зерттеу процесінің түпкілікті нәтижесі ретінде сипаттайды</w:t>
      </w:r>
      <w:r w:rsidRPr="005A138B">
        <w:rPr>
          <w:sz w:val="28"/>
          <w:szCs w:val="28"/>
          <w:lang w:val="kk-KZ"/>
        </w:rPr>
        <w:t xml:space="preserve"> </w:t>
      </w:r>
      <w:r w:rsidR="00880FC8" w:rsidRPr="005A138B">
        <w:rPr>
          <w:spacing w:val="-1"/>
          <w:sz w:val="28"/>
          <w:szCs w:val="28"/>
          <w:lang w:val="kk-KZ" w:eastAsia="x-none"/>
        </w:rPr>
        <w:t>[</w:t>
      </w:r>
      <w:r w:rsidR="00DC55AF" w:rsidRPr="005A138B">
        <w:rPr>
          <w:spacing w:val="-1"/>
          <w:sz w:val="28"/>
          <w:szCs w:val="28"/>
          <w:lang w:val="kk-KZ" w:eastAsia="x-none"/>
        </w:rPr>
        <w:t>100</w:t>
      </w:r>
      <w:r w:rsidR="00880FC8" w:rsidRPr="005A138B">
        <w:rPr>
          <w:spacing w:val="-1"/>
          <w:sz w:val="28"/>
          <w:szCs w:val="28"/>
          <w:lang w:val="kk-KZ" w:eastAsia="x-none"/>
        </w:rPr>
        <w:t>].</w:t>
      </w:r>
    </w:p>
    <w:p w14:paraId="358A7584" w14:textId="2669E553" w:rsidR="00880FC8" w:rsidRPr="005A138B" w:rsidRDefault="00086A2F" w:rsidP="002828B2">
      <w:pPr>
        <w:pStyle w:val="a3"/>
        <w:ind w:firstLine="567"/>
        <w:jc w:val="both"/>
        <w:rPr>
          <w:spacing w:val="-1"/>
          <w:sz w:val="28"/>
          <w:szCs w:val="28"/>
          <w:lang w:val="kk-KZ" w:eastAsia="x-none"/>
        </w:rPr>
      </w:pPr>
      <w:r w:rsidRPr="005A138B">
        <w:rPr>
          <w:sz w:val="28"/>
          <w:szCs w:val="28"/>
          <w:lang w:val="kk-KZ"/>
        </w:rPr>
        <w:t xml:space="preserve">Магистранттардың ғылыми-зерттеу құзыреттілігін қалыптастыру барысында </w:t>
      </w:r>
      <w:r w:rsidRPr="005A138B">
        <w:rPr>
          <w:bCs/>
          <w:sz w:val="28"/>
          <w:szCs w:val="28"/>
          <w:lang w:val="kk-KZ"/>
        </w:rPr>
        <w:t>О.Р. Кудаков пен С.А. Хомочкина құндылық-мотивациялық, когнитивтік және әрекеттік-операциялық компоненттерді негізгі элементтер ретінде бөліп көрсетеді</w:t>
      </w:r>
      <w:r w:rsidRPr="005A138B">
        <w:rPr>
          <w:sz w:val="28"/>
          <w:szCs w:val="28"/>
          <w:lang w:val="kk-KZ"/>
        </w:rPr>
        <w:t>. Авторлардың пайымдауынша, ғылыми-зерттеу жұмыстарының құрылымын, бағалау критерийлерін және зерттеу қызметін ұйымдастыру шарттарын талдау зерттеушілік қызметтің тиімділігін арттырудың маңызды алғышарттары болып табылады</w:t>
      </w:r>
      <w:r w:rsidRPr="005A138B">
        <w:rPr>
          <w:spacing w:val="-1"/>
          <w:sz w:val="28"/>
          <w:szCs w:val="28"/>
          <w:lang w:val="kk-KZ" w:eastAsia="x-none"/>
        </w:rPr>
        <w:t xml:space="preserve"> </w:t>
      </w:r>
      <w:r w:rsidR="00880FC8" w:rsidRPr="005A138B">
        <w:rPr>
          <w:spacing w:val="-1"/>
          <w:sz w:val="28"/>
          <w:szCs w:val="28"/>
          <w:lang w:val="kk-KZ" w:eastAsia="x-none"/>
        </w:rPr>
        <w:t>[</w:t>
      </w:r>
      <w:r w:rsidR="00DC55AF" w:rsidRPr="005A138B">
        <w:rPr>
          <w:spacing w:val="-1"/>
          <w:sz w:val="28"/>
          <w:szCs w:val="28"/>
          <w:lang w:val="kk-KZ" w:eastAsia="x-none"/>
        </w:rPr>
        <w:t>101</w:t>
      </w:r>
      <w:r w:rsidR="00880FC8" w:rsidRPr="005A138B">
        <w:rPr>
          <w:spacing w:val="-1"/>
          <w:sz w:val="28"/>
          <w:szCs w:val="28"/>
          <w:lang w:val="kk-KZ" w:eastAsia="x-none"/>
        </w:rPr>
        <w:t>].</w:t>
      </w:r>
    </w:p>
    <w:p w14:paraId="1BCB09EB" w14:textId="158FF112" w:rsidR="00880FC8" w:rsidRPr="005A138B" w:rsidRDefault="00086A2F" w:rsidP="002828B2">
      <w:pPr>
        <w:pStyle w:val="a3"/>
        <w:ind w:firstLine="567"/>
        <w:jc w:val="both"/>
        <w:rPr>
          <w:spacing w:val="-1"/>
          <w:sz w:val="28"/>
          <w:szCs w:val="28"/>
          <w:lang w:val="kk-KZ" w:eastAsia="x-none"/>
        </w:rPr>
      </w:pPr>
      <w:r w:rsidRPr="005A138B">
        <w:rPr>
          <w:bCs/>
          <w:sz w:val="28"/>
          <w:szCs w:val="28"/>
          <w:lang w:val="kk-KZ"/>
        </w:rPr>
        <w:t>В.Г. Шляпина бакалавр деңгейіндегі білім алушыларда ғылыми-зерттеу құзыреттілігін қалыптастырудың маңыздылығын айқындай отырып, оның құрамына когнитивтік, мотивациялық, бағдарлы және операциялық компоненттерді енгізеді.</w:t>
      </w:r>
      <w:r w:rsidRPr="005A138B">
        <w:rPr>
          <w:sz w:val="28"/>
          <w:szCs w:val="28"/>
          <w:lang w:val="kk-KZ"/>
        </w:rPr>
        <w:t xml:space="preserve"> Зерттеушінің пікірінше, аталған компоненттер білім алушылардың зерттеушілік қабілеттерін дамытуда шешуші рөл атқарады</w:t>
      </w:r>
      <w:r w:rsidRPr="005A138B">
        <w:rPr>
          <w:spacing w:val="-1"/>
          <w:sz w:val="28"/>
          <w:szCs w:val="28"/>
          <w:lang w:val="kk-KZ" w:eastAsia="x-none"/>
        </w:rPr>
        <w:t xml:space="preserve"> </w:t>
      </w:r>
      <w:r w:rsidR="00880FC8" w:rsidRPr="005A138B">
        <w:rPr>
          <w:spacing w:val="-1"/>
          <w:sz w:val="28"/>
          <w:szCs w:val="28"/>
          <w:lang w:val="kk-KZ" w:eastAsia="x-none"/>
        </w:rPr>
        <w:t>[</w:t>
      </w:r>
      <w:r w:rsidR="00DC55AF" w:rsidRPr="005A138B">
        <w:rPr>
          <w:spacing w:val="-1"/>
          <w:sz w:val="28"/>
          <w:szCs w:val="28"/>
          <w:lang w:val="kk-KZ" w:eastAsia="x-none"/>
        </w:rPr>
        <w:t>102</w:t>
      </w:r>
      <w:r w:rsidR="00880FC8" w:rsidRPr="005A138B">
        <w:rPr>
          <w:spacing w:val="-1"/>
          <w:sz w:val="28"/>
          <w:szCs w:val="28"/>
          <w:lang w:val="kk-KZ" w:eastAsia="x-none"/>
        </w:rPr>
        <w:t>].</w:t>
      </w:r>
    </w:p>
    <w:p w14:paraId="5748425A" w14:textId="69C9887B" w:rsidR="00880FC8" w:rsidRPr="005A138B" w:rsidRDefault="00086A2F" w:rsidP="002828B2">
      <w:pPr>
        <w:pStyle w:val="a3"/>
        <w:ind w:firstLine="567"/>
        <w:jc w:val="both"/>
        <w:rPr>
          <w:spacing w:val="-1"/>
          <w:sz w:val="28"/>
          <w:szCs w:val="28"/>
          <w:lang w:val="kk-KZ" w:eastAsia="x-none"/>
        </w:rPr>
      </w:pPr>
      <w:r w:rsidRPr="005A138B">
        <w:rPr>
          <w:sz w:val="28"/>
          <w:szCs w:val="28"/>
          <w:lang w:val="kk-KZ"/>
        </w:rPr>
        <w:t>А.А. Бажутин әскери жоғары оқу орындары контекстінде ғылыми-зерттеу құзыреттілігін дамытуға арналған педагогикалық модельді сипаттайды.</w:t>
      </w:r>
      <w:r w:rsidRPr="005A138B">
        <w:rPr>
          <w:bCs/>
          <w:sz w:val="28"/>
          <w:szCs w:val="28"/>
          <w:lang w:val="kk-KZ"/>
        </w:rPr>
        <w:t xml:space="preserve"> Бұл модель информациялық, операциялық, когнитивтік, верификациялық, мотивациялық, рефлексивтік және коммуникативтік компоненттерді қамти отырып, курсанттардың кәсіби дамуына кешенді ықпал етуге бағытталған </w:t>
      </w:r>
      <w:r w:rsidR="00880FC8" w:rsidRPr="005A138B">
        <w:rPr>
          <w:spacing w:val="-1"/>
          <w:sz w:val="28"/>
          <w:szCs w:val="28"/>
          <w:lang w:val="kk-KZ" w:eastAsia="x-none"/>
        </w:rPr>
        <w:t>[</w:t>
      </w:r>
      <w:r w:rsidR="00DC55AF" w:rsidRPr="005A138B">
        <w:rPr>
          <w:spacing w:val="-1"/>
          <w:sz w:val="28"/>
          <w:szCs w:val="28"/>
          <w:lang w:val="kk-KZ" w:eastAsia="x-none"/>
        </w:rPr>
        <w:t>103</w:t>
      </w:r>
      <w:r w:rsidR="00880FC8" w:rsidRPr="005A138B">
        <w:rPr>
          <w:spacing w:val="-1"/>
          <w:sz w:val="28"/>
          <w:szCs w:val="28"/>
          <w:lang w:val="kk-KZ" w:eastAsia="x-none"/>
        </w:rPr>
        <w:t>].</w:t>
      </w:r>
    </w:p>
    <w:p w14:paraId="0A266990"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Жоғарыда келтірілген «зерттеу құзыреттілігі» ұғымының түсініктері, біздің пікірімізше, оның мәнін толықтай көрсетеді, себебі зерттеу құзыреттілігі жеке тұлғаның зерттеу қызметін жүзеге асыруға дайындық пен қабілеттілігін сипаттайды. Дегенмен, авторлар бұл ұғым бойынша өз ұстанымдарын негіздеуде жеткілікті дәлелдер келтірмейді – бұл ұғымды дәл осылай, ал басқа жолмен түсіндірудің неге қолайлы екендігі туралы сұрақ ашық қалуда.</w:t>
      </w:r>
    </w:p>
    <w:p w14:paraId="7EAC7E3E" w14:textId="77777777" w:rsidR="00880FC8" w:rsidRPr="005A138B" w:rsidRDefault="00880FC8" w:rsidP="002828B2">
      <w:pPr>
        <w:ind w:firstLine="567"/>
        <w:jc w:val="both"/>
        <w:rPr>
          <w:spacing w:val="-1"/>
          <w:sz w:val="28"/>
          <w:szCs w:val="28"/>
          <w:lang w:val="kk-KZ" w:eastAsia="x-none"/>
        </w:rPr>
      </w:pPr>
      <w:r w:rsidRPr="005A138B">
        <w:rPr>
          <w:spacing w:val="-1"/>
          <w:sz w:val="28"/>
          <w:szCs w:val="28"/>
          <w:lang w:val="kk-KZ" w:eastAsia="x-none"/>
        </w:rPr>
        <w:t>Осылайша, көзқарастардың әртүрлілігіне қарамастан, көптеген авторлар ғылыми-зерттеу құзыреттілігі мотивациялық құрамдас бөлікті, теориялық білімдерді, практикалық дағдыларды, рефлексияны және шығармашылық әлеуетті қамтуы тиіс деген пікірге келеді. Олардың жиынтығы тәуелсіз ғылыми ізденіске қабілетті және жаңа білімді қалыптастыруға дайын зерттеушіні даярлауды қамтамасыз етеді.</w:t>
      </w:r>
    </w:p>
    <w:p w14:paraId="12537A14" w14:textId="023A6399" w:rsidR="00880FC8" w:rsidRPr="005A138B" w:rsidRDefault="00880FC8" w:rsidP="002828B2">
      <w:pPr>
        <w:ind w:firstLine="567"/>
        <w:jc w:val="both"/>
        <w:rPr>
          <w:sz w:val="28"/>
          <w:szCs w:val="28"/>
          <w:lang w:val="kk-KZ"/>
        </w:rPr>
      </w:pPr>
      <w:r w:rsidRPr="005A138B">
        <w:rPr>
          <w:sz w:val="28"/>
          <w:szCs w:val="28"/>
          <w:lang w:val="kk-KZ"/>
        </w:rPr>
        <w:t xml:space="preserve">Әрбір зерттеуші өзінің ғылыми бағыты мен әдістемесіне сәйкес қажетті компоненттерді таңдап, оларды толықтырып немесе жаңаша тәсілдерді енгізе алады. </w:t>
      </w:r>
    </w:p>
    <w:p w14:paraId="192F4942" w14:textId="77777777" w:rsidR="00880FC8" w:rsidRPr="005A138B" w:rsidRDefault="00880FC8" w:rsidP="002828B2">
      <w:pPr>
        <w:ind w:firstLine="567"/>
        <w:jc w:val="both"/>
        <w:rPr>
          <w:sz w:val="28"/>
          <w:szCs w:val="28"/>
          <w:lang w:val="kk-KZ"/>
        </w:rPr>
      </w:pPr>
      <w:r w:rsidRPr="005A138B">
        <w:rPr>
          <w:sz w:val="28"/>
          <w:szCs w:val="28"/>
          <w:lang w:val="kk-KZ"/>
        </w:rPr>
        <w:lastRenderedPageBreak/>
        <w:t>Көптеген зерттеушілер ғылыми-зерттеу құзыреттілігін қалыптастыратын элементтердің өзара байланысты әрі бір-біріне тәуелді екенін атап өтсе, кейбір ғалымдар олардың иерархиялық құрылымын құрып, әр компоненттің функционалдық маңызын айқындауға тырысқан.</w:t>
      </w:r>
    </w:p>
    <w:p w14:paraId="461A25F8" w14:textId="77777777" w:rsidR="00880FC8" w:rsidRPr="005A138B" w:rsidRDefault="00880FC8" w:rsidP="002828B2">
      <w:pPr>
        <w:ind w:firstLine="567"/>
        <w:jc w:val="both"/>
        <w:rPr>
          <w:sz w:val="28"/>
          <w:szCs w:val="28"/>
          <w:lang w:val="kk-KZ"/>
        </w:rPr>
      </w:pPr>
      <w:r w:rsidRPr="005A138B">
        <w:rPr>
          <w:sz w:val="28"/>
          <w:szCs w:val="28"/>
          <w:lang w:val="kk-KZ"/>
        </w:rPr>
        <w:t>Жалпы, ғылыми-зерттеу құзыреттілігі динамикалық және көпқырлы сипатқа ие. Әр ғалым өзінің зерттеу бағыты мен міндеттеріне қарай оның жекелеген элементтеріне басымдық беруі мүмкін. Бұл ғылыми-зерттеу құзыреттілігінің икемділігі мен бейімделгіштігін, сондай-ақ оны дамытудың көпвекторлы мүмкіндіктерін дәлелдейді.</w:t>
      </w:r>
    </w:p>
    <w:p w14:paraId="742F6F63" w14:textId="1E2E3705" w:rsidR="00880FC8" w:rsidRPr="005A138B" w:rsidRDefault="00880FC8" w:rsidP="002828B2">
      <w:pPr>
        <w:ind w:firstLine="567"/>
        <w:jc w:val="both"/>
        <w:rPr>
          <w:sz w:val="28"/>
          <w:szCs w:val="28"/>
          <w:lang w:val="kk-KZ"/>
        </w:rPr>
      </w:pPr>
      <w:r w:rsidRPr="005A138B">
        <w:rPr>
          <w:sz w:val="28"/>
          <w:szCs w:val="28"/>
          <w:lang w:val="kk-KZ"/>
        </w:rPr>
        <w:t>Зерттеу қызметінде дамуы тиіс сезім мүшелеріне негізделген психологиялық категорияларға назар аудару қажет. С.Л.Рубинштейн мен В.С.Мухинаның еңбектеріне сүйене отырып, зерттеу қызметінің алғашқы көрінісі – бағдарлау рефлексі болып табылады: адамның тек қарау емес, көру, дәлірек айтқанда, зерттеу, бақылау және оның назарын аударатын нәрселерді қабылдай білу дағдысы [</w:t>
      </w:r>
      <w:r w:rsidR="00DC55AF" w:rsidRPr="005A138B">
        <w:rPr>
          <w:sz w:val="28"/>
          <w:szCs w:val="28"/>
          <w:lang w:val="kk-KZ"/>
        </w:rPr>
        <w:t>104</w:t>
      </w:r>
      <w:r w:rsidR="00814035">
        <w:rPr>
          <w:sz w:val="28"/>
          <w:szCs w:val="28"/>
          <w:lang w:val="kk-KZ"/>
        </w:rPr>
        <w:t>,</w:t>
      </w:r>
      <w:r w:rsidR="00DC55AF" w:rsidRPr="005A138B">
        <w:rPr>
          <w:sz w:val="28"/>
          <w:szCs w:val="28"/>
          <w:lang w:val="kk-KZ"/>
        </w:rPr>
        <w:t>105</w:t>
      </w:r>
      <w:r w:rsidRPr="005A138B">
        <w:rPr>
          <w:sz w:val="28"/>
          <w:szCs w:val="28"/>
          <w:lang w:val="kk-KZ"/>
        </w:rPr>
        <w:t>].</w:t>
      </w:r>
    </w:p>
    <w:p w14:paraId="5AD11011" w14:textId="64FBC103" w:rsidR="00880FC8" w:rsidRPr="005A138B" w:rsidRDefault="00880FC8" w:rsidP="002828B2">
      <w:pPr>
        <w:ind w:firstLine="567"/>
        <w:jc w:val="both"/>
        <w:rPr>
          <w:sz w:val="28"/>
          <w:szCs w:val="28"/>
          <w:lang w:val="kk-KZ"/>
        </w:rPr>
      </w:pPr>
      <w:r w:rsidRPr="005A138B">
        <w:rPr>
          <w:sz w:val="28"/>
          <w:szCs w:val="28"/>
          <w:lang w:val="kk-KZ"/>
        </w:rPr>
        <w:t>Е.Ю.Гирфанова мен П.Н.Осипов өздерінің жұмысында білім алушылардың  зерттеу қызметін «шығармашылық, зерттеушілік міндетті шешуге байланысты білім беру жұмысының ұйымдастыру формасы, ғылыми зерттеудің негізгі кезеңдерінің болуы қажет» деп түсіндіреді [</w:t>
      </w:r>
      <w:r w:rsidR="00DC55AF" w:rsidRPr="005A138B">
        <w:rPr>
          <w:sz w:val="28"/>
          <w:szCs w:val="28"/>
          <w:lang w:val="kk-KZ"/>
        </w:rPr>
        <w:t>106</w:t>
      </w:r>
      <w:r w:rsidRPr="005A138B">
        <w:rPr>
          <w:sz w:val="28"/>
          <w:szCs w:val="28"/>
          <w:lang w:val="kk-KZ"/>
        </w:rPr>
        <w:t>]. Зерттеу қызметінің негізгі белгілері ретінде олар зерттелетін құбылысты зерттеу әдіснамасының, эксперименттік жұмыс барысында өз бетінше алынған деректерді талдаудың, зерттеу қорытындыларының болуы сияқты элементтерді атап көрсетеді.</w:t>
      </w:r>
    </w:p>
    <w:p w14:paraId="2162339F" w14:textId="727E71E5" w:rsidR="00880FC8" w:rsidRPr="005A138B" w:rsidRDefault="00880FC8" w:rsidP="002828B2">
      <w:pPr>
        <w:ind w:firstLine="567"/>
        <w:jc w:val="both"/>
        <w:rPr>
          <w:sz w:val="28"/>
          <w:szCs w:val="28"/>
          <w:lang w:val="kk-KZ"/>
        </w:rPr>
      </w:pPr>
      <w:r w:rsidRPr="005A138B">
        <w:rPr>
          <w:sz w:val="28"/>
          <w:szCs w:val="28"/>
          <w:lang w:val="kk-KZ"/>
        </w:rPr>
        <w:t>М.Н.Арцев зерттеу қызметінің анықтамасын беріп, оның нәтижесін алдын ала болжау мүмкін еместігін атап өтеді, яғни бұл қызмет алдын ала белгілі емес мәселеге шешім табуға бағытталған [</w:t>
      </w:r>
      <w:r w:rsidR="00DC55AF" w:rsidRPr="005A138B">
        <w:rPr>
          <w:sz w:val="28"/>
          <w:szCs w:val="28"/>
          <w:lang w:val="kk-KZ"/>
        </w:rPr>
        <w:t>107</w:t>
      </w:r>
      <w:r w:rsidRPr="005A138B">
        <w:rPr>
          <w:sz w:val="28"/>
          <w:szCs w:val="28"/>
          <w:lang w:val="kk-KZ"/>
        </w:rPr>
        <w:t xml:space="preserve">]. Мұндай анықтама О.Е.Лебедевтің </w:t>
      </w:r>
      <w:r w:rsidRPr="005A138B">
        <w:rPr>
          <w:spacing w:val="-1"/>
          <w:sz w:val="28"/>
          <w:szCs w:val="28"/>
          <w:lang w:val="kk-KZ" w:eastAsia="x-none"/>
        </w:rPr>
        <w:t xml:space="preserve">құзыреттілік </w:t>
      </w:r>
      <w:r w:rsidRPr="005A138B">
        <w:rPr>
          <w:sz w:val="28"/>
          <w:szCs w:val="28"/>
          <w:lang w:val="kk-KZ"/>
        </w:rPr>
        <w:t>ұғымымен байланысты, ол адамға белгісіздік жағдайында шешім табу қабілетінің маңыздылығына назар аударады.</w:t>
      </w:r>
    </w:p>
    <w:p w14:paraId="2600AD84" w14:textId="43ADEBC3" w:rsidR="00880FC8" w:rsidRPr="005A138B" w:rsidRDefault="00880FC8" w:rsidP="002828B2">
      <w:pPr>
        <w:ind w:firstLine="567"/>
        <w:jc w:val="both"/>
        <w:rPr>
          <w:sz w:val="28"/>
          <w:szCs w:val="28"/>
          <w:lang w:val="kk-KZ"/>
        </w:rPr>
      </w:pPr>
      <w:r w:rsidRPr="005A138B">
        <w:rPr>
          <w:sz w:val="28"/>
          <w:szCs w:val="28"/>
          <w:lang w:val="kk-KZ"/>
        </w:rPr>
        <w:t>А.С.Обуховтың пікірінше, зерттеу қызметінің маңызды құрамдас бөлігі – бұл оқушының ішкі мотивациясы, яғни зерттеліп жатқан тақырып шеңберінде оның үшін маңызды мәселелерді анықтау. А.С.Обухов зерттеу қызметі барысында оқушыларда осы қызметтің мәнін анықтайтын арнайы қабілеттер дамуы тиіс деп есептейді: мәселені көру, сұрақтар қою, жораланама</w:t>
      </w:r>
      <w:r w:rsidR="00962078" w:rsidRPr="005A138B">
        <w:rPr>
          <w:sz w:val="28"/>
          <w:szCs w:val="28"/>
          <w:lang w:val="kk-KZ"/>
        </w:rPr>
        <w:t xml:space="preserve"> (болжам)</w:t>
      </w:r>
      <w:r w:rsidRPr="005A138B">
        <w:rPr>
          <w:sz w:val="28"/>
          <w:szCs w:val="28"/>
          <w:lang w:val="kk-KZ"/>
        </w:rPr>
        <w:t xml:space="preserve"> ұсыну, ұғымдарды анықтау, классификациялау (жіктеу), бақылау, тәжірибелер жүргізу дағдыларын меңгеру, материалды құрылымдау, тұжырымдар мен қорытындылар жасау, өз идеяларын түсіндіру, дәлелдеу және қорғау [</w:t>
      </w:r>
      <w:r w:rsidR="00DC55AF" w:rsidRPr="005A138B">
        <w:rPr>
          <w:sz w:val="28"/>
          <w:szCs w:val="28"/>
          <w:lang w:val="kk-KZ"/>
        </w:rPr>
        <w:t>108</w:t>
      </w:r>
      <w:r w:rsidRPr="005A138B">
        <w:rPr>
          <w:sz w:val="28"/>
          <w:szCs w:val="28"/>
          <w:lang w:val="kk-KZ"/>
        </w:rPr>
        <w:t>]. Біздің пікірімізше, бұл тізімді «әдеби көздерді талдай білу» сияқты элементпен толықтыруға болады, өйткені бұл құзыретті зерттеушінің кез келген жұмысы үшін қажет қабілет.</w:t>
      </w:r>
      <w:r w:rsidR="00A81C41" w:rsidRPr="005A138B">
        <w:rPr>
          <w:sz w:val="28"/>
          <w:szCs w:val="28"/>
          <w:lang w:val="kk-KZ"/>
        </w:rPr>
        <w:t xml:space="preserve"> </w:t>
      </w:r>
      <w:r w:rsidRPr="005A138B">
        <w:rPr>
          <w:sz w:val="28"/>
          <w:szCs w:val="28"/>
          <w:lang w:val="kk-KZ"/>
        </w:rPr>
        <w:t>Зерттеу қызметі ұғымын талдау нәтижесінде көптеген авторлар оның маңызды белгілеріне қатысты ортақ пікірге келеді: жаңа шешімдер табуға ұмтылыс, шығармашылыққа жоғары мотивация, зерттеу жұмысын жүргізудің әдіснамасы мен технологияларын меңгеру, сондай-ақ әртүрлі кедергілерді жеңуге дайын болуға мүмкіндік беретін ерік-жігердің дамуы.</w:t>
      </w:r>
    </w:p>
    <w:p w14:paraId="030D6332" w14:textId="426FE10D" w:rsidR="00880FC8" w:rsidRPr="005A138B" w:rsidRDefault="00880FC8" w:rsidP="002828B2">
      <w:pPr>
        <w:ind w:firstLine="567"/>
        <w:jc w:val="both"/>
        <w:rPr>
          <w:sz w:val="28"/>
          <w:szCs w:val="28"/>
          <w:lang w:val="kk-KZ"/>
        </w:rPr>
      </w:pPr>
      <w:r w:rsidRPr="005A138B">
        <w:rPr>
          <w:sz w:val="28"/>
          <w:szCs w:val="28"/>
          <w:lang w:val="kk-KZ"/>
        </w:rPr>
        <w:lastRenderedPageBreak/>
        <w:t>Осылайша, зерттеу әдістемелік және теориялық негіздеріне сүйене отырып, біз зерттеу құзыреттілігінің толық анықтамасы мынандай болатынына келдік.</w:t>
      </w:r>
      <w:r w:rsidR="00A81C41" w:rsidRPr="005A138B">
        <w:rPr>
          <w:sz w:val="28"/>
          <w:szCs w:val="28"/>
          <w:lang w:val="kk-KZ"/>
        </w:rPr>
        <w:t xml:space="preserve"> </w:t>
      </w:r>
      <w:r w:rsidRPr="005A138B">
        <w:rPr>
          <w:sz w:val="28"/>
          <w:szCs w:val="28"/>
          <w:lang w:val="kk-KZ"/>
        </w:rPr>
        <w:t>Зерттеу құзыреттілігі – бұл зерттеу қызметі процесінде қалыптасатын тұлғаның қасиеті, зерттеу ұйымдастыру қабілетінде, арнайы білімдерге, дағдылар мен іскерліктерге ие болуда және шығармашылыққа қабілеттілікте көрінеді.</w:t>
      </w:r>
    </w:p>
    <w:p w14:paraId="33A31828" w14:textId="77777777" w:rsidR="00880FC8" w:rsidRPr="005A138B" w:rsidRDefault="00880FC8" w:rsidP="002828B2">
      <w:pPr>
        <w:ind w:firstLine="567"/>
        <w:jc w:val="both"/>
        <w:rPr>
          <w:sz w:val="28"/>
          <w:szCs w:val="28"/>
          <w:lang w:val="kk-KZ"/>
        </w:rPr>
      </w:pPr>
      <w:r w:rsidRPr="005A138B">
        <w:rPr>
          <w:sz w:val="28"/>
          <w:szCs w:val="28"/>
          <w:lang w:val="kk-KZ"/>
        </w:rPr>
        <w:t>Ғылыми-зерттеу құзыреттілігі орман шаруашылығы мамандарын даярлау контекстінде олардың кәсіби дамуы үшін маңызды рөл атқарады. Бұл компонент өздігінен зерттеулер жүргізу, деректерді талдау, жаңа идеяларды әзірлеу және ғылыми проблемаларды шешу қабілетін қамтиды. Орман шаруашылығы мамандарын даярлауда ғылыми-зерттеу құзіреттілігін дамыту бірнеше негізгі бағыттармен іске асырылады:</w:t>
      </w:r>
    </w:p>
    <w:p w14:paraId="12E289B5" w14:textId="77777777" w:rsidR="00880FC8" w:rsidRPr="005A138B" w:rsidRDefault="00880FC8" w:rsidP="002828B2">
      <w:pPr>
        <w:ind w:firstLine="567"/>
        <w:jc w:val="both"/>
        <w:rPr>
          <w:sz w:val="28"/>
          <w:szCs w:val="28"/>
          <w:lang w:val="kk-KZ"/>
        </w:rPr>
      </w:pPr>
      <w:r w:rsidRPr="005A138B">
        <w:rPr>
          <w:sz w:val="28"/>
          <w:szCs w:val="28"/>
          <w:lang w:val="kk-KZ"/>
        </w:rPr>
        <w:t>Ғылыми ізденіс пен талдау дағдыларын дамыту – орман шаруашылығы білім алушылары ғылыми материалдарды табу, талдау және интерпретациялау, орман ресурстары мен экология саласындағы зерттеулерді шолу және ғылыми ізденістер үшін өзекті мәселелерді анықтау қабілетіне ие болуы керек.</w:t>
      </w:r>
    </w:p>
    <w:p w14:paraId="17C9A0B3" w14:textId="77777777" w:rsidR="00880FC8" w:rsidRPr="005A138B" w:rsidRDefault="00880FC8" w:rsidP="002828B2">
      <w:pPr>
        <w:ind w:firstLine="567"/>
        <w:jc w:val="both"/>
        <w:rPr>
          <w:sz w:val="28"/>
          <w:szCs w:val="28"/>
          <w:lang w:val="kk-KZ"/>
        </w:rPr>
      </w:pPr>
      <w:r w:rsidRPr="005A138B">
        <w:rPr>
          <w:sz w:val="28"/>
          <w:szCs w:val="28"/>
          <w:lang w:val="kk-KZ"/>
        </w:rPr>
        <w:t>Орман шаруашылығында зерттеулер жүргізу дағдыларын меңгеру – білім алушылар орман шаруашылығы үшін қажетті ғылыми құралдарды пайдалану, деректерді талдау және тәжірибелер жүргізу әдістерін меңгеруі керек. Бұл тек теориялық білімдермен шектелмей, орман экожүйелерін зерттеуге қажетті әртүрлі құралдар мен жабдықтармен жұмыс істеу дағдыларын да қамтиды.</w:t>
      </w:r>
    </w:p>
    <w:p w14:paraId="2D26B27E" w14:textId="77777777" w:rsidR="00880FC8" w:rsidRPr="005A138B" w:rsidRDefault="00880FC8" w:rsidP="002828B2">
      <w:pPr>
        <w:ind w:firstLine="567"/>
        <w:jc w:val="both"/>
        <w:rPr>
          <w:sz w:val="28"/>
          <w:szCs w:val="28"/>
          <w:lang w:val="kk-KZ"/>
        </w:rPr>
      </w:pPr>
      <w:r w:rsidRPr="005A138B">
        <w:rPr>
          <w:sz w:val="28"/>
          <w:szCs w:val="28"/>
          <w:lang w:val="kk-KZ"/>
        </w:rPr>
        <w:t>Ғылыми нәтижелермен жұмыс істей білу – деректерді жинау және талдау қабілетін ғана емес, сонымен қатар ғылыми нәтижелерді ғылыми есептер, мақалалар түрінде ұсыну, сондай-ақ оларды конференцияларда және ғылыми кездесулерде жариялау қабілетін дамыту. Бұл тәжірибе алмасуға және орман шаруашылығында инновациялық әдістерді енгізуге ықпал етеді.</w:t>
      </w:r>
    </w:p>
    <w:p w14:paraId="378BBEC9" w14:textId="77777777" w:rsidR="00853A25" w:rsidRPr="005A138B" w:rsidRDefault="00880FC8" w:rsidP="00A81C41">
      <w:pPr>
        <w:ind w:firstLine="567"/>
        <w:jc w:val="both"/>
        <w:rPr>
          <w:sz w:val="28"/>
          <w:szCs w:val="28"/>
          <w:lang w:val="kk-KZ"/>
        </w:rPr>
      </w:pPr>
      <w:r w:rsidRPr="005A138B">
        <w:rPr>
          <w:sz w:val="28"/>
          <w:szCs w:val="28"/>
          <w:lang w:val="kk-KZ"/>
        </w:rPr>
        <w:t>Сын тұрғысынан ойлау дағдыларын қалыптастыру – орман шаруашылығы саласындағы ғылыми зерттеулерді, әдістер мен теорияларды объективті бағалау қабілетін дамыту, сондай-ақ алынған деректерді орман экожүйелерін басқаруды жақсарту үшін пайдалану.</w:t>
      </w:r>
      <w:r w:rsidR="00A81C41" w:rsidRPr="005A138B">
        <w:rPr>
          <w:sz w:val="28"/>
          <w:szCs w:val="28"/>
          <w:lang w:val="kk-KZ"/>
        </w:rPr>
        <w:t xml:space="preserve"> </w:t>
      </w:r>
      <w:r w:rsidRPr="005A138B">
        <w:rPr>
          <w:sz w:val="28"/>
          <w:szCs w:val="28"/>
          <w:lang w:val="kk-KZ"/>
        </w:rPr>
        <w:t>Осылайша, ғылыми-зерттеу құзыреттілігі орман шаруашылығы білім алушыларының қабілеттерін дамытуға мүмкіндік береді, олардың ғылыми-зерттеу жұмыстарын жүргізу дағдыларын арттырады, орман ресурстарын тиімді басқаруға, экожүйелерді бақылауға және экологиялық мәселелерді шешуге көмектеседі. Бұл сондай-ақ олардың ғылыми жұмысқа тәуелсіздігін дамытуға және орман шаруашылығы саласындағы әрі қарайғы мансапқа дайын болуына ықпал етеді.</w:t>
      </w:r>
      <w:r w:rsidR="00A81C41" w:rsidRPr="005A138B">
        <w:rPr>
          <w:sz w:val="28"/>
          <w:szCs w:val="28"/>
          <w:lang w:val="kk-KZ"/>
        </w:rPr>
        <w:t xml:space="preserve"> </w:t>
      </w:r>
    </w:p>
    <w:p w14:paraId="061C6149" w14:textId="12851279" w:rsidR="00A81C41" w:rsidRPr="005A138B" w:rsidRDefault="00853A25" w:rsidP="00853A25">
      <w:pPr>
        <w:ind w:firstLine="567"/>
        <w:jc w:val="both"/>
        <w:rPr>
          <w:sz w:val="28"/>
          <w:szCs w:val="28"/>
          <w:lang w:val="kk-KZ"/>
        </w:rPr>
      </w:pPr>
      <w:r w:rsidRPr="005A138B">
        <w:rPr>
          <w:sz w:val="28"/>
          <w:szCs w:val="28"/>
          <w:lang w:val="kk-KZ"/>
        </w:rPr>
        <w:t>Web of Science халықаралық деректер базасының мәліметтеріне сүйене отырып, Қазақстанда ғылыми-зерттеу құзыреттілігін қалыптастыру мәселесіне арналған жарияланымдарға жүргізілген талдау олардың ғылым бағыттары бойынша нақты жіктелуін көрсетеді. 1-суретке сәйкес, аталған тақырып аясында барлығы 54 ғылыми еңбек анықталып, олар бірнеше негізгі категорияға топтастырылған.</w:t>
      </w:r>
    </w:p>
    <w:p w14:paraId="2174F44D" w14:textId="77777777" w:rsidR="00853A25" w:rsidRPr="005A138B" w:rsidRDefault="00853A25" w:rsidP="002828B2">
      <w:pPr>
        <w:pStyle w:val="a6"/>
        <w:shd w:val="clear" w:color="auto" w:fill="FFFFFF"/>
        <w:tabs>
          <w:tab w:val="left" w:pos="2850"/>
        </w:tabs>
        <w:ind w:left="0" w:firstLine="567"/>
        <w:jc w:val="both"/>
        <w:rPr>
          <w:sz w:val="28"/>
          <w:szCs w:val="28"/>
          <w:lang w:val="kk-KZ"/>
        </w:rPr>
      </w:pPr>
    </w:p>
    <w:p w14:paraId="3CB534DA" w14:textId="7E2E381B" w:rsidR="00235C45" w:rsidRPr="005A138B" w:rsidRDefault="00A81C41" w:rsidP="00814035">
      <w:pPr>
        <w:pStyle w:val="a6"/>
        <w:shd w:val="clear" w:color="auto" w:fill="FFFFFF"/>
        <w:tabs>
          <w:tab w:val="left" w:pos="2850"/>
        </w:tabs>
        <w:ind w:left="0"/>
        <w:jc w:val="center"/>
        <w:rPr>
          <w:sz w:val="28"/>
          <w:szCs w:val="28"/>
          <w:lang w:val="kk-KZ"/>
        </w:rPr>
      </w:pPr>
      <w:r w:rsidRPr="005A138B">
        <w:rPr>
          <w:noProof/>
          <w:sz w:val="28"/>
          <w:szCs w:val="28"/>
          <w:lang w:val="en-US"/>
        </w:rPr>
        <w:lastRenderedPageBreak/>
        <mc:AlternateContent>
          <mc:Choice Requires="wps">
            <w:drawing>
              <wp:anchor distT="0" distB="0" distL="114300" distR="114300" simplePos="0" relativeHeight="251687936" behindDoc="0" locked="0" layoutInCell="1" allowOverlap="1" wp14:anchorId="4E2B5A6B" wp14:editId="2C7A4C04">
                <wp:simplePos x="0" y="0"/>
                <wp:positionH relativeFrom="column">
                  <wp:posOffset>4998720</wp:posOffset>
                </wp:positionH>
                <wp:positionV relativeFrom="paragraph">
                  <wp:posOffset>1306619</wp:posOffset>
                </wp:positionV>
                <wp:extent cx="118533" cy="152400"/>
                <wp:effectExtent l="0" t="0" r="8890" b="12700"/>
                <wp:wrapNone/>
                <wp:docPr id="708662822" name="Прямоугольник 152"/>
                <wp:cNvGraphicFramePr/>
                <a:graphic xmlns:a="http://schemas.openxmlformats.org/drawingml/2006/main">
                  <a:graphicData uri="http://schemas.microsoft.com/office/word/2010/wordprocessingShape">
                    <wps:wsp>
                      <wps:cNvSpPr/>
                      <wps:spPr>
                        <a:xfrm>
                          <a:off x="0" y="0"/>
                          <a:ext cx="118533" cy="1524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EB2356" id="Прямоугольник 152" o:spid="_x0000_s1026" style="position:absolute;margin-left:393.6pt;margin-top:102.9pt;width:9.35pt;height:1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" fillcolor="white [3212]" strokecolor="white [3212]" strokeweight="1pt"/>
            </w:pict>
          </mc:Fallback>
        </mc:AlternateContent>
      </w:r>
      <w:r w:rsidR="00235C45" w:rsidRPr="005A138B">
        <w:rPr>
          <w:noProof/>
          <w:sz w:val="28"/>
          <w:szCs w:val="28"/>
          <w:lang w:val="en-US"/>
        </w:rPr>
        <w:drawing>
          <wp:inline distT="0" distB="0" distL="0" distR="0" wp14:anchorId="71BB3379" wp14:editId="08797A51">
            <wp:extent cx="5424496" cy="2556934"/>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48628" cy="2568309"/>
                    </a:xfrm>
                    <a:prstGeom prst="rect">
                      <a:avLst/>
                    </a:prstGeom>
                    <a:noFill/>
                  </pic:spPr>
                </pic:pic>
              </a:graphicData>
            </a:graphic>
          </wp:inline>
        </w:drawing>
      </w:r>
    </w:p>
    <w:p w14:paraId="41B23021" w14:textId="77777777" w:rsidR="00235C45" w:rsidRPr="005A138B" w:rsidRDefault="00235C45" w:rsidP="002828B2">
      <w:pPr>
        <w:pStyle w:val="a6"/>
        <w:shd w:val="clear" w:color="auto" w:fill="FFFFFF"/>
        <w:tabs>
          <w:tab w:val="left" w:pos="2850"/>
        </w:tabs>
        <w:ind w:firstLine="709"/>
        <w:jc w:val="both"/>
        <w:rPr>
          <w:sz w:val="28"/>
          <w:szCs w:val="28"/>
          <w:lang w:val="kk-KZ"/>
        </w:rPr>
      </w:pPr>
    </w:p>
    <w:p w14:paraId="6145E1DF" w14:textId="55318EA1" w:rsidR="00235C45" w:rsidRPr="005A138B" w:rsidRDefault="00235C45" w:rsidP="002828B2">
      <w:pPr>
        <w:pStyle w:val="a6"/>
        <w:shd w:val="clear" w:color="auto" w:fill="FFFFFF"/>
        <w:tabs>
          <w:tab w:val="left" w:pos="2850"/>
        </w:tabs>
        <w:ind w:left="0"/>
        <w:jc w:val="center"/>
        <w:rPr>
          <w:sz w:val="28"/>
          <w:szCs w:val="28"/>
          <w:lang w:val="kk-KZ"/>
        </w:rPr>
      </w:pPr>
      <w:r w:rsidRPr="005A138B">
        <w:rPr>
          <w:sz w:val="28"/>
          <w:szCs w:val="28"/>
          <w:lang w:val="kk-KZ"/>
        </w:rPr>
        <w:t xml:space="preserve">Сурет </w:t>
      </w:r>
      <w:r w:rsidR="007C3552" w:rsidRPr="005A138B">
        <w:rPr>
          <w:sz w:val="28"/>
          <w:szCs w:val="28"/>
          <w:lang w:val="kk-KZ"/>
        </w:rPr>
        <w:t>1</w:t>
      </w:r>
      <w:r w:rsidRPr="005A138B">
        <w:rPr>
          <w:sz w:val="28"/>
          <w:szCs w:val="28"/>
          <w:lang w:val="kk-KZ"/>
        </w:rPr>
        <w:t xml:space="preserve"> - Web of Science деректер базасы бойынша Қазақстанда ғылыми-зерттеу қабілеттерін қалыптастыруға арналған жарияланымдар</w:t>
      </w:r>
    </w:p>
    <w:p w14:paraId="2BE17C4F" w14:textId="77777777" w:rsidR="00930710" w:rsidRPr="005A138B" w:rsidRDefault="00930710" w:rsidP="002828B2">
      <w:pPr>
        <w:pStyle w:val="a6"/>
        <w:shd w:val="clear" w:color="auto" w:fill="FFFFFF"/>
        <w:tabs>
          <w:tab w:val="left" w:pos="2850"/>
        </w:tabs>
        <w:ind w:left="0"/>
        <w:jc w:val="center"/>
        <w:rPr>
          <w:sz w:val="28"/>
          <w:szCs w:val="28"/>
          <w:lang w:val="kk-KZ"/>
        </w:rPr>
      </w:pPr>
    </w:p>
    <w:p w14:paraId="6614BAA6" w14:textId="77777777" w:rsidR="003B3359" w:rsidRPr="005A138B" w:rsidRDefault="003B3359" w:rsidP="002828B2">
      <w:pPr>
        <w:pStyle w:val="a6"/>
        <w:shd w:val="clear" w:color="auto" w:fill="FFFFFF"/>
        <w:tabs>
          <w:tab w:val="left" w:pos="2850"/>
        </w:tabs>
        <w:ind w:left="0" w:firstLine="567"/>
        <w:jc w:val="both"/>
        <w:rPr>
          <w:sz w:val="28"/>
          <w:szCs w:val="28"/>
          <w:lang w:val="kk-KZ"/>
        </w:rPr>
      </w:pPr>
      <w:r w:rsidRPr="005A138B">
        <w:rPr>
          <w:sz w:val="28"/>
          <w:szCs w:val="28"/>
          <w:lang w:val="kk-KZ"/>
        </w:rPr>
        <w:t>Жарияланымдардың ең көп саны, атап айтқанда, 33 жұмыс (жалпы санының 61,111%-ын құрайды), «Білім беру, Білім саласындағы зерттеулер» категориясына жатады. Бұл категория білім беру әдістері, педагогикалық тәсілдер және білім беру жүйелерін дамытуға қатысты зерттеулерді қамтиды.</w:t>
      </w:r>
    </w:p>
    <w:p w14:paraId="66B2D4A9" w14:textId="541A643F" w:rsidR="00B24AFF" w:rsidRPr="005A138B" w:rsidRDefault="003B3359" w:rsidP="002828B2">
      <w:pPr>
        <w:pStyle w:val="a6"/>
        <w:shd w:val="clear" w:color="auto" w:fill="FFFFFF"/>
        <w:tabs>
          <w:tab w:val="left" w:pos="2850"/>
        </w:tabs>
        <w:ind w:left="0" w:firstLine="567"/>
        <w:jc w:val="both"/>
        <w:rPr>
          <w:sz w:val="28"/>
          <w:szCs w:val="28"/>
          <w:lang w:val="kk-KZ"/>
        </w:rPr>
      </w:pPr>
      <w:r w:rsidRPr="005A138B">
        <w:rPr>
          <w:sz w:val="28"/>
          <w:szCs w:val="28"/>
          <w:lang w:val="kk-KZ"/>
        </w:rPr>
        <w:t>Алайда, осы 54 жұмыстың тек 2-еуі (немесе 3,704%) зерттеушілік қабілеттерді қалыптастыру тақырыбына арналады. Бұл көрсеткіш осы тақырыптың әлі де жеткіліксіз зерттелгенін және Қазақстан ғылымында оның жеткілікті түрде қаралмағанын білдіреді. Оның үстіне, «Орман шаруашылығы» бағыты бойынша білім алушылардың ғылыми-зерттеу қабілетін қалыптастыруға арналған бір де бір жұмыс жоқ, бұл осы салада мамандандырылған зерттеулердің жоқтығын көрсетеді.</w:t>
      </w:r>
    </w:p>
    <w:p w14:paraId="303139C2"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Бұл талдау орман шаруашылығы мамандарын даярлау контекстінде ғылыми-зерттеу қабілеттерінің жоғары өзектілігін растауда. Бұл салада зерттеушілік дағдыларды қалыптастыру әдістерін әзірлеу және терең зерттеулер жүргізу қажеттілігін көрсетеді, бұл өз кезегінде білім беру сапасын арттыруға және орман шаруашылығы саласында жоғары білікті мамандарды даярлауға ықпал етеді.</w:t>
      </w:r>
    </w:p>
    <w:p w14:paraId="6DE1F53D" w14:textId="6611E927" w:rsidR="00824BF6" w:rsidRPr="005A138B" w:rsidRDefault="00824BF6" w:rsidP="002828B2">
      <w:pPr>
        <w:tabs>
          <w:tab w:val="left" w:pos="2850"/>
        </w:tabs>
        <w:ind w:firstLine="567"/>
        <w:jc w:val="both"/>
        <w:rPr>
          <w:b/>
          <w:sz w:val="28"/>
          <w:szCs w:val="28"/>
          <w:lang w:val="kk-KZ"/>
        </w:rPr>
      </w:pPr>
    </w:p>
    <w:p w14:paraId="533E034B" w14:textId="11267A20" w:rsidR="00EB7684" w:rsidRPr="005A138B" w:rsidRDefault="00880FC8" w:rsidP="003D06A0">
      <w:pPr>
        <w:pStyle w:val="a6"/>
        <w:tabs>
          <w:tab w:val="left" w:pos="2850"/>
        </w:tabs>
        <w:ind w:left="0" w:firstLine="567"/>
        <w:jc w:val="both"/>
        <w:rPr>
          <w:b/>
          <w:sz w:val="28"/>
          <w:szCs w:val="28"/>
          <w:lang w:val="kk-KZ"/>
        </w:rPr>
      </w:pPr>
      <w:r w:rsidRPr="005A138B">
        <w:rPr>
          <w:b/>
          <w:sz w:val="28"/>
          <w:szCs w:val="28"/>
          <w:lang w:val="kk-KZ"/>
        </w:rPr>
        <w:t xml:space="preserve">1.2 </w:t>
      </w:r>
      <w:r w:rsidR="00FD3E3C" w:rsidRPr="00FD3E3C">
        <w:rPr>
          <w:b/>
          <w:bCs/>
          <w:sz w:val="28"/>
          <w:szCs w:val="28"/>
          <w:lang w:val="kk-KZ"/>
        </w:rPr>
        <w:t xml:space="preserve">Ботаникалық және </w:t>
      </w:r>
      <w:proofErr w:type="spellStart"/>
      <w:r w:rsidR="00FD3E3C" w:rsidRPr="00FD3E3C">
        <w:rPr>
          <w:b/>
          <w:bCs/>
          <w:sz w:val="28"/>
          <w:szCs w:val="28"/>
          <w:lang w:val="kk-KZ"/>
        </w:rPr>
        <w:t>дендрологиялық</w:t>
      </w:r>
      <w:proofErr w:type="spellEnd"/>
      <w:r w:rsidR="00FD3E3C" w:rsidRPr="00FD3E3C">
        <w:rPr>
          <w:b/>
          <w:bCs/>
          <w:sz w:val="28"/>
          <w:szCs w:val="28"/>
          <w:lang w:val="kk-KZ"/>
        </w:rPr>
        <w:t xml:space="preserve"> зерттеулер негізінде ғылыми-зерттеу  құзыреттілігін қалыптастырудың  мүмкіндіктері</w:t>
      </w:r>
    </w:p>
    <w:p w14:paraId="0E754EB1"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 xml:space="preserve">Орман шаруашылығы саласында білім алушылардың ғылыми-зерттеу құзыреттілігін қалыптастыру қазіргі білім беру жүйесінің маңызды бағыттарының бірі болып табылады. Ғылыми-зерттеу құзыреттілігін қалыптастыру білім алушылардың теориялық білімін тәжірибе жүзінде қолдану дағдыларын дамытуға, сондай-ақ олардың кәсіби қызметіне бағытталған зерттеу жұмыстарын жүргізу қабілеттерін жетілдіруге мүмкіндік береді. Бұл құзыреттілік орман шаруашылығы саласындағы экологиялық зерттеулер, </w:t>
      </w:r>
      <w:r w:rsidRPr="005A138B">
        <w:rPr>
          <w:sz w:val="28"/>
          <w:szCs w:val="28"/>
          <w:lang w:val="kk-KZ"/>
        </w:rPr>
        <w:lastRenderedPageBreak/>
        <w:t>инновациялық әдістер мен технологияларды әзірлеу, орман ресурстарын тиімді пайдалану бойынша ғылыми жұмыстарға үлкен ықпалын тигізеді.</w:t>
      </w:r>
    </w:p>
    <w:p w14:paraId="4558A67B"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құзыреттілігін қалыптастыру келесідей кезеңдерден тұрады:</w:t>
      </w:r>
    </w:p>
    <w:p w14:paraId="74F78FC7" w14:textId="77777777" w:rsidR="00880FC8" w:rsidRPr="005A138B" w:rsidRDefault="00880FC8" w:rsidP="003D06A0">
      <w:pPr>
        <w:pStyle w:val="a6"/>
        <w:numPr>
          <w:ilvl w:val="0"/>
          <w:numId w:val="7"/>
        </w:numPr>
        <w:shd w:val="clear" w:color="auto" w:fill="FFFFFF"/>
        <w:tabs>
          <w:tab w:val="left" w:pos="993"/>
          <w:tab w:val="left" w:pos="2850"/>
        </w:tabs>
        <w:ind w:left="0" w:firstLine="567"/>
        <w:jc w:val="both"/>
        <w:rPr>
          <w:sz w:val="28"/>
          <w:szCs w:val="28"/>
          <w:lang w:val="kk-KZ"/>
        </w:rPr>
      </w:pPr>
      <w:r w:rsidRPr="005A138B">
        <w:rPr>
          <w:sz w:val="28"/>
          <w:szCs w:val="28"/>
          <w:lang w:val="kk-KZ"/>
        </w:rPr>
        <w:t>Дайындық кезеңі:</w:t>
      </w:r>
    </w:p>
    <w:p w14:paraId="5853AFFD" w14:textId="77777777" w:rsidR="00880FC8" w:rsidRPr="005A138B" w:rsidRDefault="00880FC8" w:rsidP="003D06A0">
      <w:pPr>
        <w:pStyle w:val="a6"/>
        <w:numPr>
          <w:ilvl w:val="0"/>
          <w:numId w:val="8"/>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бағытын және тақырыбын таңдау;</w:t>
      </w:r>
    </w:p>
    <w:p w14:paraId="1D936FED" w14:textId="77777777" w:rsidR="00880FC8" w:rsidRPr="005A138B" w:rsidRDefault="00880FC8" w:rsidP="003D06A0">
      <w:pPr>
        <w:pStyle w:val="a6"/>
        <w:numPr>
          <w:ilvl w:val="0"/>
          <w:numId w:val="8"/>
        </w:numPr>
        <w:shd w:val="clear" w:color="auto" w:fill="FFFFFF"/>
        <w:tabs>
          <w:tab w:val="left" w:pos="993"/>
          <w:tab w:val="left" w:pos="2850"/>
        </w:tabs>
        <w:ind w:left="0" w:firstLine="567"/>
        <w:jc w:val="both"/>
        <w:rPr>
          <w:sz w:val="28"/>
          <w:szCs w:val="28"/>
          <w:lang w:val="kk-KZ"/>
        </w:rPr>
      </w:pPr>
      <w:r w:rsidRPr="005A138B">
        <w:rPr>
          <w:sz w:val="28"/>
          <w:szCs w:val="28"/>
          <w:lang w:val="kk-KZ"/>
        </w:rPr>
        <w:t>Гипотезаны тұжырымдау және өзектілікті негіздеу;</w:t>
      </w:r>
    </w:p>
    <w:p w14:paraId="3C39A9F8" w14:textId="77777777" w:rsidR="00880FC8" w:rsidRPr="005A138B" w:rsidRDefault="00880FC8" w:rsidP="003D06A0">
      <w:pPr>
        <w:pStyle w:val="a6"/>
        <w:numPr>
          <w:ilvl w:val="0"/>
          <w:numId w:val="8"/>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Зерттеудің мақсатын, міндеттерін, пәні мен объектісін анықтау;</w:t>
      </w:r>
    </w:p>
    <w:p w14:paraId="0B3A64E4" w14:textId="77777777" w:rsidR="00880FC8" w:rsidRPr="005A138B" w:rsidRDefault="00880FC8" w:rsidP="003D06A0">
      <w:pPr>
        <w:pStyle w:val="a6"/>
        <w:numPr>
          <w:ilvl w:val="0"/>
          <w:numId w:val="8"/>
        </w:numPr>
        <w:shd w:val="clear" w:color="auto" w:fill="FFFFFF"/>
        <w:tabs>
          <w:tab w:val="left" w:pos="993"/>
          <w:tab w:val="left" w:pos="2850"/>
        </w:tabs>
        <w:ind w:left="0" w:firstLine="567"/>
        <w:jc w:val="both"/>
        <w:rPr>
          <w:sz w:val="28"/>
          <w:szCs w:val="28"/>
          <w:lang w:val="kk-KZ"/>
        </w:rPr>
      </w:pPr>
      <w:r w:rsidRPr="005A138B">
        <w:rPr>
          <w:sz w:val="28"/>
          <w:szCs w:val="28"/>
          <w:lang w:val="kk-KZ"/>
        </w:rPr>
        <w:t>Жұмыстың жоспарын құру.</w:t>
      </w:r>
    </w:p>
    <w:p w14:paraId="5A3D317A" w14:textId="77777777" w:rsidR="00880FC8" w:rsidRPr="005A138B" w:rsidRDefault="00880FC8" w:rsidP="003D06A0">
      <w:pPr>
        <w:pStyle w:val="a6"/>
        <w:numPr>
          <w:ilvl w:val="0"/>
          <w:numId w:val="7"/>
        </w:numPr>
        <w:shd w:val="clear" w:color="auto" w:fill="FFFFFF"/>
        <w:tabs>
          <w:tab w:val="left" w:pos="993"/>
          <w:tab w:val="left" w:pos="2850"/>
        </w:tabs>
        <w:ind w:left="0" w:firstLine="567"/>
        <w:jc w:val="both"/>
        <w:rPr>
          <w:sz w:val="28"/>
          <w:szCs w:val="28"/>
          <w:lang w:val="kk-KZ"/>
        </w:rPr>
      </w:pPr>
      <w:r w:rsidRPr="005A138B">
        <w:rPr>
          <w:sz w:val="28"/>
          <w:szCs w:val="28"/>
          <w:lang w:val="kk-KZ"/>
        </w:rPr>
        <w:t>Негізгі кезең:</w:t>
      </w:r>
    </w:p>
    <w:p w14:paraId="78A00D6D" w14:textId="77777777" w:rsidR="00880FC8" w:rsidRPr="005A138B" w:rsidRDefault="00880FC8" w:rsidP="003D06A0">
      <w:pPr>
        <w:pStyle w:val="a6"/>
        <w:numPr>
          <w:ilvl w:val="0"/>
          <w:numId w:val="9"/>
        </w:numPr>
        <w:tabs>
          <w:tab w:val="left" w:pos="993"/>
        </w:tabs>
        <w:ind w:left="0" w:firstLine="567"/>
        <w:rPr>
          <w:sz w:val="28"/>
          <w:szCs w:val="28"/>
          <w:lang w:val="kk-KZ"/>
        </w:rPr>
      </w:pPr>
      <w:r w:rsidRPr="005A138B">
        <w:rPr>
          <w:sz w:val="28"/>
          <w:szCs w:val="28"/>
          <w:lang w:val="kk-KZ"/>
        </w:rPr>
        <w:t>Ақпарат жинау және талдау;</w:t>
      </w:r>
    </w:p>
    <w:p w14:paraId="2F301552" w14:textId="77777777" w:rsidR="00880FC8" w:rsidRPr="005A138B" w:rsidRDefault="00880FC8" w:rsidP="003D06A0">
      <w:pPr>
        <w:pStyle w:val="a6"/>
        <w:numPr>
          <w:ilvl w:val="0"/>
          <w:numId w:val="9"/>
        </w:numPr>
        <w:tabs>
          <w:tab w:val="left" w:pos="993"/>
        </w:tabs>
        <w:ind w:left="0" w:firstLine="567"/>
        <w:rPr>
          <w:sz w:val="28"/>
          <w:szCs w:val="28"/>
          <w:lang w:val="kk-KZ"/>
        </w:rPr>
      </w:pPr>
      <w:r w:rsidRPr="005A138B">
        <w:rPr>
          <w:sz w:val="28"/>
          <w:szCs w:val="28"/>
          <w:lang w:val="kk-KZ"/>
        </w:rPr>
        <w:t>Эксперимент немесе зерттеу жүргізу;.</w:t>
      </w:r>
    </w:p>
    <w:p w14:paraId="62AEB50B" w14:textId="77777777" w:rsidR="00880FC8" w:rsidRPr="005A138B" w:rsidRDefault="00880FC8" w:rsidP="003D06A0">
      <w:pPr>
        <w:pStyle w:val="a6"/>
        <w:numPr>
          <w:ilvl w:val="0"/>
          <w:numId w:val="9"/>
        </w:numPr>
        <w:tabs>
          <w:tab w:val="left" w:pos="993"/>
        </w:tabs>
        <w:ind w:left="0" w:firstLine="567"/>
        <w:rPr>
          <w:sz w:val="28"/>
          <w:szCs w:val="28"/>
        </w:rPr>
      </w:pPr>
      <w:r w:rsidRPr="005A138B">
        <w:rPr>
          <w:sz w:val="28"/>
          <w:szCs w:val="28"/>
        </w:rPr>
        <w:t>Нәтижелерді өңдеу</w:t>
      </w:r>
      <w:r w:rsidRPr="005A138B">
        <w:rPr>
          <w:sz w:val="28"/>
          <w:szCs w:val="28"/>
          <w:lang w:val="kk-KZ"/>
        </w:rPr>
        <w:t>.</w:t>
      </w:r>
    </w:p>
    <w:p w14:paraId="6364410F" w14:textId="77777777" w:rsidR="00880FC8" w:rsidRPr="005A138B" w:rsidRDefault="00880FC8" w:rsidP="003D06A0">
      <w:pPr>
        <w:pStyle w:val="a6"/>
        <w:numPr>
          <w:ilvl w:val="0"/>
          <w:numId w:val="7"/>
        </w:numPr>
        <w:shd w:val="clear" w:color="auto" w:fill="FFFFFF"/>
        <w:tabs>
          <w:tab w:val="left" w:pos="993"/>
          <w:tab w:val="left" w:pos="2850"/>
        </w:tabs>
        <w:ind w:left="0" w:firstLine="567"/>
        <w:jc w:val="both"/>
        <w:rPr>
          <w:sz w:val="28"/>
          <w:szCs w:val="28"/>
          <w:lang w:val="kk-KZ"/>
        </w:rPr>
      </w:pPr>
      <w:r w:rsidRPr="005A138B">
        <w:rPr>
          <w:sz w:val="28"/>
          <w:szCs w:val="28"/>
          <w:lang w:val="kk-KZ"/>
        </w:rPr>
        <w:t>Қорытынды кезең:</w:t>
      </w:r>
    </w:p>
    <w:p w14:paraId="1820C307" w14:textId="77777777" w:rsidR="00880FC8" w:rsidRPr="005A138B" w:rsidRDefault="00880FC8" w:rsidP="003D06A0">
      <w:pPr>
        <w:pStyle w:val="a6"/>
        <w:numPr>
          <w:ilvl w:val="0"/>
          <w:numId w:val="10"/>
        </w:numPr>
        <w:tabs>
          <w:tab w:val="left" w:pos="993"/>
        </w:tabs>
        <w:ind w:left="0" w:firstLine="567"/>
        <w:rPr>
          <w:sz w:val="28"/>
          <w:szCs w:val="28"/>
          <w:lang w:val="kk-KZ"/>
        </w:rPr>
      </w:pPr>
      <w:r w:rsidRPr="005A138B">
        <w:rPr>
          <w:sz w:val="28"/>
          <w:szCs w:val="28"/>
          <w:lang w:val="kk-KZ"/>
        </w:rPr>
        <w:t>Жұмысты рәсімдеу;</w:t>
      </w:r>
    </w:p>
    <w:p w14:paraId="3BE6B092" w14:textId="77777777" w:rsidR="00880FC8" w:rsidRPr="005A138B" w:rsidRDefault="00880FC8" w:rsidP="003D06A0">
      <w:pPr>
        <w:pStyle w:val="a6"/>
        <w:numPr>
          <w:ilvl w:val="0"/>
          <w:numId w:val="10"/>
        </w:numPr>
        <w:tabs>
          <w:tab w:val="left" w:pos="993"/>
        </w:tabs>
        <w:ind w:left="0" w:firstLine="567"/>
        <w:rPr>
          <w:sz w:val="28"/>
          <w:szCs w:val="28"/>
          <w:lang w:val="kk-KZ"/>
        </w:rPr>
      </w:pPr>
      <w:r w:rsidRPr="005A138B">
        <w:rPr>
          <w:sz w:val="28"/>
          <w:szCs w:val="28"/>
          <w:lang w:val="kk-KZ"/>
        </w:rPr>
        <w:t>Нәтижелерді ұсыну;</w:t>
      </w:r>
    </w:p>
    <w:p w14:paraId="1C10A064" w14:textId="77777777" w:rsidR="00880FC8" w:rsidRPr="005A138B" w:rsidRDefault="00880FC8" w:rsidP="003D06A0">
      <w:pPr>
        <w:pStyle w:val="a6"/>
        <w:numPr>
          <w:ilvl w:val="0"/>
          <w:numId w:val="10"/>
        </w:numPr>
        <w:tabs>
          <w:tab w:val="left" w:pos="993"/>
        </w:tabs>
        <w:ind w:left="0" w:firstLine="567"/>
        <w:rPr>
          <w:sz w:val="28"/>
          <w:szCs w:val="28"/>
        </w:rPr>
      </w:pPr>
      <w:r w:rsidRPr="005A138B">
        <w:rPr>
          <w:sz w:val="28"/>
          <w:szCs w:val="28"/>
        </w:rPr>
        <w:t>Рефлексия</w:t>
      </w:r>
      <w:r w:rsidRPr="005A138B">
        <w:rPr>
          <w:sz w:val="28"/>
          <w:szCs w:val="28"/>
          <w:lang w:val="kk-KZ"/>
        </w:rPr>
        <w:t>.</w:t>
      </w:r>
    </w:p>
    <w:p w14:paraId="44E5DD84"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Жоғарыда көрсетілген кезеңдерге тоқталығырақ тоқталатын болсақ:</w:t>
      </w:r>
    </w:p>
    <w:p w14:paraId="416FEBD7" w14:textId="6C652FA1"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i/>
          <w:sz w:val="28"/>
          <w:szCs w:val="28"/>
          <w:lang w:val="kk-KZ"/>
        </w:rPr>
        <w:t>І кезең.</w:t>
      </w:r>
      <w:r w:rsidRPr="005A138B">
        <w:rPr>
          <w:sz w:val="28"/>
          <w:szCs w:val="28"/>
          <w:lang w:val="kk-KZ"/>
        </w:rPr>
        <w:t xml:space="preserve"> Зерттеу бағытын және тақырыбын таңдау бөлімі.  Тақырыпты таңдау және тұжырым жасау, оны нақтылау, шектелу және басымдықтарды анықтау - зерттеуші үшін күрделі және ұзақ үдеріс. Бір мәселе бірнеше зерттеу тақырыбын тұжырымдаудың негізі бола алады. Тақырыпта меңгерілуі тиіс жаңа ғылыми білімнің нұсқауы беріледі. В.И.Загвязинский ғылыми-зерттеу тақырыбын таңдау талаптарын былайша тұжырымдаған [</w:t>
      </w:r>
      <w:r w:rsidR="00DC55AF" w:rsidRPr="005A138B">
        <w:rPr>
          <w:sz w:val="28"/>
          <w:szCs w:val="28"/>
          <w:lang w:val="kk-KZ"/>
        </w:rPr>
        <w:t>109</w:t>
      </w:r>
      <w:r w:rsidRPr="005A138B">
        <w:rPr>
          <w:sz w:val="28"/>
          <w:szCs w:val="28"/>
          <w:lang w:val="kk-KZ"/>
        </w:rPr>
        <w:t xml:space="preserve">]: </w:t>
      </w:r>
    </w:p>
    <w:p w14:paraId="7DB77D9B"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Өзектілігі (қазіргі қажеттілігі, өткір мәселе, шешім табуды қажет ететін қажеттілік); </w:t>
      </w:r>
    </w:p>
    <w:p w14:paraId="035A8FBC"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Теория мен практика үшін маңыздылық (ғылыми және практикалық маңызды міндеттерді шешуге қолдануға болатындығы); </w:t>
      </w:r>
    </w:p>
    <w:p w14:paraId="4448CC7B"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Болашағы (перспективалық) (қазіргі және келешекте өзекті және маңызды болуы); </w:t>
      </w:r>
    </w:p>
    <w:p w14:paraId="37D95277"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Проблемалық (шешімдердің айқын болмауы, теорияда ізденіс қажеттілігі, практикалық қиындықтарды жеңу); </w:t>
      </w:r>
    </w:p>
    <w:p w14:paraId="273D7985"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Қоғам мен адамның дамуындағы қазіргі концепцияларға сәйкестігі (гуманистік-даралық немесе әлеуметтік-даралық бағыт); </w:t>
      </w:r>
    </w:p>
    <w:p w14:paraId="7C6BB86E"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Зерттеушінің тәжірибесі мен қызығушылығы (жеке қатысу, сезіну).</w:t>
      </w:r>
    </w:p>
    <w:p w14:paraId="4B8F615A"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Тақырыппен жұмыс істеу кезеңдері қайшылықтар мен қиындықтарды анықтаудан басталады; мәселені анықтау және зерттеу тақырыбын проблематизациялау; жақын және шектес тақырыптардан шектеу; тақырыпты бастапқы анықтау, оны зерттеу процесінде түзету және нақтылау. </w:t>
      </w:r>
    </w:p>
    <w:p w14:paraId="56968A3E" w14:textId="61082EF0"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Ю.А.Петров ғылыми жұмыстың атауына келесі талаптарды қойған [</w:t>
      </w:r>
      <w:r w:rsidR="00DC55AF" w:rsidRPr="005A138B">
        <w:rPr>
          <w:sz w:val="28"/>
          <w:szCs w:val="28"/>
          <w:lang w:val="kk-KZ"/>
        </w:rPr>
        <w:t>110</w:t>
      </w:r>
      <w:r w:rsidRPr="005A138B">
        <w:rPr>
          <w:sz w:val="28"/>
          <w:szCs w:val="28"/>
          <w:lang w:val="kk-KZ"/>
        </w:rPr>
        <w:t xml:space="preserve">]: </w:t>
      </w:r>
    </w:p>
    <w:p w14:paraId="6842507A"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Ғылыми жұмыс атауы оның негізгі нәтижесімен анықталуы керек; </w:t>
      </w:r>
    </w:p>
    <w:p w14:paraId="53163DFF"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 xml:space="preserve">− Ғылыми жұмыс атауын дұрыс таңдау үшін оның негізгі сөзін дұрыс анықтау керек. Ол үшін өзіңізге екі сұрақ қою қажет: ғылыми жұмыста не туралы айтылған және 2) нақты не айтылған?; </w:t>
      </w:r>
    </w:p>
    <w:p w14:paraId="17554C23" w14:textId="77777777" w:rsidR="00880FC8" w:rsidRPr="005A138B" w:rsidRDefault="00880FC8" w:rsidP="002828B2">
      <w:pPr>
        <w:shd w:val="clear" w:color="auto" w:fill="FFFFFF"/>
        <w:tabs>
          <w:tab w:val="left" w:pos="1134"/>
          <w:tab w:val="left" w:pos="2850"/>
        </w:tabs>
        <w:ind w:firstLine="567"/>
        <w:jc w:val="both"/>
        <w:rPr>
          <w:sz w:val="28"/>
          <w:szCs w:val="28"/>
          <w:lang w:val="kk-KZ"/>
        </w:rPr>
      </w:pPr>
      <w:r w:rsidRPr="005A138B">
        <w:rPr>
          <w:sz w:val="28"/>
          <w:szCs w:val="28"/>
          <w:lang w:val="kk-KZ"/>
        </w:rPr>
        <w:lastRenderedPageBreak/>
        <w:t>− Атауында тек нақты, анық және қысқа сөздерді қолдану қажет, терминдер тек жұмыстың негізгі мазмұнын көрсететін сөздермен шектелуі керек.</w:t>
      </w:r>
    </w:p>
    <w:p w14:paraId="3E568ECA" w14:textId="77777777" w:rsidR="00880FC8" w:rsidRPr="005A138B" w:rsidRDefault="00880FC8" w:rsidP="002828B2">
      <w:pPr>
        <w:pStyle w:val="a6"/>
        <w:shd w:val="clear" w:color="auto" w:fill="FFFFFF"/>
        <w:tabs>
          <w:tab w:val="left" w:pos="993"/>
          <w:tab w:val="left" w:pos="2850"/>
        </w:tabs>
        <w:ind w:left="0" w:firstLine="567"/>
        <w:jc w:val="both"/>
        <w:rPr>
          <w:i/>
          <w:iCs/>
          <w:sz w:val="28"/>
          <w:szCs w:val="28"/>
          <w:lang w:val="kk-KZ"/>
        </w:rPr>
      </w:pPr>
      <w:r w:rsidRPr="005A138B">
        <w:rPr>
          <w:i/>
          <w:iCs/>
          <w:sz w:val="28"/>
          <w:szCs w:val="28"/>
          <w:lang w:val="kk-KZ"/>
        </w:rPr>
        <w:t xml:space="preserve">Гипотезаны тұжырымдау және өзектілікті негіздеу бөлімі. </w:t>
      </w:r>
    </w:p>
    <w:p w14:paraId="19B0BE71"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 xml:space="preserve">Зерттеудің негізгі идеясы мен мәселесі гипотезамен тығыз байланысты, ол стратегиялық сипатқа ие және ғылыми танымның бір түрі болып табылады. Гипотеза – бұл ғылыми болжам, қандай да бір себеп-салдар байланыстарының бар екендігі туралы алдын ала тұжырым, олардың шындыққа жанасуы ықтимал, бірақ эксперимент арқылы тексеруді қажет етеді. Зерттеулерде әртүрлі гипотезалар қойылуы мүмкін, өйткені шындыққа жетуден бұрын ғылыми жұмыстың ықтимал даму бағыты мен нәтижелерінің ойша болжамы қалыптасады. Гипотеза алдын ала проблемалық түсіндірмелердің бір формасы ретінде, яғни теориялық ойлаудың қажетті түрі болып табылады, ол теориялық модельдерді жасау негізі бола отырып, фактілерді іздеу, таңдау және олардың верификациясын бағалауға арналған құрал болады. М.Фарадей зерттеушінің санасында пайда болатын көптеген болжамдар мен теориялардың оның жеке сынының нәтижесінде жойылатынын және оның барлық болжамдарының тек бір бөлігі ғана іске асатынын айтқан. </w:t>
      </w:r>
    </w:p>
    <w:p w14:paraId="2C86AD79"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 xml:space="preserve">Гипотезаны тұжырымдауға негіз болатын көздерге мыналар жатады: ғылыми әдебиетті талдау; белгілі бір құбылыстың тарихи генезисін қайта құру, даму үрдістерін анықтау және олардың болжаушылық әлеуетін түсіну; практиканың жағдайын талдау және басқалар. </w:t>
      </w:r>
    </w:p>
    <w:p w14:paraId="45B9CC2E"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 xml:space="preserve">Гипотезаның негізгі қасиеттері: оның шын мәнін анықтауда белгісіздік; бұл құбылысты ашуға бағытталғандық; мәселені шешу нәтижелеріне болжам жасау; мәселені шешудің «жобасын» ұсыну мүмкіндігі. </w:t>
      </w:r>
    </w:p>
    <w:p w14:paraId="03DAD6A8" w14:textId="25E5FE90"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Қарапайым болжамнан гипотеза келесі белгілерімен ерекшеленеді: а) ол негізделген фактілерге сәйкес болуы керек; б) тексерілуі керек; в) мүмкіндігінше кеңірек құбылыстар шеңберіне қолданылуы тиіс; г) мүмкіндігінше қарапайым болуы тиіс [</w:t>
      </w:r>
      <w:r w:rsidR="00DC55AF" w:rsidRPr="005A138B">
        <w:rPr>
          <w:sz w:val="28"/>
          <w:szCs w:val="28"/>
          <w:lang w:val="kk-KZ"/>
        </w:rPr>
        <w:t>111</w:t>
      </w:r>
      <w:r w:rsidRPr="005A138B">
        <w:rPr>
          <w:sz w:val="28"/>
          <w:szCs w:val="28"/>
          <w:lang w:val="kk-KZ"/>
        </w:rPr>
        <w:t xml:space="preserve">]. </w:t>
      </w:r>
    </w:p>
    <w:p w14:paraId="7D69AB9E"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Гипотеза әдетте келесідей сөздермен тұжырымдалады: «егер...», «келесі шарттар орындалса...», және т.б. Гипотезаны дәлелдеу үшін бірқатар зерттеу процедураларын орындау қажет. Гипотезаның құрылымы екі компонентті немесе үш компонентті болуы мүмкін. Үш компонентті гипотезаның құрылымы келесідей көрінеді: а) белгілі бір құбылыс (процесс) тиімді болады, егер...; б) егер, біріншіден..., екіншіден..., үшіншіден... . Үш компонентті гипотеза келесі элементтерді қамтиды: а) тұжырым; б) болжам; в) осы болжамды ғылыми негіздеу. Мысалы: а) оқу процесі келесі параметрлермен сипатталады; б) егер оның ұйымдастырылуы мен қамтамасыз етілуінде келесі тәсілдер жүйесін іске асыру...; в) өйткені келесі заңдылықтар іске асырылады: біріншіден..., екіншіден..., үшіншіден... .</w:t>
      </w:r>
    </w:p>
    <w:p w14:paraId="59E9BC44"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Өзектілікті негіздеу зерттеу мәселесін нақты сипаттауға, сондай-ақ жүргізілген зерттеудің нәтижесінде білім теориясы мен практикасына қатысты қандай сұрақтарға жауап берілетінін айқындауға мүмкіндік береді. Методологиялық тұрғыдан дұрыс негізделген өзектілік мәселесі барлық зерттеу жұмысының бағытын анықтауға мүмкіндік береді.</w:t>
      </w:r>
    </w:p>
    <w:p w14:paraId="76E85DE2" w14:textId="77777777" w:rsidR="00880FC8" w:rsidRPr="005A138B" w:rsidRDefault="00880FC8" w:rsidP="002828B2">
      <w:pPr>
        <w:pStyle w:val="a6"/>
        <w:shd w:val="clear" w:color="auto" w:fill="FFFFFF"/>
        <w:tabs>
          <w:tab w:val="left" w:pos="993"/>
          <w:tab w:val="left" w:pos="2850"/>
        </w:tabs>
        <w:ind w:left="0" w:firstLine="567"/>
        <w:jc w:val="both"/>
        <w:rPr>
          <w:i/>
          <w:iCs/>
          <w:sz w:val="28"/>
          <w:szCs w:val="28"/>
          <w:lang w:val="kk-KZ"/>
        </w:rPr>
      </w:pPr>
      <w:r w:rsidRPr="005A138B">
        <w:rPr>
          <w:i/>
          <w:iCs/>
          <w:sz w:val="28"/>
          <w:szCs w:val="28"/>
          <w:lang w:val="kk-KZ"/>
        </w:rPr>
        <w:lastRenderedPageBreak/>
        <w:t>Зерттеудің мақсатын, міндеттерін, пәні мен объектісін анықтау бөлімі.</w:t>
      </w:r>
    </w:p>
    <w:p w14:paraId="4B66977E"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Мақсат зерттеудің жоспарын бейнелейді, яғни зерттеу нәтижесінде алынуы тиіс ғылыми нәтижені білдіреді. Мақсат зерттеудің жобаланған нәтижесі ретінде, зерттеудің барлық қорытындыларының сипаттамасын қамтуы тиіс: теориялық негіздемелер, феномендерді модельдеудің нәтижелері, жобалау жұмысының өнімдері, эксперименттің нәтижелері және басқалар.</w:t>
      </w:r>
    </w:p>
    <w:p w14:paraId="39CEA84C"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Зерттеу міндеттері мақсатқа жету үшін зерттеушінің қажет нақты қадамдарын көрсетеді, олар білімдер мен жаңа нәтижелер арасындағы қайшылықты шешудің жаңа тәсілін білдіреді. Міндеттер зерттеу мақсатымен және гипотезасымен анықталады, олар зерттеудің логикасы мен кезеңдеріне сәйкес құрылуы тиіс. Алғашқы міндет, әдетте, зерттеліп жатқан объектінің мәні мен құрылымын анықтау, нақтылау, тереңдетумен байланысты; екінші – ұсынылып отырған мәселені шешудің теориялық негіздемесін әзірлеумен; үшінші – түрлендіру, модельдеу, тәжірибелік-эксперименттік тексеру әдістерімен; төртінші – жұмыстың практикалық аспектілерімен, зерттелетін объектіні басқару мәселесімен байланысты. Міндеттерге келесі зерттеу тәртібі енгізілуі мүмкін: зерттеу, нақтылау, негіздеу, ашу, сипаттау, модельдеу, әзірлеу, анықтау және басқалар. Оларды зерттеу жұмысындағы кезеңдерді көрсететін логикалық тізбекті құру қажет.</w:t>
      </w:r>
    </w:p>
    <w:p w14:paraId="481B3830"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Мәселенің және мақсаттың тұжырымдалуы зерттеу объектісін таңдау қажеттілігін туындатады. Зерттеу объектісі – бұл теория мен практиканың объективті түрде бар болатын байланыстар мен қатынастар жиынтығы, және ол таным процесінің бағытталған нысаны болып табылады.</w:t>
      </w:r>
    </w:p>
    <w:p w14:paraId="57475557" w14:textId="77777777" w:rsidR="00880FC8" w:rsidRPr="005A138B" w:rsidRDefault="00880FC8" w:rsidP="002828B2">
      <w:pPr>
        <w:pStyle w:val="a6"/>
        <w:shd w:val="clear" w:color="auto" w:fill="FFFFFF"/>
        <w:tabs>
          <w:tab w:val="left" w:pos="993"/>
          <w:tab w:val="left" w:pos="2850"/>
        </w:tabs>
        <w:ind w:left="0" w:firstLine="567"/>
        <w:jc w:val="both"/>
        <w:rPr>
          <w:i/>
          <w:iCs/>
          <w:sz w:val="28"/>
          <w:szCs w:val="28"/>
          <w:lang w:val="kk-KZ"/>
        </w:rPr>
      </w:pPr>
      <w:r w:rsidRPr="005A138B">
        <w:rPr>
          <w:i/>
          <w:iCs/>
          <w:sz w:val="28"/>
          <w:szCs w:val="28"/>
          <w:lang w:val="kk-KZ"/>
        </w:rPr>
        <w:t>Жұмыс жоспарын құру бөлімі.</w:t>
      </w:r>
    </w:p>
    <w:p w14:paraId="66A1C484"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Жұмыс жоспары зерттеу жұмысының кезеңдерін анықтап, олардың орындалу ретін көрсететін құжат болып табылады. Бұл жоспар зерттеушіге жұмыс барысын ұйымдастыруға және уақытты тиімді пайдалануға көмектеседі. Жұмыс жоспарын құру кезінде келесі кезеңдер қарастырылады:</w:t>
      </w:r>
    </w:p>
    <w:p w14:paraId="66FCFAF4"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мақсатын нақтылау;</w:t>
      </w:r>
    </w:p>
    <w:p w14:paraId="12345E47"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 xml:space="preserve">Зерттеу әдістерін таңдау; </w:t>
      </w:r>
    </w:p>
    <w:p w14:paraId="7E117207"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Қажетті ақпарат пен деректерді жинау;</w:t>
      </w:r>
    </w:p>
    <w:p w14:paraId="7E506522"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нәтижелерін талдау және қорытындылау;</w:t>
      </w:r>
    </w:p>
    <w:p w14:paraId="6D44CD73"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Уақытша кесте;</w:t>
      </w:r>
    </w:p>
    <w:p w14:paraId="038A979D"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Ресурстар мен қажетті құралдар;</w:t>
      </w:r>
    </w:p>
    <w:p w14:paraId="76E705A0"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Жұмыс жоспары зерттеушінің зерттеу жұмысының барлық кезеңдерінде дұрыс бағытта жұмыс жасауын қамтамасыз етіп, ғылыми жұмыстың тиімді және уақытылы аяқталуына көмектеседі.</w:t>
      </w:r>
    </w:p>
    <w:p w14:paraId="17CFAFAE" w14:textId="77777777" w:rsidR="00880FC8" w:rsidRPr="005A138B" w:rsidRDefault="00880FC8" w:rsidP="002828B2">
      <w:pPr>
        <w:shd w:val="clear" w:color="auto" w:fill="FFFFFF"/>
        <w:tabs>
          <w:tab w:val="left" w:pos="993"/>
          <w:tab w:val="left" w:pos="2850"/>
        </w:tabs>
        <w:ind w:firstLine="567"/>
        <w:jc w:val="both"/>
        <w:rPr>
          <w:sz w:val="28"/>
          <w:szCs w:val="28"/>
          <w:lang w:val="kk-KZ"/>
        </w:rPr>
      </w:pPr>
      <w:r w:rsidRPr="005A138B">
        <w:rPr>
          <w:i/>
          <w:sz w:val="28"/>
          <w:szCs w:val="28"/>
          <w:lang w:val="kk-KZ"/>
        </w:rPr>
        <w:t>ІІ кезең</w:t>
      </w:r>
      <w:r w:rsidRPr="005A138B">
        <w:rPr>
          <w:sz w:val="28"/>
          <w:szCs w:val="28"/>
          <w:lang w:val="kk-KZ"/>
        </w:rPr>
        <w:t>. Ақпарат жинау және талдау бөлімі.</w:t>
      </w:r>
    </w:p>
    <w:p w14:paraId="15937710"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 xml:space="preserve">Ғылыми жұмыс орындауда ақпарат жинау мен талдау өте маңызды кезеңдер болып табылады. Бұл кезеңдер ғылыми зерттеудің мақсаттарына жетуге көмектесетін маңызды әдістер мен тәсілдерді қамтиды. Ғылыми жұмыс үшін ақпараттар әртүрлі дереккөздерден жиналуы мүмкін. Бұл ғылыми әдебиеттер, журналдар, конференция материалдары, диссертациялар, интернет-ресурстар, архивтер және басқа да ақпараттық көздер болуы мүмкін. Жинақталған </w:t>
      </w:r>
      <w:r w:rsidRPr="005A138B">
        <w:rPr>
          <w:sz w:val="28"/>
          <w:szCs w:val="28"/>
          <w:lang w:val="kk-KZ"/>
        </w:rPr>
        <w:lastRenderedPageBreak/>
        <w:t>ақпараттар ғылыми жұмыстың негізі болып табылады. Ақпаратты жинау барысында әртүрлі әдістер қолданылуы мүмкін. Олар сапалық және сандық әдістерді қамтиды. Сапалық әдістер тақырыпты терең түсінуге бағытталған, ал сандық әдістер статистикалық талдаулар жасауға көмектеседі. Жинақталған ақпаратты тексеріп, нақты ғылыми мақсатқа сай ма, әлде қосымша деректер алу керек пе екендігін анықтау қажет. Бұл кезеңде тексерілген деректер ғана ғылыми жұмыстың негізі болуы тиіс.</w:t>
      </w:r>
    </w:p>
    <w:p w14:paraId="554B53EA"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Жиналған ақпаратты жүйелеп, оны талдауға дайындау керек. Бұл деректерді категориялар мен топтарға бөлу арқылы жүзеге асырылады. Әрбір мәлімет топтамасына қатысты тұжырымдар мен қорытындылар жасалады. Егер ғылыми жұмыс сандық деректерге негізделген болса, оларды статистикалық тәсілдермен өңдеу қажет. Бұл мәліметтердің байланыстарын, заңдылықтарын анықтауға және қорытындылар жасауға мүмкіндік береді. Деректерді зерттей отырып, оларды қолданыстағы теориялармен салыстырып, жаңашыл тұжырымдар жасау керек. Бұл ғылыми жұмыстың негізгі мақсатына жету үшін маңызды. Ақпаратты талдау барысында алынған деректер негізінде ғылыми жұмыс бойынша қорытындылар жасалады. Мұнда тексерілген гипотезалар, алынған нәтижелер, теориялық және практикалық маңызы анықталады.</w:t>
      </w:r>
    </w:p>
    <w:p w14:paraId="45DF0D34" w14:textId="77777777" w:rsidR="00880FC8" w:rsidRPr="005A138B" w:rsidRDefault="00880FC8" w:rsidP="002828B2">
      <w:pPr>
        <w:pStyle w:val="a6"/>
        <w:shd w:val="clear" w:color="auto" w:fill="FFFFFF"/>
        <w:tabs>
          <w:tab w:val="left" w:pos="993"/>
          <w:tab w:val="left" w:pos="2850"/>
        </w:tabs>
        <w:ind w:left="0" w:firstLine="567"/>
        <w:jc w:val="both"/>
        <w:rPr>
          <w:i/>
          <w:sz w:val="28"/>
          <w:szCs w:val="28"/>
          <w:lang w:val="kk-KZ"/>
        </w:rPr>
      </w:pPr>
      <w:r w:rsidRPr="005A138B">
        <w:rPr>
          <w:i/>
          <w:sz w:val="28"/>
          <w:szCs w:val="28"/>
          <w:lang w:val="kk-KZ"/>
        </w:rPr>
        <w:t>Эксперимент немесе зерттеу жүргізу.</w:t>
      </w:r>
    </w:p>
    <w:p w14:paraId="190A4B86"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Гипотеза қойылғаннан кейін зерттеу әдістемесі жасалады, ол эксперимент жүргізуде қолданылатын әдістер, тәсілдер мен құралдардың жиынтығы болып табылады. Зерттеу әдістемесі тәжірибені өткізетін орынды, зерттеу объектілерін, таңдамалардың көлемін, жабдықтарды, тәжірибе схемасын, жұмыс жоспарын, статистикалық әдістерді, уақыт пен қаржылық шығындарды, күтілетін нәтижелерді анықтайды.</w:t>
      </w:r>
    </w:p>
    <w:p w14:paraId="3B002008"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Эксперимент – ғылыми әдістің негізі болып табылады. Ол таным әдісі ретінде, бақыланатын және басқарылатын жағдайларда құбылыстар мен процестер арасындағы себеп-салдарлық байланыстарды зерттеуге, гипотезаларды тексеруге және теориялық болжауларды растауға мүмкіндік береді. Эксперимент – бұл ғылыми түрде қойылған тәжірибе немесе зерттелетін құбылысты бақылау, ол құбылыстың барысын бақылауға және осы жағдайларды қайталағанда оны бірнеше рет қайта жасауға мүмкіндік береді. Кең мағынада эксперимент – бұл кез келген тәжірибе, бірдеңені жүзеге асыруға немесе ескі білімді тексеруге бағытталған ерекше тәжірибе түрі.</w:t>
      </w:r>
    </w:p>
    <w:p w14:paraId="0ED9B045"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 xml:space="preserve">Эксперименттер табиғи және жасанды болуы мүмкін. Табиғи эксперименттер тек бақылауға негізделген. Ол объективті бақылаудың және зертханалық оң жақтарын біріктіреді. Бұл эксперимент зерттелетін субъектіні объект ретінде білмей, оның қалыпты әрекет ету жағдайларында жүзеге асырылады. Ол еңбек, ойын немесе оқу қызметінде көрініс табады. Жасанды эксперимент үшін арнайы жағдайлар қажет. Бұл көбінесе өлі табиғат туралы ғылымдарда қолданылады. Оны зертханалық эксперимент деп те атайды. Жасанды эксперименттің артықшылықтары – жанама факторларды жоюға қажетті жағдайлар жасау мүмкіндігі, яғни жоғары ішкі валидтілікке қол жеткізу және уақыт пен ресурстарды тиімді пайдалану. Алайда, сыртқы валидтілік </w:t>
      </w:r>
      <w:r w:rsidRPr="005A138B">
        <w:rPr>
          <w:sz w:val="28"/>
          <w:szCs w:val="28"/>
          <w:lang w:val="kk-KZ"/>
        </w:rPr>
        <w:lastRenderedPageBreak/>
        <w:t>немесе алынған нәтижелерді экстраполяциялау мәселесі жиі туындайды. Сонымен, эксперимент бастапқыда жаңа білім алу және ескі білімді тексеру мақсатында жүзеге асырылатын ерекше практика түрі болып табылады.</w:t>
      </w:r>
    </w:p>
    <w:p w14:paraId="504C06FB"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Эксперименттік әдістер – зерттеушінің операциялар тізбектерінің схемалары, олар ғылыми эксперименттің құрылымымен анықталады. Эксперименттің құрылымын әртүрлі деңгейлерде зерттеуге болады. Бұл жағдайда қолданылатын әдістер зерттеу деңгейіне байланысты әр түрлі егжей-тегжейлі сипатталады.</w:t>
      </w:r>
    </w:p>
    <w:p w14:paraId="0FB4A2B4" w14:textId="77777777" w:rsidR="00880FC8" w:rsidRPr="005A138B" w:rsidRDefault="00880FC8" w:rsidP="002828B2">
      <w:pPr>
        <w:pStyle w:val="a6"/>
        <w:shd w:val="clear" w:color="auto" w:fill="FFFFFF"/>
        <w:tabs>
          <w:tab w:val="left" w:pos="993"/>
          <w:tab w:val="left" w:pos="2850"/>
        </w:tabs>
        <w:ind w:left="0" w:firstLine="567"/>
        <w:jc w:val="both"/>
        <w:rPr>
          <w:i/>
          <w:sz w:val="28"/>
          <w:szCs w:val="28"/>
          <w:lang w:val="kk-KZ"/>
        </w:rPr>
      </w:pPr>
      <w:r w:rsidRPr="005A138B">
        <w:rPr>
          <w:i/>
          <w:sz w:val="28"/>
          <w:szCs w:val="28"/>
          <w:lang w:val="kk-KZ"/>
        </w:rPr>
        <w:t>Нәтижелерді өңдеу.</w:t>
      </w:r>
    </w:p>
    <w:p w14:paraId="1FD28CDD"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Нәтижелерді өңдеу барысында бірнеше маңызды әрекеттер орындалады. Алдымен, деректерді жинақтау процесі жүзеге асырылады. Бұл кезеңде эксперимент нәтижелері жинақталып, жүйеленеді, алынған мәліметтерді кодтау және топтастыру арқылы талдау процесіне дайындалады.</w:t>
      </w:r>
    </w:p>
    <w:p w14:paraId="6B72B9F9"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Келесі кезеңде статистикалық әдістерді қолдану жүзеге асады. Бұл кезеңде эксперимент нәтижелері статистикалық тәсілдермен өңделіп, ішіндегі заңдылықтар мен байланыстар анықталады. Мұнда орташа мәндер, стандартты ауытқулар, корреляция коэффициенттері және басқа да статистикалық көрсеткіштер есептеледі.</w:t>
      </w:r>
    </w:p>
    <w:p w14:paraId="2B556E6F"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Нәтижелердің интерпретациясы кезеңінде алынған деректер талданып, олардың мәні түсіндіріледі. Эксперименттің гипотезасына сәйкес келетін қорытындылар шығарылады.</w:t>
      </w:r>
    </w:p>
    <w:p w14:paraId="077A5E3C"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Зерттеу нәтижелерін визуалдау үшін графиктер мен диаграммаларды құру жұмысы жасалады. Бұл тәсіл деректерді түсінуді жеңілдетіп, зерттеу нәтижелерін айқын әрі қолжетімді көрсетуге мүмкіндік береді.</w:t>
      </w:r>
    </w:p>
    <w:p w14:paraId="7C7DE954"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Сонымен қатар, қателіктерді талдау жүргізіледі. Бұл кезеңде эксперимент барысында орын алған мүмкін қателіктер мен ақаулар анықталып, олардың нәтижелерге әсері бағаланады.</w:t>
      </w:r>
    </w:p>
    <w:p w14:paraId="056D2AF0" w14:textId="77777777" w:rsidR="00880FC8" w:rsidRPr="005A138B" w:rsidRDefault="00880FC8" w:rsidP="002828B2">
      <w:pPr>
        <w:pStyle w:val="a6"/>
        <w:shd w:val="clear" w:color="auto" w:fill="FFFFFF"/>
        <w:tabs>
          <w:tab w:val="left" w:pos="993"/>
          <w:tab w:val="left" w:pos="2850"/>
        </w:tabs>
        <w:ind w:left="0" w:firstLine="567"/>
        <w:jc w:val="both"/>
        <w:rPr>
          <w:sz w:val="28"/>
          <w:szCs w:val="28"/>
        </w:rPr>
      </w:pPr>
      <w:r w:rsidRPr="005A138B">
        <w:rPr>
          <w:sz w:val="28"/>
          <w:szCs w:val="28"/>
        </w:rPr>
        <w:t>Ақырында, барлық алынған деректер негізінде қорытындылар жасалады. Бұл қорытындылар зерттеу гипотезасының дұрыстығы немесе қателігі туралы ақпарат береді, сондай-ақ алдағы зерттеулер үшін маңызды ұсыныстар ұсынады.</w:t>
      </w:r>
    </w:p>
    <w:p w14:paraId="4814F08F" w14:textId="77777777" w:rsidR="00880FC8" w:rsidRPr="005A138B" w:rsidRDefault="00880FC8" w:rsidP="002828B2">
      <w:pPr>
        <w:shd w:val="clear" w:color="auto" w:fill="FFFFFF"/>
        <w:tabs>
          <w:tab w:val="left" w:pos="993"/>
          <w:tab w:val="left" w:pos="2850"/>
        </w:tabs>
        <w:ind w:firstLine="567"/>
        <w:jc w:val="both"/>
        <w:rPr>
          <w:sz w:val="28"/>
          <w:szCs w:val="28"/>
          <w:lang w:val="kk-KZ"/>
        </w:rPr>
      </w:pPr>
      <w:r w:rsidRPr="005A138B">
        <w:rPr>
          <w:i/>
          <w:sz w:val="28"/>
          <w:szCs w:val="28"/>
          <w:lang w:val="kk-KZ"/>
        </w:rPr>
        <w:t xml:space="preserve">ІІІ кезең. </w:t>
      </w:r>
      <w:r w:rsidRPr="005A138B">
        <w:rPr>
          <w:sz w:val="28"/>
          <w:szCs w:val="28"/>
        </w:rPr>
        <w:t>Жұмысты рәсімдеу</w:t>
      </w:r>
    </w:p>
    <w:p w14:paraId="665D80B4"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Зерттеу жұмысының рәсімделуі ғылыми талаптарға сәйкес болуы қажет. Бұл зерттеу нәтижелерін дұрыс және түсінікті түрде көрсетуге мүмкіндік береді. Рәсімдеу барысында жұмыстың құрылымы, бөлімдер мен параграфтардың логикалық байланысы сақталады, әдебиеттер тізімі дұрыс рәсімделеді. Жұмысқа қажетті қосымшалар мен суреттер дұрыс орындалады, мәліметтерді ресми стильде ұсыну көзделеді.</w:t>
      </w:r>
    </w:p>
    <w:p w14:paraId="2C1F62AB" w14:textId="77777777" w:rsidR="00880FC8" w:rsidRPr="005A138B" w:rsidRDefault="00880FC8" w:rsidP="002828B2">
      <w:pPr>
        <w:pStyle w:val="a6"/>
        <w:shd w:val="clear" w:color="auto" w:fill="FFFFFF"/>
        <w:tabs>
          <w:tab w:val="left" w:pos="993"/>
          <w:tab w:val="left" w:pos="2850"/>
        </w:tabs>
        <w:ind w:left="0" w:firstLine="567"/>
        <w:jc w:val="both"/>
        <w:rPr>
          <w:i/>
          <w:iCs/>
          <w:sz w:val="28"/>
          <w:szCs w:val="28"/>
          <w:lang w:val="kk-KZ"/>
        </w:rPr>
      </w:pPr>
      <w:r w:rsidRPr="005A138B">
        <w:rPr>
          <w:i/>
          <w:iCs/>
          <w:sz w:val="28"/>
          <w:szCs w:val="28"/>
          <w:lang w:val="kk-KZ"/>
        </w:rPr>
        <w:t>Нәтижелерді ұсыну</w:t>
      </w:r>
    </w:p>
    <w:p w14:paraId="4B18F577"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Нәтижелерді ұсыну кезеңінде алынған деректер анық және нақты көрсетілуі тиіс. Графиктер, диаграммалар және кестелер қолданылып, мәліметтерді визуалды түрде көрсету керек. Бұл оқырмандарға немесе тыңдаушыларға зерттеу нәтижелерін түсінуді жеңілдетеді. Нәтижелердің ғылыми негіздемелері мен қорытындылары нақты түрде баяндалып, гипотезаның дұрыстығы немесе қателігі талданады.</w:t>
      </w:r>
    </w:p>
    <w:p w14:paraId="178DAAAD" w14:textId="77777777" w:rsidR="00880FC8" w:rsidRPr="005A138B" w:rsidRDefault="00880FC8" w:rsidP="002828B2">
      <w:pPr>
        <w:pStyle w:val="a6"/>
        <w:shd w:val="clear" w:color="auto" w:fill="FFFFFF"/>
        <w:tabs>
          <w:tab w:val="left" w:pos="993"/>
          <w:tab w:val="left" w:pos="2850"/>
        </w:tabs>
        <w:ind w:left="0" w:firstLine="567"/>
        <w:jc w:val="both"/>
        <w:rPr>
          <w:i/>
          <w:sz w:val="28"/>
          <w:szCs w:val="28"/>
          <w:lang w:val="kk-KZ"/>
        </w:rPr>
      </w:pPr>
      <w:r w:rsidRPr="005A138B">
        <w:rPr>
          <w:i/>
          <w:sz w:val="28"/>
          <w:szCs w:val="28"/>
          <w:lang w:val="kk-KZ"/>
        </w:rPr>
        <w:lastRenderedPageBreak/>
        <w:t>Рефлексия</w:t>
      </w:r>
    </w:p>
    <w:p w14:paraId="30D97D86"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Рефлексия кезеңі – зерттеу процесі мен оның нәтижелерін сараптау. Бұл кезеңде зерттеуші өзінің жұмысын және қабылданған шешімдерді қайта қарап, зерттеу барысында қандай қиындықтар мен мүмкіндіктер туындағанын талдайды. Қателіктер мен жетістіктерді бағалау, зерттеу әдістерінің тиімділігі туралы пікірлер, сондай-ақ алдағы уақытта жұмыс істеу үшін ұсыныстар беріледі. Рефлексия жұмыстың сапасын арттыруға және болашақта осы салада дамуға көмектеседі.</w:t>
      </w:r>
    </w:p>
    <w:p w14:paraId="22B14CE2"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Осы мақсатта орман шаруашылығы білім алушыларының сапалы білім алып, қоғамдастыққа өз орындарын табу үшін олардың аналитикалық ойлау, ғылыми зерттеулер жүргізу қабілеттері, деректерді өңдеу дағдылары мен зерттеу әдістерін қолдану мәдениеті жоғары болуы қажет. Бұл қазіргі заманғы ғылыми зерттеулердің талаптарына сәйкес келеді. Осыған орай, ғылыми зерттеулерді ұйымдастырудағы басты міндеттердің бірі - білім алушылардың ғылыми-зерттеу жұмыстарын тиімді жүргізу рөлін арттыру, орман шаруашылығы білім алушыларының ғылыми-зертеу біліктілігін қалыптастыруды көздейді. Ғылыми зерттеулердің нәтижелі болуы тек халықаралық тәжірибені игерумен ғана шектелмей, қазіргі ғылыми талаптарға сәйкестендірілген әдіснамалар мен зерттеу стандарттарын қолдануды талап етеді.</w:t>
      </w:r>
    </w:p>
    <w:p w14:paraId="06DF2D5B"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Орман шаруашылығы білім алушыларының ғылыми-зерттеу құзыреттілігін қалыптастыру бірнеше кезеңдерде жүзеге асатынын бөле көрсетуге болады:</w:t>
      </w:r>
    </w:p>
    <w:p w14:paraId="3ADBB8D3" w14:textId="77777777" w:rsidR="00880FC8" w:rsidRPr="005A138B" w:rsidRDefault="00880FC8" w:rsidP="003D06A0">
      <w:pPr>
        <w:pStyle w:val="a6"/>
        <w:numPr>
          <w:ilvl w:val="0"/>
          <w:numId w:val="11"/>
        </w:numPr>
        <w:shd w:val="clear" w:color="auto" w:fill="FFFFFF"/>
        <w:tabs>
          <w:tab w:val="clear" w:pos="720"/>
          <w:tab w:val="num" w:pos="426"/>
          <w:tab w:val="left" w:pos="851"/>
          <w:tab w:val="left" w:pos="2850"/>
        </w:tabs>
        <w:ind w:left="0" w:firstLine="567"/>
        <w:jc w:val="both"/>
        <w:rPr>
          <w:sz w:val="28"/>
          <w:szCs w:val="28"/>
          <w:lang w:val="kk-KZ"/>
        </w:rPr>
      </w:pPr>
      <w:r w:rsidRPr="005A138B">
        <w:rPr>
          <w:sz w:val="28"/>
          <w:szCs w:val="28"/>
          <w:lang w:val="kk-KZ"/>
        </w:rPr>
        <w:t>Оқытушының басшылығымен ғылыми-зерттеу дағдыларын іске асыратын нақты мақсаттарға бағытталған ақпаратты қабылдайды. Бұл кезеңде білім алушылар зерттеу әдістемелерін меңгеріп, ғылыми ақпаратты дұрыс қабылдау мен талдауды үйренеді.</w:t>
      </w:r>
    </w:p>
    <w:p w14:paraId="1A4E5C68" w14:textId="77777777" w:rsidR="00880FC8" w:rsidRPr="005A138B" w:rsidRDefault="00880FC8" w:rsidP="003D06A0">
      <w:pPr>
        <w:pStyle w:val="a6"/>
        <w:numPr>
          <w:ilvl w:val="0"/>
          <w:numId w:val="11"/>
        </w:numPr>
        <w:shd w:val="clear" w:color="auto" w:fill="FFFFFF"/>
        <w:tabs>
          <w:tab w:val="clear" w:pos="720"/>
          <w:tab w:val="num" w:pos="426"/>
          <w:tab w:val="left" w:pos="851"/>
          <w:tab w:val="left" w:pos="2850"/>
        </w:tabs>
        <w:ind w:left="0" w:firstLine="567"/>
        <w:jc w:val="both"/>
        <w:rPr>
          <w:sz w:val="28"/>
          <w:szCs w:val="28"/>
          <w:lang w:val="kk-KZ"/>
        </w:rPr>
      </w:pPr>
      <w:r w:rsidRPr="005A138B">
        <w:rPr>
          <w:sz w:val="28"/>
          <w:szCs w:val="28"/>
          <w:lang w:val="kk-KZ"/>
        </w:rPr>
        <w:t>Өзінің әрекетін жүзеге асырып, алған білімін біртипті ғылыми тапсырмаларды шешуге пайдаланады. Білім алушылар ғылыми зерттеулерде қолданылатын негізгі әдістер мен техникаларды практикада қолданады.</w:t>
      </w:r>
    </w:p>
    <w:p w14:paraId="4B3BCEE2" w14:textId="77777777" w:rsidR="00880FC8" w:rsidRPr="005A138B" w:rsidRDefault="00880FC8" w:rsidP="003D06A0">
      <w:pPr>
        <w:pStyle w:val="a6"/>
        <w:numPr>
          <w:ilvl w:val="0"/>
          <w:numId w:val="11"/>
        </w:numPr>
        <w:shd w:val="clear" w:color="auto" w:fill="FFFFFF"/>
        <w:tabs>
          <w:tab w:val="clear" w:pos="720"/>
          <w:tab w:val="num" w:pos="426"/>
          <w:tab w:val="left" w:pos="851"/>
          <w:tab w:val="left" w:pos="2850"/>
        </w:tabs>
        <w:ind w:left="0" w:firstLine="567"/>
        <w:jc w:val="both"/>
        <w:rPr>
          <w:sz w:val="28"/>
          <w:szCs w:val="28"/>
          <w:lang w:val="kk-KZ"/>
        </w:rPr>
      </w:pPr>
      <w:r w:rsidRPr="005A138B">
        <w:rPr>
          <w:sz w:val="28"/>
          <w:szCs w:val="28"/>
          <w:lang w:val="kk-KZ"/>
        </w:rPr>
        <w:t>Өзін-өзі жүзеге асыратын іс-әрекеттер, онда алған білігін күрделі ғылыми тапсырмаларды шешуде қолданады. Бұл кезеңде білім алушылар өздігінен зерттеу жұмыстарын жүргізіп, теория мен практиканы байланыстырады.</w:t>
      </w:r>
    </w:p>
    <w:p w14:paraId="507C8A6B" w14:textId="77777777" w:rsidR="00880FC8" w:rsidRPr="005A138B" w:rsidRDefault="00880FC8" w:rsidP="003D06A0">
      <w:pPr>
        <w:pStyle w:val="a6"/>
        <w:numPr>
          <w:ilvl w:val="0"/>
          <w:numId w:val="11"/>
        </w:numPr>
        <w:shd w:val="clear" w:color="auto" w:fill="FFFFFF"/>
        <w:tabs>
          <w:tab w:val="clear" w:pos="720"/>
          <w:tab w:val="num" w:pos="426"/>
          <w:tab w:val="left" w:pos="851"/>
          <w:tab w:val="left" w:pos="2850"/>
        </w:tabs>
        <w:ind w:left="0" w:firstLine="567"/>
        <w:jc w:val="both"/>
        <w:rPr>
          <w:sz w:val="28"/>
          <w:szCs w:val="28"/>
          <w:lang w:val="kk-KZ"/>
        </w:rPr>
      </w:pPr>
      <w:r w:rsidRPr="005A138B">
        <w:rPr>
          <w:sz w:val="28"/>
          <w:szCs w:val="28"/>
          <w:lang w:val="kk-KZ"/>
        </w:rPr>
        <w:t>Әртүрлі ғылыми жағдаяттық тапсырмаларды шешуде пайдалана отырып, өзін-өзі және басқа әріптестерінің зерттеу әрекетін бақылайды, баға береді. Білім алушылар өз зерттеулерін және басқа ғалымдардың жұмыстарын талдай отырып, ғылыми қызметтің нәтижелеріне сын тұрғысынан баға береді.</w:t>
      </w:r>
    </w:p>
    <w:p w14:paraId="54D70E4D"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Орман шаруашылығы білім алушыларының ғылыми-зерттеу құзыреттілігін қалыптастыруды зерттеу іс-әрекеті мен ғылыми жұмыстар саласындағы іс-әрекетке жатқызуға болады, сондықтан ең алдымен «зерттеу іс-әрекеті» және «білім алушылардың ғылыми-зерттеу іс-әрекеті» ұғымдарының мәнін анықтау қажет.</w:t>
      </w:r>
    </w:p>
    <w:p w14:paraId="594C7B3C"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Жалпы, «зерттеу іс-әрекеті» ұғымын белсенділік, ынта, шығармашылық тұрғысынан қарастыруға болады. Зерттеу іс-әрекеті – адам мен қоршаған орта арасындағы белсенді қарым-қатынас пен зерттеу процестерінің, оның ішінде ғылыми сұрақтарды шешуге бағытталған әрекеттердің жиынтығы. Зерттеу іс-</w:t>
      </w:r>
      <w:r w:rsidRPr="005A138B">
        <w:rPr>
          <w:sz w:val="28"/>
          <w:szCs w:val="28"/>
          <w:lang w:val="kk-KZ"/>
        </w:rPr>
        <w:lastRenderedPageBreak/>
        <w:t>әрекеті барысында студент өзінің ғылыми дағдыларын іске асыра отырып, қоршаған ортада субъект ретінде, ал ғылыми қауымдастықта зерттеуші тұлға ретінде қалыптасады.</w:t>
      </w:r>
    </w:p>
    <w:p w14:paraId="66208FC6"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Адам өзінің ғылыми-зерттеу жұмыстарын жоспарлау үшін таңдаған зерттеу әдістері мен оларды іске асыру заңдылықтарын білуі тиіс. Берілген зерттеу тапсырмасын таңдау, оны дұрыс орындау үшін, білім алушының бойында келесі дағдылар мен қабілеттер болуы қажет:</w:t>
      </w:r>
    </w:p>
    <w:p w14:paraId="0A389D1D" w14:textId="77777777" w:rsidR="00880FC8" w:rsidRPr="005A138B" w:rsidRDefault="00880FC8" w:rsidP="002828B2">
      <w:pPr>
        <w:pStyle w:val="a6"/>
        <w:numPr>
          <w:ilvl w:val="0"/>
          <w:numId w:val="12"/>
        </w:numPr>
        <w:shd w:val="clear" w:color="auto" w:fill="FFFFFF"/>
        <w:tabs>
          <w:tab w:val="left" w:pos="1134"/>
          <w:tab w:val="left" w:pos="2850"/>
        </w:tabs>
        <w:ind w:left="0" w:firstLine="567"/>
        <w:jc w:val="both"/>
        <w:rPr>
          <w:sz w:val="28"/>
          <w:szCs w:val="28"/>
          <w:lang w:val="kk-KZ"/>
        </w:rPr>
      </w:pPr>
      <w:r w:rsidRPr="005A138B">
        <w:rPr>
          <w:sz w:val="28"/>
          <w:szCs w:val="28"/>
          <w:lang w:val="kk-KZ"/>
        </w:rPr>
        <w:t>ғылыми зерттеулер жүргізуге оңтайлы ынталар;</w:t>
      </w:r>
    </w:p>
    <w:p w14:paraId="38F01084" w14:textId="77777777" w:rsidR="00880FC8" w:rsidRPr="005A138B" w:rsidRDefault="00880FC8" w:rsidP="002828B2">
      <w:pPr>
        <w:pStyle w:val="a6"/>
        <w:numPr>
          <w:ilvl w:val="0"/>
          <w:numId w:val="12"/>
        </w:numPr>
        <w:shd w:val="clear" w:color="auto" w:fill="FFFFFF"/>
        <w:tabs>
          <w:tab w:val="left" w:pos="1134"/>
          <w:tab w:val="left" w:pos="2850"/>
        </w:tabs>
        <w:ind w:left="0" w:firstLine="567"/>
        <w:jc w:val="both"/>
        <w:rPr>
          <w:sz w:val="28"/>
          <w:szCs w:val="28"/>
          <w:lang w:val="kk-KZ"/>
        </w:rPr>
      </w:pPr>
      <w:r w:rsidRPr="005A138B">
        <w:rPr>
          <w:sz w:val="28"/>
          <w:szCs w:val="28"/>
          <w:lang w:val="kk-KZ"/>
        </w:rPr>
        <w:t>зерттеудің мазмұны мен нәтижесіне байланысты құндылық-мағыналық көзқарастар;</w:t>
      </w:r>
    </w:p>
    <w:p w14:paraId="6CB66D85" w14:textId="77777777" w:rsidR="00880FC8" w:rsidRPr="005A138B" w:rsidRDefault="00880FC8" w:rsidP="002828B2">
      <w:pPr>
        <w:pStyle w:val="a6"/>
        <w:numPr>
          <w:ilvl w:val="0"/>
          <w:numId w:val="12"/>
        </w:numPr>
        <w:shd w:val="clear" w:color="auto" w:fill="FFFFFF"/>
        <w:tabs>
          <w:tab w:val="left" w:pos="1134"/>
          <w:tab w:val="left" w:pos="2850"/>
        </w:tabs>
        <w:ind w:left="0" w:firstLine="567"/>
        <w:jc w:val="both"/>
        <w:rPr>
          <w:sz w:val="28"/>
          <w:szCs w:val="28"/>
          <w:lang w:val="kk-KZ"/>
        </w:rPr>
      </w:pPr>
      <w:r w:rsidRPr="005A138B">
        <w:rPr>
          <w:sz w:val="28"/>
          <w:szCs w:val="28"/>
          <w:lang w:val="kk-KZ"/>
        </w:rPr>
        <w:t>зерттеу әдістері мен тәсілдеріне сәйкес білімдері;</w:t>
      </w:r>
    </w:p>
    <w:p w14:paraId="2D9471CA" w14:textId="77777777" w:rsidR="00880FC8" w:rsidRPr="005A138B" w:rsidRDefault="00880FC8" w:rsidP="002828B2">
      <w:pPr>
        <w:pStyle w:val="a6"/>
        <w:numPr>
          <w:ilvl w:val="0"/>
          <w:numId w:val="12"/>
        </w:numPr>
        <w:shd w:val="clear" w:color="auto" w:fill="FFFFFF"/>
        <w:tabs>
          <w:tab w:val="left" w:pos="1134"/>
          <w:tab w:val="left" w:pos="2850"/>
        </w:tabs>
        <w:ind w:left="0" w:firstLine="567"/>
        <w:jc w:val="both"/>
        <w:rPr>
          <w:sz w:val="28"/>
          <w:szCs w:val="28"/>
          <w:lang w:val="kk-KZ"/>
        </w:rPr>
      </w:pPr>
      <w:r w:rsidRPr="005A138B">
        <w:rPr>
          <w:sz w:val="28"/>
          <w:szCs w:val="28"/>
          <w:lang w:val="kk-KZ"/>
        </w:rPr>
        <w:t>зерттеу жұмысын табысты жүзеге асыру дағдылары мен іскерліктерінің қалыптасуы.</w:t>
      </w:r>
    </w:p>
    <w:p w14:paraId="32DE3092"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«Ғылыми-зерттеу іс-әрекеті» дегеніміз – әрбір зерттеушінің өздігінен ғылыми әдебиеттерді іздеуі, қажетті мәліметтерді анықтап, оларды талдай білуі, ақпаратты жинау, өңдеу және жаңа білімдер алуға бағытталған зерттеу жұмыстарының барлық кезеңдерін қамтиды.</w:t>
      </w:r>
    </w:p>
    <w:p w14:paraId="10FA10E2" w14:textId="77777777" w:rsidR="00880FC8" w:rsidRPr="005A138B" w:rsidRDefault="00880FC8" w:rsidP="002828B2">
      <w:pPr>
        <w:pStyle w:val="a6"/>
        <w:shd w:val="clear" w:color="auto" w:fill="FFFFFF"/>
        <w:tabs>
          <w:tab w:val="left" w:pos="1134"/>
          <w:tab w:val="left" w:pos="2850"/>
        </w:tabs>
        <w:ind w:left="0" w:firstLine="567"/>
        <w:jc w:val="both"/>
        <w:rPr>
          <w:sz w:val="28"/>
          <w:szCs w:val="28"/>
          <w:lang w:val="kk-KZ"/>
        </w:rPr>
      </w:pPr>
      <w:r w:rsidRPr="005A138B">
        <w:rPr>
          <w:sz w:val="28"/>
          <w:szCs w:val="28"/>
          <w:lang w:val="kk-KZ"/>
        </w:rPr>
        <w:t>Зерттеу іс-әрекетінің негізгі мақсаты – жаңа ғылыми білімдерді алу және оларды тәжірибеде қолдану. Ғылыми-зерттеу іс-әрекетінің негізінде білім алушылардың мотивациясы, қажеттіліктері, ғылыми қызығушылықтары жатыр. Орман шаруашылығы білім алушыларының ғылыми-зерттеу іс-әрекетінің пәні – бұл зерттеу саласындағы нақты білімдер, іскерліктер, дағдылар және ғылыми зерттеулер үшін қажетті ақпараттық ресурстар</w:t>
      </w:r>
    </w:p>
    <w:p w14:paraId="64665849"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Орман шаруашылығы білім алушыларының ғылыми-зерттеу іс-әрекетінің құралы ғылыми ақпараттар мен дереккөздері болып табылады. Мұндай дереккөздерге студент пен оқытушы арасындағы ғылыми қарым-қатынас, студент пен ғылыми-зерттеу құралдары арасындағы әрекеттестік, сондай-ақ зерттеу әдістемелері мен ақпараттық-коммуникациялық технологиялар құралдары кіреді. Ғылыми-зерттеу іс-әрекетінің барысында білім алушылар жаңа білімдерді меңгеріп, зерттеу дағдылары мен іскерліктерін дамытады.</w:t>
      </w:r>
    </w:p>
    <w:p w14:paraId="4555CC79"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Білім алушылардың ғылыми-зерттеу іс-әрекетінің нәтижелері: зерттеу әдістері мен құралдарын жетілдіру; ғылыми жұмыстың жаңа ақпараттық материалдарын құрастыру; кәсіби дағдылар мен жеке қасиеттердің қалыптасуы мен дамуы болып табылады. А.Н.Леонтьев өзінің еңбектерінде іс-әрекеттің құрылымы мен психикалық бейнесін сана құрылымымен байланыстырған. Ол білім алушылардың қалыптасқан дағдылары мен ойлау іс-әрекеттерін ғылыми зерттеу процесіне кіріктірудің маңызды екенін атап көрсетеді.</w:t>
      </w:r>
    </w:p>
    <w:p w14:paraId="079223A3" w14:textId="34D5FB75"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іс-әрекетінің мақсаты білім алушылардың жаңа білімдер мен дағдыларды меңгеруі, сондай-ақ олардың ғылыми-зерттеу құзыреттіліктерін дамыту болып табылады. И.Н.Емельянова атап өткендей, «Білім алушыларда ғылыми-зерттеу құзыреттіліктерін қалыптастырудың тиімділігінің шарты - білім беру бағдарламасында педагогикалық зерттеу ерекшелігіне және бағдарлама профиліне сәйкес ғылыми-зерттеу модулін енгізу» [</w:t>
      </w:r>
      <w:r w:rsidR="00DC55AF" w:rsidRPr="005A138B">
        <w:rPr>
          <w:sz w:val="28"/>
          <w:szCs w:val="28"/>
          <w:lang w:val="kk-KZ"/>
        </w:rPr>
        <w:t>45</w:t>
      </w:r>
      <w:r w:rsidR="00BC54D6" w:rsidRPr="005A138B">
        <w:rPr>
          <w:sz w:val="28"/>
          <w:szCs w:val="28"/>
          <w:lang w:val="kk-KZ"/>
        </w:rPr>
        <w:t>,</w:t>
      </w:r>
      <w:r w:rsidR="00814035">
        <w:rPr>
          <w:sz w:val="28"/>
          <w:szCs w:val="28"/>
          <w:lang w:val="kk-KZ"/>
        </w:rPr>
        <w:t>с</w:t>
      </w:r>
      <w:r w:rsidR="00BC54D6" w:rsidRPr="005A138B">
        <w:rPr>
          <w:sz w:val="28"/>
          <w:szCs w:val="28"/>
          <w:lang w:val="kk-KZ"/>
        </w:rPr>
        <w:t>.</w:t>
      </w:r>
      <w:r w:rsidR="00814035">
        <w:rPr>
          <w:sz w:val="28"/>
          <w:szCs w:val="28"/>
          <w:lang w:val="kk-KZ"/>
        </w:rPr>
        <w:t xml:space="preserve"> </w:t>
      </w:r>
      <w:r w:rsidR="00BC54D6" w:rsidRPr="005A138B">
        <w:rPr>
          <w:sz w:val="28"/>
          <w:szCs w:val="28"/>
          <w:lang w:val="kk-KZ"/>
        </w:rPr>
        <w:t>39</w:t>
      </w:r>
      <w:r w:rsidRPr="005A138B">
        <w:rPr>
          <w:sz w:val="28"/>
          <w:szCs w:val="28"/>
          <w:lang w:val="kk-KZ"/>
        </w:rPr>
        <w:t>].</w:t>
      </w:r>
    </w:p>
    <w:p w14:paraId="0C6DEA5A" w14:textId="1C3012C2"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lastRenderedPageBreak/>
        <w:t>Ғылыми-зерттеу іс-әрекеті барысында білім алушылар нақты ғылыми мәселелерді шешуге, деректерді жинауға және талдауға бағытталған міндеттер қояды. Поставылған мақсаттарға жету үшін оларға арнайы мотивациялық факторлар мен ынталандырулар қажет. А.В.Шкатова атап өткеніндей, «ғылыми-зерттеу құзыреттілігі оқу және ғылыми-зерттеу іс-әрекетінің барысында қалыптасады» [</w:t>
      </w:r>
      <w:r w:rsidR="00DC55AF" w:rsidRPr="005A138B">
        <w:rPr>
          <w:sz w:val="28"/>
          <w:szCs w:val="28"/>
          <w:lang w:val="kk-KZ"/>
        </w:rPr>
        <w:t>112</w:t>
      </w:r>
      <w:r w:rsidRPr="005A138B">
        <w:rPr>
          <w:sz w:val="28"/>
          <w:szCs w:val="28"/>
          <w:lang w:val="kk-KZ"/>
        </w:rPr>
        <w:t>].</w:t>
      </w:r>
    </w:p>
    <w:p w14:paraId="6FC432C5"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 xml:space="preserve">«Құрылым» сөзі латын тілінен алынған </w:t>
      </w:r>
      <w:r w:rsidRPr="005A138B">
        <w:rPr>
          <w:i/>
          <w:iCs/>
          <w:sz w:val="28"/>
          <w:szCs w:val="28"/>
          <w:lang w:val="kk-KZ"/>
        </w:rPr>
        <w:t>structura</w:t>
      </w:r>
      <w:r w:rsidRPr="005A138B">
        <w:rPr>
          <w:sz w:val="28"/>
          <w:szCs w:val="28"/>
          <w:lang w:val="kk-KZ"/>
        </w:rPr>
        <w:t xml:space="preserve"> – құрылым, жүйенің ішкі ұйымдасу формасы, оның элементтері арасындағы тұрақты өзара байланыстардың бірлігі ретінде көрінеді. Ғылыми зерттеудің құрылымы оның құрамдас бөліктерін қамтиды, олар бір-бірімен ерекше түрде өзара байланысқан.</w:t>
      </w:r>
    </w:p>
    <w:p w14:paraId="54DC929F"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Ғылыми зерттеудің логикалық құрылымы туралы білімнің мазмұны әдіснамалық сипатқа ие, себебі әдіснамалық білімнің негізгі функциясы ғылыми таным процесін ішкі ұйымдастыру және реттеу болып табылады (Э.Г. Юдин). Бұл құрылым ашылмаса, ғылыми зерттеудің логикасы мен әдістемесін түсіну мүмкін емес.</w:t>
      </w:r>
    </w:p>
    <w:p w14:paraId="2CF1BCB3"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Ғылыми зерттеудің компоненттерінің сипаттамасы ғылым методологиясы саласындағы ғалымдармен жүзеге асырылады. Ғылыми қызметтің құрылымын, логикалық ұйымдастырылуын, әдістері мен құралдарын түсіну үшін Т.Кунның, И.Акатосның, А.Векторскийдің, К.Поппердің, С.Вырева, Г.П. Щедровицкийдің, Б.Г. Юдиннің, Э.Г. Юдиннің және басқа ғалымдардың еңбектері үлкен маңызға ие.</w:t>
      </w:r>
    </w:p>
    <w:p w14:paraId="50E0D7D3"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Э.Г.Юдин ғылыми зерттеудің құрылымының компоненттері ретінде зерттеу объектісін, талдау пәнін, зерттеу міндеттері мен проблемаларын, сондай-ақ осы типтегі міндетті шешу үшін қажетті зерттеу құралдарының жиынтығын бөлектейді. Ғылыми зерттеудің құрылымы зерттеушінің жұмысындағы проблемалық алаңда қадамдар тізбегін және қозғалыс бағытын анықтайды, ол өзара байланысты танымдық міндеттерді шешу процесінде жүзеге асырылады.</w:t>
      </w:r>
    </w:p>
    <w:p w14:paraId="5CC4875A"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Ғылыми зерттеудің құрылымын шешу ғылыми зерттеу субъектісінің әдіснамалық мәдениетін арттыруда маңызды рөл атқарады, себебі қазіргі заманғы зерттеуші өз жолының басында тек болжамды ғылыми нәтижені ғана емес, сонымен қатар өз зерттеуінің жалпы схемасын және оны жүзеге асыруда жоғары ықтималдықпен көмектесетін ғылыми құралдарды негіздеуді білуі керек. Зерттеушінің әдіснамалық мәдениеті ғылыми танымдағы нормативтік әдіснамалық білімдерді (әдістемелік нұсқауларды) әзірлеу мен қолдануда басты фактор болып табылады. Мұндай білімдер болжамды зерттеуді негіздеуде шешуші рөл атқарады, оның ықтимал жолдарын айқындайды, ғылыми ізденісті ұйымдастыру және танымдық құралдарды пайдалану үшін эвристикалық бағыттаушы қызметін атқарады.</w:t>
      </w:r>
    </w:p>
    <w:p w14:paraId="7A896F65" w14:textId="2AAA4A7F"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 xml:space="preserve">Э.Г.Юдиннің ғылыми зерттеудің құрылымындағы орталық ұғымдары болып танымдық жағдай, зерттеу объектісі мен пәні, зерттеу құралдары, эмпирикалық облыс табылады. Ғылыми зерттеудің құрылымының компоненттері </w:t>
      </w:r>
      <w:r w:rsidR="007C3552" w:rsidRPr="005A138B">
        <w:rPr>
          <w:sz w:val="28"/>
          <w:szCs w:val="28"/>
          <w:lang w:val="kk-KZ"/>
        </w:rPr>
        <w:t>2</w:t>
      </w:r>
      <w:r w:rsidRPr="005A138B">
        <w:rPr>
          <w:sz w:val="28"/>
          <w:szCs w:val="28"/>
          <w:lang w:val="kk-KZ"/>
        </w:rPr>
        <w:t xml:space="preserve"> суретте көрсетілген. </w:t>
      </w:r>
    </w:p>
    <w:p w14:paraId="0F6C505C" w14:textId="77777777" w:rsidR="00D6778F" w:rsidRPr="005A138B" w:rsidRDefault="00D6778F" w:rsidP="002828B2">
      <w:pPr>
        <w:shd w:val="clear" w:color="auto" w:fill="FFFFFF"/>
        <w:tabs>
          <w:tab w:val="left" w:pos="2850"/>
        </w:tabs>
        <w:ind w:firstLine="720"/>
        <w:jc w:val="both"/>
        <w:rPr>
          <w:sz w:val="28"/>
          <w:szCs w:val="28"/>
          <w:lang w:val="kk-KZ"/>
        </w:rPr>
      </w:pPr>
    </w:p>
    <w:p w14:paraId="05835E85" w14:textId="2D468563" w:rsidR="00880FC8" w:rsidRPr="005A138B" w:rsidRDefault="003B3359" w:rsidP="003D06A0">
      <w:pPr>
        <w:shd w:val="clear" w:color="auto" w:fill="FFFFFF"/>
        <w:tabs>
          <w:tab w:val="left" w:pos="2850"/>
        </w:tabs>
        <w:ind w:firstLine="720"/>
        <w:jc w:val="both"/>
        <w:rPr>
          <w:sz w:val="28"/>
          <w:szCs w:val="28"/>
          <w:lang w:val="kk-KZ"/>
        </w:rPr>
      </w:pPr>
      <w:r w:rsidRPr="005A138B">
        <w:rPr>
          <w:sz w:val="28"/>
          <w:szCs w:val="28"/>
          <w:lang w:val="kk-KZ"/>
        </w:rPr>
        <w:t xml:space="preserve">. </w:t>
      </w:r>
    </w:p>
    <w:p w14:paraId="1BCDCC4A" w14:textId="73479B20" w:rsidR="00880FC8" w:rsidRPr="005A138B" w:rsidRDefault="00FD5622" w:rsidP="002828B2">
      <w:pPr>
        <w:shd w:val="clear" w:color="auto" w:fill="FFFFFF"/>
        <w:tabs>
          <w:tab w:val="left" w:pos="2850"/>
        </w:tabs>
        <w:jc w:val="center"/>
        <w:rPr>
          <w:sz w:val="28"/>
          <w:szCs w:val="28"/>
          <w:lang w:val="kk-KZ"/>
        </w:rPr>
      </w:pPr>
      <w:r w:rsidRPr="005A138B">
        <w:rPr>
          <w:noProof/>
          <w:sz w:val="28"/>
          <w:szCs w:val="28"/>
          <w:lang w:val="en-US"/>
        </w:rPr>
        <w:lastRenderedPageBreak/>
        <mc:AlternateContent>
          <mc:Choice Requires="wpg">
            <w:drawing>
              <wp:inline distT="0" distB="0" distL="0" distR="0" wp14:anchorId="42697E07" wp14:editId="3F13EFA2">
                <wp:extent cx="3916045" cy="2707826"/>
                <wp:effectExtent l="0" t="0" r="27305" b="0"/>
                <wp:docPr id="1876019331" name="Группа 1"/>
                <wp:cNvGraphicFramePr/>
                <a:graphic xmlns:a="http://schemas.openxmlformats.org/drawingml/2006/main">
                  <a:graphicData uri="http://schemas.microsoft.com/office/word/2010/wordprocessingGroup">
                    <wpg:wgp>
                      <wpg:cNvGrpSpPr/>
                      <wpg:grpSpPr>
                        <a:xfrm>
                          <a:off x="0" y="0"/>
                          <a:ext cx="3916045" cy="2707826"/>
                          <a:chOff x="0" y="-73446"/>
                          <a:chExt cx="7980073" cy="5459378"/>
                        </a:xfrm>
                      </wpg:grpSpPr>
                      <wps:wsp>
                        <wps:cNvPr id="1876019332" name="Стрелка: круговая 14">
                          <a:extLst>
                            <a:ext uri="{FF2B5EF4-FFF2-40B4-BE49-F238E27FC236}">
                              <a16:creationId xmlns:a16="http://schemas.microsoft.com/office/drawing/2014/main" id="{871BA8B3-1014-F227-346F-94092204FC57}"/>
                            </a:ext>
                          </a:extLst>
                        </wps:cNvPr>
                        <wps:cNvSpPr/>
                        <wps:spPr>
                          <a:xfrm rot="14833791">
                            <a:off x="1291195" y="-137491"/>
                            <a:ext cx="5459378" cy="5587468"/>
                          </a:xfrm>
                          <a:prstGeom prst="circularArrow">
                            <a:avLst>
                              <a:gd name="adj1" fmla="val 8432"/>
                              <a:gd name="adj2" fmla="val 944414"/>
                              <a:gd name="adj3" fmla="val 20414400"/>
                              <a:gd name="adj4" fmla="val 3748531"/>
                              <a:gd name="adj5" fmla="val 10290"/>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6019333" name="Овал 1876019333">
                          <a:extLst>
                            <a:ext uri="{FF2B5EF4-FFF2-40B4-BE49-F238E27FC236}">
                              <a16:creationId xmlns:a16="http://schemas.microsoft.com/office/drawing/2014/main" id="{E6F53410-8FD2-C7A3-39AC-7CFF76F23BF2}"/>
                            </a:ext>
                          </a:extLst>
                        </wps:cNvPr>
                        <wps:cNvSpPr/>
                        <wps:spPr>
                          <a:xfrm>
                            <a:off x="0" y="1858870"/>
                            <a:ext cx="3190289" cy="1074077"/>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0DF883CA" w14:textId="77777777" w:rsidR="00CA4C2D" w:rsidRDefault="00CA4C2D" w:rsidP="00FD5622">
                              <w:pPr>
                                <w:pStyle w:val="a3"/>
                                <w:spacing w:line="240" w:lineRule="exact"/>
                                <w:jc w:val="center"/>
                              </w:pPr>
                              <w:r>
                                <w:rPr>
                                  <w:color w:val="000000" w:themeColor="dark1"/>
                                  <w:kern w:val="24"/>
                                </w:rPr>
                                <w:t>Эмпирикалық облыс</w:t>
                              </w:r>
                            </w:p>
                          </w:txbxContent>
                        </wps:txbx>
                        <wps:bodyPr rtlCol="0" anchor="ctr"/>
                      </wps:wsp>
                      <wps:wsp>
                        <wps:cNvPr id="1876019334" name="Овал 1876019334">
                          <a:extLst>
                            <a:ext uri="{FF2B5EF4-FFF2-40B4-BE49-F238E27FC236}">
                              <a16:creationId xmlns:a16="http://schemas.microsoft.com/office/drawing/2014/main" id="{CF03B025-F0A8-A35C-FFD9-8DE4BC049EA9}"/>
                            </a:ext>
                          </a:extLst>
                        </wps:cNvPr>
                        <wps:cNvSpPr/>
                        <wps:spPr>
                          <a:xfrm>
                            <a:off x="612119" y="3620540"/>
                            <a:ext cx="3086358" cy="1245088"/>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11E497BB" w14:textId="77777777" w:rsidR="00CA4C2D" w:rsidRDefault="00CA4C2D" w:rsidP="00FD5622">
                              <w:pPr>
                                <w:pStyle w:val="a3"/>
                                <w:spacing w:line="240" w:lineRule="exact"/>
                                <w:jc w:val="center"/>
                              </w:pPr>
                              <w:r>
                                <w:rPr>
                                  <w:color w:val="000000" w:themeColor="dark1"/>
                                  <w:kern w:val="24"/>
                                </w:rPr>
                                <w:t>Зерттеу құралдары</w:t>
                              </w:r>
                            </w:p>
                          </w:txbxContent>
                        </wps:txbx>
                        <wps:bodyPr rtlCol="0" anchor="ctr"/>
                      </wps:wsp>
                      <wps:wsp>
                        <wps:cNvPr id="1876019335" name="Овал 1876019335">
                          <a:extLst>
                            <a:ext uri="{FF2B5EF4-FFF2-40B4-BE49-F238E27FC236}">
                              <a16:creationId xmlns:a16="http://schemas.microsoft.com/office/drawing/2014/main" id="{774603D0-59AF-D091-E1F7-512D33C8E37D}"/>
                            </a:ext>
                          </a:extLst>
                        </wps:cNvPr>
                        <wps:cNvSpPr/>
                        <wps:spPr>
                          <a:xfrm>
                            <a:off x="4465604" y="3620302"/>
                            <a:ext cx="2945463" cy="1245088"/>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099D8F05" w14:textId="77777777" w:rsidR="00CA4C2D" w:rsidRDefault="00CA4C2D" w:rsidP="00FD5622">
                              <w:pPr>
                                <w:pStyle w:val="a3"/>
                                <w:spacing w:line="240" w:lineRule="exact"/>
                                <w:jc w:val="center"/>
                              </w:pPr>
                              <w:r>
                                <w:rPr>
                                  <w:color w:val="000000" w:themeColor="dark1"/>
                                  <w:kern w:val="24"/>
                                </w:rPr>
                                <w:t>Зерттеу пәні</w:t>
                              </w:r>
                            </w:p>
                          </w:txbxContent>
                        </wps:txbx>
                        <wps:bodyPr rtlCol="0" anchor="ctr"/>
                      </wps:wsp>
                      <wps:wsp>
                        <wps:cNvPr id="1876019336" name="Овал 1876019336">
                          <a:extLst>
                            <a:ext uri="{FF2B5EF4-FFF2-40B4-BE49-F238E27FC236}">
                              <a16:creationId xmlns:a16="http://schemas.microsoft.com/office/drawing/2014/main" id="{AE144F90-5B6A-8001-EE68-B45E8EC8DB1E}"/>
                            </a:ext>
                          </a:extLst>
                        </wps:cNvPr>
                        <wps:cNvSpPr/>
                        <wps:spPr>
                          <a:xfrm>
                            <a:off x="4601920" y="1830999"/>
                            <a:ext cx="3378153" cy="1101738"/>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7C845B20" w14:textId="77777777" w:rsidR="00CA4C2D" w:rsidRDefault="00CA4C2D" w:rsidP="00FD5622">
                              <w:pPr>
                                <w:pStyle w:val="a3"/>
                                <w:spacing w:line="240" w:lineRule="exact"/>
                                <w:ind w:left="-142"/>
                                <w:jc w:val="center"/>
                              </w:pPr>
                              <w:r>
                                <w:rPr>
                                  <w:color w:val="000000" w:themeColor="dark1"/>
                                  <w:kern w:val="24"/>
                                </w:rPr>
                                <w:t>Зерттеу объектісі</w:t>
                              </w:r>
                            </w:p>
                          </w:txbxContent>
                        </wps:txbx>
                        <wps:bodyPr rtlCol="0" anchor="ctr"/>
                      </wps:wsp>
                      <wps:wsp>
                        <wps:cNvPr id="1876019337" name="Овал 1876019337">
                          <a:extLst>
                            <a:ext uri="{FF2B5EF4-FFF2-40B4-BE49-F238E27FC236}">
                              <a16:creationId xmlns:a16="http://schemas.microsoft.com/office/drawing/2014/main" id="{DF943BE5-E071-AFE9-D328-BE7D0BDF32D3}"/>
                            </a:ext>
                          </a:extLst>
                        </wps:cNvPr>
                        <wps:cNvSpPr/>
                        <wps:spPr>
                          <a:xfrm>
                            <a:off x="3108572" y="190156"/>
                            <a:ext cx="2769078" cy="1122690"/>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7CA8D02F" w14:textId="77777777" w:rsidR="00CA4C2D" w:rsidRDefault="00CA4C2D" w:rsidP="00FD5622">
                              <w:pPr>
                                <w:pStyle w:val="a3"/>
                                <w:spacing w:line="240" w:lineRule="exact"/>
                                <w:jc w:val="center"/>
                              </w:pPr>
                              <w:r>
                                <w:rPr>
                                  <w:color w:val="000000" w:themeColor="dark1"/>
                                  <w:kern w:val="24"/>
                                </w:rPr>
                                <w:t>Танымдық жағдай</w:t>
                              </w:r>
                            </w:p>
                          </w:txbxContent>
                        </wps:txbx>
                        <wps:bodyPr rtlCol="0" anchor="ctr"/>
                      </wps:wsp>
                    </wpg:wgp>
                  </a:graphicData>
                </a:graphic>
              </wp:inline>
            </w:drawing>
          </mc:Choice>
          <mc:Fallback>
            <w:pict>
              <v:group w14:anchorId="42697E07" id="Группа 1" o:spid="_x0000_s1026" style="width:308.35pt;height:213.2pt;mso-position-horizontal-relative:char;mso-position-vertical-relative:line" coordorigin=",-734" coordsize="79800,545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">
                <v:shape id="Стрелка: круговая 14" o:spid="_x0000_s1027" style="position:absolute;left:12912;top:-1375;width:54593;height:55875;rotation:-7390505fd;visibility:visible;mso-wrap-style:square;v-text-anchor:middle" coordsize="5459378,55874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" path="m3860988,4964674c2955804,5461906,1842751,5312424,1092588,4592880,372123,3901822,137048,2828438,500047,1887254,873469,919046,1799783,296741,2813431,333105v1010855,36264,1890865,719818,2199771,1708688l5336970,2019041r-444395,622699l4216194,2097801r322100,-22635c4247578,1294279,3517427,782530,2707600,792067,1898667,801594,1180588,1329267,906523,2115572v-265252,761017,-61110,1612160,517393,2157209c2031868,4845575,2923696,4959273,3648207,4556353r212781,408321xe" fillcolor="#4472c4 [3204]" strokecolor="#09101d [484]" strokeweight="1pt">
                  <v:stroke joinstyle="miter"/>
                  <v:path arrowok="t" o:connecttype="custom" o:connectlocs="3860988,4964674;1092588,4592880;500047,1887254;2813431,333105;5013202,2041793;5336970,2019041;4892575,2641740;4216194,2097801;4538294,2075166;2707600,792067;906523,2115572;1423916,4272781;3648207,4556353;3860988,4964674" o:connectangles="0,0,0,0,0,0,0,0,0,0,0,0,0,0"/>
                </v:shape>
                <v:oval id="Овал 1876019333" o:spid="_x0000_s1028" style="position:absolute;top:18588;width:31902;height:107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" fillcolor="#91bce3 [2168]" strokecolor="#5b9bd5 [3208]" strokeweight=".5pt">
                  <v:fill color2="#7aaddd [2616]" rotate="t" colors="0 #b1cbe9;.5 #a3c1e5;1 #92b9e4" focus="100%" type="gradient">
                    <o:fill v:ext="view" type="gradientUnscaled"/>
                  </v:fill>
                  <v:stroke joinstyle="miter"/>
                  <v:textbox>
                    <w:txbxContent>
                      <w:p w14:paraId="0DF883CA" w14:textId="77777777" w:rsidR="00CA4C2D" w:rsidRDefault="00CA4C2D" w:rsidP="00FD5622">
                        <w:pPr>
                          <w:pStyle w:val="a3"/>
                          <w:spacing w:line="240" w:lineRule="exact"/>
                          <w:jc w:val="center"/>
                        </w:pPr>
                        <w:r>
                          <w:rPr>
                            <w:color w:val="000000" w:themeColor="dark1"/>
                            <w:kern w:val="24"/>
                          </w:rPr>
                          <w:t>Эмпирикалық облыс</w:t>
                        </w:r>
                      </w:p>
                    </w:txbxContent>
                  </v:textbox>
                </v:oval>
                <v:oval id="Овал 1876019334" o:spid="_x0000_s1029" style="position:absolute;left:6121;top:36205;width:30863;height:124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" fillcolor="#91bce3 [2168]" strokecolor="#5b9bd5 [3208]" strokeweight=".5pt">
                  <v:fill color2="#7aaddd [2616]" rotate="t" colors="0 #b1cbe9;.5 #a3c1e5;1 #92b9e4" focus="100%" type="gradient">
                    <o:fill v:ext="view" type="gradientUnscaled"/>
                  </v:fill>
                  <v:stroke joinstyle="miter"/>
                  <v:textbox>
                    <w:txbxContent>
                      <w:p w14:paraId="11E497BB" w14:textId="77777777" w:rsidR="00CA4C2D" w:rsidRDefault="00CA4C2D" w:rsidP="00FD5622">
                        <w:pPr>
                          <w:pStyle w:val="a3"/>
                          <w:spacing w:line="240" w:lineRule="exact"/>
                          <w:jc w:val="center"/>
                        </w:pPr>
                        <w:r>
                          <w:rPr>
                            <w:color w:val="000000" w:themeColor="dark1"/>
                            <w:kern w:val="24"/>
                          </w:rPr>
                          <w:t>Зерттеу құралдары</w:t>
                        </w:r>
                      </w:p>
                    </w:txbxContent>
                  </v:textbox>
                </v:oval>
                <v:oval id="Овал 1876019335" o:spid="_x0000_s1030" style="position:absolute;left:44656;top:36203;width:29454;height:12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" fillcolor="#91bce3 [2168]" strokecolor="#5b9bd5 [3208]" strokeweight=".5pt">
                  <v:fill color2="#7aaddd [2616]" rotate="t" colors="0 #b1cbe9;.5 #a3c1e5;1 #92b9e4" focus="100%" type="gradient">
                    <o:fill v:ext="view" type="gradientUnscaled"/>
                  </v:fill>
                  <v:stroke joinstyle="miter"/>
                  <v:textbox>
                    <w:txbxContent>
                      <w:p w14:paraId="099D8F05" w14:textId="77777777" w:rsidR="00CA4C2D" w:rsidRDefault="00CA4C2D" w:rsidP="00FD5622">
                        <w:pPr>
                          <w:pStyle w:val="a3"/>
                          <w:spacing w:line="240" w:lineRule="exact"/>
                          <w:jc w:val="center"/>
                        </w:pPr>
                        <w:r>
                          <w:rPr>
                            <w:color w:val="000000" w:themeColor="dark1"/>
                            <w:kern w:val="24"/>
                          </w:rPr>
                          <w:t>Зерттеу пәні</w:t>
                        </w:r>
                      </w:p>
                    </w:txbxContent>
                  </v:textbox>
                </v:oval>
                <v:oval id="Овал 1876019336" o:spid="_x0000_s1031" style="position:absolute;left:46019;top:18309;width:33781;height:1101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" fillcolor="#91bce3 [2168]" strokecolor="#5b9bd5 [3208]" strokeweight=".5pt">
                  <v:fill color2="#7aaddd [2616]" rotate="t" colors="0 #b1cbe9;.5 #a3c1e5;1 #92b9e4" focus="100%" type="gradient">
                    <o:fill v:ext="view" type="gradientUnscaled"/>
                  </v:fill>
                  <v:stroke joinstyle="miter"/>
                  <v:textbox>
                    <w:txbxContent>
                      <w:p w14:paraId="7C845B20" w14:textId="77777777" w:rsidR="00CA4C2D" w:rsidRDefault="00CA4C2D" w:rsidP="00FD5622">
                        <w:pPr>
                          <w:pStyle w:val="a3"/>
                          <w:spacing w:line="240" w:lineRule="exact"/>
                          <w:ind w:left="-142"/>
                          <w:jc w:val="center"/>
                        </w:pPr>
                        <w:r>
                          <w:rPr>
                            <w:color w:val="000000" w:themeColor="dark1"/>
                            <w:kern w:val="24"/>
                          </w:rPr>
                          <w:t>Зерттеу объектісі</w:t>
                        </w:r>
                      </w:p>
                    </w:txbxContent>
                  </v:textbox>
                </v:oval>
                <v:oval id="Овал 1876019337" o:spid="_x0000_s1032" style="position:absolute;left:31085;top:1901;width:27691;height:1122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" fillcolor="#91bce3 [2168]" strokecolor="#5b9bd5 [3208]" strokeweight=".5pt">
                  <v:fill color2="#7aaddd [2616]" rotate="t" colors="0 #b1cbe9;.5 #a3c1e5;1 #92b9e4" focus="100%" type="gradient">
                    <o:fill v:ext="view" type="gradientUnscaled"/>
                  </v:fill>
                  <v:stroke joinstyle="miter"/>
                  <v:textbox>
                    <w:txbxContent>
                      <w:p w14:paraId="7CA8D02F" w14:textId="77777777" w:rsidR="00CA4C2D" w:rsidRDefault="00CA4C2D" w:rsidP="00FD5622">
                        <w:pPr>
                          <w:pStyle w:val="a3"/>
                          <w:spacing w:line="240" w:lineRule="exact"/>
                          <w:jc w:val="center"/>
                        </w:pPr>
                        <w:r>
                          <w:rPr>
                            <w:color w:val="000000" w:themeColor="dark1"/>
                            <w:kern w:val="24"/>
                          </w:rPr>
                          <w:t>Танымдық жағдай</w:t>
                        </w:r>
                      </w:p>
                    </w:txbxContent>
                  </v:textbox>
                </v:oval>
                <w10:anchorlock/>
              </v:group>
            </w:pict>
          </mc:Fallback>
        </mc:AlternateContent>
      </w:r>
    </w:p>
    <w:p w14:paraId="5343ADF3" w14:textId="77777777" w:rsidR="00EB7684" w:rsidRPr="005A138B" w:rsidRDefault="00EB7684" w:rsidP="002828B2">
      <w:pPr>
        <w:shd w:val="clear" w:color="auto" w:fill="FFFFFF"/>
        <w:tabs>
          <w:tab w:val="left" w:pos="2850"/>
        </w:tabs>
        <w:jc w:val="center"/>
        <w:rPr>
          <w:sz w:val="28"/>
          <w:szCs w:val="28"/>
          <w:lang w:val="kk-KZ"/>
        </w:rPr>
      </w:pPr>
    </w:p>
    <w:p w14:paraId="412300A9" w14:textId="41040BC0" w:rsidR="00880FC8" w:rsidRPr="005A138B" w:rsidRDefault="00880FC8" w:rsidP="002828B2">
      <w:pPr>
        <w:shd w:val="clear" w:color="auto" w:fill="FFFFFF"/>
        <w:tabs>
          <w:tab w:val="left" w:pos="2850"/>
        </w:tabs>
        <w:jc w:val="center"/>
        <w:rPr>
          <w:sz w:val="28"/>
          <w:szCs w:val="28"/>
          <w:lang w:val="kk-KZ"/>
        </w:rPr>
      </w:pPr>
      <w:r w:rsidRPr="005A138B">
        <w:rPr>
          <w:sz w:val="28"/>
          <w:szCs w:val="28"/>
          <w:lang w:val="kk-KZ"/>
        </w:rPr>
        <w:t>Сурет</w:t>
      </w:r>
      <w:r w:rsidR="007C3552" w:rsidRPr="005A138B">
        <w:rPr>
          <w:sz w:val="28"/>
          <w:szCs w:val="28"/>
          <w:lang w:val="kk-KZ"/>
        </w:rPr>
        <w:t xml:space="preserve"> 2</w:t>
      </w:r>
      <w:r w:rsidRPr="005A138B">
        <w:rPr>
          <w:sz w:val="28"/>
          <w:szCs w:val="28"/>
          <w:lang w:val="kk-KZ"/>
        </w:rPr>
        <w:t xml:space="preserve"> - Ғылыми зерттеудің құрылымының компоненттері</w:t>
      </w:r>
    </w:p>
    <w:p w14:paraId="6DA90DB4" w14:textId="0CA4DD2E" w:rsidR="00D6778F" w:rsidRPr="005A138B" w:rsidRDefault="00D6778F" w:rsidP="002828B2">
      <w:pPr>
        <w:shd w:val="clear" w:color="auto" w:fill="FFFFFF"/>
        <w:tabs>
          <w:tab w:val="left" w:pos="2850"/>
        </w:tabs>
        <w:ind w:firstLine="567"/>
        <w:jc w:val="both"/>
        <w:rPr>
          <w:sz w:val="28"/>
          <w:szCs w:val="28"/>
          <w:lang w:val="kk-KZ"/>
        </w:rPr>
      </w:pPr>
    </w:p>
    <w:p w14:paraId="43F4C725" w14:textId="23E3FA04" w:rsidR="00D6778F" w:rsidRPr="005A138B" w:rsidRDefault="00D6778F" w:rsidP="002828B2">
      <w:pPr>
        <w:shd w:val="clear" w:color="auto" w:fill="FFFFFF"/>
        <w:tabs>
          <w:tab w:val="left" w:pos="2850"/>
        </w:tabs>
        <w:ind w:firstLine="567"/>
        <w:jc w:val="both"/>
        <w:rPr>
          <w:sz w:val="28"/>
          <w:szCs w:val="28"/>
          <w:lang w:val="kk-KZ"/>
        </w:rPr>
      </w:pPr>
      <w:r w:rsidRPr="005A138B">
        <w:rPr>
          <w:sz w:val="28"/>
          <w:szCs w:val="28"/>
          <w:lang w:val="kk-KZ"/>
        </w:rPr>
        <w:t>Танымдық жағдай мен зерттеу объектісі - танымдық әрекеттің және оны жүзеге асыру шарттарының ең жалпы сипаттамалары болып табылады. Танымдық жағдай, бір жағынан, ғылыми зерттеудің процесін тұтастай қамтуға мүмкіндік берсе, екінші жағынан, оның құрылымын (компоненттер мен олардың арасындағы байланыстарды) ерекшелеуге мүмкіндік береді. Танымдық жағдай зерттеу объектісін, алынуы тиіс өнімге қойылатын талаптарды, сондай-ақ ғылыми зерттеуді ұйымдастыру мен жүзеге асыру құралдарын біріктіреді</w:t>
      </w:r>
    </w:p>
    <w:p w14:paraId="13499292" w14:textId="74217E3C"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Ғылыми зерттеу мәселелерді шешумен басталып, онымен сүйемелденеді. Ғылыми проблема - ғылымда туындаған проблемалық жағдайды, әрі қарайғы танымның қиындықтарын мойындаудың нәтижесі. Грек тіліндегі «problema» сөзі бөгет, қиындық немесе міндет дегенді білдіреді. Проблема танымдық қиындық ретінде түсіндірілуі мүмкін, ол проблемалық танымдық жағдайға алып келеді. Мұндай проблемалар әртүрлі негіздер бойынша жіктеледі: теориялық және эмпирикалық; жалпы және арнайы; негізгі және қолданбалы; монодисциплинарлық және междисциплинарлық және т.б. Ғылыми проблеманың маңызы - кез келген таным процесінің басында пайда болған қиындықты анықтап, зерттеуге ізденіс сипат беру. Ғылыми проблема гипотезамен тығыз байланысты, өйткені гипотеза алдын ала проблемалық түсініктеме түрінде әрекет етеді, оның көмегімен фактілерді іздеу, іріктеу және бағалау жүзеге асырылады. Зерттеу процесі эмпирикалық пен теориялықтың, тәжірибе мен ақыл-ойдың тығыз өзара әрекеттесуінде жүзеге асырылады. Ғылыми проблеманың қойылуы екі сәтті біріктіреді: білім жүйесіндегі кемістікті тіркеу және ғылыми ізденіс бағытын, ол табылған кемістікті жеңуге мүмкіндік береді.</w:t>
      </w:r>
    </w:p>
    <w:p w14:paraId="0888AE54" w14:textId="3774ED89" w:rsidR="00880FC8" w:rsidRPr="005A138B" w:rsidRDefault="00E3744D" w:rsidP="002828B2">
      <w:pPr>
        <w:shd w:val="clear" w:color="auto" w:fill="FFFFFF"/>
        <w:tabs>
          <w:tab w:val="left" w:pos="2850"/>
        </w:tabs>
        <w:ind w:firstLine="567"/>
        <w:jc w:val="both"/>
        <w:rPr>
          <w:sz w:val="28"/>
          <w:szCs w:val="28"/>
          <w:lang w:val="kk-KZ"/>
        </w:rPr>
      </w:pPr>
      <w:r w:rsidRPr="005A138B">
        <w:rPr>
          <w:bCs/>
          <w:sz w:val="28"/>
          <w:szCs w:val="28"/>
          <w:lang w:val="kk-KZ"/>
        </w:rPr>
        <w:t xml:space="preserve">Прагматикалық көзқарас тұрғысынан проблемалық жағдайды, В.М. Розин атап өткендей, зерттеу мақсаты мен оған жету тәсілдері арасындағы сәйкессіздік ретінде қарастыруға болады </w:t>
      </w:r>
      <w:r w:rsidR="00880FC8" w:rsidRPr="005A138B">
        <w:rPr>
          <w:sz w:val="28"/>
          <w:szCs w:val="28"/>
          <w:lang w:val="kk-KZ"/>
        </w:rPr>
        <w:t>[</w:t>
      </w:r>
      <w:r w:rsidR="000E684E" w:rsidRPr="005A138B">
        <w:rPr>
          <w:sz w:val="28"/>
          <w:szCs w:val="28"/>
          <w:lang w:val="kk-KZ"/>
        </w:rPr>
        <w:t>113</w:t>
      </w:r>
      <w:r w:rsidR="00880FC8" w:rsidRPr="005A138B">
        <w:rPr>
          <w:sz w:val="28"/>
          <w:szCs w:val="28"/>
          <w:lang w:val="kk-KZ"/>
        </w:rPr>
        <w:t xml:space="preserve">]. Ғылыми танымда құралдар ретінде ғылыми міндетті шешудің концептуалды және эмпирикалық әдістері қызмет атқарады. </w:t>
      </w:r>
      <w:r w:rsidR="00880FC8" w:rsidRPr="005A138B">
        <w:rPr>
          <w:sz w:val="28"/>
          <w:szCs w:val="28"/>
          <w:lang w:val="kk-KZ"/>
        </w:rPr>
        <w:lastRenderedPageBreak/>
        <w:t>Ғылымдағы маңызды проблемалық жағдайлардың пайда болуының гносеологиялық түп-тамыры қоршаған әлемнің ерекшеліктері мен оларды танудың тәсілдерінде жатыр.</w:t>
      </w:r>
    </w:p>
    <w:p w14:paraId="7E948455" w14:textId="101C83B6"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«Әлемнің қиындығы, қайшылықтары және түрлі қасиеттері мен байланыстары ғалымдарды оның кейбір ерекшеліктерінен абстракция жасауға мәжбүр етеді, бұл таным мен шындықтың, теория мен практиканың арасында сәйкессіздіктің пайда болуына әкеледі» [</w:t>
      </w:r>
      <w:r w:rsidR="000E684E" w:rsidRPr="005A138B">
        <w:rPr>
          <w:sz w:val="28"/>
          <w:szCs w:val="28"/>
          <w:lang w:val="kk-KZ"/>
        </w:rPr>
        <w:t>114</w:t>
      </w:r>
      <w:r w:rsidRPr="005A138B">
        <w:rPr>
          <w:sz w:val="28"/>
          <w:szCs w:val="28"/>
          <w:lang w:val="kk-KZ"/>
        </w:rPr>
        <w:t>].</w:t>
      </w:r>
    </w:p>
    <w:p w14:paraId="22A5BD72" w14:textId="30F5862E" w:rsidR="00880FC8" w:rsidRPr="005A138B" w:rsidRDefault="00157F73" w:rsidP="002828B2">
      <w:pPr>
        <w:shd w:val="clear" w:color="auto" w:fill="FFFFFF"/>
        <w:tabs>
          <w:tab w:val="left" w:pos="2850"/>
        </w:tabs>
        <w:ind w:firstLine="567"/>
        <w:jc w:val="both"/>
        <w:rPr>
          <w:sz w:val="28"/>
          <w:szCs w:val="28"/>
          <w:lang w:val="kk-KZ"/>
        </w:rPr>
      </w:pPr>
      <w:r w:rsidRPr="005A138B">
        <w:rPr>
          <w:sz w:val="28"/>
          <w:szCs w:val="28"/>
          <w:lang w:val="kk-KZ"/>
        </w:rPr>
        <w:t>Нысан</w:t>
      </w:r>
      <w:r w:rsidR="00880FC8" w:rsidRPr="005A138B">
        <w:rPr>
          <w:sz w:val="28"/>
          <w:szCs w:val="28"/>
          <w:lang w:val="kk-KZ"/>
        </w:rPr>
        <w:t xml:space="preserve"> зерттеу философиялық теориялық-танымдық мағынасы зерттеушілердің зерттейтін объективті сыртқы шындықтың саласы ретінде түсініледі. </w:t>
      </w:r>
      <w:r w:rsidRPr="005A138B">
        <w:rPr>
          <w:sz w:val="28"/>
          <w:szCs w:val="28"/>
          <w:lang w:val="kk-KZ"/>
        </w:rPr>
        <w:t>Нысан</w:t>
      </w:r>
      <w:r w:rsidR="00880FC8" w:rsidRPr="005A138B">
        <w:rPr>
          <w:sz w:val="28"/>
          <w:szCs w:val="28"/>
          <w:lang w:val="kk-KZ"/>
        </w:rPr>
        <w:t xml:space="preserve"> – бұл зерттеуші-субъектісіне оның танымдық әрекетінде қарсы тұратын нәрсе. Методологиялық тұрғыдан объектіні түсіну контексті пайда болады, ол тек объективті шындыққа ғана емес, сондай-ақ ғылыммен арнайы түрде «бөлініп, шекаралары анықталған» шындыққа сілтейді [</w:t>
      </w:r>
      <w:r w:rsidR="000E684E" w:rsidRPr="005A138B">
        <w:rPr>
          <w:sz w:val="28"/>
          <w:szCs w:val="28"/>
          <w:lang w:val="kk-KZ"/>
        </w:rPr>
        <w:t>115</w:t>
      </w:r>
      <w:r w:rsidR="00880FC8" w:rsidRPr="005A138B">
        <w:rPr>
          <w:sz w:val="28"/>
          <w:szCs w:val="28"/>
          <w:lang w:val="kk-KZ"/>
        </w:rPr>
        <w:t>].</w:t>
      </w:r>
    </w:p>
    <w:p w14:paraId="4B618EF6"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Ғылыми мәселенің қойылуы мен зерттеу объектісінің дұрыс бөлінуі зерттеу құралдарының сәйкестігімен анықталады. Оларға объектіні талдау және зерттеу мәселесін қою үшін қолданылатын ұғымдар, сондай-ақ объектіні зерттеу әдістері, зерттеу процедуралары, әртүрлі эксперименттік техника мен басқа құралдар жатады.</w:t>
      </w:r>
    </w:p>
    <w:p w14:paraId="78B65752" w14:textId="6BA79280"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Зерттеу пәні – объектімен, зерттеу міндетімен және осы міндетті шешу үшін қолданылатын әдіснамалық құралдармен өзара әрекеттесу арқылы қалыптасатын ерекше танымдық құрылым. Зерттеу пәндері ауқымы жағынан әртүрлі болуы мүмкін – «барлық ғылым саласының пәнінен нақты ғылыми зерттеу пәніне дейін» [</w:t>
      </w:r>
      <w:r w:rsidR="000E684E" w:rsidRPr="005A138B">
        <w:rPr>
          <w:sz w:val="28"/>
          <w:szCs w:val="28"/>
          <w:lang w:val="kk-KZ"/>
        </w:rPr>
        <w:t>115</w:t>
      </w:r>
      <w:r w:rsidRPr="005A138B">
        <w:rPr>
          <w:sz w:val="28"/>
          <w:szCs w:val="28"/>
          <w:lang w:val="kk-KZ"/>
        </w:rPr>
        <w:t>,</w:t>
      </w:r>
      <w:r w:rsidR="00814035">
        <w:rPr>
          <w:sz w:val="28"/>
          <w:szCs w:val="28"/>
          <w:lang w:val="kk-KZ"/>
        </w:rPr>
        <w:t>с</w:t>
      </w:r>
      <w:r w:rsidRPr="005A138B">
        <w:rPr>
          <w:sz w:val="28"/>
          <w:szCs w:val="28"/>
          <w:lang w:val="kk-KZ"/>
        </w:rPr>
        <w:t>.</w:t>
      </w:r>
      <w:r w:rsidR="00814035">
        <w:rPr>
          <w:sz w:val="28"/>
          <w:szCs w:val="28"/>
          <w:lang w:val="kk-KZ"/>
        </w:rPr>
        <w:t xml:space="preserve"> </w:t>
      </w:r>
      <w:r w:rsidRPr="005A138B">
        <w:rPr>
          <w:sz w:val="28"/>
          <w:szCs w:val="28"/>
          <w:lang w:val="kk-KZ"/>
        </w:rPr>
        <w:t>76]. Зерттеу пәні зерттеу саласын нақтылап, анықтайды, ол таным объектісінің срезі болып табылады.</w:t>
      </w:r>
    </w:p>
    <w:p w14:paraId="0640CA78" w14:textId="4A390AA8"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Қорытындылай келе, объекті білімнен тәуелсіз өмір сүреді, ол бұрыннан бар болатын және зерттеу пәні біліммен қалыптасады. Объективті түрде бар нәрсе туралы білім әрқашан зерттеуші тарапынан объективтеніп, таным пәнін құрайды [</w:t>
      </w:r>
      <w:r w:rsidR="000E684E" w:rsidRPr="005A138B">
        <w:rPr>
          <w:sz w:val="28"/>
          <w:szCs w:val="28"/>
          <w:lang w:val="kk-KZ"/>
        </w:rPr>
        <w:t>116</w:t>
      </w:r>
      <w:r w:rsidRPr="005A138B">
        <w:rPr>
          <w:sz w:val="28"/>
          <w:szCs w:val="28"/>
          <w:lang w:val="kk-KZ"/>
        </w:rPr>
        <w:t>]. Білім жүйелері, пән және объект «арасында айқын сәйкессіздік бар және олар ешқашан бірдей деп санауға болмайды». Әрбір нақты объект күрделі тұтас болып табылады және оның белгілі бір құрылымы бар. Зерттеу міндетіне байланысты объект әртүрлі тәсілдермен қарастырылуы мүмкін: сыртқы қасиеттері тұрғысынан қарапайым объект ретінде; құрам тұрғысынан күрделі объект ретінде; немесе өзара байланысты элементтерден тұратын жүйе ретінде. Нәтижесінде зерттеуші объектінің әртүрлі пәндік онтологиялық бейнелерін алады [</w:t>
      </w:r>
      <w:r w:rsidR="000E684E" w:rsidRPr="005A138B">
        <w:rPr>
          <w:sz w:val="28"/>
          <w:szCs w:val="28"/>
          <w:lang w:val="kk-KZ"/>
        </w:rPr>
        <w:t>116</w:t>
      </w:r>
      <w:r w:rsidRPr="005A138B">
        <w:rPr>
          <w:sz w:val="28"/>
          <w:szCs w:val="28"/>
          <w:lang w:val="kk-KZ"/>
        </w:rPr>
        <w:t>,</w:t>
      </w:r>
      <w:r w:rsidR="007C5D3C">
        <w:rPr>
          <w:sz w:val="28"/>
          <w:szCs w:val="28"/>
          <w:lang w:val="kk-KZ"/>
        </w:rPr>
        <w:t>с</w:t>
      </w:r>
      <w:r w:rsidRPr="005A138B">
        <w:rPr>
          <w:sz w:val="28"/>
          <w:szCs w:val="28"/>
          <w:lang w:val="kk-KZ"/>
        </w:rPr>
        <w:t>.</w:t>
      </w:r>
      <w:r w:rsidR="007C5D3C">
        <w:rPr>
          <w:sz w:val="28"/>
          <w:szCs w:val="28"/>
          <w:lang w:val="kk-KZ"/>
        </w:rPr>
        <w:t xml:space="preserve"> </w:t>
      </w:r>
      <w:r w:rsidRPr="005A138B">
        <w:rPr>
          <w:sz w:val="28"/>
          <w:szCs w:val="28"/>
          <w:lang w:val="kk-KZ"/>
        </w:rPr>
        <w:t>176].</w:t>
      </w:r>
    </w:p>
    <w:p w14:paraId="7EA423CC"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 xml:space="preserve">Зерттеу пәні ұғымы әрбір нақты зерттеудің қазіргі уақытта бар білім жүйесіне тәуелділігін білдіреді, ол Э.Г.Юдиннің пікірінше, «объект» және «субъект» ұғымдарын нақтылау нәтижесінде пайда болады және ғылыми таным процесінің құрылымын білдіруге мүмкіндік береді. Зерттеуші зерттеу объектісіне қазіргі уақытта бар білім арқылы қарастырады, мұнда жалпы ғылыми және локалдық әлем суреттері маңызды рөл атқарады. Объект пен пәнді зерттеу арасындағы айырмашылықты ғылыми танымның сыртқы жағын сипаттаудан, оның ішкі құрылымын, логикасын және даму механизмдерін ашуға деген айырмашылық ретінде түсіндіруге болады. Э.Г.Юдиннің пікірінше, зерттеу пәні </w:t>
      </w:r>
      <w:r w:rsidRPr="005A138B">
        <w:rPr>
          <w:sz w:val="28"/>
          <w:szCs w:val="28"/>
          <w:lang w:val="kk-KZ"/>
        </w:rPr>
        <w:lastRenderedPageBreak/>
        <w:t>зерттеушінің жұмыс істейтін шындығын қамтиды: шешілетін тапсырма, осы шындықтың әртүрлі ғылыми сипаттамалары, зерттеу құралдары, зерттеу өнімі. Осы контексте зерттеу пәні зерттеу объектісіне емес, эмпирикалық салаға, яғни зерттеу пәні дамитын ғылыми фактілер мен сипаттамалардың жиынтығына қарсы қойылады.</w:t>
      </w:r>
    </w:p>
    <w:p w14:paraId="79FE50E0" w14:textId="5CCB3974"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 xml:space="preserve">Ғылыми тәжірибеде әдетте объект пен пәнді ажыратпайды. Мұндай ажыратудың методологиялық талдауда және, мысалы, пәнаралық синтез жағдайында принципиалды маңызы бар, себебі осындай жағдайда зерттеу объектісінің түрлі пәндік проекциялары жасалады. А.Лефевр, Г.П.Щедровицкий және Э.Г.Юдиннің бір объектіге қатысты білімдерді синтездеу мәселесі бойынша келтірген ойларының мысалын қарастырайық. «Бұл мәселені әдіснамалық тұрғыдан негіздеудің дұрыс тәсілі ең алдымен объекті мен пән ұғымдарын нақты және айқын ажыратуды талап етеді. Объект – зерттелетін, игерілетін және әрдайым қазіргі тарихи шектеулі, салыстырмалы білімнен өзгеше болатын шындық. Зерттеу пәні, керісінше, зерттеу арқылы қалыптасады; бұл ғылымның өзі жасаған шындық, тек объекті туралы білім болғандықтан ғана бар. Белгілі бір объектіні зерттеуге кіріскенде, біз оны бір немесе бірнеше қырынан қарастырамыз. Белгіленген қырлар бүкіл объектінің «орнын басушысы» болады. Бұл объективті түрде бар нәрсе туралы білім болғандықтан, ол әрқашан біз тарапымыздан объективтеніп, сол күйінде ғылым пәнін құрайды». </w:t>
      </w:r>
    </w:p>
    <w:p w14:paraId="1D99D808"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Арнайы ғылыми зерттеулерде білім пәні объектімен «пара-пар» деп қарастырылады. Зерттеу жұмысы осы пән шеңберінде жүргізілгенше, бұл толықтай дұрыс және негізделген болып саналады. Бірақ егер бір объектіге қатысты бірнеше түрлі зерттеу пәні құрылса немесе бұл объект түрлі ғылымдар пәндерінде көрініс тапса, онда бұл көзқарас зерттеу пәндерінің синтезіне кедергі келтіреді. Білімнің дамуы барысында парадокстар немесе қайшылықтар тудырады. Одан құтылудың жалғыз жолы – логикалық талдау, ол зерттеу пәнін адамның ойлау әрекетінің нәтижесі және өнімі ретінде қарастырады, ол объектімен бірдей емес және оған теңдестірілмейді, тек ғылымның арнайы құралдарында адам қоғамы тарапынан жасалған ерекше құрылым ретінде өмір сүреді, объектінің өмір заңдылықтарына сәйкес келмейтін ерекше заңдылықтарға бағынады.</w:t>
      </w:r>
    </w:p>
    <w:p w14:paraId="32015D1C" w14:textId="3CB8E530"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Пәннің сипаты тек оның қандай объектіні бейнелейтініне ғана емес, сонымен қатар бұл пәннің қандай мақсатпен қалыптасқанына, қандай тапсырманы шешу үшін жасалғанына да байланысты. Зерттеу міндеті мен объекті – бұл екі фактор, олар зерттеу үшін қажетті пәннің қалай және қандай құралдармен, әдістермен және тәсілдермен қалыптасатынын анықтайды [</w:t>
      </w:r>
      <w:r w:rsidR="000E684E" w:rsidRPr="005A138B">
        <w:rPr>
          <w:sz w:val="28"/>
          <w:szCs w:val="28"/>
          <w:lang w:val="kk-KZ"/>
        </w:rPr>
        <w:t>115</w:t>
      </w:r>
      <w:r w:rsidRPr="005A138B">
        <w:rPr>
          <w:sz w:val="28"/>
          <w:szCs w:val="28"/>
          <w:lang w:val="kk-KZ"/>
        </w:rPr>
        <w:t>,</w:t>
      </w:r>
      <w:r w:rsidR="007C5D3C">
        <w:rPr>
          <w:sz w:val="28"/>
          <w:szCs w:val="28"/>
          <w:lang w:val="kk-KZ"/>
        </w:rPr>
        <w:t>с</w:t>
      </w:r>
      <w:r w:rsidRPr="005A138B">
        <w:rPr>
          <w:sz w:val="28"/>
          <w:szCs w:val="28"/>
          <w:lang w:val="kk-KZ"/>
        </w:rPr>
        <w:t>. 124-126].</w:t>
      </w:r>
    </w:p>
    <w:p w14:paraId="795DC978" w14:textId="117B678F"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 xml:space="preserve">Әдіснамалық көзқарас ұғымы ғылыми зерттеудің логикалық құрылымын түсінуде және оның ұйымдастырылуының әдіснамасын таңдауында маңызды рөл атқарады. Әдіснамалық көзқарас зерттеулердің маңызды әдіснамалық принциптерімен байланыс орнатуда, түсіндіру, жинақтау, болжау және жаңа міндеттер қою кезінде құрал ретінде қызмет атқарады. Жеке алынған тәсіл </w:t>
      </w:r>
      <w:r w:rsidRPr="005A138B">
        <w:rPr>
          <w:sz w:val="28"/>
          <w:szCs w:val="28"/>
          <w:lang w:val="kk-KZ"/>
        </w:rPr>
        <w:lastRenderedPageBreak/>
        <w:t>зерттеудің әдіснамалық сипаттамасын толық қамтымайды, егер олардың арасында бірін-бірі жоққа шығаратын тәсілдер болмаса, әрбір нақты зерттеуде бірқатар тәсілдер жиынтығы жүзеге асырылады. Әдіснамалық әдебиетте бұл ұғым әртүрлі контексттерде қарастырылады. Э.Г.Юдин әдіснамалық көзқарасты зерттеудің негізгі әдіснамалық бағыттылығы, зерттеу объектісіне қарау нүктесі ретінде анықтайды, зерттеудің жалпы стратегиясын басқаратын ұғым немесе принцип ретінде түсіндіреді [</w:t>
      </w:r>
      <w:r w:rsidR="000E684E" w:rsidRPr="005A138B">
        <w:rPr>
          <w:sz w:val="28"/>
          <w:szCs w:val="28"/>
          <w:lang w:val="kk-KZ"/>
        </w:rPr>
        <w:t>115</w:t>
      </w:r>
      <w:r w:rsidRPr="005A138B">
        <w:rPr>
          <w:sz w:val="28"/>
          <w:szCs w:val="28"/>
          <w:lang w:val="kk-KZ"/>
        </w:rPr>
        <w:t>,</w:t>
      </w:r>
      <w:r w:rsidR="007C5D3C">
        <w:rPr>
          <w:sz w:val="28"/>
          <w:szCs w:val="28"/>
          <w:lang w:val="kk-KZ"/>
        </w:rPr>
        <w:t>с</w:t>
      </w:r>
      <w:r w:rsidRPr="005A138B">
        <w:rPr>
          <w:sz w:val="28"/>
          <w:szCs w:val="28"/>
          <w:lang w:val="kk-KZ"/>
        </w:rPr>
        <w:t xml:space="preserve">. 76]. </w:t>
      </w:r>
    </w:p>
    <w:p w14:paraId="1E06F9AE" w14:textId="60631E6A"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О.С.Анисимов, қызмет нормаларын сипаттай отырып, олардың арасында кез келген қызметті, соның ішінде ғылыми қызметті жобалау және жүзеге асырудың кешенді нормасы ретінде тәсілді бөліп көрсетеді. Онда басқа нормаларға да сілтеме жасалады: мақсат, жоспар, бағдарлама, әдіс, әдістеме, зерттеу жұмысының технологиясы [</w:t>
      </w:r>
      <w:r w:rsidR="000E684E" w:rsidRPr="005A138B">
        <w:rPr>
          <w:sz w:val="28"/>
          <w:szCs w:val="28"/>
          <w:lang w:val="kk-KZ"/>
        </w:rPr>
        <w:t>117</w:t>
      </w:r>
      <w:r w:rsidRPr="005A138B">
        <w:rPr>
          <w:sz w:val="28"/>
          <w:szCs w:val="28"/>
          <w:lang w:val="kk-KZ"/>
        </w:rPr>
        <w:t>].</w:t>
      </w:r>
    </w:p>
    <w:p w14:paraId="0CA55012" w14:textId="35C51621"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 xml:space="preserve">Жоғарыдағы зерттеулерге сүйене отырып, орман шаруашылығы білім алушыларынң ғылыми-зерттеу іс-әрекетінің құрылымын </w:t>
      </w:r>
      <w:r w:rsidR="007C3552" w:rsidRPr="005A138B">
        <w:rPr>
          <w:sz w:val="28"/>
          <w:szCs w:val="28"/>
          <w:lang w:val="kk-KZ"/>
        </w:rPr>
        <w:t>3</w:t>
      </w:r>
      <w:r w:rsidRPr="005A138B">
        <w:rPr>
          <w:sz w:val="28"/>
          <w:szCs w:val="28"/>
          <w:lang w:val="kk-KZ"/>
        </w:rPr>
        <w:t xml:space="preserve"> суретте көрсеттік. </w:t>
      </w:r>
    </w:p>
    <w:p w14:paraId="47FB60F0" w14:textId="77777777" w:rsidR="0081399F" w:rsidRPr="005A138B" w:rsidRDefault="0081399F" w:rsidP="002828B2">
      <w:pPr>
        <w:pStyle w:val="a6"/>
        <w:numPr>
          <w:ilvl w:val="0"/>
          <w:numId w:val="16"/>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объектісі – бұл зерттеу жұмысы жүргізілетін нақты табиғи немесе әлеуметтік құбылыс, процесстер, жүйелер. Ол зерттеудің жалпы саласын анықтайды. Орман шаруашылығында объекті ретінде келесілер болуы мүмкін:</w:t>
      </w:r>
    </w:p>
    <w:p w14:paraId="11C2A305" w14:textId="77777777" w:rsidR="0081399F" w:rsidRPr="005A138B" w:rsidRDefault="0081399F" w:rsidP="002828B2">
      <w:pPr>
        <w:pStyle w:val="a6"/>
        <w:numPr>
          <w:ilvl w:val="0"/>
          <w:numId w:val="14"/>
        </w:numPr>
        <w:shd w:val="clear" w:color="auto" w:fill="FFFFFF"/>
        <w:tabs>
          <w:tab w:val="left" w:pos="993"/>
          <w:tab w:val="left" w:pos="2850"/>
        </w:tabs>
        <w:ind w:left="0" w:firstLine="567"/>
        <w:jc w:val="both"/>
        <w:rPr>
          <w:sz w:val="28"/>
          <w:szCs w:val="28"/>
        </w:rPr>
      </w:pPr>
      <w:r w:rsidRPr="005A138B">
        <w:rPr>
          <w:sz w:val="28"/>
          <w:szCs w:val="28"/>
        </w:rPr>
        <w:t>Орман экожүйелері;</w:t>
      </w:r>
    </w:p>
    <w:p w14:paraId="72F4A365" w14:textId="77777777" w:rsidR="0081399F" w:rsidRPr="005A138B" w:rsidRDefault="0081399F" w:rsidP="002828B2">
      <w:pPr>
        <w:pStyle w:val="a6"/>
        <w:numPr>
          <w:ilvl w:val="0"/>
          <w:numId w:val="14"/>
        </w:numPr>
        <w:shd w:val="clear" w:color="auto" w:fill="FFFFFF"/>
        <w:tabs>
          <w:tab w:val="left" w:pos="993"/>
          <w:tab w:val="left" w:pos="2850"/>
        </w:tabs>
        <w:ind w:left="0" w:firstLine="567"/>
        <w:jc w:val="both"/>
        <w:rPr>
          <w:sz w:val="28"/>
          <w:szCs w:val="28"/>
        </w:rPr>
      </w:pPr>
      <w:r w:rsidRPr="005A138B">
        <w:rPr>
          <w:sz w:val="28"/>
          <w:szCs w:val="28"/>
        </w:rPr>
        <w:t>Ағаш өсімдіктері мен орман ресурстары;</w:t>
      </w:r>
    </w:p>
    <w:p w14:paraId="2E2D5CD1" w14:textId="77777777" w:rsidR="0081399F" w:rsidRPr="005A138B" w:rsidRDefault="0081399F" w:rsidP="002828B2">
      <w:pPr>
        <w:pStyle w:val="a6"/>
        <w:numPr>
          <w:ilvl w:val="0"/>
          <w:numId w:val="14"/>
        </w:numPr>
        <w:shd w:val="clear" w:color="auto" w:fill="FFFFFF"/>
        <w:tabs>
          <w:tab w:val="left" w:pos="993"/>
          <w:tab w:val="left" w:pos="2850"/>
        </w:tabs>
        <w:ind w:left="0" w:firstLine="567"/>
        <w:jc w:val="both"/>
        <w:rPr>
          <w:sz w:val="28"/>
          <w:szCs w:val="28"/>
        </w:rPr>
      </w:pPr>
      <w:r w:rsidRPr="005A138B">
        <w:rPr>
          <w:sz w:val="28"/>
          <w:szCs w:val="28"/>
        </w:rPr>
        <w:t>Орманның биоәртүрлілігі;</w:t>
      </w:r>
    </w:p>
    <w:p w14:paraId="1D4E92F9" w14:textId="77777777" w:rsidR="0081399F" w:rsidRPr="005A138B" w:rsidRDefault="0081399F" w:rsidP="002828B2">
      <w:pPr>
        <w:pStyle w:val="a6"/>
        <w:numPr>
          <w:ilvl w:val="0"/>
          <w:numId w:val="14"/>
        </w:numPr>
        <w:shd w:val="clear" w:color="auto" w:fill="FFFFFF"/>
        <w:tabs>
          <w:tab w:val="left" w:pos="993"/>
          <w:tab w:val="left" w:pos="2850"/>
        </w:tabs>
        <w:ind w:left="0" w:firstLine="567"/>
        <w:jc w:val="both"/>
        <w:rPr>
          <w:sz w:val="28"/>
          <w:szCs w:val="28"/>
        </w:rPr>
      </w:pPr>
      <w:r w:rsidRPr="005A138B">
        <w:rPr>
          <w:sz w:val="28"/>
          <w:szCs w:val="28"/>
        </w:rPr>
        <w:t>Орман өрттері мен орман экосистемаларының күйі;</w:t>
      </w:r>
    </w:p>
    <w:p w14:paraId="6A691426" w14:textId="77777777" w:rsidR="0081399F" w:rsidRPr="005A138B" w:rsidRDefault="0081399F" w:rsidP="002828B2">
      <w:pPr>
        <w:pStyle w:val="a6"/>
        <w:numPr>
          <w:ilvl w:val="0"/>
          <w:numId w:val="14"/>
        </w:numPr>
        <w:shd w:val="clear" w:color="auto" w:fill="FFFFFF"/>
        <w:tabs>
          <w:tab w:val="left" w:pos="993"/>
          <w:tab w:val="left" w:pos="2850"/>
        </w:tabs>
        <w:ind w:left="0" w:firstLine="567"/>
        <w:jc w:val="both"/>
        <w:rPr>
          <w:sz w:val="28"/>
          <w:szCs w:val="28"/>
        </w:rPr>
      </w:pPr>
      <w:r w:rsidRPr="005A138B">
        <w:rPr>
          <w:sz w:val="28"/>
          <w:szCs w:val="28"/>
        </w:rPr>
        <w:t>Орман экожүйелерінің тұрақтылығы және климаттық өзгерістердің әсері.</w:t>
      </w:r>
    </w:p>
    <w:p w14:paraId="5C36F0C3" w14:textId="77777777" w:rsidR="0081399F" w:rsidRPr="005A138B" w:rsidRDefault="0081399F" w:rsidP="002828B2">
      <w:pPr>
        <w:pStyle w:val="a6"/>
        <w:shd w:val="clear" w:color="auto" w:fill="FFFFFF"/>
        <w:tabs>
          <w:tab w:val="left" w:pos="993"/>
          <w:tab w:val="left" w:pos="2850"/>
        </w:tabs>
        <w:ind w:left="0" w:firstLine="567"/>
        <w:jc w:val="both"/>
        <w:rPr>
          <w:sz w:val="28"/>
          <w:szCs w:val="28"/>
        </w:rPr>
      </w:pPr>
      <w:r w:rsidRPr="005A138B">
        <w:rPr>
          <w:sz w:val="28"/>
          <w:szCs w:val="28"/>
        </w:rPr>
        <w:t>Зерттеу пәні – бұл объектінің жеке аспектілері немесе құрамдас бөліктері, яғни зерттеудің тереңдетілген бөлігін көрсетеді. Пән – бұл объектінің ішкі мазмұнын зерттеу. Орман шаруашылығында зерттеу пәніне келесілер кіреді:</w:t>
      </w:r>
    </w:p>
    <w:p w14:paraId="42BF4574" w14:textId="77777777" w:rsidR="0081399F" w:rsidRPr="005A138B" w:rsidRDefault="0081399F" w:rsidP="002828B2">
      <w:pPr>
        <w:pStyle w:val="a6"/>
        <w:numPr>
          <w:ilvl w:val="0"/>
          <w:numId w:val="13"/>
        </w:numPr>
        <w:shd w:val="clear" w:color="auto" w:fill="FFFFFF"/>
        <w:tabs>
          <w:tab w:val="left" w:pos="993"/>
          <w:tab w:val="left" w:pos="2850"/>
        </w:tabs>
        <w:ind w:left="0" w:firstLine="567"/>
        <w:jc w:val="both"/>
        <w:rPr>
          <w:sz w:val="28"/>
          <w:szCs w:val="28"/>
        </w:rPr>
      </w:pPr>
      <w:r w:rsidRPr="005A138B">
        <w:rPr>
          <w:sz w:val="28"/>
          <w:szCs w:val="28"/>
        </w:rPr>
        <w:t>Орман экожүйелерінің өзгеруіне техногендік факторлардың, климаттың өзгеруінің әсері;</w:t>
      </w:r>
    </w:p>
    <w:p w14:paraId="3ED83A19" w14:textId="77777777" w:rsidR="0081399F" w:rsidRPr="005A138B" w:rsidRDefault="0081399F" w:rsidP="002828B2">
      <w:pPr>
        <w:pStyle w:val="a6"/>
        <w:numPr>
          <w:ilvl w:val="0"/>
          <w:numId w:val="13"/>
        </w:numPr>
        <w:shd w:val="clear" w:color="auto" w:fill="FFFFFF"/>
        <w:tabs>
          <w:tab w:val="left" w:pos="993"/>
          <w:tab w:val="left" w:pos="2850"/>
        </w:tabs>
        <w:ind w:left="0" w:firstLine="567"/>
        <w:jc w:val="both"/>
        <w:rPr>
          <w:sz w:val="28"/>
          <w:szCs w:val="28"/>
        </w:rPr>
      </w:pPr>
      <w:r w:rsidRPr="005A138B">
        <w:rPr>
          <w:sz w:val="28"/>
          <w:szCs w:val="28"/>
        </w:rPr>
        <w:t>Орман өсімдіктерінің тіршілігіндегі өзгерістер;</w:t>
      </w:r>
    </w:p>
    <w:p w14:paraId="0839AB73" w14:textId="77777777" w:rsidR="0081399F" w:rsidRPr="005A138B" w:rsidRDefault="0081399F" w:rsidP="002828B2">
      <w:pPr>
        <w:pStyle w:val="a6"/>
        <w:numPr>
          <w:ilvl w:val="0"/>
          <w:numId w:val="13"/>
        </w:numPr>
        <w:shd w:val="clear" w:color="auto" w:fill="FFFFFF"/>
        <w:tabs>
          <w:tab w:val="left" w:pos="993"/>
          <w:tab w:val="left" w:pos="2850"/>
        </w:tabs>
        <w:ind w:left="0" w:firstLine="567"/>
        <w:jc w:val="both"/>
        <w:rPr>
          <w:sz w:val="28"/>
          <w:szCs w:val="28"/>
        </w:rPr>
      </w:pPr>
      <w:r w:rsidRPr="005A138B">
        <w:rPr>
          <w:sz w:val="28"/>
          <w:szCs w:val="28"/>
        </w:rPr>
        <w:t>Ормандарды қорғау, қалпына келтіру және қалпына келтіру әдістері;</w:t>
      </w:r>
    </w:p>
    <w:p w14:paraId="27731081" w14:textId="77777777" w:rsidR="0081399F" w:rsidRPr="005A138B" w:rsidRDefault="0081399F" w:rsidP="002828B2">
      <w:pPr>
        <w:pStyle w:val="a6"/>
        <w:numPr>
          <w:ilvl w:val="0"/>
          <w:numId w:val="13"/>
        </w:numPr>
        <w:shd w:val="clear" w:color="auto" w:fill="FFFFFF"/>
        <w:tabs>
          <w:tab w:val="left" w:pos="993"/>
          <w:tab w:val="left" w:pos="2850"/>
        </w:tabs>
        <w:ind w:left="0" w:firstLine="567"/>
        <w:jc w:val="both"/>
        <w:rPr>
          <w:sz w:val="28"/>
          <w:szCs w:val="28"/>
        </w:rPr>
      </w:pPr>
      <w:r w:rsidRPr="005A138B">
        <w:rPr>
          <w:sz w:val="28"/>
          <w:szCs w:val="28"/>
        </w:rPr>
        <w:t>Орман экосистемаларын басқарудың тиімді әдістері мен технологиялары;</w:t>
      </w:r>
    </w:p>
    <w:p w14:paraId="044CE169" w14:textId="77777777" w:rsidR="0081399F" w:rsidRPr="005A138B" w:rsidRDefault="0081399F" w:rsidP="002828B2">
      <w:pPr>
        <w:pStyle w:val="a6"/>
        <w:numPr>
          <w:ilvl w:val="0"/>
          <w:numId w:val="13"/>
        </w:numPr>
        <w:shd w:val="clear" w:color="auto" w:fill="FFFFFF"/>
        <w:tabs>
          <w:tab w:val="left" w:pos="993"/>
          <w:tab w:val="left" w:pos="2850"/>
        </w:tabs>
        <w:ind w:left="0" w:firstLine="567"/>
        <w:jc w:val="both"/>
        <w:rPr>
          <w:sz w:val="28"/>
          <w:szCs w:val="28"/>
        </w:rPr>
      </w:pPr>
      <w:r w:rsidRPr="005A138B">
        <w:rPr>
          <w:sz w:val="28"/>
          <w:szCs w:val="28"/>
        </w:rPr>
        <w:t>Орман ресурстарын тұрақты пайдалану және басқару стратегиялары.</w:t>
      </w:r>
    </w:p>
    <w:p w14:paraId="147023A2" w14:textId="77777777" w:rsidR="0081399F" w:rsidRPr="005A138B" w:rsidRDefault="0081399F" w:rsidP="002828B2">
      <w:pPr>
        <w:pStyle w:val="a6"/>
        <w:numPr>
          <w:ilvl w:val="0"/>
          <w:numId w:val="13"/>
        </w:numPr>
        <w:shd w:val="clear" w:color="auto" w:fill="FFFFFF"/>
        <w:tabs>
          <w:tab w:val="left" w:pos="993"/>
          <w:tab w:val="left" w:pos="2850"/>
        </w:tabs>
        <w:ind w:left="0" w:firstLine="567"/>
        <w:jc w:val="both"/>
        <w:rPr>
          <w:sz w:val="28"/>
          <w:szCs w:val="28"/>
        </w:rPr>
      </w:pPr>
      <w:r w:rsidRPr="005A138B">
        <w:rPr>
          <w:sz w:val="28"/>
          <w:szCs w:val="28"/>
        </w:rPr>
        <w:t>Бұл екі компонент бір-бірімен тығыз байланысты және зерттеудің бағытын, мақсаттары мен әдістерін айқындайды.</w:t>
      </w:r>
    </w:p>
    <w:p w14:paraId="3612615E" w14:textId="45D43349" w:rsidR="0081399F" w:rsidRPr="005A138B" w:rsidRDefault="0081399F" w:rsidP="002828B2">
      <w:pPr>
        <w:pStyle w:val="a6"/>
        <w:numPr>
          <w:ilvl w:val="0"/>
          <w:numId w:val="16"/>
        </w:numPr>
        <w:shd w:val="clear" w:color="auto" w:fill="FFFFFF"/>
        <w:tabs>
          <w:tab w:val="left" w:pos="993"/>
          <w:tab w:val="left" w:pos="2850"/>
        </w:tabs>
        <w:ind w:left="0" w:firstLine="567"/>
        <w:jc w:val="both"/>
        <w:rPr>
          <w:sz w:val="28"/>
          <w:szCs w:val="28"/>
          <w:lang w:val="kk-KZ"/>
        </w:rPr>
      </w:pPr>
      <w:r w:rsidRPr="005A138B">
        <w:rPr>
          <w:sz w:val="28"/>
          <w:szCs w:val="28"/>
          <w:lang w:val="kk-KZ"/>
        </w:rPr>
        <w:t xml:space="preserve">Мақсат – бұл ғылыми-зерттеу жұмысын жүргізудің негізгі бағыты мен соңғы нәтижесіне жету үшін қойылған нақты міндет. Мақсат зерттеу процесінің құрылымын және жүзеге асырудың бағыт-бағдарын анықтайды. </w:t>
      </w:r>
    </w:p>
    <w:p w14:paraId="39BE30B5" w14:textId="77777777" w:rsidR="00CA4C2D" w:rsidRPr="005A138B" w:rsidRDefault="00CA4C2D" w:rsidP="002828B2">
      <w:pPr>
        <w:pStyle w:val="a6"/>
        <w:shd w:val="clear" w:color="auto" w:fill="FFFFFF"/>
        <w:tabs>
          <w:tab w:val="left" w:pos="993"/>
          <w:tab w:val="left" w:pos="2850"/>
        </w:tabs>
        <w:ind w:left="0" w:firstLine="567"/>
        <w:jc w:val="both"/>
        <w:rPr>
          <w:sz w:val="28"/>
          <w:szCs w:val="28"/>
        </w:rPr>
      </w:pPr>
      <w:r w:rsidRPr="005A138B">
        <w:rPr>
          <w:sz w:val="28"/>
          <w:szCs w:val="28"/>
          <w:lang w:val="kk-KZ"/>
        </w:rPr>
        <w:t xml:space="preserve">Мотив – бұл зерттеу жұмысына итермелейтін себептер мен қозғаушы күштер. Мотив зерттеушінің ғылыми зерттеу жұмысына деген ынтасын арттырады және зерттеу процесінде шешім қабылдауға ықпал етеді. </w:t>
      </w:r>
      <w:r w:rsidRPr="005A138B">
        <w:rPr>
          <w:sz w:val="28"/>
          <w:szCs w:val="28"/>
        </w:rPr>
        <w:t>Орман шаруашылығы саласындағы зерттеу мотивтері төмендегідей болуы мүмкін:</w:t>
      </w:r>
    </w:p>
    <w:p w14:paraId="505F6D30" w14:textId="77777777" w:rsidR="00CA4C2D" w:rsidRPr="005A138B" w:rsidRDefault="00CA4C2D" w:rsidP="002828B2">
      <w:pPr>
        <w:pStyle w:val="a6"/>
        <w:numPr>
          <w:ilvl w:val="0"/>
          <w:numId w:val="15"/>
        </w:numPr>
        <w:shd w:val="clear" w:color="auto" w:fill="FFFFFF"/>
        <w:tabs>
          <w:tab w:val="left" w:pos="993"/>
          <w:tab w:val="left" w:pos="2850"/>
        </w:tabs>
        <w:ind w:left="0" w:firstLine="567"/>
        <w:jc w:val="both"/>
        <w:rPr>
          <w:sz w:val="28"/>
          <w:szCs w:val="28"/>
        </w:rPr>
      </w:pPr>
      <w:r w:rsidRPr="005A138B">
        <w:rPr>
          <w:sz w:val="28"/>
          <w:szCs w:val="28"/>
        </w:rPr>
        <w:t>Экологиялық қажеттілік.</w:t>
      </w:r>
    </w:p>
    <w:p w14:paraId="77ECB7AE" w14:textId="77777777" w:rsidR="00CA4C2D" w:rsidRPr="005A138B" w:rsidRDefault="00CA4C2D" w:rsidP="002828B2">
      <w:pPr>
        <w:pStyle w:val="a6"/>
        <w:numPr>
          <w:ilvl w:val="0"/>
          <w:numId w:val="15"/>
        </w:numPr>
        <w:shd w:val="clear" w:color="auto" w:fill="FFFFFF"/>
        <w:tabs>
          <w:tab w:val="left" w:pos="993"/>
          <w:tab w:val="left" w:pos="2850"/>
        </w:tabs>
        <w:ind w:left="0" w:firstLine="567"/>
        <w:jc w:val="both"/>
        <w:rPr>
          <w:sz w:val="28"/>
          <w:szCs w:val="28"/>
        </w:rPr>
      </w:pPr>
      <w:r w:rsidRPr="005A138B">
        <w:rPr>
          <w:sz w:val="28"/>
          <w:szCs w:val="28"/>
        </w:rPr>
        <w:t>Қоғамдық қызығушылық</w:t>
      </w:r>
      <w:r w:rsidRPr="005A138B">
        <w:rPr>
          <w:sz w:val="28"/>
          <w:szCs w:val="28"/>
          <w:lang w:val="kk-KZ"/>
        </w:rPr>
        <w:t>.</w:t>
      </w:r>
    </w:p>
    <w:p w14:paraId="4F4F87F8" w14:textId="77777777" w:rsidR="00CA4C2D" w:rsidRPr="005A138B" w:rsidRDefault="00CA4C2D" w:rsidP="002828B2">
      <w:pPr>
        <w:pStyle w:val="a6"/>
        <w:numPr>
          <w:ilvl w:val="0"/>
          <w:numId w:val="15"/>
        </w:numPr>
        <w:shd w:val="clear" w:color="auto" w:fill="FFFFFF"/>
        <w:tabs>
          <w:tab w:val="left" w:pos="993"/>
          <w:tab w:val="left" w:pos="2850"/>
        </w:tabs>
        <w:ind w:left="0" w:firstLine="567"/>
        <w:jc w:val="both"/>
        <w:rPr>
          <w:sz w:val="28"/>
          <w:szCs w:val="28"/>
        </w:rPr>
      </w:pPr>
      <w:r w:rsidRPr="005A138B">
        <w:rPr>
          <w:sz w:val="28"/>
          <w:szCs w:val="28"/>
        </w:rPr>
        <w:lastRenderedPageBreak/>
        <w:t>Ғылыми қызығушылық</w:t>
      </w:r>
      <w:r w:rsidRPr="005A138B">
        <w:rPr>
          <w:sz w:val="28"/>
          <w:szCs w:val="28"/>
          <w:lang w:val="kk-KZ"/>
        </w:rPr>
        <w:t>.</w:t>
      </w:r>
    </w:p>
    <w:p w14:paraId="39201561" w14:textId="77777777" w:rsidR="00CA4C2D" w:rsidRPr="005A138B" w:rsidRDefault="00CA4C2D" w:rsidP="002828B2">
      <w:pPr>
        <w:pStyle w:val="a6"/>
        <w:numPr>
          <w:ilvl w:val="0"/>
          <w:numId w:val="15"/>
        </w:numPr>
        <w:shd w:val="clear" w:color="auto" w:fill="FFFFFF"/>
        <w:tabs>
          <w:tab w:val="left" w:pos="993"/>
          <w:tab w:val="left" w:pos="2850"/>
        </w:tabs>
        <w:ind w:left="0" w:firstLine="567"/>
        <w:jc w:val="both"/>
        <w:rPr>
          <w:sz w:val="28"/>
          <w:szCs w:val="28"/>
        </w:rPr>
      </w:pPr>
      <w:r w:rsidRPr="005A138B">
        <w:rPr>
          <w:sz w:val="28"/>
          <w:szCs w:val="28"/>
        </w:rPr>
        <w:t>Қаржылық және экономикалық мотивация.</w:t>
      </w:r>
    </w:p>
    <w:p w14:paraId="1EE0ED60" w14:textId="77777777" w:rsidR="00CA4C2D" w:rsidRPr="005A138B" w:rsidRDefault="00CA4C2D" w:rsidP="002828B2">
      <w:pPr>
        <w:pStyle w:val="a6"/>
        <w:numPr>
          <w:ilvl w:val="0"/>
          <w:numId w:val="15"/>
        </w:numPr>
        <w:shd w:val="clear" w:color="auto" w:fill="FFFFFF"/>
        <w:tabs>
          <w:tab w:val="left" w:pos="993"/>
          <w:tab w:val="left" w:pos="2850"/>
        </w:tabs>
        <w:ind w:left="0" w:firstLine="567"/>
        <w:jc w:val="both"/>
        <w:rPr>
          <w:sz w:val="28"/>
          <w:szCs w:val="28"/>
        </w:rPr>
      </w:pPr>
      <w:r w:rsidRPr="005A138B">
        <w:rPr>
          <w:sz w:val="28"/>
          <w:szCs w:val="28"/>
        </w:rPr>
        <w:t>Климат өзгерісінің әсері.</w:t>
      </w:r>
    </w:p>
    <w:p w14:paraId="356824B5" w14:textId="77777777" w:rsidR="000A17D4" w:rsidRPr="005A138B" w:rsidRDefault="000A17D4" w:rsidP="000A17D4">
      <w:pPr>
        <w:pStyle w:val="a6"/>
        <w:numPr>
          <w:ilvl w:val="0"/>
          <w:numId w:val="16"/>
        </w:numPr>
        <w:shd w:val="clear" w:color="auto" w:fill="FFFFFF"/>
        <w:tabs>
          <w:tab w:val="left" w:pos="993"/>
          <w:tab w:val="left" w:pos="2850"/>
        </w:tabs>
        <w:ind w:left="0" w:firstLine="567"/>
        <w:jc w:val="both"/>
        <w:rPr>
          <w:sz w:val="28"/>
          <w:szCs w:val="28"/>
          <w:lang w:val="kk-KZ"/>
        </w:rPr>
      </w:pPr>
      <w:r w:rsidRPr="005A138B">
        <w:rPr>
          <w:sz w:val="28"/>
          <w:szCs w:val="28"/>
          <w:lang w:val="kk-KZ"/>
        </w:rPr>
        <w:t xml:space="preserve">Құрал-жабдықтар – ғылыми зерттеу жұмыстарын жүргізу үшін қажетті техникалық және зерттеу құралдары мен ресурстары. Орман шаруашылығында құрал-жабдықтар екі негізгі түрге бөлінеді: зертханалық құрал-жабдықтар және дала зерттеулеріне арналған құралдар. </w:t>
      </w:r>
    </w:p>
    <w:p w14:paraId="7754F623" w14:textId="77777777" w:rsidR="000A17D4" w:rsidRPr="005A138B" w:rsidRDefault="000A17D4" w:rsidP="000A17D4">
      <w:pPr>
        <w:pStyle w:val="a6"/>
        <w:numPr>
          <w:ilvl w:val="0"/>
          <w:numId w:val="16"/>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әдістері мен кезеңдері орман шаруашылығында ғылыми зерттеулерді ұйымдастыру мен жүргізу үшін негіз қалаушы элементтер болып табылады. Олар зерттеу процесінің тиімділігін қамтамасыз етіп, алынған нәтижелердің дәлдігін және практикалық қолданылуын қамтамасыз етеді.</w:t>
      </w:r>
    </w:p>
    <w:p w14:paraId="11739A5F" w14:textId="77777777" w:rsidR="000A17D4" w:rsidRPr="005A138B" w:rsidRDefault="000A17D4" w:rsidP="000A17D4">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Зерттеу әдістері – классикалық әдістер, заманауи әдістер және лабораториялық әдістерден тұрады.</w:t>
      </w:r>
    </w:p>
    <w:p w14:paraId="1AF5F984" w14:textId="77777777" w:rsidR="000A17D4" w:rsidRPr="005A138B" w:rsidRDefault="000A17D4" w:rsidP="000A17D4">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Зерттеу кезеңі зерттеу тақырыбын және мәселесін анықтау, гипотезаны құру мен әдіснаманы әзірлеуден - бастапқы кезеңнен басталады. Негізгі кезең дала және зертханалық зерттеулер, деректер жинау, деректерді талдау және зерттеу нәтижелерін бақылаудан тұрады. Қорытынды кезең зерттеу нәтижелерін рәсімдеу, ғылыми жарияланымдарды дайындау, практикалық ұсыныстар әзірлеу мен нәтижелерді енгізуден құралған.</w:t>
      </w:r>
    </w:p>
    <w:p w14:paraId="69720FF9" w14:textId="3D9A08D8" w:rsidR="000A17D4" w:rsidRPr="005A138B" w:rsidRDefault="000A17D4" w:rsidP="000A17D4">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5. Операциялар - ғылыми зерттеу жұмыстарын жүзеге асыру процесінде орындалатын іс-шаралар мен әрекеттер. Бұл кезеңде зерттеу деректері жиналып, сақталады, талданады, қорғау және тарату үшін қажетті іс-әрекеттер атқарылады. Орман шаруашылығындағы ғылыми зерттеулерде орындалатын негізгі операцияларға мыналар жатады:</w:t>
      </w:r>
      <w:r w:rsidR="00AF471D">
        <w:rPr>
          <w:sz w:val="28"/>
          <w:szCs w:val="28"/>
          <w:lang w:val="kk-KZ"/>
        </w:rPr>
        <w:t xml:space="preserve"> (сурет 3).</w:t>
      </w:r>
    </w:p>
    <w:p w14:paraId="63C1DC52" w14:textId="77777777" w:rsidR="00880FC8" w:rsidRPr="005A138B" w:rsidRDefault="00880FC8" w:rsidP="002828B2">
      <w:pPr>
        <w:pStyle w:val="a6"/>
        <w:shd w:val="clear" w:color="auto" w:fill="FFFFFF"/>
        <w:tabs>
          <w:tab w:val="left" w:pos="2850"/>
        </w:tabs>
        <w:ind w:left="0"/>
        <w:jc w:val="center"/>
        <w:rPr>
          <w:sz w:val="28"/>
          <w:szCs w:val="28"/>
          <w:lang w:val="kk-KZ"/>
        </w:rPr>
      </w:pPr>
      <w:r w:rsidRPr="005A138B">
        <w:rPr>
          <w:noProof/>
          <w:lang w:val="en-US"/>
        </w:rPr>
        <w:lastRenderedPageBreak/>
        <mc:AlternateContent>
          <mc:Choice Requires="wps">
            <w:drawing>
              <wp:anchor distT="0" distB="0" distL="114300" distR="114300" simplePos="0" relativeHeight="251661312" behindDoc="0" locked="0" layoutInCell="1" allowOverlap="1" wp14:anchorId="797C14FA" wp14:editId="777D0BE1">
                <wp:simplePos x="0" y="0"/>
                <wp:positionH relativeFrom="column">
                  <wp:posOffset>1642283</wp:posOffset>
                </wp:positionH>
                <wp:positionV relativeFrom="paragraph">
                  <wp:posOffset>5389765</wp:posOffset>
                </wp:positionV>
                <wp:extent cx="281077" cy="336896"/>
                <wp:effectExtent l="0" t="38100" r="62230" b="25400"/>
                <wp:wrapNone/>
                <wp:docPr id="2125632005"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1077" cy="336896"/>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2B875B" id="Прямая со стрелкой 1" o:spid="_x0000_s1026" type="#_x0000_t32" style="position:absolute;margin-left:129.3pt;margin-top:424.4pt;width:22.15pt;height:26.5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" strokecolor="#4472c4 [3204]" strokeweight="1.5pt">
                <v:stroke endarrow="block" joinstyle="miter"/>
                <o:lock v:ext="edit" shapetype="f"/>
              </v:shape>
            </w:pict>
          </mc:Fallback>
        </mc:AlternateContent>
      </w:r>
      <w:r w:rsidRPr="005A138B">
        <w:rPr>
          <w:noProof/>
          <w:lang w:val="kk-KZ"/>
        </w:rPr>
        <w:t xml:space="preserve"> </w:t>
      </w:r>
      <w:r w:rsidRPr="005A138B">
        <w:rPr>
          <w:noProof/>
          <w:lang w:val="en-US"/>
        </w:rPr>
        <mc:AlternateContent>
          <mc:Choice Requires="wpg">
            <w:drawing>
              <wp:inline distT="0" distB="0" distL="0" distR="0" wp14:anchorId="63E91F2A" wp14:editId="138F27D8">
                <wp:extent cx="6061501" cy="6389752"/>
                <wp:effectExtent l="0" t="0" r="15875" b="11430"/>
                <wp:docPr id="159" name="Группа 158">
                  <a:extLst xmlns:a="http://schemas.openxmlformats.org/drawingml/2006/main">
                    <a:ext uri="{FF2B5EF4-FFF2-40B4-BE49-F238E27FC236}">
                      <a16:creationId xmlns:a16="http://schemas.microsoft.com/office/drawing/2014/main" id="{CBC3473E-6C4E-7B96-53EC-D3B25158703D}"/>
                    </a:ext>
                  </a:extLst>
                </wp:docPr>
                <wp:cNvGraphicFramePr/>
                <a:graphic xmlns:a="http://schemas.openxmlformats.org/drawingml/2006/main">
                  <a:graphicData uri="http://schemas.microsoft.com/office/word/2010/wordprocessingGroup">
                    <wpg:wgp>
                      <wpg:cNvGrpSpPr/>
                      <wpg:grpSpPr>
                        <a:xfrm>
                          <a:off x="0" y="0"/>
                          <a:ext cx="6061501" cy="6389752"/>
                          <a:chOff x="24194" y="47903"/>
                          <a:chExt cx="3149004" cy="4463257"/>
                        </a:xfrm>
                      </wpg:grpSpPr>
                      <wpg:grpSp>
                        <wpg:cNvPr id="1455979065" name="Группа 1455979065">
                          <a:extLst>
                            <a:ext uri="{FF2B5EF4-FFF2-40B4-BE49-F238E27FC236}">
                              <a16:creationId xmlns:a16="http://schemas.microsoft.com/office/drawing/2014/main" id="{57424902-86D1-E35C-5A87-B799B956D0A4}"/>
                            </a:ext>
                          </a:extLst>
                        </wpg:cNvPr>
                        <wpg:cNvGrpSpPr/>
                        <wpg:grpSpPr>
                          <a:xfrm>
                            <a:off x="24194" y="47903"/>
                            <a:ext cx="3149004" cy="4463257"/>
                            <a:chOff x="24194" y="47903"/>
                            <a:chExt cx="3149004" cy="4463257"/>
                          </a:xfrm>
                        </wpg:grpSpPr>
                        <wpg:grpSp>
                          <wpg:cNvPr id="844980095" name="Группа 844980095">
                            <a:extLst>
                              <a:ext uri="{FF2B5EF4-FFF2-40B4-BE49-F238E27FC236}">
                                <a16:creationId xmlns:a16="http://schemas.microsoft.com/office/drawing/2014/main" id="{DC87DAAA-8243-F947-C093-6AD5D28C42EA}"/>
                              </a:ext>
                            </a:extLst>
                          </wpg:cNvPr>
                          <wpg:cNvGrpSpPr/>
                          <wpg:grpSpPr>
                            <a:xfrm>
                              <a:off x="24194" y="47903"/>
                              <a:ext cx="3149004" cy="4463257"/>
                              <a:chOff x="24194" y="41743"/>
                              <a:chExt cx="3149004" cy="3889276"/>
                            </a:xfrm>
                          </wpg:grpSpPr>
                          <wpg:grpSp>
                            <wpg:cNvPr id="1511353826" name="Группа 1511353826">
                              <a:extLst>
                                <a:ext uri="{FF2B5EF4-FFF2-40B4-BE49-F238E27FC236}">
                                  <a16:creationId xmlns:a16="http://schemas.microsoft.com/office/drawing/2014/main" id="{AD00C4E7-7B10-A767-B0BB-5F0DCC8E7DF2}"/>
                                </a:ext>
                              </a:extLst>
                            </wpg:cNvPr>
                            <wpg:cNvGrpSpPr/>
                            <wpg:grpSpPr>
                              <a:xfrm>
                                <a:off x="24194" y="41743"/>
                                <a:ext cx="3149004" cy="3889276"/>
                                <a:chOff x="24194" y="41743"/>
                                <a:chExt cx="3149004" cy="3889276"/>
                              </a:xfrm>
                            </wpg:grpSpPr>
                            <wps:wsp>
                              <wps:cNvPr id="1081960343" name="Прямоугольник 1081960343">
                                <a:extLst>
                                  <a:ext uri="{FF2B5EF4-FFF2-40B4-BE49-F238E27FC236}">
                                    <a16:creationId xmlns:a16="http://schemas.microsoft.com/office/drawing/2014/main" id="{A7B7EF78-FC23-DE6C-CA91-CA2F8E0CE240}"/>
                                  </a:ext>
                                </a:extLst>
                              </wps:cNvPr>
                              <wps:cNvSpPr/>
                              <wps:spPr>
                                <a:xfrm>
                                  <a:off x="24194" y="41743"/>
                                  <a:ext cx="3139232" cy="181308"/>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51BF5D4" w14:textId="77777777" w:rsidR="00CA4C2D" w:rsidRPr="0082018F" w:rsidRDefault="00CA4C2D" w:rsidP="0081399F">
                                    <w:pPr>
                                      <w:contextualSpacing/>
                                      <w:jc w:val="center"/>
                                      <w:rPr>
                                        <w:rFonts w:eastAsia="Calibri"/>
                                        <w:color w:val="000000" w:themeColor="dark1"/>
                                        <w:kern w:val="24"/>
                                        <w:lang w:val="kk-KZ"/>
                                      </w:rPr>
                                    </w:pPr>
                                    <w:r w:rsidRPr="0082018F">
                                      <w:rPr>
                                        <w:rFonts w:eastAsia="Calibri"/>
                                        <w:color w:val="000000" w:themeColor="dark1"/>
                                        <w:kern w:val="24"/>
                                        <w:lang w:val="kk-KZ"/>
                                      </w:rPr>
                                      <w:t>ОРМАН ШАРУАШЫЛЫҒЫ МАМАНДАРЫНЫҢ ҒЫЛЫМИ-ЗЕРТТЕУ ҚЫЗМЕТІ</w:t>
                                    </w:r>
                                  </w:p>
                                </w:txbxContent>
                              </wps:txbx>
                              <wps:bodyPr rtlCol="0" anchor="ctr"/>
                            </wps:wsp>
                            <wps:wsp>
                              <wps:cNvPr id="1699188265" name="Прямоугольник 1699188265">
                                <a:extLst>
                                  <a:ext uri="{FF2B5EF4-FFF2-40B4-BE49-F238E27FC236}">
                                    <a16:creationId xmlns:a16="http://schemas.microsoft.com/office/drawing/2014/main" id="{E21812DE-B6CE-1FD8-A59B-7BD28FBF8BF4}"/>
                                  </a:ext>
                                </a:extLst>
                              </wps:cNvPr>
                              <wps:cNvSpPr/>
                              <wps:spPr>
                                <a:xfrm>
                                  <a:off x="38618" y="327755"/>
                                  <a:ext cx="879644" cy="30192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CB29E0F" w14:textId="77777777" w:rsidR="00CA4C2D" w:rsidRPr="0082018F" w:rsidRDefault="00CA4C2D" w:rsidP="0081399F">
                                    <w:pPr>
                                      <w:contextualSpacing/>
                                      <w:jc w:val="center"/>
                                      <w:rPr>
                                        <w:rFonts w:eastAsia="Calibri"/>
                                        <w:color w:val="000000"/>
                                        <w:kern w:val="24"/>
                                      </w:rPr>
                                    </w:pPr>
                                    <w:r w:rsidRPr="0082018F">
                                      <w:rPr>
                                        <w:rFonts w:eastAsia="Calibri"/>
                                        <w:color w:val="000000"/>
                                        <w:kern w:val="24"/>
                                      </w:rPr>
                                      <w:t>Зерттеу объектісі м</w:t>
                                    </w:r>
                                    <w:r w:rsidRPr="0082018F">
                                      <w:rPr>
                                        <w:rFonts w:eastAsia="Calibri"/>
                                        <w:color w:val="000000"/>
                                        <w:kern w:val="24"/>
                                        <w:lang w:val="kk-KZ"/>
                                      </w:rPr>
                                      <w:t>ен пәні</w:t>
                                    </w:r>
                                  </w:p>
                                </w:txbxContent>
                              </wps:txbx>
                              <wps:bodyPr rtlCol="0" anchor="ctr"/>
                            </wps:wsp>
                            <wps:wsp>
                              <wps:cNvPr id="1283520425" name="Прямоугольник 1283520425">
                                <a:extLst>
                                  <a:ext uri="{FF2B5EF4-FFF2-40B4-BE49-F238E27FC236}">
                                    <a16:creationId xmlns:a16="http://schemas.microsoft.com/office/drawing/2014/main" id="{167D1796-A195-B48C-F968-6D11E08F66B8}"/>
                                  </a:ext>
                                </a:extLst>
                              </wps:cNvPr>
                              <wps:cNvSpPr/>
                              <wps:spPr>
                                <a:xfrm>
                                  <a:off x="56355" y="965723"/>
                                  <a:ext cx="828105" cy="30192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B666956" w14:textId="77777777" w:rsidR="00CA4C2D" w:rsidRPr="0082018F" w:rsidRDefault="00CA4C2D" w:rsidP="0081399F">
                                    <w:pPr>
                                      <w:contextualSpacing/>
                                      <w:jc w:val="center"/>
                                      <w:rPr>
                                        <w:color w:val="000000" w:themeColor="dark1"/>
                                        <w:kern w:val="24"/>
                                      </w:rPr>
                                    </w:pPr>
                                    <w:r w:rsidRPr="0082018F">
                                      <w:rPr>
                                        <w:color w:val="000000" w:themeColor="dark1"/>
                                        <w:kern w:val="24"/>
                                      </w:rPr>
                                      <w:t>Мақсаты және мотиві</w:t>
                                    </w:r>
                                  </w:p>
                                </w:txbxContent>
                              </wps:txbx>
                              <wps:bodyPr rtlCol="0" anchor="ctr"/>
                            </wps:wsp>
                            <wps:wsp>
                              <wps:cNvPr id="1381501750" name="Прямоугольник 1381501750">
                                <a:extLst>
                                  <a:ext uri="{FF2B5EF4-FFF2-40B4-BE49-F238E27FC236}">
                                    <a16:creationId xmlns:a16="http://schemas.microsoft.com/office/drawing/2014/main" id="{8BACD176-7548-AF75-8EC5-34DCC003A7CA}"/>
                                  </a:ext>
                                </a:extLst>
                              </wps:cNvPr>
                              <wps:cNvSpPr/>
                              <wps:spPr>
                                <a:xfrm>
                                  <a:off x="38619" y="2083825"/>
                                  <a:ext cx="850656" cy="30192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12E3D173" w14:textId="77777777" w:rsidR="00CA4C2D" w:rsidRPr="0082018F" w:rsidRDefault="00CA4C2D" w:rsidP="0081399F">
                                    <w:pPr>
                                      <w:contextualSpacing/>
                                      <w:jc w:val="center"/>
                                      <w:rPr>
                                        <w:color w:val="000000" w:themeColor="dark1"/>
                                        <w:kern w:val="24"/>
                                      </w:rPr>
                                    </w:pPr>
                                    <w:r w:rsidRPr="0082018F">
                                      <w:rPr>
                                        <w:color w:val="000000" w:themeColor="dark1"/>
                                        <w:kern w:val="24"/>
                                      </w:rPr>
                                      <w:t>Құрал-жабдықтар</w:t>
                                    </w:r>
                                  </w:p>
                                </w:txbxContent>
                              </wps:txbx>
                              <wps:bodyPr rtlCol="0" anchor="ctr"/>
                            </wps:wsp>
                            <wps:wsp>
                              <wps:cNvPr id="461554615" name="Прямоугольник 461554615">
                                <a:extLst>
                                  <a:ext uri="{FF2B5EF4-FFF2-40B4-BE49-F238E27FC236}">
                                    <a16:creationId xmlns:a16="http://schemas.microsoft.com/office/drawing/2014/main" id="{F3E52527-A934-D9EE-3316-4FE9FA3EB564}"/>
                                  </a:ext>
                                </a:extLst>
                              </wps:cNvPr>
                              <wps:cNvSpPr/>
                              <wps:spPr>
                                <a:xfrm>
                                  <a:off x="38619" y="2779587"/>
                                  <a:ext cx="840984" cy="18415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8E6EE03" w14:textId="77777777" w:rsidR="00CA4C2D" w:rsidRPr="0082018F" w:rsidRDefault="00CA4C2D" w:rsidP="0081399F">
                                    <w:pPr>
                                      <w:contextualSpacing/>
                                      <w:jc w:val="center"/>
                                      <w:rPr>
                                        <w:color w:val="000000" w:themeColor="dark1"/>
                                        <w:kern w:val="24"/>
                                      </w:rPr>
                                    </w:pPr>
                                    <w:r w:rsidRPr="0082018F">
                                      <w:rPr>
                                        <w:color w:val="000000" w:themeColor="dark1"/>
                                        <w:kern w:val="24"/>
                                      </w:rPr>
                                      <w:t>Операциялар</w:t>
                                    </w:r>
                                  </w:p>
                                </w:txbxContent>
                              </wps:txbx>
                              <wps:bodyPr rtlCol="0" anchor="ctr"/>
                            </wps:wsp>
                            <wps:wsp>
                              <wps:cNvPr id="1328527216" name="Прямоугольник 1328527216">
                                <a:extLst>
                                  <a:ext uri="{FF2B5EF4-FFF2-40B4-BE49-F238E27FC236}">
                                    <a16:creationId xmlns:a16="http://schemas.microsoft.com/office/drawing/2014/main" id="{F4579E60-51DF-0327-80C5-5C0D95C57F64}"/>
                                  </a:ext>
                                </a:extLst>
                              </wps:cNvPr>
                              <wps:cNvSpPr/>
                              <wps:spPr>
                                <a:xfrm>
                                  <a:off x="38620" y="3377898"/>
                                  <a:ext cx="816809" cy="30192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E45BCA2" w14:textId="77777777" w:rsidR="00CA4C2D" w:rsidRPr="0082018F" w:rsidRDefault="00CA4C2D" w:rsidP="0081399F">
                                    <w:pPr>
                                      <w:contextualSpacing/>
                                      <w:jc w:val="center"/>
                                      <w:rPr>
                                        <w:color w:val="000000" w:themeColor="dark1"/>
                                        <w:kern w:val="24"/>
                                      </w:rPr>
                                    </w:pPr>
                                    <w:r w:rsidRPr="0082018F">
                                      <w:rPr>
                                        <w:color w:val="000000" w:themeColor="dark1"/>
                                        <w:kern w:val="24"/>
                                      </w:rPr>
                                      <w:t>Нәтижелер</w:t>
                                    </w:r>
                                  </w:p>
                                </w:txbxContent>
                              </wps:txbx>
                              <wps:bodyPr rtlCol="0" anchor="ctr"/>
                            </wps:wsp>
                            <wps:wsp>
                              <wps:cNvPr id="2111682335" name="Прямоугольник 2111682335">
                                <a:extLst>
                                  <a:ext uri="{FF2B5EF4-FFF2-40B4-BE49-F238E27FC236}">
                                    <a16:creationId xmlns:a16="http://schemas.microsoft.com/office/drawing/2014/main" id="{39176D3F-35D0-82C6-E076-92C8A30AA70C}"/>
                                  </a:ext>
                                </a:extLst>
                              </wps:cNvPr>
                              <wps:cNvSpPr/>
                              <wps:spPr>
                                <a:xfrm>
                                  <a:off x="1001122" y="257374"/>
                                  <a:ext cx="2152241" cy="161639"/>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46280FF" w14:textId="77777777" w:rsidR="00CA4C2D" w:rsidRPr="0082018F" w:rsidRDefault="00CA4C2D" w:rsidP="0081399F">
                                    <w:pPr>
                                      <w:contextualSpacing/>
                                      <w:jc w:val="both"/>
                                      <w:rPr>
                                        <w:rFonts w:eastAsia="Calibri"/>
                                        <w:color w:val="000000"/>
                                        <w:kern w:val="24"/>
                                      </w:rPr>
                                    </w:pPr>
                                    <w:r w:rsidRPr="0082018F">
                                      <w:rPr>
                                        <w:rFonts w:eastAsia="Calibri"/>
                                        <w:color w:val="000000"/>
                                        <w:kern w:val="24"/>
                                      </w:rPr>
                                      <w:t>орман экожүйелері, ағаш өсімдіктері, орман ресурстары</w:t>
                                    </w:r>
                                  </w:p>
                                </w:txbxContent>
                              </wps:txbx>
                              <wps:bodyPr rtlCol="0" anchor="ctr"/>
                            </wps:wsp>
                            <wps:wsp>
                              <wps:cNvPr id="675767601" name="Прямоугольник 675767601">
                                <a:extLst>
                                  <a:ext uri="{FF2B5EF4-FFF2-40B4-BE49-F238E27FC236}">
                                    <a16:creationId xmlns:a16="http://schemas.microsoft.com/office/drawing/2014/main" id="{2DE76059-4F5E-CCAE-551E-0DC554E7304D}"/>
                                  </a:ext>
                                </a:extLst>
                              </wps:cNvPr>
                              <wps:cNvSpPr/>
                              <wps:spPr>
                                <a:xfrm>
                                  <a:off x="1000974" y="419013"/>
                                  <a:ext cx="2152239" cy="381691"/>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1FB90ED" w14:textId="77777777" w:rsidR="00CA4C2D" w:rsidRPr="0082018F" w:rsidRDefault="00CA4C2D" w:rsidP="0081399F">
                                    <w:pPr>
                                      <w:contextualSpacing/>
                                      <w:jc w:val="both"/>
                                      <w:rPr>
                                        <w:rFonts w:eastAsia="Calibri"/>
                                        <w:color w:val="000000"/>
                                        <w:kern w:val="24"/>
                                      </w:rPr>
                                    </w:pPr>
                                    <w:r w:rsidRPr="0082018F">
                                      <w:rPr>
                                        <w:rFonts w:eastAsia="Calibri"/>
                                        <w:color w:val="000000"/>
                                        <w:kern w:val="24"/>
                                      </w:rPr>
                                      <w:t>климат өзгерістерінің, техногендік факторлардың және басқа сыртқы әсерлердің орман экожүйелеріне әсері; ормандарды қалпына келтіру және сақтау әдістері</w:t>
                                    </w:r>
                                  </w:p>
                                </w:txbxContent>
                              </wps:txbx>
                              <wps:bodyPr rtlCol="0" anchor="ctr"/>
                            </wps:wsp>
                            <wps:wsp>
                              <wps:cNvPr id="1478904351" name="Прямоугольник 1478904351">
                                <a:extLst>
                                  <a:ext uri="{FF2B5EF4-FFF2-40B4-BE49-F238E27FC236}">
                                    <a16:creationId xmlns:a16="http://schemas.microsoft.com/office/drawing/2014/main" id="{3D410E16-9A72-C4FC-5BBD-51504FE1BA56}"/>
                                  </a:ext>
                                </a:extLst>
                              </wps:cNvPr>
                              <wps:cNvSpPr/>
                              <wps:spPr>
                                <a:xfrm>
                                  <a:off x="1000900" y="830868"/>
                                  <a:ext cx="2161917" cy="260772"/>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AF3A937" w14:textId="77777777" w:rsidR="00CA4C2D" w:rsidRPr="0082018F" w:rsidRDefault="00CA4C2D" w:rsidP="0081399F">
                                    <w:pPr>
                                      <w:contextualSpacing/>
                                      <w:jc w:val="both"/>
                                      <w:rPr>
                                        <w:color w:val="000000" w:themeColor="dark1"/>
                                        <w:kern w:val="24"/>
                                      </w:rPr>
                                    </w:pPr>
                                    <w:r w:rsidRPr="0082018F">
                                      <w:rPr>
                                        <w:color w:val="000000" w:themeColor="dark1"/>
                                        <w:kern w:val="24"/>
                                      </w:rPr>
                                      <w:t>орман өсіру әдістерін жақсарту, жаңа технологиялар жасау, орман экожүйелерінің жағдайын бақылау</w:t>
                                    </w:r>
                                  </w:p>
                                </w:txbxContent>
                              </wps:txbx>
                              <wps:bodyPr rtlCol="0" anchor="ctr"/>
                            </wps:wsp>
                            <wps:wsp>
                              <wps:cNvPr id="1388221729" name="Прямоугольник 1388221729">
                                <a:extLst>
                                  <a:ext uri="{FF2B5EF4-FFF2-40B4-BE49-F238E27FC236}">
                                    <a16:creationId xmlns:a16="http://schemas.microsoft.com/office/drawing/2014/main" id="{A5EE24B3-76EC-6AE4-E36A-46073CA2FCEC}"/>
                                  </a:ext>
                                </a:extLst>
                              </wps:cNvPr>
                              <wps:cNvSpPr/>
                              <wps:spPr>
                                <a:xfrm>
                                  <a:off x="1000752" y="1091640"/>
                                  <a:ext cx="2161917" cy="366125"/>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0AF8A02" w14:textId="77777777" w:rsidR="00CA4C2D" w:rsidRPr="0082018F" w:rsidRDefault="00CA4C2D" w:rsidP="0081399F">
                                    <w:pPr>
                                      <w:contextualSpacing/>
                                      <w:jc w:val="both"/>
                                      <w:rPr>
                                        <w:color w:val="000000" w:themeColor="dark1"/>
                                        <w:kern w:val="24"/>
                                      </w:rPr>
                                    </w:pPr>
                                    <w:r w:rsidRPr="0082018F">
                                      <w:rPr>
                                        <w:color w:val="000000" w:themeColor="dark1"/>
                                        <w:kern w:val="24"/>
                                      </w:rPr>
                                      <w:t>экологиялық жағдайды жақсарту, орман шаруашылығының тиімділігін арттыру, болашақ ұрпақ үшін табиғи ресурстарды сақтау сияқты жеке және қоғамдық мотивтер</w:t>
                                    </w:r>
                                  </w:p>
                                </w:txbxContent>
                              </wps:txbx>
                              <wps:bodyPr rtlCol="0" anchor="ctr"/>
                            </wps:wsp>
                            <wps:wsp>
                              <wps:cNvPr id="988714160" name="Прямоугольник 988714160">
                                <a:extLst>
                                  <a:ext uri="{FF2B5EF4-FFF2-40B4-BE49-F238E27FC236}">
                                    <a16:creationId xmlns:a16="http://schemas.microsoft.com/office/drawing/2014/main" id="{CA2DF661-3687-B225-DABD-831E451634E7}"/>
                                  </a:ext>
                                </a:extLst>
                              </wps:cNvPr>
                              <wps:cNvSpPr/>
                              <wps:spPr>
                                <a:xfrm>
                                  <a:off x="1000752" y="1900742"/>
                                  <a:ext cx="2161917" cy="368199"/>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94E3F47" w14:textId="77777777" w:rsidR="00CA4C2D" w:rsidRPr="0082018F" w:rsidRDefault="00CA4C2D" w:rsidP="0081399F">
                                    <w:pPr>
                                      <w:contextualSpacing/>
                                      <w:jc w:val="center"/>
                                      <w:rPr>
                                        <w:color w:val="000000" w:themeColor="dark1"/>
                                        <w:kern w:val="24"/>
                                      </w:rPr>
                                    </w:pPr>
                                    <w:r w:rsidRPr="0082018F">
                                      <w:rPr>
                                        <w:color w:val="000000" w:themeColor="dark1"/>
                                        <w:kern w:val="24"/>
                                      </w:rPr>
                                      <w:t>орман экожүйелерінің жағдайын бақылау үшін құралдар, зертханалық зерттеулер жүргізуге арналған аналитикалық жабдықтар</w:t>
                                    </w:r>
                                  </w:p>
                                </w:txbxContent>
                              </wps:txbx>
                              <wps:bodyPr rtlCol="0" anchor="ctr"/>
                            </wps:wsp>
                            <wps:wsp>
                              <wps:cNvPr id="554254610" name="Прямоугольник 554254610">
                                <a:extLst>
                                  <a:ext uri="{FF2B5EF4-FFF2-40B4-BE49-F238E27FC236}">
                                    <a16:creationId xmlns:a16="http://schemas.microsoft.com/office/drawing/2014/main" id="{A832A9DC-6152-717A-4F4F-16D65113CCBB}"/>
                                  </a:ext>
                                </a:extLst>
                              </wps:cNvPr>
                              <wps:cNvSpPr/>
                              <wps:spPr>
                                <a:xfrm>
                                  <a:off x="1000752" y="2268942"/>
                                  <a:ext cx="2161917" cy="194298"/>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19DE4463" w14:textId="77777777" w:rsidR="00CA4C2D" w:rsidRPr="0082018F" w:rsidRDefault="00CA4C2D" w:rsidP="0081399F">
                                    <w:pPr>
                                      <w:contextualSpacing/>
                                      <w:jc w:val="center"/>
                                      <w:rPr>
                                        <w:color w:val="000000" w:themeColor="dark1"/>
                                        <w:kern w:val="24"/>
                                      </w:rPr>
                                    </w:pPr>
                                    <w:r w:rsidRPr="0082018F">
                                      <w:rPr>
                                        <w:color w:val="000000" w:themeColor="dark1"/>
                                        <w:kern w:val="24"/>
                                      </w:rPr>
                                      <w:t>Электронды ғылыми ресурстар</w:t>
                                    </w:r>
                                  </w:p>
                                </w:txbxContent>
                              </wps:txbx>
                              <wps:bodyPr rtlCol="0" anchor="ctr"/>
                            </wps:wsp>
                            <wps:wsp>
                              <wps:cNvPr id="353445308" name="Прямоугольник 353445308">
                                <a:extLst>
                                  <a:ext uri="{FF2B5EF4-FFF2-40B4-BE49-F238E27FC236}">
                                    <a16:creationId xmlns:a16="http://schemas.microsoft.com/office/drawing/2014/main" id="{ED0FB5D9-9725-306C-0FA2-882B47DB633F}"/>
                                  </a:ext>
                                </a:extLst>
                              </wps:cNvPr>
                              <wps:cNvSpPr/>
                              <wps:spPr>
                                <a:xfrm>
                                  <a:off x="1001390" y="2508892"/>
                                  <a:ext cx="2162130" cy="400034"/>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7EF24947" w14:textId="77777777" w:rsidR="00CA4C2D" w:rsidRPr="0082018F" w:rsidRDefault="00CA4C2D" w:rsidP="0081399F">
                                    <w:pPr>
                                      <w:contextualSpacing/>
                                      <w:jc w:val="center"/>
                                      <w:rPr>
                                        <w:color w:val="000000" w:themeColor="dark1"/>
                                        <w:kern w:val="24"/>
                                      </w:rPr>
                                    </w:pPr>
                                    <w:r w:rsidRPr="0082018F">
                                      <w:rPr>
                                        <w:color w:val="000000" w:themeColor="dark1"/>
                                        <w:kern w:val="24"/>
                                      </w:rPr>
                                      <w:t>деректер жинау және талдау, экологиялық процестерді модельдеу, гипотезаларды тексеру, дала және зертханалық зерттеулерде заманауи технологияларды пайдалану</w:t>
                                    </w:r>
                                  </w:p>
                                </w:txbxContent>
                              </wps:txbx>
                              <wps:bodyPr rtlCol="0" anchor="ctr"/>
                            </wps:wsp>
                            <wps:wsp>
                              <wps:cNvPr id="706902773" name="Прямоугольник 706902773">
                                <a:extLst>
                                  <a:ext uri="{FF2B5EF4-FFF2-40B4-BE49-F238E27FC236}">
                                    <a16:creationId xmlns:a16="http://schemas.microsoft.com/office/drawing/2014/main" id="{39D0C16B-8B73-13DF-CC61-C7CC253049D9}"/>
                                  </a:ext>
                                </a:extLst>
                              </wps:cNvPr>
                              <wps:cNvSpPr/>
                              <wps:spPr>
                                <a:xfrm>
                                  <a:off x="1001603" y="2908928"/>
                                  <a:ext cx="2161917" cy="272073"/>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FF2154A" w14:textId="77777777" w:rsidR="00CA4C2D" w:rsidRPr="0082018F" w:rsidRDefault="00CA4C2D" w:rsidP="0081399F">
                                    <w:pPr>
                                      <w:contextualSpacing/>
                                      <w:jc w:val="center"/>
                                      <w:rPr>
                                        <w:color w:val="000000" w:themeColor="dark1"/>
                                        <w:kern w:val="24"/>
                                      </w:rPr>
                                    </w:pPr>
                                    <w:r w:rsidRPr="0082018F">
                                      <w:rPr>
                                        <w:color w:val="000000" w:themeColor="dark1"/>
                                        <w:kern w:val="24"/>
                                      </w:rPr>
                                      <w:t>зерттеу нәтижелеріне негізделген орман шаруашылығына арналған ұсыныстарды әзірлеу</w:t>
                                    </w:r>
                                  </w:p>
                                </w:txbxContent>
                              </wps:txbx>
                              <wps:bodyPr rtlCol="0" anchor="ctr"/>
                            </wps:wsp>
                            <wps:wsp>
                              <wps:cNvPr id="1343786075" name="Прямоугольник 1343786075">
                                <a:extLst>
                                  <a:ext uri="{FF2B5EF4-FFF2-40B4-BE49-F238E27FC236}">
                                    <a16:creationId xmlns:a16="http://schemas.microsoft.com/office/drawing/2014/main" id="{7B381C19-4F54-3CE3-92C0-142284C5B966}"/>
                                  </a:ext>
                                </a:extLst>
                              </wps:cNvPr>
                              <wps:cNvSpPr/>
                              <wps:spPr>
                                <a:xfrm>
                                  <a:off x="1001602" y="3233219"/>
                                  <a:ext cx="2171596" cy="179182"/>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75279251" w14:textId="77777777" w:rsidR="00CA4C2D" w:rsidRPr="0082018F" w:rsidRDefault="00CA4C2D" w:rsidP="0081399F">
                                    <w:pPr>
                                      <w:contextualSpacing/>
                                      <w:jc w:val="center"/>
                                      <w:rPr>
                                        <w:color w:val="000000" w:themeColor="dark1"/>
                                        <w:kern w:val="24"/>
                                      </w:rPr>
                                    </w:pPr>
                                    <w:r w:rsidRPr="0082018F">
                                      <w:rPr>
                                        <w:color w:val="000000" w:themeColor="dark1"/>
                                        <w:kern w:val="24"/>
                                      </w:rPr>
                                      <w:t>ғылыми мақалалар, есептер дайындау</w:t>
                                    </w:r>
                                  </w:p>
                                </w:txbxContent>
                              </wps:txbx>
                              <wps:bodyPr rtlCol="0" anchor="ctr"/>
                            </wps:wsp>
                            <wps:wsp>
                              <wps:cNvPr id="452814156" name="Прямоугольник 452814156">
                                <a:extLst>
                                  <a:ext uri="{FF2B5EF4-FFF2-40B4-BE49-F238E27FC236}">
                                    <a16:creationId xmlns:a16="http://schemas.microsoft.com/office/drawing/2014/main" id="{FDD07DBA-DF27-8256-D035-B58D09EBA31C}"/>
                                  </a:ext>
                                </a:extLst>
                              </wps:cNvPr>
                              <wps:cNvSpPr/>
                              <wps:spPr>
                                <a:xfrm>
                                  <a:off x="1001602" y="3412402"/>
                                  <a:ext cx="2171596" cy="169701"/>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0A2536D9" w14:textId="77777777" w:rsidR="00CA4C2D" w:rsidRPr="0082018F" w:rsidRDefault="00CA4C2D" w:rsidP="0081399F">
                                    <w:pPr>
                                      <w:contextualSpacing/>
                                      <w:jc w:val="center"/>
                                      <w:rPr>
                                        <w:color w:val="000000" w:themeColor="dark1"/>
                                        <w:kern w:val="24"/>
                                      </w:rPr>
                                    </w:pPr>
                                    <w:r w:rsidRPr="0082018F">
                                      <w:rPr>
                                        <w:color w:val="000000" w:themeColor="dark1"/>
                                        <w:kern w:val="24"/>
                                      </w:rPr>
                                      <w:t>білім, дағдылар мен іскерліктерді жетілдіру</w:t>
                                    </w:r>
                                  </w:p>
                                </w:txbxContent>
                              </wps:txbx>
                              <wps:bodyPr rtlCol="0" anchor="ctr"/>
                            </wps:wsp>
                            <wps:wsp>
                              <wps:cNvPr id="1688404962" name="Прямоугольник 1688404962">
                                <a:extLst>
                                  <a:ext uri="{FF2B5EF4-FFF2-40B4-BE49-F238E27FC236}">
                                    <a16:creationId xmlns:a16="http://schemas.microsoft.com/office/drawing/2014/main" id="{F05FB0BD-F043-75DC-7324-AB74DF85BD1E}"/>
                                  </a:ext>
                                </a:extLst>
                              </wps:cNvPr>
                              <wps:cNvSpPr/>
                              <wps:spPr>
                                <a:xfrm>
                                  <a:off x="1001603" y="3582104"/>
                                  <a:ext cx="2161917" cy="168537"/>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50B5DB67" w14:textId="77777777" w:rsidR="00CA4C2D" w:rsidRPr="0082018F" w:rsidRDefault="00CA4C2D" w:rsidP="0081399F">
                                    <w:pPr>
                                      <w:contextualSpacing/>
                                      <w:jc w:val="center"/>
                                      <w:rPr>
                                        <w:color w:val="000000" w:themeColor="dark1"/>
                                        <w:kern w:val="24"/>
                                      </w:rPr>
                                    </w:pPr>
                                    <w:r w:rsidRPr="0082018F">
                                      <w:rPr>
                                        <w:color w:val="000000" w:themeColor="dark1"/>
                                        <w:kern w:val="24"/>
                                      </w:rPr>
                                      <w:t>орман шаруашылығы үшін ұсыныстар әзірлеу</w:t>
                                    </w:r>
                                  </w:p>
                                </w:txbxContent>
                              </wps:txbx>
                              <wps:bodyPr rtlCol="0" anchor="ctr"/>
                            </wps:wsp>
                            <wps:wsp>
                              <wps:cNvPr id="1946892547" name="Прямоугольник 1946892547">
                                <a:extLst>
                                  <a:ext uri="{FF2B5EF4-FFF2-40B4-BE49-F238E27FC236}">
                                    <a16:creationId xmlns:a16="http://schemas.microsoft.com/office/drawing/2014/main" id="{C0796A8E-C764-EB2A-C25C-501ED3A77FB8}"/>
                                  </a:ext>
                                </a:extLst>
                              </wps:cNvPr>
                              <wps:cNvSpPr/>
                              <wps:spPr>
                                <a:xfrm>
                                  <a:off x="1001603" y="3750642"/>
                                  <a:ext cx="2161917" cy="180377"/>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6BAEDD93" w14:textId="77777777" w:rsidR="00CA4C2D" w:rsidRPr="0082018F" w:rsidRDefault="00CA4C2D" w:rsidP="0081399F">
                                    <w:pPr>
                                      <w:contextualSpacing/>
                                      <w:jc w:val="center"/>
                                      <w:rPr>
                                        <w:color w:val="000000" w:themeColor="dark1"/>
                                        <w:kern w:val="24"/>
                                      </w:rPr>
                                    </w:pPr>
                                    <w:r w:rsidRPr="0082018F">
                                      <w:rPr>
                                        <w:color w:val="000000" w:themeColor="dark1"/>
                                        <w:kern w:val="24"/>
                                      </w:rPr>
                                      <w:t>кәсіби қасиеттерді қалыптастыру және дамыту</w:t>
                                    </w:r>
                                  </w:p>
                                </w:txbxContent>
                              </wps:txbx>
                              <wps:bodyPr rtlCol="0" anchor="ctr"/>
                            </wps:wsp>
                          </wpg:grpSp>
                          <wpg:grpSp>
                            <wpg:cNvPr id="172192037" name="Группа 172192037">
                              <a:extLst>
                                <a:ext uri="{FF2B5EF4-FFF2-40B4-BE49-F238E27FC236}">
                                  <a16:creationId xmlns:a16="http://schemas.microsoft.com/office/drawing/2014/main" id="{B689FE2C-F8EE-DC49-14C6-D52C13AC5383}"/>
                                </a:ext>
                              </a:extLst>
                            </wpg:cNvPr>
                            <wpg:cNvGrpSpPr/>
                            <wpg:grpSpPr>
                              <a:xfrm>
                                <a:off x="447025" y="223051"/>
                                <a:ext cx="554578" cy="3617779"/>
                                <a:chOff x="447025" y="223051"/>
                                <a:chExt cx="554578" cy="3617779"/>
                              </a:xfrm>
                            </wpg:grpSpPr>
                            <wps:wsp>
                              <wps:cNvPr id="1360685610" name="Прямая со стрелкой 1360685610">
                                <a:extLst>
                                  <a:ext uri="{FF2B5EF4-FFF2-40B4-BE49-F238E27FC236}">
                                    <a16:creationId xmlns:a16="http://schemas.microsoft.com/office/drawing/2014/main" id="{F6D405F9-02EC-555A-2932-534E0B50B466}"/>
                                  </a:ext>
                                </a:extLst>
                              </wps:cNvPr>
                              <wps:cNvCnPr>
                                <a:cxnSpLocks/>
                                <a:endCxn id="1699188265" idx="0"/>
                              </wps:cNvCnPr>
                              <wps:spPr>
                                <a:xfrm flipH="1">
                                  <a:off x="478406" y="223051"/>
                                  <a:ext cx="1463" cy="104704"/>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58951974" name="Прямая со стрелкой 58951974">
                                <a:extLst>
                                  <a:ext uri="{FF2B5EF4-FFF2-40B4-BE49-F238E27FC236}">
                                    <a16:creationId xmlns:a16="http://schemas.microsoft.com/office/drawing/2014/main" id="{5F30B326-021A-EDD4-C9BF-7C5FF427C101}"/>
                                  </a:ext>
                                </a:extLst>
                              </wps:cNvPr>
                              <wps:cNvCnPr>
                                <a:cxnSpLocks/>
                                <a:stCxn id="1699188265" idx="2"/>
                                <a:endCxn id="1283520425" idx="0"/>
                              </wps:cNvCnPr>
                              <wps:spPr>
                                <a:xfrm flipH="1">
                                  <a:off x="470408" y="629678"/>
                                  <a:ext cx="8032" cy="33604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554303250" name="Прямая со стрелкой 554303250">
                                <a:extLst>
                                  <a:ext uri="{FF2B5EF4-FFF2-40B4-BE49-F238E27FC236}">
                                    <a16:creationId xmlns:a16="http://schemas.microsoft.com/office/drawing/2014/main" id="{35CE1DBE-6DE3-CC13-8982-F3F104E46559}"/>
                                  </a:ext>
                                </a:extLst>
                              </wps:cNvPr>
                              <wps:cNvCnPr>
                                <a:cxnSpLocks/>
                                <a:stCxn id="1283520425" idx="2"/>
                                <a:endCxn id="254021977" idx="0"/>
                              </wps:cNvCnPr>
                              <wps:spPr>
                                <a:xfrm flipH="1">
                                  <a:off x="459931" y="1267646"/>
                                  <a:ext cx="10477" cy="24777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36992655" name="Прямая со стрелкой 136992655">
                                <a:extLst>
                                  <a:ext uri="{FF2B5EF4-FFF2-40B4-BE49-F238E27FC236}">
                                    <a16:creationId xmlns:a16="http://schemas.microsoft.com/office/drawing/2014/main" id="{4464E24D-7DD4-6CA2-1030-73A66CDD7D20}"/>
                                  </a:ext>
                                </a:extLst>
                              </wps:cNvPr>
                              <wps:cNvCnPr>
                                <a:cxnSpLocks/>
                                <a:stCxn id="1381501750" idx="2"/>
                                <a:endCxn id="461554615" idx="0"/>
                              </wps:cNvCnPr>
                              <wps:spPr>
                                <a:xfrm flipH="1">
                                  <a:off x="459111" y="2385748"/>
                                  <a:ext cx="4836" cy="393839"/>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539927242" name="Прямая со стрелкой 539927242">
                                <a:extLst>
                                  <a:ext uri="{FF2B5EF4-FFF2-40B4-BE49-F238E27FC236}">
                                    <a16:creationId xmlns:a16="http://schemas.microsoft.com/office/drawing/2014/main" id="{14CBA9D6-1CD3-68AA-6691-034BA3F59148}"/>
                                  </a:ext>
                                </a:extLst>
                              </wps:cNvPr>
                              <wps:cNvCnPr>
                                <a:cxnSpLocks/>
                                <a:stCxn id="461554615" idx="2"/>
                                <a:endCxn id="1328527216" idx="0"/>
                              </wps:cNvCnPr>
                              <wps:spPr>
                                <a:xfrm flipH="1">
                                  <a:off x="447025" y="2963740"/>
                                  <a:ext cx="12086" cy="41415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630322181" name="Прямая со стрелкой 630322181">
                                <a:extLst>
                                  <a:ext uri="{FF2B5EF4-FFF2-40B4-BE49-F238E27FC236}">
                                    <a16:creationId xmlns:a16="http://schemas.microsoft.com/office/drawing/2014/main" id="{6A6E519A-51A9-D2E5-FDFE-145691E661AF}"/>
                                  </a:ext>
                                </a:extLst>
                              </wps:cNvPr>
                              <wps:cNvCnPr>
                                <a:cxnSpLocks/>
                                <a:stCxn id="1699188265" idx="3"/>
                                <a:endCxn id="2111682335" idx="1"/>
                              </wps:cNvCnPr>
                              <wps:spPr>
                                <a:xfrm flipV="1">
                                  <a:off x="918262" y="338194"/>
                                  <a:ext cx="82860" cy="140523"/>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727058387" name="Прямая со стрелкой 727058387">
                                <a:extLst>
                                  <a:ext uri="{FF2B5EF4-FFF2-40B4-BE49-F238E27FC236}">
                                    <a16:creationId xmlns:a16="http://schemas.microsoft.com/office/drawing/2014/main" id="{74428D96-CC6D-AE71-5DC2-47D3C1DFF223}"/>
                                  </a:ext>
                                </a:extLst>
                              </wps:cNvPr>
                              <wps:cNvCnPr>
                                <a:cxnSpLocks/>
                                <a:stCxn id="1699188265" idx="3"/>
                                <a:endCxn id="675767601" idx="1"/>
                              </wps:cNvCnPr>
                              <wps:spPr>
                                <a:xfrm>
                                  <a:off x="918262" y="478717"/>
                                  <a:ext cx="82712" cy="131142"/>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2073827630" name="Прямая со стрелкой 2073827630">
                                <a:extLst>
                                  <a:ext uri="{FF2B5EF4-FFF2-40B4-BE49-F238E27FC236}">
                                    <a16:creationId xmlns:a16="http://schemas.microsoft.com/office/drawing/2014/main" id="{BBD6B6A8-3D17-9935-5172-B77B5F2FF163}"/>
                                  </a:ext>
                                </a:extLst>
                              </wps:cNvPr>
                              <wps:cNvCnPr>
                                <a:cxnSpLocks/>
                                <a:stCxn id="1283520425" idx="3"/>
                                <a:endCxn id="1478904351" idx="1"/>
                              </wps:cNvCnPr>
                              <wps:spPr>
                                <a:xfrm flipV="1">
                                  <a:off x="884460" y="961254"/>
                                  <a:ext cx="116440" cy="15543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509770266" name="Прямая со стрелкой 509770266">
                                <a:extLst>
                                  <a:ext uri="{FF2B5EF4-FFF2-40B4-BE49-F238E27FC236}">
                                    <a16:creationId xmlns:a16="http://schemas.microsoft.com/office/drawing/2014/main" id="{5925DE79-81CF-E521-57F6-EA80BFEC343B}"/>
                                  </a:ext>
                                </a:extLst>
                              </wps:cNvPr>
                              <wps:cNvCnPr>
                                <a:cxnSpLocks/>
                                <a:stCxn id="1283520425" idx="3"/>
                                <a:endCxn id="1388221729" idx="1"/>
                              </wps:cNvCnPr>
                              <wps:spPr>
                                <a:xfrm>
                                  <a:off x="884460" y="1116684"/>
                                  <a:ext cx="116292" cy="158018"/>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099688781" name="Прямая со стрелкой 1099688781">
                                <a:extLst>
                                  <a:ext uri="{FF2B5EF4-FFF2-40B4-BE49-F238E27FC236}">
                                    <a16:creationId xmlns:a16="http://schemas.microsoft.com/office/drawing/2014/main" id="{7553FC9C-4C13-41A1-B1B9-35D6AEBF8A12}"/>
                                  </a:ext>
                                </a:extLst>
                              </wps:cNvPr>
                              <wps:cNvCnPr>
                                <a:cxnSpLocks/>
                                <a:stCxn id="1381501750" idx="3"/>
                                <a:endCxn id="988714160" idx="1"/>
                              </wps:cNvCnPr>
                              <wps:spPr>
                                <a:xfrm flipV="1">
                                  <a:off x="889275" y="2084841"/>
                                  <a:ext cx="111477" cy="14994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481135732" name="Прямая со стрелкой 1481135732">
                                <a:extLst>
                                  <a:ext uri="{FF2B5EF4-FFF2-40B4-BE49-F238E27FC236}">
                                    <a16:creationId xmlns:a16="http://schemas.microsoft.com/office/drawing/2014/main" id="{8C88728F-7EE0-5FD3-9597-42CF9AFFF943}"/>
                                  </a:ext>
                                </a:extLst>
                              </wps:cNvPr>
                              <wps:cNvCnPr>
                                <a:cxnSpLocks/>
                                <a:stCxn id="1381501750" idx="3"/>
                                <a:endCxn id="554254610" idx="1"/>
                              </wps:cNvCnPr>
                              <wps:spPr>
                                <a:xfrm>
                                  <a:off x="889275" y="2234786"/>
                                  <a:ext cx="111477" cy="13130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866485116" name="Прямая со стрелкой 866485116">
                                <a:extLst>
                                  <a:ext uri="{FF2B5EF4-FFF2-40B4-BE49-F238E27FC236}">
                                    <a16:creationId xmlns:a16="http://schemas.microsoft.com/office/drawing/2014/main" id="{6B659745-4006-6E8F-D197-79AAC62A7149}"/>
                                  </a:ext>
                                </a:extLst>
                              </wps:cNvPr>
                              <wps:cNvCnPr>
                                <a:cxnSpLocks/>
                                <a:stCxn id="461554615" idx="3"/>
                                <a:endCxn id="353445308" idx="1"/>
                              </wps:cNvCnPr>
                              <wps:spPr>
                                <a:xfrm flipV="1">
                                  <a:off x="879604" y="2708909"/>
                                  <a:ext cx="121786" cy="16275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287272120" name="Прямая со стрелкой 1287272120">
                                <a:extLst>
                                  <a:ext uri="{FF2B5EF4-FFF2-40B4-BE49-F238E27FC236}">
                                    <a16:creationId xmlns:a16="http://schemas.microsoft.com/office/drawing/2014/main" id="{F3A10BA3-18E3-C878-B8F8-06C619F71557}"/>
                                  </a:ext>
                                </a:extLst>
                              </wps:cNvPr>
                              <wps:cNvCnPr>
                                <a:cxnSpLocks/>
                                <a:stCxn id="461554615" idx="3"/>
                                <a:endCxn id="706902773" idx="1"/>
                              </wps:cNvCnPr>
                              <wps:spPr>
                                <a:xfrm>
                                  <a:off x="879604" y="2871664"/>
                                  <a:ext cx="121999" cy="17330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188127614" name="Прямая со стрелкой 1188127614">
                                <a:extLst>
                                  <a:ext uri="{FF2B5EF4-FFF2-40B4-BE49-F238E27FC236}">
                                    <a16:creationId xmlns:a16="http://schemas.microsoft.com/office/drawing/2014/main" id="{11E5403E-6F4F-01E8-CBD6-05FA4117DEF1}"/>
                                  </a:ext>
                                </a:extLst>
                              </wps:cNvPr>
                              <wps:cNvCnPr>
                                <a:cxnSpLocks/>
                                <a:stCxn id="1328527216" idx="3"/>
                                <a:endCxn id="452814156" idx="1"/>
                              </wps:cNvCnPr>
                              <wps:spPr>
                                <a:xfrm flipV="1">
                                  <a:off x="855429" y="3497252"/>
                                  <a:ext cx="146173" cy="31607"/>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308898977" name="Прямая со стрелкой 308898977">
                                <a:extLst>
                                  <a:ext uri="{FF2B5EF4-FFF2-40B4-BE49-F238E27FC236}">
                                    <a16:creationId xmlns:a16="http://schemas.microsoft.com/office/drawing/2014/main" id="{A8ACB3D9-BC80-2E80-2345-EEC3F20A0401}"/>
                                  </a:ext>
                                </a:extLst>
                              </wps:cNvPr>
                              <wps:cNvCnPr>
                                <a:cxnSpLocks/>
                                <a:stCxn id="1328527216" idx="3"/>
                                <a:endCxn id="1688404962" idx="1"/>
                              </wps:cNvCnPr>
                              <wps:spPr>
                                <a:xfrm>
                                  <a:off x="855429" y="3528859"/>
                                  <a:ext cx="146174" cy="137513"/>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85554410" name="Прямая со стрелкой 85554410">
                                <a:extLst>
                                  <a:ext uri="{FF2B5EF4-FFF2-40B4-BE49-F238E27FC236}">
                                    <a16:creationId xmlns:a16="http://schemas.microsoft.com/office/drawing/2014/main" id="{E78E6ABE-7A47-D497-8301-A60C997487A9}"/>
                                  </a:ext>
                                </a:extLst>
                              </wps:cNvPr>
                              <wps:cNvCnPr>
                                <a:cxnSpLocks/>
                                <a:stCxn id="1328527216" idx="3"/>
                                <a:endCxn id="1946892547" idx="1"/>
                              </wps:cNvCnPr>
                              <wps:spPr>
                                <a:xfrm>
                                  <a:off x="855429" y="3528859"/>
                                  <a:ext cx="146174" cy="31197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grpSp>
                        </wpg:grpSp>
                        <wps:wsp>
                          <wps:cNvPr id="254021977" name="Прямоугольник 254021977">
                            <a:extLst>
                              <a:ext uri="{FF2B5EF4-FFF2-40B4-BE49-F238E27FC236}">
                                <a16:creationId xmlns:a16="http://schemas.microsoft.com/office/drawing/2014/main" id="{5D7D6354-A365-153E-267C-61B6163AB3FA}"/>
                              </a:ext>
                            </a:extLst>
                          </wps:cNvPr>
                          <wps:cNvSpPr/>
                          <wps:spPr>
                            <a:xfrm>
                              <a:off x="35401" y="1739062"/>
                              <a:ext cx="849059" cy="338164"/>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2E774478" w14:textId="77777777" w:rsidR="00CA4C2D" w:rsidRPr="0082018F" w:rsidRDefault="00CA4C2D" w:rsidP="0081399F">
                                <w:pPr>
                                  <w:contextualSpacing/>
                                  <w:jc w:val="center"/>
                                  <w:rPr>
                                    <w:color w:val="000000" w:themeColor="dark1"/>
                                    <w:kern w:val="24"/>
                                  </w:rPr>
                                </w:pPr>
                                <w:r w:rsidRPr="0082018F">
                                  <w:rPr>
                                    <w:color w:val="000000" w:themeColor="dark1"/>
                                    <w:kern w:val="24"/>
                                  </w:rPr>
                                  <w:t>Зерттеу әдістері мен кезеңдері</w:t>
                                </w:r>
                              </w:p>
                            </w:txbxContent>
                          </wps:txbx>
                          <wps:bodyPr rtlCol="0" anchor="ctr"/>
                        </wps:wsp>
                        <wps:wsp>
                          <wps:cNvPr id="689200095" name="Прямоугольник 689200095">
                            <a:extLst>
                              <a:ext uri="{FF2B5EF4-FFF2-40B4-BE49-F238E27FC236}">
                                <a16:creationId xmlns:a16="http://schemas.microsoft.com/office/drawing/2014/main" id="{902AC397-1AC6-C93E-4720-3BDECC0255BF}"/>
                              </a:ext>
                            </a:extLst>
                          </wps:cNvPr>
                          <wps:cNvSpPr/>
                          <wps:spPr>
                            <a:xfrm>
                              <a:off x="1001510" y="1736131"/>
                              <a:ext cx="2161917" cy="192217"/>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08A7102" w14:textId="77777777" w:rsidR="00CA4C2D" w:rsidRPr="0082018F" w:rsidRDefault="00CA4C2D" w:rsidP="0081399F">
                                <w:pPr>
                                  <w:contextualSpacing/>
                                  <w:jc w:val="center"/>
                                  <w:rPr>
                                    <w:color w:val="000000" w:themeColor="dark1"/>
                                    <w:kern w:val="24"/>
                                  </w:rPr>
                                </w:pPr>
                                <w:r w:rsidRPr="0082018F">
                                  <w:rPr>
                                    <w:color w:val="000000" w:themeColor="dark1"/>
                                    <w:kern w:val="24"/>
                                  </w:rPr>
                                  <w:t>классикалық, заманауи және зертханалық әдістер</w:t>
                                </w:r>
                              </w:p>
                            </w:txbxContent>
                          </wps:txbx>
                          <wps:bodyPr rtlCol="0" anchor="ctr"/>
                        </wps:wsp>
                        <wps:wsp>
                          <wps:cNvPr id="217531417" name="Прямоугольник 217531417">
                            <a:extLst>
                              <a:ext uri="{FF2B5EF4-FFF2-40B4-BE49-F238E27FC236}">
                                <a16:creationId xmlns:a16="http://schemas.microsoft.com/office/drawing/2014/main" id="{D8BA59C8-BC58-AA3C-AC4B-4C11A1F6929B}"/>
                              </a:ext>
                            </a:extLst>
                          </wps:cNvPr>
                          <wps:cNvSpPr/>
                          <wps:spPr>
                            <a:xfrm>
                              <a:off x="1001511" y="1928349"/>
                              <a:ext cx="2161917" cy="192912"/>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4A1E2328" w14:textId="77777777" w:rsidR="00CA4C2D" w:rsidRPr="0082018F" w:rsidRDefault="00CA4C2D" w:rsidP="0081399F">
                                <w:pPr>
                                  <w:contextualSpacing/>
                                  <w:jc w:val="center"/>
                                  <w:rPr>
                                    <w:color w:val="000000" w:themeColor="dark1"/>
                                    <w:kern w:val="24"/>
                                  </w:rPr>
                                </w:pPr>
                                <w:r w:rsidRPr="0082018F">
                                  <w:rPr>
                                    <w:color w:val="000000" w:themeColor="dark1"/>
                                    <w:kern w:val="24"/>
                                  </w:rPr>
                                  <w:t>бастапқы, негізгі және қорытынды кезең</w:t>
                                </w:r>
                              </w:p>
                            </w:txbxContent>
                          </wps:txbx>
                          <wps:bodyPr rtlCol="0" anchor="ctr"/>
                        </wps:wsp>
                        <wps:wsp>
                          <wps:cNvPr id="2129649022" name="Прямая со стрелкой 2129649022">
                            <a:extLst>
                              <a:ext uri="{FF2B5EF4-FFF2-40B4-BE49-F238E27FC236}">
                                <a16:creationId xmlns:a16="http://schemas.microsoft.com/office/drawing/2014/main" id="{AF74F711-B549-6BEB-9352-53007F3D37A1}"/>
                              </a:ext>
                            </a:extLst>
                          </wps:cNvPr>
                          <wps:cNvCnPr>
                            <a:cxnSpLocks/>
                            <a:stCxn id="254021977" idx="3"/>
                            <a:endCxn id="217531417" idx="1"/>
                          </wps:cNvCnPr>
                          <wps:spPr>
                            <a:xfrm>
                              <a:off x="884460" y="1908144"/>
                              <a:ext cx="117051" cy="116661"/>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s:wsp>
                          <wps:cNvPr id="1575616826" name="Прямая со стрелкой 1575616826">
                            <a:extLst>
                              <a:ext uri="{FF2B5EF4-FFF2-40B4-BE49-F238E27FC236}">
                                <a16:creationId xmlns:a16="http://schemas.microsoft.com/office/drawing/2014/main" id="{B58C15DA-B6A9-25AC-B628-82BF33334336}"/>
                              </a:ext>
                            </a:extLst>
                          </wps:cNvPr>
                          <wps:cNvCnPr>
                            <a:cxnSpLocks/>
                            <a:stCxn id="254021977" idx="3"/>
                            <a:endCxn id="689200095" idx="1"/>
                          </wps:cNvCnPr>
                          <wps:spPr>
                            <a:xfrm flipV="1">
                              <a:off x="884460" y="1832239"/>
                              <a:ext cx="117050" cy="75905"/>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grpSp>
                      <wps:wsp>
                        <wps:cNvPr id="1035799318" name="Прямая со стрелкой 1035799318">
                          <a:extLst>
                            <a:ext uri="{FF2B5EF4-FFF2-40B4-BE49-F238E27FC236}">
                              <a16:creationId xmlns:a16="http://schemas.microsoft.com/office/drawing/2014/main" id="{087B95BD-E31D-FD0A-8E39-3CC3A19FF5D5}"/>
                            </a:ext>
                          </a:extLst>
                        </wps:cNvPr>
                        <wps:cNvCnPr>
                          <a:cxnSpLocks/>
                          <a:stCxn id="254021977" idx="2"/>
                          <a:endCxn id="1381501750" idx="0"/>
                        </wps:cNvCnPr>
                        <wps:spPr>
                          <a:xfrm>
                            <a:off x="459931" y="2077226"/>
                            <a:ext cx="4017" cy="31413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inline>
            </w:drawing>
          </mc:Choice>
          <mc:Fallback>
            <w:pict>
              <v:group w14:anchorId="63E91F2A" id="Группа 158" o:spid="_x0000_s1033" style="width:477.3pt;height:503.15pt;mso-position-horizontal-relative:char;mso-position-vertical-relative:line" coordorigin="241,479" coordsize="31490,4463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">
                <v:group id="Группа 1455979065" o:spid="_x0000_s1034" style="position:absolute;left:241;top:479;width:31490;height:44632" coordorigin="241,479" coordsize="31490,446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">
                  <v:group id="Группа 844980095" o:spid="_x0000_s1035" style="position:absolute;left:241;top:479;width:31490;height:44632" coordorigin="241,417" coordsize="31490,388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">
                    <v:group id="Группа 1511353826" o:spid="_x0000_s1036" style="position:absolute;left:241;top:417;width:31490;height:38893" coordorigin="241,417" coordsize="31490,388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">
                      <v:rect id="Прямоугольник 1081960343" o:spid="_x0000_s1037" style="position:absolute;left:241;top:417;width:31393;height:18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251BF5D4" w14:textId="77777777" w:rsidR="00CA4C2D" w:rsidRPr="0082018F" w:rsidRDefault="00CA4C2D" w:rsidP="0081399F">
                              <w:pPr>
                                <w:contextualSpacing/>
                                <w:jc w:val="center"/>
                                <w:rPr>
                                  <w:rFonts w:eastAsia="Calibri"/>
                                  <w:color w:val="000000" w:themeColor="dark1"/>
                                  <w:kern w:val="24"/>
                                  <w:lang w:val="kk-KZ"/>
                                </w:rPr>
                              </w:pPr>
                              <w:r w:rsidRPr="0082018F">
                                <w:rPr>
                                  <w:rFonts w:eastAsia="Calibri"/>
                                  <w:color w:val="000000" w:themeColor="dark1"/>
                                  <w:kern w:val="24"/>
                                  <w:lang w:val="kk-KZ"/>
                                </w:rPr>
                                <w:t>ОРМАН ШАРУАШЫЛЫҒЫ МАМАНДАРЫНЫҢ ҒЫЛЫМИ-ЗЕРТТЕУ ҚЫЗМЕТІ</w:t>
                              </w:r>
                            </w:p>
                          </w:txbxContent>
                        </v:textbox>
                      </v:rect>
                      <v:rect id="Прямоугольник 1699188265" o:spid="_x0000_s1038" style="position:absolute;left:386;top:3277;width:8796;height:30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3CB29E0F" w14:textId="77777777" w:rsidR="00CA4C2D" w:rsidRPr="0082018F" w:rsidRDefault="00CA4C2D" w:rsidP="0081399F">
                              <w:pPr>
                                <w:contextualSpacing/>
                                <w:jc w:val="center"/>
                                <w:rPr>
                                  <w:rFonts w:eastAsia="Calibri"/>
                                  <w:color w:val="000000"/>
                                  <w:kern w:val="24"/>
                                </w:rPr>
                              </w:pPr>
                              <w:r w:rsidRPr="0082018F">
                                <w:rPr>
                                  <w:rFonts w:eastAsia="Calibri"/>
                                  <w:color w:val="000000"/>
                                  <w:kern w:val="24"/>
                                </w:rPr>
                                <w:t>Зерттеу объектісі м</w:t>
                              </w:r>
                              <w:r w:rsidRPr="0082018F">
                                <w:rPr>
                                  <w:rFonts w:eastAsia="Calibri"/>
                                  <w:color w:val="000000"/>
                                  <w:kern w:val="24"/>
                                  <w:lang w:val="kk-KZ"/>
                                </w:rPr>
                                <w:t>ен пәні</w:t>
                              </w:r>
                            </w:p>
                          </w:txbxContent>
                        </v:textbox>
                      </v:rect>
                      <v:rect id="Прямоугольник 1283520425" o:spid="_x0000_s1039" style="position:absolute;left:563;top:9657;width:8281;height:30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2B666956" w14:textId="77777777" w:rsidR="00CA4C2D" w:rsidRPr="0082018F" w:rsidRDefault="00CA4C2D" w:rsidP="0081399F">
                              <w:pPr>
                                <w:contextualSpacing/>
                                <w:jc w:val="center"/>
                                <w:rPr>
                                  <w:color w:val="000000" w:themeColor="dark1"/>
                                  <w:kern w:val="24"/>
                                </w:rPr>
                              </w:pPr>
                              <w:r w:rsidRPr="0082018F">
                                <w:rPr>
                                  <w:color w:val="000000" w:themeColor="dark1"/>
                                  <w:kern w:val="24"/>
                                </w:rPr>
                                <w:t>Мақсаты және мотиві</w:t>
                              </w:r>
                            </w:p>
                          </w:txbxContent>
                        </v:textbox>
                      </v:rect>
                      <v:rect id="Прямоугольник 1381501750" o:spid="_x0000_s1040" style="position:absolute;left:386;top:20838;width:8506;height:30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" fillcolor="#91bce3 [2168]" strokecolor="#5b9bd5 [3208]" strokeweight=".5pt">
                        <v:fill color2="#7aaddd [2616]" rotate="t" colors="0 #b1cbe9;.5 #a3c1e5;1 #92b9e4" focus="100%" type="gradient">
                          <o:fill v:ext="view" type="gradientUnscaled"/>
                        </v:fill>
                        <v:textbox>
                          <w:txbxContent>
                            <w:p w14:paraId="12E3D173" w14:textId="77777777" w:rsidR="00CA4C2D" w:rsidRPr="0082018F" w:rsidRDefault="00CA4C2D" w:rsidP="0081399F">
                              <w:pPr>
                                <w:contextualSpacing/>
                                <w:jc w:val="center"/>
                                <w:rPr>
                                  <w:color w:val="000000" w:themeColor="dark1"/>
                                  <w:kern w:val="24"/>
                                </w:rPr>
                              </w:pPr>
                              <w:r w:rsidRPr="0082018F">
                                <w:rPr>
                                  <w:color w:val="000000" w:themeColor="dark1"/>
                                  <w:kern w:val="24"/>
                                </w:rPr>
                                <w:t>Құрал-жабдықтар</w:t>
                              </w:r>
                            </w:p>
                          </w:txbxContent>
                        </v:textbox>
                      </v:rect>
                      <v:rect id="Прямоугольник 461554615" o:spid="_x0000_s1041" style="position:absolute;left:386;top:27795;width:8410;height:18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" fillcolor="#91bce3 [2168]" strokecolor="#5b9bd5 [3208]" strokeweight=".5pt">
                        <v:fill color2="#7aaddd [2616]" rotate="t" colors="0 #b1cbe9;.5 #a3c1e5;1 #92b9e4" focus="100%" type="gradient">
                          <o:fill v:ext="view" type="gradientUnscaled"/>
                        </v:fill>
                        <v:textbox>
                          <w:txbxContent>
                            <w:p w14:paraId="48E6EE03" w14:textId="77777777" w:rsidR="00CA4C2D" w:rsidRPr="0082018F" w:rsidRDefault="00CA4C2D" w:rsidP="0081399F">
                              <w:pPr>
                                <w:contextualSpacing/>
                                <w:jc w:val="center"/>
                                <w:rPr>
                                  <w:color w:val="000000" w:themeColor="dark1"/>
                                  <w:kern w:val="24"/>
                                </w:rPr>
                              </w:pPr>
                              <w:r w:rsidRPr="0082018F">
                                <w:rPr>
                                  <w:color w:val="000000" w:themeColor="dark1"/>
                                  <w:kern w:val="24"/>
                                </w:rPr>
                                <w:t>Операциялар</w:t>
                              </w:r>
                            </w:p>
                          </w:txbxContent>
                        </v:textbox>
                      </v:rect>
                      <v:rect id="Прямоугольник 1328527216" o:spid="_x0000_s1042" style="position:absolute;left:386;top:33778;width:8168;height:30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5E45BCA2" w14:textId="77777777" w:rsidR="00CA4C2D" w:rsidRPr="0082018F" w:rsidRDefault="00CA4C2D" w:rsidP="0081399F">
                              <w:pPr>
                                <w:contextualSpacing/>
                                <w:jc w:val="center"/>
                                <w:rPr>
                                  <w:color w:val="000000" w:themeColor="dark1"/>
                                  <w:kern w:val="24"/>
                                </w:rPr>
                              </w:pPr>
                              <w:r w:rsidRPr="0082018F">
                                <w:rPr>
                                  <w:color w:val="000000" w:themeColor="dark1"/>
                                  <w:kern w:val="24"/>
                                </w:rPr>
                                <w:t>Нәтижелер</w:t>
                              </w:r>
                            </w:p>
                          </w:txbxContent>
                        </v:textbox>
                      </v:rect>
                      <v:rect id="Прямоугольник 2111682335" o:spid="_x0000_s1043" style="position:absolute;left:10011;top:2573;width:21522;height:16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346280FF" w14:textId="77777777" w:rsidR="00CA4C2D" w:rsidRPr="0082018F" w:rsidRDefault="00CA4C2D" w:rsidP="0081399F">
                              <w:pPr>
                                <w:contextualSpacing/>
                                <w:jc w:val="both"/>
                                <w:rPr>
                                  <w:rFonts w:eastAsia="Calibri"/>
                                  <w:color w:val="000000"/>
                                  <w:kern w:val="24"/>
                                </w:rPr>
                              </w:pPr>
                              <w:r w:rsidRPr="0082018F">
                                <w:rPr>
                                  <w:rFonts w:eastAsia="Calibri"/>
                                  <w:color w:val="000000"/>
                                  <w:kern w:val="24"/>
                                </w:rPr>
                                <w:t>орман экожүйелері, ағаш өсімдіктері, орман ресурстары</w:t>
                              </w:r>
                            </w:p>
                          </w:txbxContent>
                        </v:textbox>
                      </v:rect>
                      <v:rect id="Прямоугольник 675767601" o:spid="_x0000_s1044" style="position:absolute;left:10009;top:4190;width:21523;height:38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" fillcolor="#91bce3 [2168]" strokecolor="#5b9bd5 [3208]" strokeweight=".5pt">
                        <v:fill color2="#7aaddd [2616]" rotate="t" colors="0 #b1cbe9;.5 #a3c1e5;1 #92b9e4" focus="100%" type="gradient">
                          <o:fill v:ext="view" type="gradientUnscaled"/>
                        </v:fill>
                        <v:textbox>
                          <w:txbxContent>
                            <w:p w14:paraId="41FB90ED" w14:textId="77777777" w:rsidR="00CA4C2D" w:rsidRPr="0082018F" w:rsidRDefault="00CA4C2D" w:rsidP="0081399F">
                              <w:pPr>
                                <w:contextualSpacing/>
                                <w:jc w:val="both"/>
                                <w:rPr>
                                  <w:rFonts w:eastAsia="Calibri"/>
                                  <w:color w:val="000000"/>
                                  <w:kern w:val="24"/>
                                </w:rPr>
                              </w:pPr>
                              <w:r w:rsidRPr="0082018F">
                                <w:rPr>
                                  <w:rFonts w:eastAsia="Calibri"/>
                                  <w:color w:val="000000"/>
                                  <w:kern w:val="24"/>
                                </w:rPr>
                                <w:t>климат өзгерістерінің, техногендік факторлардың және басқа сыртқы әсерлердің орман экожүйелеріне әсері; ормандарды қалпына келтіру және сақтау әдістері</w:t>
                              </w:r>
                            </w:p>
                          </w:txbxContent>
                        </v:textbox>
                      </v:rect>
                      <v:rect id="Прямоугольник 1478904351" o:spid="_x0000_s1045" style="position:absolute;left:10009;top:8308;width:21619;height:260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6AF3A937" w14:textId="77777777" w:rsidR="00CA4C2D" w:rsidRPr="0082018F" w:rsidRDefault="00CA4C2D" w:rsidP="0081399F">
                              <w:pPr>
                                <w:contextualSpacing/>
                                <w:jc w:val="both"/>
                                <w:rPr>
                                  <w:color w:val="000000" w:themeColor="dark1"/>
                                  <w:kern w:val="24"/>
                                </w:rPr>
                              </w:pPr>
                              <w:r w:rsidRPr="0082018F">
                                <w:rPr>
                                  <w:color w:val="000000" w:themeColor="dark1"/>
                                  <w:kern w:val="24"/>
                                </w:rPr>
                                <w:t>орман өсіру әдістерін жақсарту, жаңа технологиялар жасау, орман экожүйелерінің жағдайын бақылау</w:t>
                              </w:r>
                            </w:p>
                          </w:txbxContent>
                        </v:textbox>
                      </v:rect>
                      <v:rect id="Прямоугольник 1388221729" o:spid="_x0000_s1046" style="position:absolute;left:10007;top:10916;width:21619;height:36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20AF8A02" w14:textId="77777777" w:rsidR="00CA4C2D" w:rsidRPr="0082018F" w:rsidRDefault="00CA4C2D" w:rsidP="0081399F">
                              <w:pPr>
                                <w:contextualSpacing/>
                                <w:jc w:val="both"/>
                                <w:rPr>
                                  <w:color w:val="000000" w:themeColor="dark1"/>
                                  <w:kern w:val="24"/>
                                </w:rPr>
                              </w:pPr>
                              <w:r w:rsidRPr="0082018F">
                                <w:rPr>
                                  <w:color w:val="000000" w:themeColor="dark1"/>
                                  <w:kern w:val="24"/>
                                </w:rPr>
                                <w:t>экологиялық жағдайды жақсарту, орман шаруашылығының тиімділігін арттыру, болашақ ұрпақ үшін табиғи ресурстарды сақтау сияқты жеке және қоғамдық мотивтер</w:t>
                              </w:r>
                            </w:p>
                          </w:txbxContent>
                        </v:textbox>
                      </v:rect>
                      <v:rect id="Прямоугольник 988714160" o:spid="_x0000_s1047" style="position:absolute;left:10007;top:19007;width:21619;height:36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" fillcolor="#91bce3 [2168]" strokecolor="#5b9bd5 [3208]" strokeweight=".5pt">
                        <v:fill color2="#7aaddd [2616]" rotate="t" colors="0 #b1cbe9;.5 #a3c1e5;1 #92b9e4" focus="100%" type="gradient">
                          <o:fill v:ext="view" type="gradientUnscaled"/>
                        </v:fill>
                        <v:textbox>
                          <w:txbxContent>
                            <w:p w14:paraId="094E3F47" w14:textId="77777777" w:rsidR="00CA4C2D" w:rsidRPr="0082018F" w:rsidRDefault="00CA4C2D" w:rsidP="0081399F">
                              <w:pPr>
                                <w:contextualSpacing/>
                                <w:jc w:val="center"/>
                                <w:rPr>
                                  <w:color w:val="000000" w:themeColor="dark1"/>
                                  <w:kern w:val="24"/>
                                </w:rPr>
                              </w:pPr>
                              <w:r w:rsidRPr="0082018F">
                                <w:rPr>
                                  <w:color w:val="000000" w:themeColor="dark1"/>
                                  <w:kern w:val="24"/>
                                </w:rPr>
                                <w:t>орман экожүйелерінің жағдайын бақылау үшін құралдар, зертханалық зерттеулер жүргізуге арналған аналитикалық жабдықтар</w:t>
                              </w:r>
                            </w:p>
                          </w:txbxContent>
                        </v:textbox>
                      </v:rect>
                      <v:rect id="Прямоугольник 554254610" o:spid="_x0000_s1048" style="position:absolute;left:10007;top:22689;width:21619;height:194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" fillcolor="#91bce3 [2168]" strokecolor="#5b9bd5 [3208]" strokeweight=".5pt">
                        <v:fill color2="#7aaddd [2616]" rotate="t" colors="0 #b1cbe9;.5 #a3c1e5;1 #92b9e4" focus="100%" type="gradient">
                          <o:fill v:ext="view" type="gradientUnscaled"/>
                        </v:fill>
                        <v:textbox>
                          <w:txbxContent>
                            <w:p w14:paraId="19DE4463" w14:textId="77777777" w:rsidR="00CA4C2D" w:rsidRPr="0082018F" w:rsidRDefault="00CA4C2D" w:rsidP="0081399F">
                              <w:pPr>
                                <w:contextualSpacing/>
                                <w:jc w:val="center"/>
                                <w:rPr>
                                  <w:color w:val="000000" w:themeColor="dark1"/>
                                  <w:kern w:val="24"/>
                                </w:rPr>
                              </w:pPr>
                              <w:r w:rsidRPr="0082018F">
                                <w:rPr>
                                  <w:color w:val="000000" w:themeColor="dark1"/>
                                  <w:kern w:val="24"/>
                                </w:rPr>
                                <w:t>Электронды ғылыми ресурстар</w:t>
                              </w:r>
                            </w:p>
                          </w:txbxContent>
                        </v:textbox>
                      </v:rect>
                      <v:rect id="Прямоугольник 353445308" o:spid="_x0000_s1049" style="position:absolute;left:10013;top:25088;width:21622;height:40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" fillcolor="#91bce3 [2168]" strokecolor="#5b9bd5 [3208]" strokeweight=".5pt">
                        <v:fill color2="#7aaddd [2616]" rotate="t" colors="0 #b1cbe9;.5 #a3c1e5;1 #92b9e4" focus="100%" type="gradient">
                          <o:fill v:ext="view" type="gradientUnscaled"/>
                        </v:fill>
                        <v:textbox>
                          <w:txbxContent>
                            <w:p w14:paraId="7EF24947" w14:textId="77777777" w:rsidR="00CA4C2D" w:rsidRPr="0082018F" w:rsidRDefault="00CA4C2D" w:rsidP="0081399F">
                              <w:pPr>
                                <w:contextualSpacing/>
                                <w:jc w:val="center"/>
                                <w:rPr>
                                  <w:color w:val="000000" w:themeColor="dark1"/>
                                  <w:kern w:val="24"/>
                                </w:rPr>
                              </w:pPr>
                              <w:r w:rsidRPr="0082018F">
                                <w:rPr>
                                  <w:color w:val="000000" w:themeColor="dark1"/>
                                  <w:kern w:val="24"/>
                                </w:rPr>
                                <w:t>деректер жинау және талдау, экологиялық процестерді модельдеу, гипотезаларды тексеру, дала және зертханалық зерттеулерде заманауи технологияларды пайдалану</w:t>
                              </w:r>
                            </w:p>
                          </w:txbxContent>
                        </v:textbox>
                      </v:rect>
                      <v:rect id="Прямоугольник 706902773" o:spid="_x0000_s1050" style="position:absolute;left:10016;top:29089;width:21619;height:27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" fillcolor="#91bce3 [2168]" strokecolor="#5b9bd5 [3208]" strokeweight=".5pt">
                        <v:fill color2="#7aaddd [2616]" rotate="t" colors="0 #b1cbe9;.5 #a3c1e5;1 #92b9e4" focus="100%" type="gradient">
                          <o:fill v:ext="view" type="gradientUnscaled"/>
                        </v:fill>
                        <v:textbox>
                          <w:txbxContent>
                            <w:p w14:paraId="2FF2154A" w14:textId="77777777" w:rsidR="00CA4C2D" w:rsidRPr="0082018F" w:rsidRDefault="00CA4C2D" w:rsidP="0081399F">
                              <w:pPr>
                                <w:contextualSpacing/>
                                <w:jc w:val="center"/>
                                <w:rPr>
                                  <w:color w:val="000000" w:themeColor="dark1"/>
                                  <w:kern w:val="24"/>
                                </w:rPr>
                              </w:pPr>
                              <w:r w:rsidRPr="0082018F">
                                <w:rPr>
                                  <w:color w:val="000000" w:themeColor="dark1"/>
                                  <w:kern w:val="24"/>
                                </w:rPr>
                                <w:t>зерттеу нәтижелеріне негізделген орман шаруашылығына арналған ұсыныстарды әзірлеу</w:t>
                              </w:r>
                            </w:p>
                          </w:txbxContent>
                        </v:textbox>
                      </v:rect>
                      <v:rect id="Прямоугольник 1343786075" o:spid="_x0000_s1051" style="position:absolute;left:10016;top:32332;width:21715;height:179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75279251" w14:textId="77777777" w:rsidR="00CA4C2D" w:rsidRPr="0082018F" w:rsidRDefault="00CA4C2D" w:rsidP="0081399F">
                              <w:pPr>
                                <w:contextualSpacing/>
                                <w:jc w:val="center"/>
                                <w:rPr>
                                  <w:color w:val="000000" w:themeColor="dark1"/>
                                  <w:kern w:val="24"/>
                                </w:rPr>
                              </w:pPr>
                              <w:r w:rsidRPr="0082018F">
                                <w:rPr>
                                  <w:color w:val="000000" w:themeColor="dark1"/>
                                  <w:kern w:val="24"/>
                                </w:rPr>
                                <w:t>ғылыми мақалалар, есептер дайындау</w:t>
                              </w:r>
                            </w:p>
                          </w:txbxContent>
                        </v:textbox>
                      </v:rect>
                      <v:rect id="Прямоугольник 452814156" o:spid="_x0000_s1052" style="position:absolute;left:10016;top:34124;width:21715;height:16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" fillcolor="#91bce3 [2168]" strokecolor="#5b9bd5 [3208]" strokeweight=".5pt">
                        <v:fill color2="#7aaddd [2616]" rotate="t" colors="0 #b1cbe9;.5 #a3c1e5;1 #92b9e4" focus="100%" type="gradient">
                          <o:fill v:ext="view" type="gradientUnscaled"/>
                        </v:fill>
                        <v:textbox>
                          <w:txbxContent>
                            <w:p w14:paraId="0A2536D9" w14:textId="77777777" w:rsidR="00CA4C2D" w:rsidRPr="0082018F" w:rsidRDefault="00CA4C2D" w:rsidP="0081399F">
                              <w:pPr>
                                <w:contextualSpacing/>
                                <w:jc w:val="center"/>
                                <w:rPr>
                                  <w:color w:val="000000" w:themeColor="dark1"/>
                                  <w:kern w:val="24"/>
                                </w:rPr>
                              </w:pPr>
                              <w:r w:rsidRPr="0082018F">
                                <w:rPr>
                                  <w:color w:val="000000" w:themeColor="dark1"/>
                                  <w:kern w:val="24"/>
                                </w:rPr>
                                <w:t>білім, дағдылар мен іскерліктерді жетілдіру</w:t>
                              </w:r>
                            </w:p>
                          </w:txbxContent>
                        </v:textbox>
                      </v:rect>
                      <v:rect id="Прямоугольник 1688404962" o:spid="_x0000_s1053" style="position:absolute;left:10016;top:35821;width:21619;height:168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" fillcolor="#91bce3 [2168]" strokecolor="#5b9bd5 [3208]" strokeweight=".5pt">
                        <v:fill color2="#7aaddd [2616]" rotate="t" colors="0 #b1cbe9;.5 #a3c1e5;1 #92b9e4" focus="100%" type="gradient">
                          <o:fill v:ext="view" type="gradientUnscaled"/>
                        </v:fill>
                        <v:textbox>
                          <w:txbxContent>
                            <w:p w14:paraId="50B5DB67" w14:textId="77777777" w:rsidR="00CA4C2D" w:rsidRPr="0082018F" w:rsidRDefault="00CA4C2D" w:rsidP="0081399F">
                              <w:pPr>
                                <w:contextualSpacing/>
                                <w:jc w:val="center"/>
                                <w:rPr>
                                  <w:color w:val="000000" w:themeColor="dark1"/>
                                  <w:kern w:val="24"/>
                                </w:rPr>
                              </w:pPr>
                              <w:r w:rsidRPr="0082018F">
                                <w:rPr>
                                  <w:color w:val="000000" w:themeColor="dark1"/>
                                  <w:kern w:val="24"/>
                                </w:rPr>
                                <w:t>орман шаруашылығы үшін ұсыныстар әзірлеу</w:t>
                              </w:r>
                            </w:p>
                          </w:txbxContent>
                        </v:textbox>
                      </v:rect>
                      <v:rect id="Прямоугольник 1946892547" o:spid="_x0000_s1054" style="position:absolute;left:10016;top:37506;width:21619;height:180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" fillcolor="#91bce3 [2168]" strokecolor="#5b9bd5 [3208]" strokeweight=".5pt">
                        <v:fill color2="#7aaddd [2616]" rotate="t" colors="0 #b1cbe9;.5 #a3c1e5;1 #92b9e4" focus="100%" type="gradient">
                          <o:fill v:ext="view" type="gradientUnscaled"/>
                        </v:fill>
                        <v:textbox>
                          <w:txbxContent>
                            <w:p w14:paraId="6BAEDD93" w14:textId="77777777" w:rsidR="00CA4C2D" w:rsidRPr="0082018F" w:rsidRDefault="00CA4C2D" w:rsidP="0081399F">
                              <w:pPr>
                                <w:contextualSpacing/>
                                <w:jc w:val="center"/>
                                <w:rPr>
                                  <w:color w:val="000000" w:themeColor="dark1"/>
                                  <w:kern w:val="24"/>
                                </w:rPr>
                              </w:pPr>
                              <w:r w:rsidRPr="0082018F">
                                <w:rPr>
                                  <w:color w:val="000000" w:themeColor="dark1"/>
                                  <w:kern w:val="24"/>
                                </w:rPr>
                                <w:t>кәсіби қасиеттерді қалыптастыру және дамыту</w:t>
                              </w:r>
                            </w:p>
                          </w:txbxContent>
                        </v:textbox>
                      </v:rect>
                    </v:group>
                    <v:group id="Группа 172192037" o:spid="_x0000_s1055" style="position:absolute;left:4470;top:2230;width:5546;height:36178" coordorigin="4470,2230" coordsize="5545,36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">
                      <v:shapetype id="_x0000_t32" coordsize="21600,21600" o:spt="32" o:oned="t" path="m,l21600,21600e" filled="f">
                        <v:path arrowok="t" fillok="f" o:connecttype="none"/>
                        <o:lock v:ext="edit" shapetype="t"/>
                      </v:shapetype>
                      <v:shape id="Прямая со стрелкой 1360685610" o:spid="_x0000_s1056" type="#_x0000_t32" style="position:absolute;left:4784;top:2230;width:14;height:1047;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" strokecolor="#4472c4 [3204]" strokeweight="1.5pt">
                        <v:stroke endarrow="block" joinstyle="miter"/>
                        <o:lock v:ext="edit" shapetype="f"/>
                      </v:shape>
                      <v:shape id="Прямая со стрелкой 58951974" o:spid="_x0000_s1057" type="#_x0000_t32" style="position:absolute;left:4704;top:6296;width:80;height:336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" strokecolor="#4472c4 [3204]" strokeweight="1.5pt">
                        <v:stroke endarrow="block" joinstyle="miter"/>
                        <o:lock v:ext="edit" shapetype="f"/>
                      </v:shape>
                      <v:shape id="Прямая со стрелкой 554303250" o:spid="_x0000_s1058" type="#_x0000_t32" style="position:absolute;left:4599;top:12676;width:105;height:247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" strokecolor="#4472c4 [3204]" strokeweight="1.5pt">
                        <v:stroke endarrow="block" joinstyle="miter"/>
                        <o:lock v:ext="edit" shapetype="f"/>
                      </v:shape>
                      <v:shape id="Прямая со стрелкой 136992655" o:spid="_x0000_s1059" type="#_x0000_t32" style="position:absolute;left:4591;top:23857;width:48;height:3938;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" strokecolor="#4472c4 [3204]" strokeweight="1.5pt">
                        <v:stroke endarrow="block" joinstyle="miter"/>
                        <o:lock v:ext="edit" shapetype="f"/>
                      </v:shape>
                      <v:shape id="Прямая со стрелкой 539927242" o:spid="_x0000_s1060" type="#_x0000_t32" style="position:absolute;left:4470;top:29637;width:121;height:4141;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" strokecolor="#4472c4 [3204]" strokeweight="1.5pt">
                        <v:stroke endarrow="block" joinstyle="miter"/>
                        <o:lock v:ext="edit" shapetype="f"/>
                      </v:shape>
                      <v:shape id="Прямая со стрелкой 630322181" o:spid="_x0000_s1061" type="#_x0000_t32" style="position:absolute;left:9182;top:3381;width:829;height:140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" strokecolor="#4472c4 [3204]" strokeweight="1.5pt">
                        <v:stroke endarrow="block" joinstyle="miter"/>
                        <o:lock v:ext="edit" shapetype="f"/>
                      </v:shape>
                      <v:shape id="Прямая со стрелкой 727058387" o:spid="_x0000_s1062" type="#_x0000_t32" style="position:absolute;left:9182;top:4787;width:827;height:131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" strokecolor="#4472c4 [3204]" strokeweight="1.5pt">
                        <v:stroke endarrow="block" joinstyle="miter"/>
                        <o:lock v:ext="edit" shapetype="f"/>
                      </v:shape>
                      <v:shape id="Прямая со стрелкой 2073827630" o:spid="_x0000_s1063" type="#_x0000_t32" style="position:absolute;left:8844;top:9612;width:1165;height:155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" strokecolor="#4472c4 [3204]" strokeweight="1.5pt">
                        <v:stroke endarrow="block" joinstyle="miter"/>
                        <o:lock v:ext="edit" shapetype="f"/>
                      </v:shape>
                      <v:shape id="Прямая со стрелкой 509770266" o:spid="_x0000_s1064" type="#_x0000_t32" style="position:absolute;left:8844;top:11166;width:1163;height:158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" strokecolor="#4472c4 [3204]" strokeweight="1.5pt">
                        <v:stroke endarrow="block" joinstyle="miter"/>
                        <o:lock v:ext="edit" shapetype="f"/>
                      </v:shape>
                      <v:shape id="Прямая со стрелкой 1099688781" o:spid="_x0000_s1065" type="#_x0000_t32" style="position:absolute;left:8892;top:20848;width:1115;height:149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" strokecolor="#4472c4 [3204]" strokeweight="1.5pt">
                        <v:stroke endarrow="block" joinstyle="miter"/>
                        <o:lock v:ext="edit" shapetype="f"/>
                      </v:shape>
                      <v:shape id="Прямая со стрелкой 1481135732" o:spid="_x0000_s1066" type="#_x0000_t32" style="position:absolute;left:8892;top:22347;width:1115;height:131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" strokecolor="#4472c4 [3204]" strokeweight="1.5pt">
                        <v:stroke endarrow="block" joinstyle="miter"/>
                        <o:lock v:ext="edit" shapetype="f"/>
                      </v:shape>
                      <v:shape id="Прямая со стрелкой 866485116" o:spid="_x0000_s1067" type="#_x0000_t32" style="position:absolute;left:8796;top:27089;width:1217;height:162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" strokecolor="#4472c4 [3204]" strokeweight="1.5pt">
                        <v:stroke endarrow="block" joinstyle="miter"/>
                        <o:lock v:ext="edit" shapetype="f"/>
                      </v:shape>
                      <v:shape id="Прямая со стрелкой 1287272120" o:spid="_x0000_s1068" type="#_x0000_t32" style="position:absolute;left:8796;top:28716;width:1220;height:173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" strokecolor="#4472c4 [3204]" strokeweight="1.5pt">
                        <v:stroke endarrow="block" joinstyle="miter"/>
                        <o:lock v:ext="edit" shapetype="f"/>
                      </v:shape>
                      <v:shape id="Прямая со стрелкой 1188127614" o:spid="_x0000_s1069" type="#_x0000_t32" style="position:absolute;left:8554;top:34972;width:1462;height:31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" strokecolor="#4472c4 [3204]" strokeweight="1.5pt">
                        <v:stroke endarrow="block" joinstyle="miter"/>
                        <o:lock v:ext="edit" shapetype="f"/>
                      </v:shape>
                      <v:shape id="Прямая со стрелкой 308898977" o:spid="_x0000_s1070" type="#_x0000_t32" style="position:absolute;left:8554;top:35288;width:1462;height:137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" strokecolor="#4472c4 [3204]" strokeweight="1.5pt">
                        <v:stroke endarrow="block" joinstyle="miter"/>
                        <o:lock v:ext="edit" shapetype="f"/>
                      </v:shape>
                      <v:shape id="Прямая со стрелкой 85554410" o:spid="_x0000_s1071" type="#_x0000_t32" style="position:absolute;left:8554;top:35288;width:1462;height:312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" strokecolor="#4472c4 [3204]" strokeweight="1.5pt">
                        <v:stroke endarrow="block" joinstyle="miter"/>
                        <o:lock v:ext="edit" shapetype="f"/>
                      </v:shape>
                    </v:group>
                  </v:group>
                  <v:rect id="Прямоугольник 254021977" o:spid="_x0000_s1072" style="position:absolute;left:354;top:17390;width:8490;height:33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" fillcolor="#91bce3 [2168]" strokecolor="#5b9bd5 [3208]" strokeweight=".5pt">
                    <v:fill color2="#7aaddd [2616]" rotate="t" colors="0 #b1cbe9;.5 #a3c1e5;1 #92b9e4" focus="100%" type="gradient">
                      <o:fill v:ext="view" type="gradientUnscaled"/>
                    </v:fill>
                    <v:textbox>
                      <w:txbxContent>
                        <w:p w14:paraId="2E774478" w14:textId="77777777" w:rsidR="00CA4C2D" w:rsidRPr="0082018F" w:rsidRDefault="00CA4C2D" w:rsidP="0081399F">
                          <w:pPr>
                            <w:contextualSpacing/>
                            <w:jc w:val="center"/>
                            <w:rPr>
                              <w:color w:val="000000" w:themeColor="dark1"/>
                              <w:kern w:val="24"/>
                            </w:rPr>
                          </w:pPr>
                          <w:r w:rsidRPr="0082018F">
                            <w:rPr>
                              <w:color w:val="000000" w:themeColor="dark1"/>
                              <w:kern w:val="24"/>
                            </w:rPr>
                            <w:t>Зерттеу әдістері мен кезеңдері</w:t>
                          </w:r>
                        </w:p>
                      </w:txbxContent>
                    </v:textbox>
                  </v:rect>
                  <v:rect id="Прямоугольник 689200095" o:spid="_x0000_s1073" style="position:absolute;left:10015;top:17361;width:21619;height:19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" fillcolor="#91bce3 [2168]" strokecolor="#5b9bd5 [3208]" strokeweight=".5pt">
                    <v:fill color2="#7aaddd [2616]" rotate="t" colors="0 #b1cbe9;.5 #a3c1e5;1 #92b9e4" focus="100%" type="gradient">
                      <o:fill v:ext="view" type="gradientUnscaled"/>
                    </v:fill>
                    <v:textbox>
                      <w:txbxContent>
                        <w:p w14:paraId="308A7102" w14:textId="77777777" w:rsidR="00CA4C2D" w:rsidRPr="0082018F" w:rsidRDefault="00CA4C2D" w:rsidP="0081399F">
                          <w:pPr>
                            <w:contextualSpacing/>
                            <w:jc w:val="center"/>
                            <w:rPr>
                              <w:color w:val="000000" w:themeColor="dark1"/>
                              <w:kern w:val="24"/>
                            </w:rPr>
                          </w:pPr>
                          <w:r w:rsidRPr="0082018F">
                            <w:rPr>
                              <w:color w:val="000000" w:themeColor="dark1"/>
                              <w:kern w:val="24"/>
                            </w:rPr>
                            <w:t>классикалық, заманауи және зертханалық әдістер</w:t>
                          </w:r>
                        </w:p>
                      </w:txbxContent>
                    </v:textbox>
                  </v:rect>
                  <v:rect id="Прямоугольник 217531417" o:spid="_x0000_s1074" style="position:absolute;left:10015;top:19283;width:21619;height:19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" fillcolor="#91bce3 [2168]" strokecolor="#5b9bd5 [3208]" strokeweight=".5pt">
                    <v:fill color2="#7aaddd [2616]" rotate="t" colors="0 #b1cbe9;.5 #a3c1e5;1 #92b9e4" focus="100%" type="gradient">
                      <o:fill v:ext="view" type="gradientUnscaled"/>
                    </v:fill>
                    <v:textbox>
                      <w:txbxContent>
                        <w:p w14:paraId="4A1E2328" w14:textId="77777777" w:rsidR="00CA4C2D" w:rsidRPr="0082018F" w:rsidRDefault="00CA4C2D" w:rsidP="0081399F">
                          <w:pPr>
                            <w:contextualSpacing/>
                            <w:jc w:val="center"/>
                            <w:rPr>
                              <w:color w:val="000000" w:themeColor="dark1"/>
                              <w:kern w:val="24"/>
                            </w:rPr>
                          </w:pPr>
                          <w:r w:rsidRPr="0082018F">
                            <w:rPr>
                              <w:color w:val="000000" w:themeColor="dark1"/>
                              <w:kern w:val="24"/>
                            </w:rPr>
                            <w:t>бастапқы, негізгі және қорытынды кезең</w:t>
                          </w:r>
                        </w:p>
                      </w:txbxContent>
                    </v:textbox>
                  </v:rect>
                  <v:shape id="Прямая со стрелкой 2129649022" o:spid="_x0000_s1075" type="#_x0000_t32" style="position:absolute;left:8844;top:19081;width:1171;height:116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" strokecolor="#4472c4 [3204]" strokeweight="1.5pt">
                    <v:stroke endarrow="block" joinstyle="miter"/>
                    <o:lock v:ext="edit" shapetype="f"/>
                  </v:shape>
                  <v:shape id="Прямая со стрелкой 1575616826" o:spid="_x0000_s1076" type="#_x0000_t32" style="position:absolute;left:8844;top:18322;width:1171;height:759;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" strokecolor="#4472c4 [3204]" strokeweight="1.5pt">
                    <v:stroke endarrow="block" joinstyle="miter"/>
                    <o:lock v:ext="edit" shapetype="f"/>
                  </v:shape>
                </v:group>
                <v:shape id="Прямая со стрелкой 1035799318" o:spid="_x0000_s1077" type="#_x0000_t32" style="position:absolute;left:4599;top:20772;width:40;height:3141;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" strokecolor="#4472c4 [3204]" strokeweight="1.5pt">
                  <v:stroke endarrow="block" joinstyle="miter"/>
                  <o:lock v:ext="edit" shapetype="f"/>
                </v:shape>
                <w10:anchorlock/>
              </v:group>
            </w:pict>
          </mc:Fallback>
        </mc:AlternateContent>
      </w:r>
    </w:p>
    <w:p w14:paraId="3CCEBA83" w14:textId="77777777" w:rsidR="000254AC" w:rsidRPr="005A138B" w:rsidRDefault="000254AC" w:rsidP="002828B2">
      <w:pPr>
        <w:pStyle w:val="a6"/>
        <w:shd w:val="clear" w:color="auto" w:fill="FFFFFF"/>
        <w:tabs>
          <w:tab w:val="left" w:pos="2850"/>
        </w:tabs>
        <w:ind w:left="0"/>
        <w:jc w:val="center"/>
        <w:rPr>
          <w:sz w:val="28"/>
          <w:szCs w:val="28"/>
          <w:lang w:val="kk-KZ"/>
        </w:rPr>
      </w:pPr>
    </w:p>
    <w:p w14:paraId="4722ADC1" w14:textId="602D16C0" w:rsidR="00880FC8" w:rsidRPr="005A138B" w:rsidRDefault="00880FC8" w:rsidP="002828B2">
      <w:pPr>
        <w:pStyle w:val="a6"/>
        <w:shd w:val="clear" w:color="auto" w:fill="FFFFFF"/>
        <w:tabs>
          <w:tab w:val="left" w:pos="2850"/>
        </w:tabs>
        <w:ind w:left="0"/>
        <w:jc w:val="center"/>
        <w:rPr>
          <w:sz w:val="28"/>
          <w:szCs w:val="28"/>
          <w:lang w:val="kk-KZ"/>
        </w:rPr>
      </w:pPr>
      <w:r w:rsidRPr="005A138B">
        <w:rPr>
          <w:sz w:val="28"/>
          <w:szCs w:val="28"/>
          <w:lang w:val="kk-KZ"/>
        </w:rPr>
        <w:t xml:space="preserve">Сурет </w:t>
      </w:r>
      <w:r w:rsidR="007C3552" w:rsidRPr="005A138B">
        <w:rPr>
          <w:sz w:val="28"/>
          <w:szCs w:val="28"/>
          <w:lang w:val="kk-KZ"/>
        </w:rPr>
        <w:t>3</w:t>
      </w:r>
      <w:r w:rsidRPr="005A138B">
        <w:rPr>
          <w:sz w:val="28"/>
          <w:szCs w:val="28"/>
          <w:lang w:val="kk-KZ"/>
        </w:rPr>
        <w:t xml:space="preserve"> - Орман шаруашылығы білім алушыларын</w:t>
      </w:r>
      <w:r w:rsidR="001D4F0C" w:rsidRPr="005A138B">
        <w:rPr>
          <w:sz w:val="28"/>
          <w:szCs w:val="28"/>
          <w:lang w:val="kk-KZ"/>
        </w:rPr>
        <w:t>ы</w:t>
      </w:r>
      <w:r w:rsidRPr="005A138B">
        <w:rPr>
          <w:sz w:val="28"/>
          <w:szCs w:val="28"/>
          <w:lang w:val="kk-KZ"/>
        </w:rPr>
        <w:t>ң ғылыми-зерттеу іс-әрекетінің құрылымы</w:t>
      </w:r>
    </w:p>
    <w:p w14:paraId="18708D7F" w14:textId="77777777" w:rsidR="00880FC8" w:rsidRPr="005A138B" w:rsidRDefault="00880FC8" w:rsidP="002828B2">
      <w:pPr>
        <w:pStyle w:val="a6"/>
        <w:shd w:val="clear" w:color="auto" w:fill="FFFFFF"/>
        <w:tabs>
          <w:tab w:val="left" w:pos="2850"/>
        </w:tabs>
        <w:ind w:left="0"/>
        <w:jc w:val="center"/>
        <w:rPr>
          <w:sz w:val="28"/>
          <w:szCs w:val="28"/>
          <w:lang w:val="kk-KZ"/>
        </w:rPr>
      </w:pPr>
    </w:p>
    <w:p w14:paraId="098CB87D" w14:textId="77777777" w:rsidR="000A17D4" w:rsidRPr="005A138B" w:rsidRDefault="000A17D4" w:rsidP="000A17D4">
      <w:pPr>
        <w:pStyle w:val="a6"/>
        <w:numPr>
          <w:ilvl w:val="0"/>
          <w:numId w:val="17"/>
        </w:numPr>
        <w:shd w:val="clear" w:color="auto" w:fill="FFFFFF"/>
        <w:tabs>
          <w:tab w:val="left" w:pos="993"/>
          <w:tab w:val="left" w:pos="2850"/>
        </w:tabs>
        <w:ind w:left="0" w:firstLine="567"/>
        <w:jc w:val="both"/>
        <w:rPr>
          <w:sz w:val="28"/>
          <w:szCs w:val="28"/>
          <w:lang w:val="kk-KZ"/>
        </w:rPr>
      </w:pPr>
      <w:r w:rsidRPr="005A138B">
        <w:rPr>
          <w:sz w:val="28"/>
          <w:szCs w:val="28"/>
          <w:lang w:val="kk-KZ"/>
        </w:rPr>
        <w:t>Деректер жинақтау және сақтау;</w:t>
      </w:r>
    </w:p>
    <w:p w14:paraId="768E4F5A" w14:textId="77777777" w:rsidR="000A17D4" w:rsidRPr="005A138B" w:rsidRDefault="000A17D4" w:rsidP="000A17D4">
      <w:pPr>
        <w:pStyle w:val="a6"/>
        <w:numPr>
          <w:ilvl w:val="0"/>
          <w:numId w:val="17"/>
        </w:numPr>
        <w:shd w:val="clear" w:color="auto" w:fill="FFFFFF"/>
        <w:tabs>
          <w:tab w:val="left" w:pos="993"/>
          <w:tab w:val="left" w:pos="2850"/>
        </w:tabs>
        <w:ind w:left="0" w:firstLine="567"/>
        <w:jc w:val="both"/>
        <w:rPr>
          <w:sz w:val="28"/>
          <w:szCs w:val="28"/>
          <w:lang w:val="kk-KZ"/>
        </w:rPr>
      </w:pPr>
      <w:r w:rsidRPr="005A138B">
        <w:rPr>
          <w:sz w:val="28"/>
          <w:szCs w:val="28"/>
          <w:lang w:val="kk-KZ"/>
        </w:rPr>
        <w:t>Деректерді жүйелі түрде жаңарту;</w:t>
      </w:r>
    </w:p>
    <w:p w14:paraId="4C871586" w14:textId="77777777" w:rsidR="000A17D4" w:rsidRPr="005A138B" w:rsidRDefault="000A17D4" w:rsidP="000A17D4">
      <w:pPr>
        <w:pStyle w:val="a6"/>
        <w:numPr>
          <w:ilvl w:val="0"/>
          <w:numId w:val="17"/>
        </w:numPr>
        <w:shd w:val="clear" w:color="auto" w:fill="FFFFFF"/>
        <w:tabs>
          <w:tab w:val="left" w:pos="993"/>
          <w:tab w:val="left" w:pos="2850"/>
        </w:tabs>
        <w:ind w:left="0" w:firstLine="567"/>
        <w:jc w:val="both"/>
        <w:rPr>
          <w:sz w:val="28"/>
          <w:szCs w:val="28"/>
          <w:lang w:val="kk-KZ"/>
        </w:rPr>
      </w:pPr>
      <w:r w:rsidRPr="005A138B">
        <w:rPr>
          <w:sz w:val="28"/>
          <w:szCs w:val="28"/>
          <w:lang w:val="kk-KZ"/>
        </w:rPr>
        <w:t>Ғылыми жарияланымдар мен есептерді дайындау;</w:t>
      </w:r>
    </w:p>
    <w:p w14:paraId="755189D2" w14:textId="77777777" w:rsidR="000A17D4" w:rsidRPr="005A138B" w:rsidRDefault="000A17D4" w:rsidP="000A17D4">
      <w:pPr>
        <w:pStyle w:val="a6"/>
        <w:numPr>
          <w:ilvl w:val="0"/>
          <w:numId w:val="17"/>
        </w:numPr>
        <w:shd w:val="clear" w:color="auto" w:fill="FFFFFF"/>
        <w:tabs>
          <w:tab w:val="left" w:pos="993"/>
          <w:tab w:val="left" w:pos="2850"/>
        </w:tabs>
        <w:ind w:left="0" w:firstLine="567"/>
        <w:jc w:val="both"/>
        <w:rPr>
          <w:sz w:val="28"/>
          <w:szCs w:val="28"/>
          <w:lang w:val="kk-KZ"/>
        </w:rPr>
      </w:pPr>
      <w:r w:rsidRPr="005A138B">
        <w:rPr>
          <w:sz w:val="28"/>
          <w:szCs w:val="28"/>
          <w:lang w:val="kk-KZ"/>
        </w:rPr>
        <w:t>Деректерді қорғау және сақтау;</w:t>
      </w:r>
    </w:p>
    <w:p w14:paraId="54213CD1" w14:textId="77777777" w:rsidR="000A17D4" w:rsidRPr="005A138B" w:rsidRDefault="000A17D4" w:rsidP="000A17D4">
      <w:pPr>
        <w:pStyle w:val="a6"/>
        <w:numPr>
          <w:ilvl w:val="0"/>
          <w:numId w:val="17"/>
        </w:numPr>
        <w:shd w:val="clear" w:color="auto" w:fill="FFFFFF"/>
        <w:tabs>
          <w:tab w:val="left" w:pos="993"/>
          <w:tab w:val="left" w:pos="2850"/>
        </w:tabs>
        <w:ind w:left="0" w:firstLine="567"/>
        <w:jc w:val="both"/>
        <w:rPr>
          <w:sz w:val="28"/>
          <w:szCs w:val="28"/>
          <w:lang w:val="kk-KZ"/>
        </w:rPr>
      </w:pPr>
      <w:r w:rsidRPr="005A138B">
        <w:rPr>
          <w:sz w:val="28"/>
          <w:szCs w:val="28"/>
          <w:lang w:val="kk-KZ"/>
        </w:rPr>
        <w:t>Ақпаратты беру және қабылдау.</w:t>
      </w:r>
    </w:p>
    <w:p w14:paraId="1A26FD9D" w14:textId="77777777" w:rsidR="000A17D4" w:rsidRPr="005A138B" w:rsidRDefault="000A17D4" w:rsidP="000A17D4">
      <w:pPr>
        <w:pStyle w:val="a6"/>
        <w:numPr>
          <w:ilvl w:val="0"/>
          <w:numId w:val="16"/>
        </w:numPr>
        <w:shd w:val="clear" w:color="auto" w:fill="FFFFFF"/>
        <w:tabs>
          <w:tab w:val="left" w:pos="993"/>
          <w:tab w:val="left" w:pos="2850"/>
        </w:tabs>
        <w:ind w:left="0" w:firstLine="567"/>
        <w:jc w:val="both"/>
        <w:rPr>
          <w:sz w:val="28"/>
          <w:szCs w:val="28"/>
          <w:lang w:val="kk-KZ"/>
        </w:rPr>
      </w:pPr>
      <w:r w:rsidRPr="005A138B">
        <w:rPr>
          <w:sz w:val="28"/>
          <w:szCs w:val="28"/>
          <w:lang w:val="kk-KZ"/>
        </w:rPr>
        <w:t xml:space="preserve">Нәтижелер – ғылыми зерттеу жұмысының аяқталуындағы қорытындылар мен жетістіктерді білдіреді. Бұл кезеңде зерттеудің нақты нәтижелері, алынған деректер мен олардың негізінде жасалған қорытындылар </w:t>
      </w:r>
      <w:r w:rsidRPr="005A138B">
        <w:rPr>
          <w:sz w:val="28"/>
          <w:szCs w:val="28"/>
          <w:lang w:val="kk-KZ"/>
        </w:rPr>
        <w:lastRenderedPageBreak/>
        <w:t>ұсынылады. Орман шаруашылығындағы ғылыми зерттеулерде нәтижелер келесі бағыттарда болуы мүмкін:</w:t>
      </w:r>
    </w:p>
    <w:p w14:paraId="64DC21C9" w14:textId="77777777" w:rsidR="000A17D4" w:rsidRPr="005A138B" w:rsidRDefault="000A17D4" w:rsidP="000A17D4">
      <w:pPr>
        <w:pStyle w:val="a6"/>
        <w:numPr>
          <w:ilvl w:val="0"/>
          <w:numId w:val="18"/>
        </w:numPr>
        <w:shd w:val="clear" w:color="auto" w:fill="FFFFFF"/>
        <w:tabs>
          <w:tab w:val="left" w:pos="993"/>
          <w:tab w:val="left" w:pos="2850"/>
        </w:tabs>
        <w:ind w:left="0" w:firstLine="567"/>
        <w:jc w:val="both"/>
        <w:rPr>
          <w:sz w:val="28"/>
          <w:szCs w:val="28"/>
          <w:lang w:val="kk-KZ"/>
        </w:rPr>
      </w:pPr>
      <w:r w:rsidRPr="005A138B">
        <w:rPr>
          <w:sz w:val="28"/>
          <w:szCs w:val="28"/>
          <w:lang w:val="kk-KZ"/>
        </w:rPr>
        <w:t>Білім, дағдылар мен іскерліктерді жетілдіру;</w:t>
      </w:r>
    </w:p>
    <w:p w14:paraId="6C090D3C" w14:textId="77777777" w:rsidR="000A17D4" w:rsidRPr="005A138B" w:rsidRDefault="000A17D4" w:rsidP="000A17D4">
      <w:pPr>
        <w:pStyle w:val="a6"/>
        <w:numPr>
          <w:ilvl w:val="0"/>
          <w:numId w:val="18"/>
        </w:numPr>
        <w:shd w:val="clear" w:color="auto" w:fill="FFFFFF"/>
        <w:tabs>
          <w:tab w:val="left" w:pos="993"/>
          <w:tab w:val="left" w:pos="2850"/>
        </w:tabs>
        <w:ind w:left="0" w:firstLine="567"/>
        <w:jc w:val="both"/>
        <w:rPr>
          <w:sz w:val="28"/>
          <w:szCs w:val="28"/>
          <w:lang w:val="kk-KZ"/>
        </w:rPr>
      </w:pPr>
      <w:r w:rsidRPr="005A138B">
        <w:rPr>
          <w:sz w:val="28"/>
          <w:szCs w:val="28"/>
          <w:lang w:val="kk-KZ"/>
        </w:rPr>
        <w:t>Орман шаруашылығы үшін ұсыныстар әзірлеу;</w:t>
      </w:r>
    </w:p>
    <w:p w14:paraId="324DA23F" w14:textId="77777777" w:rsidR="000A17D4" w:rsidRPr="005A138B" w:rsidRDefault="000A17D4" w:rsidP="000A17D4">
      <w:pPr>
        <w:pStyle w:val="a6"/>
        <w:numPr>
          <w:ilvl w:val="0"/>
          <w:numId w:val="18"/>
        </w:numPr>
        <w:shd w:val="clear" w:color="auto" w:fill="FFFFFF"/>
        <w:tabs>
          <w:tab w:val="left" w:pos="993"/>
          <w:tab w:val="left" w:pos="2850"/>
        </w:tabs>
        <w:ind w:left="0" w:firstLine="567"/>
        <w:jc w:val="both"/>
        <w:rPr>
          <w:sz w:val="28"/>
          <w:szCs w:val="28"/>
          <w:lang w:val="kk-KZ"/>
        </w:rPr>
      </w:pPr>
      <w:r w:rsidRPr="005A138B">
        <w:rPr>
          <w:sz w:val="28"/>
          <w:szCs w:val="28"/>
        </w:rPr>
        <w:t>Кәсіби қасиеттерді қалыптастыру</w:t>
      </w:r>
      <w:r w:rsidRPr="005A138B">
        <w:rPr>
          <w:sz w:val="28"/>
          <w:szCs w:val="28"/>
          <w:lang w:val="kk-KZ"/>
        </w:rPr>
        <w:t>;</w:t>
      </w:r>
    </w:p>
    <w:p w14:paraId="6756107E" w14:textId="77777777" w:rsidR="000A17D4" w:rsidRPr="005A138B" w:rsidRDefault="000A17D4" w:rsidP="000A17D4">
      <w:pPr>
        <w:pStyle w:val="a6"/>
        <w:numPr>
          <w:ilvl w:val="0"/>
          <w:numId w:val="18"/>
        </w:numPr>
        <w:shd w:val="clear" w:color="auto" w:fill="FFFFFF"/>
        <w:tabs>
          <w:tab w:val="left" w:pos="993"/>
          <w:tab w:val="left" w:pos="2850"/>
        </w:tabs>
        <w:ind w:left="0" w:firstLine="567"/>
        <w:jc w:val="both"/>
        <w:rPr>
          <w:sz w:val="28"/>
          <w:szCs w:val="28"/>
          <w:lang w:val="kk-KZ"/>
        </w:rPr>
      </w:pPr>
      <w:r w:rsidRPr="005A138B">
        <w:rPr>
          <w:sz w:val="28"/>
          <w:szCs w:val="28"/>
        </w:rPr>
        <w:t>Нәтижелерді практикада қолдану</w:t>
      </w:r>
      <w:r w:rsidRPr="005A138B">
        <w:rPr>
          <w:sz w:val="28"/>
          <w:szCs w:val="28"/>
          <w:lang w:val="kk-KZ"/>
        </w:rPr>
        <w:t>.</w:t>
      </w:r>
    </w:p>
    <w:p w14:paraId="0017CF8A"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Сонымен, жоғарыда көрсетілген компонент ғылыми-зерттеу құзыреттілігінің құрамды бөлігін анықтайды.</w:t>
      </w:r>
    </w:p>
    <w:p w14:paraId="2C81979B" w14:textId="77777777" w:rsidR="00880FC8" w:rsidRPr="005A138B" w:rsidRDefault="00880FC8" w:rsidP="002828B2">
      <w:pPr>
        <w:shd w:val="clear" w:color="auto" w:fill="FFFFFF"/>
        <w:tabs>
          <w:tab w:val="left" w:pos="2850"/>
        </w:tabs>
        <w:ind w:firstLine="567"/>
        <w:jc w:val="both"/>
        <w:rPr>
          <w:sz w:val="28"/>
          <w:szCs w:val="28"/>
          <w:lang w:val="kk-KZ"/>
        </w:rPr>
      </w:pPr>
      <w:r w:rsidRPr="005A138B">
        <w:rPr>
          <w:sz w:val="28"/>
          <w:szCs w:val="28"/>
          <w:lang w:val="kk-KZ"/>
        </w:rPr>
        <w:t>Орман шаруашылығы білім алушыларының ғылыми-зерттеу құзыреттілігінің құрамды бөліктері:</w:t>
      </w:r>
    </w:p>
    <w:p w14:paraId="1A434779" w14:textId="46A34E07" w:rsidR="0081399F" w:rsidRPr="005A138B" w:rsidRDefault="00880FC8" w:rsidP="003D06A0">
      <w:pPr>
        <w:shd w:val="clear" w:color="auto" w:fill="FFFFFF"/>
        <w:tabs>
          <w:tab w:val="left" w:pos="2850"/>
        </w:tabs>
        <w:ind w:firstLine="567"/>
        <w:jc w:val="both"/>
        <w:rPr>
          <w:sz w:val="28"/>
          <w:szCs w:val="28"/>
          <w:lang w:val="kk-KZ"/>
        </w:rPr>
      </w:pPr>
      <w:r w:rsidRPr="005A138B">
        <w:rPr>
          <w:sz w:val="28"/>
          <w:szCs w:val="28"/>
          <w:lang w:val="kk-KZ"/>
        </w:rPr>
        <w:t>Зерттеу процесінде ақпаратқа салыстырмалы талдау жасау арқылы алынған мәліметтер негізінде саналы ғылыми шешімдер қабылдау. Бұл компонент зерттеушінің ғылыми зерттеулер жүргізу кезінде ақпаратты жинақтап, оны дұрыс талдай білу қабілетін дамытуға бағытталған.Зерттеу құралдарының мүмкіндіктерін және ғылыми зерттеулер үшін электрондық ресурстарды қолдану. Зерттеу жұмыстарының тиімділігін арттыру мақсатында ғылыми құралдарын тиімді пайдалану.Зерттеу мәліметтерін талдау, жинақтау, қорыту, құрылымдау, тікелей және жанама дәлелдеме жасау және оларды ғылыми тұрғыдан модельдеу барысында зерттеу құралдарын қолдану. Бұл элемент зерттеушінің зерттеу процесін тиімді жоспарлауы мен жүзеге асыруына ықпал етеді.Зерттеу процесін жоспарлау және оны практика жүзінде іске асыра алу мүмкіндігі. Бұл компонент зерттеушінің зерттеу жұмыстарын тиімді ұйымдастыру мен басқару, ғылыми нәтижелерді нақты мақсаттар негізінде алу қабілетіне бағытталған.</w:t>
      </w:r>
    </w:p>
    <w:p w14:paraId="2219B869" w14:textId="77777777" w:rsidR="0081399F" w:rsidRPr="005A138B" w:rsidRDefault="0081399F" w:rsidP="002828B2">
      <w:pPr>
        <w:shd w:val="clear" w:color="auto" w:fill="FFFFFF"/>
        <w:tabs>
          <w:tab w:val="left" w:pos="2850"/>
        </w:tabs>
        <w:ind w:firstLine="567"/>
        <w:jc w:val="both"/>
        <w:rPr>
          <w:sz w:val="28"/>
          <w:szCs w:val="28"/>
          <w:lang w:val="kk-KZ"/>
        </w:rPr>
      </w:pPr>
      <w:r w:rsidRPr="005A138B">
        <w:rPr>
          <w:sz w:val="28"/>
          <w:szCs w:val="28"/>
          <w:lang w:val="kk-KZ"/>
        </w:rPr>
        <w:t>Біздің пікірімізше, ғылыми-зерттеу құзыреттілігі орман шаруашылығы білім алушыларының ғылыми білімді іздеу, талдау, жинақтау және ғылыми үдерісті жоспарлау кезінде әдіснамалық білімдер мен ақпараттық технологияларды қолдана білу қабілетін қалыптастырады. Бұл құзыреттілік зерттеушінің өздігінен білім алуға, әлемдік ғылыми кеңістікке енуге және ғылыми-зерттеу жұмыстарының сапасын арттыруға мүмкіндік береді.</w:t>
      </w:r>
    </w:p>
    <w:p w14:paraId="4FC46A9C" w14:textId="77777777" w:rsidR="0081399F" w:rsidRPr="005A138B" w:rsidRDefault="0081399F" w:rsidP="002828B2">
      <w:pPr>
        <w:shd w:val="clear" w:color="auto" w:fill="FFFFFF"/>
        <w:tabs>
          <w:tab w:val="left" w:pos="2850"/>
        </w:tabs>
        <w:ind w:firstLine="567"/>
        <w:jc w:val="both"/>
        <w:rPr>
          <w:sz w:val="28"/>
          <w:szCs w:val="28"/>
          <w:lang w:val="kk-KZ"/>
        </w:rPr>
      </w:pPr>
      <w:r w:rsidRPr="005A138B">
        <w:rPr>
          <w:sz w:val="28"/>
          <w:szCs w:val="28"/>
          <w:lang w:val="kk-KZ"/>
        </w:rPr>
        <w:t>Олай болса, орман шаруашылығы білім алушыларының ғылыми-зерттеу іс-әрекетінде ақпараттық технологияларды тиімді қолдануды игеріп, зерттеу әдістері мен құралдарын жетік меңгерген құзыретті маман болып қалыптасады. Бұл құзыреттілік келесі қабілеттерді қамтиды:</w:t>
      </w:r>
    </w:p>
    <w:p w14:paraId="3D3AD40A" w14:textId="77777777" w:rsidR="0081399F" w:rsidRPr="005A138B" w:rsidRDefault="0081399F"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Ғылыми-зерттеу үдерісінде деректерді жинау, өңдеу және талдау үшін ақпараттық технологияларды қолданудың мүмкіндіктерін білу;</w:t>
      </w:r>
    </w:p>
    <w:p w14:paraId="14E556A8" w14:textId="77777777" w:rsidR="0081399F" w:rsidRPr="005A138B" w:rsidRDefault="0081399F"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Ғылыми жұмыстарда зерттеу әдістерін қолдануда ақпараттық технологияларды тиімді пайдалану тәсілдерін меңгеру;</w:t>
      </w:r>
    </w:p>
    <w:p w14:paraId="3D3A2866" w14:textId="77777777" w:rsidR="0081399F" w:rsidRPr="005A138B" w:rsidRDefault="0081399F"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процесін жоспарлауда және ғылыми нәтижелерді модельдеуде ақпараттық технологиялардың мүмкіндіктерін қолдана білу;</w:t>
      </w:r>
    </w:p>
    <w:p w14:paraId="7B2CA1D3" w14:textId="77777777" w:rsidR="0081399F" w:rsidRPr="005A138B" w:rsidRDefault="0081399F"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жұмысының нәтижелерін ұсынуда және ғылыми тұжырымдарды дәлелдеуде ақпараттық технологияларды қолдана білу;</w:t>
      </w:r>
    </w:p>
    <w:p w14:paraId="7A491482" w14:textId="77777777" w:rsidR="0081399F" w:rsidRPr="005A138B" w:rsidRDefault="0081399F"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Ғылыми-зерттеу жұмыстарында дәстүрлі зерттеу әдістері мен ақпараттық технологияларды үйлестіре білу;</w:t>
      </w:r>
    </w:p>
    <w:p w14:paraId="60A4BEFA" w14:textId="77777777" w:rsidR="0081399F" w:rsidRPr="005A138B" w:rsidRDefault="0081399F"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lastRenderedPageBreak/>
        <w:t>Ғылыми ақпаратты құрылымдау, талдау және оны модельдеу барысында ақпараттық технологиялардың мүмкіндіктерін шығармашылық тұрғыда қолдану дағдыларын игеру.</w:t>
      </w:r>
    </w:p>
    <w:p w14:paraId="1DA725CA" w14:textId="4E6781DF"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Орман шараушылығы білім алушыларының ғылыми-зерттеу құзыреттілігін қалыптастыруға қатысты зерттеулерді талдай келе, қазіргі ғылымның мазмұнының жаңаруы мен ақпараттандыру жағдайында орман шаруашылығы білім алушыларының ғылыми-зерттеу жұмыстарын жүргізу қабілетінің қалыптасуының басты шарты ретінде білім алушыларының ғылыми-зерттеу құзыреттілігіне ие болуы қажет деген пікірді ұстануға болады.</w:t>
      </w:r>
    </w:p>
    <w:p w14:paraId="3061831C"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Білім алушыларының ғылыми-зерттеу құзыреттілігін қалыптастырудың мақсатқа сәйкестігі оны екі аспектіде қарастыруға мүмкіндік береді:</w:t>
      </w:r>
    </w:p>
    <w:p w14:paraId="27EFA303"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Технологиялық тұрғысынан - ғылыми-зерттеу әдістерінің түрлері, олардың құрылымы, әрекет ету принциптері, олармен жұмыс істеу тәсілдері, зерттеу құралдары мен жабдықтарын пайдалану ережелері.</w:t>
      </w:r>
    </w:p>
    <w:p w14:paraId="2F4D7BC3" w14:textId="77777777" w:rsidR="00880FC8" w:rsidRPr="005A138B" w:rsidRDefault="00880FC8" w:rsidP="002828B2">
      <w:pPr>
        <w:pStyle w:val="a6"/>
        <w:numPr>
          <w:ilvl w:val="0"/>
          <w:numId w:val="4"/>
        </w:numPr>
        <w:shd w:val="clear" w:color="auto" w:fill="FFFFFF"/>
        <w:tabs>
          <w:tab w:val="left" w:pos="993"/>
          <w:tab w:val="left" w:pos="2850"/>
        </w:tabs>
        <w:ind w:left="0" w:firstLine="567"/>
        <w:jc w:val="both"/>
        <w:rPr>
          <w:sz w:val="28"/>
          <w:szCs w:val="28"/>
          <w:lang w:val="kk-KZ"/>
        </w:rPr>
      </w:pPr>
      <w:r w:rsidRPr="005A138B">
        <w:rPr>
          <w:sz w:val="28"/>
          <w:szCs w:val="28"/>
          <w:lang w:val="kk-KZ"/>
        </w:rPr>
        <w:t>Білім тұрғысынан - ғылыми зерттеу әдістерінің дидактикалық негіздері мен әдістемелік қызметтері, зерттеу жұмыстарын ұйымдастыру ерекшеліктері мен ғылыми зерттеулерді ұйымдастырудың қағидалары.</w:t>
      </w:r>
    </w:p>
    <w:p w14:paraId="4A91C13B" w14:textId="77777777" w:rsidR="00880FC8" w:rsidRPr="005A138B" w:rsidRDefault="00880FC8" w:rsidP="002828B2">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Жоғарыда келтірілген түсіндірмелерге сүйене отырып, білім алушыларға қатысты біз келесі анықтаманы тұжырымдадық: «Ғылыми-зерттеу құзыреттілігі – бұл жеке тұлғаның ғылыми зерттеу әдістері мен құралдарын қолдана отырып, ғылыми-зерттеу жұмыстарын жүргізу барысында кәсіби міндеттерді сауатты түрде шешуге қабілеттілігі мен дайындығы».</w:t>
      </w:r>
    </w:p>
    <w:p w14:paraId="5B3B638A" w14:textId="4839400A" w:rsidR="00880FC8" w:rsidRPr="005A138B" w:rsidRDefault="00880FC8" w:rsidP="003D06A0">
      <w:pPr>
        <w:pStyle w:val="a6"/>
        <w:shd w:val="clear" w:color="auto" w:fill="FFFFFF"/>
        <w:tabs>
          <w:tab w:val="left" w:pos="993"/>
          <w:tab w:val="left" w:pos="2850"/>
        </w:tabs>
        <w:ind w:left="0" w:firstLine="567"/>
        <w:jc w:val="both"/>
        <w:rPr>
          <w:sz w:val="28"/>
          <w:szCs w:val="28"/>
          <w:lang w:val="kk-KZ"/>
        </w:rPr>
      </w:pPr>
      <w:r w:rsidRPr="005A138B">
        <w:rPr>
          <w:sz w:val="28"/>
          <w:szCs w:val="28"/>
          <w:lang w:val="kk-KZ"/>
        </w:rPr>
        <w:t>Соның негізінде жеке тұлғаның ғылыми жұмысқа қажетті жоғары деңгейдегі дайындық пен зерттеу саласында әріптестерімен ынтымақтастықта жұмыс істеу қабілетінің қалыптасуын қамтамасыз ететін тұлғаға-бағдарланған жұмыс тәсілдері қолданылады.Жоғарыда айтылғандай, орман шаруашалығы білім алушыларының ғылыми-зерттеу құзыреттілігін қалыптастыруда ғылыми жұмыстың алатын орны ерекше.Теориялық-әдістемелік әдебиеттерге жасалған талдаулар орман шаруашылығы бағыты бойынша білім алушылардың ғылыми-зерттеу құзыреттілігін қалыптастыруда олардың өз саласында кәсіби міндеттерді шешуге қабілетті, ғылыми әдістер мен құралдарды қолдана білетін, жоғары мәдениетке, шығармашылық белсенділікке ие азамат болуына ықпал ететінін айқындады.</w:t>
      </w:r>
    </w:p>
    <w:p w14:paraId="4655D150" w14:textId="4A157D62"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құзыреттілігінің қалыптасу үдерісі білім алушылардың тұлғалық сана-сезімінің, ғылыми жұмысқа деген көзқарасының болмысына байланысты. Бұл үдеріс білім, білік, дағды, өзін-өзі тәрбиелеу, айқын мақсат қою, оны жүзеге асыру және қоғамда өз орнының бар екендігіне дәлелдей алуға негізделеді.</w:t>
      </w:r>
      <w:r w:rsidR="000A17D4" w:rsidRPr="005A138B">
        <w:rPr>
          <w:sz w:val="28"/>
          <w:szCs w:val="28"/>
          <w:lang w:val="kk-KZ"/>
        </w:rPr>
        <w:t xml:space="preserve"> </w:t>
      </w:r>
      <w:r w:rsidRPr="005A138B">
        <w:rPr>
          <w:sz w:val="28"/>
          <w:szCs w:val="28"/>
          <w:lang w:val="kk-KZ"/>
        </w:rPr>
        <w:t>Қазіргі уақытта Қазақстанның білім беру жүйесіндегі айрықша өзгерістер орман шаруашылығы саласындағы мамандарды тәрбиелеу үдерісінде ғылыми-зерттеу құзыреттілігін дамытуға бағытталуы қажет. Бұл салада білім алушылардың дербестігін, ғылыми-зерттеу жұмыстарын жүргізу дағдыларын, кәсіби мәселелерді шешуге шығармашылық тұрғыда қарауды, зерттеу әдістерін тиімді пайдалануды қамтамасыз ету маңызды.</w:t>
      </w:r>
    </w:p>
    <w:p w14:paraId="654BB524" w14:textId="77777777"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lastRenderedPageBreak/>
        <w:t>Қорытындылай келе, ЖОО білім беруде орман шаруашылығы бағыты бойынша білім алушылардың ғылыми-зерттеу құзыреттілігін қалыптастырудың келесідей мүмкіндіктері айқындалды:</w:t>
      </w:r>
    </w:p>
    <w:p w14:paraId="435FCF2B" w14:textId="1B4490A0"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құзыреттілігі бар адам орман шаруашылығы саласындағы зерттеу үдерісін тиімді ұйымдастыра отырып, ғылыми мәселелерді шешуде жаңа тәсілдер мен әдістерді қолдана алады.</w:t>
      </w:r>
      <w:r w:rsidR="00CA4C2D" w:rsidRPr="005A138B">
        <w:rPr>
          <w:sz w:val="28"/>
          <w:szCs w:val="28"/>
          <w:lang w:val="kk-KZ"/>
        </w:rPr>
        <w:t xml:space="preserve"> </w:t>
      </w:r>
      <w:r w:rsidRPr="005A138B">
        <w:rPr>
          <w:sz w:val="28"/>
          <w:szCs w:val="28"/>
          <w:lang w:val="kk-KZ"/>
        </w:rPr>
        <w:t>Білім берудің мақсаты орман шаруашылығы мамандықтары бойынша білім алушыларға өздігінен ғылыми зерттеу жүргізу қабілетін қалыптастыруға бағытталған жағдайлар туғызуды қамтиды.</w:t>
      </w:r>
      <w:r w:rsidR="00CA4C2D" w:rsidRPr="005A138B">
        <w:rPr>
          <w:sz w:val="28"/>
          <w:szCs w:val="28"/>
          <w:lang w:val="kk-KZ"/>
        </w:rPr>
        <w:t xml:space="preserve"> </w:t>
      </w:r>
      <w:r w:rsidRPr="005A138B">
        <w:rPr>
          <w:sz w:val="28"/>
          <w:szCs w:val="28"/>
          <w:lang w:val="kk-KZ"/>
        </w:rPr>
        <w:t>Оқуды меңгеру дәрежесі біліммен емес, орман шаруашылығы саласындағы ғылыми-зерттеу құзыреттілігін қалыптастырумен анықталады.</w:t>
      </w:r>
    </w:p>
    <w:p w14:paraId="3A0B7681" w14:textId="5585CD8D" w:rsidR="00880FC8" w:rsidRPr="005A138B" w:rsidRDefault="00880FC8" w:rsidP="002828B2">
      <w:pPr>
        <w:pStyle w:val="a6"/>
        <w:shd w:val="clear" w:color="auto" w:fill="FFFFFF"/>
        <w:tabs>
          <w:tab w:val="left" w:pos="2850"/>
        </w:tabs>
        <w:ind w:left="0" w:firstLine="567"/>
        <w:jc w:val="both"/>
        <w:rPr>
          <w:sz w:val="28"/>
          <w:szCs w:val="28"/>
          <w:lang w:val="kk-KZ"/>
        </w:rPr>
      </w:pPr>
      <w:r w:rsidRPr="005A138B">
        <w:rPr>
          <w:sz w:val="28"/>
          <w:szCs w:val="28"/>
          <w:lang w:val="kk-KZ"/>
        </w:rPr>
        <w:t>Орман шаруашылығы саласындағы білім алушылардың ғылыми-зерттеу құзыреттілігін қалыптастыру олардың ғылыми зерттеу барысында алған білімдерін тәжірибеде жүзеге асыруда, ғылыми әдістер мен құралдарды қолдана білуде көрініс табады.</w:t>
      </w:r>
      <w:r w:rsidR="000A17D4" w:rsidRPr="005A138B">
        <w:rPr>
          <w:sz w:val="28"/>
          <w:szCs w:val="28"/>
          <w:lang w:val="kk-KZ"/>
        </w:rPr>
        <w:t xml:space="preserve"> </w:t>
      </w:r>
      <w:r w:rsidRPr="005A138B">
        <w:rPr>
          <w:sz w:val="28"/>
          <w:szCs w:val="28"/>
          <w:lang w:val="kk-KZ"/>
        </w:rPr>
        <w:t>Орман шаруашылығы саласындағы білім алушылардың ғылыми-зерттеу құзыреттілігін қалыптастыру заманауи ғылыми әдістер мен технологияларды зерттеу үдерісіне енгізу және оларды тәжірибеде қолдана білуімен ерекшеленеді.</w:t>
      </w:r>
      <w:r w:rsidR="000A17D4" w:rsidRPr="005A138B">
        <w:rPr>
          <w:sz w:val="28"/>
          <w:szCs w:val="28"/>
          <w:lang w:val="kk-KZ"/>
        </w:rPr>
        <w:t xml:space="preserve"> </w:t>
      </w:r>
      <w:r w:rsidRPr="005A138B">
        <w:rPr>
          <w:sz w:val="28"/>
          <w:szCs w:val="28"/>
          <w:lang w:val="kk-KZ"/>
        </w:rPr>
        <w:t>Осылайша, орман шаруашылығы мамандықтары бойынша білім алушылардың ғылыми-зерттеу құзыреттілігін қалыптастыру, олардың кәсіби дамуында маңызды рөл атқарады. Бұл үдеріс, зерттеу әдістерін меңгеру, деректерді талдау, ғылыми нәтижелерді жинақтау және тәжірибеде қолдану қабілеттерін дамыту арқылы жүзеге асырылады.</w:t>
      </w:r>
    </w:p>
    <w:p w14:paraId="498E0E8E" w14:textId="45BCE9F0" w:rsidR="00BC0C76" w:rsidRPr="005A138B" w:rsidRDefault="00BC0C76" w:rsidP="002828B2">
      <w:pPr>
        <w:shd w:val="clear" w:color="auto" w:fill="FFFFFF"/>
        <w:tabs>
          <w:tab w:val="left" w:pos="2850"/>
        </w:tabs>
        <w:jc w:val="both"/>
        <w:rPr>
          <w:sz w:val="28"/>
          <w:szCs w:val="28"/>
          <w:lang w:val="kk-KZ"/>
        </w:rPr>
      </w:pPr>
    </w:p>
    <w:p w14:paraId="1CBA31FB" w14:textId="0577E888" w:rsidR="000254AC" w:rsidRPr="005A138B" w:rsidRDefault="009E0BAC" w:rsidP="003D06A0">
      <w:pPr>
        <w:shd w:val="clear" w:color="auto" w:fill="FFFFFF"/>
        <w:tabs>
          <w:tab w:val="left" w:pos="2850"/>
        </w:tabs>
        <w:ind w:firstLine="567"/>
        <w:jc w:val="both"/>
        <w:rPr>
          <w:b/>
          <w:bCs/>
          <w:sz w:val="28"/>
          <w:szCs w:val="28"/>
          <w:lang w:val="kk-KZ"/>
        </w:rPr>
      </w:pPr>
      <w:r w:rsidRPr="005A138B">
        <w:rPr>
          <w:b/>
          <w:bCs/>
          <w:sz w:val="28"/>
          <w:szCs w:val="28"/>
          <w:lang w:val="kk-KZ"/>
        </w:rPr>
        <w:t>1</w:t>
      </w:r>
      <w:r w:rsidR="00BC0C76" w:rsidRPr="005A138B">
        <w:rPr>
          <w:b/>
          <w:bCs/>
          <w:sz w:val="28"/>
          <w:szCs w:val="28"/>
          <w:lang w:val="kk-KZ"/>
        </w:rPr>
        <w:t>.</w:t>
      </w:r>
      <w:r w:rsidRPr="005A138B">
        <w:rPr>
          <w:b/>
          <w:bCs/>
          <w:sz w:val="28"/>
          <w:szCs w:val="28"/>
          <w:lang w:val="kk-KZ"/>
        </w:rPr>
        <w:t>3</w:t>
      </w:r>
      <w:r w:rsidR="00BC0C76" w:rsidRPr="005A138B">
        <w:rPr>
          <w:b/>
          <w:bCs/>
          <w:sz w:val="28"/>
          <w:szCs w:val="28"/>
          <w:lang w:val="kk-KZ"/>
        </w:rPr>
        <w:t xml:space="preserve"> </w:t>
      </w:r>
      <w:r w:rsidRPr="005A138B">
        <w:rPr>
          <w:b/>
          <w:bCs/>
          <w:sz w:val="28"/>
          <w:szCs w:val="28"/>
          <w:lang w:val="kk-KZ"/>
        </w:rPr>
        <w:t>Ботаникалық және дендрологиялық зерттеулер негізінде «Орман шаруашылығы» білім алушыларының ғылыми-зерттеу құзыреттілігін қалыптастырудың құрылымдық-мазмұндық моделі</w:t>
      </w:r>
    </w:p>
    <w:p w14:paraId="5E39DCDD" w14:textId="77777777" w:rsidR="00BC0C76" w:rsidRPr="005A138B" w:rsidRDefault="00BC0C76" w:rsidP="002828B2">
      <w:pPr>
        <w:shd w:val="clear" w:color="auto" w:fill="FFFFFF"/>
        <w:tabs>
          <w:tab w:val="left" w:pos="851"/>
          <w:tab w:val="left" w:pos="2850"/>
        </w:tabs>
        <w:ind w:firstLine="567"/>
        <w:jc w:val="both"/>
        <w:rPr>
          <w:sz w:val="28"/>
          <w:szCs w:val="28"/>
          <w:lang w:val="kk-KZ"/>
        </w:rPr>
      </w:pPr>
      <w:r w:rsidRPr="005A138B">
        <w:rPr>
          <w:sz w:val="28"/>
          <w:szCs w:val="28"/>
          <w:lang w:val="kk-KZ"/>
        </w:rPr>
        <w:t>Ғылыми-техникалық прогрестің жеделдеуімен қатар, климаттың өзгеруі, орман экожүйелерінің деградациясы және табиғи ресурстарды тұрақты басқаруға көшу қажеттілігі сияқты сын-қатерлердің артуы жағдайында «Орман шаруашылығы» бағыты бойынша білім алушылардың ғылыми-зерттеу құзыреттілігін қалыптастыру ерекше маңызға ие. Зерттеу қызметін тиімді меңгеру – болашақ мамандардың орман ресурстарын қорғау, қалпына келтіру және ұтымды пайдалану саласында талдау жасауға, модельдеуге және инновациялық шешімдерді енгізуге қабілетті болуын қамтамасыз ететін кәсіби дайындықтың ажырамас бөлігі болып табылады.</w:t>
      </w:r>
    </w:p>
    <w:p w14:paraId="0E943515" w14:textId="092B848D" w:rsidR="00CA4C2D" w:rsidRPr="005A138B" w:rsidRDefault="00BC0C76" w:rsidP="000A17D4">
      <w:pPr>
        <w:shd w:val="clear" w:color="auto" w:fill="FFFFFF"/>
        <w:tabs>
          <w:tab w:val="left" w:pos="851"/>
          <w:tab w:val="left" w:pos="2850"/>
        </w:tabs>
        <w:ind w:firstLine="567"/>
        <w:jc w:val="both"/>
        <w:rPr>
          <w:sz w:val="28"/>
          <w:szCs w:val="28"/>
          <w:lang w:val="kk-KZ"/>
        </w:rPr>
      </w:pPr>
      <w:r w:rsidRPr="005A138B">
        <w:rPr>
          <w:sz w:val="28"/>
          <w:szCs w:val="28"/>
          <w:lang w:val="kk-KZ"/>
        </w:rPr>
        <w:t>Модельдің мақсаты:</w:t>
      </w:r>
      <w:r w:rsidR="00CA4C2D" w:rsidRPr="005A138B">
        <w:rPr>
          <w:sz w:val="28"/>
          <w:szCs w:val="28"/>
          <w:lang w:val="kk-KZ"/>
        </w:rPr>
        <w:t xml:space="preserve"> </w:t>
      </w:r>
      <w:r w:rsidR="00157F73" w:rsidRPr="005A138B">
        <w:rPr>
          <w:sz w:val="28"/>
          <w:szCs w:val="28"/>
          <w:lang w:val="kk-KZ"/>
        </w:rPr>
        <w:t>Ботаникалық және дендрологиялық зерттеулер негізінде о</w:t>
      </w:r>
      <w:r w:rsidRPr="005A138B">
        <w:rPr>
          <w:sz w:val="28"/>
          <w:szCs w:val="28"/>
          <w:lang w:val="kk-KZ"/>
        </w:rPr>
        <w:t xml:space="preserve">рман шаруашылығы саласында студенттердің дербес ғылыми зерттеулерді орындауға дайын болуын қамтамасыз ету, соның ішінде зерттеу міндеттерін қоюға, талдау мен синтездің барабар әдістерін қолдануға, алынған деректерді өңдеу мен интерпретациялауға, сондай-ақ нәтижелерді ғылыми этика нормаларын сақтай отырып ауызша және жазбаша түрде ұсынуға қабілеттілігін дамыту. </w:t>
      </w:r>
      <w:r w:rsidR="00CA4C2D" w:rsidRPr="005A138B">
        <w:rPr>
          <w:rFonts w:eastAsia="Calibri"/>
          <w:kern w:val="24"/>
          <w:sz w:val="28"/>
          <w:szCs w:val="28"/>
          <w:lang w:val="kk-KZ"/>
        </w:rPr>
        <w:t xml:space="preserve">Орман шаруашылығы білім алушыларының ғылыми-зерттеу құзыреттілігін қалыптастырудың құрылымдық-мазмүндық моделі </w:t>
      </w:r>
      <w:r w:rsidR="0016749A" w:rsidRPr="005A138B">
        <w:rPr>
          <w:rFonts w:eastAsia="Calibri"/>
          <w:kern w:val="24"/>
          <w:sz w:val="28"/>
          <w:szCs w:val="28"/>
          <w:lang w:val="kk-KZ"/>
        </w:rPr>
        <w:t>4</w:t>
      </w:r>
      <w:r w:rsidR="00CA4C2D" w:rsidRPr="005A138B">
        <w:rPr>
          <w:sz w:val="28"/>
          <w:szCs w:val="28"/>
          <w:lang w:val="kk-KZ"/>
        </w:rPr>
        <w:t xml:space="preserve"> суретте берілген.</w:t>
      </w:r>
    </w:p>
    <w:p w14:paraId="1D4E9718" w14:textId="422AB110" w:rsidR="00CA4C2D" w:rsidRPr="005A138B" w:rsidRDefault="00CA4C2D" w:rsidP="000A17D4">
      <w:pPr>
        <w:shd w:val="clear" w:color="auto" w:fill="FFFFFF"/>
        <w:tabs>
          <w:tab w:val="left" w:pos="2850"/>
        </w:tabs>
        <w:jc w:val="both"/>
        <w:rPr>
          <w:sz w:val="28"/>
          <w:szCs w:val="28"/>
          <w:lang w:val="kk-KZ"/>
        </w:rPr>
      </w:pPr>
    </w:p>
    <w:p w14:paraId="5A38A9CA" w14:textId="7F1E2953" w:rsidR="00CA4C2D" w:rsidRPr="005A138B" w:rsidRDefault="00850278" w:rsidP="002828B2">
      <w:pPr>
        <w:shd w:val="clear" w:color="auto" w:fill="FFFFFF"/>
        <w:tabs>
          <w:tab w:val="left" w:pos="2850"/>
        </w:tabs>
        <w:ind w:firstLine="567"/>
        <w:jc w:val="both"/>
        <w:rPr>
          <w:sz w:val="28"/>
          <w:szCs w:val="28"/>
          <w:lang w:val="kk-KZ"/>
        </w:rPr>
      </w:pPr>
      <w:r w:rsidRPr="005A138B">
        <w:rPr>
          <w:noProof/>
          <w:lang w:val="en-US"/>
        </w:rPr>
        <w:lastRenderedPageBreak/>
        <mc:AlternateContent>
          <mc:Choice Requires="wpg">
            <w:drawing>
              <wp:anchor distT="0" distB="0" distL="114300" distR="114300" simplePos="0" relativeHeight="251680768" behindDoc="0" locked="0" layoutInCell="1" allowOverlap="1" wp14:anchorId="6928779A" wp14:editId="10C577D0">
                <wp:simplePos x="0" y="0"/>
                <wp:positionH relativeFrom="column">
                  <wp:posOffset>-146685</wp:posOffset>
                </wp:positionH>
                <wp:positionV relativeFrom="paragraph">
                  <wp:posOffset>-15240</wp:posOffset>
                </wp:positionV>
                <wp:extent cx="6277088" cy="8563416"/>
                <wp:effectExtent l="0" t="0" r="28575" b="28575"/>
                <wp:wrapNone/>
                <wp:docPr id="1511353845" name="Группа 15113538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7088" cy="8563416"/>
                          <a:chOff x="138" y="472"/>
                          <a:chExt cx="10482" cy="13905"/>
                        </a:xfrm>
                      </wpg:grpSpPr>
                      <wps:wsp>
                        <wps:cNvPr id="1511353846" name="Line 234"/>
                        <wps:cNvCnPr>
                          <a:cxnSpLocks noChangeShapeType="1"/>
                        </wps:cNvCnPr>
                        <wps:spPr bwMode="auto">
                          <a:xfrm flipH="1">
                            <a:off x="10440" y="14374"/>
                            <a:ext cx="180"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1511353847" name="Rectangle 204"/>
                        <wps:cNvSpPr>
                          <a:spLocks noChangeArrowheads="1"/>
                        </wps:cNvSpPr>
                        <wps:spPr bwMode="auto">
                          <a:xfrm>
                            <a:off x="900" y="13415"/>
                            <a:ext cx="1572" cy="445"/>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01D9546F" w14:textId="77777777" w:rsidR="00CA4C2D" w:rsidRPr="004E2B44" w:rsidRDefault="00CA4C2D" w:rsidP="00CA4C2D">
                              <w:pPr>
                                <w:jc w:val="center"/>
                                <w:rPr>
                                  <w:lang w:val="kk-KZ"/>
                                </w:rPr>
                              </w:pPr>
                              <w:r w:rsidRPr="004E2B44">
                                <w:rPr>
                                  <w:lang w:val="kk-KZ"/>
                                </w:rPr>
                                <w:t>Нәтижесі</w:t>
                              </w:r>
                            </w:p>
                          </w:txbxContent>
                        </wps:txbx>
                        <wps:bodyPr rot="0" vert="horz" wrap="square" lIns="91440" tIns="45720" rIns="91440" bIns="45720" anchor="t" anchorCtr="0" upright="1">
                          <a:noAutofit/>
                        </wps:bodyPr>
                      </wps:wsp>
                      <wps:wsp>
                        <wps:cNvPr id="1511353848" name="Rectangle 205"/>
                        <wps:cNvSpPr>
                          <a:spLocks noChangeArrowheads="1"/>
                        </wps:cNvSpPr>
                        <wps:spPr bwMode="auto">
                          <a:xfrm>
                            <a:off x="932" y="10997"/>
                            <a:ext cx="1620" cy="491"/>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0988CEA4" w14:textId="77777777" w:rsidR="00CA4C2D" w:rsidRPr="00850278" w:rsidRDefault="00CA4C2D" w:rsidP="00CA4C2D">
                              <w:pPr>
                                <w:jc w:val="center"/>
                                <w:rPr>
                                  <w:sz w:val="22"/>
                                  <w:szCs w:val="22"/>
                                  <w:lang w:val="kk-KZ"/>
                                </w:rPr>
                              </w:pPr>
                              <w:r w:rsidRPr="00850278">
                                <w:rPr>
                                  <w:sz w:val="22"/>
                                  <w:szCs w:val="22"/>
                                  <w:lang w:val="kk-KZ"/>
                                </w:rPr>
                                <w:t>Әдістері</w:t>
                              </w:r>
                            </w:p>
                          </w:txbxContent>
                        </wps:txbx>
                        <wps:bodyPr rot="0" vert="horz" wrap="square" lIns="91440" tIns="45720" rIns="91440" bIns="45720" anchor="t" anchorCtr="0" upright="1">
                          <a:noAutofit/>
                        </wps:bodyPr>
                      </wps:wsp>
                      <wps:wsp>
                        <wps:cNvPr id="1511353849" name="Rectangle 206"/>
                        <wps:cNvSpPr>
                          <a:spLocks noChangeArrowheads="1"/>
                        </wps:cNvSpPr>
                        <wps:spPr bwMode="auto">
                          <a:xfrm>
                            <a:off x="180" y="558"/>
                            <a:ext cx="1729" cy="1324"/>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606C126A" w14:textId="77777777" w:rsidR="00CA4C2D" w:rsidRPr="00C07D09" w:rsidRDefault="00CA4C2D" w:rsidP="00CA4C2D">
                              <w:pPr>
                                <w:jc w:val="center"/>
                                <w:rPr>
                                  <w:b/>
                                  <w:lang w:val="kk-KZ"/>
                                </w:rPr>
                              </w:pPr>
                              <w:r>
                                <w:rPr>
                                  <w:b/>
                                </w:rPr>
                                <w:t>Мақса</w:t>
                              </w:r>
                              <w:r>
                                <w:rPr>
                                  <w:b/>
                                  <w:lang w:val="kk-KZ"/>
                                </w:rPr>
                                <w:t>тты құрылымды бөлік</w:t>
                              </w:r>
                            </w:p>
                          </w:txbxContent>
                        </wps:txbx>
                        <wps:bodyPr rot="0" vert="horz" wrap="square" lIns="91440" tIns="45720" rIns="91440" bIns="45720" anchor="t" anchorCtr="0" upright="1">
                          <a:noAutofit/>
                        </wps:bodyPr>
                      </wps:wsp>
                      <wps:wsp>
                        <wps:cNvPr id="1511353850" name="Rectangle 207"/>
                        <wps:cNvSpPr>
                          <a:spLocks noChangeArrowheads="1"/>
                        </wps:cNvSpPr>
                        <wps:spPr bwMode="auto">
                          <a:xfrm>
                            <a:off x="2160" y="472"/>
                            <a:ext cx="8181" cy="1005"/>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D0B5D1E" w14:textId="77777777" w:rsidR="00CA4C2D" w:rsidRPr="007A20CB" w:rsidRDefault="00CA4C2D" w:rsidP="00CA4C2D">
                              <w:pPr>
                                <w:jc w:val="both"/>
                              </w:pPr>
                              <w:r w:rsidRPr="007A20CB">
                                <w:rPr>
                                  <w:lang w:val="kk-KZ"/>
                                </w:rPr>
                                <w:t>Ботаникалық және дендрологиялық зерттеулер негізінде «Орман шаруашылығы» білім алушыларының ғылыми-зерттеу құзыреттілігін қалыптастыру</w:t>
                              </w:r>
                            </w:p>
                            <w:p w14:paraId="280012AE" w14:textId="77777777" w:rsidR="00CA4C2D" w:rsidRPr="00C07D09" w:rsidRDefault="00CA4C2D" w:rsidP="00CA4C2D">
                              <w:pPr>
                                <w:jc w:val="both"/>
                                <w:rPr>
                                  <w:lang w:val="kk-KZ"/>
                                </w:rPr>
                              </w:pPr>
                            </w:p>
                          </w:txbxContent>
                        </wps:txbx>
                        <wps:bodyPr rot="0" vert="horz" wrap="square" lIns="91440" tIns="45720" rIns="91440" bIns="45720" anchor="t" anchorCtr="0" upright="1">
                          <a:noAutofit/>
                        </wps:bodyPr>
                      </wps:wsp>
                      <wps:wsp>
                        <wps:cNvPr id="1511353851" name="Rectangle 208"/>
                        <wps:cNvSpPr>
                          <a:spLocks noChangeArrowheads="1"/>
                        </wps:cNvSpPr>
                        <wps:spPr bwMode="auto">
                          <a:xfrm>
                            <a:off x="170" y="2478"/>
                            <a:ext cx="1739" cy="1446"/>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5D95B54" w14:textId="77777777" w:rsidR="00CA4C2D" w:rsidRPr="007A20CB" w:rsidRDefault="00CA4C2D" w:rsidP="00CA4C2D">
                              <w:pPr>
                                <w:jc w:val="center"/>
                              </w:pPr>
                              <w:r>
                                <w:rPr>
                                  <w:b/>
                                  <w:bCs/>
                                </w:rPr>
                                <w:t>Мазмұнды</w:t>
                              </w:r>
                              <w:r>
                                <w:rPr>
                                  <w:b/>
                                  <w:bCs/>
                                  <w:lang w:val="kk-KZ"/>
                                </w:rPr>
                                <w:t xml:space="preserve"> </w:t>
                              </w:r>
                              <w:r w:rsidRPr="00C07D09">
                                <w:rPr>
                                  <w:b/>
                                  <w:bCs/>
                                </w:rPr>
                                <w:t>құрамды бөлік</w:t>
                              </w:r>
                            </w:p>
                          </w:txbxContent>
                        </wps:txbx>
                        <wps:bodyPr rot="0" vert="horz" wrap="square" lIns="91440" tIns="45720" rIns="91440" bIns="45720" anchor="t" anchorCtr="0" upright="1">
                          <a:noAutofit/>
                        </wps:bodyPr>
                      </wps:wsp>
                      <wps:wsp>
                        <wps:cNvPr id="1511353852" name="Rectangle 209"/>
                        <wps:cNvSpPr>
                          <a:spLocks noChangeArrowheads="1"/>
                        </wps:cNvSpPr>
                        <wps:spPr bwMode="auto">
                          <a:xfrm>
                            <a:off x="2160" y="1527"/>
                            <a:ext cx="8181" cy="1528"/>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1E916F3F" w14:textId="77777777" w:rsidR="00CA4C2D" w:rsidRDefault="00CA4C2D" w:rsidP="00CA4C2D">
                              <w:pPr>
                                <w:pStyle w:val="a3"/>
                                <w:jc w:val="both"/>
                              </w:pPr>
                              <w:r>
                                <w:t>Ғылымилық, жүйелілік және реттілік, қолжетімділік, саналылық пен көрнекілік, оқыту әдістері мен құралдарының үйлесімділігі, білім алушыларды ботаникалық және дендрологиялық зерттеулерге бейімдеу, зияткерлік әлеуетін дамыту және кәсіби бағыттылық ұстанымдары басшылыққа алынады.</w:t>
                              </w:r>
                            </w:p>
                            <w:p w14:paraId="4C659389" w14:textId="77777777" w:rsidR="00CA4C2D" w:rsidRPr="0070266D" w:rsidRDefault="00CA4C2D" w:rsidP="00CA4C2D">
                              <w:pPr>
                                <w:spacing w:line="180" w:lineRule="auto"/>
                                <w:jc w:val="both"/>
                                <w:rPr>
                                  <w:rFonts w:ascii="Arial" w:hAnsi="Arial" w:cs="Arial"/>
                                  <w:lang w:val="kk-KZ"/>
                                </w:rPr>
                              </w:pPr>
                            </w:p>
                            <w:p w14:paraId="6FD9CBD4" w14:textId="77777777" w:rsidR="00CA4C2D" w:rsidRPr="006F720D" w:rsidRDefault="00CA4C2D" w:rsidP="00CA4C2D">
                              <w:pPr>
                                <w:jc w:val="both"/>
                                <w:rPr>
                                  <w:lang w:val="kk-KZ"/>
                                </w:rPr>
                              </w:pPr>
                            </w:p>
                            <w:p w14:paraId="116D74C9" w14:textId="77777777" w:rsidR="00CA4C2D" w:rsidRDefault="00CA4C2D" w:rsidP="00CA4C2D">
                              <w:pPr>
                                <w:jc w:val="both"/>
                                <w:rPr>
                                  <w:lang w:val="kk-KZ"/>
                                </w:rPr>
                              </w:pPr>
                            </w:p>
                            <w:p w14:paraId="2F2604BC" w14:textId="77777777" w:rsidR="00CA4C2D" w:rsidRPr="002026FB" w:rsidRDefault="00CA4C2D" w:rsidP="00CA4C2D">
                              <w:pPr>
                                <w:jc w:val="both"/>
                                <w:rPr>
                                  <w:lang w:val="kk-KZ"/>
                                </w:rPr>
                              </w:pPr>
                            </w:p>
                            <w:p w14:paraId="60905F3C" w14:textId="77777777" w:rsidR="00CA4C2D" w:rsidRPr="002026FB" w:rsidRDefault="00CA4C2D" w:rsidP="00CA4C2D">
                              <w:pPr>
                                <w:jc w:val="both"/>
                                <w:rPr>
                                  <w:lang w:val="kk-KZ"/>
                                </w:rPr>
                              </w:pPr>
                            </w:p>
                            <w:p w14:paraId="1DA270D1" w14:textId="77777777" w:rsidR="00CA4C2D" w:rsidRPr="002026FB" w:rsidRDefault="00CA4C2D" w:rsidP="00CA4C2D">
                              <w:pPr>
                                <w:jc w:val="both"/>
                                <w:rPr>
                                  <w:lang w:val="kk-KZ"/>
                                </w:rPr>
                              </w:pPr>
                            </w:p>
                            <w:p w14:paraId="7BCECA9A" w14:textId="77777777" w:rsidR="00CA4C2D" w:rsidRPr="006F720D" w:rsidRDefault="00CA4C2D" w:rsidP="00CA4C2D">
                              <w:pPr>
                                <w:jc w:val="both"/>
                                <w:rPr>
                                  <w:lang w:val="kk-KZ"/>
                                </w:rPr>
                              </w:pPr>
                            </w:p>
                          </w:txbxContent>
                        </wps:txbx>
                        <wps:bodyPr rot="0" vert="horz" wrap="square" lIns="91440" tIns="45720" rIns="91440" bIns="45720" anchor="t" anchorCtr="0" upright="1">
                          <a:noAutofit/>
                        </wps:bodyPr>
                      </wps:wsp>
                      <wps:wsp>
                        <wps:cNvPr id="1511353853" name="Rectangle 210"/>
                        <wps:cNvSpPr>
                          <a:spLocks noChangeArrowheads="1"/>
                        </wps:cNvSpPr>
                        <wps:spPr bwMode="auto">
                          <a:xfrm>
                            <a:off x="2901" y="11720"/>
                            <a:ext cx="7560" cy="719"/>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473F7D7E" w14:textId="77777777" w:rsidR="00CA4C2D" w:rsidRPr="007A20CB" w:rsidRDefault="00CA4C2D" w:rsidP="00CA4C2D">
                              <w:pPr>
                                <w:jc w:val="both"/>
                                <w:rPr>
                                  <w:color w:val="000000"/>
                                  <w:szCs w:val="20"/>
                                  <w:lang w:val="kk-KZ"/>
                                </w:rPr>
                              </w:pPr>
                              <w:r w:rsidRPr="007A20CB">
                                <w:rPr>
                                  <w:color w:val="000000"/>
                                  <w:szCs w:val="20"/>
                                  <w:lang w:val="kk-KZ"/>
                                </w:rPr>
                                <w:t>а) анықтағыштар, оқулықтар; ә) микроскоп, LINTAB, өлшеу құралдары, бұрғы;; б) GIS технологиялар, құрылғысы, TSAP-Win бағдарламасы.</w:t>
                              </w:r>
                            </w:p>
                            <w:p w14:paraId="69BE14E0" w14:textId="77777777" w:rsidR="00CA4C2D" w:rsidRPr="00C07D09" w:rsidRDefault="00CA4C2D" w:rsidP="00CA4C2D">
                              <w:pPr>
                                <w:jc w:val="both"/>
                              </w:pPr>
                            </w:p>
                            <w:p w14:paraId="3C33C7DE" w14:textId="77777777" w:rsidR="00CA4C2D" w:rsidRPr="002026FB" w:rsidRDefault="00CA4C2D" w:rsidP="00CA4C2D">
                              <w:pPr>
                                <w:jc w:val="both"/>
                                <w:rPr>
                                  <w:lang w:val="kk-KZ"/>
                                </w:rPr>
                              </w:pPr>
                            </w:p>
                            <w:p w14:paraId="2987581B" w14:textId="77777777" w:rsidR="00CA4C2D" w:rsidRPr="00A40487" w:rsidRDefault="00CA4C2D" w:rsidP="00CA4C2D">
                              <w:pPr>
                                <w:rPr>
                                  <w:lang w:val="kk-KZ"/>
                                </w:rPr>
                              </w:pPr>
                            </w:p>
                          </w:txbxContent>
                        </wps:txbx>
                        <wps:bodyPr rot="0" vert="horz" wrap="square" lIns="91440" tIns="45720" rIns="91440" bIns="45720" anchor="t" anchorCtr="0" upright="1">
                          <a:noAutofit/>
                        </wps:bodyPr>
                      </wps:wsp>
                      <wps:wsp>
                        <wps:cNvPr id="1511353854" name="Rectangle 211"/>
                        <wps:cNvSpPr>
                          <a:spLocks noChangeArrowheads="1"/>
                        </wps:cNvSpPr>
                        <wps:spPr bwMode="auto">
                          <a:xfrm>
                            <a:off x="2091" y="4848"/>
                            <a:ext cx="8181" cy="795"/>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484BD016" w14:textId="77777777" w:rsidR="00CA4C2D" w:rsidRPr="00B86012" w:rsidRDefault="00CA4C2D" w:rsidP="00CA4C2D">
                              <w:pPr>
                                <w:jc w:val="center"/>
                                <w:rPr>
                                  <w:lang w:val="kk-KZ"/>
                                </w:rPr>
                              </w:pPr>
                              <w:r w:rsidRPr="00B86012">
                                <w:t>«Ботаника», «Дендрология», «ҒЗЖ жоспарлау және ұйымдастыру»</w:t>
                              </w:r>
                              <w:r w:rsidRPr="00B86012">
                                <w:rPr>
                                  <w:lang w:val="kk-KZ"/>
                                </w:rPr>
                                <w:t xml:space="preserve"> элективті курстары</w:t>
                              </w:r>
                              <w:r w:rsidRPr="00B86012">
                                <w:t xml:space="preserve">, «Дендрохронология» </w:t>
                              </w:r>
                              <w:r w:rsidRPr="00B86012">
                                <w:rPr>
                                  <w:lang w:val="kk-KZ"/>
                                </w:rPr>
                                <w:t>ОӘҚ</w:t>
                              </w:r>
                            </w:p>
                            <w:p w14:paraId="1F7AB263" w14:textId="77777777" w:rsidR="00CA4C2D" w:rsidRPr="00914D28" w:rsidRDefault="00CA4C2D" w:rsidP="00CA4C2D">
                              <w:pPr>
                                <w:jc w:val="center"/>
                                <w:rPr>
                                  <w:lang w:val="kk-KZ"/>
                                </w:rPr>
                              </w:pPr>
                            </w:p>
                            <w:p w14:paraId="411A4400" w14:textId="77777777" w:rsidR="00CA4C2D" w:rsidRPr="002026FB" w:rsidRDefault="00CA4C2D" w:rsidP="00CA4C2D">
                              <w:pPr>
                                <w:jc w:val="center"/>
                                <w:rPr>
                                  <w:lang w:val="kk-KZ"/>
                                </w:rPr>
                              </w:pPr>
                            </w:p>
                            <w:p w14:paraId="27AF8B25" w14:textId="77777777" w:rsidR="00CA4C2D" w:rsidRPr="00914D28" w:rsidRDefault="00CA4C2D" w:rsidP="00CA4C2D">
                              <w:pPr>
                                <w:jc w:val="center"/>
                                <w:rPr>
                                  <w:lang w:val="kk-KZ"/>
                                </w:rPr>
                              </w:pPr>
                            </w:p>
                          </w:txbxContent>
                        </wps:txbx>
                        <wps:bodyPr rot="0" vert="horz" wrap="square" lIns="91440" tIns="45720" rIns="91440" bIns="45720" anchor="t" anchorCtr="0" upright="1">
                          <a:noAutofit/>
                        </wps:bodyPr>
                      </wps:wsp>
                      <wps:wsp>
                        <wps:cNvPr id="1511353855" name="Line 212"/>
                        <wps:cNvCnPr>
                          <a:cxnSpLocks noChangeShapeType="1"/>
                        </wps:cNvCnPr>
                        <wps:spPr bwMode="auto">
                          <a:xfrm>
                            <a:off x="1721" y="5247"/>
                            <a:ext cx="370"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64" name="Rectangle 213"/>
                        <wps:cNvSpPr>
                          <a:spLocks noChangeArrowheads="1"/>
                        </wps:cNvSpPr>
                        <wps:spPr bwMode="auto">
                          <a:xfrm>
                            <a:off x="170" y="5027"/>
                            <a:ext cx="1630" cy="427"/>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1479C770" w14:textId="77777777" w:rsidR="00CA4C2D" w:rsidRPr="007A20CB" w:rsidRDefault="00CA4C2D" w:rsidP="00CA4C2D">
                              <w:pPr>
                                <w:jc w:val="center"/>
                                <w:rPr>
                                  <w:b/>
                                  <w:lang w:val="kk-KZ"/>
                                </w:rPr>
                              </w:pPr>
                              <w:r w:rsidRPr="007A20CB">
                                <w:rPr>
                                  <w:b/>
                                  <w:lang w:val="kk-KZ"/>
                                </w:rPr>
                                <w:t>Мазмұны</w:t>
                              </w:r>
                            </w:p>
                          </w:txbxContent>
                        </wps:txbx>
                        <wps:bodyPr rot="0" vert="horz" wrap="square" lIns="91440" tIns="45720" rIns="91440" bIns="45720" anchor="t" anchorCtr="0" upright="1">
                          <a:noAutofit/>
                        </wps:bodyPr>
                      </wps:wsp>
                      <wps:wsp>
                        <wps:cNvPr id="252407265" name="Rectangle 214"/>
                        <wps:cNvSpPr>
                          <a:spLocks noChangeArrowheads="1"/>
                        </wps:cNvSpPr>
                        <wps:spPr bwMode="auto">
                          <a:xfrm>
                            <a:off x="2901" y="10928"/>
                            <a:ext cx="7560" cy="745"/>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1EE4C19F" w14:textId="77777777" w:rsidR="00CA4C2D" w:rsidRPr="007A20CB" w:rsidRDefault="00CA4C2D" w:rsidP="00CA4C2D">
                              <w:pPr>
                                <w:jc w:val="both"/>
                                <w:rPr>
                                  <w:color w:val="000000"/>
                                  <w:szCs w:val="20"/>
                                  <w:lang w:val="kk-KZ"/>
                                </w:rPr>
                              </w:pPr>
                              <w:r w:rsidRPr="007A20CB">
                                <w:rPr>
                                  <w:color w:val="000000"/>
                                  <w:szCs w:val="20"/>
                                  <w:lang w:val="kk-KZ"/>
                                </w:rPr>
                                <w:t>Түсіндіру-көрнекілік, проблемалық және жобалық оқыту, зерттеу әдісі, далалық зерттеу әдістері</w:t>
                              </w:r>
                            </w:p>
                            <w:p w14:paraId="48E4B180" w14:textId="77777777" w:rsidR="00CA4C2D" w:rsidRPr="002026FB" w:rsidRDefault="00CA4C2D" w:rsidP="00CA4C2D">
                              <w:pPr>
                                <w:jc w:val="both"/>
                                <w:rPr>
                                  <w:lang w:val="kk-KZ"/>
                                </w:rPr>
                              </w:pPr>
                            </w:p>
                            <w:p w14:paraId="087A52F2" w14:textId="77777777" w:rsidR="00CA4C2D" w:rsidRPr="00D26B20" w:rsidRDefault="00CA4C2D" w:rsidP="00CA4C2D"/>
                          </w:txbxContent>
                        </wps:txbx>
                        <wps:bodyPr rot="0" vert="horz" wrap="square" lIns="91440" tIns="45720" rIns="91440" bIns="45720" anchor="t" anchorCtr="0" upright="1">
                          <a:noAutofit/>
                        </wps:bodyPr>
                      </wps:wsp>
                      <wps:wsp>
                        <wps:cNvPr id="252407266" name="Line 216"/>
                        <wps:cNvCnPr>
                          <a:cxnSpLocks noChangeShapeType="1"/>
                        </wps:cNvCnPr>
                        <wps:spPr bwMode="auto">
                          <a:xfrm flipH="1">
                            <a:off x="170" y="1123"/>
                            <a:ext cx="1" cy="12511"/>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67" name="Line 218"/>
                        <wps:cNvCnPr>
                          <a:cxnSpLocks noChangeShapeType="1"/>
                        </wps:cNvCnPr>
                        <wps:spPr bwMode="auto">
                          <a:xfrm>
                            <a:off x="10549" y="884"/>
                            <a:ext cx="71" cy="13493"/>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68" name="Rectangle 219"/>
                        <wps:cNvSpPr>
                          <a:spLocks noChangeArrowheads="1"/>
                        </wps:cNvSpPr>
                        <wps:spPr bwMode="auto">
                          <a:xfrm>
                            <a:off x="2160" y="3108"/>
                            <a:ext cx="8181" cy="983"/>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64FE8CAE" w14:textId="3758A8C9" w:rsidR="00CA4C2D" w:rsidRPr="003D06A0" w:rsidRDefault="00CA4C2D" w:rsidP="003D06A0">
                              <w:pPr>
                                <w:pStyle w:val="a3"/>
                                <w:jc w:val="both"/>
                                <w:rPr>
                                  <w:lang w:val="ru-RU"/>
                                </w:rPr>
                              </w:pPr>
                              <w:r>
                                <w:t>Талдау, жинақтау, құрылымдау, дәлелдеу, модельдеу, қиял арқылы эксперимент жүргізу және материалды жүйелеу негізінде ақпаратты өңдеу жүзеге асырылады.</w:t>
                              </w:r>
                            </w:p>
                          </w:txbxContent>
                        </wps:txbx>
                        <wps:bodyPr rot="0" vert="horz" wrap="square" lIns="91440" tIns="45720" rIns="91440" bIns="45720" anchor="t" anchorCtr="0" upright="1">
                          <a:noAutofit/>
                        </wps:bodyPr>
                      </wps:wsp>
                      <wps:wsp>
                        <wps:cNvPr id="252407269" name="Text Box 220"/>
                        <wps:cNvSpPr txBox="1">
                          <a:spLocks noChangeArrowheads="1"/>
                        </wps:cNvSpPr>
                        <wps:spPr bwMode="auto">
                          <a:xfrm>
                            <a:off x="1628" y="5829"/>
                            <a:ext cx="8802" cy="427"/>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1467D7D0" w14:textId="77777777" w:rsidR="00CA4C2D" w:rsidRPr="003B0ACC" w:rsidRDefault="00CA4C2D" w:rsidP="00CA4C2D">
                              <w:pPr>
                                <w:jc w:val="center"/>
                                <w:rPr>
                                  <w:lang w:val="kk-KZ"/>
                                </w:rPr>
                              </w:pPr>
                              <w:r w:rsidRPr="003B0ACC">
                                <w:rPr>
                                  <w:lang w:val="kk-KZ"/>
                                </w:rPr>
                                <w:t xml:space="preserve">Компоненттер </w:t>
                              </w:r>
                            </w:p>
                          </w:txbxContent>
                        </wps:txbx>
                        <wps:bodyPr rot="0" vert="horz" wrap="square" lIns="91440" tIns="45720" rIns="91440" bIns="45720" anchor="t" anchorCtr="0" upright="1">
                          <a:noAutofit/>
                        </wps:bodyPr>
                      </wps:wsp>
                      <wps:wsp>
                        <wps:cNvPr id="252407270" name="Text Box 221"/>
                        <wps:cNvSpPr txBox="1">
                          <a:spLocks noChangeArrowheads="1"/>
                        </wps:cNvSpPr>
                        <wps:spPr bwMode="auto">
                          <a:xfrm>
                            <a:off x="506" y="6504"/>
                            <a:ext cx="2511" cy="3047"/>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6ECF0FEA" w14:textId="77777777" w:rsidR="00CA4C2D" w:rsidRPr="00850278" w:rsidRDefault="00CA4C2D" w:rsidP="00CA4C2D">
                              <w:pPr>
                                <w:jc w:val="both"/>
                                <w:rPr>
                                  <w:b/>
                                  <w:sz w:val="22"/>
                                  <w:szCs w:val="22"/>
                                  <w:lang w:val="kk-KZ"/>
                                </w:rPr>
                              </w:pPr>
                              <w:r w:rsidRPr="00850278">
                                <w:rPr>
                                  <w:b/>
                                  <w:sz w:val="22"/>
                                  <w:szCs w:val="22"/>
                                  <w:lang w:val="kk-KZ"/>
                                </w:rPr>
                                <w:t>Мотивациялық</w:t>
                              </w:r>
                            </w:p>
                            <w:p w14:paraId="18A27D8B" w14:textId="77777777" w:rsidR="00CA4C2D" w:rsidRPr="00850278" w:rsidRDefault="00CA4C2D" w:rsidP="00CA4C2D">
                              <w:pPr>
                                <w:jc w:val="both"/>
                                <w:rPr>
                                  <w:color w:val="000000"/>
                                  <w:sz w:val="22"/>
                                  <w:szCs w:val="22"/>
                                  <w:lang w:val="kk-KZ"/>
                                </w:rPr>
                              </w:pPr>
                              <w:r w:rsidRPr="00850278">
                                <w:rPr>
                                  <w:color w:val="000000"/>
                                  <w:sz w:val="22"/>
                                  <w:szCs w:val="22"/>
                                  <w:lang w:val="kk-KZ"/>
                                </w:rPr>
                                <w:t>Білім алушылардың ботаникалық және дендрологиялық зерттеулерге қызығушылығы, ғылыми-зерттеу қызметіне ынтасы мен қажет-тілігімен сипатталады</w:t>
                              </w:r>
                            </w:p>
                          </w:txbxContent>
                        </wps:txbx>
                        <wps:bodyPr rot="0" vert="horz" wrap="square" lIns="91440" tIns="45720" rIns="91440" bIns="45720" anchor="t" anchorCtr="0" upright="1">
                          <a:noAutofit/>
                        </wps:bodyPr>
                      </wps:wsp>
                      <wps:wsp>
                        <wps:cNvPr id="252407271" name="Text Box 222"/>
                        <wps:cNvSpPr txBox="1">
                          <a:spLocks noChangeArrowheads="1"/>
                        </wps:cNvSpPr>
                        <wps:spPr bwMode="auto">
                          <a:xfrm>
                            <a:off x="3081" y="6502"/>
                            <a:ext cx="2513" cy="3033"/>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CB708F3" w14:textId="77777777" w:rsidR="00CA4C2D" w:rsidRPr="00850278" w:rsidRDefault="00CA4C2D" w:rsidP="00CA4C2D">
                              <w:pPr>
                                <w:jc w:val="both"/>
                                <w:rPr>
                                  <w:b/>
                                  <w:sz w:val="22"/>
                                  <w:szCs w:val="22"/>
                                  <w:lang w:val="kk-KZ"/>
                                </w:rPr>
                              </w:pPr>
                              <w:r w:rsidRPr="00850278">
                                <w:rPr>
                                  <w:b/>
                                  <w:sz w:val="22"/>
                                  <w:szCs w:val="22"/>
                                  <w:lang w:val="kk-KZ"/>
                                </w:rPr>
                                <w:t>Когнитивтік</w:t>
                              </w:r>
                            </w:p>
                            <w:p w14:paraId="04DF28C0" w14:textId="77777777" w:rsidR="00CA4C2D" w:rsidRPr="00850278" w:rsidRDefault="00CA4C2D" w:rsidP="00CA4C2D">
                              <w:pPr>
                                <w:jc w:val="both"/>
                                <w:rPr>
                                  <w:rFonts w:ascii="Arial" w:hAnsi="Arial" w:cs="Arial"/>
                                  <w:sz w:val="32"/>
                                  <w:szCs w:val="32"/>
                                  <w:lang w:val="kk-KZ"/>
                                </w:rPr>
                              </w:pPr>
                              <w:r w:rsidRPr="00850278">
                                <w:rPr>
                                  <w:color w:val="000000"/>
                                  <w:sz w:val="22"/>
                                  <w:szCs w:val="22"/>
                                  <w:lang w:val="kk-KZ"/>
                                </w:rPr>
                                <w:t>Білім алушылардың ботаника және ден-дрология саласындағы теориялық білімдерді, зерттеу әдістерін меңгеруін және ғылыми мәселелерді шешуге қажетті білім</w:t>
                              </w:r>
                              <w:r w:rsidRPr="00850278">
                                <w:rPr>
                                  <w:sz w:val="32"/>
                                  <w:szCs w:val="32"/>
                                  <w:lang w:val="kk-KZ"/>
                                </w:rPr>
                                <w:t xml:space="preserve"> </w:t>
                              </w:r>
                              <w:r w:rsidRPr="00850278">
                                <w:rPr>
                                  <w:color w:val="000000"/>
                                  <w:sz w:val="22"/>
                                  <w:szCs w:val="22"/>
                                  <w:lang w:val="kk-KZ"/>
                                </w:rPr>
                                <w:t>деңгейін қамтиды.</w:t>
                              </w:r>
                            </w:p>
                          </w:txbxContent>
                        </wps:txbx>
                        <wps:bodyPr rot="0" vert="horz" wrap="square" lIns="91440" tIns="45720" rIns="91440" bIns="45720" anchor="t" anchorCtr="0" upright="1">
                          <a:noAutofit/>
                        </wps:bodyPr>
                      </wps:wsp>
                      <wps:wsp>
                        <wps:cNvPr id="252407272" name="Rectangle 223"/>
                        <wps:cNvSpPr>
                          <a:spLocks noChangeArrowheads="1"/>
                        </wps:cNvSpPr>
                        <wps:spPr bwMode="auto">
                          <a:xfrm>
                            <a:off x="1314" y="9675"/>
                            <a:ext cx="8718" cy="464"/>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002AF265" w14:textId="77777777" w:rsidR="00CA4C2D" w:rsidRPr="00B131E6" w:rsidRDefault="00CA4C2D" w:rsidP="00CA4C2D">
                              <w:pPr>
                                <w:jc w:val="center"/>
                                <w:rPr>
                                  <w:lang w:val="kk-KZ"/>
                                </w:rPr>
                              </w:pPr>
                              <w:r w:rsidRPr="00B131E6">
                                <w:rPr>
                                  <w:lang w:val="kk-KZ"/>
                                </w:rPr>
                                <w:t>Меңгеру деңгейлері</w:t>
                              </w:r>
                            </w:p>
                            <w:p w14:paraId="0AA1B95A" w14:textId="77777777" w:rsidR="00CA4C2D" w:rsidRPr="00172704" w:rsidRDefault="00CA4C2D" w:rsidP="00CA4C2D">
                              <w:pPr>
                                <w:jc w:val="center"/>
                                <w:rPr>
                                  <w:lang w:val="kk-KZ"/>
                                </w:rPr>
                              </w:pPr>
                            </w:p>
                          </w:txbxContent>
                        </wps:txbx>
                        <wps:bodyPr rot="0" vert="horz" wrap="square" lIns="91440" tIns="45720" rIns="91440" bIns="45720" anchor="t" anchorCtr="0" upright="1">
                          <a:noAutofit/>
                        </wps:bodyPr>
                      </wps:wsp>
                      <wps:wsp>
                        <wps:cNvPr id="252407273" name="Rectangle 224"/>
                        <wps:cNvSpPr>
                          <a:spLocks noChangeArrowheads="1"/>
                        </wps:cNvSpPr>
                        <wps:spPr bwMode="auto">
                          <a:xfrm>
                            <a:off x="1424" y="10379"/>
                            <a:ext cx="2700" cy="471"/>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79506F0F" w14:textId="77777777" w:rsidR="00CA4C2D" w:rsidRPr="00B131E6" w:rsidRDefault="00CA4C2D" w:rsidP="00CA4C2D">
                              <w:pPr>
                                <w:jc w:val="center"/>
                              </w:pPr>
                              <w:r w:rsidRPr="00F77A1F">
                                <w:rPr>
                                  <w:lang w:val="kk-KZ"/>
                                </w:rPr>
                                <w:t>базалық</w:t>
                              </w:r>
                            </w:p>
                          </w:txbxContent>
                        </wps:txbx>
                        <wps:bodyPr rot="0" vert="horz" wrap="square" lIns="91440" tIns="45720" rIns="91440" bIns="45720" anchor="t" anchorCtr="0" upright="1">
                          <a:noAutofit/>
                        </wps:bodyPr>
                      </wps:wsp>
                      <wps:wsp>
                        <wps:cNvPr id="252407274" name="Rectangle 225"/>
                        <wps:cNvSpPr>
                          <a:spLocks noChangeArrowheads="1"/>
                        </wps:cNvSpPr>
                        <wps:spPr bwMode="auto">
                          <a:xfrm>
                            <a:off x="4796" y="10379"/>
                            <a:ext cx="2595" cy="471"/>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1DC197F7" w14:textId="77777777" w:rsidR="00CA4C2D" w:rsidRPr="00B131E6" w:rsidRDefault="00CA4C2D" w:rsidP="00CA4C2D">
                              <w:pPr>
                                <w:jc w:val="center"/>
                              </w:pPr>
                              <w:r>
                                <w:rPr>
                                  <w:lang w:val="kk-KZ"/>
                                </w:rPr>
                                <w:t>қолданбалы</w:t>
                              </w:r>
                            </w:p>
                          </w:txbxContent>
                        </wps:txbx>
                        <wps:bodyPr rot="0" vert="horz" wrap="square" lIns="91440" tIns="45720" rIns="91440" bIns="45720" anchor="t" anchorCtr="0" upright="1">
                          <a:noAutofit/>
                        </wps:bodyPr>
                      </wps:wsp>
                      <wps:wsp>
                        <wps:cNvPr id="252407275" name="Rectangle 226"/>
                        <wps:cNvSpPr>
                          <a:spLocks noChangeArrowheads="1"/>
                        </wps:cNvSpPr>
                        <wps:spPr bwMode="auto">
                          <a:xfrm>
                            <a:off x="7666" y="10379"/>
                            <a:ext cx="2700" cy="487"/>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6EF9D4C" w14:textId="77777777" w:rsidR="00CA4C2D" w:rsidRPr="00B131E6" w:rsidRDefault="00CA4C2D" w:rsidP="00CA4C2D">
                              <w:pPr>
                                <w:jc w:val="center"/>
                                <w:rPr>
                                  <w:rFonts w:ascii="Arial" w:hAnsi="Arial" w:cs="Arial"/>
                                </w:rPr>
                              </w:pPr>
                              <w:r>
                                <w:rPr>
                                  <w:lang w:val="kk-KZ"/>
                                </w:rPr>
                                <w:t>шығармашылық</w:t>
                              </w:r>
                            </w:p>
                          </w:txbxContent>
                        </wps:txbx>
                        <wps:bodyPr rot="0" vert="horz" wrap="square" lIns="91440" tIns="45720" rIns="91440" bIns="45720" anchor="t" anchorCtr="0" upright="1">
                          <a:noAutofit/>
                        </wps:bodyPr>
                      </wps:wsp>
                      <wps:wsp>
                        <wps:cNvPr id="252407276" name="Text Box 227"/>
                        <wps:cNvSpPr txBox="1">
                          <a:spLocks noChangeArrowheads="1"/>
                        </wps:cNvSpPr>
                        <wps:spPr bwMode="auto">
                          <a:xfrm>
                            <a:off x="1611" y="4269"/>
                            <a:ext cx="8713" cy="486"/>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517239C9" w14:textId="77777777" w:rsidR="00CA4C2D" w:rsidRPr="00B86012" w:rsidRDefault="00CA4C2D" w:rsidP="00CA4C2D">
                              <w:pPr>
                                <w:jc w:val="center"/>
                                <w:rPr>
                                  <w:sz w:val="28"/>
                                  <w:lang w:val="kk-KZ"/>
                                </w:rPr>
                              </w:pPr>
                              <w:r w:rsidRPr="00B86012">
                                <w:t xml:space="preserve">Ботаникалық және дендрологиялық зерттеулер </w:t>
                              </w:r>
                            </w:p>
                          </w:txbxContent>
                        </wps:txbx>
                        <wps:bodyPr rot="0" vert="horz" wrap="square" lIns="91440" tIns="45720" rIns="91440" bIns="45720" anchor="t" anchorCtr="0" upright="1">
                          <a:noAutofit/>
                        </wps:bodyPr>
                      </wps:wsp>
                      <wps:wsp>
                        <wps:cNvPr id="252407277" name="Line 228"/>
                        <wps:cNvCnPr>
                          <a:cxnSpLocks noChangeShapeType="1"/>
                        </wps:cNvCnPr>
                        <wps:spPr bwMode="auto">
                          <a:xfrm flipH="1">
                            <a:off x="180" y="4457"/>
                            <a:ext cx="1458"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78" name="Text Box 229"/>
                        <wps:cNvSpPr txBox="1">
                          <a:spLocks noChangeArrowheads="1"/>
                        </wps:cNvSpPr>
                        <wps:spPr bwMode="auto">
                          <a:xfrm>
                            <a:off x="2901" y="12492"/>
                            <a:ext cx="7560" cy="678"/>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61FB14F" w14:textId="77777777" w:rsidR="00CA4C2D" w:rsidRPr="007A20CB" w:rsidRDefault="00CA4C2D" w:rsidP="00CA4C2D">
                              <w:pPr>
                                <w:jc w:val="both"/>
                                <w:rPr>
                                  <w:color w:val="000000"/>
                                  <w:szCs w:val="20"/>
                                  <w:lang w:val="kk-KZ"/>
                                </w:rPr>
                              </w:pPr>
                              <w:r w:rsidRPr="007A20CB">
                                <w:rPr>
                                  <w:color w:val="000000"/>
                                  <w:szCs w:val="20"/>
                                  <w:lang w:val="kk-KZ"/>
                                </w:rPr>
                                <w:t>а) дәріс сабақтары; ә) зертханалық жұмыстар; б) далалық тәжірибелер;</w:t>
                              </w:r>
                              <w:r w:rsidRPr="007A20CB">
                                <w:rPr>
                                  <w:color w:val="000000"/>
                                  <w:szCs w:val="20"/>
                                  <w:lang w:val="kk-KZ"/>
                                </w:rPr>
                                <w:br/>
                                <w:t>в) оқу-далалық практика; г) ғылыми жобалар.</w:t>
                              </w:r>
                            </w:p>
                            <w:p w14:paraId="28E1DCA5" w14:textId="77777777" w:rsidR="00CA4C2D" w:rsidRPr="007A20CB" w:rsidRDefault="00CA4C2D" w:rsidP="00CA4C2D"/>
                          </w:txbxContent>
                        </wps:txbx>
                        <wps:bodyPr rot="0" vert="horz" wrap="square" lIns="91440" tIns="45720" rIns="91440" bIns="45720" anchor="t" anchorCtr="0" upright="1">
                          <a:noAutofit/>
                        </wps:bodyPr>
                      </wps:wsp>
                      <wps:wsp>
                        <wps:cNvPr id="252407279" name="Text Box 230"/>
                        <wps:cNvSpPr txBox="1">
                          <a:spLocks noChangeArrowheads="1"/>
                        </wps:cNvSpPr>
                        <wps:spPr bwMode="auto">
                          <a:xfrm>
                            <a:off x="924" y="11789"/>
                            <a:ext cx="1620" cy="502"/>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7BDA8193" w14:textId="77777777" w:rsidR="00CA4C2D" w:rsidRPr="00F33E27" w:rsidRDefault="00CA4C2D" w:rsidP="00CA4C2D">
                              <w:pPr>
                                <w:jc w:val="center"/>
                                <w:rPr>
                                  <w:lang w:val="kk-KZ"/>
                                </w:rPr>
                              </w:pPr>
                              <w:r w:rsidRPr="00F33E27">
                                <w:rPr>
                                  <w:lang w:val="kk-KZ"/>
                                </w:rPr>
                                <w:t>Құралдары</w:t>
                              </w:r>
                            </w:p>
                          </w:txbxContent>
                        </wps:txbx>
                        <wps:bodyPr rot="0" vert="horz" wrap="square" lIns="91440" tIns="45720" rIns="91440" bIns="45720" anchor="t" anchorCtr="0" upright="1">
                          <a:noAutofit/>
                        </wps:bodyPr>
                      </wps:wsp>
                      <wps:wsp>
                        <wps:cNvPr id="252407280" name="Text Box 231"/>
                        <wps:cNvSpPr txBox="1">
                          <a:spLocks noChangeArrowheads="1"/>
                        </wps:cNvSpPr>
                        <wps:spPr bwMode="auto">
                          <a:xfrm>
                            <a:off x="921" y="12584"/>
                            <a:ext cx="1620" cy="427"/>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08A9EA3A" w14:textId="77777777" w:rsidR="00CA4C2D" w:rsidRPr="003B0ACC" w:rsidRDefault="00CA4C2D" w:rsidP="00CA4C2D">
                              <w:pPr>
                                <w:jc w:val="center"/>
                                <w:rPr>
                                  <w:lang w:val="kk-KZ"/>
                                </w:rPr>
                              </w:pPr>
                              <w:r w:rsidRPr="003B0ACC">
                                <w:rPr>
                                  <w:lang w:val="kk-KZ"/>
                                </w:rPr>
                                <w:t>Формасы</w:t>
                              </w:r>
                            </w:p>
                          </w:txbxContent>
                        </wps:txbx>
                        <wps:bodyPr rot="0" vert="horz" wrap="square" lIns="91440" tIns="45720" rIns="91440" bIns="45720" anchor="t" anchorCtr="0" upright="1">
                          <a:noAutofit/>
                        </wps:bodyPr>
                      </wps:wsp>
                      <wps:wsp>
                        <wps:cNvPr id="252407281" name="Text Box 232"/>
                        <wps:cNvSpPr txBox="1">
                          <a:spLocks noChangeArrowheads="1"/>
                        </wps:cNvSpPr>
                        <wps:spPr bwMode="auto">
                          <a:xfrm>
                            <a:off x="2901" y="13214"/>
                            <a:ext cx="7560" cy="981"/>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798B766D" w14:textId="77777777" w:rsidR="00CA4C2D" w:rsidRPr="00C57FDE" w:rsidRDefault="00CA4C2D" w:rsidP="00CA4C2D">
                              <w:pPr>
                                <w:pStyle w:val="a3"/>
                                <w:jc w:val="center"/>
                              </w:pPr>
                              <w:r w:rsidRPr="00C57FDE">
                                <w:t>Ғылыми-зерттеу құзыреттілігі қалыптасқан, ботаникалық және</w:t>
                              </w:r>
                              <w:r w:rsidRPr="00C57FDE">
                                <w:rPr>
                                  <w:lang w:val="kk-KZ"/>
                                </w:rPr>
                                <w:t xml:space="preserve"> </w:t>
                              </w:r>
                              <w:r w:rsidRPr="00C57FDE">
                                <w:t>дендрологиялық зерттеулерді дербес жүргізе алатын, алынған нәтижелерді талдап, практикада қолдана алатын маман</w:t>
                              </w:r>
                            </w:p>
                            <w:p w14:paraId="764B3F1C" w14:textId="77777777" w:rsidR="00CA4C2D" w:rsidRPr="003B0ACC" w:rsidRDefault="00CA4C2D" w:rsidP="00CA4C2D">
                              <w:pPr>
                                <w:jc w:val="center"/>
                                <w:rPr>
                                  <w:rFonts w:ascii="Arial" w:hAnsi="Arial" w:cs="Arial"/>
                                  <w:lang w:val="kk-KZ"/>
                                </w:rPr>
                              </w:pPr>
                            </w:p>
                          </w:txbxContent>
                        </wps:txbx>
                        <wps:bodyPr rot="0" vert="horz" wrap="square" lIns="91440" tIns="45720" rIns="91440" bIns="45720" anchor="t" anchorCtr="0" upright="1">
                          <a:noAutofit/>
                        </wps:bodyPr>
                      </wps:wsp>
                      <wps:wsp>
                        <wps:cNvPr id="252407282" name="Line 233"/>
                        <wps:cNvCnPr>
                          <a:cxnSpLocks noChangeShapeType="1"/>
                        </wps:cNvCnPr>
                        <wps:spPr bwMode="auto">
                          <a:xfrm flipV="1">
                            <a:off x="138" y="13608"/>
                            <a:ext cx="740"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83" name="Line 235"/>
                        <wps:cNvCnPr>
                          <a:cxnSpLocks noChangeShapeType="1"/>
                        </wps:cNvCnPr>
                        <wps:spPr bwMode="auto">
                          <a:xfrm>
                            <a:off x="2541" y="11229"/>
                            <a:ext cx="360"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84" name="Line 236"/>
                        <wps:cNvCnPr>
                          <a:cxnSpLocks noChangeShapeType="1"/>
                        </wps:cNvCnPr>
                        <wps:spPr bwMode="auto">
                          <a:xfrm>
                            <a:off x="2488" y="12849"/>
                            <a:ext cx="360"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85" name="Line 237"/>
                        <wps:cNvCnPr>
                          <a:cxnSpLocks noChangeShapeType="1"/>
                        </wps:cNvCnPr>
                        <wps:spPr bwMode="auto">
                          <a:xfrm flipV="1">
                            <a:off x="1909" y="2098"/>
                            <a:ext cx="251" cy="1103"/>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86" name="Line 238"/>
                        <wps:cNvCnPr>
                          <a:cxnSpLocks noChangeShapeType="1"/>
                        </wps:cNvCnPr>
                        <wps:spPr bwMode="auto">
                          <a:xfrm>
                            <a:off x="1909" y="3201"/>
                            <a:ext cx="251" cy="793"/>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87" name="Text Box 239"/>
                        <wps:cNvSpPr txBox="1">
                          <a:spLocks noChangeArrowheads="1"/>
                        </wps:cNvSpPr>
                        <wps:spPr bwMode="auto">
                          <a:xfrm>
                            <a:off x="5657" y="6502"/>
                            <a:ext cx="2323" cy="3002"/>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3FC11DC4" w14:textId="77777777" w:rsidR="00CA4C2D" w:rsidRPr="007A20CB" w:rsidRDefault="00CA4C2D" w:rsidP="00CA4C2D">
                              <w:pPr>
                                <w:jc w:val="both"/>
                                <w:rPr>
                                  <w:b/>
                                  <w:color w:val="000000"/>
                                  <w:szCs w:val="20"/>
                                  <w:lang w:val="kk-KZ"/>
                                </w:rPr>
                              </w:pPr>
                              <w:r w:rsidRPr="007A20CB">
                                <w:rPr>
                                  <w:b/>
                                  <w:color w:val="000000"/>
                                  <w:szCs w:val="20"/>
                                  <w:lang w:val="kk-KZ"/>
                                </w:rPr>
                                <w:t xml:space="preserve">Іс-әрекеттік </w:t>
                              </w:r>
                            </w:p>
                            <w:p w14:paraId="6E9FC722" w14:textId="0612EE61" w:rsidR="00CA4C2D" w:rsidRPr="007A20CB" w:rsidRDefault="00850278" w:rsidP="00CA4C2D">
                              <w:pPr>
                                <w:jc w:val="both"/>
                                <w:rPr>
                                  <w:color w:val="000000"/>
                                  <w:szCs w:val="20"/>
                                  <w:lang w:val="kk-KZ"/>
                                </w:rPr>
                              </w:pPr>
                              <w:r>
                                <w:rPr>
                                  <w:color w:val="000000"/>
                                  <w:szCs w:val="20"/>
                                  <w:lang w:val="kk-KZ"/>
                                </w:rPr>
                                <w:t>Б</w:t>
                              </w:r>
                              <w:r w:rsidR="00CA4C2D" w:rsidRPr="007A20CB">
                                <w:rPr>
                                  <w:color w:val="000000"/>
                                  <w:szCs w:val="20"/>
                                  <w:lang w:val="kk-KZ"/>
                                </w:rPr>
                                <w:t>отаникалық және дендрологиялық зерттеулерді орындау, деректер жинау, талдау және практикалық дағдыларды қолдану қабілеті</w:t>
                              </w:r>
                            </w:p>
                          </w:txbxContent>
                        </wps:txbx>
                        <wps:bodyPr rot="0" vert="horz" wrap="square" lIns="91440" tIns="45720" rIns="91440" bIns="45720" anchor="t" anchorCtr="0" upright="1">
                          <a:noAutofit/>
                        </wps:bodyPr>
                      </wps:wsp>
                      <wps:wsp>
                        <wps:cNvPr id="252407288" name="Line 240"/>
                        <wps:cNvCnPr>
                          <a:cxnSpLocks noChangeShapeType="1"/>
                        </wps:cNvCnPr>
                        <wps:spPr bwMode="auto">
                          <a:xfrm flipH="1">
                            <a:off x="10272" y="4457"/>
                            <a:ext cx="279" cy="0"/>
                          </a:xfrm>
                          <a:prstGeom prst="line">
                            <a:avLst/>
                          </a:prstGeom>
                          <a:ln>
                            <a:headEnd/>
                            <a:tailEnd/>
                          </a:ln>
                        </wps:spPr>
                        <wps:style>
                          <a:lnRef idx="3">
                            <a:schemeClr val="accent6"/>
                          </a:lnRef>
                          <a:fillRef idx="0">
                            <a:schemeClr val="accent6"/>
                          </a:fillRef>
                          <a:effectRef idx="2">
                            <a:schemeClr val="accent6"/>
                          </a:effectRef>
                          <a:fontRef idx="minor">
                            <a:schemeClr val="tx1"/>
                          </a:fontRef>
                        </wps:style>
                        <wps:bodyPr/>
                      </wps:wsp>
                      <wps:wsp>
                        <wps:cNvPr id="252407290" name="Line 241"/>
                        <wps:cNvCnPr>
                          <a:cxnSpLocks noChangeShapeType="1"/>
                          <a:endCxn id="252407269" idx="0"/>
                        </wps:cNvCnPr>
                        <wps:spPr bwMode="auto">
                          <a:xfrm>
                            <a:off x="6029" y="5659"/>
                            <a:ext cx="0" cy="170"/>
                          </a:xfrm>
                          <a:prstGeom prst="line">
                            <a:avLst/>
                          </a:prstGeom>
                          <a:ln>
                            <a:headEnd/>
                            <a:tailEnd/>
                          </a:ln>
                        </wps:spPr>
                        <wps:style>
                          <a:lnRef idx="3">
                            <a:schemeClr val="accent6"/>
                          </a:lnRef>
                          <a:fillRef idx="0">
                            <a:schemeClr val="accent6"/>
                          </a:fillRef>
                          <a:effectRef idx="2">
                            <a:schemeClr val="accent6"/>
                          </a:effectRef>
                          <a:fontRef idx="minor">
                            <a:schemeClr val="tx1"/>
                          </a:fontRef>
                        </wps:style>
                        <wps:bodyPr/>
                      </wps:wsp>
                      <wps:wsp>
                        <wps:cNvPr id="252407291" name="Line 242"/>
                        <wps:cNvCnPr>
                          <a:cxnSpLocks noChangeShapeType="1"/>
                        </wps:cNvCnPr>
                        <wps:spPr bwMode="auto">
                          <a:xfrm>
                            <a:off x="2530" y="12054"/>
                            <a:ext cx="360"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92" name="Line 243"/>
                        <wps:cNvCnPr>
                          <a:cxnSpLocks noChangeShapeType="1"/>
                          <a:stCxn id="252407287" idx="2"/>
                        </wps:cNvCnPr>
                        <wps:spPr bwMode="auto">
                          <a:xfrm>
                            <a:off x="6819" y="9504"/>
                            <a:ext cx="0" cy="171"/>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93" name="Line 244"/>
                        <wps:cNvCnPr>
                          <a:cxnSpLocks noChangeShapeType="1"/>
                        </wps:cNvCnPr>
                        <wps:spPr bwMode="auto">
                          <a:xfrm>
                            <a:off x="170" y="11218"/>
                            <a:ext cx="730" cy="11"/>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94" name="Line 245"/>
                        <wps:cNvCnPr>
                          <a:cxnSpLocks noChangeShapeType="1"/>
                        </wps:cNvCnPr>
                        <wps:spPr bwMode="auto">
                          <a:xfrm>
                            <a:off x="202" y="12001"/>
                            <a:ext cx="730" cy="12"/>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252407295" name="Line 246"/>
                        <wps:cNvCnPr>
                          <a:cxnSpLocks noChangeShapeType="1"/>
                        </wps:cNvCnPr>
                        <wps:spPr bwMode="auto">
                          <a:xfrm>
                            <a:off x="180" y="12785"/>
                            <a:ext cx="730" cy="11"/>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1081960320" name="Line 247"/>
                        <wps:cNvCnPr>
                          <a:cxnSpLocks noChangeShapeType="1"/>
                        </wps:cNvCnPr>
                        <wps:spPr bwMode="auto">
                          <a:xfrm>
                            <a:off x="2472" y="13656"/>
                            <a:ext cx="408" cy="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1081960321" name="Line 248"/>
                        <wps:cNvCnPr>
                          <a:cxnSpLocks noChangeShapeType="1"/>
                        </wps:cNvCnPr>
                        <wps:spPr bwMode="auto">
                          <a:xfrm flipV="1">
                            <a:off x="1909" y="995"/>
                            <a:ext cx="251" cy="225"/>
                          </a:xfrm>
                          <a:prstGeom prst="line">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bodyPr/>
                      </wps:wsp>
                      <wps:wsp>
                        <wps:cNvPr id="1081960322" name="Line 249"/>
                        <wps:cNvCnPr>
                          <a:cxnSpLocks noChangeShapeType="1"/>
                        </wps:cNvCnPr>
                        <wps:spPr bwMode="auto">
                          <a:xfrm flipV="1">
                            <a:off x="4274" y="6256"/>
                            <a:ext cx="0" cy="248"/>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1081960323" name="Line 250"/>
                        <wps:cNvCnPr>
                          <a:cxnSpLocks noChangeShapeType="1"/>
                        </wps:cNvCnPr>
                        <wps:spPr bwMode="auto">
                          <a:xfrm flipV="1">
                            <a:off x="6612" y="6256"/>
                            <a:ext cx="0" cy="217"/>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s:wsp>
                        <wps:cNvPr id="1081960324" name="Line 251"/>
                        <wps:cNvCnPr>
                          <a:cxnSpLocks noChangeShapeType="1"/>
                        </wps:cNvCnPr>
                        <wps:spPr bwMode="auto">
                          <a:xfrm flipH="1" flipV="1">
                            <a:off x="9332" y="6256"/>
                            <a:ext cx="0" cy="233"/>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6928779A" id="Группа 1511353845" o:spid="_x0000_s1078" style="position:absolute;left:0;text-align:left;margin-left:-11.55pt;margin-top:-1.2pt;width:494.25pt;height:674.3pt;z-index:251680768;mso-position-horizontal-relative:text;mso-position-vertical-relative:text" coordorigin="138,472" coordsize="10482,1390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">
                <v:line id="Line 234" o:spid="_x0000_s1079" style="position:absolute;flip:x;visibility:visible;mso-wrap-style:square" from="10440,14374" to="10620,1437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" strokecolor="#70ad47 [3209]" strokeweight="1pt">
                  <v:stroke joinstyle="miter"/>
                </v:line>
                <v:rect id="Rectangle 204" o:spid="_x0000_s1080" style="position:absolute;left:900;top:13415;width:1572;height:4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" fillcolor="white [23]" strokecolor="#538135 [2409]" strokeweight=".5pt">
                  <v:fill color2="#ffc000 [3207]" rotate="t" focusposition=".5,-52429f" focussize="" colors="0 white;22938f white;1 #ffc000" focus="100%" type="gradientRadial"/>
                  <v:textbox>
                    <w:txbxContent>
                      <w:p w14:paraId="01D9546F" w14:textId="77777777" w:rsidR="00CA4C2D" w:rsidRPr="004E2B44" w:rsidRDefault="00CA4C2D" w:rsidP="00CA4C2D">
                        <w:pPr>
                          <w:jc w:val="center"/>
                          <w:rPr>
                            <w:lang w:val="kk-KZ"/>
                          </w:rPr>
                        </w:pPr>
                        <w:r w:rsidRPr="004E2B44">
                          <w:rPr>
                            <w:lang w:val="kk-KZ"/>
                          </w:rPr>
                          <w:t>Нәтижесі</w:t>
                        </w:r>
                      </w:p>
                    </w:txbxContent>
                  </v:textbox>
                </v:rect>
                <v:rect id="Rectangle 205" o:spid="_x0000_s1081" style="position:absolute;left:932;top:10997;width:1620;height:4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" fillcolor="white [23]" strokecolor="#538135 [2409]" strokeweight=".5pt">
                  <v:fill color2="#ffc000 [3207]" rotate="t" focusposition=".5,-52429f" focussize="" colors="0 white;22938f white;1 #ffc000" focus="100%" type="gradientRadial"/>
                  <v:textbox>
                    <w:txbxContent>
                      <w:p w14:paraId="0988CEA4" w14:textId="77777777" w:rsidR="00CA4C2D" w:rsidRPr="00850278" w:rsidRDefault="00CA4C2D" w:rsidP="00CA4C2D">
                        <w:pPr>
                          <w:jc w:val="center"/>
                          <w:rPr>
                            <w:sz w:val="22"/>
                            <w:szCs w:val="22"/>
                            <w:lang w:val="kk-KZ"/>
                          </w:rPr>
                        </w:pPr>
                        <w:r w:rsidRPr="00850278">
                          <w:rPr>
                            <w:sz w:val="22"/>
                            <w:szCs w:val="22"/>
                            <w:lang w:val="kk-KZ"/>
                          </w:rPr>
                          <w:t>Әдістері</w:t>
                        </w:r>
                      </w:p>
                    </w:txbxContent>
                  </v:textbox>
                </v:rect>
                <v:rect id="Rectangle 206" o:spid="_x0000_s1082" style="position:absolute;left:180;top:558;width:1729;height:132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" fillcolor="white [23]" strokecolor="#538135 [2409]" strokeweight=".5pt">
                  <v:fill color2="#ffc000 [3207]" rotate="t" focusposition=".5,-52429f" focussize="" colors="0 white;22938f white;1 #ffc000" focus="100%" type="gradientRadial"/>
                  <v:textbox>
                    <w:txbxContent>
                      <w:p w14:paraId="606C126A" w14:textId="77777777" w:rsidR="00CA4C2D" w:rsidRPr="00C07D09" w:rsidRDefault="00CA4C2D" w:rsidP="00CA4C2D">
                        <w:pPr>
                          <w:jc w:val="center"/>
                          <w:rPr>
                            <w:b/>
                            <w:lang w:val="kk-KZ"/>
                          </w:rPr>
                        </w:pPr>
                        <w:r>
                          <w:rPr>
                            <w:b/>
                          </w:rPr>
                          <w:t>Мақса</w:t>
                        </w:r>
                        <w:r>
                          <w:rPr>
                            <w:b/>
                            <w:lang w:val="kk-KZ"/>
                          </w:rPr>
                          <w:t>тты құрылымды бөлік</w:t>
                        </w:r>
                      </w:p>
                    </w:txbxContent>
                  </v:textbox>
                </v:rect>
                <v:rect id="Rectangle 207" o:spid="_x0000_s1083" style="position:absolute;left:2160;top:472;width:8181;height:100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" fillcolor="#f8fbf6 [185]" strokecolor="#538135 [2409]" strokeweight=".5pt">
                  <v:fill color2="#d4e8c6 [985]" rotate="t" colors="0 #f8fbf6;48497f #bedcaa;54395f #bedcaa;1 #d4e8c6" focus="100%" type="gradient"/>
                  <v:textbox>
                    <w:txbxContent>
                      <w:p w14:paraId="2D0B5D1E" w14:textId="77777777" w:rsidR="00CA4C2D" w:rsidRPr="007A20CB" w:rsidRDefault="00CA4C2D" w:rsidP="00CA4C2D">
                        <w:pPr>
                          <w:jc w:val="both"/>
                        </w:pPr>
                        <w:r w:rsidRPr="007A20CB">
                          <w:rPr>
                            <w:lang w:val="kk-KZ"/>
                          </w:rPr>
                          <w:t>Ботаникалық және дендрологиялық зерттеулер негізінде «Орман шаруашылығы» білім алушыларының ғылыми-зерттеу құзыреттілігін қалыптастыру</w:t>
                        </w:r>
                      </w:p>
                      <w:p w14:paraId="280012AE" w14:textId="77777777" w:rsidR="00CA4C2D" w:rsidRPr="00C07D09" w:rsidRDefault="00CA4C2D" w:rsidP="00CA4C2D">
                        <w:pPr>
                          <w:jc w:val="both"/>
                          <w:rPr>
                            <w:lang w:val="kk-KZ"/>
                          </w:rPr>
                        </w:pPr>
                      </w:p>
                    </w:txbxContent>
                  </v:textbox>
                </v:rect>
                <v:rect id="Rectangle 208" o:spid="_x0000_s1084" style="position:absolute;left:170;top:2478;width:1739;height:14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" fillcolor="white [23]" strokecolor="#538135 [2409]" strokeweight=".5pt">
                  <v:fill color2="#ffc000 [3207]" rotate="t" focusposition=".5,-52429f" focussize="" colors="0 white;22938f white;1 #ffc000" focus="100%" type="gradientRadial"/>
                  <v:textbox>
                    <w:txbxContent>
                      <w:p w14:paraId="25D95B54" w14:textId="77777777" w:rsidR="00CA4C2D" w:rsidRPr="007A20CB" w:rsidRDefault="00CA4C2D" w:rsidP="00CA4C2D">
                        <w:pPr>
                          <w:jc w:val="center"/>
                        </w:pPr>
                        <w:r>
                          <w:rPr>
                            <w:b/>
                            <w:bCs/>
                          </w:rPr>
                          <w:t>Мазмұнды</w:t>
                        </w:r>
                        <w:r>
                          <w:rPr>
                            <w:b/>
                            <w:bCs/>
                            <w:lang w:val="kk-KZ"/>
                          </w:rPr>
                          <w:t xml:space="preserve"> </w:t>
                        </w:r>
                        <w:r w:rsidRPr="00C07D09">
                          <w:rPr>
                            <w:b/>
                            <w:bCs/>
                          </w:rPr>
                          <w:t>құрамды бөлік</w:t>
                        </w:r>
                      </w:p>
                    </w:txbxContent>
                  </v:textbox>
                </v:rect>
                <v:rect id="Rectangle 209" o:spid="_x0000_s1085" style="position:absolute;left:2160;top:1527;width:8181;height:15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1E916F3F" w14:textId="77777777" w:rsidR="00CA4C2D" w:rsidRDefault="00CA4C2D" w:rsidP="00CA4C2D">
                        <w:pPr>
                          <w:pStyle w:val="a3"/>
                          <w:jc w:val="both"/>
                        </w:pPr>
                        <w:r>
                          <w:t>Ғылымилық, жүйелілік және реттілік, қолжетімділік, саналылық пен көрнекілік, оқыту әдістері мен құралдарының үйлесімділігі, білім алушыларды ботаникалық және дендрологиялық зерттеулерге бейімдеу, зияткерлік әлеуетін дамыту және кәсіби бағыттылық ұстанымдары басшылыққа алынады.</w:t>
                        </w:r>
                      </w:p>
                      <w:p w14:paraId="4C659389" w14:textId="77777777" w:rsidR="00CA4C2D" w:rsidRPr="0070266D" w:rsidRDefault="00CA4C2D" w:rsidP="00CA4C2D">
                        <w:pPr>
                          <w:spacing w:line="180" w:lineRule="auto"/>
                          <w:jc w:val="both"/>
                          <w:rPr>
                            <w:rFonts w:ascii="Arial" w:hAnsi="Arial" w:cs="Arial"/>
                            <w:lang w:val="kk-KZ"/>
                          </w:rPr>
                        </w:pPr>
                      </w:p>
                      <w:p w14:paraId="6FD9CBD4" w14:textId="77777777" w:rsidR="00CA4C2D" w:rsidRPr="006F720D" w:rsidRDefault="00CA4C2D" w:rsidP="00CA4C2D">
                        <w:pPr>
                          <w:jc w:val="both"/>
                          <w:rPr>
                            <w:lang w:val="kk-KZ"/>
                          </w:rPr>
                        </w:pPr>
                      </w:p>
                      <w:p w14:paraId="116D74C9" w14:textId="77777777" w:rsidR="00CA4C2D" w:rsidRDefault="00CA4C2D" w:rsidP="00CA4C2D">
                        <w:pPr>
                          <w:jc w:val="both"/>
                          <w:rPr>
                            <w:lang w:val="kk-KZ"/>
                          </w:rPr>
                        </w:pPr>
                      </w:p>
                      <w:p w14:paraId="2F2604BC" w14:textId="77777777" w:rsidR="00CA4C2D" w:rsidRPr="002026FB" w:rsidRDefault="00CA4C2D" w:rsidP="00CA4C2D">
                        <w:pPr>
                          <w:jc w:val="both"/>
                          <w:rPr>
                            <w:lang w:val="kk-KZ"/>
                          </w:rPr>
                        </w:pPr>
                      </w:p>
                      <w:p w14:paraId="60905F3C" w14:textId="77777777" w:rsidR="00CA4C2D" w:rsidRPr="002026FB" w:rsidRDefault="00CA4C2D" w:rsidP="00CA4C2D">
                        <w:pPr>
                          <w:jc w:val="both"/>
                          <w:rPr>
                            <w:lang w:val="kk-KZ"/>
                          </w:rPr>
                        </w:pPr>
                      </w:p>
                      <w:p w14:paraId="1DA270D1" w14:textId="77777777" w:rsidR="00CA4C2D" w:rsidRPr="002026FB" w:rsidRDefault="00CA4C2D" w:rsidP="00CA4C2D">
                        <w:pPr>
                          <w:jc w:val="both"/>
                          <w:rPr>
                            <w:lang w:val="kk-KZ"/>
                          </w:rPr>
                        </w:pPr>
                      </w:p>
                      <w:p w14:paraId="7BCECA9A" w14:textId="77777777" w:rsidR="00CA4C2D" w:rsidRPr="006F720D" w:rsidRDefault="00CA4C2D" w:rsidP="00CA4C2D">
                        <w:pPr>
                          <w:jc w:val="both"/>
                          <w:rPr>
                            <w:lang w:val="kk-KZ"/>
                          </w:rPr>
                        </w:pPr>
                      </w:p>
                    </w:txbxContent>
                  </v:textbox>
                </v:rect>
                <v:rect id="Rectangle 210" o:spid="_x0000_s1086" style="position:absolute;left:2901;top:11720;width:7560;height:71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473F7D7E" w14:textId="77777777" w:rsidR="00CA4C2D" w:rsidRPr="007A20CB" w:rsidRDefault="00CA4C2D" w:rsidP="00CA4C2D">
                        <w:pPr>
                          <w:jc w:val="both"/>
                          <w:rPr>
                            <w:color w:val="000000"/>
                            <w:szCs w:val="20"/>
                            <w:lang w:val="kk-KZ"/>
                          </w:rPr>
                        </w:pPr>
                        <w:r w:rsidRPr="007A20CB">
                          <w:rPr>
                            <w:color w:val="000000"/>
                            <w:szCs w:val="20"/>
                            <w:lang w:val="kk-KZ"/>
                          </w:rPr>
                          <w:t>а) анықтағыштар, оқулықтар; ә) микроскоп, LINTAB, өлшеу құралдары, бұрғы;; б) GIS технологиялар, құрылғысы, TSAP-Win бағдарламасы.</w:t>
                        </w:r>
                      </w:p>
                      <w:p w14:paraId="69BE14E0" w14:textId="77777777" w:rsidR="00CA4C2D" w:rsidRPr="00C07D09" w:rsidRDefault="00CA4C2D" w:rsidP="00CA4C2D">
                        <w:pPr>
                          <w:jc w:val="both"/>
                        </w:pPr>
                      </w:p>
                      <w:p w14:paraId="3C33C7DE" w14:textId="77777777" w:rsidR="00CA4C2D" w:rsidRPr="002026FB" w:rsidRDefault="00CA4C2D" w:rsidP="00CA4C2D">
                        <w:pPr>
                          <w:jc w:val="both"/>
                          <w:rPr>
                            <w:lang w:val="kk-KZ"/>
                          </w:rPr>
                        </w:pPr>
                      </w:p>
                      <w:p w14:paraId="2987581B" w14:textId="77777777" w:rsidR="00CA4C2D" w:rsidRPr="00A40487" w:rsidRDefault="00CA4C2D" w:rsidP="00CA4C2D">
                        <w:pPr>
                          <w:rPr>
                            <w:lang w:val="kk-KZ"/>
                          </w:rPr>
                        </w:pPr>
                      </w:p>
                    </w:txbxContent>
                  </v:textbox>
                </v:rect>
                <v:rect id="Rectangle 211" o:spid="_x0000_s1087" style="position:absolute;left:2091;top:4848;width:8181;height:79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484BD016" w14:textId="77777777" w:rsidR="00CA4C2D" w:rsidRPr="00B86012" w:rsidRDefault="00CA4C2D" w:rsidP="00CA4C2D">
                        <w:pPr>
                          <w:jc w:val="center"/>
                          <w:rPr>
                            <w:lang w:val="kk-KZ"/>
                          </w:rPr>
                        </w:pPr>
                        <w:r w:rsidRPr="00B86012">
                          <w:t>«Ботаника», «Дендрология», «ҒЗЖ жоспарлау және ұйымдастыру»</w:t>
                        </w:r>
                        <w:r w:rsidRPr="00B86012">
                          <w:rPr>
                            <w:lang w:val="kk-KZ"/>
                          </w:rPr>
                          <w:t xml:space="preserve"> элективті курстары</w:t>
                        </w:r>
                        <w:r w:rsidRPr="00B86012">
                          <w:t xml:space="preserve">, «Дендрохронология» </w:t>
                        </w:r>
                        <w:r w:rsidRPr="00B86012">
                          <w:rPr>
                            <w:lang w:val="kk-KZ"/>
                          </w:rPr>
                          <w:t>ОӘҚ</w:t>
                        </w:r>
                      </w:p>
                      <w:p w14:paraId="1F7AB263" w14:textId="77777777" w:rsidR="00CA4C2D" w:rsidRPr="00914D28" w:rsidRDefault="00CA4C2D" w:rsidP="00CA4C2D">
                        <w:pPr>
                          <w:jc w:val="center"/>
                          <w:rPr>
                            <w:lang w:val="kk-KZ"/>
                          </w:rPr>
                        </w:pPr>
                      </w:p>
                      <w:p w14:paraId="411A4400" w14:textId="77777777" w:rsidR="00CA4C2D" w:rsidRPr="002026FB" w:rsidRDefault="00CA4C2D" w:rsidP="00CA4C2D">
                        <w:pPr>
                          <w:jc w:val="center"/>
                          <w:rPr>
                            <w:lang w:val="kk-KZ"/>
                          </w:rPr>
                        </w:pPr>
                      </w:p>
                      <w:p w14:paraId="27AF8B25" w14:textId="77777777" w:rsidR="00CA4C2D" w:rsidRPr="00914D28" w:rsidRDefault="00CA4C2D" w:rsidP="00CA4C2D">
                        <w:pPr>
                          <w:jc w:val="center"/>
                          <w:rPr>
                            <w:lang w:val="kk-KZ"/>
                          </w:rPr>
                        </w:pPr>
                      </w:p>
                    </w:txbxContent>
                  </v:textbox>
                </v:rect>
                <v:line id="Line 212" o:spid="_x0000_s1088" style="position:absolute;visibility:visible;mso-wrap-style:square" from="1721,5247" to="2091,524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" strokecolor="#70ad47 [3209]" strokeweight="1pt">
                  <v:stroke joinstyle="miter"/>
                </v:line>
                <v:rect id="Rectangle 213" o:spid="_x0000_s1089" style="position:absolute;left:170;top:5027;width:1630;height:4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" fillcolor="white [23]" strokecolor="#538135 [2409]" strokeweight=".5pt">
                  <v:fill color2="#ffc000 [3207]" rotate="t" focusposition=".5,-52429f" focussize="" colors="0 white;22938f white;1 #ffc000" focus="100%" type="gradientRadial"/>
                  <v:textbox>
                    <w:txbxContent>
                      <w:p w14:paraId="1479C770" w14:textId="77777777" w:rsidR="00CA4C2D" w:rsidRPr="007A20CB" w:rsidRDefault="00CA4C2D" w:rsidP="00CA4C2D">
                        <w:pPr>
                          <w:jc w:val="center"/>
                          <w:rPr>
                            <w:b/>
                            <w:lang w:val="kk-KZ"/>
                          </w:rPr>
                        </w:pPr>
                        <w:r w:rsidRPr="007A20CB">
                          <w:rPr>
                            <w:b/>
                            <w:lang w:val="kk-KZ"/>
                          </w:rPr>
                          <w:t>Мазмұны</w:t>
                        </w:r>
                      </w:p>
                    </w:txbxContent>
                  </v:textbox>
                </v:rect>
                <v:rect id="Rectangle 214" o:spid="_x0000_s1090" style="position:absolute;left:2901;top:10928;width:7560;height:7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" fillcolor="#f8fbf6 [185]" strokecolor="#538135 [2409]" strokeweight=".5pt">
                  <v:fill color2="#d4e8c6 [985]" rotate="t" colors="0 #f8fbf6;48497f #bedcaa;54395f #bedcaa;1 #d4e8c6" focus="100%" type="gradient"/>
                  <v:textbox>
                    <w:txbxContent>
                      <w:p w14:paraId="1EE4C19F" w14:textId="77777777" w:rsidR="00CA4C2D" w:rsidRPr="007A20CB" w:rsidRDefault="00CA4C2D" w:rsidP="00CA4C2D">
                        <w:pPr>
                          <w:jc w:val="both"/>
                          <w:rPr>
                            <w:color w:val="000000"/>
                            <w:szCs w:val="20"/>
                            <w:lang w:val="kk-KZ"/>
                          </w:rPr>
                        </w:pPr>
                        <w:r w:rsidRPr="007A20CB">
                          <w:rPr>
                            <w:color w:val="000000"/>
                            <w:szCs w:val="20"/>
                            <w:lang w:val="kk-KZ"/>
                          </w:rPr>
                          <w:t>Түсіндіру-көрнекілік, проблемалық және жобалық оқыту, зерттеу әдісі, далалық зерттеу әдістері</w:t>
                        </w:r>
                      </w:p>
                      <w:p w14:paraId="48E4B180" w14:textId="77777777" w:rsidR="00CA4C2D" w:rsidRPr="002026FB" w:rsidRDefault="00CA4C2D" w:rsidP="00CA4C2D">
                        <w:pPr>
                          <w:jc w:val="both"/>
                          <w:rPr>
                            <w:lang w:val="kk-KZ"/>
                          </w:rPr>
                        </w:pPr>
                      </w:p>
                      <w:p w14:paraId="087A52F2" w14:textId="77777777" w:rsidR="00CA4C2D" w:rsidRPr="00D26B20" w:rsidRDefault="00CA4C2D" w:rsidP="00CA4C2D"/>
                    </w:txbxContent>
                  </v:textbox>
                </v:rect>
                <v:line id="Line 216" o:spid="_x0000_s1091" style="position:absolute;flip:x;visibility:visible;mso-wrap-style:square" from="170,1123" to="171,1363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" strokecolor="#70ad47 [3209]" strokeweight="1pt">
                  <v:stroke joinstyle="miter"/>
                </v:line>
                <v:line id="Line 218" o:spid="_x0000_s1092" style="position:absolute;visibility:visible;mso-wrap-style:square" from="10549,884" to="10620,1437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" strokecolor="#70ad47 [3209]" strokeweight="1pt">
                  <v:stroke joinstyle="miter"/>
                </v:line>
                <v:rect id="Rectangle 219" o:spid="_x0000_s1093" style="position:absolute;left:2160;top:3108;width:8181;height:9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" fillcolor="#f8fbf6 [185]" strokecolor="#538135 [2409]" strokeweight=".5pt">
                  <v:fill color2="#d4e8c6 [985]" rotate="t" colors="0 #f8fbf6;48497f #bedcaa;54395f #bedcaa;1 #d4e8c6" focus="100%" type="gradient"/>
                  <v:textbox>
                    <w:txbxContent>
                      <w:p w14:paraId="64FE8CAE" w14:textId="3758A8C9" w:rsidR="00CA4C2D" w:rsidRPr="003D06A0" w:rsidRDefault="00CA4C2D" w:rsidP="003D06A0">
                        <w:pPr>
                          <w:pStyle w:val="a3"/>
                          <w:jc w:val="both"/>
                          <w:rPr>
                            <w:lang w:val="ru-RU"/>
                          </w:rPr>
                        </w:pPr>
                        <w:r>
                          <w:t>Талдау, жинақтау, құрылымдау, дәлелдеу, модельдеу, қиял арқылы эксперимент жүргізу және материалды жүйелеу негізінде ақпаратты өңдеу жүзеге асырылады.</w:t>
                        </w:r>
                      </w:p>
                    </w:txbxContent>
                  </v:textbox>
                </v:rect>
                <v:shapetype id="_x0000_t202" coordsize="21600,21600" o:spt="202" path="m,l,21600r21600,l21600,xe">
                  <v:stroke joinstyle="miter"/>
                  <v:path gradientshapeok="t" o:connecttype="rect"/>
                </v:shapetype>
                <v:shape id="Text Box 220" o:spid="_x0000_s1094" type="#_x0000_t202" style="position:absolute;left:1628;top:5829;width:8802;height:4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" fillcolor="white [23]" strokecolor="#538135 [2409]" strokeweight=".5pt">
                  <v:fill color2="#ffc000 [3207]" rotate="t" focusposition=".5,-52429f" focussize="" colors="0 white;22938f white;1 #ffc000" focus="100%" type="gradientRadial"/>
                  <v:textbox>
                    <w:txbxContent>
                      <w:p w14:paraId="1467D7D0" w14:textId="77777777" w:rsidR="00CA4C2D" w:rsidRPr="003B0ACC" w:rsidRDefault="00CA4C2D" w:rsidP="00CA4C2D">
                        <w:pPr>
                          <w:jc w:val="center"/>
                          <w:rPr>
                            <w:lang w:val="kk-KZ"/>
                          </w:rPr>
                        </w:pPr>
                        <w:r w:rsidRPr="003B0ACC">
                          <w:rPr>
                            <w:lang w:val="kk-KZ"/>
                          </w:rPr>
                          <w:t xml:space="preserve">Компоненттер </w:t>
                        </w:r>
                      </w:p>
                    </w:txbxContent>
                  </v:textbox>
                </v:shape>
                <v:shape id="Text Box 221" o:spid="_x0000_s1095" type="#_x0000_t202" style="position:absolute;left:506;top:6504;width:2511;height:304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6ECF0FEA" w14:textId="77777777" w:rsidR="00CA4C2D" w:rsidRPr="00850278" w:rsidRDefault="00CA4C2D" w:rsidP="00CA4C2D">
                        <w:pPr>
                          <w:jc w:val="both"/>
                          <w:rPr>
                            <w:b/>
                            <w:sz w:val="22"/>
                            <w:szCs w:val="22"/>
                            <w:lang w:val="kk-KZ"/>
                          </w:rPr>
                        </w:pPr>
                        <w:r w:rsidRPr="00850278">
                          <w:rPr>
                            <w:b/>
                            <w:sz w:val="22"/>
                            <w:szCs w:val="22"/>
                            <w:lang w:val="kk-KZ"/>
                          </w:rPr>
                          <w:t>Мотивациялық</w:t>
                        </w:r>
                      </w:p>
                      <w:p w14:paraId="18A27D8B" w14:textId="77777777" w:rsidR="00CA4C2D" w:rsidRPr="00850278" w:rsidRDefault="00CA4C2D" w:rsidP="00CA4C2D">
                        <w:pPr>
                          <w:jc w:val="both"/>
                          <w:rPr>
                            <w:color w:val="000000"/>
                            <w:sz w:val="22"/>
                            <w:szCs w:val="22"/>
                            <w:lang w:val="kk-KZ"/>
                          </w:rPr>
                        </w:pPr>
                        <w:r w:rsidRPr="00850278">
                          <w:rPr>
                            <w:color w:val="000000"/>
                            <w:sz w:val="22"/>
                            <w:szCs w:val="22"/>
                            <w:lang w:val="kk-KZ"/>
                          </w:rPr>
                          <w:t>Білім алушылардың ботаникалық және дендрологиялық зерттеулерге қызығушылығы, ғылыми-зерттеу қызметіне ынтасы мен қажет-тілігімен сипатталады</w:t>
                        </w:r>
                      </w:p>
                    </w:txbxContent>
                  </v:textbox>
                </v:shape>
                <v:shape id="_x0000_s1096" type="#_x0000_t202" style="position:absolute;left:3081;top:6502;width:2513;height:303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2CB708F3" w14:textId="77777777" w:rsidR="00CA4C2D" w:rsidRPr="00850278" w:rsidRDefault="00CA4C2D" w:rsidP="00CA4C2D">
                        <w:pPr>
                          <w:jc w:val="both"/>
                          <w:rPr>
                            <w:b/>
                            <w:sz w:val="22"/>
                            <w:szCs w:val="22"/>
                            <w:lang w:val="kk-KZ"/>
                          </w:rPr>
                        </w:pPr>
                        <w:r w:rsidRPr="00850278">
                          <w:rPr>
                            <w:b/>
                            <w:sz w:val="22"/>
                            <w:szCs w:val="22"/>
                            <w:lang w:val="kk-KZ"/>
                          </w:rPr>
                          <w:t>Когнитивтік</w:t>
                        </w:r>
                      </w:p>
                      <w:p w14:paraId="04DF28C0" w14:textId="77777777" w:rsidR="00CA4C2D" w:rsidRPr="00850278" w:rsidRDefault="00CA4C2D" w:rsidP="00CA4C2D">
                        <w:pPr>
                          <w:jc w:val="both"/>
                          <w:rPr>
                            <w:rFonts w:ascii="Arial" w:hAnsi="Arial" w:cs="Arial"/>
                            <w:sz w:val="32"/>
                            <w:szCs w:val="32"/>
                            <w:lang w:val="kk-KZ"/>
                          </w:rPr>
                        </w:pPr>
                        <w:r w:rsidRPr="00850278">
                          <w:rPr>
                            <w:color w:val="000000"/>
                            <w:sz w:val="22"/>
                            <w:szCs w:val="22"/>
                            <w:lang w:val="kk-KZ"/>
                          </w:rPr>
                          <w:t>Білім алушылардың ботаника және ден-дрология саласындағы теориялық білімдерді, зерттеу әдістерін меңгеруін және ғылыми мәселелерді шешуге қажетті білім</w:t>
                        </w:r>
                        <w:r w:rsidRPr="00850278">
                          <w:rPr>
                            <w:sz w:val="32"/>
                            <w:szCs w:val="32"/>
                            <w:lang w:val="kk-KZ"/>
                          </w:rPr>
                          <w:t xml:space="preserve"> </w:t>
                        </w:r>
                        <w:r w:rsidRPr="00850278">
                          <w:rPr>
                            <w:color w:val="000000"/>
                            <w:sz w:val="22"/>
                            <w:szCs w:val="22"/>
                            <w:lang w:val="kk-KZ"/>
                          </w:rPr>
                          <w:t>деңгейін қамтиды.</w:t>
                        </w:r>
                      </w:p>
                    </w:txbxContent>
                  </v:textbox>
                </v:shape>
                <v:rect id="Rectangle 223" o:spid="_x0000_s1097" style="position:absolute;left:1314;top:9675;width:8718;height: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" fillcolor="white [23]" strokecolor="#538135 [2409]" strokeweight=".5pt">
                  <v:fill color2="#ffc000 [3207]" rotate="t" focusposition=".5,-52429f" focussize="" colors="0 white;22938f white;1 #ffc000" focus="100%" type="gradientRadial"/>
                  <v:textbox>
                    <w:txbxContent>
                      <w:p w14:paraId="002AF265" w14:textId="77777777" w:rsidR="00CA4C2D" w:rsidRPr="00B131E6" w:rsidRDefault="00CA4C2D" w:rsidP="00CA4C2D">
                        <w:pPr>
                          <w:jc w:val="center"/>
                          <w:rPr>
                            <w:lang w:val="kk-KZ"/>
                          </w:rPr>
                        </w:pPr>
                        <w:r w:rsidRPr="00B131E6">
                          <w:rPr>
                            <w:lang w:val="kk-KZ"/>
                          </w:rPr>
                          <w:t>Меңгеру деңгейлері</w:t>
                        </w:r>
                      </w:p>
                      <w:p w14:paraId="0AA1B95A" w14:textId="77777777" w:rsidR="00CA4C2D" w:rsidRPr="00172704" w:rsidRDefault="00CA4C2D" w:rsidP="00CA4C2D">
                        <w:pPr>
                          <w:jc w:val="center"/>
                          <w:rPr>
                            <w:lang w:val="kk-KZ"/>
                          </w:rPr>
                        </w:pPr>
                      </w:p>
                    </w:txbxContent>
                  </v:textbox>
                </v:rect>
                <v:rect id="Rectangle 224" o:spid="_x0000_s1098" style="position:absolute;left:1424;top:10379;width:2700;height: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" fillcolor="#f8fbf6 [185]" strokecolor="#538135 [2409]" strokeweight=".5pt">
                  <v:fill color2="#d4e8c6 [985]" rotate="t" colors="0 #f8fbf6;48497f #bedcaa;54395f #bedcaa;1 #d4e8c6" focus="100%" type="gradient"/>
                  <v:textbox>
                    <w:txbxContent>
                      <w:p w14:paraId="79506F0F" w14:textId="77777777" w:rsidR="00CA4C2D" w:rsidRPr="00B131E6" w:rsidRDefault="00CA4C2D" w:rsidP="00CA4C2D">
                        <w:pPr>
                          <w:jc w:val="center"/>
                        </w:pPr>
                        <w:r w:rsidRPr="00F77A1F">
                          <w:rPr>
                            <w:lang w:val="kk-KZ"/>
                          </w:rPr>
                          <w:t>базалық</w:t>
                        </w:r>
                      </w:p>
                    </w:txbxContent>
                  </v:textbox>
                </v:rect>
                <v:rect id="Rectangle 225" o:spid="_x0000_s1099" style="position:absolute;left:4796;top:10379;width:2595;height:47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" fillcolor="#f8fbf6 [185]" strokecolor="#538135 [2409]" strokeweight=".5pt">
                  <v:fill color2="#d4e8c6 [985]" rotate="t" colors="0 #f8fbf6;48497f #bedcaa;54395f #bedcaa;1 #d4e8c6" focus="100%" type="gradient"/>
                  <v:textbox>
                    <w:txbxContent>
                      <w:p w14:paraId="1DC197F7" w14:textId="77777777" w:rsidR="00CA4C2D" w:rsidRPr="00B131E6" w:rsidRDefault="00CA4C2D" w:rsidP="00CA4C2D">
                        <w:pPr>
                          <w:jc w:val="center"/>
                        </w:pPr>
                        <w:r>
                          <w:rPr>
                            <w:lang w:val="kk-KZ"/>
                          </w:rPr>
                          <w:t>қолданбалы</w:t>
                        </w:r>
                      </w:p>
                    </w:txbxContent>
                  </v:textbox>
                </v:rect>
                <v:rect id="Rectangle 226" o:spid="_x0000_s1100" style="position:absolute;left:7666;top:10379;width:2700;height:4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" fillcolor="#f8fbf6 [185]" strokecolor="#538135 [2409]" strokeweight=".5pt">
                  <v:fill color2="#d4e8c6 [985]" rotate="t" colors="0 #f8fbf6;48497f #bedcaa;54395f #bedcaa;1 #d4e8c6" focus="100%" type="gradient"/>
                  <v:textbox>
                    <w:txbxContent>
                      <w:p w14:paraId="26EF9D4C" w14:textId="77777777" w:rsidR="00CA4C2D" w:rsidRPr="00B131E6" w:rsidRDefault="00CA4C2D" w:rsidP="00CA4C2D">
                        <w:pPr>
                          <w:jc w:val="center"/>
                          <w:rPr>
                            <w:rFonts w:ascii="Arial" w:hAnsi="Arial" w:cs="Arial"/>
                          </w:rPr>
                        </w:pPr>
                        <w:r>
                          <w:rPr>
                            <w:lang w:val="kk-KZ"/>
                          </w:rPr>
                          <w:t>шығармашылық</w:t>
                        </w:r>
                      </w:p>
                    </w:txbxContent>
                  </v:textbox>
                </v:rect>
                <v:shape id="Text Box 227" o:spid="_x0000_s1101" type="#_x0000_t202" style="position:absolute;left:1611;top:4269;width:8713;height:48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" fillcolor="white [23]" strokecolor="#538135 [2409]" strokeweight=".5pt">
                  <v:fill color2="#ffc000 [3207]" rotate="t" focusposition=".5,-52429f" focussize="" colors="0 white;22938f white;1 #ffc000" focus="100%" type="gradientRadial"/>
                  <v:textbox>
                    <w:txbxContent>
                      <w:p w14:paraId="517239C9" w14:textId="77777777" w:rsidR="00CA4C2D" w:rsidRPr="00B86012" w:rsidRDefault="00CA4C2D" w:rsidP="00CA4C2D">
                        <w:pPr>
                          <w:jc w:val="center"/>
                          <w:rPr>
                            <w:sz w:val="28"/>
                            <w:lang w:val="kk-KZ"/>
                          </w:rPr>
                        </w:pPr>
                        <w:r w:rsidRPr="00B86012">
                          <w:t xml:space="preserve">Ботаникалық және дендрологиялық зерттеулер </w:t>
                        </w:r>
                      </w:p>
                    </w:txbxContent>
                  </v:textbox>
                </v:shape>
                <v:line id="Line 228" o:spid="_x0000_s1102" style="position:absolute;flip:x;visibility:visible;mso-wrap-style:square" from="180,4457" to="1638,4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" strokecolor="#70ad47 [3209]" strokeweight="1pt">
                  <v:stroke joinstyle="miter"/>
                </v:line>
                <v:shape id="Text Box 229" o:spid="_x0000_s1103" type="#_x0000_t202" style="position:absolute;left:2901;top:12492;width:7560;height:6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261FB14F" w14:textId="77777777" w:rsidR="00CA4C2D" w:rsidRPr="007A20CB" w:rsidRDefault="00CA4C2D" w:rsidP="00CA4C2D">
                        <w:pPr>
                          <w:jc w:val="both"/>
                          <w:rPr>
                            <w:color w:val="000000"/>
                            <w:szCs w:val="20"/>
                            <w:lang w:val="kk-KZ"/>
                          </w:rPr>
                        </w:pPr>
                        <w:r w:rsidRPr="007A20CB">
                          <w:rPr>
                            <w:color w:val="000000"/>
                            <w:szCs w:val="20"/>
                            <w:lang w:val="kk-KZ"/>
                          </w:rPr>
                          <w:t>а) дәріс сабақтары; ә) зертханалық жұмыстар; б) далалық тәжірибелер;</w:t>
                        </w:r>
                        <w:r w:rsidRPr="007A20CB">
                          <w:rPr>
                            <w:color w:val="000000"/>
                            <w:szCs w:val="20"/>
                            <w:lang w:val="kk-KZ"/>
                          </w:rPr>
                          <w:br/>
                          <w:t>в) оқу-далалық практика; г) ғылыми жобалар.</w:t>
                        </w:r>
                      </w:p>
                      <w:p w14:paraId="28E1DCA5" w14:textId="77777777" w:rsidR="00CA4C2D" w:rsidRPr="007A20CB" w:rsidRDefault="00CA4C2D" w:rsidP="00CA4C2D"/>
                    </w:txbxContent>
                  </v:textbox>
                </v:shape>
                <v:shape id="Text Box 230" o:spid="_x0000_s1104" type="#_x0000_t202" style="position:absolute;left:924;top:11789;width:1620;height:5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" fillcolor="white [23]" strokecolor="#538135 [2409]" strokeweight=".5pt">
                  <v:fill color2="#ffc000 [3207]" rotate="t" focusposition=".5,-52429f" focussize="" colors="0 white;22938f white;1 #ffc000" focus="100%" type="gradientRadial"/>
                  <v:textbox>
                    <w:txbxContent>
                      <w:p w14:paraId="7BDA8193" w14:textId="77777777" w:rsidR="00CA4C2D" w:rsidRPr="00F33E27" w:rsidRDefault="00CA4C2D" w:rsidP="00CA4C2D">
                        <w:pPr>
                          <w:jc w:val="center"/>
                          <w:rPr>
                            <w:lang w:val="kk-KZ"/>
                          </w:rPr>
                        </w:pPr>
                        <w:r w:rsidRPr="00F33E27">
                          <w:rPr>
                            <w:lang w:val="kk-KZ"/>
                          </w:rPr>
                          <w:t>Құралдары</w:t>
                        </w:r>
                      </w:p>
                    </w:txbxContent>
                  </v:textbox>
                </v:shape>
                <v:shape id="Text Box 231" o:spid="_x0000_s1105" type="#_x0000_t202" style="position:absolute;left:921;top:12584;width:1620;height:42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" fillcolor="white [23]" strokecolor="#538135 [2409]" strokeweight=".5pt">
                  <v:fill color2="#ffc000 [3207]" rotate="t" focusposition=".5,-52429f" focussize="" colors="0 white;22938f white;1 #ffc000" focus="100%" type="gradientRadial"/>
                  <v:textbox>
                    <w:txbxContent>
                      <w:p w14:paraId="08A9EA3A" w14:textId="77777777" w:rsidR="00CA4C2D" w:rsidRPr="003B0ACC" w:rsidRDefault="00CA4C2D" w:rsidP="00CA4C2D">
                        <w:pPr>
                          <w:jc w:val="center"/>
                          <w:rPr>
                            <w:lang w:val="kk-KZ"/>
                          </w:rPr>
                        </w:pPr>
                        <w:r w:rsidRPr="003B0ACC">
                          <w:rPr>
                            <w:lang w:val="kk-KZ"/>
                          </w:rPr>
                          <w:t>Формасы</w:t>
                        </w:r>
                      </w:p>
                    </w:txbxContent>
                  </v:textbox>
                </v:shape>
                <v:shape id="Text Box 232" o:spid="_x0000_s1106" type="#_x0000_t202" style="position:absolute;left:2901;top:13214;width:7560;height:9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798B766D" w14:textId="77777777" w:rsidR="00CA4C2D" w:rsidRPr="00C57FDE" w:rsidRDefault="00CA4C2D" w:rsidP="00CA4C2D">
                        <w:pPr>
                          <w:pStyle w:val="a3"/>
                          <w:jc w:val="center"/>
                        </w:pPr>
                        <w:r w:rsidRPr="00C57FDE">
                          <w:t>Ғылыми-зерттеу құзыреттілігі қалыптасқан, ботаникалық және</w:t>
                        </w:r>
                        <w:r w:rsidRPr="00C57FDE">
                          <w:rPr>
                            <w:lang w:val="kk-KZ"/>
                          </w:rPr>
                          <w:t xml:space="preserve"> </w:t>
                        </w:r>
                        <w:r w:rsidRPr="00C57FDE">
                          <w:t>дендрологиялық зерттеулерді дербес жүргізе алатын, алынған нәтижелерді талдап, практикада қолдана алатын маман</w:t>
                        </w:r>
                      </w:p>
                      <w:p w14:paraId="764B3F1C" w14:textId="77777777" w:rsidR="00CA4C2D" w:rsidRPr="003B0ACC" w:rsidRDefault="00CA4C2D" w:rsidP="00CA4C2D">
                        <w:pPr>
                          <w:jc w:val="center"/>
                          <w:rPr>
                            <w:rFonts w:ascii="Arial" w:hAnsi="Arial" w:cs="Arial"/>
                            <w:lang w:val="kk-KZ"/>
                          </w:rPr>
                        </w:pPr>
                      </w:p>
                    </w:txbxContent>
                  </v:textbox>
                </v:shape>
                <v:line id="Line 233" o:spid="_x0000_s1107" style="position:absolute;flip:y;visibility:visible;mso-wrap-style:square" from="138,13608" to="878,1360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" strokecolor="#70ad47 [3209]" strokeweight="1pt">
                  <v:stroke joinstyle="miter"/>
                </v:line>
                <v:line id="Line 235" o:spid="_x0000_s1108" style="position:absolute;visibility:visible;mso-wrap-style:square" from="2541,11229" to="2901,11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" strokecolor="#70ad47 [3209]" strokeweight="1pt">
                  <v:stroke joinstyle="miter"/>
                </v:line>
                <v:line id="Line 236" o:spid="_x0000_s1109" style="position:absolute;visibility:visible;mso-wrap-style:square" from="2488,12849" to="2848,1284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" strokecolor="#70ad47 [3209]" strokeweight="1pt">
                  <v:stroke joinstyle="miter"/>
                </v:line>
                <v:line id="Line 237" o:spid="_x0000_s1110" style="position:absolute;flip:y;visibility:visible;mso-wrap-style:square" from="1909,2098" to="2160,320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" strokecolor="#70ad47 [3209]" strokeweight="1pt">
                  <v:stroke joinstyle="miter"/>
                </v:line>
                <v:line id="Line 238" o:spid="_x0000_s1111" style="position:absolute;visibility:visible;mso-wrap-style:square" from="1909,3201" to="2160,399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" strokecolor="#70ad47 [3209]" strokeweight="1pt">
                  <v:stroke joinstyle="miter"/>
                </v:line>
                <v:shape id="Text Box 239" o:spid="_x0000_s1112" type="#_x0000_t202" style="position:absolute;left:5657;top:6502;width:2323;height:30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" fillcolor="#f8fbf6 [185]" strokecolor="#538135 [2409]" strokeweight=".5pt">
                  <v:fill color2="#d4e8c6 [985]" rotate="t" colors="0 #f8fbf6;48497f #bedcaa;54395f #bedcaa;1 #d4e8c6" focus="100%" type="gradient"/>
                  <v:textbox>
                    <w:txbxContent>
                      <w:p w14:paraId="3FC11DC4" w14:textId="77777777" w:rsidR="00CA4C2D" w:rsidRPr="007A20CB" w:rsidRDefault="00CA4C2D" w:rsidP="00CA4C2D">
                        <w:pPr>
                          <w:jc w:val="both"/>
                          <w:rPr>
                            <w:b/>
                            <w:color w:val="000000"/>
                            <w:szCs w:val="20"/>
                            <w:lang w:val="kk-KZ"/>
                          </w:rPr>
                        </w:pPr>
                        <w:r w:rsidRPr="007A20CB">
                          <w:rPr>
                            <w:b/>
                            <w:color w:val="000000"/>
                            <w:szCs w:val="20"/>
                            <w:lang w:val="kk-KZ"/>
                          </w:rPr>
                          <w:t xml:space="preserve">Іс-әрекеттік </w:t>
                        </w:r>
                      </w:p>
                      <w:p w14:paraId="6E9FC722" w14:textId="0612EE61" w:rsidR="00CA4C2D" w:rsidRPr="007A20CB" w:rsidRDefault="00850278" w:rsidP="00CA4C2D">
                        <w:pPr>
                          <w:jc w:val="both"/>
                          <w:rPr>
                            <w:color w:val="000000"/>
                            <w:szCs w:val="20"/>
                            <w:lang w:val="kk-KZ"/>
                          </w:rPr>
                        </w:pPr>
                        <w:r>
                          <w:rPr>
                            <w:color w:val="000000"/>
                            <w:szCs w:val="20"/>
                            <w:lang w:val="kk-KZ"/>
                          </w:rPr>
                          <w:t>Б</w:t>
                        </w:r>
                        <w:r w:rsidR="00CA4C2D" w:rsidRPr="007A20CB">
                          <w:rPr>
                            <w:color w:val="000000"/>
                            <w:szCs w:val="20"/>
                            <w:lang w:val="kk-KZ"/>
                          </w:rPr>
                          <w:t>отаникалық және дендрологиялық зерттеулерді орындау, деректер жинау, талдау және практикалық дағдыларды қолдану қабілеті</w:t>
                        </w:r>
                      </w:p>
                    </w:txbxContent>
                  </v:textbox>
                </v:shape>
                <v:line id="Line 240" o:spid="_x0000_s1113" style="position:absolute;flip:x;visibility:visible;mso-wrap-style:square" from="10272,4457" to="10551,4457"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" strokecolor="#70ad47 [3209]" strokeweight="1.5pt">
                  <v:stroke joinstyle="miter"/>
                </v:line>
                <v:line id="Line 241" o:spid="_x0000_s1114" style="position:absolute;visibility:visible;mso-wrap-style:square" from="6029,5659" to="6029,58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" strokecolor="#70ad47 [3209]" strokeweight="1.5pt">
                  <v:stroke joinstyle="miter"/>
                </v:line>
                <v:line id="Line 242" o:spid="_x0000_s1115" style="position:absolute;visibility:visible;mso-wrap-style:square" from="2530,12054" to="2890,1205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" strokecolor="#70ad47 [3209]" strokeweight="1pt">
                  <v:stroke joinstyle="miter"/>
                </v:line>
                <v:line id="Line 243" o:spid="_x0000_s1116" style="position:absolute;visibility:visible;mso-wrap-style:square" from="6819,9504" to="6819,967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" strokecolor="#70ad47 [3209]" strokeweight="1pt">
                  <v:stroke joinstyle="miter"/>
                </v:line>
                <v:line id="Line 244" o:spid="_x0000_s1117" style="position:absolute;visibility:visible;mso-wrap-style:square" from="170,11218" to="900,1122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" strokecolor="#70ad47 [3209]" strokeweight="1pt">
                  <v:stroke joinstyle="miter"/>
                </v:line>
                <v:line id="Line 245" o:spid="_x0000_s1118" style="position:absolute;visibility:visible;mso-wrap-style:square" from="202,12001" to="932,1201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" strokecolor="#70ad47 [3209]" strokeweight="1pt">
                  <v:stroke joinstyle="miter"/>
                </v:line>
                <v:line id="Line 246" o:spid="_x0000_s1119" style="position:absolute;visibility:visible;mso-wrap-style:square" from="180,12785" to="910,1279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" strokecolor="#70ad47 [3209]" strokeweight="1pt">
                  <v:stroke joinstyle="miter"/>
                </v:line>
                <v:line id="Line 247" o:spid="_x0000_s1120" style="position:absolute;visibility:visible;mso-wrap-style:square" from="2472,13656" to="2880,136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" strokecolor="#70ad47 [3209]" strokeweight="1pt">
                  <v:stroke joinstyle="miter"/>
                </v:line>
                <v:line id="Line 248" o:spid="_x0000_s1121" style="position:absolute;flip:y;visibility:visible;mso-wrap-style:square" from="1909,995" to="2160,12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" filled="t" fillcolor="#f8fbf6 [185]" strokecolor="#538135 [2409]" strokeweight=".5pt">
                  <v:fill color2="#d4e8c6 [985]" rotate="t" colors="0 #f8fbf6;48497f #bedcaa;54395f #bedcaa;1 #d4e8c6" focus="100%" type="gradient"/>
                  <v:stroke joinstyle="miter"/>
                </v:line>
                <v:line id="Line 249" o:spid="_x0000_s1122" style="position:absolute;flip:y;visibility:visible;mso-wrap-style:square" from="4274,6256" to="4274,65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" strokecolor="#70ad47 [3209]" strokeweight="1pt">
                  <v:stroke joinstyle="miter"/>
                </v:line>
                <v:line id="Line 250" o:spid="_x0000_s1123" style="position:absolute;flip:y;visibility:visible;mso-wrap-style:square" from="6612,6256" to="6612,647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" strokecolor="#70ad47 [3209]" strokeweight="1pt">
                  <v:stroke joinstyle="miter"/>
                </v:line>
                <v:line id="Line 251" o:spid="_x0000_s1124" style="position:absolute;flip:x y;visibility:visible;mso-wrap-style:square" from="9332,6256" to="9332,64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" strokecolor="#70ad47 [3209]" strokeweight="1pt">
                  <v:stroke joinstyle="miter"/>
                </v:line>
              </v:group>
            </w:pict>
          </mc:Fallback>
        </mc:AlternateContent>
      </w:r>
    </w:p>
    <w:p w14:paraId="46490AE3" w14:textId="1616B713" w:rsidR="00CA4C2D" w:rsidRPr="005A138B" w:rsidRDefault="00A64D1D" w:rsidP="002828B2">
      <w:pPr>
        <w:rPr>
          <w:lang w:val="kk-KZ"/>
        </w:rPr>
      </w:pPr>
      <w:r w:rsidRPr="005A138B">
        <w:rPr>
          <w:noProof/>
          <w:lang w:val="en-US"/>
        </w:rPr>
        <mc:AlternateContent>
          <mc:Choice Requires="wps">
            <w:drawing>
              <wp:anchor distT="0" distB="0" distL="114300" distR="114300" simplePos="0" relativeHeight="251682816" behindDoc="0" locked="0" layoutInCell="1" allowOverlap="1" wp14:anchorId="08B138F3" wp14:editId="4843D934">
                <wp:simplePos x="0" y="0"/>
                <wp:positionH relativeFrom="column">
                  <wp:posOffset>5963213</wp:posOffset>
                </wp:positionH>
                <wp:positionV relativeFrom="paragraph">
                  <wp:posOffset>8890</wp:posOffset>
                </wp:positionV>
                <wp:extent cx="167077" cy="19050"/>
                <wp:effectExtent l="0" t="0" r="23495" b="19050"/>
                <wp:wrapNone/>
                <wp:docPr id="1081960326"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7077" cy="1905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4AEAC9" id="Line 240" o:spid="_x0000_s1026" style="position:absolute;flip:x 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5pt,.7pt" to="482.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" strokecolor="#70ad47 [3209]" strokeweight="1pt">
                <v:stroke joinstyle="miter"/>
              </v:line>
            </w:pict>
          </mc:Fallback>
        </mc:AlternateContent>
      </w:r>
      <w:r w:rsidR="00CA4C2D" w:rsidRPr="005A138B">
        <w:rPr>
          <w:noProof/>
          <w:lang w:val="en-US"/>
        </w:rPr>
        <mc:AlternateContent>
          <mc:Choice Requires="wps">
            <w:drawing>
              <wp:anchor distT="0" distB="0" distL="114300" distR="114300" simplePos="0" relativeHeight="251679744" behindDoc="0" locked="0" layoutInCell="1" allowOverlap="1" wp14:anchorId="0FE9CDC5" wp14:editId="1787B8A3">
                <wp:simplePos x="0" y="0"/>
                <wp:positionH relativeFrom="column">
                  <wp:posOffset>5356860</wp:posOffset>
                </wp:positionH>
                <wp:positionV relativeFrom="paragraph">
                  <wp:posOffset>6047423</wp:posOffset>
                </wp:positionV>
                <wp:extent cx="0" cy="100330"/>
                <wp:effectExtent l="0" t="0" r="19050" b="3302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0" cy="10033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line w14:anchorId="503DC986" id="Прямая соединительная линия 1"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21.8pt,476.2pt" to="421.8pt,4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" strokecolor="#70ad47 [3209]" strokeweight="1pt">
                <v:stroke joinstyle="miter"/>
              </v:line>
            </w:pict>
          </mc:Fallback>
        </mc:AlternateContent>
      </w:r>
      <w:r w:rsidR="00CA4C2D" w:rsidRPr="005A138B">
        <w:rPr>
          <w:noProof/>
          <w:lang w:val="en-US"/>
        </w:rPr>
        <mc:AlternateContent>
          <mc:Choice Requires="wps">
            <w:drawing>
              <wp:anchor distT="0" distB="0" distL="114300" distR="114300" simplePos="0" relativeHeight="251678720" behindDoc="0" locked="0" layoutInCell="1" allowOverlap="1" wp14:anchorId="4CC31649" wp14:editId="733ADCE3">
                <wp:simplePos x="0" y="0"/>
                <wp:positionH relativeFrom="column">
                  <wp:posOffset>3436669</wp:posOffset>
                </wp:positionH>
                <wp:positionV relativeFrom="paragraph">
                  <wp:posOffset>6045047</wp:posOffset>
                </wp:positionV>
                <wp:extent cx="0" cy="100384"/>
                <wp:effectExtent l="0" t="0" r="19050" b="33020"/>
                <wp:wrapNone/>
                <wp:docPr id="11" name="Прямая соединительная линия 11"/>
                <wp:cNvGraphicFramePr/>
                <a:graphic xmlns:a="http://schemas.openxmlformats.org/drawingml/2006/main">
                  <a:graphicData uri="http://schemas.microsoft.com/office/word/2010/wordprocessingShape">
                    <wps:wsp>
                      <wps:cNvCnPr/>
                      <wps:spPr>
                        <a:xfrm>
                          <a:off x="0" y="0"/>
                          <a:ext cx="0" cy="100384"/>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6BBB265A" id="Прямая соединительная линия 11"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70.6pt,476pt" to="270.6pt,4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" strokecolor="#70ad47 [3209]" strokeweight="1pt">
                <v:stroke joinstyle="miter"/>
              </v:line>
            </w:pict>
          </mc:Fallback>
        </mc:AlternateContent>
      </w:r>
      <w:r w:rsidR="00CA4C2D" w:rsidRPr="005A138B">
        <w:rPr>
          <w:noProof/>
          <w:lang w:val="en-US"/>
        </w:rPr>
        <mc:AlternateContent>
          <mc:Choice Requires="wps">
            <w:drawing>
              <wp:anchor distT="0" distB="0" distL="114300" distR="114300" simplePos="0" relativeHeight="251677696" behindDoc="0" locked="0" layoutInCell="1" allowOverlap="1" wp14:anchorId="3438DFA9" wp14:editId="04E91F27">
                <wp:simplePos x="0" y="0"/>
                <wp:positionH relativeFrom="column">
                  <wp:posOffset>1358265</wp:posOffset>
                </wp:positionH>
                <wp:positionV relativeFrom="paragraph">
                  <wp:posOffset>6045047</wp:posOffset>
                </wp:positionV>
                <wp:extent cx="0" cy="96478"/>
                <wp:effectExtent l="0" t="0" r="19050" b="37465"/>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0" cy="96478"/>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39D980" id="Прямая соединительная линия 1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5pt,476pt" to="106.95pt,4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" strokecolor="#70ad47 [3209]" strokeweight="1pt">
                <v:stroke joinstyle="miter"/>
              </v:line>
            </w:pict>
          </mc:Fallback>
        </mc:AlternateContent>
      </w:r>
    </w:p>
    <w:p w14:paraId="7B337057" w14:textId="77777777" w:rsidR="00CA4C2D" w:rsidRPr="005A138B" w:rsidRDefault="00CA4C2D" w:rsidP="002828B2">
      <w:pPr>
        <w:pStyle w:val="a6"/>
        <w:shd w:val="clear" w:color="auto" w:fill="FFFFFF"/>
        <w:tabs>
          <w:tab w:val="left" w:pos="2850"/>
        </w:tabs>
        <w:ind w:left="0"/>
        <w:jc w:val="both"/>
        <w:rPr>
          <w:sz w:val="28"/>
          <w:szCs w:val="28"/>
          <w:lang w:val="kk-KZ"/>
        </w:rPr>
      </w:pPr>
    </w:p>
    <w:p w14:paraId="7F69BD8D" w14:textId="77777777" w:rsidR="00CA4C2D" w:rsidRPr="005A138B" w:rsidRDefault="00CA4C2D" w:rsidP="002828B2">
      <w:pPr>
        <w:pStyle w:val="a6"/>
        <w:shd w:val="clear" w:color="auto" w:fill="FFFFFF"/>
        <w:tabs>
          <w:tab w:val="left" w:pos="2850"/>
        </w:tabs>
        <w:ind w:left="0"/>
        <w:jc w:val="both"/>
        <w:rPr>
          <w:sz w:val="28"/>
          <w:szCs w:val="28"/>
          <w:lang w:val="kk-KZ"/>
        </w:rPr>
      </w:pPr>
    </w:p>
    <w:p w14:paraId="1699C57C" w14:textId="77777777" w:rsidR="00CA4C2D" w:rsidRPr="005A138B" w:rsidRDefault="00CA4C2D" w:rsidP="002828B2">
      <w:pPr>
        <w:pStyle w:val="a6"/>
        <w:shd w:val="clear" w:color="auto" w:fill="FFFFFF"/>
        <w:tabs>
          <w:tab w:val="left" w:pos="2850"/>
        </w:tabs>
        <w:ind w:left="0"/>
        <w:jc w:val="both"/>
        <w:rPr>
          <w:sz w:val="28"/>
          <w:szCs w:val="28"/>
          <w:lang w:val="kk-KZ"/>
        </w:rPr>
      </w:pPr>
    </w:p>
    <w:p w14:paraId="2439D1E2" w14:textId="77777777" w:rsidR="00CA4C2D" w:rsidRPr="005A138B" w:rsidRDefault="00CA4C2D" w:rsidP="002828B2">
      <w:pPr>
        <w:pStyle w:val="a6"/>
        <w:shd w:val="clear" w:color="auto" w:fill="FFFFFF"/>
        <w:tabs>
          <w:tab w:val="left" w:pos="2850"/>
        </w:tabs>
        <w:ind w:left="0"/>
        <w:jc w:val="both"/>
        <w:rPr>
          <w:sz w:val="28"/>
          <w:szCs w:val="28"/>
          <w:lang w:val="kk-KZ"/>
        </w:rPr>
      </w:pPr>
    </w:p>
    <w:p w14:paraId="5935888B" w14:textId="77777777" w:rsidR="00CA4C2D" w:rsidRPr="005A138B" w:rsidRDefault="00CA4C2D" w:rsidP="002828B2">
      <w:pPr>
        <w:pStyle w:val="a6"/>
        <w:shd w:val="clear" w:color="auto" w:fill="FFFFFF"/>
        <w:tabs>
          <w:tab w:val="left" w:pos="2850"/>
        </w:tabs>
        <w:ind w:left="0"/>
        <w:jc w:val="both"/>
        <w:rPr>
          <w:sz w:val="28"/>
          <w:szCs w:val="28"/>
          <w:lang w:val="kk-KZ"/>
        </w:rPr>
      </w:pPr>
    </w:p>
    <w:p w14:paraId="75C4143C" w14:textId="77777777" w:rsidR="00CA4C2D" w:rsidRPr="005A138B" w:rsidRDefault="00CA4C2D" w:rsidP="002828B2">
      <w:pPr>
        <w:pStyle w:val="a6"/>
        <w:shd w:val="clear" w:color="auto" w:fill="FFFFFF"/>
        <w:tabs>
          <w:tab w:val="left" w:pos="2850"/>
        </w:tabs>
        <w:ind w:left="0"/>
        <w:jc w:val="both"/>
        <w:rPr>
          <w:sz w:val="28"/>
          <w:szCs w:val="28"/>
          <w:lang w:val="kk-KZ"/>
        </w:rPr>
      </w:pPr>
    </w:p>
    <w:p w14:paraId="7E493688" w14:textId="77777777" w:rsidR="00CA4C2D" w:rsidRPr="005A138B" w:rsidRDefault="00CA4C2D" w:rsidP="002828B2">
      <w:pPr>
        <w:pStyle w:val="a6"/>
        <w:shd w:val="clear" w:color="auto" w:fill="FFFFFF"/>
        <w:tabs>
          <w:tab w:val="left" w:pos="2850"/>
        </w:tabs>
        <w:ind w:left="0"/>
        <w:jc w:val="both"/>
        <w:rPr>
          <w:sz w:val="28"/>
          <w:szCs w:val="28"/>
          <w:lang w:val="kk-KZ"/>
        </w:rPr>
      </w:pPr>
    </w:p>
    <w:p w14:paraId="59BDFF9B" w14:textId="77777777" w:rsidR="00CA4C2D" w:rsidRPr="005A138B" w:rsidRDefault="00CA4C2D" w:rsidP="002828B2">
      <w:pPr>
        <w:pStyle w:val="a6"/>
        <w:shd w:val="clear" w:color="auto" w:fill="FFFFFF"/>
        <w:tabs>
          <w:tab w:val="left" w:pos="2850"/>
        </w:tabs>
        <w:ind w:left="0"/>
        <w:jc w:val="both"/>
        <w:rPr>
          <w:sz w:val="28"/>
          <w:szCs w:val="28"/>
          <w:lang w:val="kk-KZ"/>
        </w:rPr>
      </w:pPr>
    </w:p>
    <w:p w14:paraId="6903D56B" w14:textId="77777777" w:rsidR="00CA4C2D" w:rsidRPr="005A138B" w:rsidRDefault="00CA4C2D" w:rsidP="002828B2">
      <w:pPr>
        <w:pStyle w:val="a6"/>
        <w:shd w:val="clear" w:color="auto" w:fill="FFFFFF"/>
        <w:tabs>
          <w:tab w:val="left" w:pos="2850"/>
        </w:tabs>
        <w:ind w:left="0"/>
        <w:jc w:val="both"/>
        <w:rPr>
          <w:sz w:val="28"/>
          <w:szCs w:val="28"/>
          <w:lang w:val="kk-KZ"/>
        </w:rPr>
      </w:pPr>
    </w:p>
    <w:p w14:paraId="531F4A3A" w14:textId="77777777" w:rsidR="00CA4C2D" w:rsidRPr="005A138B" w:rsidRDefault="00CA4C2D" w:rsidP="002828B2">
      <w:pPr>
        <w:pStyle w:val="a6"/>
        <w:shd w:val="clear" w:color="auto" w:fill="FFFFFF"/>
        <w:tabs>
          <w:tab w:val="left" w:pos="2850"/>
        </w:tabs>
        <w:ind w:left="0"/>
        <w:jc w:val="both"/>
        <w:rPr>
          <w:sz w:val="28"/>
          <w:szCs w:val="28"/>
          <w:lang w:val="kk-KZ"/>
        </w:rPr>
      </w:pPr>
    </w:p>
    <w:p w14:paraId="726F8389" w14:textId="77777777" w:rsidR="00CA4C2D" w:rsidRPr="005A138B" w:rsidRDefault="00CA4C2D" w:rsidP="002828B2">
      <w:pPr>
        <w:pStyle w:val="a6"/>
        <w:shd w:val="clear" w:color="auto" w:fill="FFFFFF"/>
        <w:tabs>
          <w:tab w:val="left" w:pos="2850"/>
        </w:tabs>
        <w:ind w:left="0"/>
        <w:jc w:val="both"/>
        <w:rPr>
          <w:sz w:val="28"/>
          <w:szCs w:val="28"/>
          <w:lang w:val="kk-KZ"/>
        </w:rPr>
      </w:pPr>
    </w:p>
    <w:p w14:paraId="3B161143" w14:textId="77777777" w:rsidR="00CA4C2D" w:rsidRPr="005A138B" w:rsidRDefault="00CA4C2D" w:rsidP="002828B2">
      <w:pPr>
        <w:pStyle w:val="a6"/>
        <w:shd w:val="clear" w:color="auto" w:fill="FFFFFF"/>
        <w:tabs>
          <w:tab w:val="left" w:pos="2850"/>
        </w:tabs>
        <w:ind w:left="0"/>
        <w:jc w:val="both"/>
        <w:rPr>
          <w:sz w:val="28"/>
          <w:szCs w:val="28"/>
          <w:lang w:val="kk-KZ"/>
        </w:rPr>
      </w:pPr>
    </w:p>
    <w:p w14:paraId="58A0FFCB" w14:textId="77777777" w:rsidR="00CA4C2D" w:rsidRPr="005A138B" w:rsidRDefault="00CA4C2D" w:rsidP="002828B2">
      <w:pPr>
        <w:pStyle w:val="a6"/>
        <w:shd w:val="clear" w:color="auto" w:fill="FFFFFF"/>
        <w:tabs>
          <w:tab w:val="left" w:pos="2850"/>
        </w:tabs>
        <w:ind w:left="0"/>
        <w:jc w:val="both"/>
        <w:rPr>
          <w:sz w:val="28"/>
          <w:szCs w:val="28"/>
          <w:lang w:val="kk-KZ"/>
        </w:rPr>
      </w:pPr>
    </w:p>
    <w:p w14:paraId="33820163" w14:textId="77777777" w:rsidR="00CA4C2D" w:rsidRPr="005A138B" w:rsidRDefault="00CA4C2D" w:rsidP="002828B2">
      <w:pPr>
        <w:pStyle w:val="a6"/>
        <w:shd w:val="clear" w:color="auto" w:fill="FFFFFF"/>
        <w:tabs>
          <w:tab w:val="left" w:pos="2850"/>
        </w:tabs>
        <w:ind w:left="0"/>
        <w:jc w:val="both"/>
        <w:rPr>
          <w:sz w:val="28"/>
          <w:szCs w:val="28"/>
          <w:lang w:val="kk-KZ"/>
        </w:rPr>
      </w:pPr>
    </w:p>
    <w:p w14:paraId="1D7C095C" w14:textId="77777777" w:rsidR="00CA4C2D" w:rsidRPr="005A138B" w:rsidRDefault="00CA4C2D" w:rsidP="002828B2">
      <w:pPr>
        <w:pStyle w:val="a6"/>
        <w:shd w:val="clear" w:color="auto" w:fill="FFFFFF"/>
        <w:tabs>
          <w:tab w:val="left" w:pos="2850"/>
        </w:tabs>
        <w:ind w:left="0"/>
        <w:jc w:val="both"/>
        <w:rPr>
          <w:sz w:val="28"/>
          <w:szCs w:val="28"/>
          <w:lang w:val="kk-KZ"/>
        </w:rPr>
      </w:pPr>
    </w:p>
    <w:p w14:paraId="3A7FD275" w14:textId="4357A4BA" w:rsidR="00CA4C2D" w:rsidRPr="005A138B" w:rsidRDefault="00A64D1D" w:rsidP="002828B2">
      <w:pPr>
        <w:pStyle w:val="a6"/>
        <w:shd w:val="clear" w:color="auto" w:fill="FFFFFF"/>
        <w:tabs>
          <w:tab w:val="left" w:pos="2850"/>
        </w:tabs>
        <w:ind w:left="0"/>
        <w:jc w:val="both"/>
        <w:rPr>
          <w:sz w:val="28"/>
          <w:szCs w:val="28"/>
          <w:lang w:val="kk-KZ"/>
        </w:rPr>
      </w:pPr>
      <w:r w:rsidRPr="005A138B">
        <w:rPr>
          <w:noProof/>
          <w:lang w:val="en-US"/>
        </w:rPr>
        <mc:AlternateContent>
          <mc:Choice Requires="wps">
            <w:drawing>
              <wp:anchor distT="0" distB="0" distL="114300" distR="114300" simplePos="0" relativeHeight="251683840" behindDoc="0" locked="0" layoutInCell="1" allowOverlap="1" wp14:anchorId="33B6C12F" wp14:editId="7A0963AA">
                <wp:simplePos x="0" y="0"/>
                <wp:positionH relativeFrom="column">
                  <wp:posOffset>948689</wp:posOffset>
                </wp:positionH>
                <wp:positionV relativeFrom="paragraph">
                  <wp:posOffset>109855</wp:posOffset>
                </wp:positionV>
                <wp:extent cx="9525" cy="142890"/>
                <wp:effectExtent l="0" t="0" r="28575" b="28575"/>
                <wp:wrapNone/>
                <wp:docPr id="1511353844" name="Lin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42890"/>
                        </a:xfrm>
                        <a:prstGeom prst="line">
                          <a:avLst/>
                        </a:prstGeom>
                        <a:ln>
                          <a:headEnd/>
                          <a:tailEnd/>
                        </a:ln>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10C05" id="Line 249"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pt,8.65pt" to="75.45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" strokecolor="#70ad47 [3209]" strokeweight="1pt">
                <v:stroke joinstyle="miter"/>
              </v:line>
            </w:pict>
          </mc:Fallback>
        </mc:AlternateContent>
      </w:r>
    </w:p>
    <w:p w14:paraId="54B9A9A5" w14:textId="45ED9C09" w:rsidR="00CA4C2D" w:rsidRPr="005A138B" w:rsidRDefault="00F16C50" w:rsidP="002828B2">
      <w:pPr>
        <w:pStyle w:val="a6"/>
        <w:shd w:val="clear" w:color="auto" w:fill="FFFFFF"/>
        <w:tabs>
          <w:tab w:val="left" w:pos="2850"/>
        </w:tabs>
        <w:ind w:left="0"/>
        <w:jc w:val="both"/>
        <w:rPr>
          <w:sz w:val="28"/>
          <w:szCs w:val="28"/>
          <w:lang w:val="kk-KZ"/>
        </w:rPr>
      </w:pPr>
      <w:r w:rsidRPr="005A138B">
        <w:rPr>
          <w:noProof/>
          <w:lang w:val="en-US"/>
        </w:rPr>
        <mc:AlternateContent>
          <mc:Choice Requires="wps">
            <w:drawing>
              <wp:anchor distT="0" distB="0" distL="114300" distR="114300" simplePos="0" relativeHeight="251674624" behindDoc="0" locked="0" layoutInCell="1" allowOverlap="1" wp14:anchorId="3DE69E9E" wp14:editId="7594E196">
                <wp:simplePos x="0" y="0"/>
                <wp:positionH relativeFrom="margin">
                  <wp:posOffset>4587240</wp:posOffset>
                </wp:positionH>
                <wp:positionV relativeFrom="paragraph">
                  <wp:posOffset>48261</wp:posOffset>
                </wp:positionV>
                <wp:extent cx="1447800" cy="1847850"/>
                <wp:effectExtent l="0" t="0" r="19050" b="19050"/>
                <wp:wrapNone/>
                <wp:docPr id="675767585"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847850"/>
                        </a:xfrm>
                        <a:prstGeom prst="rect">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68ED3441" w14:textId="77777777" w:rsidR="00CA4C2D" w:rsidRPr="007A20CB" w:rsidRDefault="00CA4C2D" w:rsidP="00CA4C2D">
                            <w:pPr>
                              <w:jc w:val="both"/>
                              <w:rPr>
                                <w:b/>
                                <w:color w:val="000000"/>
                                <w:lang w:val="kk-KZ"/>
                              </w:rPr>
                            </w:pPr>
                            <w:r w:rsidRPr="007A20CB">
                              <w:rPr>
                                <w:b/>
                                <w:color w:val="000000"/>
                                <w:lang w:val="kk-KZ"/>
                              </w:rPr>
                              <w:t>Рефлексивті</w:t>
                            </w:r>
                          </w:p>
                          <w:p w14:paraId="6EFA8AE3" w14:textId="20D52DB2" w:rsidR="00CA4C2D" w:rsidRPr="007A20CB" w:rsidRDefault="00C57FDE" w:rsidP="00CA4C2D">
                            <w:pPr>
                              <w:jc w:val="both"/>
                              <w:rPr>
                                <w:color w:val="000000"/>
                                <w:lang w:val="kk-KZ"/>
                              </w:rPr>
                            </w:pPr>
                            <w:r>
                              <w:rPr>
                                <w:color w:val="000000"/>
                                <w:lang w:val="kk-KZ"/>
                              </w:rPr>
                              <w:t>З</w:t>
                            </w:r>
                            <w:r w:rsidR="00CA4C2D" w:rsidRPr="007A20CB">
                              <w:rPr>
                                <w:color w:val="000000"/>
                                <w:lang w:val="kk-KZ"/>
                              </w:rPr>
                              <w:t>ерттеулер нәтиже</w:t>
                            </w:r>
                            <w:r w:rsidR="00CA4C2D">
                              <w:rPr>
                                <w:color w:val="000000"/>
                                <w:lang w:val="kk-KZ"/>
                              </w:rPr>
                              <w:t>-</w:t>
                            </w:r>
                            <w:r w:rsidR="00CA4C2D" w:rsidRPr="007A20CB">
                              <w:rPr>
                                <w:color w:val="000000"/>
                                <w:lang w:val="kk-KZ"/>
                              </w:rPr>
                              <w:t>лерін талдау, өзін-өзі бағалау, өз іс-әрекетін бақылау</w:t>
                            </w:r>
                            <w:r>
                              <w:rPr>
                                <w:color w:val="000000"/>
                                <w:lang w:val="kk-KZ"/>
                              </w:rPr>
                              <w:t xml:space="preserve"> және</w:t>
                            </w:r>
                            <w:r w:rsidR="00CA4C2D" w:rsidRPr="007A20CB">
                              <w:rPr>
                                <w:color w:val="000000"/>
                                <w:lang w:val="kk-KZ"/>
                              </w:rPr>
                              <w:t xml:space="preserve"> ғылыми-зерттеу қызметін жетілдіру қабілетін сипаттайды.</w:t>
                            </w:r>
                          </w:p>
                          <w:p w14:paraId="1CAF082C" w14:textId="77777777" w:rsidR="00CA4C2D" w:rsidRPr="007A20CB" w:rsidRDefault="00CA4C2D" w:rsidP="00CA4C2D">
                            <w:pPr>
                              <w:jc w:val="both"/>
                              <w:rPr>
                                <w:color w:val="000000"/>
                                <w:lang w:val="kk-KZ"/>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69E9E" id="Text Box 222" o:spid="_x0000_s1125" type="#_x0000_t202" style="position:absolute;left:0;text-align:left;margin-left:361.2pt;margin-top:3.8pt;width:114pt;height:145.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" fillcolor="#f8fbf6 [185]" strokecolor="#538135 [2409]" strokeweight=".5pt">
                <v:fill color2="#d4e8c6 [985]" rotate="t" colors="0 #f8fbf6;48497f #bedcaa;54395f #bedcaa;1 #d4e8c6" focus="100%" type="gradient"/>
                <v:textbox>
                  <w:txbxContent>
                    <w:p w14:paraId="68ED3441" w14:textId="77777777" w:rsidR="00CA4C2D" w:rsidRPr="007A20CB" w:rsidRDefault="00CA4C2D" w:rsidP="00CA4C2D">
                      <w:pPr>
                        <w:jc w:val="both"/>
                        <w:rPr>
                          <w:b/>
                          <w:color w:val="000000"/>
                          <w:lang w:val="kk-KZ"/>
                        </w:rPr>
                      </w:pPr>
                      <w:r w:rsidRPr="007A20CB">
                        <w:rPr>
                          <w:b/>
                          <w:color w:val="000000"/>
                          <w:lang w:val="kk-KZ"/>
                        </w:rPr>
                        <w:t>Рефлексивті</w:t>
                      </w:r>
                    </w:p>
                    <w:p w14:paraId="6EFA8AE3" w14:textId="20D52DB2" w:rsidR="00CA4C2D" w:rsidRPr="007A20CB" w:rsidRDefault="00C57FDE" w:rsidP="00CA4C2D">
                      <w:pPr>
                        <w:jc w:val="both"/>
                        <w:rPr>
                          <w:color w:val="000000"/>
                          <w:lang w:val="kk-KZ"/>
                        </w:rPr>
                      </w:pPr>
                      <w:r>
                        <w:rPr>
                          <w:color w:val="000000"/>
                          <w:lang w:val="kk-KZ"/>
                        </w:rPr>
                        <w:t>З</w:t>
                      </w:r>
                      <w:r w:rsidR="00CA4C2D" w:rsidRPr="007A20CB">
                        <w:rPr>
                          <w:color w:val="000000"/>
                          <w:lang w:val="kk-KZ"/>
                        </w:rPr>
                        <w:t>ерттеулер нәтиже</w:t>
                      </w:r>
                      <w:r w:rsidR="00CA4C2D">
                        <w:rPr>
                          <w:color w:val="000000"/>
                          <w:lang w:val="kk-KZ"/>
                        </w:rPr>
                        <w:t>-</w:t>
                      </w:r>
                      <w:r w:rsidR="00CA4C2D" w:rsidRPr="007A20CB">
                        <w:rPr>
                          <w:color w:val="000000"/>
                          <w:lang w:val="kk-KZ"/>
                        </w:rPr>
                        <w:t>лерін талдау, өзін-өзі бағалау, өз іс-әрекетін бақылау</w:t>
                      </w:r>
                      <w:r>
                        <w:rPr>
                          <w:color w:val="000000"/>
                          <w:lang w:val="kk-KZ"/>
                        </w:rPr>
                        <w:t xml:space="preserve"> және</w:t>
                      </w:r>
                      <w:r w:rsidR="00CA4C2D" w:rsidRPr="007A20CB">
                        <w:rPr>
                          <w:color w:val="000000"/>
                          <w:lang w:val="kk-KZ"/>
                        </w:rPr>
                        <w:t xml:space="preserve"> ғылыми-зерттеу қызметін жетілдіру қабілетін сипаттайды.</w:t>
                      </w:r>
                    </w:p>
                    <w:p w14:paraId="1CAF082C" w14:textId="77777777" w:rsidR="00CA4C2D" w:rsidRPr="007A20CB" w:rsidRDefault="00CA4C2D" w:rsidP="00CA4C2D">
                      <w:pPr>
                        <w:jc w:val="both"/>
                        <w:rPr>
                          <w:color w:val="000000"/>
                          <w:lang w:val="kk-KZ"/>
                        </w:rPr>
                      </w:pPr>
                    </w:p>
                  </w:txbxContent>
                </v:textbox>
                <w10:wrap anchorx="margin"/>
              </v:shape>
            </w:pict>
          </mc:Fallback>
        </mc:AlternateContent>
      </w:r>
    </w:p>
    <w:p w14:paraId="71AE024B" w14:textId="5BF1B122" w:rsidR="00CA4C2D" w:rsidRPr="005A138B" w:rsidRDefault="00CA4C2D" w:rsidP="002828B2">
      <w:pPr>
        <w:pStyle w:val="a6"/>
        <w:shd w:val="clear" w:color="auto" w:fill="FFFFFF"/>
        <w:tabs>
          <w:tab w:val="left" w:pos="2850"/>
        </w:tabs>
        <w:ind w:left="0"/>
        <w:jc w:val="both"/>
        <w:rPr>
          <w:sz w:val="28"/>
          <w:szCs w:val="28"/>
          <w:lang w:val="kk-KZ"/>
        </w:rPr>
      </w:pPr>
    </w:p>
    <w:p w14:paraId="3B9AF1E8" w14:textId="74C85EE6" w:rsidR="00CA4C2D" w:rsidRPr="005A138B" w:rsidRDefault="00CA4C2D" w:rsidP="002828B2">
      <w:pPr>
        <w:pStyle w:val="a6"/>
        <w:shd w:val="clear" w:color="auto" w:fill="FFFFFF"/>
        <w:tabs>
          <w:tab w:val="left" w:pos="2850"/>
        </w:tabs>
        <w:ind w:left="0"/>
        <w:jc w:val="both"/>
        <w:rPr>
          <w:sz w:val="28"/>
          <w:szCs w:val="28"/>
          <w:lang w:val="kk-KZ"/>
        </w:rPr>
      </w:pPr>
    </w:p>
    <w:p w14:paraId="423F1218" w14:textId="77777777" w:rsidR="00CA4C2D" w:rsidRPr="005A138B" w:rsidRDefault="00CA4C2D" w:rsidP="002828B2">
      <w:pPr>
        <w:pStyle w:val="a6"/>
        <w:shd w:val="clear" w:color="auto" w:fill="FFFFFF"/>
        <w:tabs>
          <w:tab w:val="left" w:pos="2850"/>
        </w:tabs>
        <w:ind w:left="0"/>
        <w:jc w:val="both"/>
        <w:rPr>
          <w:sz w:val="28"/>
          <w:szCs w:val="28"/>
          <w:lang w:val="kk-KZ"/>
        </w:rPr>
      </w:pPr>
    </w:p>
    <w:p w14:paraId="08A60122" w14:textId="77777777" w:rsidR="00CA4C2D" w:rsidRPr="005A138B" w:rsidRDefault="00CA4C2D" w:rsidP="002828B2">
      <w:pPr>
        <w:pStyle w:val="a6"/>
        <w:shd w:val="clear" w:color="auto" w:fill="FFFFFF"/>
        <w:tabs>
          <w:tab w:val="left" w:pos="2850"/>
        </w:tabs>
        <w:ind w:left="0"/>
        <w:jc w:val="both"/>
        <w:rPr>
          <w:sz w:val="28"/>
          <w:szCs w:val="28"/>
          <w:lang w:val="kk-KZ"/>
        </w:rPr>
      </w:pPr>
    </w:p>
    <w:p w14:paraId="638623BB" w14:textId="77777777" w:rsidR="00CA4C2D" w:rsidRPr="005A138B" w:rsidRDefault="00CA4C2D" w:rsidP="002828B2">
      <w:pPr>
        <w:pStyle w:val="a6"/>
        <w:shd w:val="clear" w:color="auto" w:fill="FFFFFF"/>
        <w:tabs>
          <w:tab w:val="left" w:pos="2850"/>
        </w:tabs>
        <w:ind w:left="0"/>
        <w:jc w:val="both"/>
        <w:rPr>
          <w:sz w:val="28"/>
          <w:szCs w:val="28"/>
          <w:lang w:val="kk-KZ"/>
        </w:rPr>
      </w:pPr>
    </w:p>
    <w:p w14:paraId="2C15A77C" w14:textId="77777777" w:rsidR="00CA4C2D" w:rsidRPr="005A138B" w:rsidRDefault="00CA4C2D" w:rsidP="002828B2">
      <w:pPr>
        <w:pStyle w:val="a6"/>
        <w:shd w:val="clear" w:color="auto" w:fill="FFFFFF"/>
        <w:tabs>
          <w:tab w:val="left" w:pos="2850"/>
        </w:tabs>
        <w:ind w:left="0"/>
        <w:jc w:val="both"/>
        <w:rPr>
          <w:sz w:val="28"/>
          <w:szCs w:val="28"/>
          <w:lang w:val="kk-KZ"/>
        </w:rPr>
      </w:pPr>
    </w:p>
    <w:p w14:paraId="55C6FEC3" w14:textId="77777777" w:rsidR="00CA4C2D" w:rsidRPr="005A138B" w:rsidRDefault="00CA4C2D" w:rsidP="002828B2">
      <w:pPr>
        <w:pStyle w:val="a6"/>
        <w:shd w:val="clear" w:color="auto" w:fill="FFFFFF"/>
        <w:tabs>
          <w:tab w:val="left" w:pos="2850"/>
        </w:tabs>
        <w:ind w:left="0"/>
        <w:jc w:val="both"/>
        <w:rPr>
          <w:sz w:val="28"/>
          <w:szCs w:val="28"/>
          <w:lang w:val="kk-KZ"/>
        </w:rPr>
      </w:pPr>
    </w:p>
    <w:p w14:paraId="4E2859F4" w14:textId="77777777" w:rsidR="00CA4C2D" w:rsidRPr="005A138B" w:rsidRDefault="00CA4C2D" w:rsidP="002828B2">
      <w:pPr>
        <w:pStyle w:val="a6"/>
        <w:shd w:val="clear" w:color="auto" w:fill="FFFFFF"/>
        <w:tabs>
          <w:tab w:val="left" w:pos="2850"/>
        </w:tabs>
        <w:ind w:left="0"/>
        <w:jc w:val="both"/>
        <w:rPr>
          <w:sz w:val="28"/>
          <w:szCs w:val="28"/>
          <w:lang w:val="kk-KZ"/>
        </w:rPr>
      </w:pPr>
    </w:p>
    <w:p w14:paraId="7D0FBAAE" w14:textId="77777777" w:rsidR="00CA4C2D" w:rsidRPr="005A138B" w:rsidRDefault="00CA4C2D" w:rsidP="002828B2">
      <w:pPr>
        <w:pStyle w:val="a6"/>
        <w:shd w:val="clear" w:color="auto" w:fill="FFFFFF"/>
        <w:tabs>
          <w:tab w:val="left" w:pos="2850"/>
        </w:tabs>
        <w:ind w:left="0"/>
        <w:jc w:val="both"/>
        <w:rPr>
          <w:sz w:val="28"/>
          <w:szCs w:val="28"/>
          <w:lang w:val="kk-KZ"/>
        </w:rPr>
      </w:pPr>
    </w:p>
    <w:p w14:paraId="5F79ABA1" w14:textId="77777777" w:rsidR="00CA4C2D" w:rsidRPr="005A138B" w:rsidRDefault="00CA4C2D" w:rsidP="002828B2">
      <w:pPr>
        <w:pStyle w:val="a6"/>
        <w:shd w:val="clear" w:color="auto" w:fill="FFFFFF"/>
        <w:tabs>
          <w:tab w:val="left" w:pos="2850"/>
        </w:tabs>
        <w:ind w:left="0"/>
        <w:jc w:val="both"/>
        <w:rPr>
          <w:sz w:val="28"/>
          <w:szCs w:val="28"/>
          <w:lang w:val="kk-KZ"/>
        </w:rPr>
      </w:pPr>
    </w:p>
    <w:p w14:paraId="59BA3A98" w14:textId="2F7B7039" w:rsidR="00CA4C2D" w:rsidRPr="005A138B" w:rsidRDefault="00F16C50" w:rsidP="002828B2">
      <w:pPr>
        <w:pStyle w:val="a6"/>
        <w:shd w:val="clear" w:color="auto" w:fill="FFFFFF"/>
        <w:tabs>
          <w:tab w:val="left" w:pos="2850"/>
        </w:tabs>
        <w:ind w:left="0"/>
        <w:jc w:val="both"/>
        <w:rPr>
          <w:sz w:val="28"/>
          <w:szCs w:val="28"/>
          <w:lang w:val="kk-KZ"/>
        </w:rPr>
      </w:pPr>
      <w:r w:rsidRPr="005A138B">
        <w:rPr>
          <w:noProof/>
          <w:lang w:val="en-US"/>
        </w:rPr>
        <mc:AlternateContent>
          <mc:Choice Requires="wps">
            <w:drawing>
              <wp:anchor distT="0" distB="0" distL="114300" distR="114300" simplePos="0" relativeHeight="251684864" behindDoc="0" locked="0" layoutInCell="1" allowOverlap="1" wp14:anchorId="457EF97C" wp14:editId="471059C3">
                <wp:simplePos x="0" y="0"/>
                <wp:positionH relativeFrom="column">
                  <wp:posOffset>1358265</wp:posOffset>
                </wp:positionH>
                <wp:positionV relativeFrom="paragraph">
                  <wp:posOffset>28575</wp:posOffset>
                </wp:positionV>
                <wp:extent cx="9525" cy="161925"/>
                <wp:effectExtent l="0" t="0" r="28575" b="28575"/>
                <wp:wrapNone/>
                <wp:docPr id="1511353843" name="Прямая соединительная линия 1511353843"/>
                <wp:cNvGraphicFramePr/>
                <a:graphic xmlns:a="http://schemas.openxmlformats.org/drawingml/2006/main">
                  <a:graphicData uri="http://schemas.microsoft.com/office/word/2010/wordprocessingShape">
                    <wps:wsp>
                      <wps:cNvCnPr/>
                      <wps:spPr>
                        <a:xfrm flipV="1">
                          <a:off x="0" y="0"/>
                          <a:ext cx="9525" cy="161925"/>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C0574D" id="Прямая соединительная линия 1511353843"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95pt,2.25pt" to="107.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" strokecolor="#70ad47 [3209]" strokeweight="1pt">
                <v:stroke joinstyle="miter"/>
              </v:line>
            </w:pict>
          </mc:Fallback>
        </mc:AlternateContent>
      </w:r>
      <w:r w:rsidRPr="005A138B">
        <w:rPr>
          <w:noProof/>
          <w:lang w:val="en-US"/>
        </w:rPr>
        <mc:AlternateContent>
          <mc:Choice Requires="wps">
            <w:drawing>
              <wp:anchor distT="0" distB="0" distL="114300" distR="114300" simplePos="0" relativeHeight="251686912" behindDoc="0" locked="0" layoutInCell="1" allowOverlap="1" wp14:anchorId="1D9E7B3B" wp14:editId="216D0FBC">
                <wp:simplePos x="0" y="0"/>
                <wp:positionH relativeFrom="column">
                  <wp:posOffset>5358765</wp:posOffset>
                </wp:positionH>
                <wp:positionV relativeFrom="paragraph">
                  <wp:posOffset>38100</wp:posOffset>
                </wp:positionV>
                <wp:extent cx="9525" cy="133350"/>
                <wp:effectExtent l="0" t="0" r="28575" b="19050"/>
                <wp:wrapNone/>
                <wp:docPr id="1511353841" name="Прямая соединительная линия 1511353841"/>
                <wp:cNvGraphicFramePr/>
                <a:graphic xmlns:a="http://schemas.openxmlformats.org/drawingml/2006/main">
                  <a:graphicData uri="http://schemas.microsoft.com/office/word/2010/wordprocessingShape">
                    <wps:wsp>
                      <wps:cNvCnPr/>
                      <wps:spPr>
                        <a:xfrm flipV="1">
                          <a:off x="0" y="0"/>
                          <a:ext cx="9525" cy="13335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A32164" id="Прямая соединительная линия 1511353841"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1.95pt,3pt" to="422.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" strokecolor="#70ad47 [3209]" strokeweight="1pt">
                <v:stroke joinstyle="miter"/>
              </v:line>
            </w:pict>
          </mc:Fallback>
        </mc:AlternateContent>
      </w:r>
      <w:r w:rsidRPr="005A138B">
        <w:rPr>
          <w:noProof/>
          <w:lang w:val="en-US"/>
        </w:rPr>
        <mc:AlternateContent>
          <mc:Choice Requires="wps">
            <w:drawing>
              <wp:anchor distT="0" distB="0" distL="114300" distR="114300" simplePos="0" relativeHeight="251685888" behindDoc="0" locked="0" layoutInCell="1" allowOverlap="1" wp14:anchorId="2F8525BC" wp14:editId="4E835F2B">
                <wp:simplePos x="0" y="0"/>
                <wp:positionH relativeFrom="column">
                  <wp:posOffset>3444240</wp:posOffset>
                </wp:positionH>
                <wp:positionV relativeFrom="paragraph">
                  <wp:posOffset>57150</wp:posOffset>
                </wp:positionV>
                <wp:extent cx="0" cy="152400"/>
                <wp:effectExtent l="0" t="0" r="38100" b="19050"/>
                <wp:wrapNone/>
                <wp:docPr id="1511353842" name="Прямая соединительная линия 1511353842"/>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64A21" id="Прямая соединительная линия 151135384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2pt,4.5pt" to="271.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" strokecolor="#70ad47 [3209]" strokeweight="1pt">
                <v:stroke joinstyle="miter"/>
              </v:line>
            </w:pict>
          </mc:Fallback>
        </mc:AlternateContent>
      </w:r>
    </w:p>
    <w:p w14:paraId="5866C3C4" w14:textId="48603FC6" w:rsidR="00CA4C2D" w:rsidRPr="005A138B" w:rsidRDefault="00CA4C2D" w:rsidP="002828B2">
      <w:pPr>
        <w:pStyle w:val="a6"/>
        <w:shd w:val="clear" w:color="auto" w:fill="FFFFFF"/>
        <w:tabs>
          <w:tab w:val="left" w:pos="2850"/>
        </w:tabs>
        <w:ind w:left="0"/>
        <w:jc w:val="both"/>
        <w:rPr>
          <w:sz w:val="28"/>
          <w:szCs w:val="28"/>
          <w:lang w:val="kk-KZ"/>
        </w:rPr>
      </w:pPr>
    </w:p>
    <w:p w14:paraId="03307446" w14:textId="77777777" w:rsidR="00CA4C2D" w:rsidRPr="005A138B" w:rsidRDefault="00CA4C2D" w:rsidP="00F16C50">
      <w:pPr>
        <w:pStyle w:val="a6"/>
        <w:shd w:val="clear" w:color="auto" w:fill="FFFFFF"/>
        <w:tabs>
          <w:tab w:val="left" w:pos="2850"/>
        </w:tabs>
        <w:ind w:left="0"/>
        <w:rPr>
          <w:sz w:val="28"/>
          <w:szCs w:val="28"/>
          <w:lang w:val="kk-KZ"/>
        </w:rPr>
      </w:pPr>
    </w:p>
    <w:p w14:paraId="74E9501B" w14:textId="77777777" w:rsidR="00CA4C2D" w:rsidRPr="005A138B" w:rsidRDefault="00CA4C2D" w:rsidP="002828B2">
      <w:pPr>
        <w:pStyle w:val="a6"/>
        <w:shd w:val="clear" w:color="auto" w:fill="FFFFFF"/>
        <w:tabs>
          <w:tab w:val="left" w:pos="2850"/>
        </w:tabs>
        <w:ind w:left="0"/>
        <w:jc w:val="both"/>
        <w:rPr>
          <w:sz w:val="28"/>
          <w:szCs w:val="28"/>
          <w:lang w:val="kk-KZ"/>
        </w:rPr>
      </w:pPr>
    </w:p>
    <w:p w14:paraId="35B3223C" w14:textId="77777777" w:rsidR="00CA4C2D" w:rsidRPr="005A138B" w:rsidRDefault="00CA4C2D" w:rsidP="002828B2">
      <w:pPr>
        <w:pStyle w:val="a6"/>
        <w:shd w:val="clear" w:color="auto" w:fill="FFFFFF"/>
        <w:tabs>
          <w:tab w:val="left" w:pos="2850"/>
        </w:tabs>
        <w:ind w:left="0"/>
        <w:jc w:val="both"/>
        <w:rPr>
          <w:sz w:val="28"/>
          <w:szCs w:val="28"/>
          <w:lang w:val="kk-KZ"/>
        </w:rPr>
      </w:pPr>
    </w:p>
    <w:p w14:paraId="34351D1B" w14:textId="77777777" w:rsidR="00CA4C2D" w:rsidRPr="005A138B" w:rsidRDefault="00CA4C2D" w:rsidP="002828B2">
      <w:pPr>
        <w:pStyle w:val="a6"/>
        <w:shd w:val="clear" w:color="auto" w:fill="FFFFFF"/>
        <w:tabs>
          <w:tab w:val="left" w:pos="2850"/>
        </w:tabs>
        <w:ind w:left="0"/>
        <w:jc w:val="both"/>
        <w:rPr>
          <w:sz w:val="28"/>
          <w:szCs w:val="28"/>
          <w:lang w:val="kk-KZ"/>
        </w:rPr>
      </w:pPr>
    </w:p>
    <w:p w14:paraId="74AA6F52" w14:textId="77777777" w:rsidR="00CA4C2D" w:rsidRPr="005A138B" w:rsidRDefault="00CA4C2D" w:rsidP="002828B2">
      <w:pPr>
        <w:pStyle w:val="a6"/>
        <w:shd w:val="clear" w:color="auto" w:fill="FFFFFF"/>
        <w:tabs>
          <w:tab w:val="left" w:pos="2850"/>
        </w:tabs>
        <w:ind w:left="0"/>
        <w:jc w:val="both"/>
        <w:rPr>
          <w:sz w:val="28"/>
          <w:szCs w:val="28"/>
          <w:lang w:val="kk-KZ"/>
        </w:rPr>
      </w:pPr>
    </w:p>
    <w:p w14:paraId="497D86D0" w14:textId="77777777" w:rsidR="00CA4C2D" w:rsidRPr="005A138B" w:rsidRDefault="00CA4C2D" w:rsidP="002828B2">
      <w:pPr>
        <w:pStyle w:val="a6"/>
        <w:shd w:val="clear" w:color="auto" w:fill="FFFFFF"/>
        <w:tabs>
          <w:tab w:val="left" w:pos="2850"/>
        </w:tabs>
        <w:ind w:left="0"/>
        <w:jc w:val="both"/>
        <w:rPr>
          <w:sz w:val="28"/>
          <w:szCs w:val="28"/>
          <w:lang w:val="kk-KZ"/>
        </w:rPr>
      </w:pPr>
    </w:p>
    <w:p w14:paraId="6FA9B44C" w14:textId="77777777" w:rsidR="00CA4C2D" w:rsidRPr="005A138B" w:rsidRDefault="00CA4C2D" w:rsidP="002828B2">
      <w:pPr>
        <w:pStyle w:val="a6"/>
        <w:shd w:val="clear" w:color="auto" w:fill="FFFFFF"/>
        <w:tabs>
          <w:tab w:val="left" w:pos="2850"/>
        </w:tabs>
        <w:ind w:left="0"/>
        <w:jc w:val="both"/>
        <w:rPr>
          <w:sz w:val="28"/>
          <w:szCs w:val="28"/>
          <w:lang w:val="kk-KZ"/>
        </w:rPr>
      </w:pPr>
    </w:p>
    <w:p w14:paraId="5C76C689" w14:textId="77777777" w:rsidR="00CA4C2D" w:rsidRPr="005A138B" w:rsidRDefault="00CA4C2D" w:rsidP="002828B2">
      <w:pPr>
        <w:pStyle w:val="a6"/>
        <w:shd w:val="clear" w:color="auto" w:fill="FFFFFF"/>
        <w:tabs>
          <w:tab w:val="left" w:pos="2850"/>
        </w:tabs>
        <w:ind w:left="0"/>
        <w:jc w:val="both"/>
        <w:rPr>
          <w:sz w:val="28"/>
          <w:szCs w:val="28"/>
          <w:lang w:val="kk-KZ"/>
        </w:rPr>
      </w:pPr>
    </w:p>
    <w:p w14:paraId="53AB6A95" w14:textId="77777777" w:rsidR="00CA4C2D" w:rsidRPr="005A138B" w:rsidRDefault="00CA4C2D" w:rsidP="002828B2">
      <w:pPr>
        <w:pStyle w:val="a6"/>
        <w:shd w:val="clear" w:color="auto" w:fill="FFFFFF"/>
        <w:tabs>
          <w:tab w:val="left" w:pos="2850"/>
        </w:tabs>
        <w:ind w:left="0"/>
        <w:jc w:val="both"/>
        <w:rPr>
          <w:sz w:val="28"/>
          <w:szCs w:val="28"/>
          <w:lang w:val="kk-KZ"/>
        </w:rPr>
      </w:pPr>
    </w:p>
    <w:p w14:paraId="7224B6C9" w14:textId="77777777" w:rsidR="00CA4C2D" w:rsidRPr="005A138B" w:rsidRDefault="00CA4C2D" w:rsidP="002828B2">
      <w:pPr>
        <w:pStyle w:val="a6"/>
        <w:shd w:val="clear" w:color="auto" w:fill="FFFFFF"/>
        <w:tabs>
          <w:tab w:val="left" w:pos="2850"/>
        </w:tabs>
        <w:ind w:left="0"/>
        <w:jc w:val="both"/>
        <w:rPr>
          <w:sz w:val="28"/>
          <w:szCs w:val="28"/>
          <w:lang w:val="kk-KZ"/>
        </w:rPr>
      </w:pPr>
    </w:p>
    <w:p w14:paraId="6D2EA5E4" w14:textId="77777777" w:rsidR="00CA4C2D" w:rsidRPr="005A138B" w:rsidRDefault="00CA4C2D" w:rsidP="002828B2">
      <w:pPr>
        <w:pStyle w:val="a6"/>
        <w:shd w:val="clear" w:color="auto" w:fill="FFFFFF"/>
        <w:tabs>
          <w:tab w:val="left" w:pos="2850"/>
        </w:tabs>
        <w:ind w:left="0"/>
        <w:jc w:val="center"/>
        <w:rPr>
          <w:sz w:val="28"/>
          <w:szCs w:val="28"/>
          <w:lang w:val="kk-KZ"/>
        </w:rPr>
      </w:pPr>
    </w:p>
    <w:p w14:paraId="3A9BDC31" w14:textId="77777777" w:rsidR="00F16C50" w:rsidRPr="005A138B" w:rsidRDefault="00F16C50" w:rsidP="002828B2">
      <w:pPr>
        <w:pStyle w:val="a6"/>
        <w:shd w:val="clear" w:color="auto" w:fill="FFFFFF"/>
        <w:tabs>
          <w:tab w:val="left" w:pos="2850"/>
        </w:tabs>
        <w:ind w:left="0"/>
        <w:jc w:val="center"/>
        <w:rPr>
          <w:sz w:val="16"/>
          <w:szCs w:val="16"/>
          <w:lang w:val="kk-KZ"/>
        </w:rPr>
      </w:pPr>
    </w:p>
    <w:p w14:paraId="5F9C72B7" w14:textId="02921E2A" w:rsidR="00CA4C2D" w:rsidRPr="005A138B" w:rsidRDefault="00CA4C2D" w:rsidP="002828B2">
      <w:pPr>
        <w:pStyle w:val="a6"/>
        <w:shd w:val="clear" w:color="auto" w:fill="FFFFFF"/>
        <w:tabs>
          <w:tab w:val="left" w:pos="2850"/>
        </w:tabs>
        <w:ind w:left="0"/>
        <w:jc w:val="center"/>
        <w:rPr>
          <w:sz w:val="28"/>
          <w:szCs w:val="28"/>
          <w:lang w:val="kk-KZ"/>
        </w:rPr>
      </w:pPr>
      <w:r w:rsidRPr="005A138B">
        <w:rPr>
          <w:sz w:val="28"/>
          <w:szCs w:val="28"/>
          <w:lang w:val="kk-KZ"/>
        </w:rPr>
        <w:t xml:space="preserve">Сурет </w:t>
      </w:r>
      <w:r w:rsidR="0016749A" w:rsidRPr="005A138B">
        <w:rPr>
          <w:sz w:val="28"/>
          <w:szCs w:val="28"/>
          <w:lang w:val="kk-KZ"/>
        </w:rPr>
        <w:t>4</w:t>
      </w:r>
      <w:r w:rsidRPr="005A138B">
        <w:rPr>
          <w:sz w:val="28"/>
          <w:szCs w:val="28"/>
          <w:lang w:val="kk-KZ"/>
        </w:rPr>
        <w:t xml:space="preserve"> - Орман шаруашылығы білім алушыларының ғылыми-зерттеу құзыреттілігінің қалыптастырудың құрылымдық-мазмұндық моделі</w:t>
      </w:r>
    </w:p>
    <w:p w14:paraId="3C5BFE59" w14:textId="49BC4EBF" w:rsidR="00C57FDE" w:rsidRPr="005A138B" w:rsidRDefault="00C57FDE" w:rsidP="00C57FDE">
      <w:pPr>
        <w:ind w:firstLine="567"/>
        <w:jc w:val="both"/>
        <w:rPr>
          <w:sz w:val="28"/>
          <w:szCs w:val="28"/>
          <w:lang w:val="kk-KZ"/>
        </w:rPr>
      </w:pPr>
      <w:r w:rsidRPr="005A138B">
        <w:rPr>
          <w:sz w:val="28"/>
          <w:szCs w:val="28"/>
          <w:lang w:val="kk-KZ"/>
        </w:rPr>
        <w:lastRenderedPageBreak/>
        <w:t>Ұсынылып отырған құрылымдық-мазмұндық модель (сурет 4) өзара тығыз байланысты логикалық блоктардан тұрады: мақсатты, мазмұнды, құрылымдық компоненттер, меңгеру деңгейлері, педагогикалық шарттар (әдістер, құралдар, формалар) және күтілетін нәтиже. Модельдің әрбір блогы білім алушылардың зерттеушілік дағдыларын сатылай дамытуға бағытталған.</w:t>
      </w:r>
    </w:p>
    <w:p w14:paraId="303965D7" w14:textId="77777777" w:rsidR="00C57FDE" w:rsidRPr="005A138B" w:rsidRDefault="00C57FDE" w:rsidP="00C57FDE">
      <w:pPr>
        <w:ind w:firstLine="567"/>
        <w:jc w:val="both"/>
        <w:rPr>
          <w:sz w:val="28"/>
          <w:szCs w:val="28"/>
          <w:lang w:val="kk-KZ"/>
        </w:rPr>
      </w:pPr>
      <w:r w:rsidRPr="005A138B">
        <w:rPr>
          <w:sz w:val="28"/>
          <w:szCs w:val="28"/>
          <w:lang w:val="kk-KZ"/>
        </w:rPr>
        <w:t>1. Мақсатты құрылымды бөлік. Модельдің негізгі мақсаты – ботаникалық және дендрологиялық зерттеулер негізінде «Орман шаруашылығы» білім алушыларының ғылыми-зерттеу құзыреттілігін қалыптастыру. 2. Мазмұнды құрамды бөлік. Оқу үдерісін ұйымдастырудың іргелі ұстанымдарын қамтиды: ғылымилық, жүйелілік және реттілік, қолжетімділік, саналылық пен көрнекілік, сондай-ақ оқыту әдістері мен құралдарының үйлесімділігі. Осы қағидаттар негізінде студенттерді ботаникалық және дендрологиялық зерттеулерге бейімдеу, зияткерлік әлеуетін дамыту және кәсіби бағыттылық ұстанымдары басшылыққа алынады. Бұл блокта ақпаратты өңдеу процесі талдау, жинақтау, құрылымдау, дәлелдеу, модельдеу, қиял арқылы эксперимент жүргізу және материалды жүйелеу арқылы жүзеге асырылады. 3. Мазмұны. Зерттеушілік құзыреттілікті қалыптастырудың оқу-әдістемелік базасы «Ботаника», «Дендрология», «ҒЗЖ жоспарлау және ұйымдастыру» сияқты элективті курстар мен «Дендрохронология» оқу-әдістемелік құралы (ОӘҚ) арқылы қамтамасыз етіледі. 4. Компоненттер. Модель білім алушылардың ғылыми-зерттеу құзыреттілігінің төрт негізгі құрылымдық компонентін бөліп көрсетеді:</w:t>
      </w:r>
    </w:p>
    <w:p w14:paraId="2504A3DA" w14:textId="77777777" w:rsidR="00C57FDE" w:rsidRPr="005A138B" w:rsidRDefault="00C57FDE" w:rsidP="00C57FDE">
      <w:pPr>
        <w:ind w:firstLine="567"/>
        <w:jc w:val="both"/>
        <w:rPr>
          <w:sz w:val="28"/>
          <w:szCs w:val="28"/>
          <w:lang w:val="kk-KZ"/>
        </w:rPr>
      </w:pPr>
      <w:r w:rsidRPr="005A138B">
        <w:rPr>
          <w:sz w:val="28"/>
          <w:szCs w:val="28"/>
          <w:lang w:val="kk-KZ"/>
        </w:rPr>
        <w:t>Мотивациялық компонент: Білім алушылардың ботаникалық және дендрологиялық зерттеулерге қызығушылығын, ғылыми-зерттеу қызметіне деген ынтасы мен қажеттілігін сипаттайды.</w:t>
      </w:r>
    </w:p>
    <w:p w14:paraId="3E0EA542" w14:textId="77777777" w:rsidR="00C57FDE" w:rsidRPr="005A138B" w:rsidRDefault="00C57FDE" w:rsidP="00C57FDE">
      <w:pPr>
        <w:ind w:firstLine="567"/>
        <w:jc w:val="both"/>
        <w:rPr>
          <w:sz w:val="28"/>
          <w:szCs w:val="28"/>
          <w:lang w:val="kk-KZ"/>
        </w:rPr>
      </w:pPr>
      <w:r w:rsidRPr="005A138B">
        <w:rPr>
          <w:sz w:val="28"/>
          <w:szCs w:val="28"/>
          <w:lang w:val="kk-KZ"/>
        </w:rPr>
        <w:t>Когнитивтік компонент: Ботаника және дендрология саласындағы теориялық білімдерді, зерттеу әдістерін меңгеруін және ғылыми мәселелерді шешуге қажетті білім деңгейін қамтиды.</w:t>
      </w:r>
    </w:p>
    <w:p w14:paraId="52E69E41" w14:textId="77777777" w:rsidR="00C57FDE" w:rsidRPr="005A138B" w:rsidRDefault="00C57FDE" w:rsidP="00C57FDE">
      <w:pPr>
        <w:ind w:firstLine="567"/>
        <w:jc w:val="both"/>
        <w:rPr>
          <w:sz w:val="28"/>
          <w:szCs w:val="28"/>
          <w:lang w:val="kk-KZ"/>
        </w:rPr>
      </w:pPr>
      <w:r w:rsidRPr="005A138B">
        <w:rPr>
          <w:sz w:val="28"/>
          <w:szCs w:val="28"/>
          <w:lang w:val="kk-KZ"/>
        </w:rPr>
        <w:t>Іс-әрекеттік компонент: Ботаникалық және дендрологиялық зерттеулерді орындау, нақты деректерді жинау, оларды талдау және практикалық дағдыларды қолдану қабілетін білдіреді.</w:t>
      </w:r>
    </w:p>
    <w:p w14:paraId="7452162D" w14:textId="77777777" w:rsidR="00C57FDE" w:rsidRPr="005A138B" w:rsidRDefault="00C57FDE" w:rsidP="00C57FDE">
      <w:pPr>
        <w:ind w:firstLine="567"/>
        <w:jc w:val="both"/>
        <w:rPr>
          <w:sz w:val="28"/>
          <w:szCs w:val="28"/>
          <w:lang w:val="kk-KZ"/>
        </w:rPr>
      </w:pPr>
      <w:r w:rsidRPr="005A138B">
        <w:rPr>
          <w:sz w:val="28"/>
          <w:szCs w:val="28"/>
          <w:lang w:val="kk-KZ"/>
        </w:rPr>
        <w:t>Рефлексивті компонент: Зерттеулер нәтижелерін талдау, өзін-өзі бағалау, өз іс-әрекетін бақылау және ғылыми-зерттеу қызметін үздіксіз жетілдіру қабілетін сипаттайды. 5. Меңгеру деңгейлері. Құзыреттіліктің қалыптасу деңгейі үш сатымен бағаланады: базалық, қолданбалы және шығармашылық деңгейлер. 6. Педагогикалық ұйымдастыру (Әдістері, Құралдары, Формасы):</w:t>
      </w:r>
    </w:p>
    <w:p w14:paraId="0C29B223" w14:textId="77777777" w:rsidR="00C57FDE" w:rsidRPr="005A138B" w:rsidRDefault="00C57FDE" w:rsidP="00C57FDE">
      <w:pPr>
        <w:ind w:firstLine="567"/>
        <w:jc w:val="both"/>
        <w:rPr>
          <w:sz w:val="28"/>
          <w:szCs w:val="28"/>
          <w:lang w:val="kk-KZ"/>
        </w:rPr>
      </w:pPr>
      <w:r w:rsidRPr="005A138B">
        <w:rPr>
          <w:i/>
          <w:iCs/>
          <w:sz w:val="28"/>
          <w:szCs w:val="28"/>
          <w:lang w:val="kk-KZ"/>
        </w:rPr>
        <w:t>Әдістері:</w:t>
      </w:r>
      <w:r w:rsidRPr="005A138B">
        <w:rPr>
          <w:sz w:val="28"/>
          <w:szCs w:val="28"/>
          <w:lang w:val="kk-KZ"/>
        </w:rPr>
        <w:t xml:space="preserve"> Түсіндіру-көрнекілік, проблемалық және жобалық оқыту әдістері, сондай-ақ арнайы ғылыми-зерттеу және далалық зерттеу әдістері қолданылады.</w:t>
      </w:r>
    </w:p>
    <w:p w14:paraId="36A3B0DF" w14:textId="77777777" w:rsidR="00C57FDE" w:rsidRPr="005A138B" w:rsidRDefault="00C57FDE" w:rsidP="00C57FDE">
      <w:pPr>
        <w:ind w:firstLine="567"/>
        <w:jc w:val="both"/>
        <w:rPr>
          <w:sz w:val="28"/>
          <w:szCs w:val="28"/>
          <w:lang w:val="kk-KZ"/>
        </w:rPr>
      </w:pPr>
      <w:r w:rsidRPr="005A138B">
        <w:rPr>
          <w:i/>
          <w:iCs/>
          <w:sz w:val="28"/>
          <w:szCs w:val="28"/>
          <w:lang w:val="kk-KZ"/>
        </w:rPr>
        <w:t>Құралдары:</w:t>
      </w:r>
      <w:r w:rsidRPr="005A138B">
        <w:rPr>
          <w:sz w:val="28"/>
          <w:szCs w:val="28"/>
          <w:lang w:val="kk-KZ"/>
        </w:rPr>
        <w:t xml:space="preserve"> а) ақпараттық (анықтағыштар, оқулықтар); ә) зертханалық және далалық (микроскоп, LINTAB құрылғысы, өлшеу құралдары, өсім бұрғысы); б) цифрлық (GIS технологиялар, TSAP-Win бағдарламасы).</w:t>
      </w:r>
    </w:p>
    <w:p w14:paraId="6813862B" w14:textId="5825C6D5" w:rsidR="00C57FDE" w:rsidRPr="005A138B" w:rsidRDefault="00C57FDE" w:rsidP="00C57FDE">
      <w:pPr>
        <w:ind w:firstLine="567"/>
        <w:jc w:val="both"/>
        <w:rPr>
          <w:sz w:val="28"/>
          <w:szCs w:val="28"/>
          <w:lang w:val="kk-KZ"/>
        </w:rPr>
      </w:pPr>
      <w:r w:rsidRPr="005A138B">
        <w:rPr>
          <w:i/>
          <w:iCs/>
          <w:sz w:val="28"/>
          <w:szCs w:val="28"/>
          <w:lang w:val="kk-KZ"/>
        </w:rPr>
        <w:t>Формасы:</w:t>
      </w:r>
      <w:r w:rsidRPr="005A138B">
        <w:rPr>
          <w:sz w:val="28"/>
          <w:szCs w:val="28"/>
          <w:lang w:val="kk-KZ"/>
        </w:rPr>
        <w:t xml:space="preserve"> Оқыту процесі дәріс сабақтары, зертханалық жұмыстар және далалық тәжірибелер түрінде ұйымдастырылады. 7. Нәтижесі. Модельді іске асырудың түпкі мақсаты мен күтілетін нәтижесі – ғылыми-зерттеу құзыреттілігі жоғары деңгейде қалыптасқан, ботаникалық және дендрологиялық зерттеулерді </w:t>
      </w:r>
      <w:r w:rsidRPr="005A138B">
        <w:rPr>
          <w:sz w:val="28"/>
          <w:szCs w:val="28"/>
          <w:lang w:val="kk-KZ"/>
        </w:rPr>
        <w:lastRenderedPageBreak/>
        <w:t>дербес жүргізе алатын, алынған нәтижелерді сауатты талдап, оларды орман шаруашылығы практикасында қолдана алатын білікті маман даярлап шығару.</w:t>
      </w:r>
    </w:p>
    <w:p w14:paraId="08E0993F" w14:textId="2C3A8106" w:rsidR="003D1535" w:rsidRPr="005A138B" w:rsidRDefault="00C57FDE" w:rsidP="003D1535">
      <w:pPr>
        <w:ind w:firstLine="567"/>
        <w:jc w:val="both"/>
        <w:rPr>
          <w:sz w:val="28"/>
          <w:szCs w:val="28"/>
          <w:lang w:val="kk-KZ"/>
        </w:rPr>
      </w:pPr>
      <w:r w:rsidRPr="005A138B">
        <w:rPr>
          <w:sz w:val="28"/>
          <w:szCs w:val="28"/>
          <w:lang w:val="kk-KZ"/>
        </w:rPr>
        <w:t>Б</w:t>
      </w:r>
      <w:r w:rsidR="003D1535" w:rsidRPr="005A138B">
        <w:rPr>
          <w:sz w:val="28"/>
          <w:szCs w:val="28"/>
          <w:lang w:val="kk-KZ"/>
        </w:rPr>
        <w:t>ілім алушылардың ғылыми-зерттеу құзыреттілігін қалыптастыру процесін тиімді жүзеге асыру үшін арнайы педагогикалық шарттарды кешенді түрде қамтамасыз ету қажет. Бұл шарттар теориялық білім мен практикалық дағдылардың ұштасуын, студенттердің зерттеушілік мотивациясын арттыруды және заманауи технологияларды қолдануды көздейді.</w:t>
      </w:r>
    </w:p>
    <w:p w14:paraId="16B02C21" w14:textId="0ACF13A9" w:rsidR="003D1535" w:rsidRPr="005A138B" w:rsidRDefault="003D1535" w:rsidP="003D1535">
      <w:pPr>
        <w:ind w:firstLine="567"/>
        <w:jc w:val="both"/>
        <w:rPr>
          <w:sz w:val="28"/>
          <w:szCs w:val="28"/>
          <w:lang w:val="kk-KZ"/>
        </w:rPr>
      </w:pPr>
      <w:r w:rsidRPr="005A138B">
        <w:rPr>
          <w:sz w:val="28"/>
          <w:szCs w:val="28"/>
          <w:lang w:val="kk-KZ"/>
        </w:rPr>
        <w:t xml:space="preserve">Бұл педагогикалық шарттардың өзара байланысы мен олардың кешенді түрде жүзеге асырылу құрылымы төмендегі 5 суретте көрнекі түрде ұсынылған. </w:t>
      </w:r>
    </w:p>
    <w:p w14:paraId="0121ACD2" w14:textId="77777777" w:rsidR="003D1535" w:rsidRPr="005A138B" w:rsidRDefault="003D1535" w:rsidP="002828B2">
      <w:pPr>
        <w:pStyle w:val="a6"/>
        <w:shd w:val="clear" w:color="auto" w:fill="FFFFFF"/>
        <w:tabs>
          <w:tab w:val="left" w:pos="2850"/>
        </w:tabs>
        <w:ind w:left="0"/>
        <w:jc w:val="center"/>
        <w:rPr>
          <w:sz w:val="28"/>
          <w:szCs w:val="28"/>
          <w:lang w:val="kk-KZ"/>
        </w:rPr>
      </w:pPr>
    </w:p>
    <w:p w14:paraId="33173466" w14:textId="4F7A53FB" w:rsidR="003D1535" w:rsidRPr="005A138B" w:rsidRDefault="003D1535" w:rsidP="002828B2">
      <w:pPr>
        <w:pStyle w:val="a6"/>
        <w:shd w:val="clear" w:color="auto" w:fill="FFFFFF"/>
        <w:tabs>
          <w:tab w:val="left" w:pos="2850"/>
        </w:tabs>
        <w:ind w:left="0"/>
        <w:jc w:val="center"/>
        <w:rPr>
          <w:sz w:val="28"/>
          <w:szCs w:val="28"/>
          <w:lang w:val="kk-KZ"/>
        </w:rPr>
      </w:pPr>
      <w:r w:rsidRPr="005A138B">
        <w:rPr>
          <w:noProof/>
          <w:sz w:val="28"/>
          <w:szCs w:val="28"/>
        </w:rPr>
        <mc:AlternateContent>
          <mc:Choice Requires="wpg">
            <w:drawing>
              <wp:anchor distT="0" distB="0" distL="114300" distR="114300" simplePos="0" relativeHeight="251689984" behindDoc="0" locked="0" layoutInCell="1" allowOverlap="1" wp14:anchorId="1B6208FA" wp14:editId="4D6987C7">
                <wp:simplePos x="0" y="0"/>
                <wp:positionH relativeFrom="column">
                  <wp:posOffset>-42545</wp:posOffset>
                </wp:positionH>
                <wp:positionV relativeFrom="paragraph">
                  <wp:posOffset>43603</wp:posOffset>
                </wp:positionV>
                <wp:extent cx="6210300" cy="5867404"/>
                <wp:effectExtent l="12700" t="0" r="25400" b="12700"/>
                <wp:wrapNone/>
                <wp:docPr id="1806439564" name="Группа 1"/>
                <wp:cNvGraphicFramePr/>
                <a:graphic xmlns:a="http://schemas.openxmlformats.org/drawingml/2006/main">
                  <a:graphicData uri="http://schemas.microsoft.com/office/word/2010/wordprocessingGroup">
                    <wpg:wgp>
                      <wpg:cNvGrpSpPr/>
                      <wpg:grpSpPr>
                        <a:xfrm>
                          <a:off x="0" y="0"/>
                          <a:ext cx="6210300" cy="5867404"/>
                          <a:chOff x="-1007" y="-70715"/>
                          <a:chExt cx="10412491" cy="5975512"/>
                        </a:xfrm>
                      </wpg:grpSpPr>
                      <wps:wsp>
                        <wps:cNvPr id="781963264" name="Прямоугольник 781963264"/>
                        <wps:cNvSpPr/>
                        <wps:spPr>
                          <a:xfrm>
                            <a:off x="0" y="-70715"/>
                            <a:ext cx="10321629" cy="537937"/>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7AC3AF17" w14:textId="77777777" w:rsidR="0066464A" w:rsidRPr="00006533" w:rsidRDefault="0066464A" w:rsidP="0066464A">
                              <w:pPr>
                                <w:spacing w:after="160" w:line="256" w:lineRule="auto"/>
                                <w:jc w:val="center"/>
                                <w:rPr>
                                  <w:rFonts w:eastAsia="Calibri"/>
                                  <w:color w:val="000000" w:themeColor="dark1"/>
                                  <w:kern w:val="24"/>
                                  <w:lang w:val="kk-KZ"/>
                                </w:rPr>
                              </w:pPr>
                              <w:r w:rsidRPr="00006533">
                                <w:rPr>
                                  <w:rFonts w:eastAsia="Calibri"/>
                                  <w:color w:val="000000" w:themeColor="dark1"/>
                                  <w:kern w:val="24"/>
                                  <w:lang w:val="kk-KZ"/>
                                </w:rPr>
                                <w:t>Білім алушыларының ғылыми-зерттеу құзыреттілігін қалыптастырудың педагогикалық шарттары</w:t>
                              </w:r>
                            </w:p>
                          </w:txbxContent>
                        </wps:txbx>
                        <wps:bodyPr rot="0" vert="horz" wrap="square" lIns="91440" tIns="45720" rIns="91440" bIns="45720" anchor="t" anchorCtr="0" upright="1">
                          <a:noAutofit/>
                        </wps:bodyPr>
                      </wps:wsp>
                      <wps:wsp>
                        <wps:cNvPr id="949993026" name="Шеврон 7"/>
                        <wps:cNvSpPr/>
                        <wps:spPr>
                          <a:xfrm>
                            <a:off x="41557" y="579212"/>
                            <a:ext cx="3689242" cy="785884"/>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4A725811" w14:textId="77777777" w:rsidR="0066464A" w:rsidRPr="00006533" w:rsidRDefault="0066464A" w:rsidP="0066464A">
                              <w:pPr>
                                <w:spacing w:after="160" w:line="256" w:lineRule="auto"/>
                                <w:jc w:val="center"/>
                                <w:rPr>
                                  <w:rFonts w:eastAsia="Calibri"/>
                                  <w:color w:val="000000" w:themeColor="dark1"/>
                                  <w:kern w:val="24"/>
                                  <w:sz w:val="22"/>
                                  <w:szCs w:val="22"/>
                                  <w:lang w:val="ru-RU"/>
                                </w:rPr>
                              </w:pPr>
                              <w:r w:rsidRPr="00006533">
                                <w:rPr>
                                  <w:rFonts w:eastAsia="Calibri"/>
                                  <w:color w:val="000000" w:themeColor="dark1"/>
                                  <w:kern w:val="24"/>
                                  <w:sz w:val="22"/>
                                  <w:szCs w:val="22"/>
                                  <w:lang w:val="ru-RU"/>
                                </w:rPr>
                                <w:t>Оқытуды ұйымдастыру</w:t>
                              </w:r>
                            </w:p>
                          </w:txbxContent>
                        </wps:txbx>
                        <wps:bodyPr rot="0" vert="horz" wrap="square" lIns="91440" tIns="45720" rIns="91440" bIns="45720" anchor="ctr" anchorCtr="0" upright="1">
                          <a:noAutofit/>
                        </wps:bodyPr>
                      </wps:wsp>
                      <wps:wsp>
                        <wps:cNvPr id="540421531" name="Шеврон 8"/>
                        <wps:cNvSpPr/>
                        <wps:spPr>
                          <a:xfrm>
                            <a:off x="41554" y="1447009"/>
                            <a:ext cx="3730528" cy="808373"/>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3E1B818D"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Ғылыми-зерттеу құзыреттілігіне тұрақты мотивация қалыптастыру</w:t>
                              </w:r>
                            </w:p>
                          </w:txbxContent>
                        </wps:txbx>
                        <wps:bodyPr rot="0" vert="horz" wrap="square" lIns="91440" tIns="45720" rIns="91440" bIns="45720" anchor="ctr" anchorCtr="0" upright="1">
                          <a:noAutofit/>
                        </wps:bodyPr>
                      </wps:wsp>
                      <wps:wsp>
                        <wps:cNvPr id="795353942" name="Шеврон 10"/>
                        <wps:cNvSpPr/>
                        <wps:spPr>
                          <a:xfrm>
                            <a:off x="3176614" y="579090"/>
                            <a:ext cx="7234870" cy="786059"/>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505F67ED"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Практикалық-бағдарланған оқыту, теория мен практиканың интеграциясы және зерттеу әрекетін кезең-кезеңмен қалыптастыру негізінде оқытуды ұйымдастыру</w:t>
                              </w:r>
                            </w:p>
                          </w:txbxContent>
                        </wps:txbx>
                        <wps:bodyPr rot="0" vert="horz" wrap="square" lIns="91440" tIns="45720" rIns="91440" bIns="45720" anchor="ctr" anchorCtr="0" upright="1">
                          <a:noAutofit/>
                        </wps:bodyPr>
                      </wps:wsp>
                      <wps:wsp>
                        <wps:cNvPr id="1011211781" name="Шеврон 13"/>
                        <wps:cNvSpPr/>
                        <wps:spPr>
                          <a:xfrm>
                            <a:off x="3329372" y="1425729"/>
                            <a:ext cx="6991318" cy="829569"/>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0E2FBD98"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Білім алушылардың ғылыми-зерттеу қызметіне қызығушылығын арттыру, ішкі мотивациясын дамыту</w:t>
                              </w:r>
                            </w:p>
                          </w:txbxContent>
                        </wps:txbx>
                        <wps:bodyPr rot="0" vert="horz" wrap="square" lIns="91440" tIns="45720" rIns="91440" bIns="45720" anchor="ctr" anchorCtr="0" upright="1">
                          <a:noAutofit/>
                        </wps:bodyPr>
                      </wps:wsp>
                      <wps:wsp>
                        <wps:cNvPr id="60877207" name="Шеврон 15"/>
                        <wps:cNvSpPr/>
                        <wps:spPr>
                          <a:xfrm>
                            <a:off x="41550" y="2360325"/>
                            <a:ext cx="3730382" cy="630006"/>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014365F"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Зерттеу ортасын ұйымдастыру</w:t>
                              </w:r>
                            </w:p>
                          </w:txbxContent>
                        </wps:txbx>
                        <wps:bodyPr rot="0" vert="horz" wrap="square" lIns="91440" tIns="45720" rIns="91440" bIns="45720" anchor="ctr" anchorCtr="0" upright="1">
                          <a:noAutofit/>
                        </wps:bodyPr>
                      </wps:wsp>
                      <wps:wsp>
                        <wps:cNvPr id="1490804651" name="Шеврон 17"/>
                        <wps:cNvSpPr/>
                        <wps:spPr>
                          <a:xfrm>
                            <a:off x="3328698" y="2337232"/>
                            <a:ext cx="6990968" cy="653099"/>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5E117C74" w14:textId="2DBE4B0D"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Зертханалық және далалық жағдайда жұмыс істеуге мүмкіндік беретін оқу ортасын қамтамасыз ету</w:t>
                              </w:r>
                            </w:p>
                          </w:txbxContent>
                        </wps:txbx>
                        <wps:bodyPr rot="0" vert="horz" wrap="square" lIns="91440" tIns="45720" rIns="91440" bIns="45720" anchor="ctr" anchorCtr="0" upright="1">
                          <a:noAutofit/>
                        </wps:bodyPr>
                      </wps:wsp>
                      <wps:wsp>
                        <wps:cNvPr id="401343281" name="Шеврон 19"/>
                        <wps:cNvSpPr/>
                        <wps:spPr>
                          <a:xfrm>
                            <a:off x="145" y="3066853"/>
                            <a:ext cx="3730654" cy="609999"/>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3C52A18B"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Ғылыми-әдістемелік қолдауды қамтамасыз ету</w:t>
                              </w:r>
                            </w:p>
                          </w:txbxContent>
                        </wps:txbx>
                        <wps:bodyPr rot="0" vert="horz" wrap="square" lIns="91440" tIns="45720" rIns="91440" bIns="45720" anchor="ctr" anchorCtr="0" upright="1">
                          <a:noAutofit/>
                        </wps:bodyPr>
                      </wps:wsp>
                      <wps:wsp>
                        <wps:cNvPr id="1248872021" name="Шеврон 20"/>
                        <wps:cNvSpPr/>
                        <wps:spPr>
                          <a:xfrm>
                            <a:off x="-1007" y="3764302"/>
                            <a:ext cx="3731514" cy="648608"/>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71B6A19F"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Білім алушылардың белсенділігін арттыру</w:t>
                              </w:r>
                            </w:p>
                          </w:txbxContent>
                        </wps:txbx>
                        <wps:bodyPr rot="0" vert="horz" wrap="square" lIns="91440" tIns="45720" rIns="91440" bIns="45720" anchor="ctr" anchorCtr="0" upright="1">
                          <a:noAutofit/>
                        </wps:bodyPr>
                      </wps:wsp>
                      <wps:wsp>
                        <wps:cNvPr id="965278994" name="Шеврон 21"/>
                        <wps:cNvSpPr/>
                        <wps:spPr>
                          <a:xfrm>
                            <a:off x="3479734" y="3066874"/>
                            <a:ext cx="6839526" cy="609979"/>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78E0EDD"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Кеңес беру, бағыттау, кері байланыс ұйымдастыру</w:t>
                              </w:r>
                            </w:p>
                          </w:txbxContent>
                        </wps:txbx>
                        <wps:bodyPr rot="0" vert="horz" wrap="square" lIns="91440" tIns="45720" rIns="91440" bIns="45720" anchor="ctr" anchorCtr="0" upright="1">
                          <a:noAutofit/>
                        </wps:bodyPr>
                      </wps:wsp>
                      <wps:wsp>
                        <wps:cNvPr id="1142207169" name="Шеврон 23"/>
                        <wps:cNvSpPr/>
                        <wps:spPr>
                          <a:xfrm>
                            <a:off x="41556" y="4503767"/>
                            <a:ext cx="3610696" cy="483732"/>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2BD5F16E"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АКТ</w:t>
                              </w:r>
                            </w:p>
                          </w:txbxContent>
                        </wps:txbx>
                        <wps:bodyPr rot="0" vert="horz" wrap="square" lIns="91440" tIns="45720" rIns="91440" bIns="45720" anchor="ctr" anchorCtr="0" upright="1">
                          <a:noAutofit/>
                        </wps:bodyPr>
                      </wps:wsp>
                      <wps:wsp>
                        <wps:cNvPr id="144853997" name="Шеврон 24"/>
                        <wps:cNvSpPr/>
                        <wps:spPr>
                          <a:xfrm>
                            <a:off x="14665" y="5068853"/>
                            <a:ext cx="4001040" cy="835942"/>
                          </a:xfrm>
                          <a:prstGeom prst="chevron">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7C7282FA" w14:textId="256B3262"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Нәтиже</w:t>
                              </w:r>
                              <w:r w:rsidR="004A0B79">
                                <w:rPr>
                                  <w:rFonts w:eastAsia="Calibri"/>
                                  <w:color w:val="000000" w:themeColor="dark1"/>
                                  <w:kern w:val="24"/>
                                  <w:sz w:val="22"/>
                                  <w:szCs w:val="22"/>
                                  <w:lang w:val="kk-KZ"/>
                                </w:rPr>
                                <w:t>лерді</w:t>
                              </w:r>
                              <w:r w:rsidRPr="00006533">
                                <w:rPr>
                                  <w:rFonts w:eastAsia="Calibri"/>
                                  <w:color w:val="000000" w:themeColor="dark1"/>
                                  <w:kern w:val="24"/>
                                  <w:sz w:val="22"/>
                                  <w:szCs w:val="22"/>
                                  <w:lang w:val="kk-KZ"/>
                                </w:rPr>
                                <w:t xml:space="preserve"> өңдеу</w:t>
                              </w:r>
                              <w:r w:rsidR="004A0B79">
                                <w:rPr>
                                  <w:rFonts w:eastAsia="Calibri"/>
                                  <w:color w:val="000000" w:themeColor="dark1"/>
                                  <w:kern w:val="24"/>
                                  <w:sz w:val="22"/>
                                  <w:szCs w:val="22"/>
                                  <w:lang w:val="kk-KZ"/>
                                </w:rPr>
                                <w:t xml:space="preserve">, </w:t>
                              </w:r>
                              <w:r w:rsidRPr="00006533">
                                <w:rPr>
                                  <w:rFonts w:eastAsia="Calibri"/>
                                  <w:color w:val="000000" w:themeColor="dark1"/>
                                  <w:kern w:val="24"/>
                                  <w:sz w:val="22"/>
                                  <w:szCs w:val="22"/>
                                  <w:lang w:val="kk-KZ"/>
                                </w:rPr>
                                <w:t>интерпретациялау дағдыларын қалыптастыру</w:t>
                              </w:r>
                            </w:p>
                          </w:txbxContent>
                        </wps:txbx>
                        <wps:bodyPr rot="0" vert="horz" wrap="square" lIns="91440" tIns="45720" rIns="91440" bIns="45720" anchor="ctr" anchorCtr="0" upright="1">
                          <a:noAutofit/>
                        </wps:bodyPr>
                      </wps:wsp>
                      <wps:wsp>
                        <wps:cNvPr id="1914081643" name="Шеврон 25"/>
                        <wps:cNvSpPr/>
                        <wps:spPr>
                          <a:xfrm>
                            <a:off x="3479734" y="3766758"/>
                            <a:ext cx="6839526" cy="646151"/>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380EA36E" w14:textId="77777777" w:rsidR="0066464A" w:rsidRPr="00006533" w:rsidRDefault="0066464A" w:rsidP="0066464A">
                              <w:pPr>
                                <w:spacing w:line="256" w:lineRule="auto"/>
                                <w:jc w:val="both"/>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Зерттеу тапсырмалары, жобалар, салыстырмалы талдау арқылы білім алушылардың танымдық және зерттеушілік белсенділігін дамыту</w:t>
                              </w:r>
                            </w:p>
                          </w:txbxContent>
                        </wps:txbx>
                        <wps:bodyPr rot="0" vert="horz" wrap="square" lIns="91440" tIns="45720" rIns="91440" bIns="45720" anchor="ctr" anchorCtr="0" upright="1">
                          <a:noAutofit/>
                        </wps:bodyPr>
                      </wps:wsp>
                      <wps:wsp>
                        <wps:cNvPr id="1722786955" name="Шеврон 26"/>
                        <wps:cNvSpPr/>
                        <wps:spPr>
                          <a:xfrm>
                            <a:off x="3480140" y="4503768"/>
                            <a:ext cx="6839526" cy="483732"/>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3D29D2F3"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Зерттеу процесінде заманауи ақпараттық-коммуникациялық технологияларды тиімді қолдану</w:t>
                              </w:r>
                            </w:p>
                          </w:txbxContent>
                        </wps:txbx>
                        <wps:bodyPr rot="0" vert="horz" wrap="square" lIns="91440" tIns="45720" rIns="91440" bIns="45720" anchor="ctr" anchorCtr="0" upright="1">
                          <a:noAutofit/>
                        </wps:bodyPr>
                      </wps:wsp>
                      <wps:wsp>
                        <wps:cNvPr id="1666252367" name="Шеврон 27"/>
                        <wps:cNvSpPr/>
                        <wps:spPr>
                          <a:xfrm>
                            <a:off x="3481972" y="5068904"/>
                            <a:ext cx="6929512" cy="835893"/>
                          </a:xfrm>
                          <a:prstGeom prst="chevron">
                            <a:avLst/>
                          </a:prstGeom>
                          <a:gradFill flip="none" rotWithShape="1">
                            <a:gsLst>
                              <a:gs pos="0">
                                <a:schemeClr val="accent6">
                                  <a:lumMod val="5000"/>
                                  <a:lumOff val="95000"/>
                                </a:schemeClr>
                              </a:gs>
                              <a:gs pos="74000">
                                <a:schemeClr val="accent6">
                                  <a:lumMod val="45000"/>
                                  <a:lumOff val="55000"/>
                                </a:schemeClr>
                              </a:gs>
                              <a:gs pos="83000">
                                <a:schemeClr val="accent6">
                                  <a:lumMod val="45000"/>
                                  <a:lumOff val="55000"/>
                                </a:schemeClr>
                              </a:gs>
                              <a:gs pos="100000">
                                <a:schemeClr val="accent6">
                                  <a:lumMod val="30000"/>
                                  <a:lumOff val="70000"/>
                                </a:schemeClr>
                              </a:gs>
                            </a:gsLst>
                            <a:lin ang="5400000" scaled="1"/>
                            <a:tileRect/>
                          </a:gradFill>
                          <a:ln>
                            <a:solidFill>
                              <a:schemeClr val="accent6">
                                <a:lumMod val="75000"/>
                              </a:schemeClr>
                            </a:solidFill>
                            <a:headEnd/>
                            <a:tailEnd/>
                          </a:ln>
                        </wps:spPr>
                        <wps:style>
                          <a:lnRef idx="1">
                            <a:schemeClr val="accent1"/>
                          </a:lnRef>
                          <a:fillRef idx="2">
                            <a:schemeClr val="accent1"/>
                          </a:fillRef>
                          <a:effectRef idx="1">
                            <a:schemeClr val="accent1"/>
                          </a:effectRef>
                          <a:fontRef idx="minor">
                            <a:schemeClr val="dk1"/>
                          </a:fontRef>
                        </wps:style>
                        <wps:txbx>
                          <w:txbxContent>
                            <w:p w14:paraId="5DC41F87"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Алынған мәліметтерді сандық және сапалық тұрғыда талдау, оларды ғылыми негізде түсіндіру</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B6208FA" id="_x0000_s1126" style="position:absolute;left:0;text-align:left;margin-left:-3.35pt;margin-top:3.45pt;width:489pt;height:462pt;z-index:251689984;mso-position-horizontal-relative:text;mso-position-vertical-relative:text;mso-width-relative:margin;mso-height-relative:margin" coordorigin="-10,-707" coordsize="104124,597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">
                <v:rect id="Прямоугольник 781963264" o:spid="_x0000_s1127" style="position:absolute;top:-707;width:103216;height:53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" fillcolor="white [23]" strokecolor="#538135 [2409]" strokeweight=".5pt">
                  <v:fill color2="#ffc000 [3207]" rotate="t" focusposition=".5,-52429f" focussize="" colors="0 white;22938f white;1 #ffc000" focus="100%" type="gradientRadial"/>
                  <v:textbox>
                    <w:txbxContent>
                      <w:p w14:paraId="7AC3AF17" w14:textId="77777777" w:rsidR="0066464A" w:rsidRPr="00006533" w:rsidRDefault="0066464A" w:rsidP="0066464A">
                        <w:pPr>
                          <w:spacing w:after="160" w:line="256" w:lineRule="auto"/>
                          <w:jc w:val="center"/>
                          <w:rPr>
                            <w:rFonts w:eastAsia="Calibri"/>
                            <w:color w:val="000000" w:themeColor="dark1"/>
                            <w:kern w:val="24"/>
                            <w:lang w:val="kk-KZ"/>
                          </w:rPr>
                        </w:pPr>
                        <w:r w:rsidRPr="00006533">
                          <w:rPr>
                            <w:rFonts w:eastAsia="Calibri"/>
                            <w:color w:val="000000" w:themeColor="dark1"/>
                            <w:kern w:val="24"/>
                            <w:lang w:val="kk-KZ"/>
                          </w:rPr>
                          <w:t>Білім алушыларының ғылыми-зерттеу құзыреттілігін қалыптастырудың педагогикалық шарттары</w:t>
                        </w:r>
                      </w:p>
                    </w:txbxContent>
                  </v:textbox>
                </v:re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Шеврон 7" o:spid="_x0000_s1128" type="#_x0000_t55" style="position:absolute;left:415;top:5792;width:36892;height:78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" adj="19299" fillcolor="white [23]" strokecolor="#538135 [2409]" strokeweight=".5pt">
                  <v:fill color2="#ffc000 [3207]" rotate="t" focusposition=".5,-52429f" focussize="" colors="0 white;22938f white;1 #ffc000" focus="100%" type="gradientRadial"/>
                  <v:textbox>
                    <w:txbxContent>
                      <w:p w14:paraId="4A725811" w14:textId="77777777" w:rsidR="0066464A" w:rsidRPr="00006533" w:rsidRDefault="0066464A" w:rsidP="0066464A">
                        <w:pPr>
                          <w:spacing w:after="160" w:line="256" w:lineRule="auto"/>
                          <w:jc w:val="center"/>
                          <w:rPr>
                            <w:rFonts w:eastAsia="Calibri"/>
                            <w:color w:val="000000" w:themeColor="dark1"/>
                            <w:kern w:val="24"/>
                            <w:sz w:val="22"/>
                            <w:szCs w:val="22"/>
                            <w:lang w:val="ru-RU"/>
                          </w:rPr>
                        </w:pPr>
                        <w:r w:rsidRPr="00006533">
                          <w:rPr>
                            <w:rFonts w:eastAsia="Calibri"/>
                            <w:color w:val="000000" w:themeColor="dark1"/>
                            <w:kern w:val="24"/>
                            <w:sz w:val="22"/>
                            <w:szCs w:val="22"/>
                            <w:lang w:val="ru-RU"/>
                          </w:rPr>
                          <w:t>Оқытуды ұйымдастыру</w:t>
                        </w:r>
                      </w:p>
                    </w:txbxContent>
                  </v:textbox>
                </v:shape>
                <v:shape id="Шеврон 8" o:spid="_x0000_s1129" type="#_x0000_t55" style="position:absolute;left:415;top:14470;width:37305;height:80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" adj="19260" fillcolor="white [23]" strokecolor="#538135 [2409]" strokeweight=".5pt">
                  <v:fill color2="#ffc000 [3207]" rotate="t" focusposition=".5,-52429f" focussize="" colors="0 white;22938f white;1 #ffc000" focus="100%" type="gradientRadial"/>
                  <v:textbox>
                    <w:txbxContent>
                      <w:p w14:paraId="3E1B818D"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Ғылыми-зерттеу құзыреттілігіне тұрақты мотивация қалыптастыру</w:t>
                        </w:r>
                      </w:p>
                    </w:txbxContent>
                  </v:textbox>
                </v:shape>
                <v:shape id="Шеврон 10" o:spid="_x0000_s1130" type="#_x0000_t55" style="position:absolute;left:31766;top:5790;width:72348;height:78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" adj="20427" fillcolor="#f8fbf6 [185]" strokecolor="#538135 [2409]" strokeweight=".5pt">
                  <v:fill color2="#d4e8c6 [985]" rotate="t" colors="0 #f8fbf6;48497f #bedcaa;54395f #bedcaa;1 #d4e8c6" focus="100%" type="gradient"/>
                  <v:textbox>
                    <w:txbxContent>
                      <w:p w14:paraId="505F67ED"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Практикалық-бағдарланған оқыту, теория мен практиканың интеграциясы және зерттеу әрекетін кезең-кезеңмен қалыптастыру негізінде оқытуды ұйымдастыру</w:t>
                        </w:r>
                      </w:p>
                    </w:txbxContent>
                  </v:textbox>
                </v:shape>
                <v:shape id="Шеврон 13" o:spid="_x0000_s1131" type="#_x0000_t55" style="position:absolute;left:33293;top:14257;width:69913;height:829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" adj="20319" fillcolor="#f8fbf6 [185]" strokecolor="#538135 [2409]" strokeweight=".5pt">
                  <v:fill color2="#d4e8c6 [985]" rotate="t" colors="0 #f8fbf6;48497f #bedcaa;54395f #bedcaa;1 #d4e8c6" focus="100%" type="gradient"/>
                  <v:textbox>
                    <w:txbxContent>
                      <w:p w14:paraId="0E2FBD98"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Білім алушылардың ғылыми-зерттеу қызметіне қызығушылығын арттыру, ішкі мотивациясын дамыту</w:t>
                        </w:r>
                      </w:p>
                    </w:txbxContent>
                  </v:textbox>
                </v:shape>
                <v:shape id="Шеврон 15" o:spid="_x0000_s1132" type="#_x0000_t55" style="position:absolute;left:415;top:23603;width:37304;height:63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" adj="19776" fillcolor="white [23]" strokecolor="#538135 [2409]" strokeweight=".5pt">
                  <v:fill color2="#ffc000 [3207]" rotate="t" focusposition=".5,-52429f" focussize="" colors="0 white;22938f white;1 #ffc000" focus="100%" type="gradientRadial"/>
                  <v:textbox>
                    <w:txbxContent>
                      <w:p w14:paraId="2014365F"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Зерттеу ортасын ұйымдастыру</w:t>
                        </w:r>
                      </w:p>
                    </w:txbxContent>
                  </v:textbox>
                </v:shape>
                <v:shape id="Шеврон 17" o:spid="_x0000_s1133" type="#_x0000_t55" style="position:absolute;left:33286;top:23372;width:69910;height:653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" adj="20591" fillcolor="#f8fbf6 [185]" strokecolor="#538135 [2409]" strokeweight=".5pt">
                  <v:fill color2="#d4e8c6 [985]" rotate="t" colors="0 #f8fbf6;48497f #bedcaa;54395f #bedcaa;1 #d4e8c6" focus="100%" type="gradient"/>
                  <v:textbox>
                    <w:txbxContent>
                      <w:p w14:paraId="5E117C74" w14:textId="2DBE4B0D"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Зертханалық және далалық жағдайда жұмыс істеуге мүмкіндік беретін оқу ортасын қамтамасыз ету</w:t>
                        </w:r>
                      </w:p>
                    </w:txbxContent>
                  </v:textbox>
                </v:shape>
                <v:shape id="Шеврон 19" o:spid="_x0000_s1134" type="#_x0000_t55" style="position:absolute;left:1;top:30668;width:37306;height:61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" adj="19834" fillcolor="white [23]" strokecolor="#538135 [2409]" strokeweight=".5pt">
                  <v:fill color2="#ffc000 [3207]" rotate="t" focusposition=".5,-52429f" focussize="" colors="0 white;22938f white;1 #ffc000" focus="100%" type="gradientRadial"/>
                  <v:textbox>
                    <w:txbxContent>
                      <w:p w14:paraId="3C52A18B"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Ғылыми-әдістемелік қолдауды қамтамасыз ету</w:t>
                        </w:r>
                      </w:p>
                    </w:txbxContent>
                  </v:textbox>
                </v:shape>
                <v:shape id="Шеврон 20" o:spid="_x0000_s1135" type="#_x0000_t55" style="position:absolute;left:-10;top:37643;width:37315;height:64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" adj="19723" fillcolor="white [23]" strokecolor="#538135 [2409]" strokeweight=".5pt">
                  <v:fill color2="#ffc000 [3207]" rotate="t" focusposition=".5,-52429f" focussize="" colors="0 white;22938f white;1 #ffc000" focus="100%" type="gradientRadial"/>
                  <v:textbox>
                    <w:txbxContent>
                      <w:p w14:paraId="71B6A19F"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Білім алушылардың белсенділігін арттыру</w:t>
                        </w:r>
                      </w:p>
                    </w:txbxContent>
                  </v:textbox>
                </v:shape>
                <v:shape id="Шеврон 21" o:spid="_x0000_s1136" type="#_x0000_t55" style="position:absolute;left:34797;top:30668;width:68395;height:61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" adj="20637" fillcolor="#f8fbf6 [185]" strokecolor="#538135 [2409]" strokeweight=".5pt">
                  <v:fill color2="#d4e8c6 [985]" rotate="t" colors="0 #f8fbf6;48497f #bedcaa;54395f #bedcaa;1 #d4e8c6" focus="100%" type="gradient"/>
                  <v:textbox>
                    <w:txbxContent>
                      <w:p w14:paraId="278E0EDD"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Кеңес беру, бағыттау, кері байланыс ұйымдастыру</w:t>
                        </w:r>
                      </w:p>
                    </w:txbxContent>
                  </v:textbox>
                </v:shape>
                <v:shape id="Шеврон 23" o:spid="_x0000_s1137" type="#_x0000_t55" style="position:absolute;left:415;top:45037;width:36107;height:48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" adj="20153" fillcolor="white [23]" strokecolor="#538135 [2409]" strokeweight=".5pt">
                  <v:fill color2="#ffc000 [3207]" rotate="t" focusposition=".5,-52429f" focussize="" colors="0 white;22938f white;1 #ffc000" focus="100%" type="gradientRadial"/>
                  <v:textbox>
                    <w:txbxContent>
                      <w:p w14:paraId="2BD5F16E" w14:textId="77777777"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АКТ</w:t>
                        </w:r>
                      </w:p>
                    </w:txbxContent>
                  </v:textbox>
                </v:shape>
                <v:shape id="Шеврон 24" o:spid="_x0000_s1138" type="#_x0000_t55" style="position:absolute;left:146;top:50688;width:40011;height:83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" adj="19344" fillcolor="white [23]" strokecolor="#538135 [2409]" strokeweight=".5pt">
                  <v:fill color2="#ffc000 [3207]" rotate="t" focusposition=".5,-52429f" focussize="" colors="0 white;22938f white;1 #ffc000" focus="100%" type="gradientRadial"/>
                  <v:textbox>
                    <w:txbxContent>
                      <w:p w14:paraId="7C7282FA" w14:textId="256B3262" w:rsidR="0066464A" w:rsidRPr="00006533" w:rsidRDefault="0066464A" w:rsidP="0066464A">
                        <w:pPr>
                          <w:spacing w:after="160"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Нәтиже</w:t>
                        </w:r>
                        <w:r w:rsidR="004A0B79">
                          <w:rPr>
                            <w:rFonts w:eastAsia="Calibri"/>
                            <w:color w:val="000000" w:themeColor="dark1"/>
                            <w:kern w:val="24"/>
                            <w:sz w:val="22"/>
                            <w:szCs w:val="22"/>
                            <w:lang w:val="kk-KZ"/>
                          </w:rPr>
                          <w:t>лерді</w:t>
                        </w:r>
                        <w:r w:rsidRPr="00006533">
                          <w:rPr>
                            <w:rFonts w:eastAsia="Calibri"/>
                            <w:color w:val="000000" w:themeColor="dark1"/>
                            <w:kern w:val="24"/>
                            <w:sz w:val="22"/>
                            <w:szCs w:val="22"/>
                            <w:lang w:val="kk-KZ"/>
                          </w:rPr>
                          <w:t xml:space="preserve"> өңдеу</w:t>
                        </w:r>
                        <w:r w:rsidR="004A0B79">
                          <w:rPr>
                            <w:rFonts w:eastAsia="Calibri"/>
                            <w:color w:val="000000" w:themeColor="dark1"/>
                            <w:kern w:val="24"/>
                            <w:sz w:val="22"/>
                            <w:szCs w:val="22"/>
                            <w:lang w:val="kk-KZ"/>
                          </w:rPr>
                          <w:t xml:space="preserve">, </w:t>
                        </w:r>
                        <w:r w:rsidRPr="00006533">
                          <w:rPr>
                            <w:rFonts w:eastAsia="Calibri"/>
                            <w:color w:val="000000" w:themeColor="dark1"/>
                            <w:kern w:val="24"/>
                            <w:sz w:val="22"/>
                            <w:szCs w:val="22"/>
                            <w:lang w:val="kk-KZ"/>
                          </w:rPr>
                          <w:t>интерпретациялау дағдыларын қалыптастыру</w:t>
                        </w:r>
                      </w:p>
                    </w:txbxContent>
                  </v:textbox>
                </v:shape>
                <v:shape id="Шеврон 25" o:spid="_x0000_s1139" type="#_x0000_t55" style="position:absolute;left:34797;top:37667;width:68395;height:64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" adj="20580" fillcolor="#f8fbf6 [185]" strokecolor="#538135 [2409]" strokeweight=".5pt">
                  <v:fill color2="#d4e8c6 [985]" rotate="t" colors="0 #f8fbf6;48497f #bedcaa;54395f #bedcaa;1 #d4e8c6" focus="100%" type="gradient"/>
                  <v:textbox>
                    <w:txbxContent>
                      <w:p w14:paraId="380EA36E" w14:textId="77777777" w:rsidR="0066464A" w:rsidRPr="00006533" w:rsidRDefault="0066464A" w:rsidP="0066464A">
                        <w:pPr>
                          <w:spacing w:line="256" w:lineRule="auto"/>
                          <w:jc w:val="both"/>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Зерттеу тапсырмалары, жобалар, салыстырмалы талдау арқылы білім алушылардың танымдық және зерттеушілік белсенділігін дамыту</w:t>
                        </w:r>
                      </w:p>
                    </w:txbxContent>
                  </v:textbox>
                </v:shape>
                <v:shape id="Шеврон 26" o:spid="_x0000_s1140" type="#_x0000_t55" style="position:absolute;left:34801;top:45037;width:68395;height:48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" adj="20836" fillcolor="#f8fbf6 [185]" strokecolor="#538135 [2409]" strokeweight=".5pt">
                  <v:fill color2="#d4e8c6 [985]" rotate="t" colors="0 #f8fbf6;48497f #bedcaa;54395f #bedcaa;1 #d4e8c6" focus="100%" type="gradient"/>
                  <v:textbox>
                    <w:txbxContent>
                      <w:p w14:paraId="3D29D2F3"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Зерттеу процесінде заманауи ақпараттық-коммуникациялық технологияларды тиімді қолдану</w:t>
                        </w:r>
                      </w:p>
                    </w:txbxContent>
                  </v:textbox>
                </v:shape>
                <v:shape id="Шеврон 27" o:spid="_x0000_s1141" type="#_x0000_t55" style="position:absolute;left:34819;top:50689;width:69295;height:83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" adj="20297" fillcolor="#f8fbf6 [185]" strokecolor="#538135 [2409]" strokeweight=".5pt">
                  <v:fill color2="#d4e8c6 [985]" rotate="t" colors="0 #f8fbf6;48497f #bedcaa;54395f #bedcaa;1 #d4e8c6" focus="100%" type="gradient"/>
                  <v:textbox>
                    <w:txbxContent>
                      <w:p w14:paraId="5DC41F87" w14:textId="77777777" w:rsidR="0066464A" w:rsidRPr="00006533" w:rsidRDefault="0066464A" w:rsidP="0066464A">
                        <w:pPr>
                          <w:spacing w:line="256" w:lineRule="auto"/>
                          <w:jc w:val="center"/>
                          <w:rPr>
                            <w:rFonts w:eastAsia="Calibri"/>
                            <w:color w:val="000000" w:themeColor="dark1"/>
                            <w:kern w:val="24"/>
                            <w:sz w:val="22"/>
                            <w:szCs w:val="22"/>
                            <w:lang w:val="kk-KZ"/>
                          </w:rPr>
                        </w:pPr>
                        <w:r w:rsidRPr="00006533">
                          <w:rPr>
                            <w:rFonts w:eastAsia="Calibri"/>
                            <w:color w:val="000000" w:themeColor="dark1"/>
                            <w:kern w:val="24"/>
                            <w:sz w:val="22"/>
                            <w:szCs w:val="22"/>
                            <w:lang w:val="kk-KZ"/>
                          </w:rPr>
                          <w:t>Алынған мәліметтерді сандық және сапалық тұрғыда талдау, оларды ғылыми негізде түсіндіру</w:t>
                        </w:r>
                      </w:p>
                    </w:txbxContent>
                  </v:textbox>
                </v:shape>
              </v:group>
            </w:pict>
          </mc:Fallback>
        </mc:AlternateContent>
      </w:r>
    </w:p>
    <w:p w14:paraId="0EB7AB98" w14:textId="0AA3F854" w:rsidR="0066464A" w:rsidRPr="005A138B" w:rsidRDefault="0066464A" w:rsidP="0066464A">
      <w:pPr>
        <w:jc w:val="both"/>
        <w:rPr>
          <w:sz w:val="28"/>
          <w:szCs w:val="28"/>
          <w:lang w:val="kk-KZ"/>
        </w:rPr>
      </w:pPr>
    </w:p>
    <w:p w14:paraId="354D0B2B" w14:textId="77777777" w:rsidR="0066464A" w:rsidRPr="005A138B" w:rsidRDefault="0066464A" w:rsidP="002828B2">
      <w:pPr>
        <w:ind w:firstLine="567"/>
        <w:jc w:val="both"/>
        <w:rPr>
          <w:sz w:val="28"/>
          <w:szCs w:val="28"/>
          <w:lang w:val="kk-KZ"/>
        </w:rPr>
      </w:pPr>
    </w:p>
    <w:p w14:paraId="62E72A3F" w14:textId="77777777" w:rsidR="0066464A" w:rsidRPr="005A138B" w:rsidRDefault="0066464A" w:rsidP="002828B2">
      <w:pPr>
        <w:ind w:firstLine="567"/>
        <w:jc w:val="both"/>
        <w:rPr>
          <w:sz w:val="28"/>
          <w:szCs w:val="28"/>
          <w:lang w:val="kk-KZ"/>
        </w:rPr>
      </w:pPr>
    </w:p>
    <w:p w14:paraId="69A862C4" w14:textId="77777777" w:rsidR="0066464A" w:rsidRPr="005A138B" w:rsidRDefault="0066464A" w:rsidP="002828B2">
      <w:pPr>
        <w:ind w:firstLine="567"/>
        <w:jc w:val="both"/>
        <w:rPr>
          <w:sz w:val="28"/>
          <w:szCs w:val="28"/>
          <w:lang w:val="kk-KZ"/>
        </w:rPr>
      </w:pPr>
    </w:p>
    <w:p w14:paraId="2310ABA9" w14:textId="77777777" w:rsidR="0066464A" w:rsidRPr="005A138B" w:rsidRDefault="0066464A" w:rsidP="002828B2">
      <w:pPr>
        <w:ind w:firstLine="567"/>
        <w:jc w:val="both"/>
        <w:rPr>
          <w:sz w:val="28"/>
          <w:szCs w:val="28"/>
          <w:lang w:val="kk-KZ"/>
        </w:rPr>
      </w:pPr>
    </w:p>
    <w:p w14:paraId="095CE07F" w14:textId="77777777" w:rsidR="0066464A" w:rsidRPr="005A138B" w:rsidRDefault="0066464A" w:rsidP="002828B2">
      <w:pPr>
        <w:ind w:firstLine="567"/>
        <w:jc w:val="both"/>
        <w:rPr>
          <w:sz w:val="28"/>
          <w:szCs w:val="28"/>
          <w:lang w:val="kk-KZ"/>
        </w:rPr>
      </w:pPr>
    </w:p>
    <w:p w14:paraId="36E725A3" w14:textId="77777777" w:rsidR="0066464A" w:rsidRPr="005A138B" w:rsidRDefault="0066464A" w:rsidP="002828B2">
      <w:pPr>
        <w:ind w:firstLine="567"/>
        <w:jc w:val="both"/>
        <w:rPr>
          <w:sz w:val="28"/>
          <w:szCs w:val="28"/>
          <w:lang w:val="kk-KZ"/>
        </w:rPr>
      </w:pPr>
    </w:p>
    <w:p w14:paraId="5E7D70E9" w14:textId="77777777" w:rsidR="0066464A" w:rsidRPr="005A138B" w:rsidRDefault="0066464A" w:rsidP="002828B2">
      <w:pPr>
        <w:ind w:firstLine="567"/>
        <w:jc w:val="both"/>
        <w:rPr>
          <w:sz w:val="28"/>
          <w:szCs w:val="28"/>
          <w:lang w:val="kk-KZ"/>
        </w:rPr>
      </w:pPr>
    </w:p>
    <w:p w14:paraId="6FAFFFDA" w14:textId="77777777" w:rsidR="0066464A" w:rsidRPr="005A138B" w:rsidRDefault="0066464A" w:rsidP="002828B2">
      <w:pPr>
        <w:ind w:firstLine="567"/>
        <w:jc w:val="both"/>
        <w:rPr>
          <w:sz w:val="28"/>
          <w:szCs w:val="28"/>
          <w:lang w:val="kk-KZ"/>
        </w:rPr>
      </w:pPr>
    </w:p>
    <w:p w14:paraId="2353B322" w14:textId="77777777" w:rsidR="0066464A" w:rsidRPr="005A138B" w:rsidRDefault="0066464A" w:rsidP="002828B2">
      <w:pPr>
        <w:ind w:firstLine="567"/>
        <w:jc w:val="both"/>
        <w:rPr>
          <w:sz w:val="28"/>
          <w:szCs w:val="28"/>
          <w:lang w:val="kk-KZ"/>
        </w:rPr>
      </w:pPr>
    </w:p>
    <w:p w14:paraId="2A3C39D6" w14:textId="77777777" w:rsidR="0066464A" w:rsidRPr="005A138B" w:rsidRDefault="0066464A" w:rsidP="002828B2">
      <w:pPr>
        <w:ind w:firstLine="567"/>
        <w:jc w:val="both"/>
        <w:rPr>
          <w:sz w:val="28"/>
          <w:szCs w:val="28"/>
          <w:lang w:val="kk-KZ"/>
        </w:rPr>
      </w:pPr>
    </w:p>
    <w:p w14:paraId="47A6947D" w14:textId="77777777" w:rsidR="0066464A" w:rsidRPr="005A138B" w:rsidRDefault="0066464A" w:rsidP="002828B2">
      <w:pPr>
        <w:ind w:firstLine="567"/>
        <w:jc w:val="both"/>
        <w:rPr>
          <w:sz w:val="28"/>
          <w:szCs w:val="28"/>
          <w:lang w:val="kk-KZ"/>
        </w:rPr>
      </w:pPr>
    </w:p>
    <w:p w14:paraId="4D65AD50" w14:textId="77777777" w:rsidR="0066464A" w:rsidRPr="005A138B" w:rsidRDefault="0066464A" w:rsidP="002828B2">
      <w:pPr>
        <w:ind w:firstLine="567"/>
        <w:jc w:val="both"/>
        <w:rPr>
          <w:sz w:val="28"/>
          <w:szCs w:val="28"/>
          <w:lang w:val="kk-KZ"/>
        </w:rPr>
      </w:pPr>
    </w:p>
    <w:p w14:paraId="0A36B1B9" w14:textId="77777777" w:rsidR="0066464A" w:rsidRPr="005A138B" w:rsidRDefault="0066464A" w:rsidP="002828B2">
      <w:pPr>
        <w:ind w:firstLine="567"/>
        <w:jc w:val="both"/>
        <w:rPr>
          <w:sz w:val="28"/>
          <w:szCs w:val="28"/>
          <w:lang w:val="kk-KZ"/>
        </w:rPr>
      </w:pPr>
    </w:p>
    <w:p w14:paraId="70AF7B63" w14:textId="77777777" w:rsidR="0066464A" w:rsidRPr="005A138B" w:rsidRDefault="0066464A" w:rsidP="002828B2">
      <w:pPr>
        <w:ind w:firstLine="567"/>
        <w:jc w:val="both"/>
        <w:rPr>
          <w:sz w:val="28"/>
          <w:szCs w:val="28"/>
          <w:lang w:val="kk-KZ"/>
        </w:rPr>
      </w:pPr>
    </w:p>
    <w:p w14:paraId="5EF2BDC0" w14:textId="77777777" w:rsidR="0066464A" w:rsidRPr="005A138B" w:rsidRDefault="0066464A" w:rsidP="002828B2">
      <w:pPr>
        <w:ind w:firstLine="567"/>
        <w:jc w:val="both"/>
        <w:rPr>
          <w:sz w:val="28"/>
          <w:szCs w:val="28"/>
          <w:lang w:val="kk-KZ"/>
        </w:rPr>
      </w:pPr>
    </w:p>
    <w:p w14:paraId="57311337" w14:textId="77777777" w:rsidR="0066464A" w:rsidRPr="005A138B" w:rsidRDefault="0066464A" w:rsidP="002828B2">
      <w:pPr>
        <w:ind w:firstLine="567"/>
        <w:jc w:val="both"/>
        <w:rPr>
          <w:sz w:val="28"/>
          <w:szCs w:val="28"/>
          <w:lang w:val="kk-KZ"/>
        </w:rPr>
      </w:pPr>
    </w:p>
    <w:p w14:paraId="730A9639" w14:textId="77777777" w:rsidR="0066464A" w:rsidRPr="005A138B" w:rsidRDefault="0066464A" w:rsidP="002828B2">
      <w:pPr>
        <w:ind w:firstLine="567"/>
        <w:jc w:val="both"/>
        <w:rPr>
          <w:sz w:val="28"/>
          <w:szCs w:val="28"/>
          <w:lang w:val="kk-KZ"/>
        </w:rPr>
      </w:pPr>
    </w:p>
    <w:p w14:paraId="30509E0E" w14:textId="77777777" w:rsidR="0066464A" w:rsidRPr="005A138B" w:rsidRDefault="0066464A" w:rsidP="002828B2">
      <w:pPr>
        <w:ind w:firstLine="567"/>
        <w:jc w:val="both"/>
        <w:rPr>
          <w:sz w:val="28"/>
          <w:szCs w:val="28"/>
          <w:lang w:val="kk-KZ"/>
        </w:rPr>
      </w:pPr>
    </w:p>
    <w:p w14:paraId="79773BC8" w14:textId="77777777" w:rsidR="0066464A" w:rsidRPr="005A138B" w:rsidRDefault="0066464A" w:rsidP="002828B2">
      <w:pPr>
        <w:ind w:firstLine="567"/>
        <w:jc w:val="both"/>
        <w:rPr>
          <w:sz w:val="28"/>
          <w:szCs w:val="28"/>
          <w:lang w:val="kk-KZ"/>
        </w:rPr>
      </w:pPr>
    </w:p>
    <w:p w14:paraId="4264D016" w14:textId="77777777" w:rsidR="0066464A" w:rsidRPr="005A138B" w:rsidRDefault="0066464A" w:rsidP="002828B2">
      <w:pPr>
        <w:ind w:firstLine="567"/>
        <w:jc w:val="both"/>
        <w:rPr>
          <w:sz w:val="28"/>
          <w:szCs w:val="28"/>
          <w:lang w:val="kk-KZ"/>
        </w:rPr>
      </w:pPr>
    </w:p>
    <w:p w14:paraId="682A6913" w14:textId="77777777" w:rsidR="0066464A" w:rsidRPr="005A138B" w:rsidRDefault="0066464A" w:rsidP="002828B2">
      <w:pPr>
        <w:ind w:firstLine="567"/>
        <w:jc w:val="both"/>
        <w:rPr>
          <w:sz w:val="28"/>
          <w:szCs w:val="28"/>
          <w:lang w:val="kk-KZ"/>
        </w:rPr>
      </w:pPr>
    </w:p>
    <w:p w14:paraId="390B2CCB" w14:textId="77777777" w:rsidR="0066464A" w:rsidRPr="005A138B" w:rsidRDefault="0066464A" w:rsidP="002828B2">
      <w:pPr>
        <w:ind w:firstLine="567"/>
        <w:jc w:val="both"/>
        <w:rPr>
          <w:sz w:val="28"/>
          <w:szCs w:val="28"/>
          <w:lang w:val="kk-KZ"/>
        </w:rPr>
      </w:pPr>
    </w:p>
    <w:p w14:paraId="41C2BB87" w14:textId="77777777" w:rsidR="0066464A" w:rsidRPr="005A138B" w:rsidRDefault="0066464A" w:rsidP="002828B2">
      <w:pPr>
        <w:ind w:firstLine="567"/>
        <w:jc w:val="both"/>
        <w:rPr>
          <w:sz w:val="28"/>
          <w:szCs w:val="28"/>
          <w:lang w:val="kk-KZ"/>
        </w:rPr>
      </w:pPr>
    </w:p>
    <w:p w14:paraId="4B8336BD" w14:textId="77777777" w:rsidR="0066464A" w:rsidRPr="005A138B" w:rsidRDefault="0066464A" w:rsidP="002828B2">
      <w:pPr>
        <w:ind w:firstLine="567"/>
        <w:jc w:val="both"/>
        <w:rPr>
          <w:sz w:val="28"/>
          <w:szCs w:val="28"/>
          <w:lang w:val="kk-KZ"/>
        </w:rPr>
      </w:pPr>
    </w:p>
    <w:p w14:paraId="2B471FC0" w14:textId="77777777" w:rsidR="0066464A" w:rsidRPr="005A138B" w:rsidRDefault="0066464A" w:rsidP="002828B2">
      <w:pPr>
        <w:ind w:firstLine="567"/>
        <w:jc w:val="both"/>
        <w:rPr>
          <w:sz w:val="28"/>
          <w:szCs w:val="28"/>
          <w:lang w:val="kk-KZ"/>
        </w:rPr>
      </w:pPr>
    </w:p>
    <w:p w14:paraId="54B4F432" w14:textId="77777777" w:rsidR="0066464A" w:rsidRPr="005A138B" w:rsidRDefault="0066464A" w:rsidP="002828B2">
      <w:pPr>
        <w:ind w:firstLine="567"/>
        <w:jc w:val="both"/>
        <w:rPr>
          <w:sz w:val="28"/>
          <w:szCs w:val="28"/>
          <w:lang w:val="kk-KZ"/>
        </w:rPr>
      </w:pPr>
    </w:p>
    <w:p w14:paraId="203F1B6E" w14:textId="77777777" w:rsidR="0066464A" w:rsidRPr="005A138B" w:rsidRDefault="0066464A" w:rsidP="002828B2">
      <w:pPr>
        <w:ind w:firstLine="567"/>
        <w:jc w:val="both"/>
        <w:rPr>
          <w:sz w:val="28"/>
          <w:szCs w:val="28"/>
          <w:lang w:val="kk-KZ"/>
        </w:rPr>
      </w:pPr>
    </w:p>
    <w:p w14:paraId="0D5C4D06" w14:textId="77777777" w:rsidR="00006533" w:rsidRPr="005A138B" w:rsidRDefault="00006533" w:rsidP="004A0B79">
      <w:pPr>
        <w:jc w:val="both"/>
        <w:rPr>
          <w:sz w:val="28"/>
          <w:szCs w:val="28"/>
          <w:lang w:val="kk-KZ"/>
        </w:rPr>
      </w:pPr>
    </w:p>
    <w:p w14:paraId="2DFEAD6F" w14:textId="39068CF6" w:rsidR="004A0B79" w:rsidRPr="005A138B" w:rsidRDefault="004A0B79" w:rsidP="004A0B79">
      <w:pPr>
        <w:jc w:val="center"/>
        <w:rPr>
          <w:sz w:val="28"/>
          <w:szCs w:val="28"/>
          <w:lang w:val="kk-KZ"/>
        </w:rPr>
      </w:pPr>
      <w:r w:rsidRPr="005A138B">
        <w:rPr>
          <w:sz w:val="28"/>
          <w:szCs w:val="28"/>
          <w:lang w:val="kk-KZ"/>
        </w:rPr>
        <w:t>Сурет 5 - Ғылыми-зерттеу құзыреттілігін қалыптастырудың педагогикалық шарттары</w:t>
      </w:r>
    </w:p>
    <w:p w14:paraId="1DBCB77B" w14:textId="77777777" w:rsidR="004A0B79" w:rsidRPr="005A138B" w:rsidRDefault="004A0B79" w:rsidP="002828B2">
      <w:pPr>
        <w:ind w:firstLine="567"/>
        <w:jc w:val="both"/>
        <w:rPr>
          <w:sz w:val="28"/>
          <w:szCs w:val="28"/>
          <w:lang w:val="kk-KZ"/>
        </w:rPr>
      </w:pPr>
    </w:p>
    <w:p w14:paraId="5711E2A8" w14:textId="339B2B30" w:rsidR="00641C78" w:rsidRPr="005A138B" w:rsidRDefault="00D210D0" w:rsidP="002828B2">
      <w:pPr>
        <w:ind w:firstLine="567"/>
        <w:jc w:val="both"/>
        <w:rPr>
          <w:sz w:val="28"/>
          <w:szCs w:val="28"/>
          <w:lang w:val="kk-KZ"/>
        </w:rPr>
      </w:pPr>
      <w:r w:rsidRPr="005A138B">
        <w:rPr>
          <w:sz w:val="28"/>
          <w:szCs w:val="28"/>
          <w:lang w:val="kk-KZ"/>
        </w:rPr>
        <w:lastRenderedPageBreak/>
        <w:t xml:space="preserve">Зерттеу жұмысының </w:t>
      </w:r>
      <w:r w:rsidR="0077243A" w:rsidRPr="005A138B">
        <w:rPr>
          <w:sz w:val="28"/>
          <w:szCs w:val="28"/>
          <w:lang w:val="kk-KZ"/>
        </w:rPr>
        <w:t>критерийлер</w:t>
      </w:r>
      <w:r w:rsidRPr="005A138B">
        <w:rPr>
          <w:sz w:val="28"/>
          <w:szCs w:val="28"/>
          <w:lang w:val="kk-KZ"/>
        </w:rPr>
        <w:t xml:space="preserve"> </w:t>
      </w:r>
      <w:r w:rsidR="00641C78" w:rsidRPr="005A138B">
        <w:rPr>
          <w:sz w:val="28"/>
          <w:szCs w:val="28"/>
          <w:lang w:val="kk-KZ"/>
        </w:rPr>
        <w:t xml:space="preserve">Шляпина В.Г., Комарова Ю.А., Гаджикурбанова Г.М., Кудаков О.Р., Хомочкина С.А., Бажутин А.А. және т.б. әдістемесі бойынша зерттеу құзыреттілігі интегративті құрылым ретінде қарастырылады. Ол когнитивті, операциялық-әрекеттік, мотивациялық, коммуникативті және рефлексивті компоненттерден тұрады. Аталған құрылым негізінде студенттердің зерттеу қызметіндегі білім, іскерлік, мотивация және рефлексияның өзара байланысын бейнелейтін жалпыланған сызба жасалды, оның мазмұны </w:t>
      </w:r>
      <w:r w:rsidR="0016749A" w:rsidRPr="005A138B">
        <w:rPr>
          <w:sz w:val="28"/>
          <w:szCs w:val="28"/>
          <w:lang w:val="kk-KZ"/>
        </w:rPr>
        <w:t>1</w:t>
      </w:r>
      <w:r w:rsidR="00641C78" w:rsidRPr="005A138B">
        <w:rPr>
          <w:sz w:val="28"/>
          <w:szCs w:val="28"/>
          <w:lang w:val="kk-KZ"/>
        </w:rPr>
        <w:t xml:space="preserve"> </w:t>
      </w:r>
      <w:r w:rsidR="00911300" w:rsidRPr="005A138B">
        <w:rPr>
          <w:sz w:val="28"/>
          <w:szCs w:val="28"/>
          <w:lang w:val="kk-KZ"/>
        </w:rPr>
        <w:t xml:space="preserve">- </w:t>
      </w:r>
      <w:r w:rsidR="007C3552" w:rsidRPr="005A138B">
        <w:rPr>
          <w:sz w:val="28"/>
          <w:szCs w:val="28"/>
          <w:lang w:val="kk-KZ"/>
        </w:rPr>
        <w:t>кестеде</w:t>
      </w:r>
      <w:r w:rsidR="00641C78" w:rsidRPr="005A138B">
        <w:rPr>
          <w:sz w:val="28"/>
          <w:szCs w:val="28"/>
          <w:lang w:val="kk-KZ"/>
        </w:rPr>
        <w:t xml:space="preserve"> ұсынылған.</w:t>
      </w:r>
    </w:p>
    <w:p w14:paraId="6431389F" w14:textId="07EE4F90" w:rsidR="00641C78" w:rsidRPr="005A138B" w:rsidRDefault="00641C78" w:rsidP="002828B2">
      <w:pPr>
        <w:ind w:firstLine="567"/>
        <w:jc w:val="both"/>
        <w:rPr>
          <w:sz w:val="28"/>
          <w:szCs w:val="28"/>
          <w:lang w:val="kk-KZ"/>
        </w:rPr>
      </w:pPr>
      <w:r w:rsidRPr="005A138B">
        <w:rPr>
          <w:sz w:val="28"/>
          <w:szCs w:val="28"/>
          <w:lang w:val="kk-KZ"/>
        </w:rPr>
        <w:t>Сызбада ғылыми-зерттеу құзыреттілігінің әртүрлі компоненттеріне қатысты басымдықтардың өзгермелі болуы бейнеленген. Бұл құзыреттіліктің зерттеу бағытына, кәсіби тәжірибеге және ғылыми ортадағы динамикаға қарай бейімделіп, жетіліп отыратынын көрсетеді.</w:t>
      </w:r>
    </w:p>
    <w:p w14:paraId="5C6F0487" w14:textId="77777777" w:rsidR="00A54CA8" w:rsidRPr="005A138B" w:rsidRDefault="00A54CA8" w:rsidP="002828B2">
      <w:pPr>
        <w:ind w:firstLine="709"/>
        <w:jc w:val="both"/>
        <w:rPr>
          <w:sz w:val="28"/>
          <w:szCs w:val="28"/>
          <w:lang w:val="kk-KZ"/>
        </w:rPr>
      </w:pPr>
    </w:p>
    <w:p w14:paraId="14663F6D" w14:textId="31837FCA" w:rsidR="00A54CA8" w:rsidRPr="005A138B" w:rsidRDefault="00A54CA8" w:rsidP="002828B2">
      <w:pPr>
        <w:jc w:val="both"/>
        <w:rPr>
          <w:sz w:val="28"/>
          <w:szCs w:val="28"/>
          <w:lang w:val="kk-KZ"/>
        </w:rPr>
      </w:pPr>
      <w:r w:rsidRPr="005A138B">
        <w:rPr>
          <w:noProof/>
          <w:spacing w:val="-1"/>
          <w:sz w:val="28"/>
          <w:szCs w:val="28"/>
          <w:lang w:val="kk-KZ" w:eastAsia="x-none"/>
        </w:rPr>
        <w:t xml:space="preserve">Кесте </w:t>
      </w:r>
      <w:r w:rsidR="000A17D4" w:rsidRPr="005A138B">
        <w:rPr>
          <w:noProof/>
          <w:spacing w:val="-1"/>
          <w:sz w:val="28"/>
          <w:szCs w:val="28"/>
          <w:lang w:val="kk-KZ" w:eastAsia="x-none"/>
        </w:rPr>
        <w:t>1</w:t>
      </w:r>
      <w:r w:rsidRPr="005A138B">
        <w:rPr>
          <w:noProof/>
          <w:spacing w:val="-1"/>
          <w:sz w:val="28"/>
          <w:szCs w:val="28"/>
          <w:lang w:val="kk-KZ" w:eastAsia="x-none"/>
        </w:rPr>
        <w:t xml:space="preserve"> – Ғалымдардың ғ</w:t>
      </w:r>
      <w:r w:rsidRPr="005A138B">
        <w:rPr>
          <w:sz w:val="28"/>
          <w:szCs w:val="28"/>
          <w:lang w:val="kk-KZ"/>
        </w:rPr>
        <w:t>ылыми-зерттеу құзыреттілігінің құрылымын жіктеуі</w:t>
      </w:r>
    </w:p>
    <w:p w14:paraId="0EC9D2FA" w14:textId="77777777" w:rsidR="00E36F13" w:rsidRPr="005A138B" w:rsidRDefault="00E36F13" w:rsidP="002828B2">
      <w:pPr>
        <w:jc w:val="both"/>
        <w:rPr>
          <w:noProof/>
          <w:spacing w:val="-1"/>
          <w:sz w:val="28"/>
          <w:szCs w:val="28"/>
          <w:lang w:val="kk-KZ"/>
        </w:rPr>
      </w:pPr>
    </w:p>
    <w:tbl>
      <w:tblPr>
        <w:tblStyle w:val="ae"/>
        <w:tblW w:w="9634" w:type="dxa"/>
        <w:tblLook w:val="04A0" w:firstRow="1" w:lastRow="0" w:firstColumn="1" w:lastColumn="0" w:noHBand="0" w:noVBand="1"/>
      </w:tblPr>
      <w:tblGrid>
        <w:gridCol w:w="3964"/>
        <w:gridCol w:w="5670"/>
      </w:tblGrid>
      <w:tr w:rsidR="00A54CA8" w:rsidRPr="005A138B" w14:paraId="10917258" w14:textId="77777777" w:rsidTr="00D3414E">
        <w:tc>
          <w:tcPr>
            <w:tcW w:w="3964" w:type="dxa"/>
            <w:tcBorders>
              <w:bottom w:val="single" w:sz="4" w:space="0" w:color="auto"/>
            </w:tcBorders>
            <w:hideMark/>
          </w:tcPr>
          <w:p w14:paraId="55AEC8FD" w14:textId="62168CAE" w:rsidR="00A54CA8" w:rsidRPr="005A138B" w:rsidRDefault="00A54CA8" w:rsidP="003D1535">
            <w:pPr>
              <w:pStyle w:val="a6"/>
              <w:shd w:val="clear" w:color="auto" w:fill="FFFFFF"/>
              <w:tabs>
                <w:tab w:val="left" w:pos="2850"/>
              </w:tabs>
              <w:ind w:left="0"/>
              <w:jc w:val="center"/>
              <w:rPr>
                <w:szCs w:val="28"/>
                <w:lang w:val="kk-KZ"/>
              </w:rPr>
            </w:pPr>
            <w:r w:rsidRPr="005A138B">
              <w:rPr>
                <w:bCs/>
                <w:szCs w:val="28"/>
                <w:lang w:val="kk-KZ"/>
              </w:rPr>
              <w:t>Компоненттер</w:t>
            </w:r>
          </w:p>
        </w:tc>
        <w:tc>
          <w:tcPr>
            <w:tcW w:w="5670" w:type="dxa"/>
            <w:tcBorders>
              <w:bottom w:val="single" w:sz="4" w:space="0" w:color="auto"/>
            </w:tcBorders>
            <w:hideMark/>
          </w:tcPr>
          <w:p w14:paraId="2D6180A8" w14:textId="79FABE24" w:rsidR="00A54CA8" w:rsidRPr="005A138B" w:rsidRDefault="003F6B35" w:rsidP="003D1535">
            <w:pPr>
              <w:pStyle w:val="a6"/>
              <w:shd w:val="clear" w:color="auto" w:fill="FFFFFF"/>
              <w:tabs>
                <w:tab w:val="left" w:pos="2850"/>
              </w:tabs>
              <w:ind w:left="0"/>
              <w:jc w:val="center"/>
              <w:rPr>
                <w:szCs w:val="28"/>
                <w:lang w:val="kk-KZ"/>
              </w:rPr>
            </w:pPr>
            <w:r w:rsidRPr="005A138B">
              <w:rPr>
                <w:bCs/>
                <w:szCs w:val="28"/>
                <w:lang w:val="kk-KZ"/>
              </w:rPr>
              <w:t>Н</w:t>
            </w:r>
            <w:r w:rsidR="00A54CA8" w:rsidRPr="005A138B">
              <w:rPr>
                <w:bCs/>
                <w:szCs w:val="28"/>
                <w:lang w:val="kk-KZ"/>
              </w:rPr>
              <w:t>егізгі дағдылары</w:t>
            </w:r>
          </w:p>
        </w:tc>
      </w:tr>
      <w:tr w:rsidR="00A54CA8" w:rsidRPr="005A138B" w14:paraId="70823E65" w14:textId="77777777" w:rsidTr="000254AC">
        <w:tc>
          <w:tcPr>
            <w:tcW w:w="3964" w:type="dxa"/>
            <w:tcBorders>
              <w:bottom w:val="single" w:sz="4" w:space="0" w:color="auto"/>
            </w:tcBorders>
            <w:hideMark/>
          </w:tcPr>
          <w:p w14:paraId="36DC4E1F" w14:textId="77777777" w:rsidR="00A54CA8" w:rsidRPr="005A138B" w:rsidRDefault="00A54CA8" w:rsidP="002828B2">
            <w:pPr>
              <w:pStyle w:val="a6"/>
              <w:shd w:val="clear" w:color="auto" w:fill="FFFFFF"/>
              <w:tabs>
                <w:tab w:val="left" w:pos="2850"/>
              </w:tabs>
              <w:ind w:left="0"/>
              <w:jc w:val="both"/>
              <w:rPr>
                <w:szCs w:val="28"/>
                <w:lang w:val="kk-KZ"/>
              </w:rPr>
            </w:pPr>
            <w:r w:rsidRPr="005A138B">
              <w:rPr>
                <w:bCs/>
                <w:szCs w:val="28"/>
                <w:lang w:val="kk-KZ"/>
              </w:rPr>
              <w:t>Когнитивті</w:t>
            </w:r>
          </w:p>
        </w:tc>
        <w:tc>
          <w:tcPr>
            <w:tcW w:w="5670" w:type="dxa"/>
            <w:tcBorders>
              <w:bottom w:val="single" w:sz="4" w:space="0" w:color="auto"/>
            </w:tcBorders>
            <w:hideMark/>
          </w:tcPr>
          <w:p w14:paraId="423B1684" w14:textId="1ECC37C8"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Академиялық сауаттылық</w:t>
            </w:r>
          </w:p>
          <w:p w14:paraId="7373B6B4"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Ғылыми ақпаратты оқу, түсіну</w:t>
            </w:r>
          </w:p>
          <w:p w14:paraId="4593EDAC"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Ақпаратты талдау және өңдеу</w:t>
            </w:r>
          </w:p>
          <w:p w14:paraId="3CADBEEC" w14:textId="4F3F4FF2"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Дереккөздермен жұмыс жасау</w:t>
            </w:r>
          </w:p>
        </w:tc>
      </w:tr>
      <w:tr w:rsidR="00A54CA8" w:rsidRPr="005A138B" w14:paraId="11469993" w14:textId="77777777" w:rsidTr="000254AC">
        <w:tc>
          <w:tcPr>
            <w:tcW w:w="3964" w:type="dxa"/>
            <w:tcBorders>
              <w:bottom w:val="nil"/>
            </w:tcBorders>
            <w:hideMark/>
          </w:tcPr>
          <w:p w14:paraId="4FA0A0A7" w14:textId="77777777" w:rsidR="00A54CA8" w:rsidRPr="005A138B" w:rsidRDefault="00A54CA8" w:rsidP="002828B2">
            <w:pPr>
              <w:pStyle w:val="a6"/>
              <w:shd w:val="clear" w:color="auto" w:fill="FFFFFF"/>
              <w:tabs>
                <w:tab w:val="left" w:pos="2850"/>
              </w:tabs>
              <w:ind w:left="0"/>
              <w:jc w:val="both"/>
              <w:rPr>
                <w:szCs w:val="28"/>
                <w:lang w:val="kk-KZ"/>
              </w:rPr>
            </w:pPr>
            <w:r w:rsidRPr="005A138B">
              <w:rPr>
                <w:bCs/>
                <w:szCs w:val="28"/>
                <w:lang w:val="kk-KZ"/>
              </w:rPr>
              <w:t>Ынталандырушы</w:t>
            </w:r>
          </w:p>
        </w:tc>
        <w:tc>
          <w:tcPr>
            <w:tcW w:w="5670" w:type="dxa"/>
            <w:tcBorders>
              <w:bottom w:val="nil"/>
            </w:tcBorders>
            <w:hideMark/>
          </w:tcPr>
          <w:p w14:paraId="7BA21BDF" w14:textId="77777777" w:rsidR="00051979" w:rsidRPr="005A138B" w:rsidRDefault="00A54CA8" w:rsidP="002828B2">
            <w:pPr>
              <w:pStyle w:val="a6"/>
              <w:shd w:val="clear" w:color="auto" w:fill="FFFFFF"/>
              <w:tabs>
                <w:tab w:val="left" w:pos="2850"/>
              </w:tabs>
              <w:ind w:left="0"/>
              <w:jc w:val="both"/>
              <w:rPr>
                <w:szCs w:val="28"/>
                <w:lang w:val="kk-KZ"/>
              </w:rPr>
            </w:pPr>
            <w:r w:rsidRPr="005A138B">
              <w:rPr>
                <w:szCs w:val="28"/>
                <w:lang w:val="kk-KZ"/>
              </w:rPr>
              <w:t>Танымдық мотивация</w:t>
            </w:r>
            <w:r w:rsidR="00E36F13" w:rsidRPr="005A138B">
              <w:rPr>
                <w:szCs w:val="28"/>
                <w:lang w:val="kk-KZ"/>
              </w:rPr>
              <w:t xml:space="preserve">; </w:t>
            </w:r>
          </w:p>
          <w:p w14:paraId="59216F60" w14:textId="5E36E954"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Өзін-өзі бағалау</w:t>
            </w:r>
          </w:p>
          <w:p w14:paraId="25BC5FDD"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Мақсат қою</w:t>
            </w:r>
          </w:p>
          <w:p w14:paraId="603FF92A" w14:textId="28D84286"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Ғылыми қызметке қызығушылық</w:t>
            </w:r>
          </w:p>
        </w:tc>
      </w:tr>
      <w:tr w:rsidR="00A54CA8" w:rsidRPr="005A138B" w14:paraId="6C7694AB" w14:textId="77777777" w:rsidTr="00D3414E">
        <w:tc>
          <w:tcPr>
            <w:tcW w:w="3964" w:type="dxa"/>
            <w:hideMark/>
          </w:tcPr>
          <w:p w14:paraId="5C7E63A8" w14:textId="77777777" w:rsidR="00A54CA8" w:rsidRPr="005A138B" w:rsidRDefault="00A54CA8" w:rsidP="002828B2">
            <w:pPr>
              <w:pStyle w:val="a6"/>
              <w:shd w:val="clear" w:color="auto" w:fill="FFFFFF"/>
              <w:tabs>
                <w:tab w:val="left" w:pos="2850"/>
              </w:tabs>
              <w:ind w:left="0"/>
              <w:jc w:val="both"/>
              <w:rPr>
                <w:szCs w:val="28"/>
                <w:lang w:val="kk-KZ"/>
              </w:rPr>
            </w:pPr>
            <w:r w:rsidRPr="005A138B">
              <w:rPr>
                <w:bCs/>
                <w:szCs w:val="28"/>
                <w:lang w:val="kk-KZ"/>
              </w:rPr>
              <w:t>Іс-әрекеттік</w:t>
            </w:r>
          </w:p>
        </w:tc>
        <w:tc>
          <w:tcPr>
            <w:tcW w:w="5670" w:type="dxa"/>
            <w:hideMark/>
          </w:tcPr>
          <w:p w14:paraId="236A6CA9"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Зерттеуді жоспарлау</w:t>
            </w:r>
          </w:p>
          <w:p w14:paraId="5811361E"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Эксперимент, бақылау жүргізу</w:t>
            </w:r>
          </w:p>
          <w:p w14:paraId="00D05E87"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Деректерді жинау және өңдеу</w:t>
            </w:r>
          </w:p>
          <w:p w14:paraId="42A5EE6B" w14:textId="0C890D50"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Нәтижелерді талдау және интерпретациялау</w:t>
            </w:r>
          </w:p>
          <w:p w14:paraId="77C21A44" w14:textId="2E1671B0"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Ғылыми мәтіндер жазу (мақала, жоба, есеп)</w:t>
            </w:r>
          </w:p>
        </w:tc>
      </w:tr>
      <w:tr w:rsidR="00A54CA8" w:rsidRPr="005A138B" w14:paraId="44A16D5E" w14:textId="77777777" w:rsidTr="00D3414E">
        <w:tc>
          <w:tcPr>
            <w:tcW w:w="3964" w:type="dxa"/>
            <w:hideMark/>
          </w:tcPr>
          <w:p w14:paraId="1C32489A" w14:textId="77777777" w:rsidR="00A54CA8" w:rsidRPr="005A138B" w:rsidRDefault="00A54CA8" w:rsidP="002828B2">
            <w:pPr>
              <w:pStyle w:val="a6"/>
              <w:shd w:val="clear" w:color="auto" w:fill="FFFFFF"/>
              <w:tabs>
                <w:tab w:val="left" w:pos="2850"/>
              </w:tabs>
              <w:ind w:left="0"/>
              <w:jc w:val="both"/>
              <w:rPr>
                <w:szCs w:val="28"/>
                <w:lang w:val="kk-KZ"/>
              </w:rPr>
            </w:pPr>
            <w:r w:rsidRPr="005A138B">
              <w:rPr>
                <w:bCs/>
                <w:szCs w:val="28"/>
                <w:lang w:val="kk-KZ"/>
              </w:rPr>
              <w:t>Коммуникативті</w:t>
            </w:r>
          </w:p>
        </w:tc>
        <w:tc>
          <w:tcPr>
            <w:tcW w:w="5670" w:type="dxa"/>
            <w:hideMark/>
          </w:tcPr>
          <w:p w14:paraId="373DFC9D"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Ғылыми тілде жазбаша коммуникация</w:t>
            </w:r>
          </w:p>
          <w:p w14:paraId="35E6DEAD"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Ауызша баяндау</w:t>
            </w:r>
          </w:p>
          <w:p w14:paraId="797EA249"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Пікірталасқа қатысу</w:t>
            </w:r>
          </w:p>
          <w:p w14:paraId="501805C0" w14:textId="2F3759D9"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Топпен жұмыс істеу</w:t>
            </w:r>
          </w:p>
        </w:tc>
      </w:tr>
      <w:tr w:rsidR="00A54CA8" w:rsidRPr="005A138B" w14:paraId="1FEDEDFC" w14:textId="77777777" w:rsidTr="00D3414E">
        <w:tc>
          <w:tcPr>
            <w:tcW w:w="3964" w:type="dxa"/>
            <w:hideMark/>
          </w:tcPr>
          <w:p w14:paraId="7FED8816" w14:textId="77777777" w:rsidR="00A54CA8" w:rsidRPr="005A138B" w:rsidRDefault="00A54CA8" w:rsidP="002828B2">
            <w:pPr>
              <w:pStyle w:val="a6"/>
              <w:shd w:val="clear" w:color="auto" w:fill="FFFFFF"/>
              <w:tabs>
                <w:tab w:val="left" w:pos="2850"/>
              </w:tabs>
              <w:ind w:left="0"/>
              <w:jc w:val="both"/>
              <w:rPr>
                <w:szCs w:val="28"/>
                <w:lang w:val="kk-KZ"/>
              </w:rPr>
            </w:pPr>
            <w:r w:rsidRPr="005A138B">
              <w:rPr>
                <w:bCs/>
                <w:szCs w:val="28"/>
                <w:lang w:val="kk-KZ"/>
              </w:rPr>
              <w:t>Рефлексивті</w:t>
            </w:r>
          </w:p>
        </w:tc>
        <w:tc>
          <w:tcPr>
            <w:tcW w:w="5670" w:type="dxa"/>
            <w:hideMark/>
          </w:tcPr>
          <w:p w14:paraId="3CEBF753"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Өзін-өзі талдау</w:t>
            </w:r>
          </w:p>
          <w:p w14:paraId="6115B425"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Өз қызметін бағалау</w:t>
            </w:r>
          </w:p>
          <w:p w14:paraId="52A00933" w14:textId="77777777"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Қателерді анықтау</w:t>
            </w:r>
          </w:p>
          <w:p w14:paraId="568AA522" w14:textId="1BA63731" w:rsidR="00A54CA8" w:rsidRPr="005A138B" w:rsidRDefault="00A54CA8" w:rsidP="002828B2">
            <w:pPr>
              <w:pStyle w:val="a6"/>
              <w:shd w:val="clear" w:color="auto" w:fill="FFFFFF"/>
              <w:tabs>
                <w:tab w:val="left" w:pos="2850"/>
              </w:tabs>
              <w:ind w:left="0"/>
              <w:jc w:val="both"/>
              <w:rPr>
                <w:szCs w:val="28"/>
                <w:lang w:val="kk-KZ"/>
              </w:rPr>
            </w:pPr>
            <w:r w:rsidRPr="005A138B">
              <w:rPr>
                <w:szCs w:val="28"/>
                <w:lang w:val="kk-KZ"/>
              </w:rPr>
              <w:t>Зерттеу нәтижесін жетілдіру</w:t>
            </w:r>
          </w:p>
        </w:tc>
      </w:tr>
    </w:tbl>
    <w:p w14:paraId="50BFB20D" w14:textId="77777777" w:rsidR="00A54CA8" w:rsidRPr="005A138B" w:rsidRDefault="00A54CA8" w:rsidP="002828B2">
      <w:pPr>
        <w:ind w:firstLine="709"/>
        <w:jc w:val="both"/>
        <w:rPr>
          <w:sz w:val="28"/>
          <w:szCs w:val="28"/>
          <w:lang w:val="kk-KZ"/>
        </w:rPr>
      </w:pPr>
    </w:p>
    <w:p w14:paraId="4E1D683B" w14:textId="605FA812" w:rsidR="00641C78" w:rsidRPr="005A138B" w:rsidRDefault="00641C78" w:rsidP="002828B2">
      <w:pPr>
        <w:ind w:firstLine="567"/>
        <w:jc w:val="both"/>
        <w:rPr>
          <w:sz w:val="28"/>
          <w:szCs w:val="28"/>
          <w:lang w:val="kk-KZ"/>
        </w:rPr>
      </w:pPr>
      <w:r w:rsidRPr="005A138B">
        <w:rPr>
          <w:sz w:val="28"/>
          <w:szCs w:val="28"/>
          <w:lang w:val="kk-KZ"/>
        </w:rPr>
        <w:t>Зерттеушілердің ұсынған жіктеулерінен ғылыми-зерттеу құзыреттілігінің құрылымдық элементтерін түсіндіруде әртүрлі көзқарастардың бар екені байқалады. Дегенмен, олардың ұстанымдарында ортақ заңдылықтар да көрінеді, бұл ғылыми-зерттеу құзыреттілігінің негізгі компоненттерін анықтау барысында белгілі бір жүйеліліктің бар екенін көрсетеді.</w:t>
      </w:r>
    </w:p>
    <w:p w14:paraId="59348DBA" w14:textId="30A33D99" w:rsidR="00641C78" w:rsidRPr="005A138B" w:rsidRDefault="00641C78" w:rsidP="002828B2">
      <w:pPr>
        <w:ind w:firstLine="567"/>
        <w:jc w:val="both"/>
        <w:rPr>
          <w:sz w:val="28"/>
          <w:szCs w:val="28"/>
          <w:lang w:val="kk-KZ"/>
        </w:rPr>
      </w:pPr>
      <w:r w:rsidRPr="005A138B">
        <w:rPr>
          <w:sz w:val="28"/>
          <w:szCs w:val="28"/>
          <w:lang w:val="kk-KZ"/>
        </w:rPr>
        <w:t>Ғылыми әдебиеттерді талдау ғылыми-зерттеу құзыреттіліктің даму деңгейлерін анықтаудың біркелкі шешімі жоқ екенін көрсетеді. Деңгейлерді бөлу тәжірибеге негізделген, ал оларды бөлу критерийлері әртүрлі. Ғылыми-</w:t>
      </w:r>
      <w:r w:rsidRPr="005A138B">
        <w:rPr>
          <w:sz w:val="28"/>
          <w:szCs w:val="28"/>
          <w:lang w:val="kk-KZ"/>
        </w:rPr>
        <w:lastRenderedPageBreak/>
        <w:t>зерттеу құзыреттілігі күрделі және көпқырлы ұғым болып табылады және кезең-кезеңімен дамиды [</w:t>
      </w:r>
      <w:r w:rsidR="000E684E" w:rsidRPr="005A138B">
        <w:rPr>
          <w:sz w:val="28"/>
          <w:szCs w:val="28"/>
          <w:lang w:val="kk-KZ"/>
        </w:rPr>
        <w:t>118</w:t>
      </w:r>
      <w:r w:rsidRPr="005A138B">
        <w:rPr>
          <w:sz w:val="28"/>
          <w:szCs w:val="28"/>
          <w:lang w:val="kk-KZ"/>
        </w:rPr>
        <w:t>].</w:t>
      </w:r>
    </w:p>
    <w:p w14:paraId="502E00CB" w14:textId="748A0742"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құзыреттіліктің дамуы – оның өзара байланысты тұстарын қалыптастырудың біртұтас процесі. Зерттеу қызметі сияқты, ғылыми-зерттеу құзыреттілігі де зерттеу мінез-құлқы деп аталатын тума қасиетке және әртүрлі негізгі білім беру құзыреттіліктерін құрайтын кешенді элементтерге негізделе дамиды [</w:t>
      </w:r>
      <w:r w:rsidR="000E684E" w:rsidRPr="005A138B">
        <w:rPr>
          <w:sz w:val="28"/>
          <w:szCs w:val="28"/>
          <w:lang w:val="kk-KZ"/>
        </w:rPr>
        <w:t>91</w:t>
      </w:r>
      <w:r w:rsidRPr="005A138B">
        <w:rPr>
          <w:sz w:val="28"/>
          <w:szCs w:val="28"/>
          <w:lang w:val="kk-KZ"/>
        </w:rPr>
        <w:t>,</w:t>
      </w:r>
      <w:r w:rsidR="007C5D3C">
        <w:rPr>
          <w:sz w:val="28"/>
          <w:szCs w:val="28"/>
          <w:lang w:val="kk-KZ"/>
        </w:rPr>
        <w:t>с</w:t>
      </w:r>
      <w:r w:rsidRPr="005A138B">
        <w:rPr>
          <w:sz w:val="28"/>
          <w:szCs w:val="28"/>
          <w:lang w:val="kk-KZ"/>
        </w:rPr>
        <w:t>.</w:t>
      </w:r>
      <w:r w:rsidR="007C5D3C">
        <w:rPr>
          <w:sz w:val="28"/>
          <w:szCs w:val="28"/>
          <w:lang w:val="kk-KZ"/>
        </w:rPr>
        <w:t xml:space="preserve"> </w:t>
      </w:r>
      <w:r w:rsidRPr="005A138B">
        <w:rPr>
          <w:sz w:val="28"/>
          <w:szCs w:val="28"/>
          <w:lang w:val="kk-KZ"/>
        </w:rPr>
        <w:t>193].</w:t>
      </w:r>
    </w:p>
    <w:p w14:paraId="0FE15EFD" w14:textId="717B4CD9"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құзыреттілігінің даму деңгейі білім алушылардың зерттеушілік қызметтің мотивациялық және операциондық жақтары арасындағы өзара тәуелділікті түсіну дәрежесімен анықталады [</w:t>
      </w:r>
      <w:r w:rsidR="000E684E" w:rsidRPr="005A138B">
        <w:rPr>
          <w:sz w:val="28"/>
          <w:szCs w:val="28"/>
          <w:lang w:val="kk-KZ"/>
        </w:rPr>
        <w:t>119</w:t>
      </w:r>
      <w:r w:rsidRPr="005A138B">
        <w:rPr>
          <w:sz w:val="28"/>
          <w:szCs w:val="28"/>
          <w:lang w:val="kk-KZ"/>
        </w:rPr>
        <w:t>].</w:t>
      </w:r>
    </w:p>
    <w:p w14:paraId="5405D152" w14:textId="77777777"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sz w:val="28"/>
          <w:szCs w:val="28"/>
          <w:lang w:val="kk-KZ"/>
        </w:rPr>
        <w:t>Деңгей дегеніміз – бұл пәнді оның барлық көптүрлі қасиеттері, байланыстары мен өзара қатынастарымен танып-білуге мүмкіндік беретін диалектикалық даму процесі.</w:t>
      </w:r>
    </w:p>
    <w:p w14:paraId="7E3C2694" w14:textId="45A8C7AB"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sz w:val="28"/>
          <w:szCs w:val="28"/>
          <w:lang w:val="kk-KZ"/>
        </w:rPr>
        <w:t>Ғылыми-зерттеу құзыреттілігінің даму динамикасында И.А. Суслова бірнеше деңгейлерді бөліп көрсетеді. Жоғары деңгейдегі ғылыми-зерттеу құзыреттілігі зерттеу қызметінің маңыздылығын түсіну, зерттеліп жатқан объектінің кемшіліктерін жою немесе қасиеттерін жақсарту үшін шешімдер кешенін қалыптастыруда білімдер мен дағдылар жүйесінің болуы сияқты сипатталады [</w:t>
      </w:r>
      <w:r w:rsidR="000E684E" w:rsidRPr="005A138B">
        <w:rPr>
          <w:sz w:val="28"/>
          <w:szCs w:val="28"/>
          <w:lang w:val="kk-KZ"/>
        </w:rPr>
        <w:t>120</w:t>
      </w:r>
      <w:r w:rsidRPr="005A138B">
        <w:rPr>
          <w:sz w:val="28"/>
          <w:szCs w:val="28"/>
          <w:lang w:val="kk-KZ"/>
        </w:rPr>
        <w:t xml:space="preserve">]. </w:t>
      </w:r>
    </w:p>
    <w:p w14:paraId="0EFAAA54" w14:textId="4DA90660"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sz w:val="28"/>
          <w:szCs w:val="28"/>
          <w:lang w:val="kk-KZ"/>
        </w:rPr>
        <w:t>Оңтайлы деңгей зерттеліп жатқан өндірістік мәселені шешуге байланысты құбылыстардың өзара тәуелділігі мен байланыстарын түсінумен, зерттеуге деген ішкі мотивтердің қалыптасуымен және оған тұрақты қызығушылықтың болуымен сипатталады. Алайда, зерттеу құрылымын құрайтын іс-әрекеттердің толық орындалмауы және кейбір элементтерінің сұранысқа ие болмауы байқалады.</w:t>
      </w:r>
      <w:r w:rsidR="00DB4824" w:rsidRPr="005A138B">
        <w:rPr>
          <w:sz w:val="28"/>
          <w:szCs w:val="28"/>
          <w:lang w:val="kk-KZ"/>
        </w:rPr>
        <w:t xml:space="preserve"> </w:t>
      </w:r>
      <w:r w:rsidRPr="005A138B">
        <w:rPr>
          <w:sz w:val="28"/>
          <w:szCs w:val="28"/>
          <w:lang w:val="kk-KZ"/>
        </w:rPr>
        <w:t>Жеткілікті деңгей зерттеу қызметінің өндірістік мәселелерін шешу әрекеттерінің ретін түсінуді білдіреді. Бұл деңгей зерттеуге деген ішкі мотивтердің төмен деңгейде дамуы және оған ситуативті қызығушылықтың болуымен сипатталады. Л.Ш.Абдулова [</w:t>
      </w:r>
      <w:r w:rsidR="000E684E" w:rsidRPr="005A138B">
        <w:rPr>
          <w:sz w:val="28"/>
          <w:szCs w:val="28"/>
          <w:lang w:val="kk-KZ"/>
        </w:rPr>
        <w:t>77</w:t>
      </w:r>
      <w:r w:rsidRPr="005A138B">
        <w:rPr>
          <w:sz w:val="28"/>
          <w:szCs w:val="28"/>
          <w:lang w:val="kk-KZ"/>
        </w:rPr>
        <w:t>,</w:t>
      </w:r>
      <w:r w:rsidR="007C5D3C">
        <w:rPr>
          <w:sz w:val="28"/>
          <w:szCs w:val="28"/>
          <w:lang w:val="kk-KZ"/>
        </w:rPr>
        <w:t>с</w:t>
      </w:r>
      <w:r w:rsidRPr="005A138B">
        <w:rPr>
          <w:sz w:val="28"/>
          <w:szCs w:val="28"/>
          <w:lang w:val="kk-KZ"/>
        </w:rPr>
        <w:t>. 93] имитациялық-пассивті, белсенді-құрастырушы, интенсивті-шығармашылық деңгейлерін бөліп көрсетеді, оларды жалпы жоғарыда сипатталған деңгейлермен салыстыруға болады.</w:t>
      </w:r>
    </w:p>
    <w:p w14:paraId="41650207" w14:textId="3D6F2EE1" w:rsidR="00641C78" w:rsidRPr="005A138B" w:rsidRDefault="00911300" w:rsidP="002828B2">
      <w:pPr>
        <w:pStyle w:val="a6"/>
        <w:shd w:val="clear" w:color="auto" w:fill="FFFFFF"/>
        <w:tabs>
          <w:tab w:val="left" w:pos="2850"/>
        </w:tabs>
        <w:ind w:left="0" w:firstLine="567"/>
        <w:jc w:val="both"/>
        <w:rPr>
          <w:sz w:val="28"/>
          <w:szCs w:val="28"/>
          <w:lang w:val="kk-KZ"/>
        </w:rPr>
      </w:pPr>
      <w:r w:rsidRPr="005A138B">
        <w:rPr>
          <w:sz w:val="28"/>
          <w:szCs w:val="28"/>
          <w:lang w:val="kk-KZ"/>
        </w:rPr>
        <w:t xml:space="preserve"> 2 - </w:t>
      </w:r>
      <w:r w:rsidR="00641C78" w:rsidRPr="005A138B">
        <w:rPr>
          <w:sz w:val="28"/>
          <w:szCs w:val="28"/>
          <w:lang w:val="kk-KZ"/>
        </w:rPr>
        <w:t>кестеде көрсетілген компоненттер үш даму деңгейіне сәйкес келеді: элементарлы, базалық және жоғары деңгейлер. Ғылыми-зерттеу құзыреттілігінің жеке компоненттерін меңгеру дәрежесіндегі өзгерістермен қатар, осы құзыреттіліктің даму деңгейін кешенді бағалау маңызды.</w:t>
      </w:r>
    </w:p>
    <w:p w14:paraId="5B0B9225" w14:textId="77777777" w:rsidR="00641C78" w:rsidRPr="005A138B" w:rsidRDefault="00641C78" w:rsidP="002828B2">
      <w:pPr>
        <w:pStyle w:val="a6"/>
        <w:shd w:val="clear" w:color="auto" w:fill="FFFFFF"/>
        <w:tabs>
          <w:tab w:val="left" w:pos="2850"/>
        </w:tabs>
        <w:ind w:left="0" w:firstLine="709"/>
        <w:jc w:val="both"/>
        <w:rPr>
          <w:sz w:val="28"/>
          <w:szCs w:val="28"/>
          <w:lang w:val="kk-KZ"/>
        </w:rPr>
      </w:pPr>
    </w:p>
    <w:p w14:paraId="65F279D8" w14:textId="5CDFAEE3" w:rsidR="00641C78" w:rsidRPr="005A138B" w:rsidRDefault="00641C78" w:rsidP="002828B2">
      <w:pPr>
        <w:shd w:val="clear" w:color="auto" w:fill="FFFFFF"/>
        <w:tabs>
          <w:tab w:val="left" w:pos="2850"/>
        </w:tabs>
        <w:jc w:val="both"/>
        <w:rPr>
          <w:sz w:val="28"/>
          <w:szCs w:val="28"/>
          <w:lang w:val="kk-KZ"/>
        </w:rPr>
      </w:pPr>
      <w:r w:rsidRPr="005A138B">
        <w:rPr>
          <w:sz w:val="28"/>
          <w:szCs w:val="28"/>
          <w:lang w:val="kk-KZ"/>
        </w:rPr>
        <w:t xml:space="preserve">Кесте </w:t>
      </w:r>
      <w:r w:rsidR="0016749A" w:rsidRPr="005A138B">
        <w:rPr>
          <w:sz w:val="28"/>
          <w:szCs w:val="28"/>
          <w:lang w:val="kk-KZ"/>
        </w:rPr>
        <w:t>2</w:t>
      </w:r>
      <w:r w:rsidRPr="005A138B">
        <w:rPr>
          <w:sz w:val="28"/>
          <w:szCs w:val="28"/>
          <w:lang w:val="kk-KZ"/>
        </w:rPr>
        <w:t xml:space="preserve"> – Ғылыми-зерттеу құзыреттілігін дамытудың критерилері</w:t>
      </w:r>
    </w:p>
    <w:p w14:paraId="32158523" w14:textId="77777777" w:rsidR="00E36F13" w:rsidRPr="005A138B" w:rsidRDefault="00E36F13" w:rsidP="002828B2">
      <w:pPr>
        <w:shd w:val="clear" w:color="auto" w:fill="FFFFFF"/>
        <w:tabs>
          <w:tab w:val="left" w:pos="2850"/>
        </w:tabs>
        <w:jc w:val="both"/>
        <w:rPr>
          <w:sz w:val="28"/>
          <w:szCs w:val="28"/>
          <w:lang w:val="kk-KZ"/>
        </w:rPr>
      </w:pPr>
    </w:p>
    <w:tbl>
      <w:tblPr>
        <w:tblStyle w:val="ae"/>
        <w:tblW w:w="0" w:type="auto"/>
        <w:tblLook w:val="04A0" w:firstRow="1" w:lastRow="0" w:firstColumn="1" w:lastColumn="0" w:noHBand="0" w:noVBand="1"/>
      </w:tblPr>
      <w:tblGrid>
        <w:gridCol w:w="1838"/>
        <w:gridCol w:w="7790"/>
      </w:tblGrid>
      <w:tr w:rsidR="00641C78" w:rsidRPr="005A138B" w14:paraId="2439D499" w14:textId="77777777" w:rsidTr="00F16C50">
        <w:tc>
          <w:tcPr>
            <w:tcW w:w="1838" w:type="dxa"/>
          </w:tcPr>
          <w:p w14:paraId="22393C98" w14:textId="77777777" w:rsidR="00641C78" w:rsidRPr="005A138B" w:rsidRDefault="00641C78" w:rsidP="002828B2">
            <w:pPr>
              <w:pStyle w:val="a6"/>
              <w:tabs>
                <w:tab w:val="left" w:pos="2850"/>
              </w:tabs>
              <w:ind w:left="0"/>
              <w:jc w:val="center"/>
              <w:rPr>
                <w:lang w:val="kk-KZ"/>
              </w:rPr>
            </w:pPr>
            <w:r w:rsidRPr="005A138B">
              <w:rPr>
                <w:lang w:val="kk-KZ"/>
              </w:rPr>
              <w:t>Критерилер</w:t>
            </w:r>
          </w:p>
        </w:tc>
        <w:tc>
          <w:tcPr>
            <w:tcW w:w="7790" w:type="dxa"/>
          </w:tcPr>
          <w:p w14:paraId="08D666FE" w14:textId="77777777" w:rsidR="00641C78" w:rsidRPr="005A138B" w:rsidRDefault="00641C78" w:rsidP="002828B2">
            <w:pPr>
              <w:pStyle w:val="a6"/>
              <w:tabs>
                <w:tab w:val="left" w:pos="2850"/>
              </w:tabs>
              <w:ind w:left="0"/>
              <w:jc w:val="center"/>
              <w:rPr>
                <w:lang w:val="kk-KZ"/>
              </w:rPr>
            </w:pPr>
            <w:r w:rsidRPr="005A138B">
              <w:rPr>
                <w:lang w:val="kk-KZ"/>
              </w:rPr>
              <w:t>Көрсеткіштер</w:t>
            </w:r>
          </w:p>
        </w:tc>
      </w:tr>
      <w:tr w:rsidR="00F16C50" w:rsidRPr="005A138B" w14:paraId="43CDB13A" w14:textId="77777777" w:rsidTr="00F16C50">
        <w:tc>
          <w:tcPr>
            <w:tcW w:w="1838" w:type="dxa"/>
            <w:tcBorders>
              <w:bottom w:val="single" w:sz="4" w:space="0" w:color="auto"/>
            </w:tcBorders>
          </w:tcPr>
          <w:p w14:paraId="6AA0F9E2" w14:textId="4514E71F" w:rsidR="00F16C50" w:rsidRPr="005A138B" w:rsidRDefault="00F16C50" w:rsidP="00F16C50">
            <w:pPr>
              <w:pStyle w:val="a6"/>
              <w:tabs>
                <w:tab w:val="left" w:pos="2850"/>
              </w:tabs>
              <w:ind w:left="0"/>
              <w:jc w:val="center"/>
              <w:rPr>
                <w:lang w:val="ru-RU"/>
              </w:rPr>
            </w:pPr>
            <w:r w:rsidRPr="005A138B">
              <w:rPr>
                <w:lang w:val="ru-RU"/>
              </w:rPr>
              <w:t>1</w:t>
            </w:r>
          </w:p>
        </w:tc>
        <w:tc>
          <w:tcPr>
            <w:tcW w:w="7790" w:type="dxa"/>
            <w:tcBorders>
              <w:bottom w:val="single" w:sz="4" w:space="0" w:color="auto"/>
            </w:tcBorders>
          </w:tcPr>
          <w:p w14:paraId="3C9F3C00" w14:textId="4DF35D10" w:rsidR="00F16C50" w:rsidRPr="005A138B" w:rsidRDefault="00F16C50" w:rsidP="00F16C50">
            <w:pPr>
              <w:pStyle w:val="a6"/>
              <w:tabs>
                <w:tab w:val="left" w:pos="2850"/>
              </w:tabs>
              <w:ind w:left="0"/>
              <w:jc w:val="center"/>
              <w:rPr>
                <w:lang w:val="kk-KZ"/>
              </w:rPr>
            </w:pPr>
            <w:r w:rsidRPr="005A138B">
              <w:rPr>
                <w:lang w:val="kk-KZ"/>
              </w:rPr>
              <w:t>2</w:t>
            </w:r>
          </w:p>
        </w:tc>
      </w:tr>
      <w:tr w:rsidR="00492DCD" w:rsidRPr="005A138B" w14:paraId="15C03C0F" w14:textId="77777777" w:rsidTr="00F16C50">
        <w:tc>
          <w:tcPr>
            <w:tcW w:w="1838" w:type="dxa"/>
            <w:vMerge w:val="restart"/>
          </w:tcPr>
          <w:p w14:paraId="599DBF82" w14:textId="77777777" w:rsidR="00492DCD" w:rsidRPr="005A138B" w:rsidRDefault="00492DCD" w:rsidP="00492DCD">
            <w:pPr>
              <w:pStyle w:val="a6"/>
              <w:tabs>
                <w:tab w:val="left" w:pos="2850"/>
              </w:tabs>
              <w:ind w:left="0"/>
              <w:jc w:val="both"/>
              <w:rPr>
                <w:lang w:val="kk-KZ"/>
              </w:rPr>
            </w:pPr>
            <w:r w:rsidRPr="005A138B">
              <w:t>Құндылық-мотивациялық</w:t>
            </w:r>
            <w:r w:rsidRPr="005A138B">
              <w:rPr>
                <w:lang w:val="kk-KZ"/>
              </w:rPr>
              <w:t xml:space="preserve"> </w:t>
            </w:r>
          </w:p>
        </w:tc>
        <w:tc>
          <w:tcPr>
            <w:tcW w:w="7790" w:type="dxa"/>
          </w:tcPr>
          <w:p w14:paraId="13C8B479" w14:textId="7BA210C4" w:rsidR="00492DCD" w:rsidRPr="005A138B" w:rsidRDefault="00492DCD" w:rsidP="00492DCD">
            <w:pPr>
              <w:pStyle w:val="a6"/>
              <w:tabs>
                <w:tab w:val="left" w:pos="2850"/>
              </w:tabs>
              <w:ind w:left="0"/>
              <w:jc w:val="both"/>
              <w:rPr>
                <w:lang w:val="kk-KZ"/>
              </w:rPr>
            </w:pPr>
            <w:r w:rsidRPr="005A138B">
              <w:rPr>
                <w:lang w:val="kk-KZ"/>
              </w:rPr>
              <w:t xml:space="preserve">– ғылыми-зерттеу мәселелерін шешуге тұрақты назар аударуы және қызығушылық танытуы </w:t>
            </w:r>
          </w:p>
        </w:tc>
      </w:tr>
      <w:tr w:rsidR="00492DCD" w:rsidRPr="005A138B" w14:paraId="6DB909DD" w14:textId="77777777" w:rsidTr="00F16C50">
        <w:tc>
          <w:tcPr>
            <w:tcW w:w="1838" w:type="dxa"/>
            <w:vMerge/>
          </w:tcPr>
          <w:p w14:paraId="0ACCC479" w14:textId="77777777" w:rsidR="00492DCD" w:rsidRPr="005A138B" w:rsidRDefault="00492DCD" w:rsidP="00492DCD">
            <w:pPr>
              <w:pStyle w:val="a6"/>
              <w:tabs>
                <w:tab w:val="left" w:pos="2850"/>
              </w:tabs>
              <w:ind w:left="0"/>
              <w:jc w:val="both"/>
              <w:rPr>
                <w:lang w:val="kk-KZ"/>
              </w:rPr>
            </w:pPr>
          </w:p>
        </w:tc>
        <w:tc>
          <w:tcPr>
            <w:tcW w:w="7790" w:type="dxa"/>
          </w:tcPr>
          <w:p w14:paraId="6C9A1232" w14:textId="4AA4667C" w:rsidR="00492DCD" w:rsidRPr="005A138B" w:rsidRDefault="00492DCD" w:rsidP="00492DCD">
            <w:pPr>
              <w:pStyle w:val="a6"/>
              <w:tabs>
                <w:tab w:val="left" w:pos="2850"/>
              </w:tabs>
              <w:ind w:left="0"/>
              <w:jc w:val="both"/>
              <w:rPr>
                <w:lang w:val="kk-KZ"/>
              </w:rPr>
            </w:pPr>
            <w:r w:rsidRPr="005A138B">
              <w:rPr>
                <w:lang w:val="kk-KZ"/>
              </w:rPr>
              <w:t xml:space="preserve">– зерттеу қызметіне оң көзқарас пен ішкі мотивтердің айқындылығы; </w:t>
            </w:r>
          </w:p>
        </w:tc>
      </w:tr>
      <w:tr w:rsidR="00492DCD" w:rsidRPr="005A138B" w14:paraId="070D6355" w14:textId="77777777" w:rsidTr="00F16C50">
        <w:tc>
          <w:tcPr>
            <w:tcW w:w="1838" w:type="dxa"/>
            <w:vMerge/>
            <w:tcBorders>
              <w:bottom w:val="nil"/>
            </w:tcBorders>
          </w:tcPr>
          <w:p w14:paraId="6EBC4D4E" w14:textId="77777777" w:rsidR="00492DCD" w:rsidRPr="005A138B" w:rsidRDefault="00492DCD" w:rsidP="00492DCD">
            <w:pPr>
              <w:pStyle w:val="a6"/>
              <w:tabs>
                <w:tab w:val="left" w:pos="2850"/>
              </w:tabs>
              <w:ind w:left="0"/>
              <w:jc w:val="both"/>
              <w:rPr>
                <w:lang w:val="kk-KZ"/>
              </w:rPr>
            </w:pPr>
          </w:p>
        </w:tc>
        <w:tc>
          <w:tcPr>
            <w:tcW w:w="7790" w:type="dxa"/>
            <w:tcBorders>
              <w:bottom w:val="nil"/>
            </w:tcBorders>
          </w:tcPr>
          <w:p w14:paraId="48EEAA70" w14:textId="3D94C339" w:rsidR="00492DCD" w:rsidRPr="005A138B" w:rsidRDefault="00492DCD" w:rsidP="00492DCD">
            <w:pPr>
              <w:pStyle w:val="a6"/>
              <w:tabs>
                <w:tab w:val="left" w:pos="2850"/>
              </w:tabs>
              <w:ind w:left="0"/>
              <w:jc w:val="both"/>
              <w:rPr>
                <w:lang w:val="kk-KZ"/>
              </w:rPr>
            </w:pPr>
            <w:r w:rsidRPr="005A138B">
              <w:rPr>
                <w:lang w:val="kk-KZ"/>
              </w:rPr>
              <w:t xml:space="preserve">– жаңа ғылыми білімдерді игеруде дербестік пен белсенділік көрсетуі. </w:t>
            </w:r>
          </w:p>
        </w:tc>
      </w:tr>
    </w:tbl>
    <w:p w14:paraId="28BE8CFB" w14:textId="77777777" w:rsidR="00F16C50" w:rsidRPr="004E5BAA" w:rsidRDefault="00F16C50">
      <w:pPr>
        <w:rPr>
          <w:lang w:val="kk-KZ"/>
        </w:rPr>
      </w:pPr>
      <w:r w:rsidRPr="005A138B">
        <w:br w:type="page"/>
      </w:r>
    </w:p>
    <w:p w14:paraId="172D7410" w14:textId="00C1F046" w:rsidR="00F16C50" w:rsidRPr="005A138B" w:rsidRDefault="00F16C50">
      <w:pPr>
        <w:pStyle w:val="a6"/>
        <w:numPr>
          <w:ilvl w:val="0"/>
          <w:numId w:val="65"/>
        </w:numPr>
        <w:ind w:left="284" w:hanging="284"/>
        <w:rPr>
          <w:sz w:val="28"/>
          <w:szCs w:val="28"/>
          <w:lang w:val="kk-KZ"/>
        </w:rPr>
      </w:pPr>
      <w:r w:rsidRPr="005A138B">
        <w:rPr>
          <w:sz w:val="28"/>
          <w:szCs w:val="28"/>
          <w:lang w:val="ru-RU"/>
        </w:rPr>
        <w:lastRenderedPageBreak/>
        <w:t>-</w:t>
      </w:r>
      <w:r w:rsidRPr="005A138B">
        <w:rPr>
          <w:sz w:val="28"/>
          <w:szCs w:val="28"/>
          <w:lang w:val="kk-KZ"/>
        </w:rPr>
        <w:t xml:space="preserve"> кестенің жалғасы</w:t>
      </w:r>
    </w:p>
    <w:p w14:paraId="47A42F93" w14:textId="77777777" w:rsidR="00F16C50" w:rsidRPr="005A138B" w:rsidRDefault="00F16C50" w:rsidP="00F16C50">
      <w:pPr>
        <w:pStyle w:val="a6"/>
        <w:ind w:left="360"/>
        <w:rPr>
          <w:sz w:val="28"/>
          <w:szCs w:val="28"/>
          <w:lang w:val="ru-RU"/>
        </w:rPr>
      </w:pPr>
    </w:p>
    <w:tbl>
      <w:tblPr>
        <w:tblStyle w:val="ae"/>
        <w:tblW w:w="0" w:type="auto"/>
        <w:tblLook w:val="04A0" w:firstRow="1" w:lastRow="0" w:firstColumn="1" w:lastColumn="0" w:noHBand="0" w:noVBand="1"/>
      </w:tblPr>
      <w:tblGrid>
        <w:gridCol w:w="1838"/>
        <w:gridCol w:w="7790"/>
      </w:tblGrid>
      <w:tr w:rsidR="00F16C50" w:rsidRPr="005A138B" w14:paraId="3E20CA5F" w14:textId="77777777" w:rsidTr="00F16C50">
        <w:tc>
          <w:tcPr>
            <w:tcW w:w="1838" w:type="dxa"/>
          </w:tcPr>
          <w:p w14:paraId="26588815" w14:textId="11158882" w:rsidR="00F16C50" w:rsidRPr="005A138B" w:rsidRDefault="00F16C50" w:rsidP="00F16C50">
            <w:pPr>
              <w:pStyle w:val="a6"/>
              <w:tabs>
                <w:tab w:val="left" w:pos="2850"/>
              </w:tabs>
              <w:ind w:left="0"/>
              <w:jc w:val="center"/>
              <w:rPr>
                <w:lang w:val="kk-KZ"/>
              </w:rPr>
            </w:pPr>
            <w:r w:rsidRPr="005A138B">
              <w:rPr>
                <w:lang w:val="ru-RU"/>
              </w:rPr>
              <w:t>1</w:t>
            </w:r>
          </w:p>
        </w:tc>
        <w:tc>
          <w:tcPr>
            <w:tcW w:w="7790" w:type="dxa"/>
          </w:tcPr>
          <w:p w14:paraId="2D695CFB" w14:textId="022299B4" w:rsidR="00F16C50" w:rsidRPr="005A138B" w:rsidRDefault="00F16C50" w:rsidP="00F16C50">
            <w:pPr>
              <w:pStyle w:val="a6"/>
              <w:tabs>
                <w:tab w:val="left" w:pos="2850"/>
              </w:tabs>
              <w:ind w:left="0"/>
              <w:jc w:val="center"/>
              <w:rPr>
                <w:lang w:val="kk-KZ"/>
              </w:rPr>
            </w:pPr>
            <w:r w:rsidRPr="005A138B">
              <w:rPr>
                <w:lang w:val="kk-KZ"/>
              </w:rPr>
              <w:t>2</w:t>
            </w:r>
          </w:p>
        </w:tc>
      </w:tr>
      <w:tr w:rsidR="00F16C50" w:rsidRPr="005A138B" w14:paraId="6A79A6FE" w14:textId="77777777" w:rsidTr="00F16C50">
        <w:tc>
          <w:tcPr>
            <w:tcW w:w="1838" w:type="dxa"/>
            <w:vMerge w:val="restart"/>
          </w:tcPr>
          <w:p w14:paraId="27A862C9" w14:textId="1357C21D" w:rsidR="00F16C50" w:rsidRPr="005A138B" w:rsidRDefault="00F16C50" w:rsidP="00F16C50">
            <w:pPr>
              <w:pStyle w:val="a6"/>
              <w:tabs>
                <w:tab w:val="left" w:pos="2850"/>
              </w:tabs>
              <w:ind w:left="0"/>
              <w:jc w:val="both"/>
              <w:rPr>
                <w:lang w:val="kk-KZ"/>
              </w:rPr>
            </w:pPr>
            <w:r w:rsidRPr="005A138B">
              <w:rPr>
                <w:lang w:val="kk-KZ"/>
              </w:rPr>
              <w:t xml:space="preserve">Когнитивті </w:t>
            </w:r>
          </w:p>
        </w:tc>
        <w:tc>
          <w:tcPr>
            <w:tcW w:w="7790" w:type="dxa"/>
          </w:tcPr>
          <w:p w14:paraId="01E287A0" w14:textId="11254DC1" w:rsidR="00F16C50" w:rsidRPr="005A138B" w:rsidRDefault="00F16C50" w:rsidP="00F16C50">
            <w:pPr>
              <w:pStyle w:val="a6"/>
              <w:tabs>
                <w:tab w:val="left" w:pos="2850"/>
              </w:tabs>
              <w:ind w:left="0"/>
              <w:jc w:val="both"/>
              <w:rPr>
                <w:lang w:val="kk-KZ"/>
              </w:rPr>
            </w:pPr>
            <w:r w:rsidRPr="005A138B">
              <w:rPr>
                <w:lang w:val="kk-KZ"/>
              </w:rPr>
              <w:t xml:space="preserve">орман шаруашылығы мен ботаника саласындағы ғылыми білімдер жүйесін толық меңгеруі; </w:t>
            </w:r>
          </w:p>
        </w:tc>
      </w:tr>
      <w:tr w:rsidR="00F16C50" w:rsidRPr="005A138B" w14:paraId="3C83BA42" w14:textId="77777777" w:rsidTr="00F16C50">
        <w:tc>
          <w:tcPr>
            <w:tcW w:w="1838" w:type="dxa"/>
            <w:vMerge/>
          </w:tcPr>
          <w:p w14:paraId="4579F222" w14:textId="77777777" w:rsidR="00F16C50" w:rsidRPr="005A138B" w:rsidRDefault="00F16C50" w:rsidP="00F16C50">
            <w:pPr>
              <w:pStyle w:val="a6"/>
              <w:tabs>
                <w:tab w:val="left" w:pos="2850"/>
              </w:tabs>
              <w:ind w:left="0"/>
              <w:jc w:val="both"/>
              <w:rPr>
                <w:lang w:val="kk-KZ"/>
              </w:rPr>
            </w:pPr>
          </w:p>
        </w:tc>
        <w:tc>
          <w:tcPr>
            <w:tcW w:w="7790" w:type="dxa"/>
          </w:tcPr>
          <w:p w14:paraId="724AD96A" w14:textId="6B823885" w:rsidR="00F16C50" w:rsidRPr="005A138B" w:rsidRDefault="00F16C50" w:rsidP="00F16C50">
            <w:pPr>
              <w:pStyle w:val="a6"/>
              <w:tabs>
                <w:tab w:val="left" w:pos="2850"/>
              </w:tabs>
              <w:ind w:left="0"/>
              <w:jc w:val="both"/>
              <w:rPr>
                <w:lang w:val="kk-KZ"/>
              </w:rPr>
            </w:pPr>
            <w:r w:rsidRPr="005A138B">
              <w:rPr>
                <w:lang w:val="kk-KZ"/>
              </w:rPr>
              <w:t>– көп деңгейлі зерттеу әдістерін еркін түсінуі;</w:t>
            </w:r>
          </w:p>
        </w:tc>
      </w:tr>
      <w:tr w:rsidR="00F16C50" w:rsidRPr="005A138B" w14:paraId="7FA65E98" w14:textId="77777777" w:rsidTr="00F16C50">
        <w:tc>
          <w:tcPr>
            <w:tcW w:w="1838" w:type="dxa"/>
            <w:vMerge/>
          </w:tcPr>
          <w:p w14:paraId="246873E6" w14:textId="77777777" w:rsidR="00F16C50" w:rsidRPr="005A138B" w:rsidRDefault="00F16C50" w:rsidP="00F16C50">
            <w:pPr>
              <w:pStyle w:val="a6"/>
              <w:tabs>
                <w:tab w:val="left" w:pos="2850"/>
              </w:tabs>
              <w:ind w:left="0"/>
              <w:jc w:val="both"/>
              <w:rPr>
                <w:lang w:val="kk-KZ"/>
              </w:rPr>
            </w:pPr>
          </w:p>
        </w:tc>
        <w:tc>
          <w:tcPr>
            <w:tcW w:w="7790" w:type="dxa"/>
          </w:tcPr>
          <w:p w14:paraId="56330DD4" w14:textId="471CCCD5" w:rsidR="00F16C50" w:rsidRPr="005A138B" w:rsidRDefault="00F16C50" w:rsidP="00F16C50">
            <w:pPr>
              <w:pStyle w:val="a6"/>
              <w:tabs>
                <w:tab w:val="left" w:pos="2850"/>
              </w:tabs>
              <w:ind w:left="0"/>
              <w:jc w:val="both"/>
              <w:rPr>
                <w:lang w:val="kk-KZ"/>
              </w:rPr>
            </w:pPr>
            <w:r w:rsidRPr="005A138B">
              <w:rPr>
                <w:lang w:val="kk-KZ"/>
              </w:rPr>
              <w:t>– алған теориялық білімін практикалық зерттеулерде орынды қолдана алуы.</w:t>
            </w:r>
          </w:p>
        </w:tc>
      </w:tr>
      <w:tr w:rsidR="00492DCD" w:rsidRPr="005A138B" w14:paraId="0E8B1146" w14:textId="77777777" w:rsidTr="00F16C50">
        <w:tc>
          <w:tcPr>
            <w:tcW w:w="1838" w:type="dxa"/>
            <w:vMerge w:val="restart"/>
          </w:tcPr>
          <w:p w14:paraId="00054326" w14:textId="71FB382E" w:rsidR="00492DCD" w:rsidRPr="005A138B" w:rsidRDefault="00492DCD" w:rsidP="002828B2">
            <w:pPr>
              <w:pStyle w:val="a6"/>
              <w:tabs>
                <w:tab w:val="left" w:pos="2850"/>
              </w:tabs>
              <w:ind w:left="0"/>
              <w:jc w:val="both"/>
              <w:rPr>
                <w:lang w:val="kk-KZ"/>
              </w:rPr>
            </w:pPr>
            <w:r w:rsidRPr="005A138B">
              <w:rPr>
                <w:lang w:val="kk-KZ"/>
              </w:rPr>
              <w:t>Процессуалдық</w:t>
            </w:r>
          </w:p>
        </w:tc>
        <w:tc>
          <w:tcPr>
            <w:tcW w:w="7790" w:type="dxa"/>
          </w:tcPr>
          <w:p w14:paraId="64EDB6CF" w14:textId="2A63B557" w:rsidR="00492DCD" w:rsidRPr="005A138B" w:rsidRDefault="00492DCD" w:rsidP="002828B2">
            <w:pPr>
              <w:pStyle w:val="a6"/>
              <w:tabs>
                <w:tab w:val="left" w:pos="2850"/>
              </w:tabs>
              <w:ind w:left="0"/>
              <w:jc w:val="both"/>
              <w:rPr>
                <w:lang w:val="kk-KZ"/>
              </w:rPr>
            </w:pPr>
            <w:r w:rsidRPr="005A138B">
              <w:rPr>
                <w:lang w:val="kk-KZ"/>
              </w:rPr>
              <w:t xml:space="preserve">– зерттеуді өздігінен жоспарлауы (мақсат-міндеттерді қоя білуі); </w:t>
            </w:r>
          </w:p>
        </w:tc>
      </w:tr>
      <w:tr w:rsidR="00492DCD" w:rsidRPr="005A138B" w14:paraId="67311950" w14:textId="77777777" w:rsidTr="00F16C50">
        <w:tc>
          <w:tcPr>
            <w:tcW w:w="1838" w:type="dxa"/>
            <w:vMerge/>
          </w:tcPr>
          <w:p w14:paraId="08226541" w14:textId="77777777" w:rsidR="00492DCD" w:rsidRPr="005A138B" w:rsidRDefault="00492DCD" w:rsidP="002828B2">
            <w:pPr>
              <w:pStyle w:val="a6"/>
              <w:tabs>
                <w:tab w:val="left" w:pos="2850"/>
              </w:tabs>
              <w:ind w:left="0"/>
              <w:jc w:val="both"/>
              <w:rPr>
                <w:lang w:val="kk-KZ"/>
              </w:rPr>
            </w:pPr>
          </w:p>
        </w:tc>
        <w:tc>
          <w:tcPr>
            <w:tcW w:w="7790" w:type="dxa"/>
          </w:tcPr>
          <w:p w14:paraId="2A931248" w14:textId="6EC35FE8" w:rsidR="00492DCD" w:rsidRPr="005A138B" w:rsidRDefault="00492DCD" w:rsidP="002828B2">
            <w:pPr>
              <w:pStyle w:val="a6"/>
              <w:tabs>
                <w:tab w:val="left" w:pos="2850"/>
              </w:tabs>
              <w:ind w:left="0"/>
              <w:jc w:val="both"/>
              <w:rPr>
                <w:lang w:val="kk-KZ"/>
              </w:rPr>
            </w:pPr>
            <w:r w:rsidRPr="005A138B">
              <w:rPr>
                <w:lang w:val="kk-KZ"/>
              </w:rPr>
              <w:t>– ғылыми-зерттеу жұмысының кезеңдерін дұрыс әрі қисынды ұйымдастыра алуы;</w:t>
            </w:r>
          </w:p>
        </w:tc>
      </w:tr>
      <w:tr w:rsidR="00492DCD" w:rsidRPr="005A138B" w14:paraId="1AC0B1DA" w14:textId="77777777" w:rsidTr="00F16C50">
        <w:tc>
          <w:tcPr>
            <w:tcW w:w="1838" w:type="dxa"/>
            <w:vMerge/>
          </w:tcPr>
          <w:p w14:paraId="5999417B" w14:textId="77777777" w:rsidR="00492DCD" w:rsidRPr="005A138B" w:rsidRDefault="00492DCD" w:rsidP="002828B2">
            <w:pPr>
              <w:pStyle w:val="a6"/>
              <w:tabs>
                <w:tab w:val="left" w:pos="2850"/>
              </w:tabs>
              <w:ind w:left="0"/>
              <w:jc w:val="both"/>
              <w:rPr>
                <w:lang w:val="kk-KZ"/>
              </w:rPr>
            </w:pPr>
          </w:p>
        </w:tc>
        <w:tc>
          <w:tcPr>
            <w:tcW w:w="7790" w:type="dxa"/>
          </w:tcPr>
          <w:p w14:paraId="6771FB40" w14:textId="4E30983B" w:rsidR="00492DCD" w:rsidRPr="005A138B" w:rsidRDefault="00492DCD" w:rsidP="002828B2">
            <w:pPr>
              <w:pStyle w:val="a6"/>
              <w:tabs>
                <w:tab w:val="left" w:pos="2850"/>
              </w:tabs>
              <w:ind w:left="0"/>
              <w:jc w:val="both"/>
              <w:rPr>
                <w:lang w:val="kk-KZ"/>
              </w:rPr>
            </w:pPr>
            <w:r w:rsidRPr="005A138B">
              <w:rPr>
                <w:lang w:val="kk-KZ"/>
              </w:rPr>
              <w:t>– зерттеу нысанына сәйкес тиімді әдістерді орынды таңдай білуі.</w:t>
            </w:r>
          </w:p>
        </w:tc>
      </w:tr>
      <w:tr w:rsidR="00641C78" w:rsidRPr="005A138B" w14:paraId="14F8E19F" w14:textId="77777777" w:rsidTr="00F16C50">
        <w:tc>
          <w:tcPr>
            <w:tcW w:w="1838" w:type="dxa"/>
            <w:vMerge w:val="restart"/>
          </w:tcPr>
          <w:p w14:paraId="61A50500" w14:textId="2A800F20" w:rsidR="00641C78" w:rsidRPr="005A138B" w:rsidRDefault="00492DCD" w:rsidP="002828B2">
            <w:pPr>
              <w:pStyle w:val="a6"/>
              <w:tabs>
                <w:tab w:val="left" w:pos="2850"/>
              </w:tabs>
              <w:ind w:left="0"/>
              <w:jc w:val="both"/>
              <w:rPr>
                <w:lang w:val="kk-KZ"/>
              </w:rPr>
            </w:pPr>
            <w:r w:rsidRPr="005A138B">
              <w:rPr>
                <w:lang w:val="kk-KZ"/>
              </w:rPr>
              <w:t>Практикалық</w:t>
            </w:r>
          </w:p>
        </w:tc>
        <w:tc>
          <w:tcPr>
            <w:tcW w:w="7790" w:type="dxa"/>
          </w:tcPr>
          <w:p w14:paraId="12BDC345" w14:textId="72748BAA" w:rsidR="00641C78" w:rsidRPr="005A138B" w:rsidRDefault="00492DCD" w:rsidP="002828B2">
            <w:pPr>
              <w:pStyle w:val="a6"/>
              <w:tabs>
                <w:tab w:val="left" w:pos="2850"/>
              </w:tabs>
              <w:ind w:left="0"/>
              <w:jc w:val="both"/>
              <w:rPr>
                <w:lang w:val="kk-KZ"/>
              </w:rPr>
            </w:pPr>
            <w:r w:rsidRPr="005A138B">
              <w:rPr>
                <w:lang w:val="kk-KZ"/>
              </w:rPr>
              <w:t xml:space="preserve">– далалық және зертханалық тәжірибелерді дұрыс әрі дербес орындауы; </w:t>
            </w:r>
          </w:p>
        </w:tc>
      </w:tr>
      <w:tr w:rsidR="00492DCD" w:rsidRPr="005A138B" w14:paraId="7F5C0979" w14:textId="77777777" w:rsidTr="00F16C50">
        <w:tc>
          <w:tcPr>
            <w:tcW w:w="1838" w:type="dxa"/>
            <w:vMerge/>
          </w:tcPr>
          <w:p w14:paraId="7252C0F7" w14:textId="77777777" w:rsidR="00492DCD" w:rsidRPr="005A138B" w:rsidRDefault="00492DCD" w:rsidP="002828B2">
            <w:pPr>
              <w:pStyle w:val="a6"/>
              <w:tabs>
                <w:tab w:val="left" w:pos="2850"/>
              </w:tabs>
              <w:ind w:left="0"/>
              <w:jc w:val="both"/>
              <w:rPr>
                <w:lang w:val="kk-KZ"/>
              </w:rPr>
            </w:pPr>
          </w:p>
        </w:tc>
        <w:tc>
          <w:tcPr>
            <w:tcW w:w="7790" w:type="dxa"/>
          </w:tcPr>
          <w:p w14:paraId="6BC1A822" w14:textId="675519DE" w:rsidR="00492DCD" w:rsidRPr="005A138B" w:rsidRDefault="00492DCD" w:rsidP="002828B2">
            <w:pPr>
              <w:pStyle w:val="a6"/>
              <w:tabs>
                <w:tab w:val="left" w:pos="2850"/>
              </w:tabs>
              <w:ind w:left="0"/>
              <w:jc w:val="both"/>
              <w:rPr>
                <w:lang w:val="kk-KZ"/>
              </w:rPr>
            </w:pPr>
            <w:r w:rsidRPr="005A138B">
              <w:rPr>
                <w:lang w:val="kk-KZ"/>
              </w:rPr>
              <w:t>– арнайы зерттеу құрал-жабдықтарымен (микроскоп, өсім бұрғысы, LINTAB құрылғысы және т.б.) еркін жұмыс істей алуы;</w:t>
            </w:r>
          </w:p>
        </w:tc>
      </w:tr>
      <w:tr w:rsidR="00492DCD" w:rsidRPr="005A138B" w14:paraId="63CC426E" w14:textId="77777777" w:rsidTr="00F16C50">
        <w:trPr>
          <w:trHeight w:val="535"/>
        </w:trPr>
        <w:tc>
          <w:tcPr>
            <w:tcW w:w="1838" w:type="dxa"/>
            <w:vMerge/>
          </w:tcPr>
          <w:p w14:paraId="32D040A3" w14:textId="77777777" w:rsidR="00492DCD" w:rsidRPr="005A138B" w:rsidRDefault="00492DCD" w:rsidP="002828B2">
            <w:pPr>
              <w:pStyle w:val="a6"/>
              <w:tabs>
                <w:tab w:val="left" w:pos="2850"/>
              </w:tabs>
              <w:ind w:left="0"/>
              <w:jc w:val="both"/>
              <w:rPr>
                <w:lang w:val="kk-KZ"/>
              </w:rPr>
            </w:pPr>
          </w:p>
        </w:tc>
        <w:tc>
          <w:tcPr>
            <w:tcW w:w="7790" w:type="dxa"/>
          </w:tcPr>
          <w:p w14:paraId="7A4C7FB5" w14:textId="7C1EF330" w:rsidR="00492DCD" w:rsidRPr="005A138B" w:rsidRDefault="00492DCD" w:rsidP="002828B2">
            <w:pPr>
              <w:pStyle w:val="a6"/>
              <w:tabs>
                <w:tab w:val="left" w:pos="2850"/>
              </w:tabs>
              <w:ind w:left="0"/>
              <w:jc w:val="both"/>
              <w:rPr>
                <w:lang w:val="kk-KZ"/>
              </w:rPr>
            </w:pPr>
            <w:r w:rsidRPr="005A138B">
              <w:rPr>
                <w:lang w:val="kk-KZ"/>
              </w:rPr>
              <w:t>– алынған мәліметтерді (деректерді) нақты тіркеп, статистикалық өңдей алуы.</w:t>
            </w:r>
          </w:p>
        </w:tc>
      </w:tr>
      <w:tr w:rsidR="00641C78" w:rsidRPr="005A138B" w14:paraId="49F428DD" w14:textId="77777777" w:rsidTr="00F16C50">
        <w:tc>
          <w:tcPr>
            <w:tcW w:w="1838" w:type="dxa"/>
            <w:vMerge w:val="restart"/>
          </w:tcPr>
          <w:p w14:paraId="67C4359F" w14:textId="77777777" w:rsidR="00641C78" w:rsidRPr="005A138B" w:rsidRDefault="00641C78" w:rsidP="002828B2">
            <w:pPr>
              <w:pStyle w:val="a6"/>
              <w:tabs>
                <w:tab w:val="left" w:pos="2850"/>
              </w:tabs>
              <w:ind w:left="0"/>
              <w:jc w:val="both"/>
              <w:rPr>
                <w:lang w:val="kk-KZ"/>
              </w:rPr>
            </w:pPr>
            <w:r w:rsidRPr="005A138B">
              <w:rPr>
                <w:lang w:val="kk-KZ"/>
              </w:rPr>
              <w:t xml:space="preserve">Рефлексивті </w:t>
            </w:r>
          </w:p>
        </w:tc>
        <w:tc>
          <w:tcPr>
            <w:tcW w:w="7790" w:type="dxa"/>
          </w:tcPr>
          <w:p w14:paraId="6D49F977" w14:textId="61DF8E6C" w:rsidR="00641C78" w:rsidRPr="005A138B" w:rsidRDefault="00492DCD" w:rsidP="002828B2">
            <w:pPr>
              <w:pStyle w:val="a6"/>
              <w:tabs>
                <w:tab w:val="left" w:pos="2850"/>
              </w:tabs>
              <w:ind w:left="0"/>
              <w:jc w:val="both"/>
              <w:rPr>
                <w:lang w:val="kk-KZ"/>
              </w:rPr>
            </w:pPr>
            <w:r w:rsidRPr="005A138B">
              <w:rPr>
                <w:lang w:val="kk-KZ"/>
              </w:rPr>
              <w:t xml:space="preserve">– алынған зерттеу нәтижелерін сыни тұрғыдан талдай алуы; </w:t>
            </w:r>
          </w:p>
        </w:tc>
      </w:tr>
      <w:tr w:rsidR="00641C78" w:rsidRPr="005A138B" w14:paraId="585076D1" w14:textId="77777777" w:rsidTr="00F16C50">
        <w:tc>
          <w:tcPr>
            <w:tcW w:w="1838" w:type="dxa"/>
            <w:vMerge/>
          </w:tcPr>
          <w:p w14:paraId="36D09003" w14:textId="77777777" w:rsidR="00641C78" w:rsidRPr="005A138B" w:rsidRDefault="00641C78" w:rsidP="002828B2">
            <w:pPr>
              <w:pStyle w:val="a6"/>
              <w:tabs>
                <w:tab w:val="left" w:pos="2850"/>
              </w:tabs>
              <w:ind w:left="0"/>
              <w:jc w:val="both"/>
              <w:rPr>
                <w:lang w:val="kk-KZ"/>
              </w:rPr>
            </w:pPr>
          </w:p>
        </w:tc>
        <w:tc>
          <w:tcPr>
            <w:tcW w:w="7790" w:type="dxa"/>
          </w:tcPr>
          <w:p w14:paraId="7A3181E0" w14:textId="58EB9C7F" w:rsidR="00641C78" w:rsidRPr="005A138B" w:rsidRDefault="00492DCD" w:rsidP="002828B2">
            <w:pPr>
              <w:pStyle w:val="a6"/>
              <w:tabs>
                <w:tab w:val="left" w:pos="2850"/>
              </w:tabs>
              <w:ind w:left="0"/>
              <w:jc w:val="both"/>
              <w:rPr>
                <w:lang w:val="kk-KZ"/>
              </w:rPr>
            </w:pPr>
            <w:r w:rsidRPr="005A138B">
              <w:rPr>
                <w:lang w:val="kk-KZ"/>
              </w:rPr>
              <w:t>– нақты әрі ғылыми негізделген қорытындылар жасай білуі;</w:t>
            </w:r>
          </w:p>
        </w:tc>
      </w:tr>
      <w:tr w:rsidR="00641C78" w:rsidRPr="005A138B" w14:paraId="532FE4AF" w14:textId="77777777" w:rsidTr="00F16C50">
        <w:tc>
          <w:tcPr>
            <w:tcW w:w="1838" w:type="dxa"/>
            <w:vMerge/>
          </w:tcPr>
          <w:p w14:paraId="21EB274A" w14:textId="77777777" w:rsidR="00641C78" w:rsidRPr="005A138B" w:rsidRDefault="00641C78" w:rsidP="002828B2">
            <w:pPr>
              <w:pStyle w:val="a6"/>
              <w:tabs>
                <w:tab w:val="left" w:pos="2850"/>
              </w:tabs>
              <w:ind w:left="0"/>
              <w:jc w:val="both"/>
              <w:rPr>
                <w:lang w:val="kk-KZ"/>
              </w:rPr>
            </w:pPr>
          </w:p>
        </w:tc>
        <w:tc>
          <w:tcPr>
            <w:tcW w:w="7790" w:type="dxa"/>
          </w:tcPr>
          <w:p w14:paraId="554F02EB" w14:textId="425A734F" w:rsidR="00641C78" w:rsidRPr="005A138B" w:rsidRDefault="00492DCD" w:rsidP="002828B2">
            <w:pPr>
              <w:pStyle w:val="a6"/>
              <w:tabs>
                <w:tab w:val="left" w:pos="2850"/>
              </w:tabs>
              <w:ind w:left="0"/>
              <w:jc w:val="both"/>
              <w:rPr>
                <w:lang w:val="kk-KZ"/>
              </w:rPr>
            </w:pPr>
            <w:r w:rsidRPr="005A138B">
              <w:rPr>
                <w:lang w:val="kk-KZ"/>
              </w:rPr>
              <w:t>– өзін зерттеу қызметінің субъектісі ретінде сезініп, өз жұмысының күшті/әлсіз тұстарын объективті бағалай алуы.</w:t>
            </w:r>
          </w:p>
        </w:tc>
      </w:tr>
    </w:tbl>
    <w:p w14:paraId="6F64FC51" w14:textId="77777777" w:rsidR="00641C78" w:rsidRPr="005A138B" w:rsidRDefault="00641C78" w:rsidP="002828B2">
      <w:pPr>
        <w:pStyle w:val="a6"/>
        <w:shd w:val="clear" w:color="auto" w:fill="FFFFFF"/>
        <w:tabs>
          <w:tab w:val="left" w:pos="2850"/>
        </w:tabs>
        <w:ind w:left="0" w:firstLine="567"/>
        <w:jc w:val="both"/>
        <w:rPr>
          <w:sz w:val="28"/>
          <w:szCs w:val="28"/>
          <w:lang w:val="kk-KZ"/>
        </w:rPr>
      </w:pPr>
    </w:p>
    <w:p w14:paraId="10309B1A" w14:textId="77777777"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i/>
          <w:sz w:val="28"/>
          <w:szCs w:val="28"/>
          <w:lang w:val="kk-KZ"/>
        </w:rPr>
        <w:t>Элементарлы деңгей.</w:t>
      </w:r>
      <w:r w:rsidRPr="005A138B">
        <w:rPr>
          <w:sz w:val="28"/>
          <w:szCs w:val="28"/>
          <w:lang w:val="kk-KZ"/>
        </w:rPr>
        <w:t xml:space="preserve"> Білім алушылар зерттеушілік қызметке тұрақсыз қызығушылық танытады, зерттеу әдістерін қолдануды қажет деп санамайды, зерттеушілік міндеттерді шешуді де маңызды деп есептемейді және болашақта бұл дағдылар мен білімдер оларға қажет болмайды деп ойлайды. Оқу жұмыстарын орындағанда олар көбінесе алгоритмдік әдісті қолданады, үлгі бойынша өнімді әрекеттерді орындайды. Әдетте, мұндай білім алушылар пәндік білімдер деңгейі төмен және дербестік танытуға қажетті білімдер де жеткіліксіз болады. Зерттеушілік жұмысты олар тек оқытушының басшылығымен орындайды және оның қорғалуын әрдайым сәтті ұйымдастыра алмайды.</w:t>
      </w:r>
    </w:p>
    <w:p w14:paraId="33BAE8AC" w14:textId="77777777"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i/>
          <w:sz w:val="28"/>
          <w:szCs w:val="28"/>
          <w:lang w:val="kk-KZ"/>
        </w:rPr>
        <w:t>Базалық деңгей.</w:t>
      </w:r>
      <w:r w:rsidRPr="005A138B">
        <w:rPr>
          <w:sz w:val="28"/>
          <w:szCs w:val="28"/>
          <w:lang w:val="kk-KZ"/>
        </w:rPr>
        <w:t xml:space="preserve"> Осы деңгейді меңгерген білім алушылар зерттеушілік дағдылар мен қабілеттерге ие болудың маңыздылығын жақсы түсінеді, оқу зерттеу міндеттерін шешуге деген қажеттілікті сезінеді және жаңа білім алуға ұмтылады. Алайда, оларға білімді терең меңгеру мен тапсырмаларды орындауда жүйелілік жетіспейді. Олар зерттеулер жүргізудің негізгі әдістерімен және алынған нәтижелерді ұсынудың түрлі нұсқаларымен таныс, әртүрлі зерттеу міндеттерін шешкенде теориялық білімдерді қолданады, бірақ олардың шешімдері креативтілік пен жаңашылдыққа әлі де ие емес. Зерттеушілік жұмысты олар оқытушының жетекшілігімен орындайды, бірақ үлкен дәрежеде дербестік танытады.</w:t>
      </w:r>
    </w:p>
    <w:p w14:paraId="247CD91D" w14:textId="77777777" w:rsidR="00641C78" w:rsidRPr="005A138B" w:rsidRDefault="00641C78" w:rsidP="002828B2">
      <w:pPr>
        <w:pStyle w:val="a6"/>
        <w:shd w:val="clear" w:color="auto" w:fill="FFFFFF"/>
        <w:tabs>
          <w:tab w:val="left" w:pos="2850"/>
        </w:tabs>
        <w:ind w:left="0" w:firstLine="567"/>
        <w:jc w:val="both"/>
        <w:rPr>
          <w:sz w:val="28"/>
          <w:szCs w:val="28"/>
          <w:lang w:val="kk-KZ"/>
        </w:rPr>
      </w:pPr>
      <w:r w:rsidRPr="005A138B">
        <w:rPr>
          <w:i/>
          <w:sz w:val="28"/>
          <w:szCs w:val="28"/>
          <w:lang w:val="kk-KZ"/>
        </w:rPr>
        <w:t>Жоғары деңгей.</w:t>
      </w:r>
      <w:r w:rsidRPr="005A138B">
        <w:rPr>
          <w:sz w:val="28"/>
          <w:szCs w:val="28"/>
          <w:lang w:val="kk-KZ"/>
        </w:rPr>
        <w:t xml:space="preserve"> Білім алушылар пәндік мәселелерге және зерттеушілік қызметке тұрақты қызығушылық танытады. Зерттеу міндеттерін шешуге және қосымша ақпарат алуға деген қажеттіліктері бар. Олар мықты пәндік білімдерге ие, зерттеушілік қызметтің технологияларын меңгерген, зерттеулерді орындауда белсенділік пен дербестік танытады. Көбінесе шығармашылық, стандарттан тыс </w:t>
      </w:r>
      <w:r w:rsidRPr="005A138B">
        <w:rPr>
          <w:sz w:val="28"/>
          <w:szCs w:val="28"/>
          <w:lang w:val="kk-KZ"/>
        </w:rPr>
        <w:lastRenderedPageBreak/>
        <w:t>шешімдер ұсынады. Жұмысын ұсынуға және қорғауға, оның нәтижелерін сыни тұрғыдан бағалауға қабілетті.</w:t>
      </w:r>
    </w:p>
    <w:p w14:paraId="162DE6A5" w14:textId="0481F0B9" w:rsidR="00BC0C76" w:rsidRPr="005A138B" w:rsidRDefault="0016749A" w:rsidP="002828B2">
      <w:pPr>
        <w:pStyle w:val="a6"/>
        <w:shd w:val="clear" w:color="auto" w:fill="FFFFFF"/>
        <w:tabs>
          <w:tab w:val="left" w:pos="851"/>
          <w:tab w:val="left" w:pos="1134"/>
          <w:tab w:val="left" w:pos="2850"/>
        </w:tabs>
        <w:ind w:left="0" w:firstLine="567"/>
        <w:jc w:val="both"/>
        <w:rPr>
          <w:sz w:val="28"/>
          <w:szCs w:val="28"/>
          <w:lang w:val="kk-KZ"/>
        </w:rPr>
      </w:pPr>
      <w:r w:rsidRPr="005A138B">
        <w:rPr>
          <w:sz w:val="28"/>
          <w:szCs w:val="28"/>
          <w:lang w:val="kk-KZ"/>
        </w:rPr>
        <w:t>3</w:t>
      </w:r>
      <w:r w:rsidR="00BC0C76" w:rsidRPr="005A138B">
        <w:rPr>
          <w:sz w:val="28"/>
          <w:szCs w:val="28"/>
          <w:lang w:val="kk-KZ"/>
        </w:rPr>
        <w:t xml:space="preserve"> </w:t>
      </w:r>
      <w:r w:rsidR="00911300" w:rsidRPr="005A138B">
        <w:rPr>
          <w:sz w:val="28"/>
          <w:szCs w:val="28"/>
          <w:lang w:val="kk-KZ"/>
        </w:rPr>
        <w:t xml:space="preserve">- </w:t>
      </w:r>
      <w:r w:rsidR="00BC0C76" w:rsidRPr="005A138B">
        <w:rPr>
          <w:sz w:val="28"/>
          <w:szCs w:val="28"/>
          <w:lang w:val="kk-KZ"/>
        </w:rPr>
        <w:t>кестеге сай, б</w:t>
      </w:r>
      <w:r w:rsidR="00BC0C76" w:rsidRPr="005A138B">
        <w:rPr>
          <w:sz w:val="28"/>
          <w:szCs w:val="28"/>
        </w:rPr>
        <w:t>ұл блок ғылыми-зерттеу дағдыларын қалыптастыруға ықпал ететін оқу және сыныптан тыс іс-әрекеттерді қамтиды</w:t>
      </w:r>
      <w:r w:rsidR="00BC0C76" w:rsidRPr="005A138B">
        <w:rPr>
          <w:sz w:val="28"/>
          <w:szCs w:val="28"/>
          <w:lang w:val="kk-KZ"/>
        </w:rPr>
        <w:t>.</w:t>
      </w:r>
    </w:p>
    <w:p w14:paraId="09E328F7" w14:textId="77777777" w:rsidR="00DB4824" w:rsidRPr="005A138B" w:rsidRDefault="00DB4824" w:rsidP="00F16C50">
      <w:pPr>
        <w:shd w:val="clear" w:color="auto" w:fill="FFFFFF"/>
        <w:tabs>
          <w:tab w:val="left" w:pos="851"/>
          <w:tab w:val="left" w:pos="2850"/>
        </w:tabs>
        <w:jc w:val="both"/>
        <w:rPr>
          <w:sz w:val="28"/>
          <w:szCs w:val="28"/>
          <w:lang w:val="kk-KZ"/>
        </w:rPr>
      </w:pPr>
    </w:p>
    <w:p w14:paraId="6DC37DA4" w14:textId="06C98284" w:rsidR="00BC0C76" w:rsidRPr="005A138B" w:rsidRDefault="00BC0C76" w:rsidP="002828B2">
      <w:pPr>
        <w:shd w:val="clear" w:color="auto" w:fill="FFFFFF"/>
        <w:tabs>
          <w:tab w:val="left" w:pos="851"/>
          <w:tab w:val="left" w:pos="2850"/>
        </w:tabs>
        <w:jc w:val="both"/>
        <w:rPr>
          <w:sz w:val="28"/>
          <w:szCs w:val="28"/>
          <w:lang w:val="kk-KZ"/>
        </w:rPr>
      </w:pPr>
      <w:r w:rsidRPr="005A138B">
        <w:rPr>
          <w:sz w:val="28"/>
          <w:szCs w:val="28"/>
          <w:lang w:val="kk-KZ"/>
        </w:rPr>
        <w:t xml:space="preserve">Кесте </w:t>
      </w:r>
      <w:r w:rsidR="0016749A" w:rsidRPr="005A138B">
        <w:rPr>
          <w:sz w:val="28"/>
          <w:szCs w:val="28"/>
          <w:lang w:val="kk-KZ"/>
        </w:rPr>
        <w:t>3</w:t>
      </w:r>
      <w:r w:rsidRPr="005A138B">
        <w:rPr>
          <w:sz w:val="28"/>
          <w:szCs w:val="28"/>
          <w:lang w:val="kk-KZ"/>
        </w:rPr>
        <w:t xml:space="preserve"> – Мазмұндық блоктің оқу және сыныптан тыс іс-әрекеттері</w:t>
      </w:r>
    </w:p>
    <w:p w14:paraId="2403BE02" w14:textId="77777777" w:rsidR="00E36F13" w:rsidRPr="005A138B" w:rsidRDefault="00E36F13" w:rsidP="002828B2">
      <w:pPr>
        <w:shd w:val="clear" w:color="auto" w:fill="FFFFFF"/>
        <w:tabs>
          <w:tab w:val="left" w:pos="851"/>
          <w:tab w:val="left" w:pos="2850"/>
        </w:tabs>
        <w:jc w:val="both"/>
        <w:rPr>
          <w:sz w:val="28"/>
          <w:szCs w:val="28"/>
          <w:lang w:val="kk-KZ"/>
        </w:rPr>
      </w:pPr>
    </w:p>
    <w:tbl>
      <w:tblPr>
        <w:tblStyle w:val="ae"/>
        <w:tblW w:w="0" w:type="auto"/>
        <w:tblLook w:val="04A0" w:firstRow="1" w:lastRow="0" w:firstColumn="1" w:lastColumn="0" w:noHBand="0" w:noVBand="1"/>
      </w:tblPr>
      <w:tblGrid>
        <w:gridCol w:w="1587"/>
        <w:gridCol w:w="8041"/>
      </w:tblGrid>
      <w:tr w:rsidR="00BC0C76" w:rsidRPr="005A138B" w14:paraId="138BB7BB" w14:textId="77777777" w:rsidTr="00F16C50">
        <w:tc>
          <w:tcPr>
            <w:tcW w:w="1555" w:type="dxa"/>
            <w:tcBorders>
              <w:bottom w:val="single" w:sz="4" w:space="0" w:color="auto"/>
            </w:tcBorders>
            <w:hideMark/>
          </w:tcPr>
          <w:p w14:paraId="7FB800F9" w14:textId="77777777" w:rsidR="00BC0C76" w:rsidRPr="005A138B" w:rsidRDefault="00BC0C76" w:rsidP="002828B2">
            <w:pPr>
              <w:jc w:val="center"/>
              <w:rPr>
                <w:bCs/>
                <w:lang w:val="kk-KZ"/>
              </w:rPr>
            </w:pPr>
            <w:r w:rsidRPr="005A138B">
              <w:rPr>
                <w:bCs/>
                <w:lang w:val="kk-KZ"/>
              </w:rPr>
              <w:t>Деңгей</w:t>
            </w:r>
          </w:p>
        </w:tc>
        <w:tc>
          <w:tcPr>
            <w:tcW w:w="8073" w:type="dxa"/>
            <w:tcBorders>
              <w:bottom w:val="single" w:sz="4" w:space="0" w:color="auto"/>
            </w:tcBorders>
            <w:hideMark/>
          </w:tcPr>
          <w:p w14:paraId="510A4F29" w14:textId="77777777" w:rsidR="00BC0C76" w:rsidRPr="005A138B" w:rsidRDefault="00BC0C76" w:rsidP="002828B2">
            <w:pPr>
              <w:jc w:val="center"/>
              <w:rPr>
                <w:bCs/>
                <w:lang w:val="en-US"/>
              </w:rPr>
            </w:pPr>
            <w:proofErr w:type="spellStart"/>
            <w:r w:rsidRPr="005A138B">
              <w:rPr>
                <w:bCs/>
                <w:lang w:val="en-US"/>
              </w:rPr>
              <w:t>Іс-әрекет</w:t>
            </w:r>
            <w:proofErr w:type="spellEnd"/>
            <w:r w:rsidRPr="005A138B">
              <w:rPr>
                <w:bCs/>
                <w:lang w:val="en-US"/>
              </w:rPr>
              <w:t xml:space="preserve"> </w:t>
            </w:r>
            <w:proofErr w:type="spellStart"/>
            <w:r w:rsidRPr="005A138B">
              <w:rPr>
                <w:bCs/>
                <w:lang w:val="en-US"/>
              </w:rPr>
              <w:t>мазмұны</w:t>
            </w:r>
            <w:proofErr w:type="spellEnd"/>
          </w:p>
        </w:tc>
      </w:tr>
      <w:tr w:rsidR="00576504" w:rsidRPr="005A138B" w14:paraId="308FA492" w14:textId="77777777" w:rsidTr="00F16C50">
        <w:trPr>
          <w:trHeight w:val="1114"/>
        </w:trPr>
        <w:tc>
          <w:tcPr>
            <w:tcW w:w="1555" w:type="dxa"/>
            <w:hideMark/>
          </w:tcPr>
          <w:p w14:paraId="7214409F" w14:textId="77777777" w:rsidR="00576504" w:rsidRPr="005A138B" w:rsidRDefault="00576504" w:rsidP="002828B2">
            <w:pPr>
              <w:rPr>
                <w:lang w:val="en-US"/>
              </w:rPr>
            </w:pPr>
            <w:proofErr w:type="spellStart"/>
            <w:r w:rsidRPr="005A138B">
              <w:rPr>
                <w:bCs/>
                <w:lang w:val="en-US"/>
              </w:rPr>
              <w:t>Теориялық</w:t>
            </w:r>
            <w:proofErr w:type="spellEnd"/>
          </w:p>
        </w:tc>
        <w:tc>
          <w:tcPr>
            <w:tcW w:w="8073" w:type="dxa"/>
            <w:hideMark/>
          </w:tcPr>
          <w:p w14:paraId="4CA731A9" w14:textId="77777777" w:rsidR="00576504" w:rsidRPr="005A138B" w:rsidRDefault="00576504" w:rsidP="002828B2">
            <w:pPr>
              <w:jc w:val="both"/>
              <w:rPr>
                <w:lang w:val="en-US"/>
              </w:rPr>
            </w:pPr>
            <w:proofErr w:type="spellStart"/>
            <w:r w:rsidRPr="005A138B">
              <w:rPr>
                <w:lang w:val="en-US"/>
              </w:rPr>
              <w:t>Ғылыми</w:t>
            </w:r>
            <w:proofErr w:type="spellEnd"/>
            <w:r w:rsidRPr="005A138B">
              <w:rPr>
                <w:lang w:val="en-US"/>
              </w:rPr>
              <w:t xml:space="preserve"> </w:t>
            </w:r>
            <w:proofErr w:type="spellStart"/>
            <w:r w:rsidRPr="005A138B">
              <w:rPr>
                <w:lang w:val="en-US"/>
              </w:rPr>
              <w:t>зерттеу</w:t>
            </w:r>
            <w:proofErr w:type="spellEnd"/>
            <w:r w:rsidRPr="005A138B">
              <w:rPr>
                <w:lang w:val="en-US"/>
              </w:rPr>
              <w:t xml:space="preserve"> </w:t>
            </w:r>
            <w:proofErr w:type="spellStart"/>
            <w:r w:rsidRPr="005A138B">
              <w:rPr>
                <w:lang w:val="en-US"/>
              </w:rPr>
              <w:t>әдіснамасының</w:t>
            </w:r>
            <w:proofErr w:type="spellEnd"/>
            <w:r w:rsidRPr="005A138B">
              <w:rPr>
                <w:lang w:val="en-US"/>
              </w:rPr>
              <w:t xml:space="preserve"> </w:t>
            </w:r>
            <w:proofErr w:type="spellStart"/>
            <w:r w:rsidRPr="005A138B">
              <w:rPr>
                <w:lang w:val="en-US"/>
              </w:rPr>
              <w:t>негіздерімен</w:t>
            </w:r>
            <w:proofErr w:type="spellEnd"/>
            <w:r w:rsidRPr="005A138B">
              <w:rPr>
                <w:lang w:val="en-US"/>
              </w:rPr>
              <w:t xml:space="preserve"> </w:t>
            </w:r>
            <w:proofErr w:type="spellStart"/>
            <w:r w:rsidRPr="005A138B">
              <w:rPr>
                <w:lang w:val="en-US"/>
              </w:rPr>
              <w:t>танысу</w:t>
            </w:r>
            <w:proofErr w:type="spellEnd"/>
            <w:r w:rsidRPr="005A138B">
              <w:rPr>
                <w:lang w:val="en-US"/>
              </w:rPr>
              <w:t>; 1</w:t>
            </w:r>
            <w:r w:rsidRPr="005A138B">
              <w:rPr>
                <w:lang w:val="kk-KZ"/>
              </w:rPr>
              <w:t>-</w:t>
            </w:r>
            <w:r w:rsidRPr="005A138B">
              <w:rPr>
                <w:lang w:val="en-US"/>
              </w:rPr>
              <w:t xml:space="preserve">2 </w:t>
            </w:r>
            <w:proofErr w:type="spellStart"/>
            <w:r w:rsidRPr="005A138B">
              <w:rPr>
                <w:lang w:val="en-US"/>
              </w:rPr>
              <w:t>курстағы</w:t>
            </w:r>
            <w:proofErr w:type="spellEnd"/>
            <w:r w:rsidRPr="005A138B">
              <w:rPr>
                <w:lang w:val="en-US"/>
              </w:rPr>
              <w:t xml:space="preserve"> </w:t>
            </w:r>
            <w:proofErr w:type="spellStart"/>
            <w:r w:rsidRPr="005A138B">
              <w:rPr>
                <w:lang w:val="en-US"/>
              </w:rPr>
              <w:t>пәндер</w:t>
            </w:r>
            <w:proofErr w:type="spellEnd"/>
            <w:r w:rsidRPr="005A138B">
              <w:rPr>
                <w:lang w:val="en-US"/>
              </w:rPr>
              <w:t xml:space="preserve"> («</w:t>
            </w:r>
            <w:proofErr w:type="spellStart"/>
            <w:r w:rsidRPr="005A138B">
              <w:rPr>
                <w:lang w:val="en-US"/>
              </w:rPr>
              <w:t>Экология</w:t>
            </w:r>
            <w:proofErr w:type="spellEnd"/>
            <w:r w:rsidRPr="005A138B">
              <w:rPr>
                <w:lang w:val="en-US"/>
              </w:rPr>
              <w:t xml:space="preserve"> </w:t>
            </w:r>
            <w:proofErr w:type="spellStart"/>
            <w:r w:rsidRPr="005A138B">
              <w:rPr>
                <w:lang w:val="en-US"/>
              </w:rPr>
              <w:t>және</w:t>
            </w:r>
            <w:proofErr w:type="spellEnd"/>
            <w:r w:rsidRPr="005A138B">
              <w:rPr>
                <w:lang w:val="en-US"/>
              </w:rPr>
              <w:t xml:space="preserve"> </w:t>
            </w:r>
            <w:proofErr w:type="spellStart"/>
            <w:r w:rsidRPr="005A138B">
              <w:rPr>
                <w:lang w:val="en-US"/>
              </w:rPr>
              <w:t>өмір</w:t>
            </w:r>
            <w:proofErr w:type="spellEnd"/>
            <w:r w:rsidRPr="005A138B">
              <w:rPr>
                <w:lang w:val="en-US"/>
              </w:rPr>
              <w:t xml:space="preserve"> </w:t>
            </w:r>
            <w:proofErr w:type="spellStart"/>
            <w:r w:rsidRPr="005A138B">
              <w:rPr>
                <w:lang w:val="en-US"/>
              </w:rPr>
              <w:t>сүру</w:t>
            </w:r>
            <w:proofErr w:type="spellEnd"/>
            <w:r w:rsidRPr="005A138B">
              <w:rPr>
                <w:lang w:val="en-US"/>
              </w:rPr>
              <w:t xml:space="preserve"> </w:t>
            </w:r>
            <w:proofErr w:type="spellStart"/>
            <w:r w:rsidRPr="005A138B">
              <w:rPr>
                <w:lang w:val="en-US"/>
              </w:rPr>
              <w:t>қауіпсіздігі</w:t>
            </w:r>
            <w:proofErr w:type="spellEnd"/>
            <w:r w:rsidRPr="005A138B">
              <w:rPr>
                <w:lang w:val="en-US"/>
              </w:rPr>
              <w:t>», «</w:t>
            </w:r>
            <w:proofErr w:type="spellStart"/>
            <w:r w:rsidRPr="005A138B">
              <w:rPr>
                <w:lang w:val="en-US"/>
              </w:rPr>
              <w:t>Ботаника</w:t>
            </w:r>
            <w:proofErr w:type="spellEnd"/>
            <w:r w:rsidRPr="005A138B">
              <w:rPr>
                <w:lang w:val="en-US"/>
              </w:rPr>
              <w:t>», «</w:t>
            </w:r>
            <w:proofErr w:type="spellStart"/>
            <w:r w:rsidRPr="005A138B">
              <w:rPr>
                <w:lang w:val="en-US"/>
              </w:rPr>
              <w:t>Зоология</w:t>
            </w:r>
            <w:proofErr w:type="spellEnd"/>
            <w:r w:rsidRPr="005A138B">
              <w:rPr>
                <w:lang w:val="en-US"/>
              </w:rPr>
              <w:t xml:space="preserve">») </w:t>
            </w:r>
          </w:p>
          <w:p w14:paraId="0DFFFCBD" w14:textId="4529113D" w:rsidR="00576504" w:rsidRPr="005A138B" w:rsidRDefault="00576504" w:rsidP="002828B2">
            <w:pPr>
              <w:jc w:val="both"/>
              <w:rPr>
                <w:lang w:val="en-US"/>
              </w:rPr>
            </w:pPr>
            <w:proofErr w:type="spellStart"/>
            <w:r w:rsidRPr="005A138B">
              <w:rPr>
                <w:lang w:val="en-US"/>
              </w:rPr>
              <w:t>мазмұнында</w:t>
            </w:r>
            <w:proofErr w:type="spellEnd"/>
            <w:r w:rsidRPr="005A138B">
              <w:rPr>
                <w:lang w:val="en-US"/>
              </w:rPr>
              <w:t xml:space="preserve"> </w:t>
            </w:r>
            <w:proofErr w:type="spellStart"/>
            <w:r w:rsidRPr="005A138B">
              <w:rPr>
                <w:lang w:val="en-US"/>
              </w:rPr>
              <w:t>ғылыми-зерттеу</w:t>
            </w:r>
            <w:proofErr w:type="spellEnd"/>
            <w:r w:rsidRPr="005A138B">
              <w:rPr>
                <w:lang w:val="en-US"/>
              </w:rPr>
              <w:t xml:space="preserve"> </w:t>
            </w:r>
            <w:proofErr w:type="spellStart"/>
            <w:r w:rsidRPr="005A138B">
              <w:rPr>
                <w:lang w:val="en-US"/>
              </w:rPr>
              <w:t>элементтерін</w:t>
            </w:r>
            <w:proofErr w:type="spellEnd"/>
            <w:r w:rsidRPr="005A138B">
              <w:rPr>
                <w:lang w:val="en-US"/>
              </w:rPr>
              <w:t xml:space="preserve"> </w:t>
            </w:r>
            <w:proofErr w:type="spellStart"/>
            <w:r w:rsidRPr="005A138B">
              <w:rPr>
                <w:lang w:val="en-US"/>
              </w:rPr>
              <w:t>қосу</w:t>
            </w:r>
            <w:proofErr w:type="spellEnd"/>
            <w:r w:rsidRPr="005A138B">
              <w:rPr>
                <w:lang w:val="en-US"/>
              </w:rPr>
              <w:t xml:space="preserve"> (</w:t>
            </w:r>
            <w:proofErr w:type="spellStart"/>
            <w:r w:rsidRPr="005A138B">
              <w:rPr>
                <w:lang w:val="en-US"/>
              </w:rPr>
              <w:t>әдебиеттермен</w:t>
            </w:r>
            <w:proofErr w:type="spellEnd"/>
            <w:r w:rsidRPr="005A138B">
              <w:rPr>
                <w:lang w:val="en-US"/>
              </w:rPr>
              <w:t xml:space="preserve"> </w:t>
            </w:r>
            <w:proofErr w:type="spellStart"/>
            <w:r w:rsidRPr="005A138B">
              <w:rPr>
                <w:lang w:val="en-US"/>
              </w:rPr>
              <w:t>жұмыс</w:t>
            </w:r>
            <w:proofErr w:type="spellEnd"/>
            <w:r w:rsidRPr="005A138B">
              <w:rPr>
                <w:lang w:val="en-US"/>
              </w:rPr>
              <w:t xml:space="preserve">, </w:t>
            </w:r>
            <w:proofErr w:type="spellStart"/>
            <w:r w:rsidRPr="005A138B">
              <w:rPr>
                <w:lang w:val="en-US"/>
              </w:rPr>
              <w:t>деректерді</w:t>
            </w:r>
            <w:proofErr w:type="spellEnd"/>
            <w:r w:rsidRPr="005A138B">
              <w:rPr>
                <w:lang w:val="en-US"/>
              </w:rPr>
              <w:t xml:space="preserve"> </w:t>
            </w:r>
            <w:proofErr w:type="spellStart"/>
            <w:r w:rsidRPr="005A138B">
              <w:rPr>
                <w:lang w:val="en-US"/>
              </w:rPr>
              <w:t>талдау</w:t>
            </w:r>
            <w:proofErr w:type="spellEnd"/>
            <w:r w:rsidRPr="005A138B">
              <w:rPr>
                <w:lang w:val="en-US"/>
              </w:rPr>
              <w:t xml:space="preserve">, </w:t>
            </w:r>
            <w:proofErr w:type="spellStart"/>
            <w:r w:rsidRPr="005A138B">
              <w:rPr>
                <w:lang w:val="en-US"/>
              </w:rPr>
              <w:t>экологиялық</w:t>
            </w:r>
            <w:proofErr w:type="spellEnd"/>
            <w:r w:rsidRPr="005A138B">
              <w:rPr>
                <w:lang w:val="en-US"/>
              </w:rPr>
              <w:t xml:space="preserve"> </w:t>
            </w:r>
            <w:proofErr w:type="spellStart"/>
            <w:r w:rsidRPr="005A138B">
              <w:rPr>
                <w:lang w:val="en-US"/>
              </w:rPr>
              <w:t>жағдайды</w:t>
            </w:r>
            <w:proofErr w:type="spellEnd"/>
            <w:r w:rsidRPr="005A138B">
              <w:rPr>
                <w:lang w:val="en-US"/>
              </w:rPr>
              <w:t xml:space="preserve"> </w:t>
            </w:r>
            <w:proofErr w:type="spellStart"/>
            <w:r w:rsidRPr="005A138B">
              <w:rPr>
                <w:lang w:val="en-US"/>
              </w:rPr>
              <w:t>бағалау</w:t>
            </w:r>
            <w:proofErr w:type="spellEnd"/>
            <w:r w:rsidRPr="005A138B">
              <w:rPr>
                <w:lang w:val="en-US"/>
              </w:rPr>
              <w:t>).</w:t>
            </w:r>
          </w:p>
        </w:tc>
      </w:tr>
      <w:tr w:rsidR="00BC0C76" w:rsidRPr="005A138B" w14:paraId="3554802A" w14:textId="77777777" w:rsidTr="00F16C50">
        <w:tc>
          <w:tcPr>
            <w:tcW w:w="1555" w:type="dxa"/>
            <w:hideMark/>
          </w:tcPr>
          <w:p w14:paraId="11A93A93" w14:textId="77777777" w:rsidR="00BC0C76" w:rsidRPr="005A138B" w:rsidRDefault="00BC0C76" w:rsidP="002828B2">
            <w:pPr>
              <w:rPr>
                <w:lang w:val="en-US"/>
              </w:rPr>
            </w:pPr>
            <w:proofErr w:type="spellStart"/>
            <w:r w:rsidRPr="005A138B">
              <w:rPr>
                <w:bCs/>
                <w:lang w:val="en-US"/>
              </w:rPr>
              <w:t>Практикалық</w:t>
            </w:r>
            <w:proofErr w:type="spellEnd"/>
          </w:p>
        </w:tc>
        <w:tc>
          <w:tcPr>
            <w:tcW w:w="8073" w:type="dxa"/>
            <w:hideMark/>
          </w:tcPr>
          <w:p w14:paraId="2438E276" w14:textId="77777777" w:rsidR="00BC0C76" w:rsidRPr="005A138B" w:rsidRDefault="00BC0C76" w:rsidP="002828B2">
            <w:pPr>
              <w:jc w:val="both"/>
              <w:rPr>
                <w:lang w:val="en-US"/>
              </w:rPr>
            </w:pPr>
            <w:proofErr w:type="spellStart"/>
            <w:r w:rsidRPr="005A138B">
              <w:rPr>
                <w:lang w:val="en-US"/>
              </w:rPr>
              <w:t>Практикалық</w:t>
            </w:r>
            <w:proofErr w:type="spellEnd"/>
            <w:r w:rsidRPr="005A138B">
              <w:rPr>
                <w:lang w:val="en-US"/>
              </w:rPr>
              <w:t xml:space="preserve"> </w:t>
            </w:r>
            <w:proofErr w:type="spellStart"/>
            <w:r w:rsidRPr="005A138B">
              <w:rPr>
                <w:lang w:val="en-US"/>
              </w:rPr>
              <w:t>деңгейде</w:t>
            </w:r>
            <w:proofErr w:type="spellEnd"/>
            <w:r w:rsidRPr="005A138B">
              <w:rPr>
                <w:lang w:val="en-US"/>
              </w:rPr>
              <w:t xml:space="preserve"> </w:t>
            </w:r>
            <w:proofErr w:type="spellStart"/>
            <w:r w:rsidRPr="005A138B">
              <w:rPr>
                <w:lang w:val="en-US"/>
              </w:rPr>
              <w:t>студенттердің</w:t>
            </w:r>
            <w:proofErr w:type="spellEnd"/>
            <w:r w:rsidRPr="005A138B">
              <w:rPr>
                <w:lang w:val="en-US"/>
              </w:rPr>
              <w:t xml:space="preserve"> </w:t>
            </w:r>
            <w:proofErr w:type="spellStart"/>
            <w:r w:rsidRPr="005A138B">
              <w:rPr>
                <w:lang w:val="en-US"/>
              </w:rPr>
              <w:t>ғылыми-зерттеу</w:t>
            </w:r>
            <w:proofErr w:type="spellEnd"/>
            <w:r w:rsidRPr="005A138B">
              <w:rPr>
                <w:lang w:val="en-US"/>
              </w:rPr>
              <w:t xml:space="preserve"> </w:t>
            </w:r>
            <w:proofErr w:type="spellStart"/>
            <w:r w:rsidRPr="005A138B">
              <w:rPr>
                <w:lang w:val="en-US"/>
              </w:rPr>
              <w:t>құзыреттілігін</w:t>
            </w:r>
            <w:proofErr w:type="spellEnd"/>
            <w:r w:rsidRPr="005A138B">
              <w:rPr>
                <w:lang w:val="en-US"/>
              </w:rPr>
              <w:t xml:space="preserve"> </w:t>
            </w:r>
            <w:proofErr w:type="spellStart"/>
            <w:r w:rsidRPr="005A138B">
              <w:rPr>
                <w:lang w:val="en-US"/>
              </w:rPr>
              <w:t>қалыптастыруға</w:t>
            </w:r>
            <w:proofErr w:type="spellEnd"/>
            <w:r w:rsidRPr="005A138B">
              <w:rPr>
                <w:lang w:val="en-US"/>
              </w:rPr>
              <w:t xml:space="preserve"> </w:t>
            </w:r>
            <w:proofErr w:type="spellStart"/>
            <w:r w:rsidRPr="005A138B">
              <w:rPr>
                <w:lang w:val="en-US"/>
              </w:rPr>
              <w:t>бағытталған</w:t>
            </w:r>
            <w:proofErr w:type="spellEnd"/>
            <w:r w:rsidRPr="005A138B">
              <w:rPr>
                <w:lang w:val="en-US"/>
              </w:rPr>
              <w:t xml:space="preserve"> </w:t>
            </w:r>
            <w:proofErr w:type="spellStart"/>
            <w:r w:rsidRPr="005A138B">
              <w:rPr>
                <w:lang w:val="en-US"/>
              </w:rPr>
              <w:t>іс-әрекеттер</w:t>
            </w:r>
            <w:proofErr w:type="spellEnd"/>
            <w:r w:rsidRPr="005A138B">
              <w:rPr>
                <w:lang w:val="en-US"/>
              </w:rPr>
              <w:t xml:space="preserve"> </w:t>
            </w:r>
            <w:proofErr w:type="spellStart"/>
            <w:r w:rsidRPr="005A138B">
              <w:rPr>
                <w:lang w:val="en-US"/>
              </w:rPr>
              <w:t>оқу-далалық</w:t>
            </w:r>
            <w:proofErr w:type="spellEnd"/>
            <w:r w:rsidRPr="005A138B">
              <w:rPr>
                <w:lang w:val="en-US"/>
              </w:rPr>
              <w:t xml:space="preserve"> </w:t>
            </w:r>
            <w:proofErr w:type="spellStart"/>
            <w:r w:rsidRPr="005A138B">
              <w:rPr>
                <w:lang w:val="en-US"/>
              </w:rPr>
              <w:t>практика</w:t>
            </w:r>
            <w:proofErr w:type="spellEnd"/>
            <w:r w:rsidRPr="005A138B">
              <w:rPr>
                <w:lang w:val="en-US"/>
              </w:rPr>
              <w:t xml:space="preserve"> (</w:t>
            </w:r>
            <w:proofErr w:type="spellStart"/>
            <w:r w:rsidRPr="005A138B">
              <w:rPr>
                <w:lang w:val="en-US"/>
              </w:rPr>
              <w:t>ботаника</w:t>
            </w:r>
            <w:proofErr w:type="spellEnd"/>
            <w:r w:rsidRPr="005A138B">
              <w:rPr>
                <w:lang w:val="en-US"/>
              </w:rPr>
              <w:t xml:space="preserve">, </w:t>
            </w:r>
            <w:proofErr w:type="spellStart"/>
            <w:r w:rsidRPr="005A138B">
              <w:rPr>
                <w:lang w:val="en-US"/>
              </w:rPr>
              <w:t>зоология</w:t>
            </w:r>
            <w:proofErr w:type="spellEnd"/>
            <w:r w:rsidRPr="005A138B">
              <w:rPr>
                <w:lang w:val="en-US"/>
              </w:rPr>
              <w:t xml:space="preserve">), </w:t>
            </w:r>
            <w:proofErr w:type="spellStart"/>
            <w:r w:rsidRPr="005A138B">
              <w:rPr>
                <w:lang w:val="en-US"/>
              </w:rPr>
              <w:t>коллекциялар</w:t>
            </w:r>
            <w:proofErr w:type="spellEnd"/>
            <w:r w:rsidRPr="005A138B">
              <w:rPr>
                <w:lang w:val="en-US"/>
              </w:rPr>
              <w:t xml:space="preserve"> </w:t>
            </w:r>
            <w:proofErr w:type="spellStart"/>
            <w:r w:rsidRPr="005A138B">
              <w:rPr>
                <w:lang w:val="en-US"/>
              </w:rPr>
              <w:t>мен</w:t>
            </w:r>
            <w:proofErr w:type="spellEnd"/>
            <w:r w:rsidRPr="005A138B">
              <w:rPr>
                <w:lang w:val="en-US"/>
              </w:rPr>
              <w:t xml:space="preserve"> </w:t>
            </w:r>
            <w:proofErr w:type="spellStart"/>
            <w:r w:rsidRPr="005A138B">
              <w:rPr>
                <w:lang w:val="en-US"/>
              </w:rPr>
              <w:t>гербарийлер</w:t>
            </w:r>
            <w:proofErr w:type="spellEnd"/>
            <w:r w:rsidRPr="005A138B">
              <w:rPr>
                <w:lang w:val="en-US"/>
              </w:rPr>
              <w:t xml:space="preserve"> </w:t>
            </w:r>
            <w:proofErr w:type="spellStart"/>
            <w:r w:rsidRPr="005A138B">
              <w:rPr>
                <w:lang w:val="en-US"/>
              </w:rPr>
              <w:t>жасау</w:t>
            </w:r>
            <w:proofErr w:type="spellEnd"/>
            <w:r w:rsidRPr="005A138B">
              <w:rPr>
                <w:lang w:val="en-US"/>
              </w:rPr>
              <w:t xml:space="preserve">, </w:t>
            </w:r>
            <w:proofErr w:type="spellStart"/>
            <w:r w:rsidRPr="005A138B">
              <w:rPr>
                <w:lang w:val="en-US"/>
              </w:rPr>
              <w:t>табиғи</w:t>
            </w:r>
            <w:proofErr w:type="spellEnd"/>
            <w:r w:rsidRPr="005A138B">
              <w:rPr>
                <w:lang w:val="en-US"/>
              </w:rPr>
              <w:t xml:space="preserve"> </w:t>
            </w:r>
            <w:proofErr w:type="spellStart"/>
            <w:r w:rsidRPr="005A138B">
              <w:rPr>
                <w:lang w:val="en-US"/>
              </w:rPr>
              <w:t>нысандар</w:t>
            </w:r>
            <w:proofErr w:type="spellEnd"/>
            <w:r w:rsidRPr="005A138B">
              <w:rPr>
                <w:lang w:val="en-US"/>
              </w:rPr>
              <w:t xml:space="preserve"> </w:t>
            </w:r>
            <w:proofErr w:type="spellStart"/>
            <w:r w:rsidRPr="005A138B">
              <w:rPr>
                <w:lang w:val="en-US"/>
              </w:rPr>
              <w:t>бойынша</w:t>
            </w:r>
            <w:proofErr w:type="spellEnd"/>
            <w:r w:rsidRPr="005A138B">
              <w:rPr>
                <w:lang w:val="en-US"/>
              </w:rPr>
              <w:t xml:space="preserve"> </w:t>
            </w:r>
            <w:proofErr w:type="spellStart"/>
            <w:r w:rsidRPr="005A138B">
              <w:rPr>
                <w:lang w:val="en-US"/>
              </w:rPr>
              <w:t>фенологиялық</w:t>
            </w:r>
            <w:proofErr w:type="spellEnd"/>
            <w:r w:rsidRPr="005A138B">
              <w:rPr>
                <w:lang w:val="en-US"/>
              </w:rPr>
              <w:t xml:space="preserve"> </w:t>
            </w:r>
            <w:proofErr w:type="spellStart"/>
            <w:r w:rsidRPr="005A138B">
              <w:rPr>
                <w:lang w:val="en-US"/>
              </w:rPr>
              <w:t>бақылаулар</w:t>
            </w:r>
            <w:proofErr w:type="spellEnd"/>
            <w:r w:rsidRPr="005A138B">
              <w:rPr>
                <w:lang w:val="en-US"/>
              </w:rPr>
              <w:t xml:space="preserve"> </w:t>
            </w:r>
            <w:proofErr w:type="spellStart"/>
            <w:r w:rsidRPr="005A138B">
              <w:rPr>
                <w:lang w:val="en-US"/>
              </w:rPr>
              <w:t>жүргізу</w:t>
            </w:r>
            <w:proofErr w:type="spellEnd"/>
            <w:r w:rsidRPr="005A138B">
              <w:rPr>
                <w:lang w:val="en-US"/>
              </w:rPr>
              <w:t>, «</w:t>
            </w:r>
            <w:proofErr w:type="spellStart"/>
            <w:r w:rsidRPr="005A138B">
              <w:rPr>
                <w:lang w:val="en-US"/>
              </w:rPr>
              <w:t>Юный</w:t>
            </w:r>
            <w:proofErr w:type="spellEnd"/>
            <w:r w:rsidRPr="005A138B">
              <w:rPr>
                <w:lang w:val="en-US"/>
              </w:rPr>
              <w:t xml:space="preserve"> </w:t>
            </w:r>
            <w:proofErr w:type="spellStart"/>
            <w:r w:rsidRPr="005A138B">
              <w:rPr>
                <w:lang w:val="en-US"/>
              </w:rPr>
              <w:t>энтомолог</w:t>
            </w:r>
            <w:proofErr w:type="spellEnd"/>
            <w:r w:rsidRPr="005A138B">
              <w:rPr>
                <w:lang w:val="en-US"/>
              </w:rPr>
              <w:t xml:space="preserve">» </w:t>
            </w:r>
            <w:proofErr w:type="spellStart"/>
            <w:r w:rsidRPr="005A138B">
              <w:rPr>
                <w:lang w:val="en-US"/>
              </w:rPr>
              <w:t>үйірмесіне</w:t>
            </w:r>
            <w:proofErr w:type="spellEnd"/>
            <w:r w:rsidRPr="005A138B">
              <w:rPr>
                <w:lang w:val="en-US"/>
              </w:rPr>
              <w:t xml:space="preserve"> </w:t>
            </w:r>
            <w:proofErr w:type="spellStart"/>
            <w:r w:rsidRPr="005A138B">
              <w:rPr>
                <w:lang w:val="en-US"/>
              </w:rPr>
              <w:t>қатысу</w:t>
            </w:r>
            <w:proofErr w:type="spellEnd"/>
            <w:r w:rsidRPr="005A138B">
              <w:rPr>
                <w:lang w:val="en-US"/>
              </w:rPr>
              <w:t xml:space="preserve"> </w:t>
            </w:r>
            <w:proofErr w:type="spellStart"/>
            <w:r w:rsidRPr="005A138B">
              <w:rPr>
                <w:lang w:val="en-US"/>
              </w:rPr>
              <w:t>арқылы</w:t>
            </w:r>
            <w:proofErr w:type="spellEnd"/>
            <w:r w:rsidRPr="005A138B">
              <w:rPr>
                <w:lang w:val="en-US"/>
              </w:rPr>
              <w:t xml:space="preserve"> </w:t>
            </w:r>
            <w:proofErr w:type="spellStart"/>
            <w:r w:rsidRPr="005A138B">
              <w:rPr>
                <w:lang w:val="en-US"/>
              </w:rPr>
              <w:t>жүзеге</w:t>
            </w:r>
            <w:proofErr w:type="spellEnd"/>
            <w:r w:rsidRPr="005A138B">
              <w:rPr>
                <w:lang w:val="en-US"/>
              </w:rPr>
              <w:t xml:space="preserve"> </w:t>
            </w:r>
            <w:proofErr w:type="spellStart"/>
            <w:r w:rsidRPr="005A138B">
              <w:rPr>
                <w:lang w:val="en-US"/>
              </w:rPr>
              <w:t>асырылады</w:t>
            </w:r>
            <w:proofErr w:type="spellEnd"/>
            <w:r w:rsidRPr="005A138B">
              <w:rPr>
                <w:lang w:val="en-US"/>
              </w:rPr>
              <w:t xml:space="preserve">, </w:t>
            </w:r>
            <w:proofErr w:type="spellStart"/>
            <w:r w:rsidRPr="005A138B">
              <w:rPr>
                <w:lang w:val="en-US"/>
              </w:rPr>
              <w:t>сондай-ақ</w:t>
            </w:r>
            <w:proofErr w:type="spellEnd"/>
            <w:r w:rsidRPr="005A138B">
              <w:rPr>
                <w:lang w:val="en-US"/>
              </w:rPr>
              <w:t xml:space="preserve"> «</w:t>
            </w:r>
            <w:proofErr w:type="spellStart"/>
            <w:r w:rsidRPr="005A138B">
              <w:rPr>
                <w:lang w:val="en-US"/>
              </w:rPr>
              <w:t>Орман</w:t>
            </w:r>
            <w:proofErr w:type="spellEnd"/>
            <w:r w:rsidRPr="005A138B">
              <w:rPr>
                <w:lang w:val="en-US"/>
              </w:rPr>
              <w:t xml:space="preserve"> </w:t>
            </w:r>
            <w:proofErr w:type="spellStart"/>
            <w:r w:rsidRPr="005A138B">
              <w:rPr>
                <w:lang w:val="en-US"/>
              </w:rPr>
              <w:t>тұқымы</w:t>
            </w:r>
            <w:proofErr w:type="spellEnd"/>
            <w:r w:rsidRPr="005A138B">
              <w:rPr>
                <w:lang w:val="en-US"/>
              </w:rPr>
              <w:t xml:space="preserve"> </w:t>
            </w:r>
            <w:proofErr w:type="spellStart"/>
            <w:r w:rsidRPr="005A138B">
              <w:rPr>
                <w:lang w:val="en-US"/>
              </w:rPr>
              <w:t>ісі</w:t>
            </w:r>
            <w:proofErr w:type="spellEnd"/>
            <w:r w:rsidRPr="005A138B">
              <w:rPr>
                <w:lang w:val="en-US"/>
              </w:rPr>
              <w:t>», «</w:t>
            </w:r>
            <w:proofErr w:type="spellStart"/>
            <w:r w:rsidRPr="005A138B">
              <w:rPr>
                <w:lang w:val="en-US"/>
              </w:rPr>
              <w:t>Көгалдандыру</w:t>
            </w:r>
            <w:proofErr w:type="spellEnd"/>
            <w:r w:rsidRPr="005A138B">
              <w:rPr>
                <w:lang w:val="en-US"/>
              </w:rPr>
              <w:t xml:space="preserve"> </w:t>
            </w:r>
            <w:proofErr w:type="spellStart"/>
            <w:r w:rsidRPr="005A138B">
              <w:rPr>
                <w:lang w:val="en-US"/>
              </w:rPr>
              <w:t>нысандарын</w:t>
            </w:r>
            <w:proofErr w:type="spellEnd"/>
            <w:r w:rsidRPr="005A138B">
              <w:rPr>
                <w:lang w:val="en-US"/>
              </w:rPr>
              <w:t xml:space="preserve"> </w:t>
            </w:r>
            <w:proofErr w:type="spellStart"/>
            <w:r w:rsidRPr="005A138B">
              <w:rPr>
                <w:lang w:val="en-US"/>
              </w:rPr>
              <w:t>ландшафттық</w:t>
            </w:r>
            <w:proofErr w:type="spellEnd"/>
            <w:r w:rsidRPr="005A138B">
              <w:rPr>
                <w:lang w:val="en-US"/>
              </w:rPr>
              <w:t xml:space="preserve"> </w:t>
            </w:r>
            <w:proofErr w:type="spellStart"/>
            <w:r w:rsidRPr="005A138B">
              <w:rPr>
                <w:lang w:val="en-US"/>
              </w:rPr>
              <w:t>жобалау</w:t>
            </w:r>
            <w:proofErr w:type="spellEnd"/>
            <w:r w:rsidRPr="005A138B">
              <w:rPr>
                <w:lang w:val="en-US"/>
              </w:rPr>
              <w:t>», «</w:t>
            </w:r>
            <w:proofErr w:type="spellStart"/>
            <w:r w:rsidRPr="005A138B">
              <w:rPr>
                <w:lang w:val="en-US"/>
              </w:rPr>
              <w:t>Генетика</w:t>
            </w:r>
            <w:proofErr w:type="spellEnd"/>
            <w:r w:rsidRPr="005A138B">
              <w:rPr>
                <w:lang w:val="en-US"/>
              </w:rPr>
              <w:t xml:space="preserve">» </w:t>
            </w:r>
            <w:proofErr w:type="spellStart"/>
            <w:r w:rsidRPr="005A138B">
              <w:rPr>
                <w:lang w:val="en-US"/>
              </w:rPr>
              <w:t>және</w:t>
            </w:r>
            <w:proofErr w:type="spellEnd"/>
            <w:r w:rsidRPr="005A138B">
              <w:rPr>
                <w:lang w:val="en-US"/>
              </w:rPr>
              <w:t xml:space="preserve"> «</w:t>
            </w:r>
            <w:proofErr w:type="spellStart"/>
            <w:r w:rsidRPr="005A138B">
              <w:rPr>
                <w:lang w:val="en-US"/>
              </w:rPr>
              <w:t>Биотехнология</w:t>
            </w:r>
            <w:proofErr w:type="spellEnd"/>
            <w:r w:rsidRPr="005A138B">
              <w:rPr>
                <w:lang w:val="en-US"/>
              </w:rPr>
              <w:t xml:space="preserve">» </w:t>
            </w:r>
            <w:proofErr w:type="spellStart"/>
            <w:r w:rsidRPr="005A138B">
              <w:rPr>
                <w:lang w:val="en-US"/>
              </w:rPr>
              <w:t>сияқты</w:t>
            </w:r>
            <w:proofErr w:type="spellEnd"/>
            <w:r w:rsidRPr="005A138B">
              <w:rPr>
                <w:lang w:val="en-US"/>
              </w:rPr>
              <w:t xml:space="preserve"> </w:t>
            </w:r>
            <w:proofErr w:type="spellStart"/>
            <w:r w:rsidRPr="005A138B">
              <w:rPr>
                <w:lang w:val="en-US"/>
              </w:rPr>
              <w:t>кәсіби</w:t>
            </w:r>
            <w:proofErr w:type="spellEnd"/>
            <w:r w:rsidRPr="005A138B">
              <w:rPr>
                <w:lang w:val="en-US"/>
              </w:rPr>
              <w:t xml:space="preserve"> </w:t>
            </w:r>
            <w:proofErr w:type="spellStart"/>
            <w:r w:rsidRPr="005A138B">
              <w:rPr>
                <w:lang w:val="en-US"/>
              </w:rPr>
              <w:t>пәндердің</w:t>
            </w:r>
            <w:proofErr w:type="spellEnd"/>
            <w:r w:rsidRPr="005A138B">
              <w:rPr>
                <w:lang w:val="en-US"/>
              </w:rPr>
              <w:t xml:space="preserve"> </w:t>
            </w:r>
            <w:proofErr w:type="spellStart"/>
            <w:r w:rsidRPr="005A138B">
              <w:rPr>
                <w:lang w:val="en-US"/>
              </w:rPr>
              <w:t>мазмұнына</w:t>
            </w:r>
            <w:proofErr w:type="spellEnd"/>
            <w:r w:rsidRPr="005A138B">
              <w:rPr>
                <w:lang w:val="en-US"/>
              </w:rPr>
              <w:t xml:space="preserve"> </w:t>
            </w:r>
            <w:proofErr w:type="spellStart"/>
            <w:r w:rsidRPr="005A138B">
              <w:rPr>
                <w:lang w:val="en-US"/>
              </w:rPr>
              <w:t>енгізілген</w:t>
            </w:r>
            <w:proofErr w:type="spellEnd"/>
            <w:r w:rsidRPr="005A138B">
              <w:rPr>
                <w:lang w:val="en-US"/>
              </w:rPr>
              <w:t xml:space="preserve"> </w:t>
            </w:r>
            <w:proofErr w:type="spellStart"/>
            <w:r w:rsidRPr="005A138B">
              <w:rPr>
                <w:lang w:val="en-US"/>
              </w:rPr>
              <w:t>зертханалық</w:t>
            </w:r>
            <w:proofErr w:type="spellEnd"/>
            <w:r w:rsidRPr="005A138B">
              <w:rPr>
                <w:lang w:val="en-US"/>
              </w:rPr>
              <w:t xml:space="preserve"> </w:t>
            </w:r>
            <w:proofErr w:type="spellStart"/>
            <w:r w:rsidRPr="005A138B">
              <w:rPr>
                <w:lang w:val="en-US"/>
              </w:rPr>
              <w:t>және</w:t>
            </w:r>
            <w:proofErr w:type="spellEnd"/>
            <w:r w:rsidRPr="005A138B">
              <w:rPr>
                <w:lang w:val="en-US"/>
              </w:rPr>
              <w:t xml:space="preserve"> </w:t>
            </w:r>
            <w:proofErr w:type="spellStart"/>
            <w:r w:rsidRPr="005A138B">
              <w:rPr>
                <w:lang w:val="en-US"/>
              </w:rPr>
              <w:t>тәжірибелік</w:t>
            </w:r>
            <w:proofErr w:type="spellEnd"/>
            <w:r w:rsidRPr="005A138B">
              <w:rPr>
                <w:lang w:val="en-US"/>
              </w:rPr>
              <w:t xml:space="preserve"> </w:t>
            </w:r>
            <w:proofErr w:type="spellStart"/>
            <w:r w:rsidRPr="005A138B">
              <w:rPr>
                <w:lang w:val="en-US"/>
              </w:rPr>
              <w:t>жұмыстар</w:t>
            </w:r>
            <w:proofErr w:type="spellEnd"/>
            <w:r w:rsidRPr="005A138B">
              <w:rPr>
                <w:lang w:val="en-US"/>
              </w:rPr>
              <w:t xml:space="preserve"> </w:t>
            </w:r>
            <w:proofErr w:type="spellStart"/>
            <w:r w:rsidRPr="005A138B">
              <w:rPr>
                <w:lang w:val="en-US"/>
              </w:rPr>
              <w:t>арқылы</w:t>
            </w:r>
            <w:proofErr w:type="spellEnd"/>
            <w:r w:rsidRPr="005A138B">
              <w:rPr>
                <w:lang w:val="en-US"/>
              </w:rPr>
              <w:t xml:space="preserve"> </w:t>
            </w:r>
            <w:proofErr w:type="spellStart"/>
            <w:r w:rsidRPr="005A138B">
              <w:rPr>
                <w:lang w:val="en-US"/>
              </w:rPr>
              <w:t>тереңдетіледі</w:t>
            </w:r>
            <w:proofErr w:type="spellEnd"/>
            <w:r w:rsidRPr="005A138B">
              <w:rPr>
                <w:lang w:val="en-US"/>
              </w:rPr>
              <w:t>.</w:t>
            </w:r>
          </w:p>
        </w:tc>
      </w:tr>
      <w:tr w:rsidR="00BC0C76" w:rsidRPr="005A138B" w14:paraId="26B463A9" w14:textId="77777777" w:rsidTr="00F16C50">
        <w:tc>
          <w:tcPr>
            <w:tcW w:w="1555" w:type="dxa"/>
            <w:hideMark/>
          </w:tcPr>
          <w:p w14:paraId="05C5A70D" w14:textId="77777777" w:rsidR="00BC0C76" w:rsidRPr="005A138B" w:rsidRDefault="00BC0C76" w:rsidP="002828B2">
            <w:pPr>
              <w:rPr>
                <w:lang w:val="en-US"/>
              </w:rPr>
            </w:pPr>
            <w:proofErr w:type="spellStart"/>
            <w:r w:rsidRPr="005A138B">
              <w:rPr>
                <w:bCs/>
                <w:lang w:val="en-US"/>
              </w:rPr>
              <w:t>Жоба-талдамалық</w:t>
            </w:r>
            <w:proofErr w:type="spellEnd"/>
          </w:p>
        </w:tc>
        <w:tc>
          <w:tcPr>
            <w:tcW w:w="8073" w:type="dxa"/>
            <w:hideMark/>
          </w:tcPr>
          <w:p w14:paraId="0AA63E65" w14:textId="77777777" w:rsidR="00BC0C76" w:rsidRPr="005A138B" w:rsidRDefault="00BC0C76" w:rsidP="002828B2">
            <w:pPr>
              <w:jc w:val="both"/>
              <w:rPr>
                <w:lang w:val="en-US"/>
              </w:rPr>
            </w:pPr>
            <w:r w:rsidRPr="005A138B">
              <w:rPr>
                <w:lang w:val="en-US"/>
              </w:rPr>
              <w:t xml:space="preserve">3 </w:t>
            </w:r>
            <w:proofErr w:type="spellStart"/>
            <w:r w:rsidRPr="005A138B">
              <w:rPr>
                <w:lang w:val="en-US"/>
              </w:rPr>
              <w:t>курстағы</w:t>
            </w:r>
            <w:proofErr w:type="spellEnd"/>
            <w:r w:rsidRPr="005A138B">
              <w:rPr>
                <w:lang w:val="en-US"/>
              </w:rPr>
              <w:t xml:space="preserve"> </w:t>
            </w:r>
            <w:proofErr w:type="spellStart"/>
            <w:r w:rsidRPr="005A138B">
              <w:rPr>
                <w:lang w:val="en-US"/>
              </w:rPr>
              <w:t>кәсіби</w:t>
            </w:r>
            <w:proofErr w:type="spellEnd"/>
            <w:r w:rsidRPr="005A138B">
              <w:rPr>
                <w:lang w:val="en-US"/>
              </w:rPr>
              <w:t xml:space="preserve"> </w:t>
            </w:r>
            <w:proofErr w:type="spellStart"/>
            <w:r w:rsidRPr="005A138B">
              <w:rPr>
                <w:lang w:val="en-US"/>
              </w:rPr>
              <w:t>пәндер</w:t>
            </w:r>
            <w:proofErr w:type="spellEnd"/>
            <w:r w:rsidRPr="005A138B">
              <w:rPr>
                <w:lang w:val="en-US"/>
              </w:rPr>
              <w:t xml:space="preserve"> («</w:t>
            </w:r>
            <w:proofErr w:type="spellStart"/>
            <w:r w:rsidRPr="005A138B">
              <w:rPr>
                <w:lang w:val="en-US"/>
              </w:rPr>
              <w:t>Таксация</w:t>
            </w:r>
            <w:proofErr w:type="spellEnd"/>
            <w:r w:rsidRPr="005A138B">
              <w:rPr>
                <w:lang w:val="en-US"/>
              </w:rPr>
              <w:t xml:space="preserve"> </w:t>
            </w:r>
            <w:proofErr w:type="spellStart"/>
            <w:r w:rsidRPr="005A138B">
              <w:rPr>
                <w:lang w:val="en-US"/>
              </w:rPr>
              <w:t>леса</w:t>
            </w:r>
            <w:proofErr w:type="spellEnd"/>
            <w:r w:rsidRPr="005A138B">
              <w:rPr>
                <w:lang w:val="en-US"/>
              </w:rPr>
              <w:t>», «</w:t>
            </w:r>
            <w:proofErr w:type="spellStart"/>
            <w:r w:rsidRPr="005A138B">
              <w:rPr>
                <w:lang w:val="en-US"/>
              </w:rPr>
              <w:t>Орман</w:t>
            </w:r>
            <w:proofErr w:type="spellEnd"/>
            <w:r w:rsidRPr="005A138B">
              <w:rPr>
                <w:lang w:val="en-US"/>
              </w:rPr>
              <w:t xml:space="preserve"> </w:t>
            </w:r>
            <w:proofErr w:type="spellStart"/>
            <w:r w:rsidRPr="005A138B">
              <w:rPr>
                <w:lang w:val="en-US"/>
              </w:rPr>
              <w:t>шаруашылығы</w:t>
            </w:r>
            <w:proofErr w:type="spellEnd"/>
            <w:r w:rsidRPr="005A138B">
              <w:rPr>
                <w:lang w:val="en-US"/>
              </w:rPr>
              <w:t xml:space="preserve"> </w:t>
            </w:r>
            <w:proofErr w:type="spellStart"/>
            <w:r w:rsidRPr="005A138B">
              <w:rPr>
                <w:lang w:val="en-US"/>
              </w:rPr>
              <w:t>негіздері</w:t>
            </w:r>
            <w:proofErr w:type="spellEnd"/>
            <w:r w:rsidRPr="005A138B">
              <w:rPr>
                <w:lang w:val="en-US"/>
              </w:rPr>
              <w:t xml:space="preserve">», </w:t>
            </w:r>
            <w:proofErr w:type="spellStart"/>
            <w:r w:rsidRPr="005A138B">
              <w:rPr>
                <w:lang w:val="en-US"/>
              </w:rPr>
              <w:t>арнайы</w:t>
            </w:r>
            <w:proofErr w:type="spellEnd"/>
            <w:r w:rsidRPr="005A138B">
              <w:rPr>
                <w:lang w:val="en-US"/>
              </w:rPr>
              <w:t xml:space="preserve"> </w:t>
            </w:r>
            <w:proofErr w:type="spellStart"/>
            <w:r w:rsidRPr="005A138B">
              <w:rPr>
                <w:lang w:val="en-US"/>
              </w:rPr>
              <w:t>практика</w:t>
            </w:r>
            <w:proofErr w:type="spellEnd"/>
            <w:r w:rsidRPr="005A138B">
              <w:rPr>
                <w:lang w:val="en-US"/>
              </w:rPr>
              <w:t xml:space="preserve">) </w:t>
            </w:r>
            <w:proofErr w:type="spellStart"/>
            <w:r w:rsidRPr="005A138B">
              <w:rPr>
                <w:lang w:val="en-US"/>
              </w:rPr>
              <w:t>шеңберінде</w:t>
            </w:r>
            <w:proofErr w:type="spellEnd"/>
            <w:r w:rsidRPr="005A138B">
              <w:rPr>
                <w:lang w:val="en-US"/>
              </w:rPr>
              <w:t xml:space="preserve"> </w:t>
            </w:r>
            <w:proofErr w:type="spellStart"/>
            <w:r w:rsidRPr="005A138B">
              <w:rPr>
                <w:lang w:val="en-US"/>
              </w:rPr>
              <w:t>студенттік</w:t>
            </w:r>
            <w:proofErr w:type="spellEnd"/>
            <w:r w:rsidRPr="005A138B">
              <w:rPr>
                <w:lang w:val="en-US"/>
              </w:rPr>
              <w:t xml:space="preserve"> </w:t>
            </w:r>
            <w:proofErr w:type="spellStart"/>
            <w:r w:rsidRPr="005A138B">
              <w:rPr>
                <w:lang w:val="en-US"/>
              </w:rPr>
              <w:t>ғылыми</w:t>
            </w:r>
            <w:proofErr w:type="spellEnd"/>
            <w:r w:rsidRPr="005A138B">
              <w:rPr>
                <w:lang w:val="en-US"/>
              </w:rPr>
              <w:t xml:space="preserve"> </w:t>
            </w:r>
            <w:proofErr w:type="spellStart"/>
            <w:r w:rsidRPr="005A138B">
              <w:rPr>
                <w:lang w:val="en-US"/>
              </w:rPr>
              <w:t>жобалар</w:t>
            </w:r>
            <w:proofErr w:type="spellEnd"/>
            <w:r w:rsidRPr="005A138B">
              <w:rPr>
                <w:lang w:val="en-US"/>
              </w:rPr>
              <w:t xml:space="preserve"> </w:t>
            </w:r>
            <w:proofErr w:type="spellStart"/>
            <w:r w:rsidRPr="005A138B">
              <w:rPr>
                <w:lang w:val="en-US"/>
              </w:rPr>
              <w:t>әзірлеу</w:t>
            </w:r>
            <w:proofErr w:type="spellEnd"/>
            <w:r w:rsidRPr="005A138B">
              <w:rPr>
                <w:lang w:val="en-US"/>
              </w:rPr>
              <w:t xml:space="preserve">; 4 </w:t>
            </w:r>
            <w:proofErr w:type="spellStart"/>
            <w:r w:rsidRPr="005A138B">
              <w:rPr>
                <w:lang w:val="en-US"/>
              </w:rPr>
              <w:t>курста</w:t>
            </w:r>
            <w:proofErr w:type="spellEnd"/>
            <w:r w:rsidRPr="005A138B">
              <w:rPr>
                <w:lang w:val="en-US"/>
              </w:rPr>
              <w:t xml:space="preserve"> </w:t>
            </w:r>
            <w:proofErr w:type="spellStart"/>
            <w:r w:rsidRPr="005A138B">
              <w:rPr>
                <w:lang w:val="en-US"/>
              </w:rPr>
              <w:t>енгізілген</w:t>
            </w:r>
            <w:proofErr w:type="spellEnd"/>
            <w:r w:rsidRPr="005A138B">
              <w:rPr>
                <w:lang w:val="en-US"/>
              </w:rPr>
              <w:t xml:space="preserve"> </w:t>
            </w:r>
            <w:proofErr w:type="spellStart"/>
            <w:r w:rsidRPr="005A138B">
              <w:rPr>
                <w:lang w:val="en-US"/>
              </w:rPr>
              <w:t>пәндер</w:t>
            </w:r>
            <w:proofErr w:type="spellEnd"/>
            <w:r w:rsidRPr="005A138B">
              <w:rPr>
                <w:lang w:val="en-US"/>
              </w:rPr>
              <w:t xml:space="preserve"> – «</w:t>
            </w:r>
            <w:proofErr w:type="spellStart"/>
            <w:r w:rsidRPr="005A138B">
              <w:rPr>
                <w:lang w:val="en-US"/>
              </w:rPr>
              <w:t>Ғылыми-зерттеу</w:t>
            </w:r>
            <w:proofErr w:type="spellEnd"/>
            <w:r w:rsidRPr="005A138B">
              <w:rPr>
                <w:lang w:val="en-US"/>
              </w:rPr>
              <w:t xml:space="preserve"> </w:t>
            </w:r>
            <w:proofErr w:type="spellStart"/>
            <w:r w:rsidRPr="005A138B">
              <w:rPr>
                <w:lang w:val="en-US"/>
              </w:rPr>
              <w:t>жұмыстарын</w:t>
            </w:r>
            <w:proofErr w:type="spellEnd"/>
            <w:r w:rsidRPr="005A138B">
              <w:rPr>
                <w:lang w:val="en-US"/>
              </w:rPr>
              <w:t xml:space="preserve"> </w:t>
            </w:r>
            <w:proofErr w:type="spellStart"/>
            <w:r w:rsidRPr="005A138B">
              <w:rPr>
                <w:lang w:val="en-US"/>
              </w:rPr>
              <w:t>ұйымдастыру</w:t>
            </w:r>
            <w:proofErr w:type="spellEnd"/>
            <w:r w:rsidRPr="005A138B">
              <w:rPr>
                <w:lang w:val="en-US"/>
              </w:rPr>
              <w:t xml:space="preserve"> </w:t>
            </w:r>
            <w:proofErr w:type="spellStart"/>
            <w:r w:rsidRPr="005A138B">
              <w:rPr>
                <w:lang w:val="en-US"/>
              </w:rPr>
              <w:t>және</w:t>
            </w:r>
            <w:proofErr w:type="spellEnd"/>
            <w:r w:rsidRPr="005A138B">
              <w:rPr>
                <w:lang w:val="en-US"/>
              </w:rPr>
              <w:t xml:space="preserve"> </w:t>
            </w:r>
            <w:proofErr w:type="spellStart"/>
            <w:r w:rsidRPr="005A138B">
              <w:rPr>
                <w:lang w:val="en-US"/>
              </w:rPr>
              <w:t>жоспарлау</w:t>
            </w:r>
            <w:proofErr w:type="spellEnd"/>
            <w:r w:rsidRPr="005A138B">
              <w:rPr>
                <w:lang w:val="en-US"/>
              </w:rPr>
              <w:t>», «</w:t>
            </w:r>
            <w:proofErr w:type="spellStart"/>
            <w:r w:rsidRPr="005A138B">
              <w:rPr>
                <w:lang w:val="en-US"/>
              </w:rPr>
              <w:t>Дендрохронология</w:t>
            </w:r>
            <w:proofErr w:type="spellEnd"/>
            <w:r w:rsidRPr="005A138B">
              <w:rPr>
                <w:lang w:val="en-US"/>
              </w:rPr>
              <w:t xml:space="preserve">» </w:t>
            </w:r>
            <w:proofErr w:type="spellStart"/>
            <w:r w:rsidRPr="005A138B">
              <w:rPr>
                <w:lang w:val="en-US"/>
              </w:rPr>
              <w:t>арқылы</w:t>
            </w:r>
            <w:proofErr w:type="spellEnd"/>
            <w:r w:rsidRPr="005A138B">
              <w:rPr>
                <w:lang w:val="en-US"/>
              </w:rPr>
              <w:t xml:space="preserve"> </w:t>
            </w:r>
            <w:proofErr w:type="spellStart"/>
            <w:r w:rsidRPr="005A138B">
              <w:rPr>
                <w:lang w:val="en-US"/>
              </w:rPr>
              <w:t>жобалар</w:t>
            </w:r>
            <w:proofErr w:type="spellEnd"/>
            <w:r w:rsidRPr="005A138B">
              <w:rPr>
                <w:lang w:val="en-US"/>
              </w:rPr>
              <w:t xml:space="preserve"> </w:t>
            </w:r>
            <w:proofErr w:type="spellStart"/>
            <w:r w:rsidRPr="005A138B">
              <w:rPr>
                <w:lang w:val="en-US"/>
              </w:rPr>
              <w:t>мен</w:t>
            </w:r>
            <w:proofErr w:type="spellEnd"/>
            <w:r w:rsidRPr="005A138B">
              <w:rPr>
                <w:lang w:val="en-US"/>
              </w:rPr>
              <w:t xml:space="preserve"> </w:t>
            </w:r>
            <w:proofErr w:type="spellStart"/>
            <w:r w:rsidRPr="005A138B">
              <w:rPr>
                <w:lang w:val="en-US"/>
              </w:rPr>
              <w:t>мақалалар</w:t>
            </w:r>
            <w:proofErr w:type="spellEnd"/>
            <w:r w:rsidRPr="005A138B">
              <w:rPr>
                <w:lang w:val="en-US"/>
              </w:rPr>
              <w:t xml:space="preserve"> </w:t>
            </w:r>
            <w:proofErr w:type="spellStart"/>
            <w:r w:rsidRPr="005A138B">
              <w:rPr>
                <w:lang w:val="en-US"/>
              </w:rPr>
              <w:t>жазу</w:t>
            </w:r>
            <w:proofErr w:type="spellEnd"/>
            <w:r w:rsidRPr="005A138B">
              <w:rPr>
                <w:lang w:val="en-US"/>
              </w:rPr>
              <w:t xml:space="preserve">, </w:t>
            </w:r>
            <w:proofErr w:type="spellStart"/>
            <w:r w:rsidRPr="005A138B">
              <w:rPr>
                <w:lang w:val="en-US"/>
              </w:rPr>
              <w:t>конференцияларға</w:t>
            </w:r>
            <w:proofErr w:type="spellEnd"/>
            <w:r w:rsidRPr="005A138B">
              <w:rPr>
                <w:lang w:val="en-US"/>
              </w:rPr>
              <w:t xml:space="preserve"> </w:t>
            </w:r>
            <w:proofErr w:type="spellStart"/>
            <w:r w:rsidRPr="005A138B">
              <w:rPr>
                <w:lang w:val="en-US"/>
              </w:rPr>
              <w:t>қатысу</w:t>
            </w:r>
            <w:proofErr w:type="spellEnd"/>
            <w:r w:rsidRPr="005A138B">
              <w:rPr>
                <w:lang w:val="en-US"/>
              </w:rPr>
              <w:t>.</w:t>
            </w:r>
          </w:p>
        </w:tc>
      </w:tr>
    </w:tbl>
    <w:p w14:paraId="7160225C" w14:textId="77777777" w:rsidR="00BC0C76" w:rsidRPr="005A138B" w:rsidRDefault="00BC0C76" w:rsidP="002828B2">
      <w:pPr>
        <w:shd w:val="clear" w:color="auto" w:fill="FFFFFF"/>
        <w:tabs>
          <w:tab w:val="left" w:pos="851"/>
          <w:tab w:val="left" w:pos="993"/>
          <w:tab w:val="left" w:pos="2850"/>
        </w:tabs>
        <w:ind w:firstLine="709"/>
        <w:jc w:val="both"/>
        <w:rPr>
          <w:sz w:val="28"/>
          <w:szCs w:val="28"/>
          <w:lang w:val="en-US"/>
        </w:rPr>
      </w:pPr>
    </w:p>
    <w:p w14:paraId="38A0A6D8"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Модель аясында қалыптастырылатын құзыреттер келесідей жіктеледі:</w:t>
      </w:r>
    </w:p>
    <w:p w14:paraId="062D6EDC"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bCs/>
          <w:sz w:val="28"/>
          <w:szCs w:val="28"/>
          <w:lang w:val="kk-KZ"/>
        </w:rPr>
        <w:t>Ақпараттық-талдамалық</w:t>
      </w:r>
      <w:r w:rsidRPr="005A138B">
        <w:rPr>
          <w:sz w:val="28"/>
          <w:szCs w:val="28"/>
          <w:lang w:val="kk-KZ"/>
        </w:rPr>
        <w:t xml:space="preserve"> – ғылыми мәселені тұжырымдау, дереккөздерді іздеу және сыни талдау, білімдегі олқылықтарды анықтау;</w:t>
      </w:r>
    </w:p>
    <w:p w14:paraId="18029EDA"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bCs/>
          <w:sz w:val="28"/>
          <w:szCs w:val="28"/>
          <w:lang w:val="kk-KZ"/>
        </w:rPr>
        <w:t>Әдіснамалық</w:t>
      </w:r>
      <w:r w:rsidRPr="005A138B">
        <w:rPr>
          <w:sz w:val="28"/>
          <w:szCs w:val="28"/>
          <w:lang w:val="kk-KZ"/>
        </w:rPr>
        <w:t xml:space="preserve"> – деректерді жинау, өңдеу және интерпретациялау әдістерін меңгеру (оның ішінде ГАЖ және статистикалық бағдарламалар);</w:t>
      </w:r>
    </w:p>
    <w:p w14:paraId="3794DC20"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bCs/>
          <w:sz w:val="28"/>
          <w:szCs w:val="28"/>
          <w:lang w:val="kk-KZ"/>
        </w:rPr>
        <w:t>Коммуникативтік</w:t>
      </w:r>
      <w:r w:rsidRPr="005A138B">
        <w:rPr>
          <w:sz w:val="28"/>
          <w:szCs w:val="28"/>
          <w:lang w:val="kk-KZ"/>
        </w:rPr>
        <w:t xml:space="preserve"> – ғылыми нәтижелерді ауызша және жазбаша түрде баяндау, ғылыми мәтіндер жазу, пікірталастарға қатысу;</w:t>
      </w:r>
    </w:p>
    <w:p w14:paraId="64CD83AD"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bCs/>
          <w:sz w:val="28"/>
          <w:szCs w:val="28"/>
          <w:lang w:val="kk-KZ"/>
        </w:rPr>
        <w:t>Инновациялық-жобалық</w:t>
      </w:r>
      <w:r w:rsidRPr="005A138B">
        <w:rPr>
          <w:sz w:val="28"/>
          <w:szCs w:val="28"/>
          <w:lang w:val="kk-KZ"/>
        </w:rPr>
        <w:t xml:space="preserve"> – орман экожүйелерін сақтау мен ұтымды пайдалану бойынша жобалық ұсыныстар әзірлеу;</w:t>
      </w:r>
    </w:p>
    <w:p w14:paraId="3B416BB3"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bCs/>
          <w:sz w:val="28"/>
          <w:szCs w:val="28"/>
          <w:lang w:val="kk-KZ"/>
        </w:rPr>
        <w:t>Этикалық</w:t>
      </w:r>
      <w:r w:rsidRPr="005A138B">
        <w:rPr>
          <w:sz w:val="28"/>
          <w:szCs w:val="28"/>
          <w:lang w:val="kk-KZ"/>
        </w:rPr>
        <w:t xml:space="preserve"> – ғылыми адалдық қағидаттарын сақтау, табиғатқа және мәдени құндылықтарға құрметпен қарау.</w:t>
      </w:r>
    </w:p>
    <w:p w14:paraId="57CD826D" w14:textId="0190ACA4" w:rsidR="00BC0C76" w:rsidRPr="005A138B" w:rsidRDefault="00BC0C76" w:rsidP="002828B2">
      <w:pPr>
        <w:shd w:val="clear" w:color="auto" w:fill="FFFFFF"/>
        <w:tabs>
          <w:tab w:val="left" w:pos="851"/>
          <w:tab w:val="left" w:pos="993"/>
          <w:tab w:val="left" w:pos="2850"/>
        </w:tabs>
        <w:ind w:firstLine="567"/>
        <w:jc w:val="both"/>
        <w:rPr>
          <w:i/>
          <w:iCs/>
          <w:sz w:val="28"/>
          <w:szCs w:val="28"/>
          <w:lang w:val="kk-KZ"/>
        </w:rPr>
      </w:pPr>
      <w:r w:rsidRPr="005A138B">
        <w:rPr>
          <w:i/>
          <w:iCs/>
          <w:sz w:val="28"/>
          <w:szCs w:val="28"/>
          <w:lang w:val="kk-KZ"/>
        </w:rPr>
        <w:t>Модельді жүзеге асыру кезеңдері</w:t>
      </w:r>
    </w:p>
    <w:p w14:paraId="0211659F" w14:textId="77777777"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 xml:space="preserve">Адаптациялық-мотивациялық кезең (1 курс): 1-курста студенттердің ғылыми-зерттеу құзыреттілігін қалыптастыру үдерісі ғылым негіздері мен орман аймақтарының экологиялық жағдайларымен таныстыру, ғалымдармен кездесулер мен танымдық экскурсиялар өткізу, экологиялық акцияларға қатыстыру арқылы басталады. Сонымен қатар «Экология және өмір сүру қауіпсіздігі», «Ботаника», «Зоология» пәндерінің мазмұнына ғылыми-зерттеу элементтері (әдебиеттермен жұмыс, деректерді талдау, экологиялық жағдайды бағалау) енгізіліп, оқу-далалық практикада коллекциялар мен гербарийлер жасалады. Бұған қоса, студенттердің «Юный энтомолог» үйірмесіне қатысуы </w:t>
      </w:r>
      <w:r w:rsidRPr="005A138B">
        <w:rPr>
          <w:sz w:val="28"/>
          <w:szCs w:val="28"/>
          <w:lang w:val="kk-KZ"/>
        </w:rPr>
        <w:lastRenderedPageBreak/>
        <w:t>олардың ғылымға ерте араласуын қамтамасыз етеді. Жүргізілген барлық іс-әрекеттер интегралды GPI жүйесінде тіркеліп, студенттердің зерттеушілік белсенділігін ынталандырудың тиімді құралы ретінде қызмет етеді.</w:t>
      </w:r>
    </w:p>
    <w:p w14:paraId="707425F4" w14:textId="3689B832"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Оқу-әдіснамалық кезең (2 курс): Екінші курста студенттердің ғылыми-зерттеу құзыреттілігі ғылыми әдіснаманы меңгеру, курстық зерттеулер мен шағын жобала</w:t>
      </w:r>
      <w:r w:rsidR="003F6B35" w:rsidRPr="005A138B">
        <w:rPr>
          <w:sz w:val="28"/>
          <w:szCs w:val="28"/>
          <w:lang w:val="kk-KZ"/>
        </w:rPr>
        <w:t>рды орындау арқылы дамытылады.</w:t>
      </w:r>
      <w:r w:rsidRPr="005A138B">
        <w:rPr>
          <w:sz w:val="28"/>
          <w:szCs w:val="28"/>
          <w:lang w:val="kk-KZ"/>
        </w:rPr>
        <w:t xml:space="preserve"> «</w:t>
      </w:r>
      <w:r w:rsidR="003F6B35" w:rsidRPr="005A138B">
        <w:rPr>
          <w:sz w:val="28"/>
          <w:szCs w:val="28"/>
          <w:lang w:val="kk-KZ"/>
        </w:rPr>
        <w:t>Дендрология</w:t>
      </w:r>
      <w:r w:rsidRPr="005A138B">
        <w:rPr>
          <w:sz w:val="28"/>
          <w:szCs w:val="28"/>
          <w:lang w:val="kk-KZ"/>
        </w:rPr>
        <w:t>» және «</w:t>
      </w:r>
      <w:r w:rsidR="003F6B35" w:rsidRPr="005A138B">
        <w:rPr>
          <w:sz w:val="28"/>
          <w:szCs w:val="28"/>
          <w:lang w:val="kk-KZ"/>
        </w:rPr>
        <w:t>Ғылыми зерттеулерді жоспарлау және ұйымдастыру</w:t>
      </w:r>
      <w:r w:rsidRPr="005A138B">
        <w:rPr>
          <w:sz w:val="28"/>
          <w:szCs w:val="28"/>
          <w:lang w:val="kk-KZ"/>
        </w:rPr>
        <w:t>» пәндерінің мазмұны зертханалық және тәжірибелік тапсырмалармен толықтырылып, білім алушылардың деректерді жинау, өңдеу және интерпретациялау дағдыларын қалыптастыруға бағытталады.</w:t>
      </w:r>
    </w:p>
    <w:p w14:paraId="32E0ED64" w14:textId="503124EF"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Жобалық-зерттеулік кезең (3–4 курстар): Үшінші курста студенттер ғылыми-зерттеу жұмыстарына белсенді араласып, экспедицияларға, ғылыми байқауларға және жобалық іс-әрекеттерге қатысады. «</w:t>
      </w:r>
      <w:r w:rsidR="003F6B35" w:rsidRPr="005A138B">
        <w:rPr>
          <w:sz w:val="28"/>
          <w:szCs w:val="28"/>
          <w:lang w:val="kk-KZ"/>
        </w:rPr>
        <w:t>Дендрохронология» пәні</w:t>
      </w:r>
      <w:r w:rsidRPr="005A138B">
        <w:rPr>
          <w:sz w:val="28"/>
          <w:szCs w:val="28"/>
          <w:lang w:val="kk-KZ"/>
        </w:rPr>
        <w:t xml:space="preserve"> мен арнайы практика аясында ғылыми жобаларды әзірлеп, алғашқы ғылыми мақалаларды дайындайды. Төртінші курста студенттер толыққанды ғылыми зерттеу циклін іске асырып, ғылыми мақалалар жариялаумен, конференцияларға қатысумен, дипломдық жұмыс немесе дипломдық жобаны жазумен айналысады. Соңғы семестрде қорытынды ғылыми конференцияға қатысып, бітіру жұмысы немесе кешенді мемлекеттік емтихан арқылы ғылыми-зерттеу құзыреттілігін рәсімдейді.</w:t>
      </w:r>
    </w:p>
    <w:p w14:paraId="79FFE785" w14:textId="5B18FFE4" w:rsidR="00BC0C76" w:rsidRPr="005A138B" w:rsidRDefault="00BC0C76" w:rsidP="002828B2">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Рефлексивтік-презентациялық кезең (4 курс, соңғы семестр): Бұл кезең студенттердің ғылыми-зерттеу құзыреттілігін қорытындылайтын ең соңғы саты болып табылады. Ол дипломдық жұмыс немесе дипломдық жобаны жазу және қорғау, не кешенді мемлекеттік емтихан тапсыру, сондай-ақ студенттердің қорытынды ғылыми конференциясына қатысу арқылы жүзеге асады. Бұл іс-әрекеттер студенттердің өзіндік ғылыми қызметін сыни тұрғыдан талдауға, нәтижелерін рефлексиялауға және түзетуге мүмкіндік береді</w:t>
      </w:r>
    </w:p>
    <w:p w14:paraId="6961E37B" w14:textId="263BB199" w:rsidR="00BC0C76" w:rsidRPr="005A138B" w:rsidRDefault="00BC0C76" w:rsidP="002828B2">
      <w:pPr>
        <w:shd w:val="clear" w:color="auto" w:fill="FFFFFF"/>
        <w:tabs>
          <w:tab w:val="left" w:pos="851"/>
          <w:tab w:val="left" w:pos="993"/>
          <w:tab w:val="left" w:pos="2850"/>
        </w:tabs>
        <w:ind w:firstLine="567"/>
        <w:jc w:val="both"/>
        <w:rPr>
          <w:i/>
          <w:iCs/>
          <w:sz w:val="28"/>
          <w:szCs w:val="28"/>
          <w:lang w:val="kk-KZ"/>
        </w:rPr>
      </w:pPr>
      <w:r w:rsidRPr="005A138B">
        <w:rPr>
          <w:i/>
          <w:iCs/>
          <w:sz w:val="28"/>
          <w:szCs w:val="28"/>
          <w:lang w:val="kk-KZ"/>
        </w:rPr>
        <w:t>Күтілетін нәтиже</w:t>
      </w:r>
    </w:p>
    <w:p w14:paraId="0CCB5186" w14:textId="77777777" w:rsidR="00DB4824" w:rsidRPr="005A138B" w:rsidRDefault="00DB4824" w:rsidP="00DB4824">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Ұсынылып отырған құрылымдық-мазмұндық модельді жүзеге асырудың түпкі нәтижесінде «Орман шаруашылығы» білім беру бағдарламасының түлегі келесідей кәсіби-зерттеушілік қабілеттерді толыққанды меңгереді:</w:t>
      </w:r>
    </w:p>
    <w:p w14:paraId="6F0344F6" w14:textId="77777777" w:rsidR="00DB4824" w:rsidRPr="005A138B" w:rsidRDefault="00DB4824">
      <w:pPr>
        <w:pStyle w:val="a6"/>
        <w:numPr>
          <w:ilvl w:val="0"/>
          <w:numId w:val="66"/>
        </w:numPr>
        <w:shd w:val="clear" w:color="auto" w:fill="FFFFFF"/>
        <w:tabs>
          <w:tab w:val="left" w:pos="567"/>
          <w:tab w:val="left" w:pos="993"/>
          <w:tab w:val="left" w:pos="2850"/>
        </w:tabs>
        <w:ind w:left="0" w:firstLine="567"/>
        <w:jc w:val="both"/>
        <w:rPr>
          <w:sz w:val="28"/>
          <w:szCs w:val="28"/>
          <w:lang w:val="kk-KZ"/>
        </w:rPr>
      </w:pPr>
      <w:r w:rsidRPr="005A138B">
        <w:rPr>
          <w:sz w:val="28"/>
          <w:szCs w:val="28"/>
          <w:lang w:val="kk-KZ"/>
        </w:rPr>
        <w:t>ботаникалық және дендрологиялық зерттеулерді жүргізуге деген тұрақты кәсіби-танымдық мотивацияға ие болу;</w:t>
      </w:r>
    </w:p>
    <w:p w14:paraId="6B7995EA" w14:textId="77777777" w:rsidR="00DB4824" w:rsidRPr="005A138B" w:rsidRDefault="00DB4824">
      <w:pPr>
        <w:pStyle w:val="a6"/>
        <w:numPr>
          <w:ilvl w:val="0"/>
          <w:numId w:val="66"/>
        </w:numPr>
        <w:shd w:val="clear" w:color="auto" w:fill="FFFFFF"/>
        <w:tabs>
          <w:tab w:val="left" w:pos="567"/>
          <w:tab w:val="left" w:pos="993"/>
          <w:tab w:val="left" w:pos="2850"/>
        </w:tabs>
        <w:ind w:left="0" w:firstLine="567"/>
        <w:jc w:val="both"/>
        <w:rPr>
          <w:sz w:val="28"/>
          <w:szCs w:val="28"/>
          <w:lang w:val="kk-KZ"/>
        </w:rPr>
      </w:pPr>
      <w:r w:rsidRPr="005A138B">
        <w:rPr>
          <w:sz w:val="28"/>
          <w:szCs w:val="28"/>
          <w:lang w:val="kk-KZ"/>
        </w:rPr>
        <w:t>орман экожүйелерін бағалауда заманауи ғылыми-зерттеу әдіснамасы мен технологияларын еркін игеру;</w:t>
      </w:r>
    </w:p>
    <w:p w14:paraId="32791849" w14:textId="77777777" w:rsidR="00DB4824" w:rsidRPr="005A138B" w:rsidRDefault="00DB4824">
      <w:pPr>
        <w:pStyle w:val="a6"/>
        <w:numPr>
          <w:ilvl w:val="0"/>
          <w:numId w:val="66"/>
        </w:numPr>
        <w:shd w:val="clear" w:color="auto" w:fill="FFFFFF"/>
        <w:tabs>
          <w:tab w:val="left" w:pos="567"/>
          <w:tab w:val="left" w:pos="993"/>
          <w:tab w:val="left" w:pos="2850"/>
        </w:tabs>
        <w:ind w:left="0" w:firstLine="567"/>
        <w:jc w:val="both"/>
        <w:rPr>
          <w:sz w:val="28"/>
          <w:szCs w:val="28"/>
          <w:lang w:val="kk-KZ"/>
        </w:rPr>
      </w:pPr>
      <w:r w:rsidRPr="005A138B">
        <w:rPr>
          <w:sz w:val="28"/>
          <w:szCs w:val="28"/>
          <w:lang w:val="kk-KZ"/>
        </w:rPr>
        <w:t>далалық және зертханалық жағдайда ғылыми жобаларды дербес жоспарлау, ұйымдастыру және іс жүзінде орындау;</w:t>
      </w:r>
    </w:p>
    <w:p w14:paraId="6AA5801C" w14:textId="77777777" w:rsidR="00DB4824" w:rsidRPr="005A138B" w:rsidRDefault="00DB4824">
      <w:pPr>
        <w:pStyle w:val="a6"/>
        <w:numPr>
          <w:ilvl w:val="0"/>
          <w:numId w:val="66"/>
        </w:numPr>
        <w:shd w:val="clear" w:color="auto" w:fill="FFFFFF"/>
        <w:tabs>
          <w:tab w:val="left" w:pos="567"/>
          <w:tab w:val="left" w:pos="993"/>
          <w:tab w:val="left" w:pos="2850"/>
        </w:tabs>
        <w:ind w:left="0" w:firstLine="567"/>
        <w:jc w:val="both"/>
        <w:rPr>
          <w:sz w:val="28"/>
          <w:szCs w:val="28"/>
          <w:lang w:val="kk-KZ"/>
        </w:rPr>
      </w:pPr>
      <w:r w:rsidRPr="005A138B">
        <w:rPr>
          <w:sz w:val="28"/>
          <w:szCs w:val="28"/>
          <w:lang w:val="kk-KZ"/>
        </w:rPr>
        <w:t>алынған зерттеу нәтижелерін сыни тұрғыдан талдап, оларды академиялық этика мен стандарттарға сай (мақала, жоба, есеп түрінде) сауатты ұсыну;</w:t>
      </w:r>
    </w:p>
    <w:p w14:paraId="6A3098F9" w14:textId="77777777" w:rsidR="00DB4824" w:rsidRPr="005A138B" w:rsidRDefault="00DB4824">
      <w:pPr>
        <w:pStyle w:val="a6"/>
        <w:numPr>
          <w:ilvl w:val="0"/>
          <w:numId w:val="66"/>
        </w:numPr>
        <w:shd w:val="clear" w:color="auto" w:fill="FFFFFF"/>
        <w:tabs>
          <w:tab w:val="left" w:pos="567"/>
          <w:tab w:val="left" w:pos="993"/>
          <w:tab w:val="left" w:pos="2850"/>
        </w:tabs>
        <w:ind w:left="0" w:firstLine="567"/>
        <w:jc w:val="both"/>
        <w:rPr>
          <w:sz w:val="28"/>
          <w:szCs w:val="28"/>
          <w:lang w:val="kk-KZ"/>
        </w:rPr>
      </w:pPr>
      <w:r w:rsidRPr="005A138B">
        <w:rPr>
          <w:sz w:val="28"/>
          <w:szCs w:val="28"/>
          <w:lang w:val="kk-KZ"/>
        </w:rPr>
        <w:t>орман ресурстарын тұрақты басқару және экожүйелерді қорғау бағытында инновациялық шешімдер қабылдауға дайын болу.</w:t>
      </w:r>
    </w:p>
    <w:p w14:paraId="65696A63" w14:textId="77777777" w:rsidR="00DB4824" w:rsidRPr="005A138B" w:rsidRDefault="00DB4824" w:rsidP="00DB4824">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 xml:space="preserve">Осылайша, ұсынылып отырған модель білім алушылардың ғылыми-зерттеу құзыреттілігін қалыптастырудың барлық құрылымдық кезеңдерін </w:t>
      </w:r>
      <w:r w:rsidRPr="005A138B">
        <w:rPr>
          <w:sz w:val="28"/>
          <w:szCs w:val="28"/>
          <w:lang w:val="kk-KZ"/>
        </w:rPr>
        <w:lastRenderedPageBreak/>
        <w:t>(мотивациялық, когнитивтік, іс-әрекеттік және рефлексивті компоненттерді) біртұтас қамтиды. Бұл болашақ орман шаруашылығы мамандарының кәсіби даярлық сапасын арттырып қана қоймай, олардың ғылыми ізденіс пен экологиялық инновацияларды өндіріске кешенді түрде енгізудегі бәсекеге қабілеттілігін толық қамтамасыз етеді.</w:t>
      </w:r>
    </w:p>
    <w:p w14:paraId="0A899A18" w14:textId="77777777" w:rsidR="0016749A" w:rsidRPr="005A138B" w:rsidRDefault="0016749A" w:rsidP="002828B2">
      <w:pPr>
        <w:shd w:val="clear" w:color="auto" w:fill="FFFFFF"/>
        <w:tabs>
          <w:tab w:val="left" w:pos="851"/>
          <w:tab w:val="left" w:pos="993"/>
          <w:tab w:val="left" w:pos="2850"/>
        </w:tabs>
        <w:ind w:firstLine="567"/>
        <w:jc w:val="both"/>
        <w:rPr>
          <w:sz w:val="28"/>
          <w:szCs w:val="28"/>
          <w:lang w:val="kk-KZ"/>
        </w:rPr>
      </w:pPr>
    </w:p>
    <w:p w14:paraId="41B4E050" w14:textId="0B039C08" w:rsidR="0016749A" w:rsidRPr="005A138B" w:rsidRDefault="00436F7F" w:rsidP="00F16C50">
      <w:pPr>
        <w:shd w:val="clear" w:color="auto" w:fill="FFFFFF"/>
        <w:tabs>
          <w:tab w:val="left" w:pos="2850"/>
        </w:tabs>
        <w:ind w:firstLine="567"/>
        <w:rPr>
          <w:b/>
          <w:bCs/>
          <w:sz w:val="28"/>
          <w:szCs w:val="28"/>
          <w:lang w:val="kk-KZ"/>
        </w:rPr>
      </w:pPr>
      <w:r w:rsidRPr="005A138B">
        <w:rPr>
          <w:b/>
          <w:bCs/>
          <w:sz w:val="28"/>
          <w:szCs w:val="28"/>
          <w:lang w:val="kk-KZ"/>
        </w:rPr>
        <w:t>Бірінші бөлім бойынша тұжырым</w:t>
      </w:r>
    </w:p>
    <w:p w14:paraId="2DC1C0E9" w14:textId="7DA8239B" w:rsidR="00BD20BE" w:rsidRPr="005A138B" w:rsidRDefault="00BD20BE" w:rsidP="002828B2">
      <w:pPr>
        <w:shd w:val="clear" w:color="auto" w:fill="FFFFFF"/>
        <w:tabs>
          <w:tab w:val="left" w:pos="2850"/>
        </w:tabs>
        <w:ind w:firstLine="567"/>
        <w:jc w:val="both"/>
        <w:rPr>
          <w:sz w:val="28"/>
          <w:szCs w:val="28"/>
          <w:lang w:val="kk-KZ"/>
        </w:rPr>
      </w:pPr>
      <w:r w:rsidRPr="005A138B">
        <w:rPr>
          <w:sz w:val="28"/>
          <w:szCs w:val="28"/>
          <w:lang w:val="kk-KZ"/>
        </w:rPr>
        <w:t>«Орман шаруашылығы» бағыты бойынша білім алушылардың ғылыми-зерттеу құзыреттілігін қалыптастырудың теориялық-әдіснамалық негіздері деп аталатын бірінші тарауда орман шаруашылығы саласындағы ғылыми-зерттеу қызметінің маңызы және білім алушылардың ғылыми-зерттеу құзыреттілігін қалыптастырудың қажеттілігі сипатталды. Бұл өзектілік орман экожүйелерін сақтау, орнықты орман ресурстарын басқару, климаттың өзгеруіне бейімделу және экологиялық жағдайды жақсарту мақсатында орман шаруашылығында ғылыми-зерттеу құзыреттілігін арттырудың маңыздылығын көрсетеді. Сонымен қатар, орман шаруашылығы мамандарын даярлау жүйесінде ғылыми-зерттеу дағдыларын дамыту қажеттілігі, қазіргі заманғы білім беру тәсілдері мен әдістері талқыланды.</w:t>
      </w:r>
    </w:p>
    <w:p w14:paraId="697727D5" w14:textId="77777777" w:rsidR="001F7A53" w:rsidRPr="005A138B" w:rsidRDefault="001F7A53" w:rsidP="002828B2">
      <w:pPr>
        <w:tabs>
          <w:tab w:val="left" w:pos="851"/>
          <w:tab w:val="left" w:pos="993"/>
        </w:tabs>
        <w:ind w:firstLine="567"/>
        <w:jc w:val="both"/>
        <w:rPr>
          <w:sz w:val="28"/>
          <w:szCs w:val="28"/>
          <w:lang w:val="kk-KZ"/>
        </w:rPr>
      </w:pPr>
      <w:r w:rsidRPr="005A138B">
        <w:rPr>
          <w:sz w:val="28"/>
          <w:szCs w:val="28"/>
          <w:lang w:val="kk-KZ"/>
        </w:rPr>
        <w:t>Зерттеудің осы тарауында «Орман шаруашылығы» бағыты бойынша білім алушылардың ғылыми-зерттеу құзыреттілігін қалыптастырудың әдістемесі, құрылымдық моделі және тәжірибелік-эксперименттік мазмұны жүйелі түрде сипатталды. Жүргізілген іс-әрекеттердің нәтижесінде төмендегідей қорытындылар жасауға болады:</w:t>
      </w:r>
    </w:p>
    <w:p w14:paraId="1B400247" w14:textId="77777777" w:rsidR="001F7A53" w:rsidRPr="005A138B" w:rsidRDefault="001F7A53">
      <w:pPr>
        <w:numPr>
          <w:ilvl w:val="0"/>
          <w:numId w:val="40"/>
        </w:numPr>
        <w:tabs>
          <w:tab w:val="left" w:pos="851"/>
          <w:tab w:val="left" w:pos="993"/>
        </w:tabs>
        <w:ind w:left="0" w:firstLine="567"/>
        <w:jc w:val="both"/>
        <w:rPr>
          <w:sz w:val="28"/>
          <w:szCs w:val="28"/>
          <w:lang w:val="kk-KZ"/>
        </w:rPr>
      </w:pPr>
      <w:r w:rsidRPr="005A138B">
        <w:rPr>
          <w:sz w:val="28"/>
          <w:szCs w:val="28"/>
          <w:lang w:val="kk-KZ"/>
        </w:rPr>
        <w:t>Ғылыми-зерттеу құзыреттілігін қалыптастыру жүйелі тәсілді талап етеді. Бұл процесс модельде айқындалған мақсатты, мазмұндық-іс-әрекеттік, ұйымдастырушылық-педагогикалық және рефлексивтік-бағалау блоктары негізінде құрылып, білім алушылардың ғылыми ойлауын, аналитикалық қабілетін және тәжірибелік машығын дамытуға бағытталды.</w:t>
      </w:r>
    </w:p>
    <w:p w14:paraId="01A426DA" w14:textId="77777777" w:rsidR="001F7A53" w:rsidRPr="005A138B" w:rsidRDefault="001F7A53">
      <w:pPr>
        <w:numPr>
          <w:ilvl w:val="0"/>
          <w:numId w:val="40"/>
        </w:numPr>
        <w:tabs>
          <w:tab w:val="left" w:pos="851"/>
          <w:tab w:val="left" w:pos="993"/>
        </w:tabs>
        <w:ind w:left="0" w:firstLine="567"/>
        <w:jc w:val="both"/>
        <w:rPr>
          <w:sz w:val="28"/>
          <w:szCs w:val="28"/>
          <w:lang w:val="kk-KZ"/>
        </w:rPr>
      </w:pPr>
      <w:r w:rsidRPr="005A138B">
        <w:rPr>
          <w:sz w:val="28"/>
          <w:szCs w:val="28"/>
          <w:lang w:val="kk-KZ"/>
        </w:rPr>
        <w:t>Эксперименттік топтардың құрылуы мен диагностикалық талдау нәтижелері зерттеу тиімділігін бағалауға және бастапқы деңгейлерді ескеруге мүмкіндік берді. Білім алушыларды 4–5 адамнан шағын топтарға бөлу командалық өзара әрекеттесуді жақсартты және практикалық жұмыстың нәтижелілігін арттырды.</w:t>
      </w:r>
    </w:p>
    <w:p w14:paraId="1173307F" w14:textId="77777777" w:rsidR="001F7A53" w:rsidRPr="005A138B" w:rsidRDefault="001F7A53">
      <w:pPr>
        <w:numPr>
          <w:ilvl w:val="0"/>
          <w:numId w:val="40"/>
        </w:numPr>
        <w:tabs>
          <w:tab w:val="left" w:pos="851"/>
          <w:tab w:val="left" w:pos="993"/>
        </w:tabs>
        <w:ind w:left="0" w:firstLine="567"/>
        <w:jc w:val="both"/>
        <w:rPr>
          <w:sz w:val="28"/>
          <w:szCs w:val="28"/>
          <w:lang w:val="kk-KZ"/>
        </w:rPr>
      </w:pPr>
      <w:r w:rsidRPr="005A138B">
        <w:rPr>
          <w:sz w:val="28"/>
          <w:szCs w:val="28"/>
          <w:lang w:val="kk-KZ"/>
        </w:rPr>
        <w:t>Модульдік оқу құрылымы білім алушылардың ғылыми-зерттеу дағдыларын кезең-кезеңмен қалыптастыруға ықпал етті. «Ғылыми ақпарат іздеу», «Дендрохронологиялық зерттеулерді жүргізу әдістемесі» және «Зерттеу нәтижелерін жариялау» модульдері теория мен тәжірибені біріктіре отырып, ғылыми-зерттеу мәдениетін қалыптастырды.</w:t>
      </w:r>
    </w:p>
    <w:p w14:paraId="0B182D91" w14:textId="77777777" w:rsidR="001F7A53" w:rsidRPr="005A138B" w:rsidRDefault="001F7A53">
      <w:pPr>
        <w:numPr>
          <w:ilvl w:val="0"/>
          <w:numId w:val="40"/>
        </w:numPr>
        <w:tabs>
          <w:tab w:val="left" w:pos="851"/>
          <w:tab w:val="left" w:pos="993"/>
        </w:tabs>
        <w:ind w:left="0" w:firstLine="567"/>
        <w:jc w:val="both"/>
        <w:rPr>
          <w:sz w:val="28"/>
          <w:szCs w:val="28"/>
          <w:lang w:val="kk-KZ"/>
        </w:rPr>
      </w:pPr>
      <w:r w:rsidRPr="005A138B">
        <w:rPr>
          <w:sz w:val="28"/>
          <w:szCs w:val="28"/>
          <w:lang w:val="kk-KZ"/>
        </w:rPr>
        <w:t>Практикалық кезеңнің көпқырлы мазмұны модельде көрсетілген құрылымдық компоненттердің (когнитивтік, мотивациялық, операционалдық, коммуникативтік, рефлексивтік) үйлесімді дамуына ықпал етті. Нақты учаскелерден бастап жылдық сақиналарды өлшеу мен деректерді талдауға дейінгі әрекеттер студенттердің кәсіби және зерттеушілік құзыреттіліктерін қалыптастыруға негіз болды.</w:t>
      </w:r>
    </w:p>
    <w:p w14:paraId="3998BFD9" w14:textId="77777777" w:rsidR="001F7A53" w:rsidRPr="005A138B" w:rsidRDefault="001F7A53">
      <w:pPr>
        <w:numPr>
          <w:ilvl w:val="0"/>
          <w:numId w:val="40"/>
        </w:numPr>
        <w:tabs>
          <w:tab w:val="left" w:pos="851"/>
          <w:tab w:val="left" w:pos="993"/>
        </w:tabs>
        <w:ind w:left="0" w:firstLine="567"/>
        <w:jc w:val="both"/>
        <w:rPr>
          <w:sz w:val="28"/>
          <w:szCs w:val="28"/>
          <w:lang w:val="kk-KZ"/>
        </w:rPr>
      </w:pPr>
      <w:r w:rsidRPr="005A138B">
        <w:rPr>
          <w:sz w:val="28"/>
          <w:szCs w:val="28"/>
          <w:lang w:val="kk-KZ"/>
        </w:rPr>
        <w:lastRenderedPageBreak/>
        <w:t>Зерттеу циклінің бірнеше рет қайталану мүмкіндігі білім алушыларға түрлі жағдайларда тәжірибе жинақтап, нәтижелерді салыстыруға және зерттеу деректерінің сенімділігін арттыруға мүмкіндік берді.</w:t>
      </w:r>
    </w:p>
    <w:p w14:paraId="3404B173" w14:textId="77777777" w:rsidR="001F7A53" w:rsidRPr="005A138B" w:rsidRDefault="001F7A53">
      <w:pPr>
        <w:numPr>
          <w:ilvl w:val="0"/>
          <w:numId w:val="40"/>
        </w:numPr>
        <w:tabs>
          <w:tab w:val="left" w:pos="851"/>
          <w:tab w:val="left" w:pos="993"/>
        </w:tabs>
        <w:ind w:left="0" w:firstLine="567"/>
        <w:jc w:val="both"/>
        <w:rPr>
          <w:sz w:val="28"/>
          <w:szCs w:val="28"/>
          <w:lang w:val="kk-KZ"/>
        </w:rPr>
      </w:pPr>
      <w:r w:rsidRPr="005A138B">
        <w:rPr>
          <w:sz w:val="28"/>
          <w:szCs w:val="28"/>
          <w:lang w:val="kk-KZ"/>
        </w:rPr>
        <w:t>Алынған нәтижелерді ғылыми ортада ұсыну модельдің «коммуникативтік» және «этикалық» құзыреттерін дамытуға септігін тигізді. Білім алушылар академиялық жазу, ғылыми баяндама жасау және пікірталасқа қатысу дағдыларын жетілдірді, өз еңбектерін конференцияларда ұсыну арқылы зерттеудің толық цикліне қатысты.</w:t>
      </w:r>
    </w:p>
    <w:p w14:paraId="33186132" w14:textId="77777777" w:rsidR="001F7A53" w:rsidRPr="005A138B" w:rsidRDefault="001F7A53" w:rsidP="002828B2">
      <w:pPr>
        <w:tabs>
          <w:tab w:val="left" w:pos="851"/>
          <w:tab w:val="left" w:pos="993"/>
        </w:tabs>
        <w:ind w:firstLine="567"/>
        <w:jc w:val="both"/>
        <w:rPr>
          <w:sz w:val="28"/>
          <w:szCs w:val="28"/>
          <w:lang w:val="kk-KZ"/>
        </w:rPr>
      </w:pPr>
      <w:r w:rsidRPr="005A138B">
        <w:rPr>
          <w:sz w:val="28"/>
          <w:szCs w:val="28"/>
          <w:lang w:val="kk-KZ"/>
        </w:rPr>
        <w:t>Жалпы алғанда, осы тарауда ұсынылған модель мен тәжірибелік-эксперименттік жұмыстар білім алушылардың ғылыми-зерттеу құзыреттілігін жүйелі түрде қалыптастыруға, теория мен тәжірибені ұштастыруға мүмкіндік берді. Бұл тәсіл орман шаруашылығы саласындағы болашақ мамандарды даярлаудың тиімді жолы ретінде бағаланады.</w:t>
      </w:r>
    </w:p>
    <w:p w14:paraId="49557B87" w14:textId="77777777" w:rsidR="001F7A53" w:rsidRPr="005A138B" w:rsidRDefault="001F7A53" w:rsidP="002828B2">
      <w:pPr>
        <w:shd w:val="clear" w:color="auto" w:fill="FFFFFF"/>
        <w:tabs>
          <w:tab w:val="left" w:pos="851"/>
          <w:tab w:val="left" w:pos="993"/>
          <w:tab w:val="left" w:pos="2850"/>
        </w:tabs>
        <w:ind w:firstLine="709"/>
        <w:jc w:val="both"/>
        <w:rPr>
          <w:sz w:val="28"/>
          <w:szCs w:val="28"/>
          <w:lang w:val="kk-KZ"/>
        </w:rPr>
      </w:pPr>
    </w:p>
    <w:p w14:paraId="366AF70E" w14:textId="5D4739B5" w:rsidR="001F7A53" w:rsidRPr="005A138B" w:rsidRDefault="001F7A53" w:rsidP="002828B2">
      <w:pPr>
        <w:shd w:val="clear" w:color="auto" w:fill="FFFFFF"/>
        <w:tabs>
          <w:tab w:val="left" w:pos="2850"/>
        </w:tabs>
        <w:ind w:firstLine="709"/>
        <w:jc w:val="both"/>
        <w:rPr>
          <w:sz w:val="28"/>
          <w:szCs w:val="28"/>
          <w:lang w:val="kk-KZ"/>
        </w:rPr>
      </w:pPr>
    </w:p>
    <w:p w14:paraId="107DBFFB" w14:textId="28828178" w:rsidR="001F7A53" w:rsidRPr="005A138B" w:rsidRDefault="001F7A53" w:rsidP="002828B2">
      <w:pPr>
        <w:shd w:val="clear" w:color="auto" w:fill="FFFFFF"/>
        <w:tabs>
          <w:tab w:val="left" w:pos="2850"/>
        </w:tabs>
        <w:ind w:firstLine="709"/>
        <w:jc w:val="both"/>
        <w:rPr>
          <w:sz w:val="28"/>
          <w:szCs w:val="28"/>
          <w:lang w:val="kk-KZ"/>
        </w:rPr>
      </w:pPr>
    </w:p>
    <w:p w14:paraId="31ADAA57" w14:textId="147A054C" w:rsidR="000254AC" w:rsidRPr="005A138B" w:rsidRDefault="000254AC" w:rsidP="002828B2">
      <w:pPr>
        <w:shd w:val="clear" w:color="auto" w:fill="FFFFFF"/>
        <w:tabs>
          <w:tab w:val="left" w:pos="2850"/>
        </w:tabs>
        <w:ind w:firstLine="709"/>
        <w:jc w:val="both"/>
        <w:rPr>
          <w:sz w:val="28"/>
          <w:szCs w:val="28"/>
          <w:lang w:val="kk-KZ"/>
        </w:rPr>
      </w:pPr>
    </w:p>
    <w:p w14:paraId="2829F9B2" w14:textId="5FD6952F" w:rsidR="000254AC" w:rsidRPr="005A138B" w:rsidRDefault="000254AC" w:rsidP="002828B2">
      <w:pPr>
        <w:shd w:val="clear" w:color="auto" w:fill="FFFFFF"/>
        <w:tabs>
          <w:tab w:val="left" w:pos="2850"/>
        </w:tabs>
        <w:ind w:firstLine="709"/>
        <w:jc w:val="both"/>
        <w:rPr>
          <w:sz w:val="28"/>
          <w:szCs w:val="28"/>
          <w:lang w:val="kk-KZ"/>
        </w:rPr>
      </w:pPr>
    </w:p>
    <w:p w14:paraId="462603BE" w14:textId="786E2E9A" w:rsidR="000254AC" w:rsidRPr="005A138B" w:rsidRDefault="000254AC" w:rsidP="002828B2">
      <w:pPr>
        <w:shd w:val="clear" w:color="auto" w:fill="FFFFFF"/>
        <w:tabs>
          <w:tab w:val="left" w:pos="2850"/>
        </w:tabs>
        <w:ind w:firstLine="709"/>
        <w:jc w:val="both"/>
        <w:rPr>
          <w:sz w:val="28"/>
          <w:szCs w:val="28"/>
          <w:lang w:val="kk-KZ"/>
        </w:rPr>
      </w:pPr>
    </w:p>
    <w:p w14:paraId="35FED3BD" w14:textId="4B968E22" w:rsidR="000254AC" w:rsidRPr="005A138B" w:rsidRDefault="000254AC" w:rsidP="002828B2">
      <w:pPr>
        <w:shd w:val="clear" w:color="auto" w:fill="FFFFFF"/>
        <w:tabs>
          <w:tab w:val="left" w:pos="2850"/>
        </w:tabs>
        <w:ind w:firstLine="709"/>
        <w:jc w:val="both"/>
        <w:rPr>
          <w:sz w:val="28"/>
          <w:szCs w:val="28"/>
          <w:lang w:val="kk-KZ"/>
        </w:rPr>
      </w:pPr>
    </w:p>
    <w:p w14:paraId="69D799A6" w14:textId="0665A0D2" w:rsidR="003B4F93" w:rsidRPr="005A138B" w:rsidRDefault="003B4F93" w:rsidP="002828B2">
      <w:pPr>
        <w:shd w:val="clear" w:color="auto" w:fill="FFFFFF"/>
        <w:tabs>
          <w:tab w:val="left" w:pos="2850"/>
        </w:tabs>
        <w:ind w:firstLine="709"/>
        <w:jc w:val="both"/>
        <w:rPr>
          <w:sz w:val="28"/>
          <w:szCs w:val="28"/>
          <w:lang w:val="kk-KZ"/>
        </w:rPr>
      </w:pPr>
    </w:p>
    <w:p w14:paraId="03D756A2" w14:textId="07EDAB3E" w:rsidR="003B4F93" w:rsidRPr="005A138B" w:rsidRDefault="003B4F93" w:rsidP="002828B2">
      <w:pPr>
        <w:shd w:val="clear" w:color="auto" w:fill="FFFFFF"/>
        <w:tabs>
          <w:tab w:val="left" w:pos="2850"/>
        </w:tabs>
        <w:ind w:firstLine="709"/>
        <w:jc w:val="both"/>
        <w:rPr>
          <w:sz w:val="28"/>
          <w:szCs w:val="28"/>
          <w:lang w:val="kk-KZ"/>
        </w:rPr>
      </w:pPr>
    </w:p>
    <w:p w14:paraId="43CF28EA" w14:textId="28C865E4" w:rsidR="003B4F93" w:rsidRPr="005A138B" w:rsidRDefault="003B4F93" w:rsidP="002828B2">
      <w:pPr>
        <w:shd w:val="clear" w:color="auto" w:fill="FFFFFF"/>
        <w:tabs>
          <w:tab w:val="left" w:pos="2850"/>
        </w:tabs>
        <w:ind w:firstLine="709"/>
        <w:jc w:val="both"/>
        <w:rPr>
          <w:sz w:val="28"/>
          <w:szCs w:val="28"/>
          <w:lang w:val="kk-KZ"/>
        </w:rPr>
      </w:pPr>
    </w:p>
    <w:p w14:paraId="2AF9AE67" w14:textId="6EDF828B" w:rsidR="003B4F93" w:rsidRPr="005A138B" w:rsidRDefault="003B4F93" w:rsidP="002828B2">
      <w:pPr>
        <w:shd w:val="clear" w:color="auto" w:fill="FFFFFF"/>
        <w:tabs>
          <w:tab w:val="left" w:pos="2850"/>
        </w:tabs>
        <w:ind w:firstLine="709"/>
        <w:jc w:val="both"/>
        <w:rPr>
          <w:sz w:val="28"/>
          <w:szCs w:val="28"/>
          <w:lang w:val="kk-KZ"/>
        </w:rPr>
      </w:pPr>
    </w:p>
    <w:p w14:paraId="0FA00855" w14:textId="6785A85C" w:rsidR="003B4F93" w:rsidRPr="005A138B" w:rsidRDefault="003B4F93" w:rsidP="002828B2">
      <w:pPr>
        <w:shd w:val="clear" w:color="auto" w:fill="FFFFFF"/>
        <w:tabs>
          <w:tab w:val="left" w:pos="2850"/>
        </w:tabs>
        <w:ind w:firstLine="709"/>
        <w:jc w:val="both"/>
        <w:rPr>
          <w:sz w:val="28"/>
          <w:szCs w:val="28"/>
          <w:lang w:val="kk-KZ"/>
        </w:rPr>
      </w:pPr>
    </w:p>
    <w:p w14:paraId="0D98BC59" w14:textId="4319A0BE" w:rsidR="003B4F93" w:rsidRPr="005A138B" w:rsidRDefault="003B4F93" w:rsidP="002828B2">
      <w:pPr>
        <w:shd w:val="clear" w:color="auto" w:fill="FFFFFF"/>
        <w:tabs>
          <w:tab w:val="left" w:pos="2850"/>
        </w:tabs>
        <w:ind w:firstLine="709"/>
        <w:jc w:val="both"/>
        <w:rPr>
          <w:sz w:val="28"/>
          <w:szCs w:val="28"/>
          <w:lang w:val="kk-KZ"/>
        </w:rPr>
      </w:pPr>
    </w:p>
    <w:p w14:paraId="493861DA" w14:textId="33E947D5" w:rsidR="003B4F93" w:rsidRPr="005A138B" w:rsidRDefault="003B4F93" w:rsidP="002828B2">
      <w:pPr>
        <w:shd w:val="clear" w:color="auto" w:fill="FFFFFF"/>
        <w:tabs>
          <w:tab w:val="left" w:pos="2850"/>
        </w:tabs>
        <w:ind w:firstLine="709"/>
        <w:jc w:val="both"/>
        <w:rPr>
          <w:sz w:val="28"/>
          <w:szCs w:val="28"/>
          <w:lang w:val="kk-KZ"/>
        </w:rPr>
      </w:pPr>
    </w:p>
    <w:p w14:paraId="17757DB7" w14:textId="41521E14" w:rsidR="003B4F93" w:rsidRPr="005A138B" w:rsidRDefault="003B4F93" w:rsidP="002828B2">
      <w:pPr>
        <w:shd w:val="clear" w:color="auto" w:fill="FFFFFF"/>
        <w:tabs>
          <w:tab w:val="left" w:pos="2850"/>
        </w:tabs>
        <w:ind w:firstLine="709"/>
        <w:jc w:val="both"/>
        <w:rPr>
          <w:sz w:val="28"/>
          <w:szCs w:val="28"/>
          <w:lang w:val="kk-KZ"/>
        </w:rPr>
      </w:pPr>
    </w:p>
    <w:p w14:paraId="0658C913" w14:textId="7CA3AC26" w:rsidR="003B4F93" w:rsidRPr="005A138B" w:rsidRDefault="003B4F93" w:rsidP="002828B2">
      <w:pPr>
        <w:shd w:val="clear" w:color="auto" w:fill="FFFFFF"/>
        <w:tabs>
          <w:tab w:val="left" w:pos="2850"/>
        </w:tabs>
        <w:ind w:firstLine="709"/>
        <w:jc w:val="both"/>
        <w:rPr>
          <w:sz w:val="28"/>
          <w:szCs w:val="28"/>
          <w:lang w:val="kk-KZ"/>
        </w:rPr>
      </w:pPr>
    </w:p>
    <w:p w14:paraId="2E102611" w14:textId="13C4703C" w:rsidR="003B4F93" w:rsidRPr="005A138B" w:rsidRDefault="003B4F93" w:rsidP="002828B2">
      <w:pPr>
        <w:shd w:val="clear" w:color="auto" w:fill="FFFFFF"/>
        <w:tabs>
          <w:tab w:val="left" w:pos="2850"/>
        </w:tabs>
        <w:ind w:firstLine="709"/>
        <w:jc w:val="both"/>
        <w:rPr>
          <w:sz w:val="28"/>
          <w:szCs w:val="28"/>
          <w:lang w:val="kk-KZ"/>
        </w:rPr>
      </w:pPr>
    </w:p>
    <w:p w14:paraId="7212646B" w14:textId="08C5CC42" w:rsidR="003B4F93" w:rsidRPr="005A138B" w:rsidRDefault="003B4F93" w:rsidP="002828B2">
      <w:pPr>
        <w:shd w:val="clear" w:color="auto" w:fill="FFFFFF"/>
        <w:tabs>
          <w:tab w:val="left" w:pos="2850"/>
        </w:tabs>
        <w:ind w:firstLine="709"/>
        <w:jc w:val="both"/>
        <w:rPr>
          <w:sz w:val="28"/>
          <w:szCs w:val="28"/>
          <w:lang w:val="kk-KZ"/>
        </w:rPr>
      </w:pPr>
    </w:p>
    <w:p w14:paraId="2739AEF5" w14:textId="503C7CC5" w:rsidR="003B4F93" w:rsidRPr="005A138B" w:rsidRDefault="003B4F93" w:rsidP="002828B2">
      <w:pPr>
        <w:shd w:val="clear" w:color="auto" w:fill="FFFFFF"/>
        <w:tabs>
          <w:tab w:val="left" w:pos="2850"/>
        </w:tabs>
        <w:ind w:firstLine="709"/>
        <w:jc w:val="both"/>
        <w:rPr>
          <w:sz w:val="28"/>
          <w:szCs w:val="28"/>
          <w:lang w:val="kk-KZ"/>
        </w:rPr>
      </w:pPr>
    </w:p>
    <w:p w14:paraId="3B8B5F0B" w14:textId="657026E7" w:rsidR="003B4F93" w:rsidRPr="005A138B" w:rsidRDefault="003B4F93" w:rsidP="002828B2">
      <w:pPr>
        <w:shd w:val="clear" w:color="auto" w:fill="FFFFFF"/>
        <w:tabs>
          <w:tab w:val="left" w:pos="2850"/>
        </w:tabs>
        <w:ind w:firstLine="709"/>
        <w:jc w:val="both"/>
        <w:rPr>
          <w:sz w:val="28"/>
          <w:szCs w:val="28"/>
          <w:lang w:val="kk-KZ"/>
        </w:rPr>
      </w:pPr>
    </w:p>
    <w:p w14:paraId="1A914E74" w14:textId="7C53D105" w:rsidR="003B4F93" w:rsidRPr="005A138B" w:rsidRDefault="003B4F93" w:rsidP="002828B2">
      <w:pPr>
        <w:shd w:val="clear" w:color="auto" w:fill="FFFFFF"/>
        <w:tabs>
          <w:tab w:val="left" w:pos="2850"/>
        </w:tabs>
        <w:ind w:firstLine="709"/>
        <w:jc w:val="both"/>
        <w:rPr>
          <w:sz w:val="28"/>
          <w:szCs w:val="28"/>
          <w:lang w:val="kk-KZ"/>
        </w:rPr>
      </w:pPr>
    </w:p>
    <w:p w14:paraId="3686AC7F" w14:textId="29A0350E" w:rsidR="003B4F93" w:rsidRPr="005A138B" w:rsidRDefault="003B4F93" w:rsidP="002828B2">
      <w:pPr>
        <w:shd w:val="clear" w:color="auto" w:fill="FFFFFF"/>
        <w:tabs>
          <w:tab w:val="left" w:pos="2850"/>
        </w:tabs>
        <w:ind w:firstLine="709"/>
        <w:jc w:val="both"/>
        <w:rPr>
          <w:sz w:val="28"/>
          <w:szCs w:val="28"/>
          <w:lang w:val="kk-KZ"/>
        </w:rPr>
      </w:pPr>
    </w:p>
    <w:p w14:paraId="022023BF" w14:textId="2B848D5F" w:rsidR="003B4F93" w:rsidRPr="005A138B" w:rsidRDefault="003B4F93" w:rsidP="002828B2">
      <w:pPr>
        <w:shd w:val="clear" w:color="auto" w:fill="FFFFFF"/>
        <w:tabs>
          <w:tab w:val="left" w:pos="2850"/>
        </w:tabs>
        <w:ind w:firstLine="709"/>
        <w:jc w:val="both"/>
        <w:rPr>
          <w:sz w:val="28"/>
          <w:szCs w:val="28"/>
          <w:lang w:val="kk-KZ"/>
        </w:rPr>
      </w:pPr>
    </w:p>
    <w:p w14:paraId="1730519A" w14:textId="064AE731" w:rsidR="003B4F93" w:rsidRPr="005A138B" w:rsidRDefault="003B4F93" w:rsidP="002828B2">
      <w:pPr>
        <w:shd w:val="clear" w:color="auto" w:fill="FFFFFF"/>
        <w:tabs>
          <w:tab w:val="left" w:pos="2850"/>
        </w:tabs>
        <w:ind w:firstLine="709"/>
        <w:jc w:val="both"/>
        <w:rPr>
          <w:sz w:val="28"/>
          <w:szCs w:val="28"/>
          <w:lang w:val="kk-KZ"/>
        </w:rPr>
      </w:pPr>
    </w:p>
    <w:p w14:paraId="0293E6EC" w14:textId="1A3E1D9F" w:rsidR="003B4F93" w:rsidRPr="005A138B" w:rsidRDefault="003B4F93" w:rsidP="002828B2">
      <w:pPr>
        <w:shd w:val="clear" w:color="auto" w:fill="FFFFFF"/>
        <w:tabs>
          <w:tab w:val="left" w:pos="2850"/>
        </w:tabs>
        <w:ind w:firstLine="709"/>
        <w:jc w:val="both"/>
        <w:rPr>
          <w:sz w:val="28"/>
          <w:szCs w:val="28"/>
          <w:lang w:val="kk-KZ"/>
        </w:rPr>
      </w:pPr>
    </w:p>
    <w:p w14:paraId="5C0319FA" w14:textId="3A9DC4E4" w:rsidR="003B4F93" w:rsidRPr="005A138B" w:rsidRDefault="003B4F93" w:rsidP="002828B2">
      <w:pPr>
        <w:shd w:val="clear" w:color="auto" w:fill="FFFFFF"/>
        <w:tabs>
          <w:tab w:val="left" w:pos="2850"/>
        </w:tabs>
        <w:ind w:firstLine="709"/>
        <w:jc w:val="both"/>
        <w:rPr>
          <w:sz w:val="28"/>
          <w:szCs w:val="28"/>
          <w:lang w:val="kk-KZ"/>
        </w:rPr>
      </w:pPr>
    </w:p>
    <w:p w14:paraId="5197378B" w14:textId="4EF00B20" w:rsidR="003B4F93" w:rsidRPr="005A138B" w:rsidRDefault="003B4F93" w:rsidP="002828B2">
      <w:pPr>
        <w:shd w:val="clear" w:color="auto" w:fill="FFFFFF"/>
        <w:tabs>
          <w:tab w:val="left" w:pos="2850"/>
        </w:tabs>
        <w:ind w:firstLine="709"/>
        <w:jc w:val="both"/>
        <w:rPr>
          <w:sz w:val="28"/>
          <w:szCs w:val="28"/>
          <w:lang w:val="kk-KZ"/>
        </w:rPr>
      </w:pPr>
    </w:p>
    <w:p w14:paraId="5A3DAD7D" w14:textId="77777777" w:rsidR="00DB4824" w:rsidRPr="005A138B" w:rsidRDefault="00DB4824" w:rsidP="002828B2">
      <w:pPr>
        <w:shd w:val="clear" w:color="auto" w:fill="FFFFFF"/>
        <w:tabs>
          <w:tab w:val="left" w:pos="2850"/>
        </w:tabs>
        <w:ind w:firstLine="709"/>
        <w:jc w:val="both"/>
        <w:rPr>
          <w:sz w:val="28"/>
          <w:szCs w:val="28"/>
          <w:lang w:val="kk-KZ"/>
        </w:rPr>
      </w:pPr>
    </w:p>
    <w:p w14:paraId="1F7994E5" w14:textId="77777777" w:rsidR="00DB4824" w:rsidRPr="005A138B" w:rsidRDefault="00DB4824" w:rsidP="002828B2">
      <w:pPr>
        <w:shd w:val="clear" w:color="auto" w:fill="FFFFFF"/>
        <w:tabs>
          <w:tab w:val="left" w:pos="2850"/>
        </w:tabs>
        <w:ind w:firstLine="709"/>
        <w:jc w:val="both"/>
        <w:rPr>
          <w:sz w:val="28"/>
          <w:szCs w:val="28"/>
          <w:lang w:val="kk-KZ"/>
        </w:rPr>
      </w:pPr>
    </w:p>
    <w:p w14:paraId="5AFC34BF" w14:textId="77777777" w:rsidR="00DB4824" w:rsidRPr="005A138B" w:rsidRDefault="00DB4824" w:rsidP="002828B2">
      <w:pPr>
        <w:shd w:val="clear" w:color="auto" w:fill="FFFFFF"/>
        <w:tabs>
          <w:tab w:val="left" w:pos="2850"/>
        </w:tabs>
        <w:ind w:firstLine="709"/>
        <w:jc w:val="both"/>
        <w:rPr>
          <w:sz w:val="28"/>
          <w:szCs w:val="28"/>
          <w:lang w:val="kk-KZ"/>
        </w:rPr>
      </w:pPr>
    </w:p>
    <w:p w14:paraId="141CF6DA" w14:textId="77777777" w:rsidR="00DB4824" w:rsidRPr="005A138B" w:rsidRDefault="00DB4824" w:rsidP="002828B2">
      <w:pPr>
        <w:shd w:val="clear" w:color="auto" w:fill="FFFFFF"/>
        <w:tabs>
          <w:tab w:val="left" w:pos="2850"/>
        </w:tabs>
        <w:ind w:firstLine="709"/>
        <w:jc w:val="both"/>
        <w:rPr>
          <w:sz w:val="28"/>
          <w:szCs w:val="28"/>
          <w:lang w:val="kk-KZ"/>
        </w:rPr>
      </w:pPr>
    </w:p>
    <w:p w14:paraId="557E68B9" w14:textId="6A052BEA" w:rsidR="002B4181" w:rsidRPr="005A138B" w:rsidRDefault="00D37608" w:rsidP="002828B2">
      <w:pPr>
        <w:pStyle w:val="a6"/>
        <w:shd w:val="clear" w:color="auto" w:fill="FFFFFF"/>
        <w:tabs>
          <w:tab w:val="left" w:pos="851"/>
          <w:tab w:val="left" w:pos="993"/>
          <w:tab w:val="left" w:pos="2850"/>
        </w:tabs>
        <w:ind w:left="0" w:firstLine="567"/>
        <w:contextualSpacing w:val="0"/>
        <w:jc w:val="both"/>
        <w:rPr>
          <w:b/>
          <w:sz w:val="28"/>
          <w:szCs w:val="28"/>
          <w:lang w:val="kk-KZ"/>
        </w:rPr>
      </w:pPr>
      <w:r w:rsidRPr="005A138B">
        <w:rPr>
          <w:b/>
          <w:bCs/>
          <w:sz w:val="28"/>
          <w:szCs w:val="28"/>
          <w:lang w:val="kk-KZ"/>
        </w:rPr>
        <w:lastRenderedPageBreak/>
        <w:t xml:space="preserve">2 </w:t>
      </w:r>
      <w:r w:rsidR="002B4181" w:rsidRPr="005A138B">
        <w:rPr>
          <w:b/>
          <w:bCs/>
          <w:sz w:val="28"/>
          <w:szCs w:val="28"/>
          <w:lang w:val="kk-KZ"/>
        </w:rPr>
        <w:t>БОТАНИКАЛЫҚ ЖӘНЕ ДЕНДРОЛОГИЯЛЫҚ ЗЕРТТЕУЛЕР НЕГІЗІНДЕ «ОРМАН ШАРУАШЫЛЫҒЫ» БІЛІМ АЛУШЫЛАРЫНЫҢ ҒЫЛЫМИ-ЗЕРТТЕУ ҚҰЗЫРЕТТІЛІГІН ҚАЛЫПТАСТЫРУ МАЗМҰНЫ МЕН ӘДІСТЕМЕСІ</w:t>
      </w:r>
    </w:p>
    <w:p w14:paraId="36D3579A" w14:textId="77777777" w:rsidR="002B4181" w:rsidRPr="005A138B" w:rsidRDefault="002B4181" w:rsidP="002828B2">
      <w:pPr>
        <w:shd w:val="clear" w:color="auto" w:fill="FFFFFF"/>
        <w:tabs>
          <w:tab w:val="left" w:pos="851"/>
          <w:tab w:val="left" w:pos="993"/>
          <w:tab w:val="left" w:pos="2850"/>
        </w:tabs>
        <w:ind w:firstLine="567"/>
        <w:jc w:val="center"/>
        <w:rPr>
          <w:b/>
          <w:sz w:val="28"/>
          <w:szCs w:val="28"/>
          <w:lang w:val="kk-KZ"/>
        </w:rPr>
      </w:pPr>
    </w:p>
    <w:p w14:paraId="183C16FD" w14:textId="001DC42D" w:rsidR="00D46ACE" w:rsidRPr="005A138B" w:rsidRDefault="00CB0CD0" w:rsidP="00F16C50">
      <w:pPr>
        <w:pStyle w:val="a6"/>
        <w:shd w:val="clear" w:color="auto" w:fill="FFFFFF"/>
        <w:tabs>
          <w:tab w:val="left" w:pos="2850"/>
        </w:tabs>
        <w:ind w:left="0" w:firstLine="567"/>
        <w:jc w:val="both"/>
        <w:rPr>
          <w:b/>
          <w:sz w:val="28"/>
          <w:szCs w:val="28"/>
          <w:lang w:val="kk-KZ"/>
        </w:rPr>
      </w:pPr>
      <w:r w:rsidRPr="005A138B">
        <w:rPr>
          <w:b/>
          <w:bCs/>
          <w:sz w:val="28"/>
          <w:szCs w:val="28"/>
          <w:lang w:val="kk-KZ"/>
        </w:rPr>
        <w:t xml:space="preserve">2.1 Орман шаруашылығы білім алушыларының ғылыми-зерттеу құзыреттілігін </w:t>
      </w:r>
      <w:r w:rsidRPr="005A138B">
        <w:rPr>
          <w:rFonts w:eastAsia="VULDD+TimesNewRomanPSMT"/>
          <w:b/>
          <w:bCs/>
          <w:sz w:val="28"/>
          <w:szCs w:val="28"/>
          <w:lang w:val="kk-KZ"/>
        </w:rPr>
        <w:t>қалыптас</w:t>
      </w:r>
      <w:r w:rsidRPr="005A138B">
        <w:rPr>
          <w:rFonts w:eastAsia="VULDD+TimesNewRomanPSMT"/>
          <w:b/>
          <w:bCs/>
          <w:spacing w:val="-2"/>
          <w:sz w:val="28"/>
          <w:szCs w:val="28"/>
          <w:lang w:val="kk-KZ"/>
        </w:rPr>
        <w:t>т</w:t>
      </w:r>
      <w:r w:rsidRPr="005A138B">
        <w:rPr>
          <w:rFonts w:eastAsia="VULDD+TimesNewRomanPSMT"/>
          <w:b/>
          <w:bCs/>
          <w:spacing w:val="-1"/>
          <w:sz w:val="28"/>
          <w:szCs w:val="28"/>
          <w:lang w:val="kk-KZ"/>
        </w:rPr>
        <w:t>ы</w:t>
      </w:r>
      <w:r w:rsidRPr="005A138B">
        <w:rPr>
          <w:rFonts w:eastAsia="VULDD+TimesNewRomanPSMT"/>
          <w:b/>
          <w:bCs/>
          <w:sz w:val="28"/>
          <w:szCs w:val="28"/>
          <w:lang w:val="kk-KZ"/>
        </w:rPr>
        <w:t>р</w:t>
      </w:r>
      <w:r w:rsidRPr="005A138B">
        <w:rPr>
          <w:rFonts w:eastAsia="VULDD+TimesNewRomanPSMT"/>
          <w:b/>
          <w:bCs/>
          <w:spacing w:val="-2"/>
          <w:sz w:val="28"/>
          <w:szCs w:val="28"/>
          <w:lang w:val="kk-KZ"/>
        </w:rPr>
        <w:t xml:space="preserve">уға арналған тиімді </w:t>
      </w:r>
      <w:r w:rsidRPr="005A138B">
        <w:rPr>
          <w:rFonts w:eastAsia="VULDD+TimesNewRomanPSMT"/>
          <w:b/>
          <w:bCs/>
          <w:sz w:val="28"/>
          <w:szCs w:val="28"/>
          <w:lang w:val="kk-KZ"/>
        </w:rPr>
        <w:t>әдістер</w:t>
      </w:r>
    </w:p>
    <w:p w14:paraId="4A47D1D4" w14:textId="5030A59C" w:rsidR="000E30BE" w:rsidRPr="005A138B" w:rsidRDefault="000E30BE" w:rsidP="002828B2">
      <w:pPr>
        <w:shd w:val="clear" w:color="auto" w:fill="FFFFFF"/>
        <w:tabs>
          <w:tab w:val="left" w:pos="2850"/>
        </w:tabs>
        <w:ind w:firstLine="567"/>
        <w:jc w:val="both"/>
        <w:rPr>
          <w:sz w:val="28"/>
          <w:szCs w:val="28"/>
          <w:lang w:val="kk-KZ"/>
        </w:rPr>
      </w:pPr>
      <w:r w:rsidRPr="005A138B">
        <w:rPr>
          <w:sz w:val="28"/>
          <w:szCs w:val="28"/>
          <w:lang w:val="kk-KZ"/>
        </w:rPr>
        <w:t>Орман шаруашылығы саласындағы болашақ мамандардың ғылыми-зерттеу құзыреттілігін қалыптастыру – тек зерттеу жүргізу (далалық және зертханалық) дағдыларын ғана емес, сонымен қатар ғылыми мәтіндер жазу және академиялық коммуникация орнату қабілеттерін де кешенді дамытуды талап етеді. Орман шаруашылығы зерттеулері контекстінде білім алушылардың ғылыми жазу және коммуникация дағдыларын дамытудың заманауи әдістері мен олардың практикалық тиімділігі автордың халықаралық зерттеулерінде жан-жақты негізделген. Бұл құзыреттіліктерді мақсатты түрде қалыптастырудың негізгі құралы ретінде оқыту мен зерттеудің тиімді әдістері қызмет етеді [121].</w:t>
      </w:r>
    </w:p>
    <w:p w14:paraId="544A9E9B" w14:textId="666EF8B3"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Әдістер – кез келген зерттеудің ажырамас бөлігі болып табылады, олар ғылыми жұмыстың барысы мен нәтижелерін айтарлықтай анықтайды. Зерттеу әдістері әдетте ғылыми-зерттеу міндеттерін шешудің тәсілдері деп түсініледі. Әдісті ғылыми шындықты анықтау үшін қолданылатын белгілі бір интеллектуалды іс-әрекеттер, логикалық процестердің кешені ретінде қарастыруға болады [</w:t>
      </w:r>
      <w:r w:rsidR="00C82B1C" w:rsidRPr="005A138B">
        <w:rPr>
          <w:sz w:val="28"/>
          <w:szCs w:val="28"/>
          <w:lang w:val="kk-KZ"/>
        </w:rPr>
        <w:t>1</w:t>
      </w:r>
      <w:r w:rsidR="000E684E" w:rsidRPr="005A138B">
        <w:rPr>
          <w:sz w:val="28"/>
          <w:szCs w:val="28"/>
          <w:lang w:val="kk-KZ"/>
        </w:rPr>
        <w:t>2</w:t>
      </w:r>
      <w:r w:rsidR="002A4498" w:rsidRPr="005A138B">
        <w:rPr>
          <w:sz w:val="28"/>
          <w:szCs w:val="28"/>
          <w:lang w:val="kk-KZ"/>
        </w:rPr>
        <w:t>2</w:t>
      </w:r>
      <w:r w:rsidRPr="005A138B">
        <w:rPr>
          <w:sz w:val="28"/>
          <w:szCs w:val="28"/>
          <w:lang w:val="kk-KZ"/>
        </w:rPr>
        <w:t>]. Әдіс – бұл зерттеу қызметінің нәтижесіне қол жеткізуді қамтамасыз ететін танымдық немесе практикалық әрекеттердің тізбегі. Зерттеу әдісі зерттеу пәні мен міндеттерімен корреляцияланады. Танымның әртүрлі деңгейлерінде (метатеориялық, теориялық, эмпирикалық) қолданылатын әдістердің ерекшеліктерінде айтарлықтай айырмашылықтар бар. Нақты зерттеу міндеттерін шешу үшін әдістерді таңдау кезінде бірнеше принциптерді бөліп көрсетуге болады:</w:t>
      </w:r>
    </w:p>
    <w:p w14:paraId="4DB39113" w14:textId="77777777" w:rsidR="00D46ACE" w:rsidRPr="005A138B" w:rsidRDefault="00D46ACE" w:rsidP="002828B2">
      <w:pPr>
        <w:numPr>
          <w:ilvl w:val="0"/>
          <w:numId w:val="19"/>
        </w:numPr>
        <w:shd w:val="clear" w:color="auto" w:fill="FFFFFF"/>
        <w:tabs>
          <w:tab w:val="left" w:pos="1134"/>
          <w:tab w:val="left" w:pos="1418"/>
          <w:tab w:val="left" w:pos="2850"/>
        </w:tabs>
        <w:ind w:left="0" w:firstLine="567"/>
        <w:jc w:val="both"/>
        <w:rPr>
          <w:sz w:val="28"/>
          <w:szCs w:val="28"/>
          <w:lang w:val="kk-KZ"/>
        </w:rPr>
      </w:pPr>
      <w:r w:rsidRPr="005A138B">
        <w:rPr>
          <w:sz w:val="28"/>
          <w:szCs w:val="28"/>
          <w:lang w:val="kk-KZ"/>
        </w:rPr>
        <w:t>Әдістердің кешенділік принципі зерттеу үшін бір ғана әдіс емес, бірнеше әдіс қолданылатынын білдіреді;</w:t>
      </w:r>
    </w:p>
    <w:p w14:paraId="7CD16DE6" w14:textId="77777777" w:rsidR="00D46ACE" w:rsidRPr="005A138B" w:rsidRDefault="00D46ACE" w:rsidP="002828B2">
      <w:pPr>
        <w:numPr>
          <w:ilvl w:val="0"/>
          <w:numId w:val="19"/>
        </w:numPr>
        <w:shd w:val="clear" w:color="auto" w:fill="FFFFFF"/>
        <w:tabs>
          <w:tab w:val="left" w:pos="1134"/>
          <w:tab w:val="left" w:pos="1418"/>
          <w:tab w:val="left" w:pos="2850"/>
        </w:tabs>
        <w:ind w:left="0" w:firstLine="567"/>
        <w:jc w:val="both"/>
        <w:rPr>
          <w:sz w:val="28"/>
          <w:szCs w:val="28"/>
          <w:lang w:val="kk-KZ"/>
        </w:rPr>
      </w:pPr>
      <w:r w:rsidRPr="005A138B">
        <w:rPr>
          <w:sz w:val="28"/>
          <w:szCs w:val="28"/>
          <w:lang w:val="kk-KZ"/>
        </w:rPr>
        <w:t>Әдістің зерттелетін пәннің мәніне және алынатын нақты нәтижеге сәйкестік принципі;</w:t>
      </w:r>
    </w:p>
    <w:p w14:paraId="09721542" w14:textId="77777777" w:rsidR="00D46ACE" w:rsidRPr="005A138B" w:rsidRDefault="00D46ACE" w:rsidP="002828B2">
      <w:pPr>
        <w:numPr>
          <w:ilvl w:val="0"/>
          <w:numId w:val="19"/>
        </w:numPr>
        <w:shd w:val="clear" w:color="auto" w:fill="FFFFFF"/>
        <w:tabs>
          <w:tab w:val="left" w:pos="1134"/>
          <w:tab w:val="left" w:pos="1418"/>
          <w:tab w:val="left" w:pos="2850"/>
        </w:tabs>
        <w:ind w:left="0" w:firstLine="567"/>
        <w:jc w:val="both"/>
        <w:rPr>
          <w:sz w:val="28"/>
          <w:szCs w:val="28"/>
          <w:lang w:val="kk-KZ"/>
        </w:rPr>
      </w:pPr>
      <w:r w:rsidRPr="005A138B">
        <w:rPr>
          <w:sz w:val="28"/>
          <w:szCs w:val="28"/>
          <w:lang w:val="kk-KZ"/>
        </w:rPr>
        <w:t>Әртүрлі әдістердің өзара толықтырылуы принципі.</w:t>
      </w:r>
    </w:p>
    <w:p w14:paraId="78A62C76" w14:textId="77777777" w:rsidR="00D46ACE" w:rsidRPr="005A138B" w:rsidRDefault="00D46ACE" w:rsidP="002828B2">
      <w:pPr>
        <w:shd w:val="clear" w:color="auto" w:fill="FFFFFF"/>
        <w:tabs>
          <w:tab w:val="left" w:pos="1134"/>
          <w:tab w:val="left" w:pos="1418"/>
          <w:tab w:val="left" w:pos="2850"/>
        </w:tabs>
        <w:ind w:firstLine="567"/>
        <w:jc w:val="both"/>
        <w:rPr>
          <w:sz w:val="28"/>
          <w:szCs w:val="28"/>
          <w:lang w:val="kk-KZ"/>
        </w:rPr>
      </w:pPr>
      <w:r w:rsidRPr="005A138B">
        <w:rPr>
          <w:sz w:val="28"/>
          <w:szCs w:val="28"/>
          <w:lang w:val="kk-KZ"/>
        </w:rPr>
        <w:t>Ғылыми зерттеулерде әдістерді кешенді қолдану қазіргі ғылым дамуының маңызды әдіснамалық талабы болып табылады. Зерттеу әдісін таңдау үшін зерттелетін пәнді, оның ерекшеліктері мен сипаттамаларын жақсы түсіну маңызды.</w:t>
      </w:r>
    </w:p>
    <w:p w14:paraId="1A04A082" w14:textId="14ADA39E" w:rsidR="00D46ACE" w:rsidRPr="005A138B" w:rsidRDefault="00D46ACE" w:rsidP="002828B2">
      <w:pPr>
        <w:shd w:val="clear" w:color="auto" w:fill="FFFFFF"/>
        <w:tabs>
          <w:tab w:val="left" w:pos="1134"/>
          <w:tab w:val="left" w:pos="1418"/>
          <w:tab w:val="left" w:pos="2850"/>
        </w:tabs>
        <w:ind w:firstLine="567"/>
        <w:jc w:val="both"/>
        <w:rPr>
          <w:sz w:val="28"/>
          <w:szCs w:val="28"/>
          <w:lang w:val="kk-KZ"/>
        </w:rPr>
      </w:pPr>
      <w:r w:rsidRPr="005A138B">
        <w:rPr>
          <w:sz w:val="28"/>
          <w:szCs w:val="28"/>
          <w:lang w:val="kk-KZ"/>
        </w:rPr>
        <w:t xml:space="preserve">В.И.Загвязинский қарастырғандай, зерттеу әдістері әртүрлі белгілер бойынша топтастыруға болады. Мысалы, мақсаттарына қарай бір жағдайда деректер жинау әдістері, оларды теориялық интерпретациялау, нақты дүниені бағытталған өзгерту әдістері ажыратылады. Басқа жағдайда диагностика, түсіндіру, болжау, түзету, статистикалық өңдеу әдістері және т.б. бөлінеді. Сонымен қатар, зерттелетін құбылыстардың мәніне ену деңгейі бойынша да әдістер топтастырылады. В.И.Загвязинский сондай-ақ екі топқа бөлетін әдістерді </w:t>
      </w:r>
      <w:r w:rsidRPr="005A138B">
        <w:rPr>
          <w:sz w:val="28"/>
          <w:szCs w:val="28"/>
          <w:lang w:val="kk-KZ"/>
        </w:rPr>
        <w:lastRenderedPageBreak/>
        <w:t>бөліп көрсетеді – эмпирикалық және теориялық зерттеу әдістері. Бірінші топ әдістері тәжірибе, практика, экспериментке негізделсе, екінші топ әдістері сезімдік шындықтан абстракциялануға, модельдер құруға және т.б. байланысты [</w:t>
      </w:r>
      <w:r w:rsidR="000E684E" w:rsidRPr="005A138B">
        <w:rPr>
          <w:sz w:val="28"/>
          <w:szCs w:val="28"/>
          <w:lang w:val="kk-KZ"/>
        </w:rPr>
        <w:t>12</w:t>
      </w:r>
      <w:r w:rsidR="002A4498" w:rsidRPr="005A138B">
        <w:rPr>
          <w:sz w:val="28"/>
          <w:szCs w:val="28"/>
          <w:lang w:val="kk-KZ"/>
        </w:rPr>
        <w:t>3</w:t>
      </w:r>
      <w:r w:rsidRPr="005A138B">
        <w:rPr>
          <w:sz w:val="28"/>
          <w:szCs w:val="28"/>
          <w:lang w:val="kk-KZ"/>
        </w:rPr>
        <w:t>].</w:t>
      </w:r>
    </w:p>
    <w:p w14:paraId="3E8E5599" w14:textId="6BA9D781" w:rsidR="00D46ACE" w:rsidRPr="005A138B" w:rsidRDefault="00D46ACE" w:rsidP="002828B2">
      <w:pPr>
        <w:shd w:val="clear" w:color="auto" w:fill="FFFFFF"/>
        <w:tabs>
          <w:tab w:val="left" w:pos="2850"/>
        </w:tabs>
        <w:ind w:firstLine="567"/>
        <w:jc w:val="both"/>
        <w:rPr>
          <w:sz w:val="28"/>
          <w:szCs w:val="28"/>
          <w:lang w:val="kk-KZ"/>
        </w:rPr>
      </w:pPr>
      <w:r w:rsidRPr="005A138B">
        <w:rPr>
          <w:bCs/>
          <w:sz w:val="28"/>
          <w:szCs w:val="28"/>
          <w:lang w:val="kk-KZ"/>
        </w:rPr>
        <w:t>Ғылыми таным процесіндегі әдістерді</w:t>
      </w:r>
      <w:r w:rsidR="000E684E" w:rsidRPr="005A138B">
        <w:rPr>
          <w:bCs/>
          <w:sz w:val="28"/>
          <w:szCs w:val="28"/>
          <w:lang w:val="kk-KZ"/>
        </w:rPr>
        <w:t>ң жіктелуін қарастырғанда, Г.А.</w:t>
      </w:r>
      <w:r w:rsidRPr="005A138B">
        <w:rPr>
          <w:bCs/>
          <w:sz w:val="28"/>
          <w:szCs w:val="28"/>
          <w:lang w:val="kk-KZ"/>
        </w:rPr>
        <w:t>Федотова оларды рөлі мен орнына қарай формалды және мазмұнды, эмпирикалық және теориялық, негізгі және қолданбалы, зерттеу және баяндау әдістері сияқты түрлерге бөледі.</w:t>
      </w:r>
      <w:r w:rsidRPr="005A138B">
        <w:rPr>
          <w:sz w:val="28"/>
          <w:szCs w:val="28"/>
          <w:lang w:val="kk-KZ"/>
        </w:rPr>
        <w:t xml:space="preserve"> Бұған қоса, сапалық және сандық, нақты-детерминирленген және ықтималдық, тікелей және жанама таным, түпнұсқалық және туынды әдістер сияқты қосымша топтастырулар да қолданылады [</w:t>
      </w:r>
      <w:r w:rsidR="000E684E" w:rsidRPr="005A138B">
        <w:rPr>
          <w:sz w:val="28"/>
          <w:szCs w:val="28"/>
          <w:lang w:val="kk-KZ"/>
        </w:rPr>
        <w:t>12</w:t>
      </w:r>
      <w:r w:rsidR="002A4498" w:rsidRPr="005A138B">
        <w:rPr>
          <w:sz w:val="28"/>
          <w:szCs w:val="28"/>
          <w:lang w:val="kk-KZ"/>
        </w:rPr>
        <w:t>4</w:t>
      </w:r>
      <w:r w:rsidRPr="005A138B">
        <w:rPr>
          <w:sz w:val="28"/>
          <w:szCs w:val="28"/>
          <w:lang w:val="kk-KZ"/>
        </w:rPr>
        <w:t>].</w:t>
      </w:r>
    </w:p>
    <w:p w14:paraId="75769529" w14:textId="1803551A"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Әрбір зерттеуде кеңінен жалпы ғылыми таным әдістер қолданылады. Жалпы ғылыми әдістерге жататындар: бақылау, тәжірибе, ғылыми өлшеу, зерттеу объектілерін ғылыми сипаттау, талдау, синтез, модельдеу, ғылыми абстракциялау, эмпирикалық және теориялық ғылыми дәлелдеу және т.б. Осы жалпы ғылыми әдістер тобынан ғылыми танымнан жалпы теориялық әдістерін бөліп көрсетуге болады. Ғылыми зерттеудің жалпы теориялық әдістеріне жататындар: талдау, синтез, модельдеу, абстракциялау, ғылыми индукция мен дедукция, идеализация, ойша тәжірибе және т.б. Барлық ғылыми салалардың әдіснамалық деңгейінде қалыптасқан теориялық әдістер де бар, мысалы, педагогикалық зерттеулерде теориялық педагогикалық көздерді талдау, белгілік ретроспекция әдісі, негізгі ұғымдардың метасемантикалық талдауы және т.б. Ғылыми зерттеу әдістерінің классификациясы </w:t>
      </w:r>
      <w:r w:rsidR="000E30BE" w:rsidRPr="005A138B">
        <w:rPr>
          <w:sz w:val="28"/>
          <w:szCs w:val="28"/>
          <w:lang w:val="kk-KZ"/>
        </w:rPr>
        <w:t xml:space="preserve">6 </w:t>
      </w:r>
      <w:r w:rsidRPr="005A138B">
        <w:rPr>
          <w:sz w:val="28"/>
          <w:szCs w:val="28"/>
          <w:lang w:val="kk-KZ"/>
        </w:rPr>
        <w:t xml:space="preserve">суретте берілген. </w:t>
      </w:r>
    </w:p>
    <w:p w14:paraId="61454A24"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Жалпы ғылыми зерттеу әдістерін толығырақ қарастырайық. Теориялық талдау мен синтез зерттеудің маңызды әдістері болып табылады, олар органикалық бірлікте бар. Талдау - объектіні ойша бөлу, оның құрамдас бөліктерін, белгілерін, қасиеттерін, қатынастарын айқындау; синтез - жеке элементтерді, белгілерді, қатынастарды біртұтас бүтінге біріктіру. Талдау оның түрлі түрлерінде көрініс табуы мүмкін: дискурс-анализ, контент-анализ, салыстырмалы-салыстыру анализі, герменевтикалық анализ және т.б., олардың кейбіреулері осы тақырыпта қарастырылады. Кросс - дисциплинарлық синтездің бір нұсқасы - бір объектінің зерттеу нәтижелерін әртүрлі пәндік жобаларда конфигурациялау. Салыстыру - салыстырылатын объектілердің, құбылыстардың, процестердің ұқсастығын және айырмашылығын анықтау.</w:t>
      </w:r>
    </w:p>
    <w:p w14:paraId="3A3A37D9"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Абстракциялау ғылыми зерттеу әдісі ретінде үш танымдық функцияны жүзеге асырады: 1) зерттелетін объектінің кейбір қасиеттерінен, оның осы контексте маңызды емес немесе ғылымда бұрыннан белгілі қасиеттерінен саналы түрде аластату; 2) осы объектінің басқа қасиеттерін маңызды немесе жаңа деп бекіту; 3) осы қасиеттерге объект статусын беру.</w:t>
      </w:r>
      <w:r w:rsidRPr="005A138B">
        <w:rPr>
          <w:sz w:val="28"/>
          <w:szCs w:val="28"/>
          <w:lang w:val="kk-KZ"/>
        </w:rPr>
        <w:br/>
        <w:t>Конкретизациялау – жалпы білімді нақты жағдайға қолдану. Жинақтау – біртекті және жеке білімнен жалпыға ойша өту. Бұл әдіспен байланысты классификация әдісі - құбылыстар мен заттардың белгілі бір жиынтығын құрылымдау, оларды әртүрлі белгілеріне қарай топтарға бөлу, бұл белгілер классификацияның негізі рөлін атқарады. Классификациялар эмпирикалық та, теориялық та болуы мүмкін.</w:t>
      </w:r>
      <w:r w:rsidRPr="005A138B">
        <w:rPr>
          <w:sz w:val="28"/>
          <w:szCs w:val="28"/>
          <w:lang w:val="kk-KZ"/>
        </w:rPr>
        <w:br/>
      </w:r>
      <w:r w:rsidRPr="005A138B">
        <w:rPr>
          <w:sz w:val="28"/>
          <w:szCs w:val="28"/>
          <w:lang w:val="kk-KZ"/>
        </w:rPr>
        <w:lastRenderedPageBreak/>
        <w:t>Аналогия - бұл әдіс, мұнда заттардың бір белгілері бойынша ұқсастық негізінде басқа белгілері бойынша да ұқсастық туралы қорытынды жасалады.</w:t>
      </w:r>
    </w:p>
    <w:p w14:paraId="667D4178" w14:textId="3CC6E5D2"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Схемалау теоретикалық зерттеу әдісі ретінде құбылыстар мен процестерді түсінуге түрлі тәсілдерді визуализациялауға мүмкіндік береді, бұл арқылы мәнді сәттерді жеңілдетіп айқындауға болады</w:t>
      </w:r>
      <w:r w:rsidR="00AF471D">
        <w:rPr>
          <w:sz w:val="28"/>
          <w:szCs w:val="28"/>
          <w:lang w:val="kk-KZ"/>
        </w:rPr>
        <w:t xml:space="preserve"> (сурет 6).</w:t>
      </w:r>
    </w:p>
    <w:p w14:paraId="6E4576ED" w14:textId="77777777" w:rsidR="00D46ACE" w:rsidRPr="005A138B" w:rsidRDefault="00D46ACE" w:rsidP="002828B2">
      <w:pPr>
        <w:shd w:val="clear" w:color="auto" w:fill="FFFFFF"/>
        <w:tabs>
          <w:tab w:val="left" w:pos="2850"/>
        </w:tabs>
        <w:ind w:firstLine="567"/>
        <w:jc w:val="both"/>
        <w:rPr>
          <w:sz w:val="28"/>
          <w:szCs w:val="28"/>
          <w:lang w:val="kk-KZ"/>
        </w:rPr>
      </w:pPr>
    </w:p>
    <w:p w14:paraId="79F0563C" w14:textId="77777777" w:rsidR="00D46ACE" w:rsidRPr="005A138B" w:rsidRDefault="00D46ACE" w:rsidP="002828B2">
      <w:pPr>
        <w:shd w:val="clear" w:color="auto" w:fill="FFFFFF"/>
        <w:tabs>
          <w:tab w:val="left" w:pos="2850"/>
        </w:tabs>
        <w:jc w:val="both"/>
        <w:rPr>
          <w:sz w:val="28"/>
          <w:szCs w:val="28"/>
          <w:lang w:val="kk-KZ"/>
        </w:rPr>
      </w:pPr>
      <w:r w:rsidRPr="005A138B">
        <w:rPr>
          <w:noProof/>
          <w:lang w:val="en-US"/>
        </w:rPr>
        <mc:AlternateContent>
          <mc:Choice Requires="wps">
            <w:drawing>
              <wp:anchor distT="0" distB="0" distL="114300" distR="114300" simplePos="0" relativeHeight="251663360" behindDoc="0" locked="0" layoutInCell="1" allowOverlap="1" wp14:anchorId="138028C8" wp14:editId="36A93661">
                <wp:simplePos x="0" y="0"/>
                <wp:positionH relativeFrom="column">
                  <wp:posOffset>2341938</wp:posOffset>
                </wp:positionH>
                <wp:positionV relativeFrom="paragraph">
                  <wp:posOffset>339783</wp:posOffset>
                </wp:positionV>
                <wp:extent cx="45719" cy="174738"/>
                <wp:effectExtent l="38100" t="0" r="69215" b="53975"/>
                <wp:wrapNone/>
                <wp:docPr id="9" name="Прямая со стрелкой 9">
                  <a:extLst xmlns:a="http://schemas.openxmlformats.org/drawingml/2006/main">
                    <a:ext uri="{FF2B5EF4-FFF2-40B4-BE49-F238E27FC236}">
                      <a16:creationId xmlns:a16="http://schemas.microsoft.com/office/drawing/2014/main" id="{B4C37826-9D6C-E21F-5255-50B39E81DA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19" cy="174738"/>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3BADA6" id="Прямая со стрелкой 9" o:spid="_x0000_s1026" type="#_x0000_t32" style="position:absolute;margin-left:184.4pt;margin-top:26.75pt;width:3.6pt;height:1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" strokecolor="#4472c4" strokeweight="1.5pt">
                <v:stroke endarrow="block" joinstyle="miter"/>
                <o:lock v:ext="edit" shapetype="f"/>
              </v:shape>
            </w:pict>
          </mc:Fallback>
        </mc:AlternateContent>
      </w:r>
      <w:r w:rsidRPr="005A138B">
        <w:rPr>
          <w:noProof/>
          <w:lang w:val="en-US"/>
        </w:rPr>
        <mc:AlternateContent>
          <mc:Choice Requires="wps">
            <w:drawing>
              <wp:anchor distT="0" distB="0" distL="114300" distR="114300" simplePos="0" relativeHeight="251665408" behindDoc="0" locked="0" layoutInCell="1" allowOverlap="1" wp14:anchorId="14980A26" wp14:editId="27C9FE4A">
                <wp:simplePos x="0" y="0"/>
                <wp:positionH relativeFrom="column">
                  <wp:posOffset>3939540</wp:posOffset>
                </wp:positionH>
                <wp:positionV relativeFrom="paragraph">
                  <wp:posOffset>1647825</wp:posOffset>
                </wp:positionV>
                <wp:extent cx="1661" cy="205739"/>
                <wp:effectExtent l="0" t="0" r="0" b="0"/>
                <wp:wrapNone/>
                <wp:docPr id="13" name="Прямая со стрелкой 13">
                  <a:extLst xmlns:a="http://schemas.openxmlformats.org/drawingml/2006/main">
                    <a:ext uri="{FF2B5EF4-FFF2-40B4-BE49-F238E27FC236}">
                      <a16:creationId xmlns:a16="http://schemas.microsoft.com/office/drawing/2014/main" id="{12E28228-C1FB-7249-FC40-3F32AFFAC97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61" cy="205739"/>
                        </a:xfrm>
                        <a:prstGeom prst="straightConnector1">
                          <a:avLst/>
                        </a:prstGeom>
                        <a:noFill/>
                        <a:ln w="19050" cap="flat" cmpd="sng" algn="ctr">
                          <a:solidFill>
                            <a:srgbClr val="4472C4"/>
                          </a:solidFill>
                          <a:prstDash val="solid"/>
                          <a:miter lim="800000"/>
                          <a:tailEnd type="triangle"/>
                        </a:ln>
                        <a:effectLst/>
                      </wps:spPr>
                      <wps:bodyPr/>
                    </wps:wsp>
                  </a:graphicData>
                </a:graphic>
              </wp:anchor>
            </w:drawing>
          </mc:Choice>
          <mc:Fallback>
            <w:pict>
              <v:shape w14:anchorId="5B6BE0C9" id="Прямая со стрелкой 13" o:spid="_x0000_s1026" type="#_x0000_t32" style="position:absolute;margin-left:310.2pt;margin-top:129.75pt;width:.15pt;height:16.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" strokecolor="#4472c4" strokeweight="1.5pt">
                <v:stroke endarrow="block" joinstyle="miter"/>
                <o:lock v:ext="edit" shapetype="f"/>
              </v:shape>
            </w:pict>
          </mc:Fallback>
        </mc:AlternateContent>
      </w:r>
      <w:r w:rsidRPr="005A138B">
        <w:rPr>
          <w:noProof/>
          <w:lang w:val="en-US"/>
        </w:rPr>
        <mc:AlternateContent>
          <mc:Choice Requires="wps">
            <w:drawing>
              <wp:anchor distT="0" distB="0" distL="114300" distR="114300" simplePos="0" relativeHeight="251664384" behindDoc="0" locked="0" layoutInCell="1" allowOverlap="1" wp14:anchorId="0B2D365A" wp14:editId="608AC986">
                <wp:simplePos x="0" y="0"/>
                <wp:positionH relativeFrom="column">
                  <wp:posOffset>3939540</wp:posOffset>
                </wp:positionH>
                <wp:positionV relativeFrom="paragraph">
                  <wp:posOffset>323850</wp:posOffset>
                </wp:positionV>
                <wp:extent cx="45719" cy="193672"/>
                <wp:effectExtent l="57150" t="0" r="50165" b="54610"/>
                <wp:wrapNone/>
                <wp:docPr id="10" name="Прямая со стрелкой 10">
                  <a:extLst xmlns:a="http://schemas.openxmlformats.org/drawingml/2006/main">
                    <a:ext uri="{FF2B5EF4-FFF2-40B4-BE49-F238E27FC236}">
                      <a16:creationId xmlns:a16="http://schemas.microsoft.com/office/drawing/2014/main" id="{B4C37826-9D6C-E21F-5255-50B39E81DA6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719" cy="193672"/>
                        </a:xfrm>
                        <a:prstGeom prst="straightConnector1">
                          <a:avLst/>
                        </a:prstGeom>
                        <a:noFill/>
                        <a:ln w="190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5B3D0A" id="Прямая со стрелкой 10" o:spid="_x0000_s1026" type="#_x0000_t32" style="position:absolute;margin-left:310.2pt;margin-top:25.5pt;width:3.6pt;height:15.2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" strokecolor="#4472c4" strokeweight="1.5pt">
                <v:stroke endarrow="block" joinstyle="miter"/>
                <o:lock v:ext="edit" shapetype="f"/>
              </v:shape>
            </w:pict>
          </mc:Fallback>
        </mc:AlternateContent>
      </w:r>
      <w:r w:rsidRPr="005A138B">
        <w:rPr>
          <w:noProof/>
          <w:sz w:val="28"/>
          <w:szCs w:val="28"/>
          <w:lang w:val="en-US"/>
        </w:rPr>
        <mc:AlternateContent>
          <mc:Choice Requires="wpg">
            <w:drawing>
              <wp:inline distT="0" distB="0" distL="0" distR="0" wp14:anchorId="476207AD" wp14:editId="16CD4434">
                <wp:extent cx="6101015" cy="4973782"/>
                <wp:effectExtent l="19050" t="19050" r="14605" b="17780"/>
                <wp:docPr id="61" name="Группа 60">
                  <a:extLst xmlns:a="http://schemas.openxmlformats.org/drawingml/2006/main">
                    <a:ext uri="{FF2B5EF4-FFF2-40B4-BE49-F238E27FC236}">
                      <a16:creationId xmlns:a16="http://schemas.microsoft.com/office/drawing/2014/main" id="{88C1554B-2BAC-D551-2A86-58EE3F8FDD50}"/>
                    </a:ext>
                  </a:extLst>
                </wp:docPr>
                <wp:cNvGraphicFramePr/>
                <a:graphic xmlns:a="http://schemas.openxmlformats.org/drawingml/2006/main">
                  <a:graphicData uri="http://schemas.microsoft.com/office/word/2010/wordprocessingGroup">
                    <wpg:wgp>
                      <wpg:cNvGrpSpPr/>
                      <wpg:grpSpPr>
                        <a:xfrm>
                          <a:off x="0" y="0"/>
                          <a:ext cx="6101015" cy="4973782"/>
                          <a:chOff x="-40355" y="73733"/>
                          <a:chExt cx="12969278" cy="5761555"/>
                        </a:xfrm>
                      </wpg:grpSpPr>
                      <wpg:grpSp>
                        <wpg:cNvPr id="2130201001" name="Группа 2130201001">
                          <a:extLst>
                            <a:ext uri="{FF2B5EF4-FFF2-40B4-BE49-F238E27FC236}">
                              <a16:creationId xmlns:a16="http://schemas.microsoft.com/office/drawing/2014/main" id="{39F464C4-998E-6E2E-80D8-4288CDF2E8F7}"/>
                            </a:ext>
                          </a:extLst>
                        </wpg:cNvPr>
                        <wpg:cNvGrpSpPr/>
                        <wpg:grpSpPr>
                          <a:xfrm>
                            <a:off x="-40355" y="73733"/>
                            <a:ext cx="12969278" cy="5761555"/>
                            <a:chOff x="-40355" y="73733"/>
                            <a:chExt cx="12969278" cy="5761555"/>
                          </a:xfrm>
                        </wpg:grpSpPr>
                        <wps:wsp>
                          <wps:cNvPr id="24887929" name="Прямоугольник 24887929">
                            <a:extLst>
                              <a:ext uri="{FF2B5EF4-FFF2-40B4-BE49-F238E27FC236}">
                                <a16:creationId xmlns:a16="http://schemas.microsoft.com/office/drawing/2014/main" id="{C08A4FD1-C9BA-780B-B51B-D129FA310C39}"/>
                              </a:ext>
                            </a:extLst>
                          </wps:cNvPr>
                          <wps:cNvSpPr/>
                          <wps:spPr>
                            <a:xfrm>
                              <a:off x="-12561" y="73733"/>
                              <a:ext cx="12941065" cy="362146"/>
                            </a:xfrm>
                            <a:prstGeom prst="rect">
                              <a:avLst/>
                            </a:prstGeom>
                            <a:solidFill>
                              <a:sysClr val="window" lastClr="FFFFFF"/>
                            </a:solidFill>
                            <a:ln w="28575" cap="flat" cmpd="sng" algn="ctr">
                              <a:solidFill>
                                <a:srgbClr val="4472C4"/>
                              </a:solidFill>
                              <a:prstDash val="solid"/>
                              <a:miter lim="800000"/>
                            </a:ln>
                            <a:effectLst/>
                          </wps:spPr>
                          <wps:txbx>
                            <w:txbxContent>
                              <w:p w14:paraId="6E019CBA" w14:textId="77777777" w:rsidR="00CA4C2D" w:rsidRPr="00B93ECC" w:rsidRDefault="00CA4C2D" w:rsidP="00D46ACE">
                                <w:pPr>
                                  <w:jc w:val="center"/>
                                  <w:rPr>
                                    <w:bCs/>
                                    <w:color w:val="000000" w:themeColor="dark1"/>
                                    <w:kern w:val="24"/>
                                  </w:rPr>
                                </w:pPr>
                                <w:r w:rsidRPr="00B93ECC">
                                  <w:rPr>
                                    <w:bCs/>
                                    <w:color w:val="000000" w:themeColor="dark1"/>
                                    <w:kern w:val="24"/>
                                  </w:rPr>
                                  <w:t>Ғылыми танымның деңгейлері</w:t>
                                </w:r>
                              </w:p>
                            </w:txbxContent>
                          </wps:txbx>
                          <wps:bodyPr rtlCol="0" anchor="ctr"/>
                        </wps:wsp>
                        <wps:wsp>
                          <wps:cNvPr id="100594912" name="Прямоугольник 100594912">
                            <a:extLst>
                              <a:ext uri="{FF2B5EF4-FFF2-40B4-BE49-F238E27FC236}">
                                <a16:creationId xmlns:a16="http://schemas.microsoft.com/office/drawing/2014/main" id="{B45E377C-54AF-7850-7932-A08F444014D5}"/>
                              </a:ext>
                            </a:extLst>
                          </wps:cNvPr>
                          <wps:cNvSpPr/>
                          <wps:spPr>
                            <a:xfrm>
                              <a:off x="2" y="640422"/>
                              <a:ext cx="2944852" cy="722038"/>
                            </a:xfrm>
                            <a:prstGeom prst="rect">
                              <a:avLst/>
                            </a:prstGeom>
                            <a:solidFill>
                              <a:sysClr val="window" lastClr="FFFFFF"/>
                            </a:solidFill>
                            <a:ln w="28575" cap="flat" cmpd="sng" algn="ctr">
                              <a:solidFill>
                                <a:srgbClr val="4472C4"/>
                              </a:solidFill>
                              <a:prstDash val="solid"/>
                              <a:miter lim="800000"/>
                            </a:ln>
                            <a:effectLst/>
                          </wps:spPr>
                          <wps:txbx>
                            <w:txbxContent>
                              <w:p w14:paraId="4EE687A7" w14:textId="77777777" w:rsidR="00CA4C2D" w:rsidRPr="00B93ECC" w:rsidRDefault="00CA4C2D" w:rsidP="00D46ACE">
                                <w:pPr>
                                  <w:kinsoku w:val="0"/>
                                  <w:overflowPunct w:val="0"/>
                                  <w:ind w:left="-142" w:right="-141"/>
                                  <w:jc w:val="center"/>
                                  <w:textAlignment w:val="baseline"/>
                                  <w:rPr>
                                    <w:color w:val="000000" w:themeColor="text1"/>
                                    <w:kern w:val="24"/>
                                  </w:rPr>
                                </w:pPr>
                                <w:r w:rsidRPr="00B93ECC">
                                  <w:rPr>
                                    <w:color w:val="000000" w:themeColor="text1"/>
                                    <w:kern w:val="24"/>
                                  </w:rPr>
                                  <w:t>Ғылымдағы сезімдік таным деңгейі</w:t>
                                </w:r>
                              </w:p>
                            </w:txbxContent>
                          </wps:txbx>
                          <wps:bodyPr rtlCol="0" anchor="ctr"/>
                        </wps:wsp>
                        <wps:wsp>
                          <wps:cNvPr id="1667365625" name="Прямоугольник 1667365625">
                            <a:extLst>
                              <a:ext uri="{FF2B5EF4-FFF2-40B4-BE49-F238E27FC236}">
                                <a16:creationId xmlns:a16="http://schemas.microsoft.com/office/drawing/2014/main" id="{5914153B-A40B-EC7B-19A0-B5AFA648BCBF}"/>
                              </a:ext>
                            </a:extLst>
                          </wps:cNvPr>
                          <wps:cNvSpPr/>
                          <wps:spPr>
                            <a:xfrm>
                              <a:off x="3020642" y="640730"/>
                              <a:ext cx="3618481" cy="721732"/>
                            </a:xfrm>
                            <a:prstGeom prst="rect">
                              <a:avLst/>
                            </a:prstGeom>
                            <a:solidFill>
                              <a:sysClr val="window" lastClr="FFFFFF"/>
                            </a:solidFill>
                            <a:ln w="28575" cap="flat" cmpd="sng" algn="ctr">
                              <a:solidFill>
                                <a:srgbClr val="4472C4"/>
                              </a:solidFill>
                              <a:prstDash val="solid"/>
                              <a:miter lim="800000"/>
                            </a:ln>
                            <a:effectLst/>
                          </wps:spPr>
                          <wps:txbx>
                            <w:txbxContent>
                              <w:p w14:paraId="7CEEE3B6" w14:textId="77777777" w:rsidR="00CA4C2D" w:rsidRPr="00B93ECC" w:rsidRDefault="00CA4C2D" w:rsidP="00D46ACE">
                                <w:pPr>
                                  <w:kinsoku w:val="0"/>
                                  <w:overflowPunct w:val="0"/>
                                  <w:ind w:left="-142" w:right="-64"/>
                                  <w:jc w:val="center"/>
                                  <w:textAlignment w:val="baseline"/>
                                  <w:rPr>
                                    <w:color w:val="000000" w:themeColor="text1"/>
                                    <w:kern w:val="24"/>
                                  </w:rPr>
                                </w:pPr>
                                <w:r w:rsidRPr="00B93ECC">
                                  <w:rPr>
                                    <w:color w:val="000000" w:themeColor="text1"/>
                                    <w:kern w:val="24"/>
                                  </w:rPr>
                                  <w:t>Ғылымдағы эмпирикалық таным деңгейі</w:t>
                                </w:r>
                              </w:p>
                            </w:txbxContent>
                          </wps:txbx>
                          <wps:bodyPr rtlCol="0" anchor="ctr"/>
                        </wps:wsp>
                        <wps:wsp>
                          <wps:cNvPr id="746033182" name="Прямоугольник 746033182">
                            <a:extLst>
                              <a:ext uri="{FF2B5EF4-FFF2-40B4-BE49-F238E27FC236}">
                                <a16:creationId xmlns:a16="http://schemas.microsoft.com/office/drawing/2014/main" id="{1E45A277-036C-2407-7235-7CF29930B801}"/>
                              </a:ext>
                            </a:extLst>
                          </wps:cNvPr>
                          <wps:cNvSpPr/>
                          <wps:spPr>
                            <a:xfrm>
                              <a:off x="6716656" y="645272"/>
                              <a:ext cx="3298772" cy="717188"/>
                            </a:xfrm>
                            <a:prstGeom prst="rect">
                              <a:avLst/>
                            </a:prstGeom>
                            <a:solidFill>
                              <a:sysClr val="window" lastClr="FFFFFF"/>
                            </a:solidFill>
                            <a:ln w="28575" cap="flat" cmpd="sng" algn="ctr">
                              <a:solidFill>
                                <a:srgbClr val="4472C4"/>
                              </a:solidFill>
                              <a:prstDash val="solid"/>
                              <a:miter lim="800000"/>
                            </a:ln>
                            <a:effectLst/>
                          </wps:spPr>
                          <wps:txbx>
                            <w:txbxContent>
                              <w:p w14:paraId="73A2B958" w14:textId="77777777" w:rsidR="00CA4C2D" w:rsidRPr="00B93ECC" w:rsidRDefault="00CA4C2D" w:rsidP="00D46ACE">
                                <w:pPr>
                                  <w:kinsoku w:val="0"/>
                                  <w:overflowPunct w:val="0"/>
                                  <w:ind w:left="-142" w:right="-141"/>
                                  <w:jc w:val="center"/>
                                  <w:textAlignment w:val="baseline"/>
                                  <w:rPr>
                                    <w:color w:val="000000" w:themeColor="text1"/>
                                    <w:kern w:val="24"/>
                                  </w:rPr>
                                </w:pPr>
                                <w:r w:rsidRPr="00B93ECC">
                                  <w:rPr>
                                    <w:color w:val="000000" w:themeColor="text1"/>
                                    <w:kern w:val="24"/>
                                  </w:rPr>
                                  <w:t>Ғылымдағы теориялық таным деңгейі</w:t>
                                </w:r>
                              </w:p>
                            </w:txbxContent>
                          </wps:txbx>
                          <wps:bodyPr rtlCol="0" anchor="ctr"/>
                        </wps:wsp>
                        <wps:wsp>
                          <wps:cNvPr id="1669879914" name="Прямоугольник 1669879914">
                            <a:extLst>
                              <a:ext uri="{FF2B5EF4-FFF2-40B4-BE49-F238E27FC236}">
                                <a16:creationId xmlns:a16="http://schemas.microsoft.com/office/drawing/2014/main" id="{1509D530-1456-615A-EA45-504461AA5F73}"/>
                              </a:ext>
                            </a:extLst>
                          </wps:cNvPr>
                          <wps:cNvSpPr/>
                          <wps:spPr>
                            <a:xfrm>
                              <a:off x="10103995" y="637183"/>
                              <a:ext cx="2822961" cy="725279"/>
                            </a:xfrm>
                            <a:prstGeom prst="rect">
                              <a:avLst/>
                            </a:prstGeom>
                            <a:solidFill>
                              <a:sysClr val="window" lastClr="FFFFFF"/>
                            </a:solidFill>
                            <a:ln w="28575" cap="flat" cmpd="sng" algn="ctr">
                              <a:solidFill>
                                <a:srgbClr val="4472C4"/>
                              </a:solidFill>
                              <a:prstDash val="solid"/>
                              <a:miter lim="800000"/>
                            </a:ln>
                            <a:effectLst/>
                          </wps:spPr>
                          <wps:txbx>
                            <w:txbxContent>
                              <w:p w14:paraId="44AD6B77" w14:textId="77777777" w:rsidR="00CA4C2D" w:rsidRPr="00B93ECC" w:rsidRDefault="00CA4C2D" w:rsidP="00D46ACE">
                                <w:pPr>
                                  <w:kinsoku w:val="0"/>
                                  <w:overflowPunct w:val="0"/>
                                  <w:ind w:left="-284" w:right="-141"/>
                                  <w:jc w:val="center"/>
                                  <w:textAlignment w:val="baseline"/>
                                  <w:rPr>
                                    <w:color w:val="000000" w:themeColor="text1"/>
                                    <w:kern w:val="24"/>
                                  </w:rPr>
                                </w:pPr>
                                <w:r w:rsidRPr="00B93ECC">
                                  <w:rPr>
                                    <w:color w:val="000000" w:themeColor="text1"/>
                                    <w:kern w:val="24"/>
                                  </w:rPr>
                                  <w:t>Ғылымдағы метатеориялық таным деңгейі</w:t>
                                </w:r>
                              </w:p>
                            </w:txbxContent>
                          </wps:txbx>
                          <wps:bodyPr rtlCol="0" anchor="ctr"/>
                        </wps:wsp>
                        <wps:wsp>
                          <wps:cNvPr id="561439903" name="Прямоугольник 561439903">
                            <a:extLst>
                              <a:ext uri="{FF2B5EF4-FFF2-40B4-BE49-F238E27FC236}">
                                <a16:creationId xmlns:a16="http://schemas.microsoft.com/office/drawing/2014/main" id="{D740A9D1-FE93-BC31-BF41-D965BA0DA820}"/>
                              </a:ext>
                            </a:extLst>
                          </wps:cNvPr>
                          <wps:cNvSpPr/>
                          <wps:spPr>
                            <a:xfrm>
                              <a:off x="2" y="1584882"/>
                              <a:ext cx="12928921" cy="368980"/>
                            </a:xfrm>
                            <a:prstGeom prst="rect">
                              <a:avLst/>
                            </a:prstGeom>
                            <a:solidFill>
                              <a:sysClr val="window" lastClr="FFFFFF"/>
                            </a:solidFill>
                            <a:ln w="28575" cap="flat" cmpd="sng" algn="ctr">
                              <a:solidFill>
                                <a:srgbClr val="4472C4"/>
                              </a:solidFill>
                              <a:prstDash val="solid"/>
                              <a:miter lim="800000"/>
                            </a:ln>
                            <a:effectLst/>
                          </wps:spPr>
                          <wps:txbx>
                            <w:txbxContent>
                              <w:p w14:paraId="4C008FDE" w14:textId="77777777" w:rsidR="00CA4C2D" w:rsidRPr="00B93ECC" w:rsidRDefault="00CA4C2D" w:rsidP="00D46ACE">
                                <w:pPr>
                                  <w:kinsoku w:val="0"/>
                                  <w:overflowPunct w:val="0"/>
                                  <w:jc w:val="center"/>
                                  <w:textAlignment w:val="baseline"/>
                                  <w:rPr>
                                    <w:bCs/>
                                    <w:color w:val="000000" w:themeColor="text1"/>
                                    <w:kern w:val="24"/>
                                  </w:rPr>
                                </w:pPr>
                                <w:r w:rsidRPr="00B93ECC">
                                  <w:rPr>
                                    <w:bCs/>
                                    <w:color w:val="000000" w:themeColor="text1"/>
                                    <w:kern w:val="24"/>
                                  </w:rPr>
                                  <w:t>Деңгейлік ғылыми таным әдістері</w:t>
                                </w:r>
                              </w:p>
                            </w:txbxContent>
                          </wps:txbx>
                          <wps:bodyPr rtlCol="0" anchor="ctr"/>
                        </wps:wsp>
                        <wps:wsp>
                          <wps:cNvPr id="1546041393" name="Прямоугольник 1546041393">
                            <a:extLst>
                              <a:ext uri="{FF2B5EF4-FFF2-40B4-BE49-F238E27FC236}">
                                <a16:creationId xmlns:a16="http://schemas.microsoft.com/office/drawing/2014/main" id="{4C948F9D-44BA-4B02-B51A-A3BDC478C2B7}"/>
                              </a:ext>
                            </a:extLst>
                          </wps:cNvPr>
                          <wps:cNvSpPr/>
                          <wps:spPr>
                            <a:xfrm>
                              <a:off x="4" y="2192187"/>
                              <a:ext cx="2944944" cy="1990063"/>
                            </a:xfrm>
                            <a:prstGeom prst="rect">
                              <a:avLst/>
                            </a:prstGeom>
                            <a:solidFill>
                              <a:sysClr val="window" lastClr="FFFFFF"/>
                            </a:solidFill>
                            <a:ln w="28575" cap="flat" cmpd="sng" algn="ctr">
                              <a:solidFill>
                                <a:srgbClr val="4472C4"/>
                              </a:solidFill>
                              <a:prstDash val="solid"/>
                              <a:miter lim="800000"/>
                            </a:ln>
                            <a:effectLst/>
                          </wps:spPr>
                          <wps:txbx>
                            <w:txbxContent>
                              <w:p w14:paraId="4C9C171B" w14:textId="77777777" w:rsidR="00CA4C2D" w:rsidRPr="00B93ECC" w:rsidRDefault="00CA4C2D" w:rsidP="00D46ACE">
                                <w:pPr>
                                  <w:kinsoku w:val="0"/>
                                  <w:overflowPunct w:val="0"/>
                                  <w:jc w:val="center"/>
                                  <w:textAlignment w:val="baseline"/>
                                  <w:rPr>
                                    <w:color w:val="000000" w:themeColor="text1"/>
                                    <w:kern w:val="24"/>
                                  </w:rPr>
                                </w:pPr>
                                <w:r w:rsidRPr="00B93ECC">
                                  <w:rPr>
                                    <w:color w:val="000000" w:themeColor="text1"/>
                                    <w:kern w:val="24"/>
                                  </w:rPr>
                                  <w:t>Ғылыми бақылау, тәжірибе, өлшеу және т.б.</w:t>
                                </w:r>
                              </w:p>
                            </w:txbxContent>
                          </wps:txbx>
                          <wps:bodyPr rtlCol="0" anchor="ctr"/>
                        </wps:wsp>
                        <wps:wsp>
                          <wps:cNvPr id="2119375881" name="Прямоугольник 2119375881">
                            <a:extLst>
                              <a:ext uri="{FF2B5EF4-FFF2-40B4-BE49-F238E27FC236}">
                                <a16:creationId xmlns:a16="http://schemas.microsoft.com/office/drawing/2014/main" id="{AADE5D5A-5E00-49F7-FAA9-F0964264A6CB}"/>
                              </a:ext>
                            </a:extLst>
                          </wps:cNvPr>
                          <wps:cNvSpPr/>
                          <wps:spPr>
                            <a:xfrm>
                              <a:off x="3020153" y="2196942"/>
                              <a:ext cx="3695995" cy="1985310"/>
                            </a:xfrm>
                            <a:prstGeom prst="rect">
                              <a:avLst/>
                            </a:prstGeom>
                            <a:solidFill>
                              <a:sysClr val="window" lastClr="FFFFFF"/>
                            </a:solidFill>
                            <a:ln w="28575" cap="flat" cmpd="sng" algn="ctr">
                              <a:solidFill>
                                <a:srgbClr val="4472C4"/>
                              </a:solidFill>
                              <a:prstDash val="solid"/>
                              <a:miter lim="800000"/>
                            </a:ln>
                            <a:effectLst/>
                          </wps:spPr>
                          <wps:txbx>
                            <w:txbxContent>
                              <w:p w14:paraId="1B2F5063" w14:textId="77777777" w:rsidR="00CA4C2D" w:rsidRPr="006D661E" w:rsidRDefault="00CA4C2D" w:rsidP="00D46ACE">
                                <w:pPr>
                                  <w:kinsoku w:val="0"/>
                                  <w:overflowPunct w:val="0"/>
                                  <w:ind w:left="-142" w:right="-152"/>
                                  <w:jc w:val="center"/>
                                  <w:textAlignment w:val="baseline"/>
                                  <w:rPr>
                                    <w:color w:val="000000" w:themeColor="text1"/>
                                    <w:kern w:val="24"/>
                                  </w:rPr>
                                </w:pPr>
                                <w:r w:rsidRPr="006D661E">
                                  <w:rPr>
                                    <w:color w:val="000000" w:themeColor="text1"/>
                                    <w:kern w:val="24"/>
                                  </w:rPr>
                                  <w:t>Бақылау мен тәжірибе деректерін сипаттау, оларды графиктер, схемалар, классификациялар түрінде ұсыну, ғылыми фактілерді тұжырымдау және эмпирикалық түсінд</w:t>
                                </w:r>
                                <w:r>
                                  <w:rPr>
                                    <w:color w:val="000000" w:themeColor="text1"/>
                                    <w:kern w:val="24"/>
                                  </w:rPr>
                                  <w:t>іру</w:t>
                                </w:r>
                              </w:p>
                              <w:p w14:paraId="012B96D2" w14:textId="77777777" w:rsidR="00CA4C2D" w:rsidRPr="006D661E" w:rsidRDefault="00CA4C2D" w:rsidP="00D46ACE">
                                <w:pPr>
                                  <w:kinsoku w:val="0"/>
                                  <w:overflowPunct w:val="0"/>
                                  <w:ind w:left="-142" w:right="-141"/>
                                  <w:jc w:val="center"/>
                                  <w:textAlignment w:val="baseline"/>
                                  <w:rPr>
                                    <w:color w:val="000000" w:themeColor="text1"/>
                                    <w:kern w:val="24"/>
                                  </w:rPr>
                                </w:pPr>
                              </w:p>
                            </w:txbxContent>
                          </wps:txbx>
                          <wps:bodyPr rtlCol="0" anchor="ctr"/>
                        </wps:wsp>
                        <wps:wsp>
                          <wps:cNvPr id="1876019352" name="Прямоугольник 1876019352">
                            <a:extLst>
                              <a:ext uri="{FF2B5EF4-FFF2-40B4-BE49-F238E27FC236}">
                                <a16:creationId xmlns:a16="http://schemas.microsoft.com/office/drawing/2014/main" id="{A962DC86-8314-5B2A-3883-DA9DCFB7A5A9}"/>
                              </a:ext>
                            </a:extLst>
                          </wps:cNvPr>
                          <wps:cNvSpPr/>
                          <wps:spPr>
                            <a:xfrm>
                              <a:off x="6819949" y="2207115"/>
                              <a:ext cx="3195158" cy="1975136"/>
                            </a:xfrm>
                            <a:prstGeom prst="rect">
                              <a:avLst/>
                            </a:prstGeom>
                            <a:solidFill>
                              <a:sysClr val="window" lastClr="FFFFFF"/>
                            </a:solidFill>
                            <a:ln w="28575" cap="flat" cmpd="sng" algn="ctr">
                              <a:solidFill>
                                <a:srgbClr val="4472C4"/>
                              </a:solidFill>
                              <a:prstDash val="solid"/>
                              <a:miter lim="800000"/>
                            </a:ln>
                            <a:effectLst/>
                          </wps:spPr>
                          <wps:txbx>
                            <w:txbxContent>
                              <w:p w14:paraId="0045BA41" w14:textId="77777777" w:rsidR="00CA4C2D" w:rsidRPr="00B93ECC" w:rsidRDefault="00CA4C2D" w:rsidP="00D46ACE">
                                <w:pPr>
                                  <w:kinsoku w:val="0"/>
                                  <w:overflowPunct w:val="0"/>
                                  <w:ind w:left="-142" w:right="-141"/>
                                  <w:jc w:val="center"/>
                                  <w:textAlignment w:val="baseline"/>
                                  <w:rPr>
                                    <w:color w:val="000000" w:themeColor="text1"/>
                                    <w:kern w:val="24"/>
                                  </w:rPr>
                                </w:pPr>
                                <w:r w:rsidRPr="00B93ECC">
                                  <w:rPr>
                                    <w:color w:val="000000" w:themeColor="text1"/>
                                    <w:kern w:val="24"/>
                                  </w:rPr>
                                  <w:t>Талдау және синтез, идеализация, конструктивті-генетикалық әдіс, модельдеу, аксиоматикалық әдіс, индукция және дедукция, аналогия және т.б.</w:t>
                                </w:r>
                              </w:p>
                            </w:txbxContent>
                          </wps:txbx>
                          <wps:bodyPr rtlCol="0" anchor="ctr"/>
                        </wps:wsp>
                        <wps:wsp>
                          <wps:cNvPr id="252407289" name="Прямоугольник 252407289">
                            <a:extLst>
                              <a:ext uri="{FF2B5EF4-FFF2-40B4-BE49-F238E27FC236}">
                                <a16:creationId xmlns:a16="http://schemas.microsoft.com/office/drawing/2014/main" id="{77244DB1-1DDE-7F2A-5A1D-994F5FA9FD6B}"/>
                              </a:ext>
                            </a:extLst>
                          </wps:cNvPr>
                          <wps:cNvSpPr/>
                          <wps:spPr>
                            <a:xfrm>
                              <a:off x="10102703" y="2207117"/>
                              <a:ext cx="2785860" cy="1975135"/>
                            </a:xfrm>
                            <a:prstGeom prst="rect">
                              <a:avLst/>
                            </a:prstGeom>
                            <a:solidFill>
                              <a:sysClr val="window" lastClr="FFFFFF"/>
                            </a:solidFill>
                            <a:ln w="28575" cap="flat" cmpd="sng" algn="ctr">
                              <a:solidFill>
                                <a:srgbClr val="4472C4"/>
                              </a:solidFill>
                              <a:prstDash val="solid"/>
                              <a:miter lim="800000"/>
                            </a:ln>
                            <a:effectLst/>
                          </wps:spPr>
                          <wps:txbx>
                            <w:txbxContent>
                              <w:p w14:paraId="0E06F96E" w14:textId="77777777" w:rsidR="00CA4C2D" w:rsidRPr="006D661E" w:rsidRDefault="00CA4C2D" w:rsidP="00D46ACE">
                                <w:pPr>
                                  <w:kinsoku w:val="0"/>
                                  <w:overflowPunct w:val="0"/>
                                  <w:ind w:left="-142" w:right="-141"/>
                                  <w:jc w:val="center"/>
                                  <w:textAlignment w:val="baseline"/>
                                  <w:rPr>
                                    <w:color w:val="000000" w:themeColor="text1"/>
                                    <w:kern w:val="24"/>
                                  </w:rPr>
                                </w:pPr>
                                <w:r w:rsidRPr="006D661E">
                                  <w:rPr>
                                    <w:color w:val="000000" w:themeColor="text1"/>
                                    <w:kern w:val="24"/>
                                  </w:rPr>
                                  <w:t>Философиялық және жалпы ғылыми негіздеу әдістері мен ғылыми нормаларға сәйкестік</w:t>
                                </w:r>
                              </w:p>
                              <w:p w14:paraId="3C9B9736" w14:textId="77777777" w:rsidR="00CA4C2D" w:rsidRPr="00B93ECC" w:rsidRDefault="00CA4C2D" w:rsidP="00D46ACE">
                                <w:pPr>
                                  <w:kinsoku w:val="0"/>
                                  <w:overflowPunct w:val="0"/>
                                  <w:ind w:left="-142" w:right="-141"/>
                                  <w:jc w:val="center"/>
                                  <w:textAlignment w:val="baseline"/>
                                  <w:rPr>
                                    <w:color w:val="000000" w:themeColor="text1"/>
                                    <w:kern w:val="24"/>
                                  </w:rPr>
                                </w:pPr>
                              </w:p>
                            </w:txbxContent>
                          </wps:txbx>
                          <wps:bodyPr rtlCol="0" anchor="ctr"/>
                        </wps:wsp>
                        <wps:wsp>
                          <wps:cNvPr id="2133770999" name="Прямоугольник 2133770999">
                            <a:extLst>
                              <a:ext uri="{FF2B5EF4-FFF2-40B4-BE49-F238E27FC236}">
                                <a16:creationId xmlns:a16="http://schemas.microsoft.com/office/drawing/2014/main" id="{E01F5D17-155A-C36F-FC21-96829730E46A}"/>
                              </a:ext>
                            </a:extLst>
                          </wps:cNvPr>
                          <wps:cNvSpPr/>
                          <wps:spPr>
                            <a:xfrm>
                              <a:off x="-40355" y="4327085"/>
                              <a:ext cx="12928921" cy="309350"/>
                            </a:xfrm>
                            <a:prstGeom prst="rect">
                              <a:avLst/>
                            </a:prstGeom>
                            <a:solidFill>
                              <a:sysClr val="window" lastClr="FFFFFF"/>
                            </a:solidFill>
                            <a:ln w="28575" cap="flat" cmpd="sng" algn="ctr">
                              <a:solidFill>
                                <a:srgbClr val="4472C4"/>
                              </a:solidFill>
                              <a:prstDash val="solid"/>
                              <a:miter lim="800000"/>
                            </a:ln>
                            <a:effectLst/>
                          </wps:spPr>
                          <wps:txbx>
                            <w:txbxContent>
                              <w:p w14:paraId="3804C111" w14:textId="77777777" w:rsidR="00CA4C2D" w:rsidRPr="00B93ECC" w:rsidRDefault="00CA4C2D" w:rsidP="00D46ACE">
                                <w:pPr>
                                  <w:kinsoku w:val="0"/>
                                  <w:overflowPunct w:val="0"/>
                                  <w:jc w:val="center"/>
                                  <w:textAlignment w:val="baseline"/>
                                  <w:rPr>
                                    <w:bCs/>
                                    <w:color w:val="000000" w:themeColor="text1"/>
                                    <w:kern w:val="24"/>
                                  </w:rPr>
                                </w:pPr>
                                <w:r w:rsidRPr="00B93ECC">
                                  <w:rPr>
                                    <w:bCs/>
                                    <w:color w:val="000000" w:themeColor="text1"/>
                                    <w:kern w:val="24"/>
                                  </w:rPr>
                                  <w:t>Жекеленген ғылыми таным әдістері</w:t>
                                </w:r>
                              </w:p>
                            </w:txbxContent>
                          </wps:txbx>
                          <wps:bodyPr rtlCol="0" anchor="ctr"/>
                        </wps:wsp>
                        <wps:wsp>
                          <wps:cNvPr id="254852867" name="Прямоугольник 254852867">
                            <a:extLst>
                              <a:ext uri="{FF2B5EF4-FFF2-40B4-BE49-F238E27FC236}">
                                <a16:creationId xmlns:a16="http://schemas.microsoft.com/office/drawing/2014/main" id="{D2BBFFEF-0AAA-F612-D7E0-3CA53715E519}"/>
                              </a:ext>
                            </a:extLst>
                          </wps:cNvPr>
                          <wps:cNvSpPr/>
                          <wps:spPr>
                            <a:xfrm>
                              <a:off x="-32167" y="4800135"/>
                              <a:ext cx="12928920" cy="345052"/>
                            </a:xfrm>
                            <a:prstGeom prst="rect">
                              <a:avLst/>
                            </a:prstGeom>
                            <a:solidFill>
                              <a:sysClr val="window" lastClr="FFFFFF"/>
                            </a:solidFill>
                            <a:ln w="28575" cap="flat" cmpd="sng" algn="ctr">
                              <a:solidFill>
                                <a:srgbClr val="4472C4"/>
                              </a:solidFill>
                              <a:prstDash val="solid"/>
                              <a:miter lim="800000"/>
                            </a:ln>
                            <a:effectLst/>
                          </wps:spPr>
                          <wps:txbx>
                            <w:txbxContent>
                              <w:p w14:paraId="296F89D6" w14:textId="77777777" w:rsidR="00CA4C2D" w:rsidRPr="006D661E" w:rsidRDefault="00CA4C2D" w:rsidP="00D46ACE">
                                <w:pPr>
                                  <w:kinsoku w:val="0"/>
                                  <w:overflowPunct w:val="0"/>
                                  <w:jc w:val="center"/>
                                  <w:textAlignment w:val="baseline"/>
                                  <w:rPr>
                                    <w:color w:val="000000" w:themeColor="text1"/>
                                    <w:kern w:val="24"/>
                                  </w:rPr>
                                </w:pPr>
                                <w:r w:rsidRPr="006D661E">
                                  <w:rPr>
                                    <w:color w:val="000000" w:themeColor="text1"/>
                                    <w:kern w:val="24"/>
                                  </w:rPr>
                                  <w:t>Әлеуметтік-гуманитарлық әдістер: идеография</w:t>
                                </w:r>
                                <w:r>
                                  <w:rPr>
                                    <w:color w:val="000000" w:themeColor="text1"/>
                                    <w:kern w:val="24"/>
                                  </w:rPr>
                                  <w:t>лық, дискурсивті талдау, түсіну</w:t>
                                </w:r>
                              </w:p>
                            </w:txbxContent>
                          </wps:txbx>
                          <wps:bodyPr rtlCol="0" anchor="ctr"/>
                        </wps:wsp>
                        <wps:wsp>
                          <wps:cNvPr id="556813584" name="Прямоугольник 556813584">
                            <a:extLst>
                              <a:ext uri="{FF2B5EF4-FFF2-40B4-BE49-F238E27FC236}">
                                <a16:creationId xmlns:a16="http://schemas.microsoft.com/office/drawing/2014/main" id="{2BA5B533-1ED7-DB6C-3124-A8D5475F4049}"/>
                              </a:ext>
                            </a:extLst>
                          </wps:cNvPr>
                          <wps:cNvSpPr/>
                          <wps:spPr>
                            <a:xfrm>
                              <a:off x="-12563" y="5291489"/>
                              <a:ext cx="12928920" cy="543799"/>
                            </a:xfrm>
                            <a:prstGeom prst="rect">
                              <a:avLst/>
                            </a:prstGeom>
                            <a:solidFill>
                              <a:sysClr val="window" lastClr="FFFFFF"/>
                            </a:solidFill>
                            <a:ln w="28575" cap="flat" cmpd="sng" algn="ctr">
                              <a:solidFill>
                                <a:srgbClr val="4472C4"/>
                              </a:solidFill>
                              <a:prstDash val="solid"/>
                              <a:miter lim="800000"/>
                            </a:ln>
                            <a:effectLst/>
                          </wps:spPr>
                          <wps:txbx>
                            <w:txbxContent>
                              <w:p w14:paraId="3707965B" w14:textId="77777777" w:rsidR="00CA4C2D" w:rsidRPr="006D661E" w:rsidRDefault="00CA4C2D" w:rsidP="00D46ACE">
                                <w:pPr>
                                  <w:kinsoku w:val="0"/>
                                  <w:overflowPunct w:val="0"/>
                                  <w:ind w:left="-142" w:right="-152"/>
                                  <w:jc w:val="center"/>
                                  <w:textAlignment w:val="baseline"/>
                                  <w:rPr>
                                    <w:color w:val="000000" w:themeColor="text1"/>
                                    <w:kern w:val="24"/>
                                  </w:rPr>
                                </w:pPr>
                                <w:r w:rsidRPr="006D661E">
                                  <w:rPr>
                                    <w:color w:val="000000" w:themeColor="text1"/>
                                    <w:kern w:val="24"/>
                                  </w:rPr>
                                  <w:t>Педагогикалық зерттеу әдістері: тәжірибені жалпылау, әдебиеттерді талдау, ретроспективті және диагностикалық әдістер</w:t>
                                </w:r>
                              </w:p>
                              <w:p w14:paraId="39200311" w14:textId="77777777" w:rsidR="00CA4C2D" w:rsidRPr="00B93ECC" w:rsidRDefault="00CA4C2D" w:rsidP="00D46ACE">
                                <w:pPr>
                                  <w:kinsoku w:val="0"/>
                                  <w:overflowPunct w:val="0"/>
                                  <w:jc w:val="center"/>
                                  <w:textAlignment w:val="baseline"/>
                                  <w:rPr>
                                    <w:color w:val="000000" w:themeColor="dark1"/>
                                    <w:kern w:val="24"/>
                                  </w:rPr>
                                </w:pPr>
                              </w:p>
                            </w:txbxContent>
                          </wps:txbx>
                          <wps:bodyPr rtlCol="0" anchor="ctr"/>
                        </wps:wsp>
                      </wpg:grpSp>
                      <wpg:grpSp>
                        <wpg:cNvPr id="390502953" name="Группа 390502953">
                          <a:extLst>
                            <a:ext uri="{FF2B5EF4-FFF2-40B4-BE49-F238E27FC236}">
                              <a16:creationId xmlns:a16="http://schemas.microsoft.com/office/drawing/2014/main" id="{2D317CC2-A9D1-F967-1FF1-29D85AD23815}"/>
                            </a:ext>
                          </a:extLst>
                        </wpg:cNvPr>
                        <wpg:cNvGrpSpPr/>
                        <wpg:grpSpPr>
                          <a:xfrm>
                            <a:off x="1362521" y="435879"/>
                            <a:ext cx="10152586" cy="4854674"/>
                            <a:chOff x="1362521" y="435879"/>
                            <a:chExt cx="10152586" cy="4854674"/>
                          </a:xfrm>
                        </wpg:grpSpPr>
                        <wps:wsp>
                          <wps:cNvPr id="1785781479" name="Прямая со стрелкой 1785781479">
                            <a:extLst>
                              <a:ext uri="{FF2B5EF4-FFF2-40B4-BE49-F238E27FC236}">
                                <a16:creationId xmlns:a16="http://schemas.microsoft.com/office/drawing/2014/main" id="{B4C37826-9D6C-E21F-5255-50B39E81DA6D}"/>
                              </a:ext>
                            </a:extLst>
                          </wps:cNvPr>
                          <wps:cNvCnPr>
                            <a:cxnSpLocks/>
                            <a:endCxn id="100594912" idx="0"/>
                          </wps:cNvCnPr>
                          <wps:spPr>
                            <a:xfrm>
                              <a:off x="1472299" y="435879"/>
                              <a:ext cx="83" cy="204543"/>
                            </a:xfrm>
                            <a:prstGeom prst="straightConnector1">
                              <a:avLst/>
                            </a:prstGeom>
                            <a:noFill/>
                            <a:ln w="19050" cap="flat" cmpd="sng" algn="ctr">
                              <a:solidFill>
                                <a:srgbClr val="4472C4"/>
                              </a:solidFill>
                              <a:prstDash val="solid"/>
                              <a:miter lim="800000"/>
                              <a:tailEnd type="triangle"/>
                            </a:ln>
                            <a:effectLst/>
                          </wps:spPr>
                          <wps:bodyPr/>
                        </wps:wsp>
                        <wps:wsp>
                          <wps:cNvPr id="596040687" name="Прямая со стрелкой 596040687">
                            <a:extLst>
                              <a:ext uri="{FF2B5EF4-FFF2-40B4-BE49-F238E27FC236}">
                                <a16:creationId xmlns:a16="http://schemas.microsoft.com/office/drawing/2014/main" id="{48A4CFB4-2FB2-1570-D201-7B5F862FC4D1}"/>
                              </a:ext>
                            </a:extLst>
                          </wps:cNvPr>
                          <wps:cNvCnPr>
                            <a:cxnSpLocks/>
                          </wps:cNvCnPr>
                          <wps:spPr>
                            <a:xfrm>
                              <a:off x="1391597" y="1362461"/>
                              <a:ext cx="0" cy="211844"/>
                            </a:xfrm>
                            <a:prstGeom prst="straightConnector1">
                              <a:avLst/>
                            </a:prstGeom>
                            <a:noFill/>
                            <a:ln w="19050" cap="flat" cmpd="sng" algn="ctr">
                              <a:solidFill>
                                <a:srgbClr val="4472C4"/>
                              </a:solidFill>
                              <a:prstDash val="solid"/>
                              <a:miter lim="800000"/>
                              <a:tailEnd type="triangle"/>
                            </a:ln>
                            <a:effectLst/>
                          </wps:spPr>
                          <wps:bodyPr/>
                        </wps:wsp>
                        <wps:wsp>
                          <wps:cNvPr id="1219439429" name="Прямая со стрелкой 1219439429">
                            <a:extLst>
                              <a:ext uri="{FF2B5EF4-FFF2-40B4-BE49-F238E27FC236}">
                                <a16:creationId xmlns:a16="http://schemas.microsoft.com/office/drawing/2014/main" id="{071C1169-6896-A247-E0D8-F7E3524DE7BE}"/>
                              </a:ext>
                            </a:extLst>
                          </wps:cNvPr>
                          <wps:cNvCnPr>
                            <a:cxnSpLocks/>
                          </wps:cNvCnPr>
                          <wps:spPr>
                            <a:xfrm>
                              <a:off x="4977807" y="1362460"/>
                              <a:ext cx="0" cy="211845"/>
                            </a:xfrm>
                            <a:prstGeom prst="straightConnector1">
                              <a:avLst/>
                            </a:prstGeom>
                            <a:noFill/>
                            <a:ln w="19050" cap="flat" cmpd="sng" algn="ctr">
                              <a:solidFill>
                                <a:srgbClr val="4472C4"/>
                              </a:solidFill>
                              <a:prstDash val="solid"/>
                              <a:miter lim="800000"/>
                              <a:tailEnd type="triangle"/>
                            </a:ln>
                            <a:effectLst/>
                          </wps:spPr>
                          <wps:bodyPr/>
                        </wps:wsp>
                        <wps:wsp>
                          <wps:cNvPr id="2103307474" name="Прямая со стрелкой 2103307474">
                            <a:extLst>
                              <a:ext uri="{FF2B5EF4-FFF2-40B4-BE49-F238E27FC236}">
                                <a16:creationId xmlns:a16="http://schemas.microsoft.com/office/drawing/2014/main" id="{A43A8981-3D13-54AA-949B-EFC8216613EF}"/>
                              </a:ext>
                            </a:extLst>
                          </wps:cNvPr>
                          <wps:cNvCnPr>
                            <a:cxnSpLocks/>
                          </wps:cNvCnPr>
                          <wps:spPr>
                            <a:xfrm>
                              <a:off x="8325911" y="1362460"/>
                              <a:ext cx="0" cy="211845"/>
                            </a:xfrm>
                            <a:prstGeom prst="straightConnector1">
                              <a:avLst/>
                            </a:prstGeom>
                            <a:noFill/>
                            <a:ln w="19050" cap="flat" cmpd="sng" algn="ctr">
                              <a:solidFill>
                                <a:srgbClr val="4472C4"/>
                              </a:solidFill>
                              <a:prstDash val="solid"/>
                              <a:miter lim="800000"/>
                              <a:tailEnd type="triangle"/>
                            </a:ln>
                            <a:effectLst/>
                          </wps:spPr>
                          <wps:bodyPr/>
                        </wps:wsp>
                        <wps:wsp>
                          <wps:cNvPr id="881148455" name="Прямая со стрелкой 881148455">
                            <a:extLst>
                              <a:ext uri="{FF2B5EF4-FFF2-40B4-BE49-F238E27FC236}">
                                <a16:creationId xmlns:a16="http://schemas.microsoft.com/office/drawing/2014/main" id="{232033AF-D387-9C50-0197-21886FE1B910}"/>
                              </a:ext>
                            </a:extLst>
                          </wps:cNvPr>
                          <wps:cNvCnPr>
                            <a:cxnSpLocks/>
                            <a:endCxn id="1669879914" idx="0"/>
                          </wps:cNvCnPr>
                          <wps:spPr>
                            <a:xfrm>
                              <a:off x="11515107" y="442858"/>
                              <a:ext cx="0" cy="194325"/>
                            </a:xfrm>
                            <a:prstGeom prst="straightConnector1">
                              <a:avLst/>
                            </a:prstGeom>
                            <a:noFill/>
                            <a:ln w="19050" cap="flat" cmpd="sng" algn="ctr">
                              <a:solidFill>
                                <a:srgbClr val="4472C4"/>
                              </a:solidFill>
                              <a:prstDash val="solid"/>
                              <a:miter lim="800000"/>
                              <a:tailEnd type="triangle"/>
                            </a:ln>
                            <a:effectLst/>
                          </wps:spPr>
                          <wps:bodyPr/>
                        </wps:wsp>
                        <wps:wsp>
                          <wps:cNvPr id="1691147426" name="Прямая со стрелкой 1691147426">
                            <a:extLst>
                              <a:ext uri="{FF2B5EF4-FFF2-40B4-BE49-F238E27FC236}">
                                <a16:creationId xmlns:a16="http://schemas.microsoft.com/office/drawing/2014/main" id="{B7EB2785-9EBE-8F98-653E-BD2A77B7990D}"/>
                              </a:ext>
                            </a:extLst>
                          </wps:cNvPr>
                          <wps:cNvCnPr>
                            <a:cxnSpLocks/>
                          </wps:cNvCnPr>
                          <wps:spPr>
                            <a:xfrm>
                              <a:off x="1391597" y="1953863"/>
                              <a:ext cx="0" cy="238325"/>
                            </a:xfrm>
                            <a:prstGeom prst="straightConnector1">
                              <a:avLst/>
                            </a:prstGeom>
                            <a:noFill/>
                            <a:ln w="19050" cap="flat" cmpd="sng" algn="ctr">
                              <a:solidFill>
                                <a:srgbClr val="4472C4"/>
                              </a:solidFill>
                              <a:prstDash val="solid"/>
                              <a:miter lim="800000"/>
                              <a:tailEnd type="triangle"/>
                            </a:ln>
                            <a:effectLst/>
                          </wps:spPr>
                          <wps:bodyPr/>
                        </wps:wsp>
                        <wps:wsp>
                          <wps:cNvPr id="2076756002" name="Прямая со стрелкой 2076756002">
                            <a:extLst>
                              <a:ext uri="{FF2B5EF4-FFF2-40B4-BE49-F238E27FC236}">
                                <a16:creationId xmlns:a16="http://schemas.microsoft.com/office/drawing/2014/main" id="{12E28228-C1FB-7249-FC40-3F32AFFAC970}"/>
                              </a:ext>
                            </a:extLst>
                          </wps:cNvPr>
                          <wps:cNvCnPr>
                            <a:cxnSpLocks/>
                          </wps:cNvCnPr>
                          <wps:spPr>
                            <a:xfrm>
                              <a:off x="4974276" y="1953863"/>
                              <a:ext cx="3531" cy="238325"/>
                            </a:xfrm>
                            <a:prstGeom prst="straightConnector1">
                              <a:avLst/>
                            </a:prstGeom>
                            <a:noFill/>
                            <a:ln w="19050" cap="flat" cmpd="sng" algn="ctr">
                              <a:solidFill>
                                <a:srgbClr val="4472C4"/>
                              </a:solidFill>
                              <a:prstDash val="solid"/>
                              <a:miter lim="800000"/>
                              <a:tailEnd type="triangle"/>
                            </a:ln>
                            <a:effectLst/>
                          </wps:spPr>
                          <wps:bodyPr/>
                        </wps:wsp>
                        <wps:wsp>
                          <wps:cNvPr id="563652407" name="Прямая со стрелкой 563652407">
                            <a:extLst>
                              <a:ext uri="{FF2B5EF4-FFF2-40B4-BE49-F238E27FC236}">
                                <a16:creationId xmlns:a16="http://schemas.microsoft.com/office/drawing/2014/main" id="{72448F8F-2E0A-2482-9CA2-F7551D57A00E}"/>
                              </a:ext>
                            </a:extLst>
                          </wps:cNvPr>
                          <wps:cNvCnPr>
                            <a:cxnSpLocks/>
                          </wps:cNvCnPr>
                          <wps:spPr>
                            <a:xfrm>
                              <a:off x="11427910" y="1953863"/>
                              <a:ext cx="0" cy="253253"/>
                            </a:xfrm>
                            <a:prstGeom prst="straightConnector1">
                              <a:avLst/>
                            </a:prstGeom>
                            <a:noFill/>
                            <a:ln w="19050" cap="flat" cmpd="sng" algn="ctr">
                              <a:solidFill>
                                <a:srgbClr val="4472C4"/>
                              </a:solidFill>
                              <a:prstDash val="solid"/>
                              <a:miter lim="800000"/>
                              <a:tailEnd type="triangle"/>
                            </a:ln>
                            <a:effectLst/>
                          </wps:spPr>
                          <wps:bodyPr/>
                        </wps:wsp>
                        <wps:wsp>
                          <wps:cNvPr id="1820015311" name="Прямая со стрелкой 1820015311">
                            <a:extLst>
                              <a:ext uri="{FF2B5EF4-FFF2-40B4-BE49-F238E27FC236}">
                                <a16:creationId xmlns:a16="http://schemas.microsoft.com/office/drawing/2014/main" id="{A122C5DA-4108-D907-736C-2D2D98740FC8}"/>
                              </a:ext>
                            </a:extLst>
                          </wps:cNvPr>
                          <wps:cNvCnPr>
                            <a:cxnSpLocks/>
                          </wps:cNvCnPr>
                          <wps:spPr>
                            <a:xfrm>
                              <a:off x="11427914" y="1362460"/>
                              <a:ext cx="0" cy="211845"/>
                            </a:xfrm>
                            <a:prstGeom prst="straightConnector1">
                              <a:avLst/>
                            </a:prstGeom>
                            <a:noFill/>
                            <a:ln w="19050" cap="flat" cmpd="sng" algn="ctr">
                              <a:solidFill>
                                <a:srgbClr val="4472C4"/>
                              </a:solidFill>
                              <a:prstDash val="solid"/>
                              <a:miter lim="800000"/>
                              <a:tailEnd type="triangle"/>
                            </a:ln>
                            <a:effectLst/>
                          </wps:spPr>
                          <wps:bodyPr/>
                        </wps:wsp>
                        <wps:wsp>
                          <wps:cNvPr id="72015552" name="Прямая со стрелкой 72015552">
                            <a:extLst>
                              <a:ext uri="{FF2B5EF4-FFF2-40B4-BE49-F238E27FC236}">
                                <a16:creationId xmlns:a16="http://schemas.microsoft.com/office/drawing/2014/main" id="{D337FB97-256D-FE8B-D385-B0F1E389A2DE}"/>
                              </a:ext>
                            </a:extLst>
                          </wps:cNvPr>
                          <wps:cNvCnPr>
                            <a:cxnSpLocks/>
                          </wps:cNvCnPr>
                          <wps:spPr>
                            <a:xfrm>
                              <a:off x="1362521" y="4182252"/>
                              <a:ext cx="0" cy="144833"/>
                            </a:xfrm>
                            <a:prstGeom prst="straightConnector1">
                              <a:avLst/>
                            </a:prstGeom>
                            <a:noFill/>
                            <a:ln w="19050" cap="flat" cmpd="sng" algn="ctr">
                              <a:solidFill>
                                <a:srgbClr val="4472C4"/>
                              </a:solidFill>
                              <a:prstDash val="solid"/>
                              <a:miter lim="800000"/>
                              <a:tailEnd type="triangle"/>
                            </a:ln>
                            <a:effectLst/>
                          </wps:spPr>
                          <wps:bodyPr/>
                        </wps:wsp>
                        <wps:wsp>
                          <wps:cNvPr id="1968112362" name="Прямая со стрелкой 1968112362">
                            <a:extLst>
                              <a:ext uri="{FF2B5EF4-FFF2-40B4-BE49-F238E27FC236}">
                                <a16:creationId xmlns:a16="http://schemas.microsoft.com/office/drawing/2014/main" id="{680DCF07-C0F6-0AC3-2F94-D7FF591AF7E7}"/>
                              </a:ext>
                            </a:extLst>
                          </wps:cNvPr>
                          <wps:cNvCnPr>
                            <a:cxnSpLocks/>
                            <a:stCxn id="2119375881" idx="2"/>
                          </wps:cNvCnPr>
                          <wps:spPr>
                            <a:xfrm>
                              <a:off x="4867691" y="4182252"/>
                              <a:ext cx="25065" cy="144833"/>
                            </a:xfrm>
                            <a:prstGeom prst="straightConnector1">
                              <a:avLst/>
                            </a:prstGeom>
                            <a:noFill/>
                            <a:ln w="19050" cap="flat" cmpd="sng" algn="ctr">
                              <a:solidFill>
                                <a:srgbClr val="4472C4"/>
                              </a:solidFill>
                              <a:prstDash val="solid"/>
                              <a:miter lim="800000"/>
                              <a:tailEnd type="triangle"/>
                            </a:ln>
                            <a:effectLst/>
                          </wps:spPr>
                          <wps:bodyPr/>
                        </wps:wsp>
                        <wps:wsp>
                          <wps:cNvPr id="1721891723" name="Прямая со стрелкой 1721891723">
                            <a:extLst>
                              <a:ext uri="{FF2B5EF4-FFF2-40B4-BE49-F238E27FC236}">
                                <a16:creationId xmlns:a16="http://schemas.microsoft.com/office/drawing/2014/main" id="{ADBB5381-6A0E-2931-C141-F2CF6177388D}"/>
                              </a:ext>
                            </a:extLst>
                          </wps:cNvPr>
                          <wps:cNvCnPr>
                            <a:cxnSpLocks/>
                          </wps:cNvCnPr>
                          <wps:spPr>
                            <a:xfrm>
                              <a:off x="8325127" y="4182252"/>
                              <a:ext cx="2" cy="144833"/>
                            </a:xfrm>
                            <a:prstGeom prst="straightConnector1">
                              <a:avLst/>
                            </a:prstGeom>
                            <a:noFill/>
                            <a:ln w="19050" cap="flat" cmpd="sng" algn="ctr">
                              <a:solidFill>
                                <a:srgbClr val="4472C4"/>
                              </a:solidFill>
                              <a:prstDash val="solid"/>
                              <a:miter lim="800000"/>
                              <a:tailEnd type="triangle"/>
                            </a:ln>
                            <a:effectLst/>
                          </wps:spPr>
                          <wps:bodyPr/>
                        </wps:wsp>
                        <wps:wsp>
                          <wps:cNvPr id="357031976" name="Прямая со стрелкой 357031976">
                            <a:extLst>
                              <a:ext uri="{FF2B5EF4-FFF2-40B4-BE49-F238E27FC236}">
                                <a16:creationId xmlns:a16="http://schemas.microsoft.com/office/drawing/2014/main" id="{4ECE735B-355C-46D7-D46B-FD09F2398D2F}"/>
                              </a:ext>
                            </a:extLst>
                          </wps:cNvPr>
                          <wps:cNvCnPr>
                            <a:cxnSpLocks/>
                          </wps:cNvCnPr>
                          <wps:spPr>
                            <a:xfrm>
                              <a:off x="11443110" y="4182250"/>
                              <a:ext cx="0" cy="144835"/>
                            </a:xfrm>
                            <a:prstGeom prst="straightConnector1">
                              <a:avLst/>
                            </a:prstGeom>
                            <a:noFill/>
                            <a:ln w="19050" cap="flat" cmpd="sng" algn="ctr">
                              <a:solidFill>
                                <a:srgbClr val="4472C4"/>
                              </a:solidFill>
                              <a:prstDash val="solid"/>
                              <a:miter lim="800000"/>
                              <a:tailEnd type="triangle"/>
                            </a:ln>
                            <a:effectLst/>
                          </wps:spPr>
                          <wps:bodyPr/>
                        </wps:wsp>
                        <wps:wsp>
                          <wps:cNvPr id="1753822782" name="Прямая со стрелкой 1753822782">
                            <a:extLst>
                              <a:ext uri="{FF2B5EF4-FFF2-40B4-BE49-F238E27FC236}">
                                <a16:creationId xmlns:a16="http://schemas.microsoft.com/office/drawing/2014/main" id="{AD85E0E9-BFC1-14DD-6DEA-90F42ED81470}"/>
                              </a:ext>
                            </a:extLst>
                          </wps:cNvPr>
                          <wps:cNvCnPr>
                            <a:cxnSpLocks/>
                          </wps:cNvCnPr>
                          <wps:spPr>
                            <a:xfrm>
                              <a:off x="6626566" y="4636435"/>
                              <a:ext cx="0" cy="163700"/>
                            </a:xfrm>
                            <a:prstGeom prst="straightConnector1">
                              <a:avLst/>
                            </a:prstGeom>
                            <a:noFill/>
                            <a:ln w="19050" cap="flat" cmpd="sng" algn="ctr">
                              <a:solidFill>
                                <a:srgbClr val="4472C4"/>
                              </a:solidFill>
                              <a:prstDash val="solid"/>
                              <a:miter lim="800000"/>
                              <a:tailEnd type="triangle"/>
                            </a:ln>
                            <a:effectLst/>
                          </wps:spPr>
                          <wps:bodyPr/>
                        </wps:wsp>
                        <wps:wsp>
                          <wps:cNvPr id="2114086719" name="Прямая со стрелкой 2114086719">
                            <a:extLst>
                              <a:ext uri="{FF2B5EF4-FFF2-40B4-BE49-F238E27FC236}">
                                <a16:creationId xmlns:a16="http://schemas.microsoft.com/office/drawing/2014/main" id="{C650F33E-9ED3-4B6B-FE33-DE8FE3DAE163}"/>
                              </a:ext>
                            </a:extLst>
                          </wps:cNvPr>
                          <wps:cNvCnPr>
                            <a:cxnSpLocks/>
                          </wps:cNvCnPr>
                          <wps:spPr>
                            <a:xfrm>
                              <a:off x="6715395" y="5185308"/>
                              <a:ext cx="0" cy="105245"/>
                            </a:xfrm>
                            <a:prstGeom prst="straightConnector1">
                              <a:avLst/>
                            </a:prstGeom>
                            <a:noFill/>
                            <a:ln w="19050" cap="flat" cmpd="sng" algn="ctr">
                              <a:solidFill>
                                <a:srgbClr val="4472C4"/>
                              </a:solidFill>
                              <a:prstDash val="solid"/>
                              <a:miter lim="800000"/>
                              <a:tailEnd type="triangle"/>
                            </a:ln>
                            <a:effectLst/>
                          </wps:spPr>
                          <wps:bodyPr/>
                        </wps:wsp>
                      </wpg:grpSp>
                    </wpg:wgp>
                  </a:graphicData>
                </a:graphic>
              </wp:inline>
            </w:drawing>
          </mc:Choice>
          <mc:Fallback>
            <w:pict>
              <v:group w14:anchorId="476207AD" id="Группа 60" o:spid="_x0000_s1142" style="width:480.4pt;height:391.65pt;mso-position-horizontal-relative:char;mso-position-vertical-relative:line" coordorigin="-403,737" coordsize="129692,576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">
                <v:group id="Группа 2130201001" o:spid="_x0000_s1143" style="position:absolute;left:-403;top:737;width:129692;height:57615" coordorigin="-403,737" coordsize="129692,576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">
                  <v:rect id="Прямоугольник 24887929" o:spid="_x0000_s1144" style="position:absolute;left:-125;top:737;width:129410;height:36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" fillcolor="window" strokecolor="#4472c4" strokeweight="2.25pt">
                    <v:textbox>
                      <w:txbxContent>
                        <w:p w14:paraId="6E019CBA" w14:textId="77777777" w:rsidR="00CA4C2D" w:rsidRPr="00B93ECC" w:rsidRDefault="00CA4C2D" w:rsidP="00D46ACE">
                          <w:pPr>
                            <w:jc w:val="center"/>
                            <w:rPr>
                              <w:bCs/>
                              <w:color w:val="000000" w:themeColor="dark1"/>
                              <w:kern w:val="24"/>
                            </w:rPr>
                          </w:pPr>
                          <w:r w:rsidRPr="00B93ECC">
                            <w:rPr>
                              <w:bCs/>
                              <w:color w:val="000000" w:themeColor="dark1"/>
                              <w:kern w:val="24"/>
                            </w:rPr>
                            <w:t>Ғылыми танымның деңгейлері</w:t>
                          </w:r>
                        </w:p>
                      </w:txbxContent>
                    </v:textbox>
                  </v:rect>
                  <v:rect id="Прямоугольник 100594912" o:spid="_x0000_s1145" style="position:absolute;top:6404;width:29448;height:722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" fillcolor="window" strokecolor="#4472c4" strokeweight="2.25pt">
                    <v:textbox>
                      <w:txbxContent>
                        <w:p w14:paraId="4EE687A7" w14:textId="77777777" w:rsidR="00CA4C2D" w:rsidRPr="00B93ECC" w:rsidRDefault="00CA4C2D" w:rsidP="00D46ACE">
                          <w:pPr>
                            <w:kinsoku w:val="0"/>
                            <w:overflowPunct w:val="0"/>
                            <w:ind w:left="-142" w:right="-141"/>
                            <w:jc w:val="center"/>
                            <w:textAlignment w:val="baseline"/>
                            <w:rPr>
                              <w:color w:val="000000" w:themeColor="text1"/>
                              <w:kern w:val="24"/>
                            </w:rPr>
                          </w:pPr>
                          <w:r w:rsidRPr="00B93ECC">
                            <w:rPr>
                              <w:color w:val="000000" w:themeColor="text1"/>
                              <w:kern w:val="24"/>
                            </w:rPr>
                            <w:t>Ғылымдағы сезімдік таным деңгейі</w:t>
                          </w:r>
                        </w:p>
                      </w:txbxContent>
                    </v:textbox>
                  </v:rect>
                  <v:rect id="Прямоугольник 1667365625" o:spid="_x0000_s1146" style="position:absolute;left:30206;top:6407;width:36185;height:72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" fillcolor="window" strokecolor="#4472c4" strokeweight="2.25pt">
                    <v:textbox>
                      <w:txbxContent>
                        <w:p w14:paraId="7CEEE3B6" w14:textId="77777777" w:rsidR="00CA4C2D" w:rsidRPr="00B93ECC" w:rsidRDefault="00CA4C2D" w:rsidP="00D46ACE">
                          <w:pPr>
                            <w:kinsoku w:val="0"/>
                            <w:overflowPunct w:val="0"/>
                            <w:ind w:left="-142" w:right="-64"/>
                            <w:jc w:val="center"/>
                            <w:textAlignment w:val="baseline"/>
                            <w:rPr>
                              <w:color w:val="000000" w:themeColor="text1"/>
                              <w:kern w:val="24"/>
                            </w:rPr>
                          </w:pPr>
                          <w:r w:rsidRPr="00B93ECC">
                            <w:rPr>
                              <w:color w:val="000000" w:themeColor="text1"/>
                              <w:kern w:val="24"/>
                            </w:rPr>
                            <w:t>Ғылымдағы эмпирикалық таным деңгейі</w:t>
                          </w:r>
                        </w:p>
                      </w:txbxContent>
                    </v:textbox>
                  </v:rect>
                  <v:rect id="Прямоугольник 746033182" o:spid="_x0000_s1147" style="position:absolute;left:67166;top:6452;width:32988;height:71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" fillcolor="window" strokecolor="#4472c4" strokeweight="2.25pt">
                    <v:textbox>
                      <w:txbxContent>
                        <w:p w14:paraId="73A2B958" w14:textId="77777777" w:rsidR="00CA4C2D" w:rsidRPr="00B93ECC" w:rsidRDefault="00CA4C2D" w:rsidP="00D46ACE">
                          <w:pPr>
                            <w:kinsoku w:val="0"/>
                            <w:overflowPunct w:val="0"/>
                            <w:ind w:left="-142" w:right="-141"/>
                            <w:jc w:val="center"/>
                            <w:textAlignment w:val="baseline"/>
                            <w:rPr>
                              <w:color w:val="000000" w:themeColor="text1"/>
                              <w:kern w:val="24"/>
                            </w:rPr>
                          </w:pPr>
                          <w:r w:rsidRPr="00B93ECC">
                            <w:rPr>
                              <w:color w:val="000000" w:themeColor="text1"/>
                              <w:kern w:val="24"/>
                            </w:rPr>
                            <w:t>Ғылымдағы теориялық таным деңгейі</w:t>
                          </w:r>
                        </w:p>
                      </w:txbxContent>
                    </v:textbox>
                  </v:rect>
                  <v:rect id="Прямоугольник 1669879914" o:spid="_x0000_s1148" style="position:absolute;left:101039;top:6371;width:28230;height:72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" fillcolor="window" strokecolor="#4472c4" strokeweight="2.25pt">
                    <v:textbox>
                      <w:txbxContent>
                        <w:p w14:paraId="44AD6B77" w14:textId="77777777" w:rsidR="00CA4C2D" w:rsidRPr="00B93ECC" w:rsidRDefault="00CA4C2D" w:rsidP="00D46ACE">
                          <w:pPr>
                            <w:kinsoku w:val="0"/>
                            <w:overflowPunct w:val="0"/>
                            <w:ind w:left="-284" w:right="-141"/>
                            <w:jc w:val="center"/>
                            <w:textAlignment w:val="baseline"/>
                            <w:rPr>
                              <w:color w:val="000000" w:themeColor="text1"/>
                              <w:kern w:val="24"/>
                            </w:rPr>
                          </w:pPr>
                          <w:r w:rsidRPr="00B93ECC">
                            <w:rPr>
                              <w:color w:val="000000" w:themeColor="text1"/>
                              <w:kern w:val="24"/>
                            </w:rPr>
                            <w:t>Ғылымдағы метатеориялық таным деңгейі</w:t>
                          </w:r>
                        </w:p>
                      </w:txbxContent>
                    </v:textbox>
                  </v:rect>
                  <v:rect id="Прямоугольник 561439903" o:spid="_x0000_s1149" style="position:absolute;top:15848;width:129289;height:369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" fillcolor="window" strokecolor="#4472c4" strokeweight="2.25pt">
                    <v:textbox>
                      <w:txbxContent>
                        <w:p w14:paraId="4C008FDE" w14:textId="77777777" w:rsidR="00CA4C2D" w:rsidRPr="00B93ECC" w:rsidRDefault="00CA4C2D" w:rsidP="00D46ACE">
                          <w:pPr>
                            <w:kinsoku w:val="0"/>
                            <w:overflowPunct w:val="0"/>
                            <w:jc w:val="center"/>
                            <w:textAlignment w:val="baseline"/>
                            <w:rPr>
                              <w:bCs/>
                              <w:color w:val="000000" w:themeColor="text1"/>
                              <w:kern w:val="24"/>
                            </w:rPr>
                          </w:pPr>
                          <w:r w:rsidRPr="00B93ECC">
                            <w:rPr>
                              <w:bCs/>
                              <w:color w:val="000000" w:themeColor="text1"/>
                              <w:kern w:val="24"/>
                            </w:rPr>
                            <w:t>Деңгейлік ғылыми таным әдістері</w:t>
                          </w:r>
                        </w:p>
                      </w:txbxContent>
                    </v:textbox>
                  </v:rect>
                  <v:rect id="Прямоугольник 1546041393" o:spid="_x0000_s1150" style="position:absolute;top:21921;width:29449;height:1990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" fillcolor="window" strokecolor="#4472c4" strokeweight="2.25pt">
                    <v:textbox>
                      <w:txbxContent>
                        <w:p w14:paraId="4C9C171B" w14:textId="77777777" w:rsidR="00CA4C2D" w:rsidRPr="00B93ECC" w:rsidRDefault="00CA4C2D" w:rsidP="00D46ACE">
                          <w:pPr>
                            <w:kinsoku w:val="0"/>
                            <w:overflowPunct w:val="0"/>
                            <w:jc w:val="center"/>
                            <w:textAlignment w:val="baseline"/>
                            <w:rPr>
                              <w:color w:val="000000" w:themeColor="text1"/>
                              <w:kern w:val="24"/>
                            </w:rPr>
                          </w:pPr>
                          <w:r w:rsidRPr="00B93ECC">
                            <w:rPr>
                              <w:color w:val="000000" w:themeColor="text1"/>
                              <w:kern w:val="24"/>
                            </w:rPr>
                            <w:t>Ғылыми бақылау, тәжірибе, өлшеу және т.б.</w:t>
                          </w:r>
                        </w:p>
                      </w:txbxContent>
                    </v:textbox>
                  </v:rect>
                  <v:rect id="Прямоугольник 2119375881" o:spid="_x0000_s1151" style="position:absolute;left:30201;top:21969;width:36960;height:1985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" fillcolor="window" strokecolor="#4472c4" strokeweight="2.25pt">
                    <v:textbox>
                      <w:txbxContent>
                        <w:p w14:paraId="1B2F5063" w14:textId="77777777" w:rsidR="00CA4C2D" w:rsidRPr="006D661E" w:rsidRDefault="00CA4C2D" w:rsidP="00D46ACE">
                          <w:pPr>
                            <w:kinsoku w:val="0"/>
                            <w:overflowPunct w:val="0"/>
                            <w:ind w:left="-142" w:right="-152"/>
                            <w:jc w:val="center"/>
                            <w:textAlignment w:val="baseline"/>
                            <w:rPr>
                              <w:color w:val="000000" w:themeColor="text1"/>
                              <w:kern w:val="24"/>
                            </w:rPr>
                          </w:pPr>
                          <w:r w:rsidRPr="006D661E">
                            <w:rPr>
                              <w:color w:val="000000" w:themeColor="text1"/>
                              <w:kern w:val="24"/>
                            </w:rPr>
                            <w:t>Бақылау мен тәжірибе деректерін сипаттау, оларды графиктер, схемалар, классификациялар түрінде ұсыну, ғылыми фактілерді тұжырымдау және эмпирикалық түсінд</w:t>
                          </w:r>
                          <w:r>
                            <w:rPr>
                              <w:color w:val="000000" w:themeColor="text1"/>
                              <w:kern w:val="24"/>
                            </w:rPr>
                            <w:t>іру</w:t>
                          </w:r>
                        </w:p>
                        <w:p w14:paraId="012B96D2" w14:textId="77777777" w:rsidR="00CA4C2D" w:rsidRPr="006D661E" w:rsidRDefault="00CA4C2D" w:rsidP="00D46ACE">
                          <w:pPr>
                            <w:kinsoku w:val="0"/>
                            <w:overflowPunct w:val="0"/>
                            <w:ind w:left="-142" w:right="-141"/>
                            <w:jc w:val="center"/>
                            <w:textAlignment w:val="baseline"/>
                            <w:rPr>
                              <w:color w:val="000000" w:themeColor="text1"/>
                              <w:kern w:val="24"/>
                            </w:rPr>
                          </w:pPr>
                        </w:p>
                      </w:txbxContent>
                    </v:textbox>
                  </v:rect>
                  <v:rect id="Прямоугольник 1876019352" o:spid="_x0000_s1152" style="position:absolute;left:68199;top:22071;width:31952;height:197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" fillcolor="window" strokecolor="#4472c4" strokeweight="2.25pt">
                    <v:textbox>
                      <w:txbxContent>
                        <w:p w14:paraId="0045BA41" w14:textId="77777777" w:rsidR="00CA4C2D" w:rsidRPr="00B93ECC" w:rsidRDefault="00CA4C2D" w:rsidP="00D46ACE">
                          <w:pPr>
                            <w:kinsoku w:val="0"/>
                            <w:overflowPunct w:val="0"/>
                            <w:ind w:left="-142" w:right="-141"/>
                            <w:jc w:val="center"/>
                            <w:textAlignment w:val="baseline"/>
                            <w:rPr>
                              <w:color w:val="000000" w:themeColor="text1"/>
                              <w:kern w:val="24"/>
                            </w:rPr>
                          </w:pPr>
                          <w:r w:rsidRPr="00B93ECC">
                            <w:rPr>
                              <w:color w:val="000000" w:themeColor="text1"/>
                              <w:kern w:val="24"/>
                            </w:rPr>
                            <w:t>Талдау және синтез, идеализация, конструктивті-генетикалық әдіс, модельдеу, аксиоматикалық әдіс, индукция және дедукция, аналогия және т.б.</w:t>
                          </w:r>
                        </w:p>
                      </w:txbxContent>
                    </v:textbox>
                  </v:rect>
                  <v:rect id="Прямоугольник 252407289" o:spid="_x0000_s1153" style="position:absolute;left:101027;top:22071;width:27858;height:197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" fillcolor="window" strokecolor="#4472c4" strokeweight="2.25pt">
                    <v:textbox>
                      <w:txbxContent>
                        <w:p w14:paraId="0E06F96E" w14:textId="77777777" w:rsidR="00CA4C2D" w:rsidRPr="006D661E" w:rsidRDefault="00CA4C2D" w:rsidP="00D46ACE">
                          <w:pPr>
                            <w:kinsoku w:val="0"/>
                            <w:overflowPunct w:val="0"/>
                            <w:ind w:left="-142" w:right="-141"/>
                            <w:jc w:val="center"/>
                            <w:textAlignment w:val="baseline"/>
                            <w:rPr>
                              <w:color w:val="000000" w:themeColor="text1"/>
                              <w:kern w:val="24"/>
                            </w:rPr>
                          </w:pPr>
                          <w:r w:rsidRPr="006D661E">
                            <w:rPr>
                              <w:color w:val="000000" w:themeColor="text1"/>
                              <w:kern w:val="24"/>
                            </w:rPr>
                            <w:t>Философиялық және жалпы ғылыми негіздеу әдістері мен ғылыми нормаларға сәйкестік</w:t>
                          </w:r>
                        </w:p>
                        <w:p w14:paraId="3C9B9736" w14:textId="77777777" w:rsidR="00CA4C2D" w:rsidRPr="00B93ECC" w:rsidRDefault="00CA4C2D" w:rsidP="00D46ACE">
                          <w:pPr>
                            <w:kinsoku w:val="0"/>
                            <w:overflowPunct w:val="0"/>
                            <w:ind w:left="-142" w:right="-141"/>
                            <w:jc w:val="center"/>
                            <w:textAlignment w:val="baseline"/>
                            <w:rPr>
                              <w:color w:val="000000" w:themeColor="text1"/>
                              <w:kern w:val="24"/>
                            </w:rPr>
                          </w:pPr>
                        </w:p>
                      </w:txbxContent>
                    </v:textbox>
                  </v:rect>
                  <v:rect id="Прямоугольник 2133770999" o:spid="_x0000_s1154" style="position:absolute;left:-403;top:43270;width:129288;height:30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" fillcolor="window" strokecolor="#4472c4" strokeweight="2.25pt">
                    <v:textbox>
                      <w:txbxContent>
                        <w:p w14:paraId="3804C111" w14:textId="77777777" w:rsidR="00CA4C2D" w:rsidRPr="00B93ECC" w:rsidRDefault="00CA4C2D" w:rsidP="00D46ACE">
                          <w:pPr>
                            <w:kinsoku w:val="0"/>
                            <w:overflowPunct w:val="0"/>
                            <w:jc w:val="center"/>
                            <w:textAlignment w:val="baseline"/>
                            <w:rPr>
                              <w:bCs/>
                              <w:color w:val="000000" w:themeColor="text1"/>
                              <w:kern w:val="24"/>
                            </w:rPr>
                          </w:pPr>
                          <w:r w:rsidRPr="00B93ECC">
                            <w:rPr>
                              <w:bCs/>
                              <w:color w:val="000000" w:themeColor="text1"/>
                              <w:kern w:val="24"/>
                            </w:rPr>
                            <w:t>Жекеленген ғылыми таным әдістері</w:t>
                          </w:r>
                        </w:p>
                      </w:txbxContent>
                    </v:textbox>
                  </v:rect>
                  <v:rect id="Прямоугольник 254852867" o:spid="_x0000_s1155" style="position:absolute;left:-321;top:48001;width:129288;height:34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" fillcolor="window" strokecolor="#4472c4" strokeweight="2.25pt">
                    <v:textbox>
                      <w:txbxContent>
                        <w:p w14:paraId="296F89D6" w14:textId="77777777" w:rsidR="00CA4C2D" w:rsidRPr="006D661E" w:rsidRDefault="00CA4C2D" w:rsidP="00D46ACE">
                          <w:pPr>
                            <w:kinsoku w:val="0"/>
                            <w:overflowPunct w:val="0"/>
                            <w:jc w:val="center"/>
                            <w:textAlignment w:val="baseline"/>
                            <w:rPr>
                              <w:color w:val="000000" w:themeColor="text1"/>
                              <w:kern w:val="24"/>
                            </w:rPr>
                          </w:pPr>
                          <w:r w:rsidRPr="006D661E">
                            <w:rPr>
                              <w:color w:val="000000" w:themeColor="text1"/>
                              <w:kern w:val="24"/>
                            </w:rPr>
                            <w:t>Әлеуметтік-гуманитарлық әдістер: идеография</w:t>
                          </w:r>
                          <w:r>
                            <w:rPr>
                              <w:color w:val="000000" w:themeColor="text1"/>
                              <w:kern w:val="24"/>
                            </w:rPr>
                            <w:t>лық, дискурсивті талдау, түсіну</w:t>
                          </w:r>
                        </w:p>
                      </w:txbxContent>
                    </v:textbox>
                  </v:rect>
                  <v:rect id="Прямоугольник 556813584" o:spid="_x0000_s1156" style="position:absolute;left:-125;top:52914;width:129288;height:54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" fillcolor="window" strokecolor="#4472c4" strokeweight="2.25pt">
                    <v:textbox>
                      <w:txbxContent>
                        <w:p w14:paraId="3707965B" w14:textId="77777777" w:rsidR="00CA4C2D" w:rsidRPr="006D661E" w:rsidRDefault="00CA4C2D" w:rsidP="00D46ACE">
                          <w:pPr>
                            <w:kinsoku w:val="0"/>
                            <w:overflowPunct w:val="0"/>
                            <w:ind w:left="-142" w:right="-152"/>
                            <w:jc w:val="center"/>
                            <w:textAlignment w:val="baseline"/>
                            <w:rPr>
                              <w:color w:val="000000" w:themeColor="text1"/>
                              <w:kern w:val="24"/>
                            </w:rPr>
                          </w:pPr>
                          <w:r w:rsidRPr="006D661E">
                            <w:rPr>
                              <w:color w:val="000000" w:themeColor="text1"/>
                              <w:kern w:val="24"/>
                            </w:rPr>
                            <w:t>Педагогикалық зерттеу әдістері: тәжірибені жалпылау, әдебиеттерді талдау, ретроспективті және диагностикалық әдістер</w:t>
                          </w:r>
                        </w:p>
                        <w:p w14:paraId="39200311" w14:textId="77777777" w:rsidR="00CA4C2D" w:rsidRPr="00B93ECC" w:rsidRDefault="00CA4C2D" w:rsidP="00D46ACE">
                          <w:pPr>
                            <w:kinsoku w:val="0"/>
                            <w:overflowPunct w:val="0"/>
                            <w:jc w:val="center"/>
                            <w:textAlignment w:val="baseline"/>
                            <w:rPr>
                              <w:color w:val="000000" w:themeColor="dark1"/>
                              <w:kern w:val="24"/>
                            </w:rPr>
                          </w:pPr>
                        </w:p>
                      </w:txbxContent>
                    </v:textbox>
                  </v:rect>
                </v:group>
                <v:group id="Группа 390502953" o:spid="_x0000_s1157" style="position:absolute;left:13625;top:4358;width:101526;height:48547" coordorigin="13625,4358" coordsize="101525,485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">
                  <v:shape id="Прямая со стрелкой 1785781479" o:spid="_x0000_s1158" type="#_x0000_t32" style="position:absolute;left:14722;top:4358;width:1;height:2046;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" strokecolor="#4472c4" strokeweight="1.5pt">
                    <v:stroke endarrow="block" joinstyle="miter"/>
                    <o:lock v:ext="edit" shapetype="f"/>
                  </v:shape>
                  <v:shape id="Прямая со стрелкой 596040687" o:spid="_x0000_s1159" type="#_x0000_t32" style="position:absolute;left:13915;top:13624;width:0;height:21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" strokecolor="#4472c4" strokeweight="1.5pt">
                    <v:stroke endarrow="block" joinstyle="miter"/>
                    <o:lock v:ext="edit" shapetype="f"/>
                  </v:shape>
                  <v:shape id="Прямая со стрелкой 1219439429" o:spid="_x0000_s1160" type="#_x0000_t32" style="position:absolute;left:49778;top:13624;width:0;height:21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" strokecolor="#4472c4" strokeweight="1.5pt">
                    <v:stroke endarrow="block" joinstyle="miter"/>
                    <o:lock v:ext="edit" shapetype="f"/>
                  </v:shape>
                  <v:shape id="Прямая со стрелкой 2103307474" o:spid="_x0000_s1161" type="#_x0000_t32" style="position:absolute;left:83259;top:13624;width:0;height:21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" strokecolor="#4472c4" strokeweight="1.5pt">
                    <v:stroke endarrow="block" joinstyle="miter"/>
                    <o:lock v:ext="edit" shapetype="f"/>
                  </v:shape>
                  <v:shape id="Прямая со стрелкой 881148455" o:spid="_x0000_s1162" type="#_x0000_t32" style="position:absolute;left:115151;top:4428;width:0;height:19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" strokecolor="#4472c4" strokeweight="1.5pt">
                    <v:stroke endarrow="block" joinstyle="miter"/>
                    <o:lock v:ext="edit" shapetype="f"/>
                  </v:shape>
                  <v:shape id="Прямая со стрелкой 1691147426" o:spid="_x0000_s1163" type="#_x0000_t32" style="position:absolute;left:13915;top:19538;width:0;height:238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" strokecolor="#4472c4" strokeweight="1.5pt">
                    <v:stroke endarrow="block" joinstyle="miter"/>
                    <o:lock v:ext="edit" shapetype="f"/>
                  </v:shape>
                  <v:shape id="Прямая со стрелкой 2076756002" o:spid="_x0000_s1164" type="#_x0000_t32" style="position:absolute;left:49742;top:19538;width:36;height:238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" strokecolor="#4472c4" strokeweight="1.5pt">
                    <v:stroke endarrow="block" joinstyle="miter"/>
                    <o:lock v:ext="edit" shapetype="f"/>
                  </v:shape>
                  <v:shape id="Прямая со стрелкой 563652407" o:spid="_x0000_s1165" type="#_x0000_t32" style="position:absolute;left:114279;top:19538;width:0;height:253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" strokecolor="#4472c4" strokeweight="1.5pt">
                    <v:stroke endarrow="block" joinstyle="miter"/>
                    <o:lock v:ext="edit" shapetype="f"/>
                  </v:shape>
                  <v:shape id="Прямая со стрелкой 1820015311" o:spid="_x0000_s1166" type="#_x0000_t32" style="position:absolute;left:114279;top:13624;width:0;height:2119;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" strokecolor="#4472c4" strokeweight="1.5pt">
                    <v:stroke endarrow="block" joinstyle="miter"/>
                    <o:lock v:ext="edit" shapetype="f"/>
                  </v:shape>
                  <v:shape id="Прямая со стрелкой 72015552" o:spid="_x0000_s1167" type="#_x0000_t32" style="position:absolute;left:13625;top:41822;width:0;height:14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" strokecolor="#4472c4" strokeweight="1.5pt">
                    <v:stroke endarrow="block" joinstyle="miter"/>
                    <o:lock v:ext="edit" shapetype="f"/>
                  </v:shape>
                  <v:shape id="Прямая со стрелкой 1968112362" o:spid="_x0000_s1168" type="#_x0000_t32" style="position:absolute;left:48676;top:41822;width:251;height:14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" strokecolor="#4472c4" strokeweight="1.5pt">
                    <v:stroke endarrow="block" joinstyle="miter"/>
                    <o:lock v:ext="edit" shapetype="f"/>
                  </v:shape>
                  <v:shape id="Прямая со стрелкой 1721891723" o:spid="_x0000_s1169" type="#_x0000_t32" style="position:absolute;left:83251;top:41822;width:0;height:14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" strokecolor="#4472c4" strokeweight="1.5pt">
                    <v:stroke endarrow="block" joinstyle="miter"/>
                    <o:lock v:ext="edit" shapetype="f"/>
                  </v:shape>
                  <v:shape id="Прямая со стрелкой 357031976" o:spid="_x0000_s1170" type="#_x0000_t32" style="position:absolute;left:114431;top:41822;width:0;height:1448;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" strokecolor="#4472c4" strokeweight="1.5pt">
                    <v:stroke endarrow="block" joinstyle="miter"/>
                    <o:lock v:ext="edit" shapetype="f"/>
                  </v:shape>
                  <v:shape id="Прямая со стрелкой 1753822782" o:spid="_x0000_s1171" type="#_x0000_t32" style="position:absolute;left:66265;top:46364;width:0;height:1637;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" strokecolor="#4472c4" strokeweight="1.5pt">
                    <v:stroke endarrow="block" joinstyle="miter"/>
                    <o:lock v:ext="edit" shapetype="f"/>
                  </v:shape>
                  <v:shape id="Прямая со стрелкой 2114086719" o:spid="_x0000_s1172" type="#_x0000_t32" style="position:absolute;left:67153;top:51853;width:0;height:1052;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" strokecolor="#4472c4" strokeweight="1.5pt">
                    <v:stroke endarrow="block" joinstyle="miter"/>
                    <o:lock v:ext="edit" shapetype="f"/>
                  </v:shape>
                </v:group>
                <w10:anchorlock/>
              </v:group>
            </w:pict>
          </mc:Fallback>
        </mc:AlternateContent>
      </w:r>
    </w:p>
    <w:p w14:paraId="69A62DC7" w14:textId="77777777" w:rsidR="000254AC" w:rsidRPr="005A138B" w:rsidRDefault="000254AC" w:rsidP="002828B2">
      <w:pPr>
        <w:shd w:val="clear" w:color="auto" w:fill="FFFFFF"/>
        <w:tabs>
          <w:tab w:val="left" w:pos="2850"/>
        </w:tabs>
        <w:jc w:val="center"/>
        <w:rPr>
          <w:sz w:val="28"/>
          <w:szCs w:val="28"/>
          <w:lang w:val="kk-KZ"/>
        </w:rPr>
      </w:pPr>
    </w:p>
    <w:p w14:paraId="14292A9E" w14:textId="109F7F89" w:rsidR="00D46ACE" w:rsidRPr="005A138B" w:rsidRDefault="00D46ACE" w:rsidP="002828B2">
      <w:pPr>
        <w:shd w:val="clear" w:color="auto" w:fill="FFFFFF"/>
        <w:tabs>
          <w:tab w:val="left" w:pos="2850"/>
        </w:tabs>
        <w:jc w:val="center"/>
        <w:rPr>
          <w:sz w:val="28"/>
          <w:szCs w:val="28"/>
          <w:lang w:val="kk-KZ"/>
        </w:rPr>
      </w:pPr>
      <w:r w:rsidRPr="005A138B">
        <w:rPr>
          <w:sz w:val="28"/>
          <w:szCs w:val="28"/>
          <w:lang w:val="kk-KZ"/>
        </w:rPr>
        <w:t xml:space="preserve">Сурет </w:t>
      </w:r>
      <w:r w:rsidR="000E30BE" w:rsidRPr="005A138B">
        <w:rPr>
          <w:sz w:val="28"/>
          <w:szCs w:val="28"/>
          <w:lang w:val="kk-KZ"/>
        </w:rPr>
        <w:t>6</w:t>
      </w:r>
      <w:r w:rsidRPr="005A138B">
        <w:rPr>
          <w:sz w:val="28"/>
          <w:szCs w:val="28"/>
          <w:lang w:val="kk-KZ"/>
        </w:rPr>
        <w:t xml:space="preserve"> – Ғылыми зерттеу әдістерінің жіктемесі</w:t>
      </w:r>
    </w:p>
    <w:p w14:paraId="0A54BBC1" w14:textId="77777777" w:rsidR="00D46ACE" w:rsidRPr="005A138B" w:rsidRDefault="00D46ACE" w:rsidP="002828B2">
      <w:pPr>
        <w:shd w:val="clear" w:color="auto" w:fill="FFFFFF"/>
        <w:tabs>
          <w:tab w:val="left" w:pos="2850"/>
        </w:tabs>
        <w:ind w:firstLine="567"/>
        <w:jc w:val="both"/>
        <w:rPr>
          <w:sz w:val="28"/>
          <w:szCs w:val="28"/>
          <w:lang w:val="kk-KZ"/>
        </w:rPr>
      </w:pPr>
    </w:p>
    <w:p w14:paraId="6FB3921C"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Модельдеу педагогикадағы ғылыми танымның ең маңызды теориялық әдістерінің бірі болып табылады, модельдеу процесінің нәтижесі ретінде зерттеуші тарапынан әзірленген теориялық модель қарастырылады, ол ғылыми зерттеудің мақсаттарына жету жолында маңызды алға жылжу көзі болып табылады. Педагогикалық зерттеулерде пәндік сала көбінесе гипотетикалық теориялық модельдер арқылы сипатталатын идеалды объектілер көмегімен зерттеледі.</w:t>
      </w:r>
    </w:p>
    <w:p w14:paraId="56F92273" w14:textId="22656190"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Төмендегі </w:t>
      </w:r>
      <w:r w:rsidR="000E30BE" w:rsidRPr="005A138B">
        <w:rPr>
          <w:sz w:val="28"/>
          <w:szCs w:val="28"/>
          <w:lang w:val="kk-KZ"/>
        </w:rPr>
        <w:t>7</w:t>
      </w:r>
      <w:r w:rsidRPr="005A138B">
        <w:rPr>
          <w:sz w:val="28"/>
          <w:szCs w:val="28"/>
          <w:lang w:val="kk-KZ"/>
        </w:rPr>
        <w:t xml:space="preserve"> суретте ғылыми-зерттеу құзыреттілігіне ие болу үрдісінің сызбасы берілген. Сызбада ғылыми-зерттеу құзыреттілігін қалыптастыру мен дамыту үшін маңызды элементтер мен компоненттер анықталған:</w:t>
      </w:r>
    </w:p>
    <w:p w14:paraId="2EAB6D5F" w14:textId="77777777" w:rsidR="00D46ACE" w:rsidRPr="005A138B" w:rsidRDefault="00D46ACE" w:rsidP="002828B2">
      <w:pPr>
        <w:pStyle w:val="a6"/>
        <w:numPr>
          <w:ilvl w:val="0"/>
          <w:numId w:val="20"/>
        </w:numPr>
        <w:shd w:val="clear" w:color="auto" w:fill="FFFFFF"/>
        <w:tabs>
          <w:tab w:val="left" w:pos="993"/>
          <w:tab w:val="left" w:pos="2850"/>
        </w:tabs>
        <w:ind w:left="0" w:firstLine="567"/>
        <w:jc w:val="both"/>
        <w:rPr>
          <w:sz w:val="28"/>
          <w:szCs w:val="28"/>
          <w:lang w:val="kk-KZ"/>
        </w:rPr>
      </w:pPr>
      <w:r w:rsidRPr="005A138B">
        <w:rPr>
          <w:sz w:val="28"/>
          <w:szCs w:val="28"/>
          <w:lang w:val="kk-KZ"/>
        </w:rPr>
        <w:lastRenderedPageBreak/>
        <w:t>Ғылыми-зерттеу құзыреттілігінің білім алушылар мен оқытушылардың қажеттіліктеріне сәйкестігі. Бұл бағытта білім алушылардың және оқытушылардың зерттеу қызметіне деген талаптары мен қажеттіліктеріне сәйкес келетін ғылыми-зерттеу құзыреттілігін қалыптастыру.</w:t>
      </w:r>
    </w:p>
    <w:p w14:paraId="018F95F4" w14:textId="77777777" w:rsidR="00D46ACE" w:rsidRPr="005A138B" w:rsidRDefault="00D46ACE" w:rsidP="002828B2">
      <w:pPr>
        <w:pStyle w:val="a6"/>
        <w:numPr>
          <w:ilvl w:val="0"/>
          <w:numId w:val="20"/>
        </w:numPr>
        <w:shd w:val="clear" w:color="auto" w:fill="FFFFFF"/>
        <w:tabs>
          <w:tab w:val="left" w:pos="993"/>
          <w:tab w:val="left" w:pos="2850"/>
        </w:tabs>
        <w:ind w:left="0" w:firstLine="567"/>
        <w:jc w:val="both"/>
        <w:rPr>
          <w:sz w:val="28"/>
          <w:szCs w:val="28"/>
          <w:lang w:val="kk-KZ"/>
        </w:rPr>
      </w:pPr>
      <w:r w:rsidRPr="005A138B">
        <w:rPr>
          <w:sz w:val="28"/>
          <w:szCs w:val="28"/>
          <w:lang w:val="kk-KZ"/>
        </w:rPr>
        <w:t>Зерттеу процестерін тиімді ұйымдастыру, мониторинг жүргізу және ғылыми талпыныстарға сәйкестігі. Ғылыми зерттеу жұмысын ұйымдастыру, бақылау және талдау жүргізу, сондай-ақ ғылыми зерттеулердің нәтижелерін қадағалау.</w:t>
      </w:r>
    </w:p>
    <w:p w14:paraId="7C786D35" w14:textId="77777777" w:rsidR="00D46ACE" w:rsidRPr="005A138B" w:rsidRDefault="00D46ACE" w:rsidP="002828B2">
      <w:pPr>
        <w:pStyle w:val="a6"/>
        <w:numPr>
          <w:ilvl w:val="0"/>
          <w:numId w:val="20"/>
        </w:numPr>
        <w:shd w:val="clear" w:color="auto" w:fill="FFFFFF"/>
        <w:tabs>
          <w:tab w:val="left" w:pos="993"/>
          <w:tab w:val="left" w:pos="2850"/>
        </w:tabs>
        <w:ind w:left="0" w:firstLine="567"/>
        <w:jc w:val="both"/>
        <w:rPr>
          <w:sz w:val="28"/>
          <w:szCs w:val="28"/>
          <w:lang w:val="kk-KZ"/>
        </w:rPr>
      </w:pPr>
      <w:r w:rsidRPr="005A138B">
        <w:rPr>
          <w:sz w:val="28"/>
          <w:szCs w:val="28"/>
          <w:lang w:val="kk-KZ"/>
        </w:rPr>
        <w:t>Ғылыми зерттеулерді жүзеге асыру үшін қажетті білім беру жүйесін әзірлеу. Бұл бағытта қажетті білім беру жүйесін құрып, ғылыми зерттеулерді жүзеге асыруға қажетті білім мен дағдыларды қалыптастыру.</w:t>
      </w:r>
    </w:p>
    <w:p w14:paraId="3302739B" w14:textId="77777777" w:rsidR="00D46ACE" w:rsidRPr="005A138B" w:rsidRDefault="00D46ACE" w:rsidP="002828B2">
      <w:pPr>
        <w:pStyle w:val="a6"/>
        <w:numPr>
          <w:ilvl w:val="0"/>
          <w:numId w:val="20"/>
        </w:numPr>
        <w:shd w:val="clear" w:color="auto" w:fill="FFFFFF"/>
        <w:tabs>
          <w:tab w:val="left" w:pos="993"/>
          <w:tab w:val="left" w:pos="2850"/>
        </w:tabs>
        <w:ind w:left="0" w:firstLine="567"/>
        <w:jc w:val="both"/>
        <w:rPr>
          <w:sz w:val="28"/>
          <w:szCs w:val="28"/>
          <w:lang w:val="kk-KZ"/>
        </w:rPr>
      </w:pPr>
      <w:r w:rsidRPr="005A138B">
        <w:rPr>
          <w:sz w:val="28"/>
          <w:szCs w:val="28"/>
          <w:lang w:val="kk-KZ"/>
        </w:rPr>
        <w:t>Ғылыми зерттеу және әлеуметтік талпыныс, жеке шығармашылықты дамыту. Ғылыми зерттеу процесін жетілдіру және әртүрлі әлеуметтік және шығармашылық аспектілерді дамыту.</w:t>
      </w:r>
    </w:p>
    <w:p w14:paraId="0019CF2A" w14:textId="04DBCC46" w:rsidR="00D46ACE" w:rsidRPr="005A138B" w:rsidRDefault="00D46ACE" w:rsidP="002828B2">
      <w:pPr>
        <w:pStyle w:val="a6"/>
        <w:numPr>
          <w:ilvl w:val="0"/>
          <w:numId w:val="20"/>
        </w:numPr>
        <w:shd w:val="clear" w:color="auto" w:fill="FFFFFF"/>
        <w:tabs>
          <w:tab w:val="left" w:pos="993"/>
          <w:tab w:val="left" w:pos="2850"/>
        </w:tabs>
        <w:ind w:left="0" w:firstLine="567"/>
        <w:jc w:val="both"/>
        <w:rPr>
          <w:sz w:val="28"/>
          <w:szCs w:val="28"/>
          <w:lang w:val="kk-KZ"/>
        </w:rPr>
      </w:pPr>
      <w:r w:rsidRPr="005A138B">
        <w:rPr>
          <w:sz w:val="28"/>
          <w:szCs w:val="28"/>
          <w:lang w:val="kk-KZ"/>
        </w:rPr>
        <w:t>Материалдық-техникалық базаны ғылыми зерттеу қажеттілігіне сәйкес басқару. Зерттеу қызметіне қажетті материалдық және техникалық ресурстарды басқару және оларды зерттеу талаптарына сай пайдалану</w:t>
      </w:r>
      <w:r w:rsidR="00AF471D">
        <w:rPr>
          <w:sz w:val="28"/>
          <w:szCs w:val="28"/>
          <w:lang w:val="kk-KZ"/>
        </w:rPr>
        <w:t xml:space="preserve"> </w:t>
      </w:r>
      <w:r w:rsidR="00AF471D" w:rsidRPr="00AF471D">
        <w:rPr>
          <w:sz w:val="28"/>
          <w:szCs w:val="28"/>
          <w:lang w:val="kk-KZ"/>
        </w:rPr>
        <w:t>(сурет 7).</w:t>
      </w:r>
    </w:p>
    <w:p w14:paraId="792D272A" w14:textId="77777777" w:rsidR="00D46ACE" w:rsidRPr="005A138B" w:rsidRDefault="00D46ACE" w:rsidP="002828B2">
      <w:pPr>
        <w:shd w:val="clear" w:color="auto" w:fill="FFFFFF"/>
        <w:tabs>
          <w:tab w:val="left" w:pos="2850"/>
        </w:tabs>
        <w:ind w:firstLine="567"/>
        <w:jc w:val="both"/>
        <w:rPr>
          <w:sz w:val="28"/>
          <w:szCs w:val="28"/>
          <w:lang w:val="kk-KZ"/>
        </w:rPr>
      </w:pPr>
    </w:p>
    <w:p w14:paraId="54447D34" w14:textId="77777777" w:rsidR="00D46ACE" w:rsidRPr="005A138B" w:rsidRDefault="00D46ACE" w:rsidP="002828B2">
      <w:pPr>
        <w:shd w:val="clear" w:color="auto" w:fill="FFFFFF"/>
        <w:tabs>
          <w:tab w:val="left" w:pos="2850"/>
        </w:tabs>
        <w:jc w:val="center"/>
        <w:rPr>
          <w:sz w:val="28"/>
          <w:szCs w:val="28"/>
          <w:lang w:val="kk-KZ"/>
        </w:rPr>
      </w:pPr>
      <w:r w:rsidRPr="005A138B">
        <w:rPr>
          <w:noProof/>
          <w:sz w:val="28"/>
          <w:szCs w:val="28"/>
          <w:lang w:val="en-US"/>
        </w:rPr>
        <mc:AlternateContent>
          <mc:Choice Requires="wpg">
            <w:drawing>
              <wp:inline distT="0" distB="0" distL="0" distR="0" wp14:anchorId="5BBE35E3" wp14:editId="49CDADDF">
                <wp:extent cx="5559451" cy="2554088"/>
                <wp:effectExtent l="0" t="0" r="22225" b="17780"/>
                <wp:docPr id="1876019340" name="Группа 9"/>
                <wp:cNvGraphicFramePr/>
                <a:graphic xmlns:a="http://schemas.openxmlformats.org/drawingml/2006/main">
                  <a:graphicData uri="http://schemas.microsoft.com/office/word/2010/wordprocessingGroup">
                    <wpg:wgp>
                      <wpg:cNvGrpSpPr/>
                      <wpg:grpSpPr>
                        <a:xfrm>
                          <a:off x="0" y="0"/>
                          <a:ext cx="5559451" cy="2554088"/>
                          <a:chOff x="0" y="-268993"/>
                          <a:chExt cx="11645232" cy="4958840"/>
                        </a:xfrm>
                      </wpg:grpSpPr>
                      <wpg:grpSp>
                        <wpg:cNvPr id="1876019341" name="Группа 1876019341"/>
                        <wpg:cNvGrpSpPr/>
                        <wpg:grpSpPr>
                          <a:xfrm>
                            <a:off x="0" y="-268993"/>
                            <a:ext cx="11645232" cy="4958840"/>
                            <a:chOff x="0" y="-268993"/>
                            <a:chExt cx="11645232" cy="4958840"/>
                          </a:xfrm>
                        </wpg:grpSpPr>
                        <wps:wsp>
                          <wps:cNvPr id="1876019342" name="Прямоугольник 1876019342">
                            <a:extLst>
                              <a:ext uri="{FF2B5EF4-FFF2-40B4-BE49-F238E27FC236}">
                                <a16:creationId xmlns:a16="http://schemas.microsoft.com/office/drawing/2014/main" id="{8DC90874-D7A5-48F0-FF19-59A956ACB1CA}"/>
                              </a:ext>
                            </a:extLst>
                          </wps:cNvPr>
                          <wps:cNvSpPr/>
                          <wps:spPr>
                            <a:xfrm>
                              <a:off x="4541704" y="1786917"/>
                              <a:ext cx="2609910" cy="1561381"/>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C226D22" w14:textId="77777777" w:rsidR="00CA4C2D" w:rsidRDefault="00CA4C2D" w:rsidP="00D46ACE">
                                <w:pPr>
                                  <w:pStyle w:val="a3"/>
                                  <w:jc w:val="center"/>
                                </w:pPr>
                                <w:r>
                                  <w:rPr>
                                    <w:color w:val="000000" w:themeColor="dark1"/>
                                    <w:kern w:val="24"/>
                                    <w:lang w:val="kk-KZ"/>
                                  </w:rPr>
                                  <w:t>Ғылыми-зерттеу құзыреттілігіне ие болу үрдісі</w:t>
                                </w:r>
                              </w:p>
                            </w:txbxContent>
                          </wps:txbx>
                          <wps:bodyPr rtlCol="0" anchor="ctr"/>
                        </wps:wsp>
                        <wps:wsp>
                          <wps:cNvPr id="1876019343" name="Прямоугольник 1876019343">
                            <a:extLst>
                              <a:ext uri="{FF2B5EF4-FFF2-40B4-BE49-F238E27FC236}">
                                <a16:creationId xmlns:a16="http://schemas.microsoft.com/office/drawing/2014/main" id="{80AFB6E6-A553-19D3-BB89-7D19077BF158}"/>
                              </a:ext>
                            </a:extLst>
                          </wps:cNvPr>
                          <wps:cNvSpPr/>
                          <wps:spPr>
                            <a:xfrm>
                              <a:off x="203384" y="3386111"/>
                              <a:ext cx="4338359" cy="1303736"/>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6FC16F8A" w14:textId="77777777" w:rsidR="00CA4C2D" w:rsidRDefault="00CA4C2D" w:rsidP="00D46ACE">
                                <w:pPr>
                                  <w:pStyle w:val="a3"/>
                                  <w:jc w:val="center"/>
                                </w:pPr>
                                <w:r>
                                  <w:rPr>
                                    <w:color w:val="000000" w:themeColor="dark1"/>
                                    <w:kern w:val="24"/>
                                  </w:rPr>
                                  <w:t>Ғылыми зерттеу және әлеуметтік талпыныс, жеке шығармашылықты дамыту</w:t>
                                </w:r>
                              </w:p>
                            </w:txbxContent>
                          </wps:txbx>
                          <wps:bodyPr rtlCol="0" anchor="ctr"/>
                        </wps:wsp>
                        <wps:wsp>
                          <wps:cNvPr id="1876019344" name="Прямоугольник 1876019344">
                            <a:extLst>
                              <a:ext uri="{FF2B5EF4-FFF2-40B4-BE49-F238E27FC236}">
                                <a16:creationId xmlns:a16="http://schemas.microsoft.com/office/drawing/2014/main" id="{93A6413E-1C68-F77A-1712-644854964613}"/>
                              </a:ext>
                            </a:extLst>
                          </wps:cNvPr>
                          <wps:cNvSpPr/>
                          <wps:spPr>
                            <a:xfrm>
                              <a:off x="3072573" y="-268993"/>
                              <a:ext cx="5526594" cy="1465766"/>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6AE0F831" w14:textId="77777777" w:rsidR="00CA4C2D" w:rsidRPr="00F16C50" w:rsidRDefault="00CA4C2D" w:rsidP="00D46ACE">
                                <w:pPr>
                                  <w:pStyle w:val="a3"/>
                                  <w:ind w:left="-284" w:right="-217"/>
                                  <w:jc w:val="center"/>
                                </w:pPr>
                                <w:r w:rsidRPr="00F16C50">
                                  <w:rPr>
                                    <w:color w:val="000000" w:themeColor="dark1"/>
                                    <w:kern w:val="24"/>
                                  </w:rPr>
                                  <w:t>Ғылыми-зерттеу құзыреттілігінің білім алушылар мен оқытушылардың қажеттіліктеріне сәйкестігі</w:t>
                                </w:r>
                              </w:p>
                            </w:txbxContent>
                          </wps:txbx>
                          <wps:bodyPr rtlCol="0" anchor="ctr"/>
                        </wps:wsp>
                        <wps:wsp>
                          <wps:cNvPr id="1876019345" name="Прямоугольник 1876019345">
                            <a:extLst>
                              <a:ext uri="{FF2B5EF4-FFF2-40B4-BE49-F238E27FC236}">
                                <a16:creationId xmlns:a16="http://schemas.microsoft.com/office/drawing/2014/main" id="{38CA65A0-B83C-B9BA-AF21-FE67D5F11FDB}"/>
                              </a:ext>
                            </a:extLst>
                          </wps:cNvPr>
                          <wps:cNvSpPr/>
                          <wps:spPr>
                            <a:xfrm>
                              <a:off x="0" y="1332936"/>
                              <a:ext cx="3881888" cy="1693203"/>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39E61C4" w14:textId="77777777" w:rsidR="00CA4C2D" w:rsidRDefault="00CA4C2D" w:rsidP="00D46ACE">
                                <w:pPr>
                                  <w:pStyle w:val="a3"/>
                                  <w:ind w:left="-142" w:right="-65"/>
                                  <w:jc w:val="center"/>
                                </w:pPr>
                                <w:r>
                                  <w:rPr>
                                    <w:color w:val="000000" w:themeColor="dark1"/>
                                    <w:kern w:val="24"/>
                                  </w:rPr>
                                  <w:t>Зерттеу процестерін тиімді ұйымдастыру, мониторинг жүргізу және ғылыми талпыныстарға сәйкестігі</w:t>
                                </w:r>
                              </w:p>
                            </w:txbxContent>
                          </wps:txbx>
                          <wps:bodyPr rtlCol="0" anchor="ctr"/>
                        </wps:wsp>
                        <wps:wsp>
                          <wps:cNvPr id="1876019346" name="Прямоугольник 1876019346">
                            <a:extLst>
                              <a:ext uri="{FF2B5EF4-FFF2-40B4-BE49-F238E27FC236}">
                                <a16:creationId xmlns:a16="http://schemas.microsoft.com/office/drawing/2014/main" id="{54C4B99B-74C8-696B-5AE9-58D8DA95D9BB}"/>
                              </a:ext>
                            </a:extLst>
                          </wps:cNvPr>
                          <wps:cNvSpPr/>
                          <wps:spPr>
                            <a:xfrm>
                              <a:off x="7763344" y="1333488"/>
                              <a:ext cx="3881888" cy="1691900"/>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7E1980AE" w14:textId="77777777" w:rsidR="00CA4C2D" w:rsidRPr="00396DB1" w:rsidRDefault="00CA4C2D" w:rsidP="00D46ACE">
                                <w:pPr>
                                  <w:pStyle w:val="a3"/>
                                  <w:ind w:left="-142" w:right="-75"/>
                                  <w:jc w:val="center"/>
                                  <w:rPr>
                                    <w:color w:val="000000" w:themeColor="dark1"/>
                                    <w:kern w:val="24"/>
                                  </w:rPr>
                                </w:pPr>
                                <w:r>
                                  <w:rPr>
                                    <w:color w:val="000000" w:themeColor="dark1"/>
                                    <w:kern w:val="24"/>
                                  </w:rPr>
                                  <w:t>Ғылыми зерттеулерді жүзеге асыру үшін қажетті білім беру жүйесін әзірлеу</w:t>
                                </w:r>
                              </w:p>
                            </w:txbxContent>
                          </wps:txbx>
                          <wps:bodyPr rtlCol="0" anchor="ctr"/>
                        </wps:wsp>
                        <wps:wsp>
                          <wps:cNvPr id="1876019347" name="Прямоугольник 1876019347">
                            <a:extLst>
                              <a:ext uri="{FF2B5EF4-FFF2-40B4-BE49-F238E27FC236}">
                                <a16:creationId xmlns:a16="http://schemas.microsoft.com/office/drawing/2014/main" id="{8E78CE17-663E-EE9A-A1F1-0ACC3BF2D8F5}"/>
                              </a:ext>
                            </a:extLst>
                          </wps:cNvPr>
                          <wps:cNvSpPr/>
                          <wps:spPr>
                            <a:xfrm>
                              <a:off x="7151647" y="3346034"/>
                              <a:ext cx="4311547" cy="1303736"/>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336A834E" w14:textId="77777777" w:rsidR="00CA4C2D" w:rsidRPr="00396DB1" w:rsidRDefault="00CA4C2D" w:rsidP="00D46ACE">
                                <w:pPr>
                                  <w:pStyle w:val="a3"/>
                                  <w:ind w:left="-284" w:right="-217"/>
                                  <w:jc w:val="center"/>
                                  <w:rPr>
                                    <w:color w:val="000000" w:themeColor="dark1"/>
                                    <w:kern w:val="24"/>
                                  </w:rPr>
                                </w:pPr>
                                <w:r>
                                  <w:rPr>
                                    <w:color w:val="000000" w:themeColor="dark1"/>
                                    <w:kern w:val="24"/>
                                  </w:rPr>
                                  <w:t>Материалдық-техникалық базаны ғылыми зерттеу қажеттілігіне сәйкес басқару</w:t>
                                </w:r>
                              </w:p>
                            </w:txbxContent>
                          </wps:txbx>
                          <wps:bodyPr rtlCol="0" anchor="ctr"/>
                        </wps:wsp>
                      </wpg:grpSp>
                      <wpg:grpSp>
                        <wpg:cNvPr id="1876019348" name="Группа 1876019348"/>
                        <wpg:cNvGrpSpPr/>
                        <wpg:grpSpPr>
                          <a:xfrm>
                            <a:off x="2372564" y="1196706"/>
                            <a:ext cx="6934857" cy="2189405"/>
                            <a:chOff x="2372564" y="1196706"/>
                            <a:chExt cx="6934857" cy="2189405"/>
                          </a:xfrm>
                        </wpg:grpSpPr>
                        <wps:wsp>
                          <wps:cNvPr id="1876019349" name="Прямая со стрелкой 1876019349">
                            <a:extLst>
                              <a:ext uri="{FF2B5EF4-FFF2-40B4-BE49-F238E27FC236}">
                                <a16:creationId xmlns:a16="http://schemas.microsoft.com/office/drawing/2014/main" id="{D07C7261-4E6C-1A5A-9E03-221156528344}"/>
                              </a:ext>
                            </a:extLst>
                          </wps:cNvPr>
                          <wps:cNvCnPr>
                            <a:stCxn id="1876019342" idx="3"/>
                          </wps:cNvCnPr>
                          <wps:spPr>
                            <a:xfrm flipV="1">
                              <a:off x="7151579" y="1787013"/>
                              <a:ext cx="612158" cy="780464"/>
                            </a:xfrm>
                            <a:prstGeom prst="straightConnector1">
                              <a:avLst/>
                            </a:prstGeom>
                            <a:noFill/>
                            <a:ln w="19050" cap="flat" cmpd="sng" algn="ctr">
                              <a:solidFill>
                                <a:srgbClr val="4472C4"/>
                              </a:solidFill>
                              <a:prstDash val="solid"/>
                              <a:miter lim="800000"/>
                              <a:tailEnd type="triangle"/>
                            </a:ln>
                            <a:effectLst/>
                          </wps:spPr>
                          <wps:bodyPr/>
                        </wps:wsp>
                        <wps:wsp>
                          <wps:cNvPr id="1876019350" name="Прямая со стрелкой 1876019350">
                            <a:extLst>
                              <a:ext uri="{FF2B5EF4-FFF2-40B4-BE49-F238E27FC236}">
                                <a16:creationId xmlns:a16="http://schemas.microsoft.com/office/drawing/2014/main" id="{86488C57-1F8C-36AA-AFCE-088906578D26}"/>
                              </a:ext>
                            </a:extLst>
                          </wps:cNvPr>
                          <wps:cNvCnPr>
                            <a:cxnSpLocks/>
                            <a:stCxn id="1876019342" idx="0"/>
                            <a:endCxn id="1876019344" idx="2"/>
                          </wps:cNvCnPr>
                          <wps:spPr>
                            <a:xfrm flipH="1" flipV="1">
                              <a:off x="5835869" y="1196706"/>
                              <a:ext cx="10790" cy="590211"/>
                            </a:xfrm>
                            <a:prstGeom prst="straightConnector1">
                              <a:avLst/>
                            </a:prstGeom>
                            <a:noFill/>
                            <a:ln w="19050" cap="flat" cmpd="sng" algn="ctr">
                              <a:solidFill>
                                <a:srgbClr val="4472C4"/>
                              </a:solidFill>
                              <a:prstDash val="solid"/>
                              <a:miter lim="800000"/>
                              <a:tailEnd type="triangle"/>
                            </a:ln>
                            <a:effectLst/>
                          </wps:spPr>
                          <wps:bodyPr/>
                        </wps:wsp>
                        <wps:wsp>
                          <wps:cNvPr id="1876019351" name="Прямая со стрелкой 1876019351">
                            <a:extLst>
                              <a:ext uri="{FF2B5EF4-FFF2-40B4-BE49-F238E27FC236}">
                                <a16:creationId xmlns:a16="http://schemas.microsoft.com/office/drawing/2014/main" id="{ECE0E8F5-30D9-2BEB-7FFB-0F2DB641D0AC}"/>
                              </a:ext>
                            </a:extLst>
                          </wps:cNvPr>
                          <wps:cNvCnPr>
                            <a:cxnSpLocks/>
                            <a:stCxn id="1876019342" idx="3"/>
                            <a:endCxn id="1876019347" idx="0"/>
                          </wps:cNvCnPr>
                          <wps:spPr>
                            <a:xfrm>
                              <a:off x="7151613" y="2567572"/>
                              <a:ext cx="2155808" cy="778462"/>
                            </a:xfrm>
                            <a:prstGeom prst="straightConnector1">
                              <a:avLst/>
                            </a:prstGeom>
                            <a:noFill/>
                            <a:ln w="19050" cap="flat" cmpd="sng" algn="ctr">
                              <a:solidFill>
                                <a:srgbClr val="4472C4"/>
                              </a:solidFill>
                              <a:prstDash val="solid"/>
                              <a:miter lim="800000"/>
                              <a:tailEnd type="triangle"/>
                            </a:ln>
                            <a:effectLst/>
                          </wps:spPr>
                          <wps:bodyPr/>
                        </wps:wsp>
                        <wps:wsp>
                          <wps:cNvPr id="1876019353" name="Прямая со стрелкой 1876019353">
                            <a:extLst>
                              <a:ext uri="{FF2B5EF4-FFF2-40B4-BE49-F238E27FC236}">
                                <a16:creationId xmlns:a16="http://schemas.microsoft.com/office/drawing/2014/main" id="{4C67E199-1B14-3799-F3BC-E2EBA5C6B901}"/>
                              </a:ext>
                            </a:extLst>
                          </wps:cNvPr>
                          <wps:cNvCnPr>
                            <a:cxnSpLocks/>
                            <a:stCxn id="1876019342" idx="1"/>
                            <a:endCxn id="1876019343" idx="0"/>
                          </wps:cNvCnPr>
                          <wps:spPr>
                            <a:xfrm flipH="1">
                              <a:off x="2372564" y="2567572"/>
                              <a:ext cx="2169138" cy="818539"/>
                            </a:xfrm>
                            <a:prstGeom prst="straightConnector1">
                              <a:avLst/>
                            </a:prstGeom>
                            <a:noFill/>
                            <a:ln w="19050" cap="flat" cmpd="sng" algn="ctr">
                              <a:solidFill>
                                <a:srgbClr val="4472C4"/>
                              </a:solidFill>
                              <a:prstDash val="solid"/>
                              <a:miter lim="800000"/>
                              <a:tailEnd type="triangle"/>
                            </a:ln>
                            <a:effectLst/>
                          </wps:spPr>
                          <wps:bodyPr/>
                        </wps:wsp>
                        <wps:wsp>
                          <wps:cNvPr id="1876019354" name="Прямая со стрелкой 1876019354">
                            <a:extLst>
                              <a:ext uri="{FF2B5EF4-FFF2-40B4-BE49-F238E27FC236}">
                                <a16:creationId xmlns:a16="http://schemas.microsoft.com/office/drawing/2014/main" id="{CA77FBFF-0A62-1933-B6B2-35BE41D7E145}"/>
                              </a:ext>
                            </a:extLst>
                          </wps:cNvPr>
                          <wps:cNvCnPr>
                            <a:cxnSpLocks/>
                            <a:stCxn id="1876019342" idx="1"/>
                          </wps:cNvCnPr>
                          <wps:spPr>
                            <a:xfrm flipH="1" flipV="1">
                              <a:off x="3881868" y="1890527"/>
                              <a:ext cx="659814" cy="676949"/>
                            </a:xfrm>
                            <a:prstGeom prst="straightConnector1">
                              <a:avLst/>
                            </a:prstGeom>
                            <a:noFill/>
                            <a:ln w="19050" cap="flat" cmpd="sng" algn="ctr">
                              <a:solidFill>
                                <a:srgbClr val="4472C4"/>
                              </a:solidFill>
                              <a:prstDash val="solid"/>
                              <a:miter lim="800000"/>
                              <a:tailEnd type="triangle"/>
                            </a:ln>
                            <a:effectLst/>
                          </wps:spPr>
                          <wps:bodyPr/>
                        </wps:wsp>
                      </wpg:grpSp>
                    </wpg:wgp>
                  </a:graphicData>
                </a:graphic>
              </wp:inline>
            </w:drawing>
          </mc:Choice>
          <mc:Fallback>
            <w:pict>
              <v:group w14:anchorId="5BBE35E3" id="Группа 9" o:spid="_x0000_s1173" style="width:437.75pt;height:201.1pt;mso-position-horizontal-relative:char;mso-position-vertical-relative:line" coordorigin=",-2689" coordsize="116452,4958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">
                <v:group id="Группа 1876019341" o:spid="_x0000_s1174" style="position:absolute;top:-2689;width:116452;height:49587" coordorigin=",-2689" coordsize="116452,495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">
                  <v:rect id="Прямоугольник 1876019342" o:spid="_x0000_s1175" style="position:absolute;left:45417;top:17869;width:26099;height:1561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" fillcolor="#b1cbe9" strokecolor="#5b9bd5" strokeweight=".5pt">
                    <v:fill color2="#92b9e4" rotate="t" colors="0 #b1cbe9;.5 #a3c1e5;1 #92b9e4" focus="100%" type="gradient">
                      <o:fill v:ext="view" type="gradientUnscaled"/>
                    </v:fill>
                    <v:textbox>
                      <w:txbxContent>
                        <w:p w14:paraId="1C226D22" w14:textId="77777777" w:rsidR="00CA4C2D" w:rsidRDefault="00CA4C2D" w:rsidP="00D46ACE">
                          <w:pPr>
                            <w:pStyle w:val="a3"/>
                            <w:jc w:val="center"/>
                          </w:pPr>
                          <w:r>
                            <w:rPr>
                              <w:color w:val="000000" w:themeColor="dark1"/>
                              <w:kern w:val="24"/>
                              <w:lang w:val="kk-KZ"/>
                            </w:rPr>
                            <w:t>Ғылыми-зерттеу құзыреттілігіне ие болу үрдісі</w:t>
                          </w:r>
                        </w:p>
                      </w:txbxContent>
                    </v:textbox>
                  </v:rect>
                  <v:rect id="Прямоугольник 1876019343" o:spid="_x0000_s1176" style="position:absolute;left:2033;top:33861;width:43384;height:130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" fillcolor="#b1cbe9" strokecolor="#5b9bd5" strokeweight=".5pt">
                    <v:fill color2="#92b9e4" rotate="t" colors="0 #b1cbe9;.5 #a3c1e5;1 #92b9e4" focus="100%" type="gradient">
                      <o:fill v:ext="view" type="gradientUnscaled"/>
                    </v:fill>
                    <v:textbox>
                      <w:txbxContent>
                        <w:p w14:paraId="6FC16F8A" w14:textId="77777777" w:rsidR="00CA4C2D" w:rsidRDefault="00CA4C2D" w:rsidP="00D46ACE">
                          <w:pPr>
                            <w:pStyle w:val="a3"/>
                            <w:jc w:val="center"/>
                          </w:pPr>
                          <w:r>
                            <w:rPr>
                              <w:color w:val="000000" w:themeColor="dark1"/>
                              <w:kern w:val="24"/>
                            </w:rPr>
                            <w:t>Ғылыми зерттеу және әлеуметтік талпыныс, жеке шығармашылықты дамыту</w:t>
                          </w:r>
                        </w:p>
                      </w:txbxContent>
                    </v:textbox>
                  </v:rect>
                  <v:rect id="Прямоугольник 1876019344" o:spid="_x0000_s1177" style="position:absolute;left:30725;top:-2689;width:55266;height:1465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" fillcolor="#b1cbe9" strokecolor="#5b9bd5" strokeweight=".5pt">
                    <v:fill color2="#92b9e4" rotate="t" colors="0 #b1cbe9;.5 #a3c1e5;1 #92b9e4" focus="100%" type="gradient">
                      <o:fill v:ext="view" type="gradientUnscaled"/>
                    </v:fill>
                    <v:textbox>
                      <w:txbxContent>
                        <w:p w14:paraId="6AE0F831" w14:textId="77777777" w:rsidR="00CA4C2D" w:rsidRPr="00F16C50" w:rsidRDefault="00CA4C2D" w:rsidP="00D46ACE">
                          <w:pPr>
                            <w:pStyle w:val="a3"/>
                            <w:ind w:left="-284" w:right="-217"/>
                            <w:jc w:val="center"/>
                          </w:pPr>
                          <w:r w:rsidRPr="00F16C50">
                            <w:rPr>
                              <w:color w:val="000000" w:themeColor="dark1"/>
                              <w:kern w:val="24"/>
                            </w:rPr>
                            <w:t>Ғылыми-зерттеу құзыреттілігінің білім алушылар мен оқытушылардың қажеттіліктеріне сәйкестігі</w:t>
                          </w:r>
                        </w:p>
                      </w:txbxContent>
                    </v:textbox>
                  </v:rect>
                  <v:rect id="Прямоугольник 1876019345" o:spid="_x0000_s1178" style="position:absolute;top:13329;width:38818;height:1693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" fillcolor="#b1cbe9" strokecolor="#5b9bd5" strokeweight=".5pt">
                    <v:fill color2="#92b9e4" rotate="t" colors="0 #b1cbe9;.5 #a3c1e5;1 #92b9e4" focus="100%" type="gradient">
                      <o:fill v:ext="view" type="gradientUnscaled"/>
                    </v:fill>
                    <v:textbox>
                      <w:txbxContent>
                        <w:p w14:paraId="539E61C4" w14:textId="77777777" w:rsidR="00CA4C2D" w:rsidRDefault="00CA4C2D" w:rsidP="00D46ACE">
                          <w:pPr>
                            <w:pStyle w:val="a3"/>
                            <w:ind w:left="-142" w:right="-65"/>
                            <w:jc w:val="center"/>
                          </w:pPr>
                          <w:r>
                            <w:rPr>
                              <w:color w:val="000000" w:themeColor="dark1"/>
                              <w:kern w:val="24"/>
                            </w:rPr>
                            <w:t>Зерттеу процестерін тиімді ұйымдастыру, мониторинг жүргізу және ғылыми талпыныстарға сәйкестігі</w:t>
                          </w:r>
                        </w:p>
                      </w:txbxContent>
                    </v:textbox>
                  </v:rect>
                  <v:rect id="Прямоугольник 1876019346" o:spid="_x0000_s1179" style="position:absolute;left:77633;top:13334;width:38819;height:1691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" fillcolor="#b1cbe9" strokecolor="#5b9bd5" strokeweight=".5pt">
                    <v:fill color2="#92b9e4" rotate="t" colors="0 #b1cbe9;.5 #a3c1e5;1 #92b9e4" focus="100%" type="gradient">
                      <o:fill v:ext="view" type="gradientUnscaled"/>
                    </v:fill>
                    <v:textbox>
                      <w:txbxContent>
                        <w:p w14:paraId="7E1980AE" w14:textId="77777777" w:rsidR="00CA4C2D" w:rsidRPr="00396DB1" w:rsidRDefault="00CA4C2D" w:rsidP="00D46ACE">
                          <w:pPr>
                            <w:pStyle w:val="a3"/>
                            <w:ind w:left="-142" w:right="-75"/>
                            <w:jc w:val="center"/>
                            <w:rPr>
                              <w:color w:val="000000" w:themeColor="dark1"/>
                              <w:kern w:val="24"/>
                            </w:rPr>
                          </w:pPr>
                          <w:r>
                            <w:rPr>
                              <w:color w:val="000000" w:themeColor="dark1"/>
                              <w:kern w:val="24"/>
                            </w:rPr>
                            <w:t>Ғылыми зерттеулерді жүзеге асыру үшін қажетті білім беру жүйесін әзірлеу</w:t>
                          </w:r>
                        </w:p>
                      </w:txbxContent>
                    </v:textbox>
                  </v:rect>
                  <v:rect id="Прямоугольник 1876019347" o:spid="_x0000_s1180" style="position:absolute;left:71516;top:33460;width:43115;height:1303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" fillcolor="#b1cbe9" strokecolor="#5b9bd5" strokeweight=".5pt">
                    <v:fill color2="#92b9e4" rotate="t" colors="0 #b1cbe9;.5 #a3c1e5;1 #92b9e4" focus="100%" type="gradient">
                      <o:fill v:ext="view" type="gradientUnscaled"/>
                    </v:fill>
                    <v:textbox>
                      <w:txbxContent>
                        <w:p w14:paraId="336A834E" w14:textId="77777777" w:rsidR="00CA4C2D" w:rsidRPr="00396DB1" w:rsidRDefault="00CA4C2D" w:rsidP="00D46ACE">
                          <w:pPr>
                            <w:pStyle w:val="a3"/>
                            <w:ind w:left="-284" w:right="-217"/>
                            <w:jc w:val="center"/>
                            <w:rPr>
                              <w:color w:val="000000" w:themeColor="dark1"/>
                              <w:kern w:val="24"/>
                            </w:rPr>
                          </w:pPr>
                          <w:r>
                            <w:rPr>
                              <w:color w:val="000000" w:themeColor="dark1"/>
                              <w:kern w:val="24"/>
                            </w:rPr>
                            <w:t>Материалдық-техникалық базаны ғылыми зерттеу қажеттілігіне сәйкес басқару</w:t>
                          </w:r>
                        </w:p>
                      </w:txbxContent>
                    </v:textbox>
                  </v:rect>
                </v:group>
                <v:group id="Группа 1876019348" o:spid="_x0000_s1181" style="position:absolute;left:23725;top:11967;width:69349;height:21894" coordorigin="23725,11967" coordsize="69348,218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">
                  <v:shape id="Прямая со стрелкой 1876019349" o:spid="_x0000_s1182" type="#_x0000_t32" style="position:absolute;left:71515;top:17870;width:6122;height:7804;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" strokecolor="#4472c4" strokeweight="1.5pt">
                    <v:stroke endarrow="block" joinstyle="miter"/>
                  </v:shape>
                  <v:shape id="Прямая со стрелкой 1876019350" o:spid="_x0000_s1183" type="#_x0000_t32" style="position:absolute;left:58358;top:11967;width:108;height:5902;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" strokecolor="#4472c4" strokeweight="1.5pt">
                    <v:stroke endarrow="block" joinstyle="miter"/>
                    <o:lock v:ext="edit" shapetype="f"/>
                  </v:shape>
                  <v:shape id="Прямая со стрелкой 1876019351" o:spid="_x0000_s1184" type="#_x0000_t32" style="position:absolute;left:71516;top:25675;width:21558;height:7785;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" strokecolor="#4472c4" strokeweight="1.5pt">
                    <v:stroke endarrow="block" joinstyle="miter"/>
                    <o:lock v:ext="edit" shapetype="f"/>
                  </v:shape>
                  <v:shape id="Прямая со стрелкой 1876019353" o:spid="_x0000_s1185" type="#_x0000_t32" style="position:absolute;left:23725;top:25675;width:21692;height:8186;flip:x;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" strokecolor="#4472c4" strokeweight="1.5pt">
                    <v:stroke endarrow="block" joinstyle="miter"/>
                    <o:lock v:ext="edit" shapetype="f"/>
                  </v:shape>
                  <v:shape id="Прямая со стрелкой 1876019354" o:spid="_x0000_s1186" type="#_x0000_t32" style="position:absolute;left:38818;top:18905;width:6598;height:6769;flip:x 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" strokecolor="#4472c4" strokeweight="1.5pt">
                    <v:stroke endarrow="block" joinstyle="miter"/>
                    <o:lock v:ext="edit" shapetype="f"/>
                  </v:shape>
                </v:group>
                <w10:anchorlock/>
              </v:group>
            </w:pict>
          </mc:Fallback>
        </mc:AlternateContent>
      </w:r>
    </w:p>
    <w:p w14:paraId="6284209C" w14:textId="77777777" w:rsidR="00D46ACE" w:rsidRPr="005A138B" w:rsidRDefault="00D46ACE" w:rsidP="002828B2">
      <w:pPr>
        <w:shd w:val="clear" w:color="auto" w:fill="FFFFFF"/>
        <w:tabs>
          <w:tab w:val="left" w:pos="2850"/>
        </w:tabs>
        <w:jc w:val="center"/>
        <w:rPr>
          <w:sz w:val="28"/>
          <w:szCs w:val="28"/>
          <w:lang w:val="kk-KZ"/>
        </w:rPr>
      </w:pPr>
    </w:p>
    <w:p w14:paraId="01E3F005" w14:textId="49F6E1AC" w:rsidR="00D46ACE" w:rsidRPr="005A138B" w:rsidRDefault="00D46ACE" w:rsidP="002828B2">
      <w:pPr>
        <w:shd w:val="clear" w:color="auto" w:fill="FFFFFF"/>
        <w:tabs>
          <w:tab w:val="left" w:pos="2850"/>
        </w:tabs>
        <w:jc w:val="center"/>
        <w:rPr>
          <w:sz w:val="28"/>
          <w:szCs w:val="28"/>
          <w:lang w:val="kk-KZ"/>
        </w:rPr>
      </w:pPr>
      <w:r w:rsidRPr="005A138B">
        <w:rPr>
          <w:sz w:val="28"/>
          <w:szCs w:val="28"/>
          <w:lang w:val="kk-KZ"/>
        </w:rPr>
        <w:t xml:space="preserve">Сурет </w:t>
      </w:r>
      <w:r w:rsidR="000E30BE" w:rsidRPr="005A138B">
        <w:rPr>
          <w:sz w:val="28"/>
          <w:szCs w:val="28"/>
          <w:lang w:val="kk-KZ"/>
        </w:rPr>
        <w:t>7</w:t>
      </w:r>
      <w:r w:rsidRPr="005A138B">
        <w:rPr>
          <w:sz w:val="28"/>
          <w:szCs w:val="28"/>
          <w:lang w:val="kk-KZ"/>
        </w:rPr>
        <w:t xml:space="preserve"> – Ғылыми-зерттеу құзыреттілігіне ие болу үрдісі</w:t>
      </w:r>
    </w:p>
    <w:p w14:paraId="207BA026" w14:textId="77777777" w:rsidR="00D46ACE" w:rsidRPr="005A138B" w:rsidRDefault="00D46ACE" w:rsidP="002828B2">
      <w:pPr>
        <w:shd w:val="clear" w:color="auto" w:fill="FFFFFF"/>
        <w:tabs>
          <w:tab w:val="left" w:pos="2850"/>
        </w:tabs>
        <w:jc w:val="both"/>
        <w:rPr>
          <w:sz w:val="28"/>
          <w:szCs w:val="28"/>
          <w:lang w:val="kk-KZ"/>
        </w:rPr>
      </w:pPr>
    </w:p>
    <w:p w14:paraId="41BB8B5A"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Қазіргі кезеңде білім беру процесінің оң мотивациясын қалыптастырудың негізгі міндеті - білім алушының ішкі мотивациялық әлеуетін ашуға ықпал ететін білім беру қызметін ұйымдастыру, оның басты шарты - оқу орнының, мамандықтың, оқу бағдарламасының, бақылау түрлерінің таңдау еркіндігі.</w:t>
      </w:r>
    </w:p>
    <w:p w14:paraId="52DDD95B"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Оқыту әдістері білім беру процесіндегі маңызды құрал болып табылады, ол білім алушыларға қажетті білім, дағдылар мен құзыреттерді дамытуға бағытталған. Оқытуға қойылған мақсаттар мен міндеттерге байланысты білім алушылардың танымдық белсенділігін белсендіруге, олардың сыни ойлауын, дербестігін және шығармашылық көзқарасын дамытуға көмектесетін түрлі әдістер қолданылады. Ғылыми-зерттеу құзыреттілігін қалыптастыру саласында білім алушыларды ғылыми процеске белсенді қатыстыруға, олардың дербес </w:t>
      </w:r>
      <w:r w:rsidRPr="005A138B">
        <w:rPr>
          <w:sz w:val="28"/>
          <w:szCs w:val="28"/>
          <w:lang w:val="kk-KZ"/>
        </w:rPr>
        <w:lastRenderedPageBreak/>
        <w:t>жұмыс істеу қабілеттерін және ғылыми міндеттерді шешу дағдыларын дамытуға ықпал ететін әдістер ерекше маңызды. Алдағы уақытта білім алушылардың ғылыми-зерттеу құзыреттілігін қалыптастыруға ықпал ететін бірнеше тиімді оқыту әдістерін қарастырамыз.</w:t>
      </w:r>
    </w:p>
    <w:p w14:paraId="23E853D9"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Даусыз, білім беру қызметінде бүгінгі күні ең тиімді әдістердің бірі - жобалық әдіс деп санаймыз, себебі дәл осы жоба бойынша жұмыс істегенде біз студенттерде оң мотивацияның қалыптасуын байқай аламыз. Жоба бойынша жұмыс жасау барысында білім алу белсенді, тәуелсіз негізде жүзеге асады, білім алушылардың практикалық қызметі арқылы, бұл болашақта алған білімдерінің сұранысқа ие болатынына сенімді болуға мүмкіндік береді.</w:t>
      </w:r>
    </w:p>
    <w:p w14:paraId="22E572DE"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Жобалық оқыту әдісі арқылы білім алушылар әртүрлі ақпаратпен жұмыс істеуді, мақсаттар мен міндеттер қоюды, жұмыс жоспарлауды үйренеді, бұл өз кезегінде білім алушылардың білім сапасын арттырады, оқу процесі барысында оларда мақсатқа ұмтылушылық, қызығушылық, еңбекқорлық және т.б. қалыптастырады.</w:t>
      </w:r>
    </w:p>
    <w:p w14:paraId="5774699E"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Оқытушы, осы оқыту әдісін қолданғанда, білім алушының күш-жігеріне баға бергенде, оның қабілеттерінен гөрі оқу әрекетін орындау кезінде білім алушының ынтасын арттырады. Жоба бойынша жұмыс істегенде оқытушы білім алушылардың осы жобаны түсінуін, бір-бірімен жұмыс істеуге деген тілектерін, сондай-ақ олардың жеке ерекшеліктерін міндетті түрде ескеруі керек.</w:t>
      </w:r>
    </w:p>
    <w:p w14:paraId="2804AA5E"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Білім алушылардың дербес әрекетіне бағытталған жобалық әдіс ынтымақтастықсыз жүзеге аспайды. Бұл оқыту әдісі зерттеу мен шығармашылық тапсырмаларды шешуді білдіреді, бұл нәтижесінде білім алушылар тобын әрекет алгоритмін айқын жоспарлауға, әрбір қатысушыға тапсырмаларды бөлісуге мәжбүр етеді. Біз оқытушының жоба бойынша жұмыс кезінде дайын білімді жеткізушіден білім алушылардың зерттеу мен шығармашылық қызметінің ұйымдастырушысына айналатынын, сонымен қатар білім алушылар тобының психологиялық ахуалын өзгертетінін айта аламыз. Оқытушыға жобамен жұмыс істегенде, тақырыпты таңдаудан бастап, қатысушылар саны, шешілуі тиіс мәселелер мен міндеттер, зерттеу әдістерін талқылау, ақпаратты іздеу, қатысушылардың дербес жұмысы, жобаны қорғау, әр кезеңнің нәтижесін алу мерзімдерін анықтау сияқты құрылымды жоспарлау және студенттермен талқылау маңызды. Сонымен қатар, оқытушы үшін жобалық топпен бірге деректерді өңдеу, кезең-кезеңмен жүргізілген қызметтің барлық нәтижелерін статистикаға енгізу маңызды. Ол үшін оқытушы жұмыс координациясын шебер атқаруы керек және әртүрлі зерттеу қызметінің әдістеріне ие болуы тиіс.</w:t>
      </w:r>
    </w:p>
    <w:p w14:paraId="56089510" w14:textId="175E8F7A"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Білім алушылардың жобалық топтардағы қызметі тиімді болуы мүмкін тек қана ынтымақтастық олардың бір-бірінің пікірін ескеріп, құрметтеуіне мәжбүр ететін жағдайда, әрқайсысының қабілетін жобаның жалпы нәтижесі үшін пайдалануды үйретеді. Жоба әдісі жобалық топтың, команданың мүшелерінде құрылымдық сыни ойлауды қалыптастырады, бұл оларға ақпаратқа және мәселені шешуге өз көзқарастарын дамытуға мүмкіндік береді. Жоба қатысушылары қойылған мақсатқа жету үшін дербес жұмыс істейді. Тіпті жоба сәтсіз аяқталған жағдайда да біз педагогикалық нәтижені оң деп айтуымызға </w:t>
      </w:r>
      <w:r w:rsidRPr="005A138B">
        <w:rPr>
          <w:sz w:val="28"/>
          <w:szCs w:val="28"/>
          <w:lang w:val="kk-KZ"/>
        </w:rPr>
        <w:lastRenderedPageBreak/>
        <w:t>болады, себебі қателіктерді түсіну тек студенттерді қайталау әрекетіне ынталандырып қоймай, сонымен қатар олардың дербес әрекетіне және өзін-өзі бағалауына дұрыс көзқарас қалыптастыруға мүмкіндік береді. Жоба бойынша жұмыс істегенде жобалық топ құрылып, бұл - бірлескен нәтижеге жетуге ұмтылған адамдар тобы. Жобалық топтың ерекшелігі - барлық топ мүшелері түсініп, оның іске асырылуына жауапкершілік көтеретін ортақ мақсаттың болуы. Жобалық топ үшін өзара тәуелділікке негізделген қарым-қатынас өте маңызды, сонымен бірге әрбір топ мүшесі өздерінің нақты жұмысын топ ішінде жоспарлап, анықтайды. Әрбір жобалық топ мүшесі өз әрекеттерінің жобаның жалпы жетістігіне әсер ететінін жақсы түсінеді [</w:t>
      </w:r>
      <w:r w:rsidR="000E684E" w:rsidRPr="005A138B">
        <w:rPr>
          <w:sz w:val="28"/>
          <w:szCs w:val="28"/>
          <w:lang w:val="kk-KZ"/>
        </w:rPr>
        <w:t>12</w:t>
      </w:r>
      <w:r w:rsidR="002A4498" w:rsidRPr="005A138B">
        <w:rPr>
          <w:sz w:val="28"/>
          <w:szCs w:val="28"/>
          <w:lang w:val="kk-KZ"/>
        </w:rPr>
        <w:t>5</w:t>
      </w:r>
      <w:r w:rsidRPr="005A138B">
        <w:rPr>
          <w:sz w:val="28"/>
          <w:szCs w:val="28"/>
          <w:lang w:val="kk-KZ"/>
        </w:rPr>
        <w:t>]. Жобалық топтың жұмысының табысы барлық мүшелердің үйлесімді қызметіне байланысты, ол қатысушылар арасында рөлдерді дұрыс бөлу арқылы қамтамасыз етіледі. Сондықтан біз жобалық әдіс - қазіргі заманғы оқытудың интерактивті әдісі, оның негізінде білім алушылардың танымдық, шығармашылық дағдыларын дамыту, сыни және шығармашылық ойлауын қалыптастыру жататынын айта аламыз. Бұл әдіс білім-алушыларды әртүрлі көздерден білім алуға дербес және ынталанып үйретіп, зерттеу дағдыларын дамытуға, практикалық мәселелерді шешу үшін меңгерген білімдерін пайдалануға ынталандырады.</w:t>
      </w:r>
    </w:p>
    <w:p w14:paraId="224B7A81"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Проблемалық оқыту қазіргі білім беруді ұйымдастыруға қойылатын заманауи талаптарға ең жақсы сәйкес келеді. Мәселелік тапсырмаларды тұрақты түрде қою және проблемалық жағдайлардың туындауы оқушыны оларды шешуге мобилизациялайды. Мәселе оның үшін - оны жеңу қажет болатын кедергі болып табылады. Кедергілерді жеңу нәтижесінде жеке тұлғаның қалыптасуы мен дамуы анық түрде жүзеге асады. Проблемалық оқытудың негізі бастапқыда Сократ пен оның қарсыластарынның философиялық пікірталастары болды, онда шынайы әңгіме немесе сөз талас барысында анықталатын. Кейінірек Ф.Бэконның философиялық еңбектерінде шындықты іздеудің басқа тәсілі ұсынылды - туындаған проблемалық жағдайға дәлелдер немесе қарсы дәлелдер табуға деген ұмтылыс. Бұл зерттеушілердің танымдық қызметін белсендіріп, оқытуда зерттеу әдісінің қалыптасуына ықпал етті.</w:t>
      </w:r>
    </w:p>
    <w:p w14:paraId="44A76BB9"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Әртүрлі кезеңдерде проблемалық оқытудың қалыптасуы әртүрлі теорияларда тікелей немесе жанама түрде жүзеге асырылды: чех педагогы Я.Коменский білім алушылардың  белсенді түрде оқуын қолдады; француз философы Ж.Ж. Руссо білім алушылардың  ақыл-ой қабілеттерін дамыту үшін оқытуға енгізуді жақтады; Швейцария педагогы И.Г.Песталоцци оқу процесін белсендіру идеясына көзқарас білдіріп, бақылау, жалпы қорытындылар мен дербес қорытындылар арқылы көрнекілікпен оқытуды ұсынды; орыс педагогы К.Д.Ушинский білім алушылардың  ақыл-ой күшін дамытуға бағытталған дидактикалық жүйені құрды.</w:t>
      </w:r>
    </w:p>
    <w:p w14:paraId="65DC6F46" w14:textId="6B263B42"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Проблемалық оқытудың теориясының дамуына Болгария, ГДР, Чехословакия және басқа елдердің педагогтарының жетістіктері маңызды рөл атқарды. Мысалы, В.Оконь (Польша) әртүрлі пәндердің материалында проблемалық жағдайлардың туындау шарттарын зерттеп, үлкен жетістіктерге жетті [</w:t>
      </w:r>
      <w:r w:rsidR="00D7700B" w:rsidRPr="005A138B">
        <w:rPr>
          <w:sz w:val="28"/>
          <w:szCs w:val="28"/>
          <w:lang w:val="kk-KZ"/>
        </w:rPr>
        <w:t>12</w:t>
      </w:r>
      <w:r w:rsidR="002A4498" w:rsidRPr="005A138B">
        <w:rPr>
          <w:sz w:val="28"/>
          <w:szCs w:val="28"/>
          <w:lang w:val="kk-KZ"/>
        </w:rPr>
        <w:t>6</w:t>
      </w:r>
      <w:r w:rsidRPr="005A138B">
        <w:rPr>
          <w:sz w:val="28"/>
          <w:szCs w:val="28"/>
          <w:lang w:val="kk-KZ"/>
        </w:rPr>
        <w:t>].</w:t>
      </w:r>
    </w:p>
    <w:p w14:paraId="54A5ACD1" w14:textId="35B93583" w:rsidR="00D46ACE" w:rsidRPr="005A138B" w:rsidRDefault="00D46ACE" w:rsidP="002828B2">
      <w:pPr>
        <w:shd w:val="clear" w:color="auto" w:fill="FFFFFF"/>
        <w:tabs>
          <w:tab w:val="left" w:pos="2850"/>
        </w:tabs>
        <w:ind w:firstLine="567"/>
        <w:jc w:val="both"/>
        <w:rPr>
          <w:sz w:val="28"/>
          <w:szCs w:val="28"/>
        </w:rPr>
      </w:pPr>
      <w:r w:rsidRPr="005A138B">
        <w:rPr>
          <w:sz w:val="28"/>
          <w:szCs w:val="28"/>
        </w:rPr>
        <w:lastRenderedPageBreak/>
        <w:t>Проблемалық оқыту проблемалық жағдайды құрудан басталады. Проблемалық жағдай - бұл адамның интеллектуалды қиындық күйі, ол оның шешуге тырысқан мәселесінде жаңа фактілерді бар білімдермен түсіндіре алмауы немесе белгілі бір әрекетті бұрынғы тәсілмен орындай алмауы және жаңа әрекет тәсілін табу қажеттілігі туындайды [</w:t>
      </w:r>
      <w:r w:rsidR="00D7700B" w:rsidRPr="005A138B">
        <w:rPr>
          <w:sz w:val="28"/>
          <w:szCs w:val="28"/>
          <w:lang w:val="kk-KZ"/>
        </w:rPr>
        <w:t>12</w:t>
      </w:r>
      <w:r w:rsidR="002A4498" w:rsidRPr="005A138B">
        <w:rPr>
          <w:sz w:val="28"/>
          <w:szCs w:val="28"/>
        </w:rPr>
        <w:t>7</w:t>
      </w:r>
      <w:r w:rsidRPr="005A138B">
        <w:rPr>
          <w:sz w:val="28"/>
          <w:szCs w:val="28"/>
        </w:rPr>
        <w:t>]. Проблемалық оқытудың мақсаты ғылым негіздерін меңгеру ғана емес, білім мен ғылыми фактілер алу процесін жүзеге асыру, сондай-ақ білім алушылардың танымдық және шығармашылық қабілеттерін дамыту болып табылады.</w:t>
      </w:r>
    </w:p>
    <w:p w14:paraId="72E3A657" w14:textId="77777777" w:rsidR="00D46ACE" w:rsidRPr="005A138B" w:rsidRDefault="00D46ACE" w:rsidP="002828B2">
      <w:pPr>
        <w:shd w:val="clear" w:color="auto" w:fill="FFFFFF"/>
        <w:tabs>
          <w:tab w:val="left" w:pos="2850"/>
        </w:tabs>
        <w:ind w:firstLine="567"/>
        <w:jc w:val="both"/>
        <w:rPr>
          <w:sz w:val="28"/>
          <w:szCs w:val="28"/>
        </w:rPr>
      </w:pPr>
      <w:r w:rsidRPr="005A138B">
        <w:rPr>
          <w:sz w:val="28"/>
          <w:szCs w:val="28"/>
        </w:rPr>
        <w:t>Проблемалық оқыту арнайы әдістер тобы арқылы жүзеге асырылады, оларды жүзеге асыру кезінде оқытушының проблемалық жағдайды құруы және білім алушылардың проблемаларды шешуі олардың ойлауын дамыту үшін басты шартқа айналды. Бұл теорияда жалпы және бинарлық оқыту әдістері ерекшеленеді. Бірінші әдістер оқытушы мен білім алушылардың өзара әрекеттесуінде белгілі бір әрекеттер жүйесін қорытындылайды. Жалпы әдістер оқыту процесінде қолданылатын құралдарды міндетті түрде қамтиды. Бинарлық оқыту әдістерінде екі негізгі сипаттама бар: 1) оқытушының әдістері; 2) білім алушылардың әдістері.</w:t>
      </w:r>
    </w:p>
    <w:p w14:paraId="22713E56" w14:textId="3E94EFAD" w:rsidR="00D46ACE" w:rsidRPr="005A138B" w:rsidRDefault="00D46ACE" w:rsidP="002828B2">
      <w:pPr>
        <w:shd w:val="clear" w:color="auto" w:fill="FFFFFF"/>
        <w:tabs>
          <w:tab w:val="left" w:pos="2850"/>
        </w:tabs>
        <w:ind w:firstLine="567"/>
        <w:jc w:val="both"/>
        <w:rPr>
          <w:sz w:val="28"/>
          <w:szCs w:val="28"/>
        </w:rPr>
      </w:pPr>
      <w:r w:rsidRPr="005A138B">
        <w:rPr>
          <w:sz w:val="28"/>
          <w:szCs w:val="28"/>
        </w:rPr>
        <w:t>Проблемалық оқытудың жалпы әдістерін талдау оқыту процесінде оқытушының формалары, құралдары және функцияларын құрылымдауға мүмкіндік берді, бұл білім алушылардың проблемалық жағдайларды шешу процесіне бағытталған [</w:t>
      </w:r>
      <w:r w:rsidR="00D7700B" w:rsidRPr="005A138B">
        <w:rPr>
          <w:sz w:val="28"/>
          <w:szCs w:val="28"/>
          <w:lang w:val="kk-KZ"/>
        </w:rPr>
        <w:t>12</w:t>
      </w:r>
      <w:r w:rsidR="002A4498" w:rsidRPr="005A138B">
        <w:rPr>
          <w:sz w:val="28"/>
          <w:szCs w:val="28"/>
        </w:rPr>
        <w:t>8</w:t>
      </w:r>
      <w:r w:rsidRPr="005A138B">
        <w:rPr>
          <w:sz w:val="28"/>
          <w:szCs w:val="28"/>
        </w:rPr>
        <w:t>].</w:t>
      </w:r>
    </w:p>
    <w:p w14:paraId="6D711DEA" w14:textId="68666086" w:rsidR="00D46ACE" w:rsidRPr="005A138B" w:rsidRDefault="00D46ACE" w:rsidP="002828B2">
      <w:pPr>
        <w:shd w:val="clear" w:color="auto" w:fill="FFFFFF"/>
        <w:tabs>
          <w:tab w:val="left" w:pos="2850"/>
        </w:tabs>
        <w:ind w:firstLine="567"/>
        <w:jc w:val="both"/>
        <w:rPr>
          <w:sz w:val="28"/>
          <w:szCs w:val="28"/>
        </w:rPr>
      </w:pPr>
      <w:r w:rsidRPr="005A138B">
        <w:rPr>
          <w:sz w:val="28"/>
          <w:szCs w:val="28"/>
        </w:rPr>
        <w:t>Зерттеу әдісі оқытуда жаңа емес. Бұл әдіс 50 жылдан астам уақыттан бері белгілі. Әдістің негізінде дербес жүргізілген бақылаулар негізінде ойлау процесі жатыр. Бақылау барысында проблемалық сұрақтар туындап, олардың шешу жолдары ұсынылады. Ресейлік және кеңестік педагог Борис Евгеньевич Райков, егер оқытушы зерттеу әдісімен жұмыс істегісі келсе, оқушыларды дербес бақылаулар жүргізуге, фактілерді талдауға үйрету керек деп жазған болатын: «бөтен сөздер мен ойларды (кітаптардан, әңгімелерден), бөтен графиканы (суреттер, кестелер) емес, дәл өзі қоршаған шындықтың нақты фактілерін…» [</w:t>
      </w:r>
      <w:r w:rsidR="00D7700B" w:rsidRPr="005A138B">
        <w:rPr>
          <w:sz w:val="28"/>
          <w:szCs w:val="28"/>
          <w:lang w:val="kk-KZ"/>
        </w:rPr>
        <w:t>12</w:t>
      </w:r>
      <w:r w:rsidR="00EB6198" w:rsidRPr="005A138B">
        <w:rPr>
          <w:sz w:val="28"/>
          <w:szCs w:val="28"/>
        </w:rPr>
        <w:t>9</w:t>
      </w:r>
      <w:r w:rsidRPr="005A138B">
        <w:rPr>
          <w:sz w:val="28"/>
          <w:szCs w:val="28"/>
        </w:rPr>
        <w:t>].</w:t>
      </w:r>
    </w:p>
    <w:p w14:paraId="27958E73" w14:textId="07478542" w:rsidR="00D46ACE" w:rsidRPr="005A138B" w:rsidRDefault="00D46ACE" w:rsidP="002828B2">
      <w:pPr>
        <w:shd w:val="clear" w:color="auto" w:fill="FFFFFF"/>
        <w:tabs>
          <w:tab w:val="left" w:pos="2850"/>
        </w:tabs>
        <w:ind w:firstLine="567"/>
        <w:jc w:val="both"/>
        <w:rPr>
          <w:sz w:val="28"/>
          <w:szCs w:val="28"/>
        </w:rPr>
      </w:pPr>
      <w:r w:rsidRPr="005A138B">
        <w:rPr>
          <w:sz w:val="28"/>
          <w:szCs w:val="28"/>
        </w:rPr>
        <w:t>Ресей педагогы, философ Моисей Матвеевич Рубинштейн зерттеу кез келген жағдайда мәселе, оның шешу әдістері және объективті нәтиже жетуге ұмтылысымен байланысты деп санаған. Зерттеу міндетті түрде жаңа нәрсе беруі керек. М.М. Рубинштейн балалар зерттеуші жұмысымен ұқсас жағдайды бастан кешіреді деп жазған: «Олар қоршаған өмірді сұрауға және оны бақылауға үйренеді» [</w:t>
      </w:r>
      <w:r w:rsidR="00D7700B" w:rsidRPr="005A138B">
        <w:rPr>
          <w:sz w:val="28"/>
          <w:szCs w:val="28"/>
          <w:lang w:val="kk-KZ"/>
        </w:rPr>
        <w:t>1</w:t>
      </w:r>
      <w:r w:rsidR="00EB6198" w:rsidRPr="005A138B">
        <w:rPr>
          <w:sz w:val="28"/>
          <w:szCs w:val="28"/>
        </w:rPr>
        <w:t>30</w:t>
      </w:r>
      <w:r w:rsidRPr="005A138B">
        <w:rPr>
          <w:sz w:val="28"/>
          <w:szCs w:val="28"/>
        </w:rPr>
        <w:t>]. Әрбір зерттеудің негізі - бақылау, гипотеза, эксперимент. Ғылыми және оқу зерттеулері ауқымы мен жаңалық деңгейі бойынша ерекшеленеді. Ғылыми зерттеу объективті мәселені шешеді. Сонымен қатар, оқу зерттеуінің кейбір кезеңдері қысқартылған түрде жүзеге асырылады. М.Н.Скаткин, М.И.Махмудов, В.Дорно, Ю.В.Сенько, В.В.Успенский, Н.М.Мочалова, Т.А.Камышникова және басқалар</w:t>
      </w:r>
      <w:r w:rsidRPr="005A138B">
        <w:rPr>
          <w:sz w:val="28"/>
          <w:szCs w:val="28"/>
          <w:lang w:val="kk-KZ"/>
        </w:rPr>
        <w:t xml:space="preserve"> з</w:t>
      </w:r>
      <w:r w:rsidRPr="005A138B">
        <w:rPr>
          <w:sz w:val="28"/>
          <w:szCs w:val="28"/>
        </w:rPr>
        <w:t xml:space="preserve">ерттеу әдісін зерттеген. Бұл әдісті ең жүйелі түрде сипаттаған И.Я.Лернер болды. Зерттеу нәтижесінде зерттеу қызметі білім алушылардың танымдық қызығушылығын дамытатыны, дербестігін және белсенділігін арттыратыны анықталды. Зерттеу әдісі танымдық </w:t>
      </w:r>
      <w:r w:rsidRPr="005A138B">
        <w:rPr>
          <w:sz w:val="28"/>
          <w:szCs w:val="28"/>
        </w:rPr>
        <w:lastRenderedPageBreak/>
        <w:t xml:space="preserve">қызығушылықты, оқуға деген оң мотивацияны қалыптастыруға, ақпаратты есте сақтауды жеңілдетуге көмектеседі. </w:t>
      </w:r>
    </w:p>
    <w:p w14:paraId="2F868FBF" w14:textId="0A4C7061"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rPr>
        <w:t xml:space="preserve">Компетентті білім беру әдістерінің бірі </w:t>
      </w:r>
      <w:r w:rsidRPr="005A138B">
        <w:rPr>
          <w:sz w:val="28"/>
          <w:szCs w:val="28"/>
          <w:lang w:val="kk-KZ"/>
        </w:rPr>
        <w:t>-</w:t>
      </w:r>
      <w:r w:rsidRPr="005A138B">
        <w:rPr>
          <w:sz w:val="28"/>
          <w:szCs w:val="28"/>
        </w:rPr>
        <w:t xml:space="preserve"> іс-тәжірибе әдісі немесе case-study әдісі. «Іс» (case) </w:t>
      </w:r>
      <w:r w:rsidRPr="005A138B">
        <w:rPr>
          <w:sz w:val="28"/>
          <w:szCs w:val="28"/>
          <w:lang w:val="kk-KZ"/>
        </w:rPr>
        <w:t>-</w:t>
      </w:r>
      <w:r w:rsidRPr="005A138B">
        <w:rPr>
          <w:sz w:val="28"/>
          <w:szCs w:val="28"/>
        </w:rPr>
        <w:t xml:space="preserve"> бұл белгілі бір сәтте немесе белгілі бір уақыт аралығында бақылауға болатын кеңістіктік тұрғыда шектелген құбылыс. Сондай-ақ, case әдісінің басқа бір түсіндірмесін, Гарвард университетінің профессоры Р.Мерри бергенін атап өткен жөн. Case әдісі екі өзара толықтыратын тәсілді қамтиды. Бірінші тәсіл </w:t>
      </w:r>
      <w:r w:rsidRPr="005A138B">
        <w:rPr>
          <w:sz w:val="28"/>
          <w:szCs w:val="28"/>
          <w:lang w:val="kk-KZ"/>
        </w:rPr>
        <w:t>-</w:t>
      </w:r>
      <w:r w:rsidRPr="005A138B">
        <w:rPr>
          <w:sz w:val="28"/>
          <w:szCs w:val="28"/>
        </w:rPr>
        <w:t xml:space="preserve"> бір нақты мысалды жан-жақты зерттеу, бұл белгілі бір құбылыстардың немесе белгілі бір процестің заңдылықтарын анықтауға бағытталған (нақты case-study). Екінші тәсіл </w:t>
      </w:r>
      <w:r w:rsidRPr="005A138B">
        <w:rPr>
          <w:sz w:val="28"/>
          <w:szCs w:val="28"/>
          <w:lang w:val="kk-KZ"/>
        </w:rPr>
        <w:t>-</w:t>
      </w:r>
      <w:r w:rsidRPr="005A138B">
        <w:rPr>
          <w:sz w:val="28"/>
          <w:szCs w:val="28"/>
        </w:rPr>
        <w:t xml:space="preserve"> бірнеше мысалды зерттеу (cross-case-study </w:t>
      </w:r>
      <w:r w:rsidRPr="005A138B">
        <w:rPr>
          <w:sz w:val="28"/>
          <w:szCs w:val="28"/>
          <w:lang w:val="kk-KZ"/>
        </w:rPr>
        <w:t>-</w:t>
      </w:r>
      <w:r w:rsidRPr="005A138B">
        <w:rPr>
          <w:sz w:val="28"/>
          <w:szCs w:val="28"/>
        </w:rPr>
        <w:t xml:space="preserve"> «кросс-кейс» әдісі) [</w:t>
      </w:r>
      <w:r w:rsidR="00D7700B" w:rsidRPr="005A138B">
        <w:rPr>
          <w:sz w:val="28"/>
          <w:szCs w:val="28"/>
          <w:lang w:val="kk-KZ"/>
        </w:rPr>
        <w:t>13</w:t>
      </w:r>
      <w:r w:rsidR="00EB6198" w:rsidRPr="005A138B">
        <w:rPr>
          <w:sz w:val="28"/>
          <w:szCs w:val="28"/>
        </w:rPr>
        <w:t>1</w:t>
      </w:r>
      <w:r w:rsidRPr="005A138B">
        <w:rPr>
          <w:sz w:val="28"/>
          <w:szCs w:val="28"/>
        </w:rPr>
        <w:t>].</w:t>
      </w:r>
      <w:r w:rsidRPr="005A138B">
        <w:rPr>
          <w:sz w:val="28"/>
          <w:szCs w:val="28"/>
          <w:lang w:val="kk-KZ"/>
        </w:rPr>
        <w:t xml:space="preserve"> Бұл әдісті</w:t>
      </w:r>
      <w:r w:rsidRPr="005A138B">
        <w:rPr>
          <w:b/>
          <w:bCs/>
          <w:sz w:val="28"/>
          <w:szCs w:val="28"/>
          <w:lang w:val="kk-KZ"/>
        </w:rPr>
        <w:t xml:space="preserve"> </w:t>
      </w:r>
      <w:r w:rsidRPr="005A138B">
        <w:rPr>
          <w:sz w:val="28"/>
          <w:szCs w:val="28"/>
          <w:lang w:val="kk-KZ"/>
        </w:rPr>
        <w:t xml:space="preserve">қолдану процесінде білім алушылар  қосымша білім алады, өздеріне және өз қабілеттеріне сенімділік қалыптастырады, сондай-ақ келесі дағдыларды меңгереді: </w:t>
      </w:r>
    </w:p>
    <w:p w14:paraId="58454E2E"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мәселелерді анықтау және шешу; </w:t>
      </w:r>
    </w:p>
    <w:p w14:paraId="75D51299"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міндеттерді тұжырымдау; </w:t>
      </w:r>
    </w:p>
    <w:p w14:paraId="0A377A43"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ақпаратпен жұмыс істеу, жағдайдағы бөлшектердің мағынасын түсіну; </w:t>
      </w:r>
    </w:p>
    <w:p w14:paraId="0D5A076D"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ақпарат пен аргументтерді талдау және синтездеу; </w:t>
      </w:r>
    </w:p>
    <w:p w14:paraId="51DBA515"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болжамдар мен қорытындылармен жұмыс істеу; </w:t>
      </w:r>
    </w:p>
    <w:p w14:paraId="7258F137"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баламаларды бағалау; </w:t>
      </w:r>
    </w:p>
    <w:p w14:paraId="592ABBF9"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 шешім қабылдау; </w:t>
      </w:r>
    </w:p>
    <w:p w14:paraId="577A1600" w14:textId="140D95A1"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басқа адамдарды тыңдау және түсіну (топтық командалық жұмыс дағдылары) [</w:t>
      </w:r>
      <w:r w:rsidR="00D7700B" w:rsidRPr="005A138B">
        <w:rPr>
          <w:sz w:val="28"/>
          <w:szCs w:val="28"/>
          <w:lang w:val="kk-KZ"/>
        </w:rPr>
        <w:t>13</w:t>
      </w:r>
      <w:r w:rsidR="00EB6198" w:rsidRPr="005A138B">
        <w:rPr>
          <w:sz w:val="28"/>
          <w:szCs w:val="28"/>
          <w:lang w:val="kk-KZ"/>
        </w:rPr>
        <w:t>2</w:t>
      </w:r>
      <w:r w:rsidRPr="005A138B">
        <w:rPr>
          <w:sz w:val="28"/>
          <w:szCs w:val="28"/>
          <w:lang w:val="kk-KZ"/>
        </w:rPr>
        <w:t>].</w:t>
      </w:r>
    </w:p>
    <w:p w14:paraId="01AACFFA"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Лабораториялық жұмыстар оқыту әдісі ретінде көп жағдайда зерттеу сипатында болып, білім алушылардың оқу-танымдық қызметін белсендіретін және ынталандыратын әдістердің қатарына жатады. Бұл кездейсоқ емес, себебі олардың орындалу процесінде білім алушылар оқу процесінің белсенді қатысушылары болып, жаңа білімді өздері игеріп немесе бұрын алған білімдерін нығайтады. Оқу әдістерін классификациялау бойынша әртүрлі көзқарастарға сәйкес, лабораториялық жұмыстар келесі әдістерге жатады: көрнекі оқу әдістері; жаңа материалды түсіну және меңгеру бойынша білім алушылардың дербес жұмысы әдістері; білімді практикада қолдану және дағдылар мен қабілеттерді дамыту әдістері. Лабораториялық жұмысты оқыту әдісі ретінде де, оқу процесін ұйымдастыру формасы ретінде де анықтауға болады: </w:t>
      </w:r>
    </w:p>
    <w:p w14:paraId="10F9525C"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1. Лабораториялық жұмыс - бұл білім алушылардың  мұғалімнің жетекшілігімен және алдын ала жоспарланған жоспар бойынша тәжірибелер жүргізіп немесе нақты практикалық тапсырмаларды орындап, олардың орындалу процесінде жаңа оқу материалын қабылдайтын және түсінетін әдіс. </w:t>
      </w:r>
    </w:p>
    <w:p w14:paraId="47D9512A" w14:textId="77777777"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2. Лабораториялық жұмыс - бұл оқу процесін ұйымдастырудың формасы, ол практикалық қызмет дағдыларын алу үшін арнайы жасалған жағдайларда зерттеу жүргізу және талдау жүргізу арқылы білім алушылардың  оқу-танымдық қызметін белсендіреді.</w:t>
      </w:r>
    </w:p>
    <w:p w14:paraId="22DDFD9F" w14:textId="38E6C343" w:rsidR="00D46ACE" w:rsidRPr="005A138B" w:rsidRDefault="00D46ACE" w:rsidP="002828B2">
      <w:pPr>
        <w:shd w:val="clear" w:color="auto" w:fill="FFFFFF"/>
        <w:tabs>
          <w:tab w:val="left" w:pos="2850"/>
        </w:tabs>
        <w:ind w:firstLine="567"/>
        <w:jc w:val="both"/>
        <w:rPr>
          <w:sz w:val="28"/>
          <w:szCs w:val="28"/>
          <w:lang w:val="kk-KZ"/>
        </w:rPr>
      </w:pPr>
      <w:r w:rsidRPr="005A138B">
        <w:rPr>
          <w:sz w:val="28"/>
          <w:szCs w:val="28"/>
          <w:lang w:val="kk-KZ"/>
        </w:rPr>
        <w:t xml:space="preserve">Лабораториялық жұмыс барысында оқушыларда эксперименттік дағдылар қалыптасады, олар интеллектуалдық дағдыларды да, практикалық дағдыларды да қамтиды. Бірінші топқа келесі дағдылар жатады: эксперименттің мақсатын </w:t>
      </w:r>
      <w:r w:rsidRPr="005A138B">
        <w:rPr>
          <w:sz w:val="28"/>
          <w:szCs w:val="28"/>
          <w:lang w:val="kk-KZ"/>
        </w:rPr>
        <w:lastRenderedPageBreak/>
        <w:t>анықтау, гипотезалар қою, жабдықты таңдау, экспериментті жоспарлау, нәтижелерді салыстыру, талдау және қорытынды жасау. Екінші топқа келесі дағдылар жатады: бақылау жүргізу, түрлі өлшеу әдістерін қолдану, нәтижелерді кестелер, схемалар, графиктер түрінде рәсімдеу, тәжірибе жүргізу, орындалған жұмыс</w:t>
      </w:r>
      <w:r w:rsidR="005F5DC4" w:rsidRPr="005A138B">
        <w:rPr>
          <w:sz w:val="28"/>
          <w:szCs w:val="28"/>
          <w:lang w:val="kk-KZ"/>
        </w:rPr>
        <w:t xml:space="preserve"> туралы есеп дайындау және т.б.</w:t>
      </w:r>
    </w:p>
    <w:p w14:paraId="671350BB" w14:textId="5EAC2419" w:rsidR="00936A36" w:rsidRPr="005A138B" w:rsidRDefault="00EC7391" w:rsidP="002828B2">
      <w:pPr>
        <w:shd w:val="clear" w:color="auto" w:fill="FFFFFF"/>
        <w:tabs>
          <w:tab w:val="left" w:pos="2850"/>
        </w:tabs>
        <w:ind w:firstLine="567"/>
        <w:jc w:val="both"/>
        <w:rPr>
          <w:sz w:val="28"/>
          <w:szCs w:val="28"/>
          <w:lang w:val="kk-KZ"/>
        </w:rPr>
      </w:pPr>
      <w:r w:rsidRPr="005A138B">
        <w:rPr>
          <w:sz w:val="28"/>
          <w:szCs w:val="28"/>
          <w:lang w:val="kk-KZ"/>
        </w:rPr>
        <w:t xml:space="preserve">Ботаникалық және </w:t>
      </w:r>
      <w:r w:rsidR="00936A36" w:rsidRPr="005A138B">
        <w:rPr>
          <w:sz w:val="28"/>
          <w:szCs w:val="28"/>
          <w:lang w:val="kk-KZ"/>
        </w:rPr>
        <w:t>Дендрохронологиялық зерттеулерді жүргізудің әдістемесі</w:t>
      </w:r>
      <w:r w:rsidRPr="005A138B">
        <w:rPr>
          <w:sz w:val="28"/>
          <w:szCs w:val="28"/>
          <w:lang w:val="kk-KZ"/>
        </w:rPr>
        <w:t xml:space="preserve"> – </w:t>
      </w:r>
      <w:r w:rsidR="00D37608" w:rsidRPr="005A138B">
        <w:rPr>
          <w:sz w:val="28"/>
          <w:szCs w:val="28"/>
          <w:lang w:val="kk-KZ"/>
        </w:rPr>
        <w:t>студенттердің ғылыми-зерттеу құзыреттілігін қалыптастыруға бағытталған, өсімдіктердің морфологиялық және биологиялық ерекшеліктерін, ағаштардың жылдық сақиналары арқылы өсу динамикасы мен экологиялық жағдайларын зерттеуді қамтитын, далалық және лабораториялық жұмыстарды, деректерді жинау, талдау, интерпретациялау және ғылыми қорытынды жасау тәсілдерінің педагогикалық тұрғыда ұйымдастырылған жүйесі.</w:t>
      </w:r>
    </w:p>
    <w:p w14:paraId="52B17589" w14:textId="77777777" w:rsidR="00E340DF" w:rsidRPr="005A138B" w:rsidRDefault="00E340DF" w:rsidP="002828B2">
      <w:pPr>
        <w:shd w:val="clear" w:color="auto" w:fill="FFFFFF"/>
        <w:tabs>
          <w:tab w:val="left" w:pos="2850"/>
        </w:tabs>
        <w:ind w:firstLine="567"/>
        <w:jc w:val="both"/>
        <w:rPr>
          <w:sz w:val="28"/>
          <w:szCs w:val="28"/>
          <w:lang w:val="kk-KZ"/>
        </w:rPr>
      </w:pPr>
      <w:r w:rsidRPr="005A138B">
        <w:rPr>
          <w:sz w:val="28"/>
          <w:szCs w:val="28"/>
          <w:lang w:val="kk-KZ"/>
        </w:rPr>
        <w:t>«Білім алушылардың ғылыми-зерттеу құзыреттілігін қалыптастыру мақсатында далалық және зертханалық зерттеулердің әдістемесі кешенді түрде жүзеге асырылды. Студенттердің зерттеушілік іс-әрекеті келесі негізгі кезеңдерді қамтыды:</w:t>
      </w:r>
    </w:p>
    <w:p w14:paraId="1FA58187" w14:textId="77777777" w:rsidR="00E340DF" w:rsidRPr="005A138B" w:rsidRDefault="00E340DF" w:rsidP="002828B2">
      <w:pPr>
        <w:shd w:val="clear" w:color="auto" w:fill="FFFFFF"/>
        <w:tabs>
          <w:tab w:val="left" w:pos="2850"/>
        </w:tabs>
        <w:ind w:firstLine="567"/>
        <w:jc w:val="both"/>
        <w:rPr>
          <w:sz w:val="28"/>
          <w:szCs w:val="28"/>
          <w:lang w:val="kk-KZ"/>
        </w:rPr>
      </w:pPr>
      <w:r w:rsidRPr="005A138B">
        <w:rPr>
          <w:i/>
          <w:iCs/>
          <w:sz w:val="28"/>
          <w:szCs w:val="28"/>
          <w:lang w:val="kk-KZ"/>
        </w:rPr>
        <w:t>Ағашқұрамдарды, модельді ағаштарды және сынақ алаңдарын таңдау.</w:t>
      </w:r>
    </w:p>
    <w:p w14:paraId="764F0851" w14:textId="44F43ACB" w:rsidR="00936A36" w:rsidRPr="005A138B" w:rsidRDefault="00E340DF" w:rsidP="002828B2">
      <w:pPr>
        <w:shd w:val="clear" w:color="auto" w:fill="FFFFFF"/>
        <w:tabs>
          <w:tab w:val="left" w:pos="2850"/>
        </w:tabs>
        <w:ind w:firstLine="567"/>
        <w:jc w:val="both"/>
        <w:rPr>
          <w:sz w:val="28"/>
          <w:szCs w:val="28"/>
          <w:lang w:val="kk-KZ"/>
        </w:rPr>
      </w:pPr>
      <w:r w:rsidRPr="005A138B">
        <w:rPr>
          <w:sz w:val="28"/>
          <w:szCs w:val="28"/>
          <w:lang w:val="kk-KZ"/>
        </w:rPr>
        <w:t>Далалық тәжірибе барысында білім алушылар орман экожүйелеріндегі ағаштардың өсу жағдайларын бағалап, Пресслер бұрғысының көмегімен тірі ағаштардан керн үлгілерін алу әдістемесін тәжірибе жүзінде меңгерді. Бұл үдеріс олардың далалық зерттеулерді дербес жоспарлау, нысанды дұрыс таңдау және</w:t>
      </w:r>
      <w:r w:rsidRPr="005A138B">
        <w:t xml:space="preserve"> </w:t>
      </w:r>
      <w:r w:rsidRPr="005A138B">
        <w:rPr>
          <w:sz w:val="28"/>
          <w:szCs w:val="28"/>
          <w:lang w:val="kk-KZ"/>
        </w:rPr>
        <w:t>экологиялық материал жинау құзыреттілігін дамытты</w:t>
      </w:r>
      <w:r w:rsidR="00936A36" w:rsidRPr="005A138B">
        <w:rPr>
          <w:sz w:val="28"/>
          <w:szCs w:val="28"/>
          <w:lang w:val="kk-KZ"/>
        </w:rPr>
        <w:t xml:space="preserve"> [13</w:t>
      </w:r>
      <w:r w:rsidRPr="005A138B">
        <w:rPr>
          <w:sz w:val="28"/>
          <w:szCs w:val="28"/>
          <w:lang w:val="kk-KZ"/>
        </w:rPr>
        <w:t>3</w:t>
      </w:r>
      <w:r w:rsidR="00936A36" w:rsidRPr="005A138B">
        <w:rPr>
          <w:sz w:val="28"/>
          <w:szCs w:val="28"/>
          <w:lang w:val="kk-KZ"/>
        </w:rPr>
        <w:t xml:space="preserve">]. </w:t>
      </w:r>
    </w:p>
    <w:p w14:paraId="50FEF9A5" w14:textId="77777777"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Дендрохронологиялық үлгілерді алу</w:t>
      </w:r>
    </w:p>
    <w:p w14:paraId="3FDC851D" w14:textId="40517C0F" w:rsidR="00485A9D" w:rsidRPr="005A138B" w:rsidRDefault="00485A9D" w:rsidP="002828B2">
      <w:pPr>
        <w:shd w:val="clear" w:color="auto" w:fill="FFFFFF"/>
        <w:tabs>
          <w:tab w:val="left" w:pos="2850"/>
        </w:tabs>
        <w:ind w:firstLine="567"/>
        <w:jc w:val="both"/>
        <w:rPr>
          <w:sz w:val="28"/>
          <w:szCs w:val="28"/>
          <w:lang w:val="kk-KZ"/>
        </w:rPr>
      </w:pPr>
      <w:r w:rsidRPr="005A138B">
        <w:rPr>
          <w:sz w:val="28"/>
          <w:szCs w:val="28"/>
          <w:lang w:val="kk-KZ"/>
        </w:rPr>
        <w:t>Далалық тәжірибе барысында білім алушылар ағашқа зақым келтірмеу мақсатында дөңгелек кесінділердің орнына керндерді бұрғылап алу әдісін таңдауды және пайда болған тесіктерді патогендерден қорғау үшін бақ нұмымен жабу сияқты экологиялық қауіпсіздік ережелерін тәжірибе жүзінде меңгерді [134].</w:t>
      </w:r>
      <w:r w:rsidR="007C5D3C">
        <w:rPr>
          <w:sz w:val="28"/>
          <w:szCs w:val="28"/>
          <w:lang w:val="kk-KZ"/>
        </w:rPr>
        <w:t xml:space="preserve"> </w:t>
      </w:r>
      <w:r w:rsidRPr="005A138B">
        <w:rPr>
          <w:sz w:val="28"/>
          <w:szCs w:val="28"/>
          <w:lang w:val="kk-KZ"/>
        </w:rPr>
        <w:t>Зерттеудің репрезентативтілігін қамтамасыз ету үшін студенттер классикалық дендрохронология талаптарына сәйкес бір түрдің 15-30 ағашынан (ал экстремалды жағдайларда 10-15 ағаштан) үлгі алу қағидаларын басшылыққа алды [134,</w:t>
      </w:r>
      <w:r w:rsidR="007C5D3C">
        <w:rPr>
          <w:sz w:val="28"/>
          <w:szCs w:val="28"/>
          <w:lang w:val="kk-KZ"/>
        </w:rPr>
        <w:t>р</w:t>
      </w:r>
      <w:r w:rsidRPr="005A138B">
        <w:rPr>
          <w:sz w:val="28"/>
          <w:szCs w:val="28"/>
          <w:lang w:val="kk-KZ"/>
        </w:rPr>
        <w:t>. 69]. Сонымен қатар, білім алушылар ағаштардың радиалды өсіміне климаттық шектеуші факторлардың әсерін (қолайсыз жылдардағы жіңішке сақиналардың түзілуін) талдап, синхронды өзгерістерді бағалау дағдыларын қалыптастырды [134,</w:t>
      </w:r>
      <w:r w:rsidR="007C5D3C">
        <w:rPr>
          <w:sz w:val="28"/>
          <w:szCs w:val="28"/>
          <w:lang w:val="kk-KZ"/>
        </w:rPr>
        <w:t>р</w:t>
      </w:r>
      <w:r w:rsidRPr="005A138B">
        <w:rPr>
          <w:sz w:val="28"/>
          <w:szCs w:val="28"/>
          <w:lang w:val="kk-KZ"/>
        </w:rPr>
        <w:t>. 115].</w:t>
      </w:r>
    </w:p>
    <w:p w14:paraId="69557338" w14:textId="463D7C76"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Дендрохронологиялық үлгілерді өңдеу</w:t>
      </w:r>
    </w:p>
    <w:p w14:paraId="45BA8CC9" w14:textId="5D4C5445" w:rsidR="00485A9D" w:rsidRPr="005A138B" w:rsidRDefault="00485A9D" w:rsidP="002828B2">
      <w:pPr>
        <w:pStyle w:val="a3"/>
        <w:ind w:firstLine="567"/>
        <w:jc w:val="both"/>
        <w:rPr>
          <w:sz w:val="28"/>
          <w:szCs w:val="28"/>
          <w:lang w:val="kk-KZ"/>
        </w:rPr>
      </w:pPr>
      <w:r w:rsidRPr="005A138B">
        <w:rPr>
          <w:sz w:val="28"/>
          <w:szCs w:val="28"/>
          <w:lang w:val="kk-KZ"/>
        </w:rPr>
        <w:t>Зертханалық кезеңде білім алушылар алынған ағаш керндерін өңдеудің заманауи әдістемесін тәжірибе жүзінде меңгерді. Олар орман жағдайындағы өлшеулердің дәлдігі төмен болатынын ескеріп, үлгілерді арнайы жабдықталған зертханада өңдеу қажеттілігін түсінді [133,</w:t>
      </w:r>
      <w:r w:rsidR="007C5D3C">
        <w:rPr>
          <w:sz w:val="28"/>
          <w:szCs w:val="28"/>
          <w:lang w:val="kk-KZ"/>
        </w:rPr>
        <w:t>с</w:t>
      </w:r>
      <w:r w:rsidRPr="005A138B">
        <w:rPr>
          <w:sz w:val="28"/>
          <w:szCs w:val="28"/>
          <w:lang w:val="kk-KZ"/>
        </w:rPr>
        <w:t>. 79]. Студенттер керндерді арнайы ағаш негіздерге (рейкаларға) жабыстырып, шифрлау және толық кептіру жұмыстарын өздігінен жүргізді. Сонымен қатар, олар тәжірибе барысында жиі кездесетін керндердің бұралуын [13</w:t>
      </w:r>
      <w:r w:rsidR="00EF0B84" w:rsidRPr="005A138B">
        <w:rPr>
          <w:sz w:val="28"/>
          <w:szCs w:val="28"/>
          <w:lang w:val="kk-KZ"/>
        </w:rPr>
        <w:t>5</w:t>
      </w:r>
      <w:r w:rsidRPr="005A138B">
        <w:rPr>
          <w:sz w:val="28"/>
          <w:szCs w:val="28"/>
          <w:lang w:val="kk-KZ"/>
        </w:rPr>
        <w:t xml:space="preserve">] жою үшін су буымен жұмсарту әдісін қолдануды үйренді [136]. Микроскопиялық талдауға дайындық барысында білім алушылар керн бетін скальпельмен немесе микротоммен тазартып, </w:t>
      </w:r>
      <w:r w:rsidRPr="005A138B">
        <w:rPr>
          <w:sz w:val="28"/>
          <w:szCs w:val="28"/>
          <w:lang w:val="kk-KZ"/>
        </w:rPr>
        <w:lastRenderedPageBreak/>
        <w:t>сақиналардың контрастылығын арттыру мақсатында сафранинмен бояу, бормен сүрту және қатты ағаштарды сумен ылғалдандыру сияқты маңызды зертханалық дағдыларды қалыптастырды [133,</w:t>
      </w:r>
      <w:r w:rsidR="007C5D3C">
        <w:rPr>
          <w:sz w:val="28"/>
          <w:szCs w:val="28"/>
          <w:lang w:val="kk-KZ"/>
        </w:rPr>
        <w:t>с</w:t>
      </w:r>
      <w:r w:rsidRPr="005A138B">
        <w:rPr>
          <w:sz w:val="28"/>
          <w:szCs w:val="28"/>
          <w:lang w:val="kk-KZ"/>
        </w:rPr>
        <w:t>. 58].</w:t>
      </w:r>
    </w:p>
    <w:p w14:paraId="712C8B00" w14:textId="38523B52"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Жылдық сақиналарды айырып тану</w:t>
      </w:r>
    </w:p>
    <w:p w14:paraId="3D7B228E" w14:textId="3FB6267A" w:rsidR="00936A36" w:rsidRPr="005A138B" w:rsidRDefault="00485A9D" w:rsidP="002828B2">
      <w:pPr>
        <w:shd w:val="clear" w:color="auto" w:fill="FFFFFF"/>
        <w:tabs>
          <w:tab w:val="left" w:pos="2850"/>
        </w:tabs>
        <w:ind w:firstLine="567"/>
        <w:jc w:val="both"/>
        <w:rPr>
          <w:sz w:val="28"/>
          <w:szCs w:val="28"/>
          <w:lang w:val="kk-KZ"/>
        </w:rPr>
      </w:pPr>
      <w:r w:rsidRPr="005A138B">
        <w:rPr>
          <w:sz w:val="28"/>
          <w:szCs w:val="28"/>
          <w:lang w:val="kk-KZ"/>
        </w:rPr>
        <w:t>Зертханалық сабақтар барысында білім алушылар ағаш өсімдіктерінің (қылқан жапырақтылар, сақиналы және таралған түтікшелі) анатомиялық құрылым ерекшеліктерін тәжірибе жүзінде ажыратып үйренді [134,</w:t>
      </w:r>
      <w:r w:rsidR="007C5D3C">
        <w:rPr>
          <w:sz w:val="28"/>
          <w:szCs w:val="28"/>
          <w:lang w:val="kk-KZ"/>
        </w:rPr>
        <w:t>р</w:t>
      </w:r>
      <w:r w:rsidRPr="005A138B">
        <w:rPr>
          <w:sz w:val="28"/>
          <w:szCs w:val="28"/>
          <w:lang w:val="kk-KZ"/>
        </w:rPr>
        <w:t>. 145]. Студенттер микроскопиялық талдау арқылы қылқан жапырақтылардың негізін құрайтын түтікшелер (трахеидтер) жүйесін зерттеп [133,</w:t>
      </w:r>
      <w:r w:rsidR="007C5D3C">
        <w:rPr>
          <w:sz w:val="28"/>
          <w:szCs w:val="28"/>
          <w:lang w:val="kk-KZ"/>
        </w:rPr>
        <w:t>с</w:t>
      </w:r>
      <w:r w:rsidRPr="005A138B">
        <w:rPr>
          <w:sz w:val="28"/>
          <w:szCs w:val="28"/>
          <w:lang w:val="kk-KZ"/>
        </w:rPr>
        <w:t>. 29], вегетациялық маусымда түзілетін ерте және кеш қалыптасқан сүрек қабаттарының морфологиялық айырмашылықтарын талдау дағдыларын меңгерді [136,</w:t>
      </w:r>
      <w:r w:rsidR="007C5D3C">
        <w:rPr>
          <w:sz w:val="28"/>
          <w:szCs w:val="28"/>
          <w:lang w:val="kk-KZ"/>
        </w:rPr>
        <w:t>с</w:t>
      </w:r>
      <w:r w:rsidRPr="005A138B">
        <w:rPr>
          <w:sz w:val="28"/>
          <w:szCs w:val="28"/>
          <w:lang w:val="kk-KZ"/>
        </w:rPr>
        <w:t>. 19]. Осы білімдеріне сүйене отырып, білім алушылар дендрохронологиялық зерттеулер үшін ең қолайлы нысандарды дұрыс таңдау және әртүрлі түрлердегі шекаралық «бұлыңғырлықты» ескере отырып, жылдық сақиналардың енін дәл өлшеу құзыреттілігін қалыптастырды [136,</w:t>
      </w:r>
      <w:r w:rsidR="007C5D3C">
        <w:rPr>
          <w:sz w:val="28"/>
          <w:szCs w:val="28"/>
          <w:lang w:val="kk-KZ"/>
        </w:rPr>
        <w:t>с</w:t>
      </w:r>
      <w:r w:rsidRPr="005A138B">
        <w:rPr>
          <w:sz w:val="28"/>
          <w:szCs w:val="28"/>
          <w:lang w:val="kk-KZ"/>
        </w:rPr>
        <w:t xml:space="preserve">. 29]. </w:t>
      </w:r>
      <w:r w:rsidR="000E30BE" w:rsidRPr="005A138B">
        <w:rPr>
          <w:sz w:val="28"/>
          <w:szCs w:val="28"/>
          <w:lang w:val="kk-KZ"/>
        </w:rPr>
        <w:t>4</w:t>
      </w:r>
      <w:r w:rsidR="00911300" w:rsidRPr="005A138B">
        <w:rPr>
          <w:sz w:val="28"/>
          <w:szCs w:val="28"/>
          <w:lang w:val="kk-KZ"/>
        </w:rPr>
        <w:t xml:space="preserve"> - </w:t>
      </w:r>
      <w:r w:rsidR="000E30BE" w:rsidRPr="005A138B">
        <w:rPr>
          <w:sz w:val="28"/>
          <w:szCs w:val="28"/>
          <w:lang w:val="kk-KZ"/>
        </w:rPr>
        <w:t>кестеге сай е</w:t>
      </w:r>
      <w:r w:rsidR="00936A36" w:rsidRPr="005A138B">
        <w:rPr>
          <w:sz w:val="28"/>
          <w:szCs w:val="28"/>
          <w:lang w:val="kk-KZ"/>
        </w:rPr>
        <w:t>рте және кеш қалыптасқан сүрек арасындағы шекараның «бұлыңғырлығы» әртүрлі түрлерде өзгеше, сондықтан олар бұл типтегі зер</w:t>
      </w:r>
      <w:r w:rsidR="0016749A" w:rsidRPr="005A138B">
        <w:rPr>
          <w:sz w:val="28"/>
          <w:szCs w:val="28"/>
          <w:lang w:val="kk-KZ"/>
        </w:rPr>
        <w:t>ттеулерге әртүрлі болады</w:t>
      </w:r>
      <w:r w:rsidR="00936A36" w:rsidRPr="005A138B">
        <w:rPr>
          <w:sz w:val="28"/>
          <w:szCs w:val="28"/>
          <w:lang w:val="kk-KZ"/>
        </w:rPr>
        <w:t xml:space="preserve"> [</w:t>
      </w:r>
      <w:r w:rsidR="00D7700B" w:rsidRPr="005A138B">
        <w:rPr>
          <w:sz w:val="28"/>
          <w:szCs w:val="28"/>
          <w:lang w:val="kk-KZ"/>
        </w:rPr>
        <w:t>13</w:t>
      </w:r>
      <w:r w:rsidR="00EB6198" w:rsidRPr="005A138B">
        <w:rPr>
          <w:sz w:val="28"/>
          <w:szCs w:val="28"/>
          <w:lang w:val="kk-KZ"/>
        </w:rPr>
        <w:t>6</w:t>
      </w:r>
      <w:r w:rsidR="00936A36" w:rsidRPr="005A138B">
        <w:rPr>
          <w:sz w:val="28"/>
          <w:szCs w:val="28"/>
          <w:lang w:val="kk-KZ"/>
        </w:rPr>
        <w:t>,</w:t>
      </w:r>
      <w:r w:rsidR="007C5D3C">
        <w:rPr>
          <w:sz w:val="28"/>
          <w:szCs w:val="28"/>
          <w:lang w:val="kk-KZ"/>
        </w:rPr>
        <w:t>с</w:t>
      </w:r>
      <w:r w:rsidR="00936A36" w:rsidRPr="005A138B">
        <w:rPr>
          <w:sz w:val="28"/>
          <w:szCs w:val="28"/>
          <w:lang w:val="kk-KZ"/>
        </w:rPr>
        <w:t>. 29].</w:t>
      </w:r>
    </w:p>
    <w:p w14:paraId="37E97A3A" w14:textId="77777777" w:rsidR="00936A36" w:rsidRPr="005A138B" w:rsidRDefault="00936A36" w:rsidP="002828B2">
      <w:pPr>
        <w:shd w:val="clear" w:color="auto" w:fill="FFFFFF"/>
        <w:tabs>
          <w:tab w:val="left" w:pos="2850"/>
        </w:tabs>
        <w:ind w:firstLine="709"/>
        <w:jc w:val="both"/>
        <w:rPr>
          <w:sz w:val="28"/>
          <w:szCs w:val="28"/>
          <w:lang w:val="kk-KZ"/>
        </w:rPr>
      </w:pPr>
    </w:p>
    <w:p w14:paraId="1302D857" w14:textId="164D3B89" w:rsidR="00936A36" w:rsidRPr="005A138B" w:rsidRDefault="0016749A" w:rsidP="002828B2">
      <w:pPr>
        <w:shd w:val="clear" w:color="auto" w:fill="FFFFFF"/>
        <w:tabs>
          <w:tab w:val="left" w:pos="2850"/>
        </w:tabs>
        <w:jc w:val="both"/>
        <w:rPr>
          <w:sz w:val="28"/>
          <w:szCs w:val="28"/>
          <w:lang w:val="kk-KZ"/>
        </w:rPr>
      </w:pPr>
      <w:r w:rsidRPr="005A138B">
        <w:rPr>
          <w:sz w:val="28"/>
          <w:szCs w:val="28"/>
          <w:lang w:val="kk-KZ"/>
        </w:rPr>
        <w:t>Кесте 4</w:t>
      </w:r>
      <w:r w:rsidR="00936A36" w:rsidRPr="005A138B">
        <w:rPr>
          <w:sz w:val="28"/>
          <w:szCs w:val="28"/>
          <w:lang w:val="kk-KZ"/>
        </w:rPr>
        <w:t xml:space="preserve"> - Әртүрлі қылқан жапырақты түрлерде ерте қалыптасқан</w:t>
      </w:r>
      <w:r w:rsidR="00936A36" w:rsidRPr="005A138B">
        <w:rPr>
          <w:lang w:val="kk-KZ"/>
        </w:rPr>
        <w:t xml:space="preserve"> </w:t>
      </w:r>
      <w:r w:rsidR="00936A36" w:rsidRPr="005A138B">
        <w:rPr>
          <w:sz w:val="28"/>
          <w:szCs w:val="28"/>
          <w:lang w:val="kk-KZ"/>
        </w:rPr>
        <w:t xml:space="preserve">түтікшелерден кеш қалыптасқан түтікшелерге өту ерекшеліктері </w:t>
      </w:r>
    </w:p>
    <w:p w14:paraId="1A60ACD2" w14:textId="77777777" w:rsidR="00E36F13" w:rsidRPr="005A138B" w:rsidRDefault="00E36F13" w:rsidP="002828B2">
      <w:pPr>
        <w:shd w:val="clear" w:color="auto" w:fill="FFFFFF"/>
        <w:tabs>
          <w:tab w:val="left" w:pos="2850"/>
        </w:tabs>
        <w:jc w:val="both"/>
        <w:rPr>
          <w:sz w:val="28"/>
          <w:szCs w:val="28"/>
          <w:lang w:val="kk-KZ"/>
        </w:rPr>
      </w:pPr>
    </w:p>
    <w:tbl>
      <w:tblPr>
        <w:tblStyle w:val="af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0"/>
        <w:gridCol w:w="6834"/>
      </w:tblGrid>
      <w:tr w:rsidR="00936A36" w:rsidRPr="005A138B" w14:paraId="28AD77C9" w14:textId="77777777" w:rsidTr="00B90EC7">
        <w:tc>
          <w:tcPr>
            <w:tcW w:w="0" w:type="auto"/>
            <w:hideMark/>
          </w:tcPr>
          <w:p w14:paraId="6F325034" w14:textId="77777777" w:rsidR="00936A36" w:rsidRPr="005A138B" w:rsidRDefault="00936A36" w:rsidP="002828B2">
            <w:pPr>
              <w:shd w:val="clear" w:color="auto" w:fill="FFFFFF"/>
              <w:tabs>
                <w:tab w:val="left" w:pos="2850"/>
              </w:tabs>
              <w:ind w:firstLine="34"/>
              <w:jc w:val="center"/>
            </w:pPr>
            <w:r w:rsidRPr="005A138B">
              <w:t>Түр</w:t>
            </w:r>
          </w:p>
        </w:tc>
        <w:tc>
          <w:tcPr>
            <w:tcW w:w="6834" w:type="dxa"/>
            <w:hideMark/>
          </w:tcPr>
          <w:p w14:paraId="783BC97B" w14:textId="77777777" w:rsidR="00936A36" w:rsidRPr="005A138B" w:rsidRDefault="00936A36" w:rsidP="002828B2">
            <w:pPr>
              <w:shd w:val="clear" w:color="auto" w:fill="FFFFFF"/>
              <w:tabs>
                <w:tab w:val="left" w:pos="2850"/>
              </w:tabs>
              <w:ind w:firstLine="34"/>
              <w:jc w:val="center"/>
            </w:pPr>
            <w:r w:rsidRPr="005A138B">
              <w:t>Ерте</w:t>
            </w:r>
            <w:r w:rsidRPr="005A138B">
              <w:rPr>
                <w:lang w:val="kk-KZ"/>
              </w:rPr>
              <w:t xml:space="preserve"> қалыптасқан</w:t>
            </w:r>
            <w:r w:rsidRPr="005A138B">
              <w:t xml:space="preserve"> түтікшелерден кеш</w:t>
            </w:r>
            <w:r w:rsidRPr="005A138B">
              <w:rPr>
                <w:lang w:val="kk-KZ"/>
              </w:rPr>
              <w:t xml:space="preserve"> қалыптасқан</w:t>
            </w:r>
            <w:r w:rsidRPr="005A138B">
              <w:t xml:space="preserve"> түтікшелерге өту ерекшеліктері</w:t>
            </w:r>
          </w:p>
        </w:tc>
      </w:tr>
      <w:tr w:rsidR="00936A36" w:rsidRPr="005A138B" w14:paraId="65F98B77" w14:textId="77777777" w:rsidTr="00B90EC7">
        <w:tc>
          <w:tcPr>
            <w:tcW w:w="0" w:type="auto"/>
            <w:hideMark/>
          </w:tcPr>
          <w:p w14:paraId="21D9167D" w14:textId="77777777" w:rsidR="00936A36" w:rsidRPr="005A138B" w:rsidRDefault="00936A36" w:rsidP="002828B2">
            <w:pPr>
              <w:shd w:val="clear" w:color="auto" w:fill="FFFFFF"/>
              <w:tabs>
                <w:tab w:val="left" w:pos="2850"/>
              </w:tabs>
              <w:ind w:firstLine="34"/>
              <w:jc w:val="both"/>
            </w:pPr>
            <w:r w:rsidRPr="005A138B">
              <w:t>Сібір майқарағайы</w:t>
            </w:r>
          </w:p>
        </w:tc>
        <w:tc>
          <w:tcPr>
            <w:tcW w:w="6834" w:type="dxa"/>
            <w:hideMark/>
          </w:tcPr>
          <w:p w14:paraId="2040834B" w14:textId="77777777" w:rsidR="00936A36" w:rsidRPr="005A138B" w:rsidRDefault="00936A36" w:rsidP="002828B2">
            <w:pPr>
              <w:shd w:val="clear" w:color="auto" w:fill="FFFFFF"/>
              <w:tabs>
                <w:tab w:val="left" w:pos="2850"/>
              </w:tabs>
              <w:ind w:firstLine="34"/>
              <w:jc w:val="both"/>
            </w:pPr>
            <w:r w:rsidRPr="005A138B">
              <w:t>Ерте</w:t>
            </w:r>
            <w:r w:rsidRPr="005A138B">
              <w:rPr>
                <w:lang w:val="kk-KZ"/>
              </w:rPr>
              <w:t xml:space="preserve"> қалыптасқан</w:t>
            </w:r>
            <w:r w:rsidRPr="005A138B">
              <w:t xml:space="preserve"> сүректен кеш </w:t>
            </w:r>
            <w:r w:rsidRPr="005A138B">
              <w:rPr>
                <w:lang w:val="kk-KZ"/>
              </w:rPr>
              <w:t>қалыптасқан</w:t>
            </w:r>
            <w:r w:rsidRPr="005A138B">
              <w:t xml:space="preserve"> сүрекке өту біртіндеп</w:t>
            </w:r>
          </w:p>
        </w:tc>
      </w:tr>
      <w:tr w:rsidR="00936A36" w:rsidRPr="005A138B" w14:paraId="74781459" w14:textId="77777777" w:rsidTr="00B90EC7">
        <w:tc>
          <w:tcPr>
            <w:tcW w:w="0" w:type="auto"/>
            <w:hideMark/>
          </w:tcPr>
          <w:p w14:paraId="31684F6A" w14:textId="77777777" w:rsidR="00936A36" w:rsidRPr="005A138B" w:rsidRDefault="00936A36" w:rsidP="002828B2">
            <w:pPr>
              <w:shd w:val="clear" w:color="auto" w:fill="FFFFFF"/>
              <w:tabs>
                <w:tab w:val="left" w:pos="2850"/>
              </w:tabs>
              <w:ind w:firstLine="34"/>
              <w:jc w:val="both"/>
            </w:pPr>
            <w:r w:rsidRPr="005A138B">
              <w:t>Еуропалық шырша</w:t>
            </w:r>
          </w:p>
        </w:tc>
        <w:tc>
          <w:tcPr>
            <w:tcW w:w="6834" w:type="dxa"/>
            <w:hideMark/>
          </w:tcPr>
          <w:p w14:paraId="09BB60AA" w14:textId="77777777" w:rsidR="00936A36" w:rsidRPr="005A138B" w:rsidRDefault="00936A36" w:rsidP="002828B2">
            <w:pPr>
              <w:shd w:val="clear" w:color="auto" w:fill="FFFFFF"/>
              <w:tabs>
                <w:tab w:val="left" w:pos="2850"/>
              </w:tabs>
              <w:ind w:firstLine="34"/>
              <w:jc w:val="both"/>
            </w:pPr>
            <w:r w:rsidRPr="005A138B">
              <w:t>Ерте</w:t>
            </w:r>
            <w:r w:rsidRPr="005A138B">
              <w:rPr>
                <w:lang w:val="kk-KZ"/>
              </w:rPr>
              <w:t xml:space="preserve"> қалыптасқан</w:t>
            </w:r>
            <w:r w:rsidRPr="005A138B">
              <w:t xml:space="preserve"> сүректен кеш </w:t>
            </w:r>
            <w:r w:rsidRPr="005A138B">
              <w:rPr>
                <w:lang w:val="kk-KZ"/>
              </w:rPr>
              <w:t>қалыптасқан</w:t>
            </w:r>
            <w:r w:rsidRPr="005A138B">
              <w:t xml:space="preserve"> сүрекке өту біртіндеп</w:t>
            </w:r>
          </w:p>
        </w:tc>
      </w:tr>
      <w:tr w:rsidR="00936A36" w:rsidRPr="005A138B" w14:paraId="58A500E8" w14:textId="77777777" w:rsidTr="00B90EC7">
        <w:tc>
          <w:tcPr>
            <w:tcW w:w="0" w:type="auto"/>
            <w:hideMark/>
          </w:tcPr>
          <w:p w14:paraId="3DB19C2F" w14:textId="77777777" w:rsidR="00936A36" w:rsidRPr="005A138B" w:rsidRDefault="00936A36" w:rsidP="002828B2">
            <w:pPr>
              <w:shd w:val="clear" w:color="auto" w:fill="FFFFFF"/>
              <w:tabs>
                <w:tab w:val="left" w:pos="2850"/>
              </w:tabs>
              <w:ind w:firstLine="34"/>
              <w:jc w:val="both"/>
            </w:pPr>
            <w:r w:rsidRPr="005A138B">
              <w:t>Сібір балқарағайы</w:t>
            </w:r>
          </w:p>
        </w:tc>
        <w:tc>
          <w:tcPr>
            <w:tcW w:w="6834" w:type="dxa"/>
            <w:hideMark/>
          </w:tcPr>
          <w:p w14:paraId="61C188AB" w14:textId="77777777" w:rsidR="00936A36" w:rsidRPr="005A138B" w:rsidRDefault="00936A36" w:rsidP="002828B2">
            <w:pPr>
              <w:shd w:val="clear" w:color="auto" w:fill="FFFFFF"/>
              <w:tabs>
                <w:tab w:val="left" w:pos="2850"/>
              </w:tabs>
              <w:ind w:firstLine="34"/>
              <w:jc w:val="both"/>
            </w:pPr>
            <w:r w:rsidRPr="005A138B">
              <w:t xml:space="preserve">Ерте </w:t>
            </w:r>
            <w:r w:rsidRPr="005A138B">
              <w:rPr>
                <w:lang w:val="kk-KZ"/>
              </w:rPr>
              <w:t xml:space="preserve">қалыптасқан </w:t>
            </w:r>
            <w:r w:rsidRPr="005A138B">
              <w:t xml:space="preserve">сүректен кеш </w:t>
            </w:r>
            <w:r w:rsidRPr="005A138B">
              <w:rPr>
                <w:lang w:val="kk-KZ"/>
              </w:rPr>
              <w:t>қалыптасқан</w:t>
            </w:r>
            <w:r w:rsidRPr="005A138B">
              <w:t xml:space="preserve"> сүрекке өту біртіндеп, көлеңкеленген</w:t>
            </w:r>
          </w:p>
        </w:tc>
      </w:tr>
      <w:tr w:rsidR="00936A36" w:rsidRPr="005A138B" w14:paraId="79CD3925" w14:textId="77777777" w:rsidTr="00B90EC7">
        <w:tc>
          <w:tcPr>
            <w:tcW w:w="0" w:type="auto"/>
            <w:hideMark/>
          </w:tcPr>
          <w:p w14:paraId="4D2096A1" w14:textId="77777777" w:rsidR="00936A36" w:rsidRPr="005A138B" w:rsidRDefault="00936A36" w:rsidP="002828B2">
            <w:pPr>
              <w:shd w:val="clear" w:color="auto" w:fill="FFFFFF"/>
              <w:tabs>
                <w:tab w:val="left" w:pos="2850"/>
              </w:tabs>
              <w:ind w:firstLine="34"/>
              <w:jc w:val="both"/>
            </w:pPr>
            <w:r w:rsidRPr="005A138B">
              <w:t>Кәдімгі қарағай</w:t>
            </w:r>
          </w:p>
        </w:tc>
        <w:tc>
          <w:tcPr>
            <w:tcW w:w="6834" w:type="dxa"/>
            <w:hideMark/>
          </w:tcPr>
          <w:p w14:paraId="763F69DD" w14:textId="77777777" w:rsidR="00936A36" w:rsidRPr="005A138B" w:rsidRDefault="00936A36" w:rsidP="002828B2">
            <w:pPr>
              <w:shd w:val="clear" w:color="auto" w:fill="FFFFFF"/>
              <w:tabs>
                <w:tab w:val="left" w:pos="2850"/>
              </w:tabs>
              <w:ind w:firstLine="34"/>
              <w:jc w:val="both"/>
            </w:pPr>
            <w:r w:rsidRPr="005A138B">
              <w:t xml:space="preserve">Ерте </w:t>
            </w:r>
            <w:r w:rsidRPr="005A138B">
              <w:rPr>
                <w:lang w:val="kk-KZ"/>
              </w:rPr>
              <w:t xml:space="preserve">қалыптасқан </w:t>
            </w:r>
            <w:r w:rsidRPr="005A138B">
              <w:t xml:space="preserve">түтікшелерден кеш </w:t>
            </w:r>
            <w:r w:rsidRPr="005A138B">
              <w:rPr>
                <w:lang w:val="kk-KZ"/>
              </w:rPr>
              <w:t>қалыптасқан</w:t>
            </w:r>
            <w:r w:rsidRPr="005A138B">
              <w:t xml:space="preserve"> түтікшелерге өту айқын емес</w:t>
            </w:r>
          </w:p>
        </w:tc>
      </w:tr>
      <w:tr w:rsidR="00936A36" w:rsidRPr="005A138B" w14:paraId="371642D2" w14:textId="77777777" w:rsidTr="00B90EC7">
        <w:tc>
          <w:tcPr>
            <w:tcW w:w="0" w:type="auto"/>
            <w:hideMark/>
          </w:tcPr>
          <w:p w14:paraId="51163601" w14:textId="77777777" w:rsidR="00936A36" w:rsidRPr="005A138B" w:rsidRDefault="00936A36" w:rsidP="002828B2">
            <w:pPr>
              <w:shd w:val="clear" w:color="auto" w:fill="FFFFFF"/>
              <w:tabs>
                <w:tab w:val="left" w:pos="2850"/>
              </w:tabs>
              <w:ind w:firstLine="34"/>
              <w:jc w:val="both"/>
            </w:pPr>
            <w:r w:rsidRPr="005A138B">
              <w:t>Еуропалық сағызқарағай</w:t>
            </w:r>
          </w:p>
        </w:tc>
        <w:tc>
          <w:tcPr>
            <w:tcW w:w="6834" w:type="dxa"/>
            <w:hideMark/>
          </w:tcPr>
          <w:p w14:paraId="5C229E0D" w14:textId="77777777" w:rsidR="00936A36" w:rsidRPr="005A138B" w:rsidRDefault="00936A36" w:rsidP="002828B2">
            <w:pPr>
              <w:shd w:val="clear" w:color="auto" w:fill="FFFFFF"/>
              <w:tabs>
                <w:tab w:val="left" w:pos="2850"/>
              </w:tabs>
              <w:ind w:firstLine="34"/>
              <w:jc w:val="both"/>
            </w:pPr>
            <w:r w:rsidRPr="005A138B">
              <w:t>Ерте</w:t>
            </w:r>
            <w:r w:rsidRPr="005A138B">
              <w:rPr>
                <w:lang w:val="kk-KZ"/>
              </w:rPr>
              <w:t xml:space="preserve"> қалыптасқан</w:t>
            </w:r>
            <w:r w:rsidRPr="005A138B">
              <w:t xml:space="preserve"> сүректен кеш </w:t>
            </w:r>
            <w:r w:rsidRPr="005A138B">
              <w:rPr>
                <w:lang w:val="kk-KZ"/>
              </w:rPr>
              <w:t>қалыптасқан</w:t>
            </w:r>
            <w:r w:rsidRPr="005A138B">
              <w:t xml:space="preserve"> сүрекке өту анық айқын</w:t>
            </w:r>
          </w:p>
        </w:tc>
      </w:tr>
    </w:tbl>
    <w:p w14:paraId="09662012" w14:textId="77777777" w:rsidR="00D3414E" w:rsidRPr="005A138B" w:rsidRDefault="00D3414E" w:rsidP="002828B2">
      <w:pPr>
        <w:shd w:val="clear" w:color="auto" w:fill="FFFFFF"/>
        <w:tabs>
          <w:tab w:val="left" w:pos="2850"/>
        </w:tabs>
        <w:ind w:firstLine="709"/>
        <w:jc w:val="both"/>
        <w:rPr>
          <w:sz w:val="28"/>
          <w:szCs w:val="28"/>
          <w:lang w:val="kk-KZ"/>
        </w:rPr>
      </w:pPr>
    </w:p>
    <w:p w14:paraId="7C810483" w14:textId="6A703822" w:rsidR="004943BF" w:rsidRPr="005A138B" w:rsidRDefault="00485A9D" w:rsidP="002828B2">
      <w:pPr>
        <w:shd w:val="clear" w:color="auto" w:fill="FFFFFF"/>
        <w:tabs>
          <w:tab w:val="left" w:pos="709"/>
          <w:tab w:val="left" w:pos="2850"/>
        </w:tabs>
        <w:ind w:firstLine="567"/>
        <w:jc w:val="both"/>
        <w:rPr>
          <w:sz w:val="28"/>
          <w:szCs w:val="28"/>
          <w:lang w:val="kk-KZ"/>
        </w:rPr>
      </w:pPr>
      <w:r w:rsidRPr="005A138B">
        <w:rPr>
          <w:sz w:val="28"/>
          <w:szCs w:val="28"/>
          <w:lang w:val="kk-KZ"/>
        </w:rPr>
        <w:t>Зертханалық жұмыстар барысында білім алушылар жапырақты және қылқан жапырақты ағаштардың сүрек құрылымындағы күрделі айырмашылықтарды микроскопиялық деңгейде талдап, анатомиялық элементтері бойынша түрлерді идентификациялау дағдыларын меңгерді [136,</w:t>
      </w:r>
      <w:r w:rsidR="007C5D3C">
        <w:rPr>
          <w:sz w:val="28"/>
          <w:szCs w:val="28"/>
          <w:lang w:val="kk-KZ"/>
        </w:rPr>
        <w:t>с</w:t>
      </w:r>
      <w:r w:rsidRPr="005A138B">
        <w:rPr>
          <w:sz w:val="28"/>
          <w:szCs w:val="28"/>
          <w:lang w:val="kk-KZ"/>
        </w:rPr>
        <w:t xml:space="preserve">. 44]. </w:t>
      </w:r>
    </w:p>
    <w:p w14:paraId="5949E480" w14:textId="4CE76895" w:rsidR="004943BF" w:rsidRPr="005A138B" w:rsidRDefault="00485A9D" w:rsidP="002828B2">
      <w:pPr>
        <w:shd w:val="clear" w:color="auto" w:fill="FFFFFF"/>
        <w:tabs>
          <w:tab w:val="left" w:pos="709"/>
          <w:tab w:val="left" w:pos="2850"/>
        </w:tabs>
        <w:ind w:firstLine="567"/>
        <w:jc w:val="both"/>
        <w:rPr>
          <w:sz w:val="28"/>
          <w:szCs w:val="28"/>
          <w:lang w:val="kk-KZ"/>
        </w:rPr>
      </w:pPr>
      <w:r w:rsidRPr="005A138B">
        <w:rPr>
          <w:sz w:val="28"/>
          <w:szCs w:val="28"/>
          <w:lang w:val="kk-KZ"/>
        </w:rPr>
        <w:t>Студенттер сақина шекараларындағы «бұлыңғырлық» деңгейін бағалауды [136,</w:t>
      </w:r>
      <w:r w:rsidR="007C5D3C">
        <w:rPr>
          <w:sz w:val="28"/>
          <w:szCs w:val="28"/>
          <w:lang w:val="kk-KZ"/>
        </w:rPr>
        <w:t>с</w:t>
      </w:r>
      <w:r w:rsidRPr="005A138B">
        <w:rPr>
          <w:sz w:val="28"/>
          <w:szCs w:val="28"/>
          <w:lang w:val="kk-KZ"/>
        </w:rPr>
        <w:t>. 39] және сақиналы түтікшелі ағаштардағы кеш қалыптасқан сүрек қабатының ерекшеліктерін ескере отырып, жылдық сақиналарды дұрыс ажыратуды үйренді [137</w:t>
      </w:r>
      <w:r w:rsidR="007C5D3C">
        <w:rPr>
          <w:sz w:val="28"/>
          <w:szCs w:val="28"/>
          <w:lang w:val="kk-KZ"/>
        </w:rPr>
        <w:t>,</w:t>
      </w:r>
      <w:r w:rsidRPr="005A138B">
        <w:rPr>
          <w:sz w:val="28"/>
          <w:szCs w:val="28"/>
          <w:lang w:val="kk-KZ"/>
        </w:rPr>
        <w:t xml:space="preserve">138]. </w:t>
      </w:r>
    </w:p>
    <w:p w14:paraId="052063B9" w14:textId="355041CF" w:rsidR="00485A9D" w:rsidRPr="005A138B" w:rsidRDefault="00485A9D" w:rsidP="002828B2">
      <w:pPr>
        <w:shd w:val="clear" w:color="auto" w:fill="FFFFFF"/>
        <w:tabs>
          <w:tab w:val="left" w:pos="709"/>
          <w:tab w:val="left" w:pos="2850"/>
        </w:tabs>
        <w:ind w:firstLine="567"/>
        <w:jc w:val="both"/>
        <w:rPr>
          <w:sz w:val="28"/>
          <w:szCs w:val="28"/>
          <w:lang w:val="kk-KZ"/>
        </w:rPr>
      </w:pPr>
      <w:r w:rsidRPr="005A138B">
        <w:rPr>
          <w:sz w:val="28"/>
          <w:szCs w:val="28"/>
          <w:lang w:val="kk-KZ"/>
        </w:rPr>
        <w:t>Сонымен қатар, олар таралған түтікшелі ағаштардың (мысалы, қайың) үлгілерімен жұмыс істеу ерекшеліктерін зерттеп [133,</w:t>
      </w:r>
      <w:r w:rsidR="007C5D3C">
        <w:rPr>
          <w:sz w:val="28"/>
          <w:szCs w:val="28"/>
          <w:lang w:val="kk-KZ"/>
        </w:rPr>
        <w:t>с</w:t>
      </w:r>
      <w:r w:rsidRPr="005A138B">
        <w:rPr>
          <w:sz w:val="28"/>
          <w:szCs w:val="28"/>
          <w:lang w:val="kk-KZ"/>
        </w:rPr>
        <w:t xml:space="preserve">. 26], олардың сақиналарын айқын көрсету үшін беткі қабатты өңдеудің күрделі зертханалық </w:t>
      </w:r>
      <w:r w:rsidRPr="005A138B">
        <w:rPr>
          <w:sz w:val="28"/>
          <w:szCs w:val="28"/>
          <w:lang w:val="kk-KZ"/>
        </w:rPr>
        <w:lastRenderedPageBreak/>
        <w:t>әдістерін тәжірибе жүзінде қолдана білу құзыреттілігін қалыптастырды [136,</w:t>
      </w:r>
      <w:r w:rsidR="007C5D3C">
        <w:rPr>
          <w:sz w:val="28"/>
          <w:szCs w:val="28"/>
          <w:lang w:val="kk-KZ"/>
        </w:rPr>
        <w:t>с</w:t>
      </w:r>
      <w:r w:rsidRPr="005A138B">
        <w:rPr>
          <w:sz w:val="28"/>
          <w:szCs w:val="28"/>
          <w:lang w:val="kk-KZ"/>
        </w:rPr>
        <w:t>. 100].</w:t>
      </w:r>
    </w:p>
    <w:p w14:paraId="2F7AC05D" w14:textId="085D7A10"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Дендрохронологиялық қатарды кері даталау</w:t>
      </w:r>
    </w:p>
    <w:p w14:paraId="548B5A04" w14:textId="62F96CC0"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 xml:space="preserve">Алынған мәліметтердің дәлдігін қамтамасыз ету мақсатында білім алушылар TSAP-Win бағдарламалық қамтамасыз етуін қолдана отырып, дендрохронологиялық қатарларды айқас даталау (cross-dating) әдістемесін тәжірибе жүзінде меңгерді. Студенттер өлшеу қателіктерін (әсіресе «жалған» және «жоғалған» сақиналарды) анықтау және жою үшін визуалды графикалық талдау мен статистикалық тексерулерді ұштастыра білу дағдыларын қалыптастырды [139]. </w:t>
      </w:r>
    </w:p>
    <w:p w14:paraId="5AE5F265" w14:textId="5CB9D159" w:rsidR="00B041E5"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Сонымен қатар, олар уақыт қатарлары арасындағы сәйкестік сапасын бағалау үшін Gleichlaeufigkeit (Glk), t-мәндері және кросс-дата индексі (CDI) сияқты күрделі статистикалық параметрлерді есептеп, алынған нәтижелерді математикалық графиктер түрінде интерпретациялау құзыреттілігін дамытты [139,</w:t>
      </w:r>
      <w:r w:rsidR="007C5D3C">
        <w:rPr>
          <w:sz w:val="28"/>
          <w:szCs w:val="28"/>
          <w:lang w:val="kk-KZ"/>
        </w:rPr>
        <w:t>р</w:t>
      </w:r>
      <w:r w:rsidRPr="005A138B">
        <w:rPr>
          <w:sz w:val="28"/>
          <w:szCs w:val="28"/>
          <w:lang w:val="kk-KZ"/>
        </w:rPr>
        <w:t>. 75].</w:t>
      </w:r>
    </w:p>
    <w:p w14:paraId="1980650F" w14:textId="7599EBBC"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 xml:space="preserve">Зертханалық сабақтар барысында білім алушылар TSAP-Win бағдарламасының көмегімен радиалды өсім қатарларын айқас даталау (cross-dating) әдістемесін практика жүзінде меңгерді. Олар классикалық дендрохронологиялық тәсілдерге сүйене отырып, эталонды және тексерілетін қатарларды графикалық түрде қабаттастыру арқылы визуалды даталау дағдыларын қалыптастырды (Битвинскас, 1974; Ловелиус, 1979; Шиятов, 1986). Сонымен қатар, студенттер әрбір сынақ алаңы үшін орташа мән бойынша эталондық графиктерді есептеуді үйреніп, зерттеу нәтижелерін нақтылауды меңгерді [140]. </w:t>
      </w:r>
    </w:p>
    <w:p w14:paraId="5B0A5D66" w14:textId="6785B375" w:rsidR="00B041E5"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Деректердің дәлдігін тексеру мақсатында білім алушылар ең тар және кең жылдық сақиналардың кезектесуін (реперлік уақыт аралықтарын) анықтап, өсім тербелісінің амплитудасын талдау арқылы даталаудың дұрыстығын ғылыми тұрғыда растау құзыреттілігін дамытты [140,</w:t>
      </w:r>
      <w:r w:rsidR="007C5D3C">
        <w:rPr>
          <w:sz w:val="28"/>
          <w:szCs w:val="28"/>
          <w:lang w:val="kk-KZ"/>
        </w:rPr>
        <w:t>р</w:t>
      </w:r>
      <w:r w:rsidRPr="005A138B">
        <w:rPr>
          <w:sz w:val="28"/>
          <w:szCs w:val="28"/>
          <w:lang w:val="kk-KZ"/>
        </w:rPr>
        <w:t>. 75].</w:t>
      </w:r>
    </w:p>
    <w:p w14:paraId="4F09A91E" w14:textId="0B912A24" w:rsidR="00936A36" w:rsidRPr="005A138B" w:rsidRDefault="00936A36" w:rsidP="002828B2">
      <w:pPr>
        <w:shd w:val="clear" w:color="auto" w:fill="FFFFFF"/>
        <w:tabs>
          <w:tab w:val="left" w:pos="2850"/>
        </w:tabs>
        <w:ind w:firstLine="567"/>
        <w:jc w:val="both"/>
        <w:rPr>
          <w:sz w:val="28"/>
          <w:szCs w:val="28"/>
          <w:lang w:val="kk-KZ"/>
        </w:rPr>
      </w:pPr>
      <w:r w:rsidRPr="005A138B">
        <w:rPr>
          <w:sz w:val="28"/>
          <w:szCs w:val="28"/>
          <w:lang w:val="kk-KZ"/>
        </w:rPr>
        <w:t xml:space="preserve">TSAP-Win бағдарламасы салыстырылатын қисықтардың ұқсастығын қарапайым бағалаумен - синхрондылық коэффициенті (Сх) арқылы талдауға мүмкіндік береді (Битвинскас, 1974), ол жылдық интервалдардың өзгеру бағыттары бойынша ұқсас мәндерінің (n+) жалпы салыстырылатын интервалдар санына (n-1) қатынасын пайызбен білдіреді: </w:t>
      </w:r>
      <m:oMath>
        <m:r>
          <m:rPr>
            <m:sty m:val="p"/>
          </m:rPr>
          <w:rPr>
            <w:rFonts w:ascii="Cambria Math" w:hAnsi="Cambria Math"/>
            <w:sz w:val="28"/>
            <w:szCs w:val="28"/>
            <w:lang w:val="kk-KZ"/>
          </w:rPr>
          <m:t>(n-1)= (n+)*</m:t>
        </m:r>
        <m:f>
          <m:fPr>
            <m:ctrlPr>
              <w:rPr>
                <w:rFonts w:ascii="Cambria Math" w:hAnsi="Cambria Math"/>
                <w:sz w:val="28"/>
                <w:szCs w:val="28"/>
                <w:lang w:val="kk-KZ"/>
              </w:rPr>
            </m:ctrlPr>
          </m:fPr>
          <m:num>
            <m:r>
              <m:rPr>
                <m:sty m:val="p"/>
              </m:rPr>
              <w:rPr>
                <w:rFonts w:ascii="Cambria Math" w:hAnsi="Cambria Math"/>
                <w:sz w:val="28"/>
                <w:szCs w:val="28"/>
                <w:lang w:val="kk-KZ"/>
              </w:rPr>
              <m:t>100%</m:t>
            </m:r>
          </m:num>
          <m:den>
            <m:r>
              <m:rPr>
                <m:sty m:val="p"/>
              </m:rPr>
              <w:rPr>
                <w:rFonts w:ascii="Cambria Math" w:hAnsi="Cambria Math"/>
                <w:sz w:val="28"/>
                <w:szCs w:val="28"/>
                <w:lang w:val="kk-KZ"/>
              </w:rPr>
              <m:t>(n-1)</m:t>
            </m:r>
          </m:den>
        </m:f>
      </m:oMath>
      <w:r w:rsidRPr="005A138B">
        <w:rPr>
          <w:sz w:val="28"/>
          <w:szCs w:val="28"/>
          <w:lang w:val="kk-KZ"/>
        </w:rPr>
        <w:t xml:space="preserve"> .</w:t>
      </w:r>
    </w:p>
    <w:p w14:paraId="4C145F7E" w14:textId="3D21565D" w:rsidR="00936A36" w:rsidRPr="005A138B" w:rsidRDefault="00936A36" w:rsidP="002828B2">
      <w:pPr>
        <w:shd w:val="clear" w:color="auto" w:fill="FFFFFF"/>
        <w:tabs>
          <w:tab w:val="left" w:pos="2850"/>
        </w:tabs>
        <w:ind w:firstLine="567"/>
        <w:jc w:val="both"/>
        <w:rPr>
          <w:sz w:val="28"/>
          <w:szCs w:val="28"/>
          <w:lang w:val="kk-KZ"/>
        </w:rPr>
      </w:pPr>
      <w:r w:rsidRPr="005A138B">
        <w:rPr>
          <w:sz w:val="28"/>
          <w:szCs w:val="28"/>
          <w:lang w:val="kk-KZ"/>
        </w:rPr>
        <w:t>Салыстырылатын дендрошкалалар арасындағы ұқсастық қанағаттанарлықсыз деп есептеледі, егер ұқсастық көрсеткіші 60%-дан төмен болса. Әдетте, «норма» 68-80% аралығында болады. Синхрондылық коэффициентінің төмен мәндерін көрсеткен үлгілер қайта өлшеуге жіберіледі [</w:t>
      </w:r>
      <w:r w:rsidR="00504F25" w:rsidRPr="005A138B">
        <w:rPr>
          <w:spacing w:val="-1"/>
          <w:sz w:val="28"/>
          <w:szCs w:val="28"/>
          <w:lang w:val="kk-KZ" w:eastAsia="x-none"/>
        </w:rPr>
        <w:t>138</w:t>
      </w:r>
      <w:r w:rsidRPr="005A138B">
        <w:rPr>
          <w:sz w:val="28"/>
          <w:szCs w:val="28"/>
          <w:lang w:val="kk-KZ"/>
        </w:rPr>
        <w:t>,</w:t>
      </w:r>
      <w:r w:rsidR="00D65FBA">
        <w:rPr>
          <w:sz w:val="28"/>
          <w:szCs w:val="28"/>
          <w:lang w:val="kk-KZ"/>
        </w:rPr>
        <w:t>р</w:t>
      </w:r>
      <w:r w:rsidRPr="005A138B">
        <w:rPr>
          <w:sz w:val="28"/>
          <w:szCs w:val="28"/>
          <w:lang w:val="kk-KZ"/>
        </w:rPr>
        <w:t>.</w:t>
      </w:r>
      <w:r w:rsidR="00D65FBA">
        <w:rPr>
          <w:sz w:val="28"/>
          <w:szCs w:val="28"/>
          <w:lang w:val="kk-KZ"/>
        </w:rPr>
        <w:t xml:space="preserve"> </w:t>
      </w:r>
      <w:r w:rsidRPr="005A138B">
        <w:rPr>
          <w:sz w:val="28"/>
          <w:szCs w:val="28"/>
          <w:lang w:val="kk-KZ"/>
        </w:rPr>
        <w:t>61].</w:t>
      </w:r>
    </w:p>
    <w:p w14:paraId="44A05192" w14:textId="77777777"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Дендрохронологиялық қатарлардың индексациясы және жинақталған хронология құру</w:t>
      </w:r>
    </w:p>
    <w:p w14:paraId="1886C3C4" w14:textId="42FAFABD"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 xml:space="preserve">Мәліметтерді өңдеу және индекстеу кезеңінде білім алушылар ағаштардың радиалды өсімінің жасқа байланысты өзгеру заңдылықтарын (жастық трендті) талдап, оның геометриялық және физиологиялық себептерін тәжірибе жүзінде ескеруді үйренді [141]. </w:t>
      </w:r>
    </w:p>
    <w:p w14:paraId="77D867BD" w14:textId="3171ED0B"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lastRenderedPageBreak/>
        <w:t xml:space="preserve">Студенттер Шығыс Қазақстан ормандарына тән 30-40 жасқа дейінгі қарқынды гиперболалық өсу құлдырауын бағалап, климаттық флуктуациялардан тәуелсіз факторларды ажырату дағдыларын меңгерді [142]. </w:t>
      </w:r>
    </w:p>
    <w:p w14:paraId="0ACC38F1" w14:textId="1F4634DC" w:rsidR="00B041E5"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Сонымен қатар, олар үлгі алу кезіндегі орталық сақиналардың түсіп қалу ықтималдығын және ағаштардың 1,3 м биіктікке жету ерекшеліктерін ескере отырып, жалпы хронологияларды құру және өсу индекстері арасындағы корреляция коэффициентінің статистикалық дәлдігін дәлелдеу құзыреттілігін қалыптастырды [135,</w:t>
      </w:r>
      <w:r w:rsidR="00D65FBA">
        <w:rPr>
          <w:sz w:val="28"/>
          <w:szCs w:val="28"/>
          <w:lang w:val="kk-KZ"/>
        </w:rPr>
        <w:t>с</w:t>
      </w:r>
      <w:r w:rsidRPr="005A138B">
        <w:rPr>
          <w:sz w:val="28"/>
          <w:szCs w:val="28"/>
          <w:lang w:val="kk-KZ"/>
        </w:rPr>
        <w:t>. 28].</w:t>
      </w:r>
    </w:p>
    <w:p w14:paraId="0C7757AF" w14:textId="7736C263"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LINTAB-6 құралын дендрохронологиялық зерттеулерде пайдалану</w:t>
      </w:r>
    </w:p>
    <w:p w14:paraId="32D95C4D" w14:textId="5159FEC2"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Білім алушылар заманауи LINTAB-6 құрылғысын пайдаланып, бинокулярлы микроскоп арқылы жылдық сақиналардың енін өлшеу дағдыларын қалыптастырды [133,</w:t>
      </w:r>
      <w:r w:rsidR="00D65FBA">
        <w:rPr>
          <w:sz w:val="28"/>
          <w:szCs w:val="28"/>
          <w:lang w:val="kk-KZ"/>
        </w:rPr>
        <w:t>с</w:t>
      </w:r>
      <w:r w:rsidRPr="005A138B">
        <w:rPr>
          <w:sz w:val="28"/>
          <w:szCs w:val="28"/>
          <w:lang w:val="kk-KZ"/>
        </w:rPr>
        <w:t xml:space="preserve">. 51]. </w:t>
      </w:r>
    </w:p>
    <w:p w14:paraId="4F2E719A" w14:textId="473C2AE8"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Студенттер жұмыс үстеліндегі үлгіні дәл бағыттап, бағдарламалық баптауларға сәйкес төрт түрлі өлшеу комбинациясын тәжірибе жүзінде қолдануды үйренді [133,</w:t>
      </w:r>
      <w:r w:rsidR="00D65FBA">
        <w:rPr>
          <w:sz w:val="28"/>
          <w:szCs w:val="28"/>
          <w:lang w:val="kk-KZ"/>
        </w:rPr>
        <w:t>с</w:t>
      </w:r>
      <w:r w:rsidRPr="005A138B">
        <w:rPr>
          <w:sz w:val="28"/>
          <w:szCs w:val="28"/>
          <w:lang w:val="kk-KZ"/>
        </w:rPr>
        <w:t xml:space="preserve">. 29]. </w:t>
      </w:r>
    </w:p>
    <w:p w14:paraId="139F7C49" w14:textId="1F2B0C73"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Сонымен қатар, олар TSAP-Win бағдарламасының көмегімен радиалды өсу қатарларын графикалық бейнелеп, мәліметтерді статистикалық талдау үшін Microsoft Excel форматына аудару сияқты цифрлық құзыреттіліктерін дамытты [</w:t>
      </w:r>
      <w:r w:rsidR="00D65FBA">
        <w:rPr>
          <w:sz w:val="28"/>
          <w:szCs w:val="28"/>
          <w:lang w:val="kk-KZ"/>
        </w:rPr>
        <w:t>143,</w:t>
      </w:r>
      <w:r w:rsidRPr="005A138B">
        <w:rPr>
          <w:sz w:val="28"/>
          <w:szCs w:val="28"/>
          <w:lang w:val="kk-KZ"/>
        </w:rPr>
        <w:t xml:space="preserve">144]. </w:t>
      </w:r>
    </w:p>
    <w:p w14:paraId="0C569CE5" w14:textId="4D276342" w:rsidR="00B041E5"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Білім алушылар дендрохронологиялық ақпаратты жинау мен оны аналитикалық өңдеудің ғылыми тізбегін меңгеріп [144,</w:t>
      </w:r>
      <w:r w:rsidR="00D65FBA">
        <w:rPr>
          <w:sz w:val="28"/>
          <w:szCs w:val="28"/>
          <w:lang w:val="kk-KZ"/>
        </w:rPr>
        <w:t>с</w:t>
      </w:r>
      <w:r w:rsidRPr="005A138B">
        <w:rPr>
          <w:sz w:val="28"/>
          <w:szCs w:val="28"/>
          <w:lang w:val="kk-KZ"/>
        </w:rPr>
        <w:t>. 42], арнайы бағдарламалар мен заманауи жабдықтардың зерттеушіні рутиналық жұмыстан босатып, алынған нәтижелерді терең талдауға мүмкіндік беретінін тәжірибеде дәлелдеді [136,</w:t>
      </w:r>
      <w:r w:rsidR="00D65FBA">
        <w:rPr>
          <w:sz w:val="28"/>
          <w:szCs w:val="28"/>
          <w:lang w:val="kk-KZ"/>
        </w:rPr>
        <w:t>с</w:t>
      </w:r>
      <w:r w:rsidRPr="005A138B">
        <w:rPr>
          <w:sz w:val="28"/>
          <w:szCs w:val="28"/>
          <w:lang w:val="kk-KZ"/>
        </w:rPr>
        <w:t>. 19].</w:t>
      </w:r>
    </w:p>
    <w:p w14:paraId="07E94BFF" w14:textId="018FFFD7"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Ағаш жасын анықтауға арналған бұрғыны дендрохронологиялық зерттеулерде қолдану</w:t>
      </w:r>
    </w:p>
    <w:p w14:paraId="203B35C0" w14:textId="5AC2FAB3" w:rsidR="004943BF" w:rsidRPr="005A138B" w:rsidRDefault="00B041E5" w:rsidP="002828B2">
      <w:pPr>
        <w:shd w:val="clear" w:color="auto" w:fill="FFFFFF"/>
        <w:tabs>
          <w:tab w:val="left" w:pos="2850"/>
        </w:tabs>
        <w:ind w:firstLine="567"/>
        <w:jc w:val="both"/>
        <w:rPr>
          <w:sz w:val="28"/>
          <w:szCs w:val="28"/>
          <w:lang w:val="kk-KZ"/>
        </w:rPr>
      </w:pPr>
      <w:r w:rsidRPr="005A138B">
        <w:rPr>
          <w:sz w:val="28"/>
          <w:szCs w:val="28"/>
          <w:lang w:val="kk-KZ"/>
        </w:rPr>
        <w:t>Далалық зерттеулер барысында білім алушылар ағашқұрамдарды кесу әдісінің экологиялық тиімсіздігін түсініп, ағашқа зақым келтірместен оның жастық сипаттамалары мен өсу тарихын (өрттер, құрғақшылық, аурулар) анықтау мақсатында Пресслер бұрғысын тәжірибе жүзінде қолдану дағдыларын меңгерді [145</w:t>
      </w:r>
      <w:r w:rsidR="00D65FBA">
        <w:rPr>
          <w:sz w:val="28"/>
          <w:szCs w:val="28"/>
          <w:lang w:val="kk-KZ"/>
        </w:rPr>
        <w:t>-</w:t>
      </w:r>
      <w:r w:rsidRPr="005A138B">
        <w:rPr>
          <w:sz w:val="28"/>
          <w:szCs w:val="28"/>
          <w:lang w:val="kk-KZ"/>
        </w:rPr>
        <w:t xml:space="preserve">147]. </w:t>
      </w:r>
    </w:p>
    <w:p w14:paraId="2CDAA74D" w14:textId="7143B0CD" w:rsidR="00B041E5" w:rsidRPr="005A138B" w:rsidRDefault="00CB3D4F" w:rsidP="002828B2">
      <w:pPr>
        <w:shd w:val="clear" w:color="auto" w:fill="FFFFFF"/>
        <w:tabs>
          <w:tab w:val="left" w:pos="2850"/>
        </w:tabs>
        <w:ind w:firstLine="567"/>
        <w:jc w:val="both"/>
        <w:rPr>
          <w:sz w:val="28"/>
          <w:szCs w:val="28"/>
          <w:lang w:val="kk-KZ"/>
        </w:rPr>
      </w:pPr>
      <w:r w:rsidRPr="005A138B">
        <w:rPr>
          <w:sz w:val="28"/>
          <w:szCs w:val="28"/>
          <w:lang w:val="kk-KZ"/>
        </w:rPr>
        <w:t xml:space="preserve">Білім алушылар 8 суреттегі </w:t>
      </w:r>
      <w:r w:rsidR="00B041E5" w:rsidRPr="005A138B">
        <w:rPr>
          <w:sz w:val="28"/>
          <w:szCs w:val="28"/>
          <w:lang w:val="kk-KZ"/>
        </w:rPr>
        <w:t>бұрғының классикалық конструкциясымен және жұмыс істеу принципімен танысып [14</w:t>
      </w:r>
      <w:r w:rsidR="00EF0B84" w:rsidRPr="005A138B">
        <w:rPr>
          <w:sz w:val="28"/>
          <w:szCs w:val="28"/>
          <w:lang w:val="kk-KZ"/>
        </w:rPr>
        <w:t>8</w:t>
      </w:r>
      <w:r w:rsidR="00B041E5" w:rsidRPr="005A138B">
        <w:rPr>
          <w:sz w:val="28"/>
          <w:szCs w:val="28"/>
          <w:lang w:val="kk-KZ"/>
        </w:rPr>
        <w:t>], тірі ағаштардан шағын цилиндрлік керн үлгілерін алу операцияларын дербес орындады. Сонымен қатар, олар керн алынғаннан кейін пайда болған тесікті патогендердің енуінен қорғау үшін дереу бақ нұмымен жабу сияқты экологиялық қауіпсіздік шараларын практикада жүзеге асыру құзыреттілігін қалыптастырды</w:t>
      </w:r>
      <w:r w:rsidR="00AF471D">
        <w:rPr>
          <w:sz w:val="28"/>
          <w:szCs w:val="28"/>
          <w:lang w:val="kk-KZ"/>
        </w:rPr>
        <w:t xml:space="preserve"> (сурет 8)</w:t>
      </w:r>
      <w:r w:rsidR="00B041E5" w:rsidRPr="005A138B">
        <w:rPr>
          <w:sz w:val="28"/>
          <w:szCs w:val="28"/>
          <w:lang w:val="kk-KZ"/>
        </w:rPr>
        <w:t xml:space="preserve"> [1</w:t>
      </w:r>
      <w:r w:rsidR="00EF0B84" w:rsidRPr="005A138B">
        <w:rPr>
          <w:sz w:val="28"/>
          <w:szCs w:val="28"/>
          <w:lang w:val="kk-KZ"/>
        </w:rPr>
        <w:t>49</w:t>
      </w:r>
      <w:r w:rsidR="00B041E5" w:rsidRPr="005A138B">
        <w:rPr>
          <w:sz w:val="28"/>
          <w:szCs w:val="28"/>
          <w:lang w:val="kk-KZ"/>
        </w:rPr>
        <w:t>].</w:t>
      </w:r>
    </w:p>
    <w:p w14:paraId="4C25BC1A" w14:textId="77777777" w:rsidR="00B041E5" w:rsidRPr="005A138B" w:rsidRDefault="00B041E5" w:rsidP="002828B2">
      <w:pPr>
        <w:shd w:val="clear" w:color="auto" w:fill="FFFFFF"/>
        <w:tabs>
          <w:tab w:val="left" w:pos="2850"/>
        </w:tabs>
        <w:jc w:val="center"/>
        <w:rPr>
          <w:rStyle w:val="ng-star-inserted"/>
          <w:lang w:val="kk-KZ"/>
        </w:rPr>
      </w:pPr>
    </w:p>
    <w:p w14:paraId="37AD9E6D" w14:textId="5B50F722" w:rsidR="00936A36" w:rsidRPr="005A138B" w:rsidRDefault="00936A36" w:rsidP="002828B2">
      <w:pPr>
        <w:shd w:val="clear" w:color="auto" w:fill="FFFFFF"/>
        <w:tabs>
          <w:tab w:val="left" w:pos="2850"/>
        </w:tabs>
        <w:jc w:val="center"/>
        <w:rPr>
          <w:sz w:val="28"/>
          <w:szCs w:val="28"/>
          <w:lang w:val="kk-KZ"/>
        </w:rPr>
      </w:pPr>
      <w:r w:rsidRPr="005A138B">
        <w:rPr>
          <w:noProof/>
          <w:sz w:val="28"/>
          <w:szCs w:val="28"/>
          <w:lang w:val="en-US"/>
        </w:rPr>
        <w:lastRenderedPageBreak/>
        <w:drawing>
          <wp:inline distT="0" distB="0" distL="0" distR="0" wp14:anchorId="272555E2" wp14:editId="5E5C768C">
            <wp:extent cx="4892977" cy="2025708"/>
            <wp:effectExtent l="0" t="0" r="3175" b="0"/>
            <wp:docPr id="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69641" name=""/>
                    <pic:cNvPicPr/>
                  </pic:nvPicPr>
                  <pic:blipFill rotWithShape="1">
                    <a:blip r:embed="rId9"/>
                    <a:srcRect t="7292"/>
                    <a:stretch/>
                  </pic:blipFill>
                  <pic:spPr bwMode="auto">
                    <a:xfrm>
                      <a:off x="0" y="0"/>
                      <a:ext cx="4901383" cy="2029188"/>
                    </a:xfrm>
                    <a:prstGeom prst="rect">
                      <a:avLst/>
                    </a:prstGeom>
                    <a:ln>
                      <a:noFill/>
                    </a:ln>
                    <a:extLst>
                      <a:ext uri="{53640926-AAD7-44D8-BBD7-CCE9431645EC}">
                        <a14:shadowObscured xmlns:a14="http://schemas.microsoft.com/office/drawing/2010/main"/>
                      </a:ext>
                    </a:extLst>
                  </pic:spPr>
                </pic:pic>
              </a:graphicData>
            </a:graphic>
          </wp:inline>
        </w:drawing>
      </w:r>
    </w:p>
    <w:p w14:paraId="5872AC67" w14:textId="77777777" w:rsidR="000254AC" w:rsidRPr="005A138B" w:rsidRDefault="000254AC" w:rsidP="002828B2">
      <w:pPr>
        <w:shd w:val="clear" w:color="auto" w:fill="FFFFFF"/>
        <w:tabs>
          <w:tab w:val="left" w:pos="2850"/>
        </w:tabs>
        <w:jc w:val="center"/>
        <w:rPr>
          <w:sz w:val="28"/>
          <w:szCs w:val="28"/>
          <w:lang w:val="kk-KZ"/>
        </w:rPr>
      </w:pPr>
    </w:p>
    <w:p w14:paraId="0E0539C1" w14:textId="617CAE79" w:rsidR="00936A36" w:rsidRPr="005A138B" w:rsidRDefault="00936A36" w:rsidP="004943BF">
      <w:pPr>
        <w:shd w:val="clear" w:color="auto" w:fill="FFFFFF"/>
        <w:tabs>
          <w:tab w:val="left" w:pos="2850"/>
        </w:tabs>
        <w:jc w:val="center"/>
        <w:rPr>
          <w:szCs w:val="28"/>
          <w:lang w:val="kk-KZ"/>
        </w:rPr>
      </w:pPr>
      <w:r w:rsidRPr="005A138B">
        <w:rPr>
          <w:szCs w:val="28"/>
          <w:lang w:val="kk-KZ"/>
        </w:rPr>
        <w:t>а – Пресслердің ағаш жасын анықтауға арналған бұрғысы: 1 – қуыс түтік; 2 – кесетін жүз; 3 – тұтқа; б – Haglof компаниясының ағаш жасын анықтауға арналған бұрғысы: 1 – қуыс түтік; 2 – кесетін жүз; 3 – тұтқа; 4 – экстрактор</w:t>
      </w:r>
    </w:p>
    <w:p w14:paraId="78C12880" w14:textId="77777777" w:rsidR="004943BF" w:rsidRPr="005A138B" w:rsidRDefault="004943BF" w:rsidP="002828B2">
      <w:pPr>
        <w:shd w:val="clear" w:color="auto" w:fill="FFFFFF"/>
        <w:tabs>
          <w:tab w:val="left" w:pos="2850"/>
        </w:tabs>
        <w:ind w:firstLine="567"/>
        <w:jc w:val="center"/>
        <w:rPr>
          <w:szCs w:val="28"/>
          <w:lang w:val="kk-KZ"/>
        </w:rPr>
      </w:pPr>
    </w:p>
    <w:p w14:paraId="52A6138B" w14:textId="77777777" w:rsidR="004943BF" w:rsidRPr="005A138B" w:rsidRDefault="004943BF" w:rsidP="004943BF">
      <w:pPr>
        <w:shd w:val="clear" w:color="auto" w:fill="FFFFFF"/>
        <w:tabs>
          <w:tab w:val="left" w:pos="2850"/>
        </w:tabs>
        <w:jc w:val="center"/>
        <w:rPr>
          <w:sz w:val="28"/>
          <w:szCs w:val="28"/>
          <w:lang w:val="kk-KZ"/>
        </w:rPr>
      </w:pPr>
      <w:r w:rsidRPr="005A138B">
        <w:rPr>
          <w:sz w:val="28"/>
          <w:szCs w:val="28"/>
          <w:lang w:val="kk-KZ"/>
        </w:rPr>
        <w:t>Сурет 8 – Бұрғының құрылысы</w:t>
      </w:r>
    </w:p>
    <w:p w14:paraId="2578C030" w14:textId="77777777" w:rsidR="004943BF" w:rsidRPr="005A138B" w:rsidRDefault="004943BF" w:rsidP="004943BF">
      <w:pPr>
        <w:shd w:val="clear" w:color="auto" w:fill="FFFFFF"/>
        <w:tabs>
          <w:tab w:val="left" w:pos="2850"/>
        </w:tabs>
        <w:jc w:val="center"/>
        <w:rPr>
          <w:sz w:val="28"/>
          <w:szCs w:val="28"/>
          <w:lang w:val="kk-KZ"/>
        </w:rPr>
      </w:pPr>
    </w:p>
    <w:p w14:paraId="1F502A8A" w14:textId="4D2B0B5A" w:rsidR="004943BF" w:rsidRPr="005A138B" w:rsidRDefault="004943BF" w:rsidP="004943BF">
      <w:pPr>
        <w:shd w:val="clear" w:color="auto" w:fill="FFFFFF"/>
        <w:tabs>
          <w:tab w:val="left" w:pos="2850"/>
        </w:tabs>
        <w:ind w:firstLine="567"/>
        <w:rPr>
          <w:lang w:val="kk-KZ"/>
        </w:rPr>
      </w:pPr>
      <w:r w:rsidRPr="005A138B">
        <w:rPr>
          <w:lang w:val="kk-KZ"/>
        </w:rPr>
        <w:t>Ескерту - Дереккөз [147,</w:t>
      </w:r>
      <w:r w:rsidR="00D65FBA">
        <w:rPr>
          <w:lang w:val="kk-KZ"/>
        </w:rPr>
        <w:t>р</w:t>
      </w:r>
      <w:r w:rsidRPr="005A138B">
        <w:rPr>
          <w:lang w:val="kk-KZ"/>
        </w:rPr>
        <w:t>.149]</w:t>
      </w:r>
    </w:p>
    <w:p w14:paraId="79855D81" w14:textId="77777777" w:rsidR="00936A36" w:rsidRPr="005A138B" w:rsidRDefault="00936A36" w:rsidP="002828B2">
      <w:pPr>
        <w:shd w:val="clear" w:color="auto" w:fill="FFFFFF"/>
        <w:tabs>
          <w:tab w:val="left" w:pos="2850"/>
        </w:tabs>
        <w:ind w:firstLine="567"/>
        <w:jc w:val="both"/>
        <w:rPr>
          <w:sz w:val="28"/>
          <w:szCs w:val="28"/>
          <w:lang w:val="kk-KZ"/>
        </w:rPr>
      </w:pPr>
    </w:p>
    <w:p w14:paraId="2B711DF5" w14:textId="02F4E44E" w:rsidR="00B041E5" w:rsidRPr="005A138B" w:rsidRDefault="00B041E5" w:rsidP="004943BF">
      <w:pPr>
        <w:shd w:val="clear" w:color="auto" w:fill="FFFFFF"/>
        <w:tabs>
          <w:tab w:val="left" w:pos="2850"/>
        </w:tabs>
        <w:ind w:firstLine="567"/>
        <w:jc w:val="both"/>
        <w:rPr>
          <w:sz w:val="28"/>
          <w:szCs w:val="28"/>
          <w:lang w:val="kk-KZ"/>
        </w:rPr>
      </w:pPr>
      <w:r w:rsidRPr="005A138B">
        <w:rPr>
          <w:sz w:val="28"/>
          <w:szCs w:val="28"/>
          <w:lang w:val="kk-KZ"/>
        </w:rPr>
        <w:t>Далалық зерттеулер барысында білім алушылар ағаштан үлгі алудың күрделі жағдайларында (мысалы, ағаштың түп бөлігінен немесе төменгі бұтақтар арасынан) жұмыс істеу үшін классикалық бұрғымен қатар оның Quad-B модификациясын қолдануды үйренді [1</w:t>
      </w:r>
      <w:r w:rsidR="00DB53D9" w:rsidRPr="005A138B">
        <w:rPr>
          <w:sz w:val="28"/>
          <w:szCs w:val="28"/>
          <w:lang w:val="kk-KZ"/>
        </w:rPr>
        <w:t>48</w:t>
      </w:r>
      <w:r w:rsidRPr="005A138B">
        <w:rPr>
          <w:sz w:val="28"/>
          <w:szCs w:val="28"/>
          <w:lang w:val="kk-KZ"/>
        </w:rPr>
        <w:t>,</w:t>
      </w:r>
      <w:r w:rsidR="00D65FBA">
        <w:rPr>
          <w:sz w:val="28"/>
          <w:szCs w:val="28"/>
          <w:lang w:val="kk-KZ"/>
        </w:rPr>
        <w:t>р</w:t>
      </w:r>
      <w:r w:rsidRPr="005A138B">
        <w:rPr>
          <w:sz w:val="28"/>
          <w:szCs w:val="28"/>
          <w:lang w:val="kk-KZ"/>
        </w:rPr>
        <w:t xml:space="preserve">. </w:t>
      </w:r>
      <w:r w:rsidR="00D65FBA">
        <w:rPr>
          <w:sz w:val="28"/>
          <w:szCs w:val="28"/>
          <w:lang w:val="kk-KZ"/>
        </w:rPr>
        <w:t xml:space="preserve"> </w:t>
      </w:r>
      <w:r w:rsidRPr="005A138B">
        <w:rPr>
          <w:sz w:val="28"/>
          <w:szCs w:val="28"/>
          <w:lang w:val="kk-KZ"/>
        </w:rPr>
        <w:t xml:space="preserve">62]. Сонымен қатар, </w:t>
      </w:r>
      <w:r w:rsidR="00CB3D4F" w:rsidRPr="005A138B">
        <w:rPr>
          <w:sz w:val="28"/>
          <w:szCs w:val="28"/>
          <w:lang w:val="kk-KZ"/>
        </w:rPr>
        <w:t>білім алушылар</w:t>
      </w:r>
      <w:r w:rsidRPr="005A138B">
        <w:rPr>
          <w:sz w:val="28"/>
          <w:szCs w:val="28"/>
          <w:lang w:val="kk-KZ"/>
        </w:rPr>
        <w:t xml:space="preserve"> құралды ағашқа енгізу күшін арттыру мақсатында </w:t>
      </w:r>
      <w:r w:rsidR="00CB3D4F" w:rsidRPr="005A138B">
        <w:rPr>
          <w:sz w:val="28"/>
          <w:szCs w:val="28"/>
          <w:lang w:val="kk-KZ"/>
        </w:rPr>
        <w:t xml:space="preserve">9 суреттегідей </w:t>
      </w:r>
      <w:r w:rsidRPr="005A138B">
        <w:rPr>
          <w:sz w:val="28"/>
          <w:szCs w:val="28"/>
          <w:lang w:val="kk-KZ"/>
        </w:rPr>
        <w:t>қосымша стартер-орнатуыштарды және арнайы жіппен тіркеу әдістерін тәжірибе жүзінде тиімді пайдалану дағдыларын қалыптастырды [1</w:t>
      </w:r>
      <w:r w:rsidR="00DB53D9" w:rsidRPr="005A138B">
        <w:rPr>
          <w:sz w:val="28"/>
          <w:szCs w:val="28"/>
          <w:lang w:val="kk-KZ"/>
        </w:rPr>
        <w:t>49</w:t>
      </w:r>
      <w:r w:rsidRPr="005A138B">
        <w:rPr>
          <w:sz w:val="28"/>
          <w:szCs w:val="28"/>
          <w:lang w:val="kk-KZ"/>
        </w:rPr>
        <w:t>,</w:t>
      </w:r>
      <w:r w:rsidR="00D65FBA">
        <w:rPr>
          <w:sz w:val="28"/>
          <w:szCs w:val="28"/>
          <w:lang w:val="kk-KZ"/>
        </w:rPr>
        <w:t>р</w:t>
      </w:r>
      <w:r w:rsidRPr="005A138B">
        <w:rPr>
          <w:sz w:val="28"/>
          <w:szCs w:val="28"/>
          <w:lang w:val="kk-KZ"/>
        </w:rPr>
        <w:t>. 3].</w:t>
      </w:r>
    </w:p>
    <w:p w14:paraId="7236F6F4" w14:textId="77777777" w:rsidR="000E30BE" w:rsidRPr="005A138B" w:rsidRDefault="000E30BE" w:rsidP="002828B2">
      <w:pPr>
        <w:shd w:val="clear" w:color="auto" w:fill="FFFFFF"/>
        <w:tabs>
          <w:tab w:val="left" w:pos="2850"/>
        </w:tabs>
        <w:ind w:firstLine="567"/>
        <w:jc w:val="both"/>
        <w:rPr>
          <w:sz w:val="28"/>
          <w:szCs w:val="28"/>
          <w:lang w:val="kk-KZ"/>
        </w:rPr>
      </w:pPr>
    </w:p>
    <w:p w14:paraId="34CF028D" w14:textId="74B0531B" w:rsidR="00936A36" w:rsidRPr="005A138B" w:rsidRDefault="00936A36" w:rsidP="002828B2">
      <w:pPr>
        <w:shd w:val="clear" w:color="auto" w:fill="FFFFFF"/>
        <w:tabs>
          <w:tab w:val="left" w:pos="2850"/>
        </w:tabs>
        <w:jc w:val="center"/>
        <w:rPr>
          <w:sz w:val="28"/>
          <w:szCs w:val="28"/>
          <w:lang w:val="kk-KZ"/>
        </w:rPr>
      </w:pPr>
      <w:r w:rsidRPr="005A138B">
        <w:rPr>
          <w:noProof/>
          <w:sz w:val="28"/>
          <w:szCs w:val="28"/>
          <w:lang w:val="en-US"/>
        </w:rPr>
        <w:drawing>
          <wp:inline distT="0" distB="0" distL="0" distR="0" wp14:anchorId="1C3CC296" wp14:editId="6201B348">
            <wp:extent cx="5326380" cy="1608746"/>
            <wp:effectExtent l="0" t="0" r="7620" b="0"/>
            <wp:docPr id="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83985" name=""/>
                    <pic:cNvPicPr/>
                  </pic:nvPicPr>
                  <pic:blipFill>
                    <a:blip r:embed="rId10"/>
                    <a:stretch>
                      <a:fillRect/>
                    </a:stretch>
                  </pic:blipFill>
                  <pic:spPr>
                    <a:xfrm>
                      <a:off x="0" y="0"/>
                      <a:ext cx="5336675" cy="1611856"/>
                    </a:xfrm>
                    <a:prstGeom prst="rect">
                      <a:avLst/>
                    </a:prstGeom>
                  </pic:spPr>
                </pic:pic>
              </a:graphicData>
            </a:graphic>
          </wp:inline>
        </w:drawing>
      </w:r>
    </w:p>
    <w:p w14:paraId="0C3ECDD4" w14:textId="77777777" w:rsidR="000254AC" w:rsidRPr="005A138B" w:rsidRDefault="000254AC" w:rsidP="002828B2">
      <w:pPr>
        <w:shd w:val="clear" w:color="auto" w:fill="FFFFFF"/>
        <w:tabs>
          <w:tab w:val="left" w:pos="2850"/>
        </w:tabs>
        <w:jc w:val="center"/>
        <w:rPr>
          <w:sz w:val="28"/>
          <w:szCs w:val="28"/>
          <w:lang w:val="kk-KZ"/>
        </w:rPr>
      </w:pPr>
    </w:p>
    <w:p w14:paraId="4BCD9C0B" w14:textId="77777777" w:rsidR="004943BF" w:rsidRPr="005A138B" w:rsidRDefault="004943BF" w:rsidP="004943BF">
      <w:pPr>
        <w:shd w:val="clear" w:color="auto" w:fill="FFFFFF"/>
        <w:tabs>
          <w:tab w:val="left" w:pos="2850"/>
        </w:tabs>
        <w:jc w:val="center"/>
        <w:rPr>
          <w:szCs w:val="28"/>
          <w:lang w:val="kk-KZ"/>
        </w:rPr>
      </w:pPr>
      <w:r w:rsidRPr="005A138B">
        <w:rPr>
          <w:szCs w:val="28"/>
          <w:lang w:val="kk-KZ"/>
        </w:rPr>
        <w:t>а – Quad-B бұрғысының модификациясы; б – бұрғыға арналған стартер; в – ширақ қолдану</w:t>
      </w:r>
    </w:p>
    <w:p w14:paraId="4AAD0500" w14:textId="77777777" w:rsidR="004943BF" w:rsidRPr="005A138B" w:rsidRDefault="004943BF" w:rsidP="004943BF">
      <w:pPr>
        <w:shd w:val="clear" w:color="auto" w:fill="FFFFFF"/>
        <w:tabs>
          <w:tab w:val="left" w:pos="2850"/>
        </w:tabs>
        <w:jc w:val="center"/>
        <w:rPr>
          <w:szCs w:val="28"/>
          <w:lang w:val="kk-KZ"/>
        </w:rPr>
      </w:pPr>
    </w:p>
    <w:p w14:paraId="716102B9" w14:textId="77777777" w:rsidR="004943BF" w:rsidRPr="005A138B" w:rsidRDefault="00936A36" w:rsidP="002828B2">
      <w:pPr>
        <w:shd w:val="clear" w:color="auto" w:fill="FFFFFF"/>
        <w:tabs>
          <w:tab w:val="left" w:pos="2850"/>
        </w:tabs>
        <w:jc w:val="center"/>
        <w:rPr>
          <w:sz w:val="28"/>
          <w:szCs w:val="28"/>
          <w:lang w:val="kk-KZ"/>
        </w:rPr>
      </w:pPr>
      <w:r w:rsidRPr="005A138B">
        <w:rPr>
          <w:sz w:val="28"/>
          <w:szCs w:val="28"/>
          <w:lang w:val="kk-KZ"/>
        </w:rPr>
        <w:t xml:space="preserve">Сурет </w:t>
      </w:r>
      <w:r w:rsidR="00CB3D4F" w:rsidRPr="005A138B">
        <w:rPr>
          <w:sz w:val="28"/>
          <w:szCs w:val="28"/>
          <w:lang w:val="kk-KZ"/>
        </w:rPr>
        <w:t>9</w:t>
      </w:r>
      <w:r w:rsidRPr="005A138B">
        <w:rPr>
          <w:sz w:val="28"/>
          <w:szCs w:val="28"/>
          <w:lang w:val="kk-KZ"/>
        </w:rPr>
        <w:t xml:space="preserve"> – Бұрғының кесетін ұшына айналу сәтін көрсету нұсқалары </w:t>
      </w:r>
    </w:p>
    <w:p w14:paraId="22F47812" w14:textId="77777777" w:rsidR="004943BF" w:rsidRPr="005A138B" w:rsidRDefault="004943BF" w:rsidP="002828B2">
      <w:pPr>
        <w:shd w:val="clear" w:color="auto" w:fill="FFFFFF"/>
        <w:tabs>
          <w:tab w:val="left" w:pos="2850"/>
        </w:tabs>
        <w:jc w:val="center"/>
        <w:rPr>
          <w:sz w:val="28"/>
          <w:szCs w:val="28"/>
          <w:lang w:val="kk-KZ"/>
        </w:rPr>
      </w:pPr>
    </w:p>
    <w:p w14:paraId="6374173D" w14:textId="593D1DF3" w:rsidR="004943BF" w:rsidRPr="005A138B" w:rsidRDefault="004943BF" w:rsidP="004943BF">
      <w:pPr>
        <w:shd w:val="clear" w:color="auto" w:fill="FFFFFF"/>
        <w:tabs>
          <w:tab w:val="left" w:pos="2850"/>
        </w:tabs>
        <w:ind w:firstLine="567"/>
        <w:rPr>
          <w:sz w:val="28"/>
          <w:szCs w:val="28"/>
          <w:lang w:val="kk-KZ"/>
        </w:rPr>
      </w:pPr>
      <w:r w:rsidRPr="005A138B">
        <w:rPr>
          <w:lang w:val="kk-KZ"/>
        </w:rPr>
        <w:t xml:space="preserve">Ескерту - Дереккөз </w:t>
      </w:r>
      <w:r w:rsidR="00936A36" w:rsidRPr="005A138B">
        <w:rPr>
          <w:lang w:val="kk-KZ"/>
        </w:rPr>
        <w:t>[14</w:t>
      </w:r>
      <w:r w:rsidR="00DB53D9" w:rsidRPr="005A138B">
        <w:rPr>
          <w:lang w:val="kk-KZ"/>
        </w:rPr>
        <w:t>7</w:t>
      </w:r>
      <w:r w:rsidR="00936A36" w:rsidRPr="005A138B">
        <w:rPr>
          <w:lang w:val="kk-KZ"/>
        </w:rPr>
        <w:t>,</w:t>
      </w:r>
      <w:r w:rsidR="00D65FBA">
        <w:rPr>
          <w:lang w:val="kk-KZ"/>
        </w:rPr>
        <w:t>р</w:t>
      </w:r>
      <w:r w:rsidR="00936A36" w:rsidRPr="005A138B">
        <w:rPr>
          <w:lang w:val="kk-KZ"/>
        </w:rPr>
        <w:t>.</w:t>
      </w:r>
      <w:r w:rsidR="00D65FBA">
        <w:rPr>
          <w:lang w:val="kk-KZ"/>
        </w:rPr>
        <w:t xml:space="preserve"> </w:t>
      </w:r>
      <w:r w:rsidR="00936A36" w:rsidRPr="005A138B">
        <w:rPr>
          <w:lang w:val="kk-KZ"/>
        </w:rPr>
        <w:t>62]</w:t>
      </w:r>
    </w:p>
    <w:p w14:paraId="48619E5E" w14:textId="77777777" w:rsidR="00936A36" w:rsidRPr="005A138B" w:rsidRDefault="00936A36" w:rsidP="004943BF">
      <w:pPr>
        <w:shd w:val="clear" w:color="auto" w:fill="FFFFFF"/>
        <w:tabs>
          <w:tab w:val="left" w:pos="2850"/>
        </w:tabs>
        <w:jc w:val="both"/>
        <w:rPr>
          <w:sz w:val="28"/>
          <w:szCs w:val="28"/>
          <w:lang w:val="kk-KZ"/>
        </w:rPr>
      </w:pPr>
    </w:p>
    <w:p w14:paraId="144A788C" w14:textId="77777777" w:rsidR="00936A36" w:rsidRPr="005A138B" w:rsidRDefault="00936A36" w:rsidP="002828B2">
      <w:pPr>
        <w:shd w:val="clear" w:color="auto" w:fill="FFFFFF"/>
        <w:tabs>
          <w:tab w:val="left" w:pos="2850"/>
        </w:tabs>
        <w:ind w:firstLine="567"/>
        <w:jc w:val="both"/>
        <w:rPr>
          <w:i/>
          <w:sz w:val="28"/>
          <w:szCs w:val="28"/>
          <w:lang w:val="kk-KZ"/>
        </w:rPr>
      </w:pPr>
      <w:r w:rsidRPr="005A138B">
        <w:rPr>
          <w:i/>
          <w:sz w:val="28"/>
          <w:szCs w:val="28"/>
          <w:lang w:val="kk-KZ"/>
        </w:rPr>
        <w:t>Дендроклиматтық талдау әдістері</w:t>
      </w:r>
    </w:p>
    <w:p w14:paraId="25A42D64" w14:textId="5EE3D223" w:rsidR="00B041E5" w:rsidRPr="005A138B" w:rsidRDefault="00B041E5" w:rsidP="002828B2">
      <w:pPr>
        <w:ind w:firstLine="567"/>
        <w:jc w:val="both"/>
        <w:outlineLvl w:val="0"/>
        <w:rPr>
          <w:sz w:val="28"/>
          <w:szCs w:val="28"/>
          <w:lang w:val="kk-KZ"/>
        </w:rPr>
      </w:pPr>
      <w:r w:rsidRPr="005A138B">
        <w:rPr>
          <w:sz w:val="28"/>
          <w:szCs w:val="28"/>
          <w:lang w:val="kk-KZ"/>
        </w:rPr>
        <w:t xml:space="preserve">Мәліметтерді талдау кезеңінде білім алушылар дендроклиматтық талдаудың негізгі құралдары ретінде корреляциялық және регрессиондық әдістерді тәжірибе жүзінде меңгерді. Олар Х. Фриттс әзірлеген жауап </w:t>
      </w:r>
      <w:r w:rsidRPr="005A138B">
        <w:rPr>
          <w:sz w:val="28"/>
          <w:szCs w:val="28"/>
          <w:lang w:val="kk-KZ"/>
        </w:rPr>
        <w:lastRenderedPageBreak/>
        <w:t>функцияларын қолдана отырып, метеорологиялық айнымалылардың (температура, жауын-шашын) жылдық сақина енінің өзгеруіне әсерін бағалау дағдыларын қалыптастырды [139,</w:t>
      </w:r>
      <w:r w:rsidR="00D65FBA">
        <w:rPr>
          <w:sz w:val="28"/>
          <w:szCs w:val="28"/>
          <w:lang w:val="kk-KZ"/>
        </w:rPr>
        <w:t>р</w:t>
      </w:r>
      <w:r w:rsidRPr="005A138B">
        <w:rPr>
          <w:sz w:val="28"/>
          <w:szCs w:val="28"/>
          <w:lang w:val="kk-KZ"/>
        </w:rPr>
        <w:t>. 73]. Студенттер тәуелді және тәуелсіз айнымалылар арасындағы байланыс күшін тек жеке корреляция коэффициенттерін есептеумен шектелмей, радиалды өсу параметрлеріндегі дисперсияны түсіндіру үлесі арқылы тереңдетіп талдауды үйренді [139,</w:t>
      </w:r>
      <w:r w:rsidR="00D65FBA">
        <w:rPr>
          <w:sz w:val="28"/>
          <w:szCs w:val="28"/>
          <w:lang w:val="kk-KZ"/>
        </w:rPr>
        <w:t>р</w:t>
      </w:r>
      <w:r w:rsidRPr="005A138B">
        <w:rPr>
          <w:sz w:val="28"/>
          <w:szCs w:val="28"/>
          <w:lang w:val="kk-KZ"/>
        </w:rPr>
        <w:t>. 74]. Зерттеу барысында олар «Қазгидромет» РМК мен МЦД-SILSO (Бельгия) халықаралық дерекқорынан алынған нақты климаттық және гелиофизикалық деректермен жұмыс істеп, үлкен көлемдегі ақпаратты (Big Data) өңдеу құзыреттілігін дамытты.</w:t>
      </w:r>
    </w:p>
    <w:p w14:paraId="266E2414" w14:textId="77777777" w:rsidR="00B041E5" w:rsidRPr="005A138B" w:rsidRDefault="00B041E5" w:rsidP="002828B2">
      <w:pPr>
        <w:ind w:firstLine="567"/>
        <w:jc w:val="both"/>
        <w:outlineLvl w:val="0"/>
        <w:rPr>
          <w:sz w:val="28"/>
          <w:szCs w:val="28"/>
          <w:lang w:val="kk-KZ"/>
        </w:rPr>
      </w:pPr>
      <w:r w:rsidRPr="005A138B">
        <w:rPr>
          <w:sz w:val="28"/>
          <w:szCs w:val="28"/>
          <w:lang w:val="kk-KZ"/>
        </w:rPr>
        <w:t>Келесі бөлімде ғылыми-зерттеу құзыреттілігін қалыптастыру мазмұны жеке ғылыми зерттеу нәтижесінде ботаникалық және дендрологиялық зерттеулер негізінде анықталды.</w:t>
      </w:r>
    </w:p>
    <w:p w14:paraId="6CB5C79D" w14:textId="77777777" w:rsidR="00D46ACE" w:rsidRPr="005A138B" w:rsidRDefault="00D46ACE" w:rsidP="002828B2">
      <w:pPr>
        <w:ind w:firstLine="567"/>
        <w:jc w:val="both"/>
        <w:outlineLvl w:val="0"/>
        <w:rPr>
          <w:sz w:val="28"/>
          <w:szCs w:val="28"/>
          <w:lang w:val="kk-KZ"/>
        </w:rPr>
      </w:pPr>
    </w:p>
    <w:p w14:paraId="37FB7403" w14:textId="1572E979" w:rsidR="00236354" w:rsidRPr="005A138B" w:rsidRDefault="00236354" w:rsidP="004943BF">
      <w:pPr>
        <w:pStyle w:val="a6"/>
        <w:shd w:val="clear" w:color="auto" w:fill="FFFFFF"/>
        <w:tabs>
          <w:tab w:val="left" w:pos="2850"/>
        </w:tabs>
        <w:ind w:left="0" w:firstLine="567"/>
        <w:jc w:val="both"/>
        <w:rPr>
          <w:b/>
          <w:sz w:val="28"/>
          <w:szCs w:val="28"/>
          <w:lang w:val="kk-KZ"/>
        </w:rPr>
      </w:pPr>
      <w:r w:rsidRPr="005A138B">
        <w:rPr>
          <w:b/>
          <w:sz w:val="28"/>
          <w:szCs w:val="28"/>
          <w:lang w:val="kk-KZ"/>
        </w:rPr>
        <w:t>2.2</w:t>
      </w:r>
      <w:r w:rsidRPr="005A138B">
        <w:rPr>
          <w:sz w:val="28"/>
          <w:szCs w:val="28"/>
          <w:lang w:val="kk-KZ"/>
        </w:rPr>
        <w:t xml:space="preserve"> </w:t>
      </w:r>
      <w:r w:rsidRPr="005A138B">
        <w:rPr>
          <w:b/>
          <w:sz w:val="28"/>
          <w:szCs w:val="28"/>
          <w:lang w:val="kk-KZ"/>
        </w:rPr>
        <w:t>Ботаникалық және дендрологиялық зерттеулер негізінде ғылыми-зерттеу құзыреттілігін қалыптастыру мазмұны</w:t>
      </w:r>
    </w:p>
    <w:p w14:paraId="51A101E7" w14:textId="77777777" w:rsidR="0055056D" w:rsidRPr="005A138B" w:rsidRDefault="0055056D" w:rsidP="002828B2">
      <w:pPr>
        <w:ind w:firstLine="567"/>
        <w:jc w:val="both"/>
        <w:outlineLvl w:val="0"/>
        <w:rPr>
          <w:sz w:val="28"/>
          <w:szCs w:val="28"/>
          <w:lang w:val="kk-KZ"/>
        </w:rPr>
      </w:pPr>
      <w:r w:rsidRPr="005A138B">
        <w:rPr>
          <w:sz w:val="28"/>
          <w:szCs w:val="28"/>
          <w:lang w:val="kk-KZ"/>
        </w:rPr>
        <w:t>Білім алушылардың ғылыми-зерттеу құзыреттілігін қалыптастыру мазмұны арнайы пәндердің силлабустары мен мақсатты түрде құрастырылған оқу модульдері арқылы жүзеге асырылады. Зерттеу барысында орман шаруашылығы мамандарын даярлауға арналған білім беру бағдарламаларының мазмұнына талдау жасалып, ғылыми-зерттеу дағдыларын дамытуға бағытталған пәндер кешені анықталды.</w:t>
      </w:r>
    </w:p>
    <w:p w14:paraId="5D7A741B" w14:textId="5626E2A1" w:rsidR="00835311" w:rsidRPr="005A138B" w:rsidRDefault="0055056D" w:rsidP="002828B2">
      <w:pPr>
        <w:ind w:firstLine="567"/>
        <w:jc w:val="both"/>
        <w:outlineLvl w:val="0"/>
        <w:rPr>
          <w:sz w:val="28"/>
          <w:szCs w:val="28"/>
          <w:lang w:val="kk-KZ"/>
        </w:rPr>
      </w:pPr>
      <w:r w:rsidRPr="005A138B">
        <w:rPr>
          <w:sz w:val="28"/>
          <w:szCs w:val="28"/>
          <w:lang w:val="kk-KZ"/>
        </w:rPr>
        <w:t>Әзірленген әдістеме мен оқу мазмұны 6В08301 «Орман ресурстары, аңшылықтану және ара шаруашылығы» білім беру бағдарлама</w:t>
      </w:r>
      <w:r w:rsidR="000A17D4" w:rsidRPr="005A138B">
        <w:rPr>
          <w:sz w:val="28"/>
          <w:szCs w:val="28"/>
          <w:lang w:val="kk-KZ"/>
        </w:rPr>
        <w:t>сыны</w:t>
      </w:r>
      <w:r w:rsidRPr="005A138B">
        <w:rPr>
          <w:sz w:val="28"/>
          <w:szCs w:val="28"/>
          <w:lang w:val="kk-KZ"/>
        </w:rPr>
        <w:t xml:space="preserve">ң оқу жоспарларына сәтті енгізілді. </w:t>
      </w:r>
      <w:r w:rsidR="00CB3D4F" w:rsidRPr="005A138B">
        <w:rPr>
          <w:sz w:val="28"/>
          <w:szCs w:val="28"/>
          <w:lang w:val="kk-KZ"/>
        </w:rPr>
        <w:t>10 суретте берілген о</w:t>
      </w:r>
      <w:r w:rsidRPr="005A138B">
        <w:rPr>
          <w:sz w:val="28"/>
          <w:szCs w:val="28"/>
          <w:lang w:val="kk-KZ"/>
        </w:rPr>
        <w:t>қу жоспарында білім алушылардың зерттеушілік әлеуетін ашуға бағытталған «Ботаника», «Дендрология», «Ғылыми-зерттеу жұмыстарын ұйымдастыру және жоспарлау» сияқты базалық және кәсіптік пәндерге тиісті кредиттер (сағаттар) бөлінген.</w:t>
      </w:r>
    </w:p>
    <w:p w14:paraId="7588DB6A" w14:textId="77777777" w:rsidR="00CB3D4F" w:rsidRPr="005A138B" w:rsidRDefault="00CB3D4F" w:rsidP="002828B2">
      <w:pPr>
        <w:ind w:firstLine="567"/>
        <w:jc w:val="both"/>
        <w:outlineLvl w:val="0"/>
        <w:rPr>
          <w:sz w:val="28"/>
          <w:szCs w:val="28"/>
          <w:lang w:val="kk-KZ"/>
        </w:rPr>
      </w:pPr>
    </w:p>
    <w:p w14:paraId="1C6903EB" w14:textId="60BBEF74" w:rsidR="0055056D" w:rsidRPr="005A138B" w:rsidRDefault="00835311" w:rsidP="002828B2">
      <w:pPr>
        <w:pStyle w:val="a6"/>
        <w:shd w:val="clear" w:color="auto" w:fill="FFFFFF"/>
        <w:tabs>
          <w:tab w:val="left" w:pos="851"/>
          <w:tab w:val="left" w:pos="1276"/>
          <w:tab w:val="left" w:pos="2850"/>
        </w:tabs>
        <w:ind w:left="0"/>
        <w:jc w:val="center"/>
        <w:rPr>
          <w:sz w:val="28"/>
          <w:szCs w:val="28"/>
          <w:lang w:val="kk-KZ"/>
        </w:rPr>
      </w:pPr>
      <w:r w:rsidRPr="005A138B">
        <w:rPr>
          <w:noProof/>
          <w:sz w:val="28"/>
          <w:szCs w:val="28"/>
        </w:rPr>
        <w:drawing>
          <wp:inline distT="0" distB="0" distL="0" distR="0" wp14:anchorId="24DE30A0" wp14:editId="7D09D824">
            <wp:extent cx="5485275" cy="2486025"/>
            <wp:effectExtent l="0" t="0" r="1270" b="0"/>
            <wp:docPr id="163895187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51872" name="Рисунок 1638951872"/>
                    <pic:cNvPicPr/>
                  </pic:nvPicPr>
                  <pic:blipFill rotWithShape="1">
                    <a:blip r:embed="rId11" cstate="print">
                      <a:extLst>
                        <a:ext uri="{28A0092B-C50C-407E-A947-70E740481C1C}">
                          <a14:useLocalDpi xmlns:a14="http://schemas.microsoft.com/office/drawing/2010/main" val="0"/>
                        </a:ext>
                      </a:extLst>
                    </a:blip>
                    <a:srcRect l="1273"/>
                    <a:stretch>
                      <a:fillRect/>
                    </a:stretch>
                  </pic:blipFill>
                  <pic:spPr bwMode="auto">
                    <a:xfrm>
                      <a:off x="0" y="0"/>
                      <a:ext cx="5485275" cy="2486025"/>
                    </a:xfrm>
                    <a:prstGeom prst="rect">
                      <a:avLst/>
                    </a:prstGeom>
                    <a:ln>
                      <a:noFill/>
                    </a:ln>
                    <a:extLst>
                      <a:ext uri="{53640926-AAD7-44D8-BBD7-CCE9431645EC}">
                        <a14:shadowObscured xmlns:a14="http://schemas.microsoft.com/office/drawing/2010/main"/>
                      </a:ext>
                    </a:extLst>
                  </pic:spPr>
                </pic:pic>
              </a:graphicData>
            </a:graphic>
          </wp:inline>
        </w:drawing>
      </w:r>
    </w:p>
    <w:p w14:paraId="67FDDB95" w14:textId="77777777" w:rsidR="004943BF" w:rsidRPr="005A138B" w:rsidRDefault="004943BF" w:rsidP="002828B2">
      <w:pPr>
        <w:pStyle w:val="a6"/>
        <w:shd w:val="clear" w:color="auto" w:fill="FFFFFF"/>
        <w:tabs>
          <w:tab w:val="left" w:pos="851"/>
          <w:tab w:val="left" w:pos="1276"/>
          <w:tab w:val="left" w:pos="2850"/>
        </w:tabs>
        <w:ind w:left="0"/>
        <w:jc w:val="center"/>
        <w:rPr>
          <w:sz w:val="28"/>
          <w:szCs w:val="28"/>
          <w:lang w:val="kk-KZ"/>
        </w:rPr>
      </w:pPr>
    </w:p>
    <w:p w14:paraId="17861D31" w14:textId="2668D61F" w:rsidR="004943BF" w:rsidRPr="005A138B" w:rsidRDefault="004943BF" w:rsidP="004943BF">
      <w:pPr>
        <w:jc w:val="center"/>
        <w:outlineLvl w:val="0"/>
        <w:rPr>
          <w:sz w:val="28"/>
          <w:szCs w:val="28"/>
          <w:lang w:val="kk-KZ"/>
        </w:rPr>
      </w:pPr>
      <w:r w:rsidRPr="005A138B">
        <w:rPr>
          <w:sz w:val="28"/>
          <w:szCs w:val="28"/>
          <w:lang w:val="kk-KZ"/>
        </w:rPr>
        <w:t>Сурет 10 – Әдістеменің оқу жоспарларына енгізілуі, бет 1</w:t>
      </w:r>
    </w:p>
    <w:p w14:paraId="25E684EC" w14:textId="77777777" w:rsidR="004943BF" w:rsidRPr="005A138B" w:rsidRDefault="004943BF" w:rsidP="002828B2">
      <w:pPr>
        <w:pStyle w:val="a6"/>
        <w:shd w:val="clear" w:color="auto" w:fill="FFFFFF"/>
        <w:tabs>
          <w:tab w:val="left" w:pos="851"/>
          <w:tab w:val="left" w:pos="1276"/>
          <w:tab w:val="left" w:pos="2850"/>
        </w:tabs>
        <w:ind w:left="0"/>
        <w:jc w:val="center"/>
        <w:rPr>
          <w:sz w:val="28"/>
          <w:szCs w:val="28"/>
          <w:lang w:val="kk-KZ"/>
        </w:rPr>
      </w:pPr>
    </w:p>
    <w:p w14:paraId="38D9D5C9" w14:textId="40960979" w:rsidR="00835311" w:rsidRPr="005A138B" w:rsidRDefault="00835311" w:rsidP="002828B2">
      <w:pPr>
        <w:jc w:val="center"/>
        <w:outlineLvl w:val="0"/>
        <w:rPr>
          <w:sz w:val="28"/>
          <w:szCs w:val="28"/>
          <w:lang w:val="kk-KZ"/>
        </w:rPr>
      </w:pPr>
      <w:r w:rsidRPr="005A138B">
        <w:rPr>
          <w:noProof/>
          <w:sz w:val="28"/>
          <w:szCs w:val="28"/>
          <w:lang w:val="kk-KZ"/>
        </w:rPr>
        <w:lastRenderedPageBreak/>
        <w:drawing>
          <wp:inline distT="0" distB="0" distL="0" distR="0" wp14:anchorId="56F63EFF" wp14:editId="6D698E8D">
            <wp:extent cx="5460402" cy="2218266"/>
            <wp:effectExtent l="0" t="0" r="635" b="4445"/>
            <wp:docPr id="151847665"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47665" name="Рисунок 151847665"/>
                    <pic:cNvPicPr/>
                  </pic:nvPicPr>
                  <pic:blipFill rotWithShape="1">
                    <a:blip r:embed="rId12" cstate="print">
                      <a:extLst>
                        <a:ext uri="{28A0092B-C50C-407E-A947-70E740481C1C}">
                          <a14:useLocalDpi xmlns:a14="http://schemas.microsoft.com/office/drawing/2010/main" val="0"/>
                        </a:ext>
                      </a:extLst>
                    </a:blip>
                    <a:srcRect l="1266"/>
                    <a:stretch>
                      <a:fillRect/>
                    </a:stretch>
                  </pic:blipFill>
                  <pic:spPr bwMode="auto">
                    <a:xfrm>
                      <a:off x="0" y="0"/>
                      <a:ext cx="5520908" cy="2242846"/>
                    </a:xfrm>
                    <a:prstGeom prst="rect">
                      <a:avLst/>
                    </a:prstGeom>
                    <a:ln>
                      <a:noFill/>
                    </a:ln>
                    <a:extLst>
                      <a:ext uri="{53640926-AAD7-44D8-BBD7-CCE9431645EC}">
                        <a14:shadowObscured xmlns:a14="http://schemas.microsoft.com/office/drawing/2010/main"/>
                      </a:ext>
                    </a:extLst>
                  </pic:spPr>
                </pic:pic>
              </a:graphicData>
            </a:graphic>
          </wp:inline>
        </w:drawing>
      </w:r>
    </w:p>
    <w:p w14:paraId="3D4882D5" w14:textId="77777777" w:rsidR="000A17D4" w:rsidRPr="005A138B" w:rsidRDefault="000A17D4" w:rsidP="002828B2">
      <w:pPr>
        <w:jc w:val="center"/>
        <w:outlineLvl w:val="0"/>
        <w:rPr>
          <w:sz w:val="28"/>
          <w:szCs w:val="28"/>
          <w:lang w:val="kk-KZ"/>
        </w:rPr>
      </w:pPr>
    </w:p>
    <w:p w14:paraId="4F880381" w14:textId="3D45BF39" w:rsidR="00835311" w:rsidRPr="005A138B" w:rsidRDefault="00835311" w:rsidP="002828B2">
      <w:pPr>
        <w:jc w:val="center"/>
        <w:outlineLvl w:val="0"/>
        <w:rPr>
          <w:sz w:val="28"/>
          <w:szCs w:val="28"/>
          <w:lang w:val="kk-KZ"/>
        </w:rPr>
      </w:pPr>
      <w:r w:rsidRPr="005A138B">
        <w:rPr>
          <w:sz w:val="28"/>
          <w:szCs w:val="28"/>
          <w:lang w:val="kk-KZ"/>
        </w:rPr>
        <w:t xml:space="preserve">Сурет </w:t>
      </w:r>
      <w:r w:rsidR="00CB3D4F" w:rsidRPr="005A138B">
        <w:rPr>
          <w:sz w:val="28"/>
          <w:szCs w:val="28"/>
          <w:lang w:val="kk-KZ"/>
        </w:rPr>
        <w:t>10</w:t>
      </w:r>
      <w:r w:rsidR="004943BF" w:rsidRPr="005A138B">
        <w:rPr>
          <w:sz w:val="28"/>
          <w:szCs w:val="28"/>
          <w:lang w:val="kk-KZ"/>
        </w:rPr>
        <w:t>, бет 2</w:t>
      </w:r>
    </w:p>
    <w:p w14:paraId="69CEBF3A" w14:textId="2669B3AF" w:rsidR="00D82BB2" w:rsidRPr="005A138B" w:rsidRDefault="00D82BB2" w:rsidP="002828B2">
      <w:pPr>
        <w:ind w:firstLine="567"/>
        <w:jc w:val="both"/>
        <w:outlineLvl w:val="0"/>
        <w:rPr>
          <w:sz w:val="28"/>
          <w:szCs w:val="28"/>
          <w:lang w:val="kk-KZ"/>
        </w:rPr>
      </w:pPr>
    </w:p>
    <w:p w14:paraId="195924AC" w14:textId="37C5C6A6" w:rsidR="00CB3D4F" w:rsidRPr="005A138B" w:rsidRDefault="00835311" w:rsidP="004943BF">
      <w:pPr>
        <w:ind w:firstLine="567"/>
        <w:jc w:val="both"/>
        <w:outlineLvl w:val="0"/>
        <w:rPr>
          <w:sz w:val="28"/>
          <w:szCs w:val="28"/>
          <w:lang w:val="kk-KZ"/>
        </w:rPr>
      </w:pPr>
      <w:r w:rsidRPr="005A138B">
        <w:rPr>
          <w:sz w:val="28"/>
          <w:szCs w:val="28"/>
          <w:lang w:val="kk-KZ"/>
        </w:rPr>
        <w:t>Пәндердің күнтізбелік-тақырыптық жоспарлары (силлабустары) мақсатты түрде ғылыми-зерттеу жұмыстарының элементтерімен толықтырылды. Атап айтқанда, «Ботаника» және «Дендрология» пәндері аясында өсімдіктердің морфологиясы, анатомиясы, фенологиясы, сондай-ақ ағаш түрлерінің экологиялық топтары тереңдетіліп оқытылады. Ал «Ғылыми-зерттеу жұмыстарын ұйымдастыру және жоспарлау» пәнінде ғылыми ақпаратты іздеу, дерекқорлармен жұмыс істеу, зерттеу дизайнын құру және нәтижелерді рәсімдеу тақырыптары қамтылды. Бұл пәндердің құрылымдық мазмұны төмендегі кестелерде көрсетілген.</w:t>
      </w:r>
      <w:r w:rsidR="000A17D4" w:rsidRPr="005A138B">
        <w:rPr>
          <w:sz w:val="28"/>
          <w:szCs w:val="28"/>
          <w:lang w:val="kk-KZ"/>
        </w:rPr>
        <w:t xml:space="preserve"> </w:t>
      </w:r>
      <w:r w:rsidR="008872F1" w:rsidRPr="005A138B">
        <w:rPr>
          <w:sz w:val="28"/>
          <w:szCs w:val="28"/>
          <w:lang w:val="kk-KZ"/>
        </w:rPr>
        <w:t xml:space="preserve">Атап айтқанда, </w:t>
      </w:r>
      <w:r w:rsidR="00CB3D4F" w:rsidRPr="005A138B">
        <w:rPr>
          <w:sz w:val="28"/>
          <w:szCs w:val="28"/>
          <w:lang w:val="kk-KZ"/>
        </w:rPr>
        <w:t xml:space="preserve">төмендегі 5 </w:t>
      </w:r>
      <w:r w:rsidR="00911300" w:rsidRPr="005A138B">
        <w:rPr>
          <w:sz w:val="28"/>
          <w:szCs w:val="28"/>
          <w:lang w:val="kk-KZ"/>
        </w:rPr>
        <w:t xml:space="preserve">- </w:t>
      </w:r>
      <w:r w:rsidR="00CB3D4F" w:rsidRPr="005A138B">
        <w:rPr>
          <w:sz w:val="28"/>
          <w:szCs w:val="28"/>
          <w:lang w:val="kk-KZ"/>
        </w:rPr>
        <w:t xml:space="preserve">кестеге сай </w:t>
      </w:r>
      <w:r w:rsidR="008872F1" w:rsidRPr="005A138B">
        <w:rPr>
          <w:sz w:val="28"/>
          <w:szCs w:val="28"/>
          <w:lang w:val="kk-KZ"/>
        </w:rPr>
        <w:t>«Дендрология» пәнінің күнтізбелік-тақырыптық жоспарында орман экожүйелерін зерттеудің іргетасы ретінде дендрохронология негіздеріне, ағаштардың радиалды өсуі мен сүректің анатомиялық құрылысына арнайы сағаттар бөлініп, бағдарлама мақсатты түрде жаңартылды.</w:t>
      </w:r>
    </w:p>
    <w:p w14:paraId="16979F1C" w14:textId="77777777" w:rsidR="004943BF" w:rsidRPr="005A138B" w:rsidRDefault="004943BF" w:rsidP="004943BF">
      <w:pPr>
        <w:ind w:firstLine="567"/>
        <w:jc w:val="both"/>
        <w:outlineLvl w:val="0"/>
        <w:rPr>
          <w:sz w:val="28"/>
          <w:szCs w:val="28"/>
          <w:lang w:val="kk-KZ"/>
        </w:rPr>
      </w:pPr>
    </w:p>
    <w:p w14:paraId="26D1B87F" w14:textId="4AA2FBF2" w:rsidR="00835311" w:rsidRPr="005A138B" w:rsidRDefault="00835311" w:rsidP="002828B2">
      <w:pPr>
        <w:rPr>
          <w:sz w:val="28"/>
          <w:szCs w:val="28"/>
          <w:lang w:val="kk-KZ"/>
        </w:rPr>
      </w:pPr>
      <w:r w:rsidRPr="005A138B">
        <w:rPr>
          <w:sz w:val="28"/>
          <w:szCs w:val="28"/>
        </w:rPr>
        <w:t xml:space="preserve">Кесте </w:t>
      </w:r>
      <w:r w:rsidR="000A17D4" w:rsidRPr="005A138B">
        <w:rPr>
          <w:sz w:val="28"/>
          <w:szCs w:val="28"/>
          <w:lang w:val="kk-KZ"/>
        </w:rPr>
        <w:t>5</w:t>
      </w:r>
      <w:r w:rsidRPr="005A138B">
        <w:rPr>
          <w:sz w:val="28"/>
          <w:szCs w:val="28"/>
        </w:rPr>
        <w:t xml:space="preserve"> – «Дендрология» пәнінің күнтізбелік-тақырыптық жоспары</w:t>
      </w:r>
    </w:p>
    <w:p w14:paraId="02720299" w14:textId="77777777" w:rsidR="000A17D4" w:rsidRPr="005A138B" w:rsidRDefault="000A17D4" w:rsidP="002828B2">
      <w:pPr>
        <w:rPr>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5"/>
        <w:gridCol w:w="426"/>
        <w:gridCol w:w="708"/>
        <w:gridCol w:w="709"/>
        <w:gridCol w:w="709"/>
        <w:gridCol w:w="709"/>
        <w:gridCol w:w="708"/>
      </w:tblGrid>
      <w:tr w:rsidR="004943BF" w:rsidRPr="005A138B" w14:paraId="65A07536" w14:textId="77777777" w:rsidTr="004943BF">
        <w:trPr>
          <w:cantSplit/>
          <w:trHeight w:val="1134"/>
        </w:trPr>
        <w:tc>
          <w:tcPr>
            <w:tcW w:w="5665" w:type="dxa"/>
            <w:hideMark/>
          </w:tcPr>
          <w:p w14:paraId="484FA1C2" w14:textId="77777777" w:rsidR="004943BF" w:rsidRPr="005A138B" w:rsidRDefault="004943BF" w:rsidP="002828B2">
            <w:pPr>
              <w:jc w:val="center"/>
            </w:pPr>
            <w:r w:rsidRPr="005A138B">
              <w:t>Пән тақырыптарының атауы</w:t>
            </w:r>
          </w:p>
        </w:tc>
        <w:tc>
          <w:tcPr>
            <w:tcW w:w="426" w:type="dxa"/>
            <w:textDirection w:val="btLr"/>
            <w:hideMark/>
          </w:tcPr>
          <w:p w14:paraId="31FD7DC6" w14:textId="77777777" w:rsidR="004943BF" w:rsidRPr="005A138B" w:rsidRDefault="004943BF" w:rsidP="00CB3D4F">
            <w:pPr>
              <w:ind w:left="113" w:right="113"/>
              <w:jc w:val="center"/>
            </w:pPr>
            <w:r w:rsidRPr="005A138B">
              <w:t>Апта</w:t>
            </w:r>
          </w:p>
        </w:tc>
        <w:tc>
          <w:tcPr>
            <w:tcW w:w="708" w:type="dxa"/>
            <w:textDirection w:val="btLr"/>
            <w:hideMark/>
          </w:tcPr>
          <w:p w14:paraId="64CED6CA" w14:textId="77777777" w:rsidR="004943BF" w:rsidRPr="005A138B" w:rsidRDefault="004943BF" w:rsidP="00CB3D4F">
            <w:pPr>
              <w:ind w:left="113" w:right="113"/>
              <w:jc w:val="center"/>
            </w:pPr>
            <w:r w:rsidRPr="005A138B">
              <w:t>Дәріс (с.)</w:t>
            </w:r>
          </w:p>
        </w:tc>
        <w:tc>
          <w:tcPr>
            <w:tcW w:w="709" w:type="dxa"/>
            <w:textDirection w:val="btLr"/>
            <w:hideMark/>
          </w:tcPr>
          <w:p w14:paraId="6E12F69F" w14:textId="67D79BA2" w:rsidR="004943BF" w:rsidRPr="005A138B" w:rsidRDefault="004943BF" w:rsidP="00CB3D4F">
            <w:pPr>
              <w:ind w:left="113" w:right="113"/>
              <w:jc w:val="center"/>
            </w:pPr>
            <w:r w:rsidRPr="005A138B">
              <w:t>Пр/сем./ зертх-қ</w:t>
            </w:r>
          </w:p>
        </w:tc>
        <w:tc>
          <w:tcPr>
            <w:tcW w:w="709" w:type="dxa"/>
            <w:textDirection w:val="btLr"/>
            <w:hideMark/>
          </w:tcPr>
          <w:p w14:paraId="688C1989" w14:textId="77777777" w:rsidR="004943BF" w:rsidRPr="005A138B" w:rsidRDefault="004943BF" w:rsidP="00CB3D4F">
            <w:pPr>
              <w:ind w:left="113" w:right="113"/>
              <w:jc w:val="center"/>
            </w:pPr>
            <w:r w:rsidRPr="005A138B">
              <w:t>БОӨЖ (с.)</w:t>
            </w:r>
          </w:p>
        </w:tc>
        <w:tc>
          <w:tcPr>
            <w:tcW w:w="709" w:type="dxa"/>
            <w:textDirection w:val="btLr"/>
            <w:hideMark/>
          </w:tcPr>
          <w:p w14:paraId="61BC8CA3" w14:textId="77777777" w:rsidR="004943BF" w:rsidRPr="005A138B" w:rsidRDefault="004943BF" w:rsidP="00CB3D4F">
            <w:pPr>
              <w:ind w:left="113" w:right="113"/>
              <w:jc w:val="center"/>
            </w:pPr>
            <w:r w:rsidRPr="005A138B">
              <w:t>БӨЖ (с.)</w:t>
            </w:r>
          </w:p>
        </w:tc>
        <w:tc>
          <w:tcPr>
            <w:tcW w:w="708" w:type="dxa"/>
            <w:textDirection w:val="btLr"/>
            <w:hideMark/>
          </w:tcPr>
          <w:p w14:paraId="196C2A53" w14:textId="77777777" w:rsidR="004943BF" w:rsidRPr="005A138B" w:rsidRDefault="004943BF" w:rsidP="00CB3D4F">
            <w:pPr>
              <w:ind w:left="113" w:right="113"/>
              <w:jc w:val="center"/>
            </w:pPr>
            <w:r w:rsidRPr="005A138B">
              <w:t>Барлығы (с.)</w:t>
            </w:r>
          </w:p>
        </w:tc>
      </w:tr>
      <w:tr w:rsidR="004943BF" w:rsidRPr="005A138B" w14:paraId="16A879FE" w14:textId="77777777" w:rsidTr="004943BF">
        <w:tc>
          <w:tcPr>
            <w:tcW w:w="5665" w:type="dxa"/>
            <w:tcBorders>
              <w:bottom w:val="single" w:sz="4" w:space="0" w:color="auto"/>
            </w:tcBorders>
          </w:tcPr>
          <w:p w14:paraId="2E5A06C8" w14:textId="585CCD21" w:rsidR="004943BF" w:rsidRPr="005A138B" w:rsidRDefault="004943BF" w:rsidP="004943BF">
            <w:pPr>
              <w:jc w:val="center"/>
              <w:rPr>
                <w:lang w:val="kk-KZ"/>
              </w:rPr>
            </w:pPr>
            <w:r w:rsidRPr="005A138B">
              <w:rPr>
                <w:lang w:val="kk-KZ"/>
              </w:rPr>
              <w:t>1</w:t>
            </w:r>
          </w:p>
        </w:tc>
        <w:tc>
          <w:tcPr>
            <w:tcW w:w="426" w:type="dxa"/>
            <w:tcBorders>
              <w:bottom w:val="single" w:sz="4" w:space="0" w:color="auto"/>
            </w:tcBorders>
          </w:tcPr>
          <w:p w14:paraId="4EC2FB53" w14:textId="7B364C3E" w:rsidR="004943BF" w:rsidRPr="005A138B" w:rsidRDefault="004943BF" w:rsidP="004943BF">
            <w:pPr>
              <w:jc w:val="center"/>
              <w:rPr>
                <w:lang w:val="kk-KZ"/>
              </w:rPr>
            </w:pPr>
            <w:r w:rsidRPr="005A138B">
              <w:rPr>
                <w:lang w:val="kk-KZ"/>
              </w:rPr>
              <w:t>2</w:t>
            </w:r>
          </w:p>
        </w:tc>
        <w:tc>
          <w:tcPr>
            <w:tcW w:w="708" w:type="dxa"/>
            <w:tcBorders>
              <w:bottom w:val="single" w:sz="4" w:space="0" w:color="auto"/>
            </w:tcBorders>
          </w:tcPr>
          <w:p w14:paraId="293082BC" w14:textId="6D17DDE2" w:rsidR="004943BF" w:rsidRPr="005A138B" w:rsidRDefault="004943BF" w:rsidP="004943BF">
            <w:pPr>
              <w:jc w:val="center"/>
              <w:rPr>
                <w:lang w:val="kk-KZ"/>
              </w:rPr>
            </w:pPr>
            <w:r w:rsidRPr="005A138B">
              <w:rPr>
                <w:lang w:val="kk-KZ"/>
              </w:rPr>
              <w:t>3</w:t>
            </w:r>
          </w:p>
        </w:tc>
        <w:tc>
          <w:tcPr>
            <w:tcW w:w="709" w:type="dxa"/>
            <w:tcBorders>
              <w:bottom w:val="single" w:sz="4" w:space="0" w:color="auto"/>
            </w:tcBorders>
          </w:tcPr>
          <w:p w14:paraId="45142922" w14:textId="47A80E94" w:rsidR="004943BF" w:rsidRPr="005A138B" w:rsidRDefault="004943BF" w:rsidP="004943BF">
            <w:pPr>
              <w:jc w:val="center"/>
              <w:rPr>
                <w:lang w:val="kk-KZ"/>
              </w:rPr>
            </w:pPr>
            <w:r w:rsidRPr="005A138B">
              <w:rPr>
                <w:lang w:val="kk-KZ"/>
              </w:rPr>
              <w:t>4</w:t>
            </w:r>
          </w:p>
        </w:tc>
        <w:tc>
          <w:tcPr>
            <w:tcW w:w="709" w:type="dxa"/>
            <w:tcBorders>
              <w:bottom w:val="single" w:sz="4" w:space="0" w:color="auto"/>
            </w:tcBorders>
          </w:tcPr>
          <w:p w14:paraId="317AD817" w14:textId="154417C3" w:rsidR="004943BF" w:rsidRPr="005A138B" w:rsidRDefault="004943BF" w:rsidP="004943BF">
            <w:pPr>
              <w:jc w:val="center"/>
              <w:rPr>
                <w:lang w:val="kk-KZ"/>
              </w:rPr>
            </w:pPr>
            <w:r w:rsidRPr="005A138B">
              <w:rPr>
                <w:lang w:val="kk-KZ"/>
              </w:rPr>
              <w:t>5</w:t>
            </w:r>
          </w:p>
        </w:tc>
        <w:tc>
          <w:tcPr>
            <w:tcW w:w="709" w:type="dxa"/>
            <w:tcBorders>
              <w:bottom w:val="single" w:sz="4" w:space="0" w:color="auto"/>
            </w:tcBorders>
          </w:tcPr>
          <w:p w14:paraId="50C0C2EC" w14:textId="70505F11" w:rsidR="004943BF" w:rsidRPr="005A138B" w:rsidRDefault="004943BF" w:rsidP="004943BF">
            <w:pPr>
              <w:jc w:val="center"/>
              <w:rPr>
                <w:lang w:val="kk-KZ"/>
              </w:rPr>
            </w:pPr>
            <w:r w:rsidRPr="005A138B">
              <w:rPr>
                <w:lang w:val="kk-KZ"/>
              </w:rPr>
              <w:t>6</w:t>
            </w:r>
          </w:p>
        </w:tc>
        <w:tc>
          <w:tcPr>
            <w:tcW w:w="708" w:type="dxa"/>
            <w:tcBorders>
              <w:bottom w:val="single" w:sz="4" w:space="0" w:color="auto"/>
            </w:tcBorders>
          </w:tcPr>
          <w:p w14:paraId="0E02A60A" w14:textId="565BF71A" w:rsidR="004943BF" w:rsidRPr="005A138B" w:rsidRDefault="004943BF" w:rsidP="004943BF">
            <w:pPr>
              <w:jc w:val="center"/>
              <w:rPr>
                <w:lang w:val="kk-KZ"/>
              </w:rPr>
            </w:pPr>
            <w:r w:rsidRPr="005A138B">
              <w:rPr>
                <w:lang w:val="kk-KZ"/>
              </w:rPr>
              <w:t>7</w:t>
            </w:r>
          </w:p>
        </w:tc>
      </w:tr>
      <w:tr w:rsidR="004943BF" w:rsidRPr="005A138B" w14:paraId="1C08AF2D" w14:textId="77777777" w:rsidTr="004943BF">
        <w:tc>
          <w:tcPr>
            <w:tcW w:w="5665" w:type="dxa"/>
            <w:tcBorders>
              <w:bottom w:val="single" w:sz="4" w:space="0" w:color="auto"/>
            </w:tcBorders>
            <w:hideMark/>
          </w:tcPr>
          <w:p w14:paraId="1D213E8B" w14:textId="77777777" w:rsidR="004943BF" w:rsidRPr="005A138B" w:rsidRDefault="004943BF" w:rsidP="002828B2">
            <w:r w:rsidRPr="005A138B">
              <w:t>Дендрология пәні және оның зерттеу бағыттары</w:t>
            </w:r>
          </w:p>
        </w:tc>
        <w:tc>
          <w:tcPr>
            <w:tcW w:w="426" w:type="dxa"/>
            <w:tcBorders>
              <w:bottom w:val="single" w:sz="4" w:space="0" w:color="auto"/>
            </w:tcBorders>
            <w:hideMark/>
          </w:tcPr>
          <w:p w14:paraId="1F6929EC" w14:textId="77777777" w:rsidR="004943BF" w:rsidRPr="005A138B" w:rsidRDefault="004943BF" w:rsidP="002828B2">
            <w:pPr>
              <w:jc w:val="center"/>
            </w:pPr>
            <w:r w:rsidRPr="005A138B">
              <w:t>1</w:t>
            </w:r>
          </w:p>
        </w:tc>
        <w:tc>
          <w:tcPr>
            <w:tcW w:w="708" w:type="dxa"/>
            <w:tcBorders>
              <w:bottom w:val="single" w:sz="4" w:space="0" w:color="auto"/>
            </w:tcBorders>
            <w:hideMark/>
          </w:tcPr>
          <w:p w14:paraId="207A0AE4" w14:textId="77777777" w:rsidR="004943BF" w:rsidRPr="005A138B" w:rsidRDefault="004943BF" w:rsidP="002828B2">
            <w:pPr>
              <w:jc w:val="center"/>
            </w:pPr>
            <w:r w:rsidRPr="005A138B">
              <w:t>2</w:t>
            </w:r>
          </w:p>
        </w:tc>
        <w:tc>
          <w:tcPr>
            <w:tcW w:w="709" w:type="dxa"/>
            <w:tcBorders>
              <w:bottom w:val="single" w:sz="4" w:space="0" w:color="auto"/>
            </w:tcBorders>
            <w:hideMark/>
          </w:tcPr>
          <w:p w14:paraId="0500A399" w14:textId="77777777" w:rsidR="004943BF" w:rsidRPr="005A138B" w:rsidRDefault="004943BF" w:rsidP="002828B2">
            <w:pPr>
              <w:jc w:val="center"/>
            </w:pPr>
            <w:r w:rsidRPr="005A138B">
              <w:t>2</w:t>
            </w:r>
          </w:p>
        </w:tc>
        <w:tc>
          <w:tcPr>
            <w:tcW w:w="709" w:type="dxa"/>
            <w:tcBorders>
              <w:bottom w:val="single" w:sz="4" w:space="0" w:color="auto"/>
            </w:tcBorders>
            <w:hideMark/>
          </w:tcPr>
          <w:p w14:paraId="0490E519" w14:textId="77777777" w:rsidR="004943BF" w:rsidRPr="005A138B" w:rsidRDefault="004943BF" w:rsidP="002828B2">
            <w:pPr>
              <w:jc w:val="center"/>
            </w:pPr>
            <w:r w:rsidRPr="005A138B">
              <w:t>2</w:t>
            </w:r>
          </w:p>
        </w:tc>
        <w:tc>
          <w:tcPr>
            <w:tcW w:w="709" w:type="dxa"/>
            <w:tcBorders>
              <w:bottom w:val="single" w:sz="4" w:space="0" w:color="auto"/>
            </w:tcBorders>
            <w:hideMark/>
          </w:tcPr>
          <w:p w14:paraId="45B1B29E" w14:textId="77777777" w:rsidR="004943BF" w:rsidRPr="005A138B" w:rsidRDefault="004943BF" w:rsidP="002828B2">
            <w:pPr>
              <w:jc w:val="center"/>
            </w:pPr>
            <w:r w:rsidRPr="005A138B">
              <w:t>6</w:t>
            </w:r>
          </w:p>
        </w:tc>
        <w:tc>
          <w:tcPr>
            <w:tcW w:w="708" w:type="dxa"/>
            <w:tcBorders>
              <w:bottom w:val="single" w:sz="4" w:space="0" w:color="auto"/>
            </w:tcBorders>
            <w:hideMark/>
          </w:tcPr>
          <w:p w14:paraId="4D1E3CA0" w14:textId="77777777" w:rsidR="004943BF" w:rsidRPr="005A138B" w:rsidRDefault="004943BF" w:rsidP="002828B2">
            <w:pPr>
              <w:jc w:val="center"/>
            </w:pPr>
            <w:r w:rsidRPr="005A138B">
              <w:t>12</w:t>
            </w:r>
          </w:p>
        </w:tc>
      </w:tr>
      <w:tr w:rsidR="004943BF" w:rsidRPr="005A138B" w14:paraId="462F0901" w14:textId="77777777" w:rsidTr="004943BF">
        <w:tc>
          <w:tcPr>
            <w:tcW w:w="5665" w:type="dxa"/>
            <w:tcBorders>
              <w:bottom w:val="nil"/>
            </w:tcBorders>
            <w:hideMark/>
          </w:tcPr>
          <w:p w14:paraId="54D2789C" w14:textId="77777777" w:rsidR="004943BF" w:rsidRPr="005A138B" w:rsidRDefault="004943BF" w:rsidP="002828B2">
            <w:r w:rsidRPr="005A138B">
              <w:t>Ағаш өсімдіктерінің тіршілік формалары және өсімдік жамылғысы</w:t>
            </w:r>
          </w:p>
        </w:tc>
        <w:tc>
          <w:tcPr>
            <w:tcW w:w="426" w:type="dxa"/>
            <w:tcBorders>
              <w:bottom w:val="nil"/>
            </w:tcBorders>
            <w:hideMark/>
          </w:tcPr>
          <w:p w14:paraId="2969EC96" w14:textId="77777777" w:rsidR="004943BF" w:rsidRPr="005A138B" w:rsidRDefault="004943BF" w:rsidP="002828B2">
            <w:pPr>
              <w:jc w:val="center"/>
            </w:pPr>
            <w:r w:rsidRPr="005A138B">
              <w:t>2</w:t>
            </w:r>
          </w:p>
        </w:tc>
        <w:tc>
          <w:tcPr>
            <w:tcW w:w="708" w:type="dxa"/>
            <w:tcBorders>
              <w:bottom w:val="nil"/>
            </w:tcBorders>
            <w:hideMark/>
          </w:tcPr>
          <w:p w14:paraId="5FA61041" w14:textId="77777777" w:rsidR="004943BF" w:rsidRPr="005A138B" w:rsidRDefault="004943BF" w:rsidP="002828B2">
            <w:pPr>
              <w:jc w:val="center"/>
            </w:pPr>
            <w:r w:rsidRPr="005A138B">
              <w:t>2</w:t>
            </w:r>
          </w:p>
        </w:tc>
        <w:tc>
          <w:tcPr>
            <w:tcW w:w="709" w:type="dxa"/>
            <w:tcBorders>
              <w:bottom w:val="nil"/>
            </w:tcBorders>
            <w:hideMark/>
          </w:tcPr>
          <w:p w14:paraId="00CA7EAF" w14:textId="77777777" w:rsidR="004943BF" w:rsidRPr="005A138B" w:rsidRDefault="004943BF" w:rsidP="002828B2">
            <w:pPr>
              <w:jc w:val="center"/>
            </w:pPr>
            <w:r w:rsidRPr="005A138B">
              <w:t>2</w:t>
            </w:r>
          </w:p>
        </w:tc>
        <w:tc>
          <w:tcPr>
            <w:tcW w:w="709" w:type="dxa"/>
            <w:tcBorders>
              <w:bottom w:val="nil"/>
            </w:tcBorders>
            <w:hideMark/>
          </w:tcPr>
          <w:p w14:paraId="736AB6B8" w14:textId="77777777" w:rsidR="004943BF" w:rsidRPr="005A138B" w:rsidRDefault="004943BF" w:rsidP="002828B2">
            <w:pPr>
              <w:jc w:val="center"/>
            </w:pPr>
            <w:r w:rsidRPr="005A138B">
              <w:t>2</w:t>
            </w:r>
          </w:p>
        </w:tc>
        <w:tc>
          <w:tcPr>
            <w:tcW w:w="709" w:type="dxa"/>
            <w:tcBorders>
              <w:bottom w:val="nil"/>
            </w:tcBorders>
            <w:hideMark/>
          </w:tcPr>
          <w:p w14:paraId="5FF0A50F" w14:textId="77777777" w:rsidR="004943BF" w:rsidRPr="005A138B" w:rsidRDefault="004943BF" w:rsidP="002828B2">
            <w:pPr>
              <w:jc w:val="center"/>
            </w:pPr>
            <w:r w:rsidRPr="005A138B">
              <w:t>6</w:t>
            </w:r>
          </w:p>
        </w:tc>
        <w:tc>
          <w:tcPr>
            <w:tcW w:w="708" w:type="dxa"/>
            <w:tcBorders>
              <w:bottom w:val="nil"/>
            </w:tcBorders>
            <w:hideMark/>
          </w:tcPr>
          <w:p w14:paraId="2DF90B30" w14:textId="77777777" w:rsidR="004943BF" w:rsidRPr="005A138B" w:rsidRDefault="004943BF" w:rsidP="002828B2">
            <w:pPr>
              <w:jc w:val="center"/>
            </w:pPr>
            <w:r w:rsidRPr="005A138B">
              <w:t>12</w:t>
            </w:r>
          </w:p>
        </w:tc>
      </w:tr>
      <w:tr w:rsidR="004943BF" w:rsidRPr="005A138B" w14:paraId="78313D76" w14:textId="77777777" w:rsidTr="004943BF">
        <w:tc>
          <w:tcPr>
            <w:tcW w:w="5665" w:type="dxa"/>
            <w:hideMark/>
          </w:tcPr>
          <w:p w14:paraId="66A6017A" w14:textId="77777777" w:rsidR="004943BF" w:rsidRPr="005A138B" w:rsidRDefault="004943BF" w:rsidP="002828B2">
            <w:r w:rsidRPr="005A138B">
              <w:t>Ашық тұқымдылар бөлімі (Pinophyta): жалпы сипаттама және эволюциясы</w:t>
            </w:r>
          </w:p>
        </w:tc>
        <w:tc>
          <w:tcPr>
            <w:tcW w:w="426" w:type="dxa"/>
            <w:hideMark/>
          </w:tcPr>
          <w:p w14:paraId="0993938B" w14:textId="77777777" w:rsidR="004943BF" w:rsidRPr="005A138B" w:rsidRDefault="004943BF" w:rsidP="002828B2">
            <w:pPr>
              <w:jc w:val="center"/>
            </w:pPr>
            <w:r w:rsidRPr="005A138B">
              <w:t>3</w:t>
            </w:r>
          </w:p>
        </w:tc>
        <w:tc>
          <w:tcPr>
            <w:tcW w:w="708" w:type="dxa"/>
            <w:hideMark/>
          </w:tcPr>
          <w:p w14:paraId="7D8FF663" w14:textId="77777777" w:rsidR="004943BF" w:rsidRPr="005A138B" w:rsidRDefault="004943BF" w:rsidP="002828B2">
            <w:pPr>
              <w:jc w:val="center"/>
            </w:pPr>
            <w:r w:rsidRPr="005A138B">
              <w:t>2</w:t>
            </w:r>
          </w:p>
        </w:tc>
        <w:tc>
          <w:tcPr>
            <w:tcW w:w="709" w:type="dxa"/>
            <w:hideMark/>
          </w:tcPr>
          <w:p w14:paraId="16EC2B54" w14:textId="77777777" w:rsidR="004943BF" w:rsidRPr="005A138B" w:rsidRDefault="004943BF" w:rsidP="002828B2">
            <w:pPr>
              <w:jc w:val="center"/>
            </w:pPr>
            <w:r w:rsidRPr="005A138B">
              <w:t>2</w:t>
            </w:r>
          </w:p>
        </w:tc>
        <w:tc>
          <w:tcPr>
            <w:tcW w:w="709" w:type="dxa"/>
            <w:hideMark/>
          </w:tcPr>
          <w:p w14:paraId="7D46F6A0" w14:textId="77777777" w:rsidR="004943BF" w:rsidRPr="005A138B" w:rsidRDefault="004943BF" w:rsidP="002828B2">
            <w:pPr>
              <w:jc w:val="center"/>
            </w:pPr>
            <w:r w:rsidRPr="005A138B">
              <w:t>2</w:t>
            </w:r>
          </w:p>
        </w:tc>
        <w:tc>
          <w:tcPr>
            <w:tcW w:w="709" w:type="dxa"/>
            <w:hideMark/>
          </w:tcPr>
          <w:p w14:paraId="26705269" w14:textId="77777777" w:rsidR="004943BF" w:rsidRPr="005A138B" w:rsidRDefault="004943BF" w:rsidP="002828B2">
            <w:pPr>
              <w:jc w:val="center"/>
            </w:pPr>
            <w:r w:rsidRPr="005A138B">
              <w:t>6</w:t>
            </w:r>
          </w:p>
        </w:tc>
        <w:tc>
          <w:tcPr>
            <w:tcW w:w="708" w:type="dxa"/>
            <w:hideMark/>
          </w:tcPr>
          <w:p w14:paraId="3E164A68" w14:textId="77777777" w:rsidR="004943BF" w:rsidRPr="005A138B" w:rsidRDefault="004943BF" w:rsidP="002828B2">
            <w:pPr>
              <w:jc w:val="center"/>
            </w:pPr>
            <w:r w:rsidRPr="005A138B">
              <w:t>12</w:t>
            </w:r>
          </w:p>
        </w:tc>
      </w:tr>
      <w:tr w:rsidR="004943BF" w:rsidRPr="005A138B" w14:paraId="6DC58FEB" w14:textId="77777777" w:rsidTr="004943BF">
        <w:tc>
          <w:tcPr>
            <w:tcW w:w="5665" w:type="dxa"/>
            <w:hideMark/>
          </w:tcPr>
          <w:p w14:paraId="3E73C133" w14:textId="77777777" w:rsidR="004943BF" w:rsidRPr="005A138B" w:rsidRDefault="004943BF" w:rsidP="002828B2">
            <w:r w:rsidRPr="005A138B">
              <w:t>Қылқанжапырақтылар класы (Pinopsida) және оның жүйесі</w:t>
            </w:r>
          </w:p>
        </w:tc>
        <w:tc>
          <w:tcPr>
            <w:tcW w:w="426" w:type="dxa"/>
            <w:hideMark/>
          </w:tcPr>
          <w:p w14:paraId="79C7A507" w14:textId="77777777" w:rsidR="004943BF" w:rsidRPr="005A138B" w:rsidRDefault="004943BF" w:rsidP="002828B2">
            <w:pPr>
              <w:jc w:val="center"/>
            </w:pPr>
            <w:r w:rsidRPr="005A138B">
              <w:t>4</w:t>
            </w:r>
          </w:p>
        </w:tc>
        <w:tc>
          <w:tcPr>
            <w:tcW w:w="708" w:type="dxa"/>
            <w:hideMark/>
          </w:tcPr>
          <w:p w14:paraId="7B130622" w14:textId="77777777" w:rsidR="004943BF" w:rsidRPr="005A138B" w:rsidRDefault="004943BF" w:rsidP="002828B2">
            <w:pPr>
              <w:jc w:val="center"/>
            </w:pPr>
            <w:r w:rsidRPr="005A138B">
              <w:t>2</w:t>
            </w:r>
          </w:p>
        </w:tc>
        <w:tc>
          <w:tcPr>
            <w:tcW w:w="709" w:type="dxa"/>
            <w:hideMark/>
          </w:tcPr>
          <w:p w14:paraId="23DF4BA7" w14:textId="77777777" w:rsidR="004943BF" w:rsidRPr="005A138B" w:rsidRDefault="004943BF" w:rsidP="002828B2">
            <w:pPr>
              <w:jc w:val="center"/>
            </w:pPr>
            <w:r w:rsidRPr="005A138B">
              <w:t>2</w:t>
            </w:r>
          </w:p>
        </w:tc>
        <w:tc>
          <w:tcPr>
            <w:tcW w:w="709" w:type="dxa"/>
            <w:hideMark/>
          </w:tcPr>
          <w:p w14:paraId="4865FE8A" w14:textId="77777777" w:rsidR="004943BF" w:rsidRPr="005A138B" w:rsidRDefault="004943BF" w:rsidP="002828B2">
            <w:pPr>
              <w:jc w:val="center"/>
            </w:pPr>
            <w:r w:rsidRPr="005A138B">
              <w:t>2</w:t>
            </w:r>
          </w:p>
        </w:tc>
        <w:tc>
          <w:tcPr>
            <w:tcW w:w="709" w:type="dxa"/>
            <w:hideMark/>
          </w:tcPr>
          <w:p w14:paraId="0BE2C8CE" w14:textId="77777777" w:rsidR="004943BF" w:rsidRPr="005A138B" w:rsidRDefault="004943BF" w:rsidP="002828B2">
            <w:pPr>
              <w:jc w:val="center"/>
            </w:pPr>
            <w:r w:rsidRPr="005A138B">
              <w:t>6</w:t>
            </w:r>
          </w:p>
        </w:tc>
        <w:tc>
          <w:tcPr>
            <w:tcW w:w="708" w:type="dxa"/>
            <w:hideMark/>
          </w:tcPr>
          <w:p w14:paraId="163E440E" w14:textId="77777777" w:rsidR="004943BF" w:rsidRPr="005A138B" w:rsidRDefault="004943BF" w:rsidP="002828B2">
            <w:pPr>
              <w:jc w:val="center"/>
            </w:pPr>
            <w:r w:rsidRPr="005A138B">
              <w:t>12</w:t>
            </w:r>
          </w:p>
        </w:tc>
      </w:tr>
      <w:tr w:rsidR="004943BF" w:rsidRPr="005A138B" w14:paraId="7E6F4F21" w14:textId="77777777" w:rsidTr="004943BF">
        <w:tc>
          <w:tcPr>
            <w:tcW w:w="5665" w:type="dxa"/>
            <w:tcBorders>
              <w:bottom w:val="single" w:sz="4" w:space="0" w:color="auto"/>
            </w:tcBorders>
            <w:hideMark/>
          </w:tcPr>
          <w:p w14:paraId="5FA39998" w14:textId="77777777" w:rsidR="004943BF" w:rsidRPr="005A138B" w:rsidRDefault="004943BF" w:rsidP="002828B2">
            <w:r w:rsidRPr="005A138B">
              <w:t>Қарағайлар қатары (Pinales): самырсындар, балқарағайлар және қарағайлар</w:t>
            </w:r>
          </w:p>
        </w:tc>
        <w:tc>
          <w:tcPr>
            <w:tcW w:w="426" w:type="dxa"/>
            <w:tcBorders>
              <w:bottom w:val="single" w:sz="4" w:space="0" w:color="auto"/>
            </w:tcBorders>
            <w:hideMark/>
          </w:tcPr>
          <w:p w14:paraId="224857DA" w14:textId="77777777" w:rsidR="004943BF" w:rsidRPr="005A138B" w:rsidRDefault="004943BF" w:rsidP="002828B2">
            <w:pPr>
              <w:jc w:val="center"/>
            </w:pPr>
            <w:r w:rsidRPr="005A138B">
              <w:t>5</w:t>
            </w:r>
          </w:p>
        </w:tc>
        <w:tc>
          <w:tcPr>
            <w:tcW w:w="708" w:type="dxa"/>
            <w:tcBorders>
              <w:bottom w:val="single" w:sz="4" w:space="0" w:color="auto"/>
            </w:tcBorders>
            <w:hideMark/>
          </w:tcPr>
          <w:p w14:paraId="4C5F14CB" w14:textId="77777777" w:rsidR="004943BF" w:rsidRPr="005A138B" w:rsidRDefault="004943BF" w:rsidP="002828B2">
            <w:pPr>
              <w:jc w:val="center"/>
            </w:pPr>
            <w:r w:rsidRPr="005A138B">
              <w:t>2</w:t>
            </w:r>
          </w:p>
        </w:tc>
        <w:tc>
          <w:tcPr>
            <w:tcW w:w="709" w:type="dxa"/>
            <w:tcBorders>
              <w:bottom w:val="single" w:sz="4" w:space="0" w:color="auto"/>
            </w:tcBorders>
            <w:hideMark/>
          </w:tcPr>
          <w:p w14:paraId="76AD9E56" w14:textId="77777777" w:rsidR="004943BF" w:rsidRPr="005A138B" w:rsidRDefault="004943BF" w:rsidP="002828B2">
            <w:pPr>
              <w:jc w:val="center"/>
            </w:pPr>
            <w:r w:rsidRPr="005A138B">
              <w:t>2</w:t>
            </w:r>
          </w:p>
        </w:tc>
        <w:tc>
          <w:tcPr>
            <w:tcW w:w="709" w:type="dxa"/>
            <w:tcBorders>
              <w:bottom w:val="single" w:sz="4" w:space="0" w:color="auto"/>
            </w:tcBorders>
            <w:hideMark/>
          </w:tcPr>
          <w:p w14:paraId="7DA04D56" w14:textId="77777777" w:rsidR="004943BF" w:rsidRPr="005A138B" w:rsidRDefault="004943BF" w:rsidP="002828B2">
            <w:pPr>
              <w:jc w:val="center"/>
            </w:pPr>
            <w:r w:rsidRPr="005A138B">
              <w:t>2</w:t>
            </w:r>
          </w:p>
        </w:tc>
        <w:tc>
          <w:tcPr>
            <w:tcW w:w="709" w:type="dxa"/>
            <w:tcBorders>
              <w:bottom w:val="single" w:sz="4" w:space="0" w:color="auto"/>
            </w:tcBorders>
            <w:hideMark/>
          </w:tcPr>
          <w:p w14:paraId="09C3E571" w14:textId="77777777" w:rsidR="004943BF" w:rsidRPr="005A138B" w:rsidRDefault="004943BF" w:rsidP="002828B2">
            <w:pPr>
              <w:jc w:val="center"/>
            </w:pPr>
            <w:r w:rsidRPr="005A138B">
              <w:t>6</w:t>
            </w:r>
          </w:p>
        </w:tc>
        <w:tc>
          <w:tcPr>
            <w:tcW w:w="708" w:type="dxa"/>
            <w:tcBorders>
              <w:bottom w:val="single" w:sz="4" w:space="0" w:color="auto"/>
            </w:tcBorders>
            <w:hideMark/>
          </w:tcPr>
          <w:p w14:paraId="3B45C3A4" w14:textId="77777777" w:rsidR="004943BF" w:rsidRPr="005A138B" w:rsidRDefault="004943BF" w:rsidP="002828B2">
            <w:pPr>
              <w:jc w:val="center"/>
            </w:pPr>
            <w:r w:rsidRPr="005A138B">
              <w:t>12</w:t>
            </w:r>
          </w:p>
        </w:tc>
      </w:tr>
      <w:tr w:rsidR="004943BF" w:rsidRPr="005A138B" w14:paraId="68631830" w14:textId="77777777" w:rsidTr="004943BF">
        <w:tc>
          <w:tcPr>
            <w:tcW w:w="5665" w:type="dxa"/>
            <w:tcBorders>
              <w:bottom w:val="nil"/>
            </w:tcBorders>
            <w:hideMark/>
          </w:tcPr>
          <w:p w14:paraId="7CDE6A52" w14:textId="77777777" w:rsidR="004943BF" w:rsidRPr="005A138B" w:rsidRDefault="004943BF" w:rsidP="002828B2">
            <w:r w:rsidRPr="005A138B">
              <w:t>Кипаристер және тисстер қатарлары (Cupressales, Taxales)</w:t>
            </w:r>
          </w:p>
        </w:tc>
        <w:tc>
          <w:tcPr>
            <w:tcW w:w="426" w:type="dxa"/>
            <w:tcBorders>
              <w:bottom w:val="nil"/>
            </w:tcBorders>
            <w:hideMark/>
          </w:tcPr>
          <w:p w14:paraId="7BA1D68E" w14:textId="77777777" w:rsidR="004943BF" w:rsidRPr="005A138B" w:rsidRDefault="004943BF" w:rsidP="002828B2">
            <w:pPr>
              <w:jc w:val="center"/>
            </w:pPr>
            <w:r w:rsidRPr="005A138B">
              <w:t>6</w:t>
            </w:r>
          </w:p>
        </w:tc>
        <w:tc>
          <w:tcPr>
            <w:tcW w:w="708" w:type="dxa"/>
            <w:tcBorders>
              <w:bottom w:val="nil"/>
            </w:tcBorders>
            <w:hideMark/>
          </w:tcPr>
          <w:p w14:paraId="0AB0EEB7" w14:textId="77777777" w:rsidR="004943BF" w:rsidRPr="005A138B" w:rsidRDefault="004943BF" w:rsidP="002828B2">
            <w:pPr>
              <w:jc w:val="center"/>
            </w:pPr>
            <w:r w:rsidRPr="005A138B">
              <w:t>2</w:t>
            </w:r>
          </w:p>
        </w:tc>
        <w:tc>
          <w:tcPr>
            <w:tcW w:w="709" w:type="dxa"/>
            <w:tcBorders>
              <w:bottom w:val="nil"/>
            </w:tcBorders>
            <w:hideMark/>
          </w:tcPr>
          <w:p w14:paraId="40C28FF6" w14:textId="77777777" w:rsidR="004943BF" w:rsidRPr="005A138B" w:rsidRDefault="004943BF" w:rsidP="002828B2">
            <w:pPr>
              <w:jc w:val="center"/>
            </w:pPr>
            <w:r w:rsidRPr="005A138B">
              <w:t>2</w:t>
            </w:r>
          </w:p>
        </w:tc>
        <w:tc>
          <w:tcPr>
            <w:tcW w:w="709" w:type="dxa"/>
            <w:tcBorders>
              <w:bottom w:val="nil"/>
            </w:tcBorders>
            <w:hideMark/>
          </w:tcPr>
          <w:p w14:paraId="0319B407" w14:textId="77777777" w:rsidR="004943BF" w:rsidRPr="005A138B" w:rsidRDefault="004943BF" w:rsidP="002828B2">
            <w:pPr>
              <w:jc w:val="center"/>
            </w:pPr>
            <w:r w:rsidRPr="005A138B">
              <w:t>2</w:t>
            </w:r>
          </w:p>
        </w:tc>
        <w:tc>
          <w:tcPr>
            <w:tcW w:w="709" w:type="dxa"/>
            <w:tcBorders>
              <w:bottom w:val="nil"/>
            </w:tcBorders>
            <w:hideMark/>
          </w:tcPr>
          <w:p w14:paraId="0C1C13FD" w14:textId="77777777" w:rsidR="004943BF" w:rsidRPr="005A138B" w:rsidRDefault="004943BF" w:rsidP="002828B2">
            <w:pPr>
              <w:jc w:val="center"/>
            </w:pPr>
            <w:r w:rsidRPr="005A138B">
              <w:t>6</w:t>
            </w:r>
          </w:p>
        </w:tc>
        <w:tc>
          <w:tcPr>
            <w:tcW w:w="708" w:type="dxa"/>
            <w:tcBorders>
              <w:bottom w:val="nil"/>
            </w:tcBorders>
            <w:hideMark/>
          </w:tcPr>
          <w:p w14:paraId="2C37812B" w14:textId="77777777" w:rsidR="004943BF" w:rsidRPr="005A138B" w:rsidRDefault="004943BF" w:rsidP="002828B2">
            <w:pPr>
              <w:jc w:val="center"/>
            </w:pPr>
            <w:r w:rsidRPr="005A138B">
              <w:t>12</w:t>
            </w:r>
          </w:p>
        </w:tc>
      </w:tr>
    </w:tbl>
    <w:p w14:paraId="3B8C9A9C" w14:textId="303FEEC3" w:rsidR="004943BF" w:rsidRPr="005A138B" w:rsidRDefault="004943BF">
      <w:pPr>
        <w:rPr>
          <w:sz w:val="28"/>
          <w:szCs w:val="28"/>
          <w:lang w:val="kk-KZ"/>
        </w:rPr>
      </w:pPr>
      <w:r w:rsidRPr="005A138B">
        <w:rPr>
          <w:sz w:val="28"/>
          <w:szCs w:val="28"/>
          <w:lang w:val="kk-KZ"/>
        </w:rPr>
        <w:lastRenderedPageBreak/>
        <w:t>5 – кестенің  жалғасы</w:t>
      </w:r>
    </w:p>
    <w:p w14:paraId="5CCFE63B" w14:textId="77777777" w:rsidR="004943BF" w:rsidRPr="005A138B" w:rsidRDefault="004943BF">
      <w:pPr>
        <w:rPr>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65"/>
        <w:gridCol w:w="426"/>
        <w:gridCol w:w="708"/>
        <w:gridCol w:w="709"/>
        <w:gridCol w:w="709"/>
        <w:gridCol w:w="709"/>
        <w:gridCol w:w="708"/>
      </w:tblGrid>
      <w:tr w:rsidR="004943BF" w:rsidRPr="005A138B" w14:paraId="7BCD000E" w14:textId="77777777" w:rsidTr="004943BF">
        <w:tc>
          <w:tcPr>
            <w:tcW w:w="5665" w:type="dxa"/>
          </w:tcPr>
          <w:p w14:paraId="5245E4A1" w14:textId="7673F400" w:rsidR="004943BF" w:rsidRPr="005A138B" w:rsidRDefault="004943BF" w:rsidP="004943BF">
            <w:pPr>
              <w:jc w:val="center"/>
            </w:pPr>
            <w:r w:rsidRPr="005A138B">
              <w:rPr>
                <w:lang w:val="kk-KZ"/>
              </w:rPr>
              <w:t>1</w:t>
            </w:r>
          </w:p>
        </w:tc>
        <w:tc>
          <w:tcPr>
            <w:tcW w:w="426" w:type="dxa"/>
          </w:tcPr>
          <w:p w14:paraId="5E60D6DE" w14:textId="59648C39" w:rsidR="004943BF" w:rsidRPr="005A138B" w:rsidRDefault="004943BF" w:rsidP="004943BF">
            <w:pPr>
              <w:jc w:val="center"/>
            </w:pPr>
            <w:r w:rsidRPr="005A138B">
              <w:rPr>
                <w:lang w:val="kk-KZ"/>
              </w:rPr>
              <w:t>2</w:t>
            </w:r>
          </w:p>
        </w:tc>
        <w:tc>
          <w:tcPr>
            <w:tcW w:w="708" w:type="dxa"/>
          </w:tcPr>
          <w:p w14:paraId="441FEF72" w14:textId="01645A07" w:rsidR="004943BF" w:rsidRPr="005A138B" w:rsidRDefault="004943BF" w:rsidP="004943BF">
            <w:pPr>
              <w:jc w:val="center"/>
            </w:pPr>
            <w:r w:rsidRPr="005A138B">
              <w:rPr>
                <w:lang w:val="kk-KZ"/>
              </w:rPr>
              <w:t>3</w:t>
            </w:r>
          </w:p>
        </w:tc>
        <w:tc>
          <w:tcPr>
            <w:tcW w:w="709" w:type="dxa"/>
          </w:tcPr>
          <w:p w14:paraId="1831B85E" w14:textId="01DE6091" w:rsidR="004943BF" w:rsidRPr="005A138B" w:rsidRDefault="004943BF" w:rsidP="004943BF">
            <w:pPr>
              <w:jc w:val="center"/>
            </w:pPr>
            <w:r w:rsidRPr="005A138B">
              <w:rPr>
                <w:lang w:val="kk-KZ"/>
              </w:rPr>
              <w:t>4</w:t>
            </w:r>
          </w:p>
        </w:tc>
        <w:tc>
          <w:tcPr>
            <w:tcW w:w="709" w:type="dxa"/>
          </w:tcPr>
          <w:p w14:paraId="467A9A5B" w14:textId="4B2B399F" w:rsidR="004943BF" w:rsidRPr="005A138B" w:rsidRDefault="004943BF" w:rsidP="004943BF">
            <w:pPr>
              <w:jc w:val="center"/>
            </w:pPr>
            <w:r w:rsidRPr="005A138B">
              <w:rPr>
                <w:lang w:val="kk-KZ"/>
              </w:rPr>
              <w:t>5</w:t>
            </w:r>
          </w:p>
        </w:tc>
        <w:tc>
          <w:tcPr>
            <w:tcW w:w="709" w:type="dxa"/>
          </w:tcPr>
          <w:p w14:paraId="68807557" w14:textId="544E6EC6" w:rsidR="004943BF" w:rsidRPr="005A138B" w:rsidRDefault="004943BF" w:rsidP="004943BF">
            <w:pPr>
              <w:jc w:val="center"/>
            </w:pPr>
            <w:r w:rsidRPr="005A138B">
              <w:rPr>
                <w:lang w:val="kk-KZ"/>
              </w:rPr>
              <w:t>6</w:t>
            </w:r>
          </w:p>
        </w:tc>
        <w:tc>
          <w:tcPr>
            <w:tcW w:w="708" w:type="dxa"/>
          </w:tcPr>
          <w:p w14:paraId="2322741B" w14:textId="5FFC83A2" w:rsidR="004943BF" w:rsidRPr="005A138B" w:rsidRDefault="004943BF" w:rsidP="004943BF">
            <w:pPr>
              <w:jc w:val="center"/>
            </w:pPr>
            <w:r w:rsidRPr="005A138B">
              <w:rPr>
                <w:lang w:val="kk-KZ"/>
              </w:rPr>
              <w:t>7</w:t>
            </w:r>
          </w:p>
        </w:tc>
      </w:tr>
      <w:tr w:rsidR="004943BF" w:rsidRPr="005A138B" w14:paraId="10E8CCD5" w14:textId="77777777" w:rsidTr="004943BF">
        <w:tc>
          <w:tcPr>
            <w:tcW w:w="5665" w:type="dxa"/>
            <w:hideMark/>
          </w:tcPr>
          <w:p w14:paraId="77203C08" w14:textId="02B6D817" w:rsidR="004943BF" w:rsidRPr="005A138B" w:rsidRDefault="004943BF" w:rsidP="004943BF">
            <w:r w:rsidRPr="005A138B">
              <w:t>Гнетопсидтер класы (Gnetopsida)</w:t>
            </w:r>
          </w:p>
        </w:tc>
        <w:tc>
          <w:tcPr>
            <w:tcW w:w="426" w:type="dxa"/>
            <w:hideMark/>
          </w:tcPr>
          <w:p w14:paraId="2AABED0D" w14:textId="77777777" w:rsidR="004943BF" w:rsidRPr="005A138B" w:rsidRDefault="004943BF" w:rsidP="004943BF">
            <w:pPr>
              <w:jc w:val="center"/>
            </w:pPr>
            <w:r w:rsidRPr="005A138B">
              <w:t>7</w:t>
            </w:r>
          </w:p>
        </w:tc>
        <w:tc>
          <w:tcPr>
            <w:tcW w:w="708" w:type="dxa"/>
            <w:hideMark/>
          </w:tcPr>
          <w:p w14:paraId="20B1E603" w14:textId="77777777" w:rsidR="004943BF" w:rsidRPr="005A138B" w:rsidRDefault="004943BF" w:rsidP="004943BF">
            <w:pPr>
              <w:jc w:val="center"/>
            </w:pPr>
            <w:r w:rsidRPr="005A138B">
              <w:t>2</w:t>
            </w:r>
          </w:p>
        </w:tc>
        <w:tc>
          <w:tcPr>
            <w:tcW w:w="709" w:type="dxa"/>
            <w:hideMark/>
          </w:tcPr>
          <w:p w14:paraId="63D1D635" w14:textId="77777777" w:rsidR="004943BF" w:rsidRPr="005A138B" w:rsidRDefault="004943BF" w:rsidP="004943BF">
            <w:pPr>
              <w:jc w:val="center"/>
            </w:pPr>
            <w:r w:rsidRPr="005A138B">
              <w:t>2</w:t>
            </w:r>
          </w:p>
        </w:tc>
        <w:tc>
          <w:tcPr>
            <w:tcW w:w="709" w:type="dxa"/>
            <w:hideMark/>
          </w:tcPr>
          <w:p w14:paraId="04139649" w14:textId="77777777" w:rsidR="004943BF" w:rsidRPr="005A138B" w:rsidRDefault="004943BF" w:rsidP="004943BF">
            <w:pPr>
              <w:jc w:val="center"/>
            </w:pPr>
            <w:r w:rsidRPr="005A138B">
              <w:t>2</w:t>
            </w:r>
          </w:p>
        </w:tc>
        <w:tc>
          <w:tcPr>
            <w:tcW w:w="709" w:type="dxa"/>
            <w:hideMark/>
          </w:tcPr>
          <w:p w14:paraId="7E7918A0" w14:textId="77777777" w:rsidR="004943BF" w:rsidRPr="005A138B" w:rsidRDefault="004943BF" w:rsidP="004943BF">
            <w:pPr>
              <w:jc w:val="center"/>
            </w:pPr>
            <w:r w:rsidRPr="005A138B">
              <w:t>6</w:t>
            </w:r>
          </w:p>
        </w:tc>
        <w:tc>
          <w:tcPr>
            <w:tcW w:w="708" w:type="dxa"/>
            <w:hideMark/>
          </w:tcPr>
          <w:p w14:paraId="06B2B57A" w14:textId="77777777" w:rsidR="004943BF" w:rsidRPr="005A138B" w:rsidRDefault="004943BF" w:rsidP="004943BF">
            <w:pPr>
              <w:jc w:val="center"/>
            </w:pPr>
            <w:r w:rsidRPr="005A138B">
              <w:t>12</w:t>
            </w:r>
          </w:p>
        </w:tc>
      </w:tr>
      <w:tr w:rsidR="004943BF" w:rsidRPr="005A138B" w14:paraId="42004943" w14:textId="77777777" w:rsidTr="004943BF">
        <w:tc>
          <w:tcPr>
            <w:tcW w:w="5665" w:type="dxa"/>
            <w:hideMark/>
          </w:tcPr>
          <w:p w14:paraId="7703E9A5" w14:textId="77777777" w:rsidR="004943BF" w:rsidRPr="005A138B" w:rsidRDefault="004943BF" w:rsidP="004943BF">
            <w:r w:rsidRPr="005A138B">
              <w:t>Жабық тұқымдылар бөлімі (Magnoliophyta): жалпы сипаттама</w:t>
            </w:r>
          </w:p>
        </w:tc>
        <w:tc>
          <w:tcPr>
            <w:tcW w:w="426" w:type="dxa"/>
            <w:hideMark/>
          </w:tcPr>
          <w:p w14:paraId="6C2756F9" w14:textId="77777777" w:rsidR="004943BF" w:rsidRPr="005A138B" w:rsidRDefault="004943BF" w:rsidP="004943BF">
            <w:pPr>
              <w:jc w:val="center"/>
            </w:pPr>
            <w:r w:rsidRPr="005A138B">
              <w:t>8</w:t>
            </w:r>
          </w:p>
        </w:tc>
        <w:tc>
          <w:tcPr>
            <w:tcW w:w="708" w:type="dxa"/>
            <w:hideMark/>
          </w:tcPr>
          <w:p w14:paraId="3C408E36" w14:textId="77777777" w:rsidR="004943BF" w:rsidRPr="005A138B" w:rsidRDefault="004943BF" w:rsidP="004943BF">
            <w:pPr>
              <w:jc w:val="center"/>
            </w:pPr>
            <w:r w:rsidRPr="005A138B">
              <w:t>2</w:t>
            </w:r>
          </w:p>
        </w:tc>
        <w:tc>
          <w:tcPr>
            <w:tcW w:w="709" w:type="dxa"/>
            <w:hideMark/>
          </w:tcPr>
          <w:p w14:paraId="139C7BEC" w14:textId="77777777" w:rsidR="004943BF" w:rsidRPr="005A138B" w:rsidRDefault="004943BF" w:rsidP="004943BF">
            <w:pPr>
              <w:jc w:val="center"/>
            </w:pPr>
            <w:r w:rsidRPr="005A138B">
              <w:t>2</w:t>
            </w:r>
          </w:p>
        </w:tc>
        <w:tc>
          <w:tcPr>
            <w:tcW w:w="709" w:type="dxa"/>
            <w:hideMark/>
          </w:tcPr>
          <w:p w14:paraId="754AB917" w14:textId="77777777" w:rsidR="004943BF" w:rsidRPr="005A138B" w:rsidRDefault="004943BF" w:rsidP="004943BF">
            <w:pPr>
              <w:jc w:val="center"/>
            </w:pPr>
            <w:r w:rsidRPr="005A138B">
              <w:t>2</w:t>
            </w:r>
          </w:p>
        </w:tc>
        <w:tc>
          <w:tcPr>
            <w:tcW w:w="709" w:type="dxa"/>
            <w:hideMark/>
          </w:tcPr>
          <w:p w14:paraId="4EAB9593" w14:textId="77777777" w:rsidR="004943BF" w:rsidRPr="005A138B" w:rsidRDefault="004943BF" w:rsidP="004943BF">
            <w:pPr>
              <w:jc w:val="center"/>
            </w:pPr>
            <w:r w:rsidRPr="005A138B">
              <w:t>6</w:t>
            </w:r>
          </w:p>
        </w:tc>
        <w:tc>
          <w:tcPr>
            <w:tcW w:w="708" w:type="dxa"/>
            <w:hideMark/>
          </w:tcPr>
          <w:p w14:paraId="279609BC" w14:textId="77777777" w:rsidR="004943BF" w:rsidRPr="005A138B" w:rsidRDefault="004943BF" w:rsidP="004943BF">
            <w:pPr>
              <w:jc w:val="center"/>
            </w:pPr>
            <w:r w:rsidRPr="005A138B">
              <w:t>12</w:t>
            </w:r>
          </w:p>
        </w:tc>
      </w:tr>
      <w:tr w:rsidR="004943BF" w:rsidRPr="005A138B" w14:paraId="7429D4E1" w14:textId="77777777" w:rsidTr="004943BF">
        <w:tc>
          <w:tcPr>
            <w:tcW w:w="5665" w:type="dxa"/>
            <w:hideMark/>
          </w:tcPr>
          <w:p w14:paraId="58C50B16" w14:textId="77777777" w:rsidR="004943BF" w:rsidRPr="005A138B" w:rsidRDefault="004943BF" w:rsidP="004943BF">
            <w:r w:rsidRPr="005A138B">
              <w:t>Шамшат және қайың тұқымдастары (Fagaceae, Betulaceae)</w:t>
            </w:r>
          </w:p>
        </w:tc>
        <w:tc>
          <w:tcPr>
            <w:tcW w:w="426" w:type="dxa"/>
            <w:hideMark/>
          </w:tcPr>
          <w:p w14:paraId="1A473638" w14:textId="77777777" w:rsidR="004943BF" w:rsidRPr="005A138B" w:rsidRDefault="004943BF" w:rsidP="004943BF">
            <w:pPr>
              <w:jc w:val="center"/>
            </w:pPr>
            <w:r w:rsidRPr="005A138B">
              <w:t>9</w:t>
            </w:r>
          </w:p>
        </w:tc>
        <w:tc>
          <w:tcPr>
            <w:tcW w:w="708" w:type="dxa"/>
            <w:hideMark/>
          </w:tcPr>
          <w:p w14:paraId="38F7B30C" w14:textId="77777777" w:rsidR="004943BF" w:rsidRPr="005A138B" w:rsidRDefault="004943BF" w:rsidP="004943BF">
            <w:pPr>
              <w:jc w:val="center"/>
            </w:pPr>
            <w:r w:rsidRPr="005A138B">
              <w:t>2</w:t>
            </w:r>
          </w:p>
        </w:tc>
        <w:tc>
          <w:tcPr>
            <w:tcW w:w="709" w:type="dxa"/>
            <w:hideMark/>
          </w:tcPr>
          <w:p w14:paraId="119CAFC0" w14:textId="77777777" w:rsidR="004943BF" w:rsidRPr="005A138B" w:rsidRDefault="004943BF" w:rsidP="004943BF">
            <w:pPr>
              <w:jc w:val="center"/>
            </w:pPr>
            <w:r w:rsidRPr="005A138B">
              <w:t>2</w:t>
            </w:r>
          </w:p>
        </w:tc>
        <w:tc>
          <w:tcPr>
            <w:tcW w:w="709" w:type="dxa"/>
            <w:hideMark/>
          </w:tcPr>
          <w:p w14:paraId="430F0ACD" w14:textId="77777777" w:rsidR="004943BF" w:rsidRPr="005A138B" w:rsidRDefault="004943BF" w:rsidP="004943BF">
            <w:pPr>
              <w:jc w:val="center"/>
            </w:pPr>
            <w:r w:rsidRPr="005A138B">
              <w:t>2</w:t>
            </w:r>
          </w:p>
        </w:tc>
        <w:tc>
          <w:tcPr>
            <w:tcW w:w="709" w:type="dxa"/>
            <w:hideMark/>
          </w:tcPr>
          <w:p w14:paraId="331E4133" w14:textId="77777777" w:rsidR="004943BF" w:rsidRPr="005A138B" w:rsidRDefault="004943BF" w:rsidP="004943BF">
            <w:pPr>
              <w:jc w:val="center"/>
            </w:pPr>
            <w:r w:rsidRPr="005A138B">
              <w:t>6</w:t>
            </w:r>
          </w:p>
        </w:tc>
        <w:tc>
          <w:tcPr>
            <w:tcW w:w="708" w:type="dxa"/>
            <w:hideMark/>
          </w:tcPr>
          <w:p w14:paraId="2AB81C7E" w14:textId="77777777" w:rsidR="004943BF" w:rsidRPr="005A138B" w:rsidRDefault="004943BF" w:rsidP="004943BF">
            <w:pPr>
              <w:jc w:val="center"/>
            </w:pPr>
            <w:r w:rsidRPr="005A138B">
              <w:t>12</w:t>
            </w:r>
          </w:p>
        </w:tc>
      </w:tr>
      <w:tr w:rsidR="004943BF" w:rsidRPr="005A138B" w14:paraId="61F2F58E" w14:textId="77777777" w:rsidTr="004943BF">
        <w:tc>
          <w:tcPr>
            <w:tcW w:w="5665" w:type="dxa"/>
            <w:hideMark/>
          </w:tcPr>
          <w:p w14:paraId="2919E77B" w14:textId="77777777" w:rsidR="004943BF" w:rsidRPr="005A138B" w:rsidRDefault="004943BF" w:rsidP="004943BF">
            <w:r w:rsidRPr="005A138B">
              <w:t>Раушангүлділер және жаңғақ тұқымдастары (Rosaceae, Juglandaceae)</w:t>
            </w:r>
          </w:p>
        </w:tc>
        <w:tc>
          <w:tcPr>
            <w:tcW w:w="426" w:type="dxa"/>
            <w:hideMark/>
          </w:tcPr>
          <w:p w14:paraId="61D216F9" w14:textId="77777777" w:rsidR="004943BF" w:rsidRPr="005A138B" w:rsidRDefault="004943BF" w:rsidP="004943BF">
            <w:pPr>
              <w:jc w:val="center"/>
            </w:pPr>
            <w:r w:rsidRPr="005A138B">
              <w:t>10</w:t>
            </w:r>
          </w:p>
        </w:tc>
        <w:tc>
          <w:tcPr>
            <w:tcW w:w="708" w:type="dxa"/>
            <w:hideMark/>
          </w:tcPr>
          <w:p w14:paraId="53C83EA0" w14:textId="77777777" w:rsidR="004943BF" w:rsidRPr="005A138B" w:rsidRDefault="004943BF" w:rsidP="004943BF">
            <w:pPr>
              <w:jc w:val="center"/>
            </w:pPr>
            <w:r w:rsidRPr="005A138B">
              <w:t>2</w:t>
            </w:r>
          </w:p>
        </w:tc>
        <w:tc>
          <w:tcPr>
            <w:tcW w:w="709" w:type="dxa"/>
            <w:hideMark/>
          </w:tcPr>
          <w:p w14:paraId="441756BE" w14:textId="77777777" w:rsidR="004943BF" w:rsidRPr="005A138B" w:rsidRDefault="004943BF" w:rsidP="004943BF">
            <w:pPr>
              <w:jc w:val="center"/>
            </w:pPr>
            <w:r w:rsidRPr="005A138B">
              <w:t>2</w:t>
            </w:r>
          </w:p>
        </w:tc>
        <w:tc>
          <w:tcPr>
            <w:tcW w:w="709" w:type="dxa"/>
            <w:hideMark/>
          </w:tcPr>
          <w:p w14:paraId="4E678FF6" w14:textId="77777777" w:rsidR="004943BF" w:rsidRPr="005A138B" w:rsidRDefault="004943BF" w:rsidP="004943BF">
            <w:pPr>
              <w:jc w:val="center"/>
            </w:pPr>
            <w:r w:rsidRPr="005A138B">
              <w:t>2</w:t>
            </w:r>
          </w:p>
        </w:tc>
        <w:tc>
          <w:tcPr>
            <w:tcW w:w="709" w:type="dxa"/>
            <w:hideMark/>
          </w:tcPr>
          <w:p w14:paraId="760AC182" w14:textId="77777777" w:rsidR="004943BF" w:rsidRPr="005A138B" w:rsidRDefault="004943BF" w:rsidP="004943BF">
            <w:pPr>
              <w:jc w:val="center"/>
            </w:pPr>
            <w:r w:rsidRPr="005A138B">
              <w:t>6</w:t>
            </w:r>
          </w:p>
        </w:tc>
        <w:tc>
          <w:tcPr>
            <w:tcW w:w="708" w:type="dxa"/>
            <w:hideMark/>
          </w:tcPr>
          <w:p w14:paraId="15AE7CB5" w14:textId="77777777" w:rsidR="004943BF" w:rsidRPr="005A138B" w:rsidRDefault="004943BF" w:rsidP="004943BF">
            <w:pPr>
              <w:jc w:val="center"/>
            </w:pPr>
            <w:r w:rsidRPr="005A138B">
              <w:t>12</w:t>
            </w:r>
          </w:p>
        </w:tc>
      </w:tr>
      <w:tr w:rsidR="004943BF" w:rsidRPr="005A138B" w14:paraId="1AE56229" w14:textId="77777777" w:rsidTr="004943BF">
        <w:tc>
          <w:tcPr>
            <w:tcW w:w="5665" w:type="dxa"/>
            <w:hideMark/>
          </w:tcPr>
          <w:p w14:paraId="1E50A49E" w14:textId="77777777" w:rsidR="004943BF" w:rsidRPr="005A138B" w:rsidRDefault="004943BF" w:rsidP="004943BF">
            <w:r w:rsidRPr="005A138B">
              <w:t>Үйеңкі және бұршақ тұқымдастарының ағаш және бұта түрлері (Aceraceae, Fabaceae)</w:t>
            </w:r>
          </w:p>
        </w:tc>
        <w:tc>
          <w:tcPr>
            <w:tcW w:w="426" w:type="dxa"/>
            <w:hideMark/>
          </w:tcPr>
          <w:p w14:paraId="16C80C2E" w14:textId="77777777" w:rsidR="004943BF" w:rsidRPr="005A138B" w:rsidRDefault="004943BF" w:rsidP="004943BF">
            <w:pPr>
              <w:jc w:val="center"/>
            </w:pPr>
            <w:r w:rsidRPr="005A138B">
              <w:t>11</w:t>
            </w:r>
          </w:p>
        </w:tc>
        <w:tc>
          <w:tcPr>
            <w:tcW w:w="708" w:type="dxa"/>
            <w:hideMark/>
          </w:tcPr>
          <w:p w14:paraId="1387FED4" w14:textId="77777777" w:rsidR="004943BF" w:rsidRPr="005A138B" w:rsidRDefault="004943BF" w:rsidP="004943BF">
            <w:pPr>
              <w:jc w:val="center"/>
            </w:pPr>
            <w:r w:rsidRPr="005A138B">
              <w:t>2</w:t>
            </w:r>
          </w:p>
        </w:tc>
        <w:tc>
          <w:tcPr>
            <w:tcW w:w="709" w:type="dxa"/>
            <w:hideMark/>
          </w:tcPr>
          <w:p w14:paraId="6347D4BE" w14:textId="77777777" w:rsidR="004943BF" w:rsidRPr="005A138B" w:rsidRDefault="004943BF" w:rsidP="004943BF">
            <w:pPr>
              <w:jc w:val="center"/>
            </w:pPr>
            <w:r w:rsidRPr="005A138B">
              <w:t>2</w:t>
            </w:r>
          </w:p>
        </w:tc>
        <w:tc>
          <w:tcPr>
            <w:tcW w:w="709" w:type="dxa"/>
            <w:hideMark/>
          </w:tcPr>
          <w:p w14:paraId="55B97309" w14:textId="77777777" w:rsidR="004943BF" w:rsidRPr="005A138B" w:rsidRDefault="004943BF" w:rsidP="004943BF">
            <w:pPr>
              <w:jc w:val="center"/>
            </w:pPr>
            <w:r w:rsidRPr="005A138B">
              <w:t>2</w:t>
            </w:r>
          </w:p>
        </w:tc>
        <w:tc>
          <w:tcPr>
            <w:tcW w:w="709" w:type="dxa"/>
            <w:hideMark/>
          </w:tcPr>
          <w:p w14:paraId="467EFD55" w14:textId="77777777" w:rsidR="004943BF" w:rsidRPr="005A138B" w:rsidRDefault="004943BF" w:rsidP="004943BF">
            <w:pPr>
              <w:jc w:val="center"/>
            </w:pPr>
            <w:r w:rsidRPr="005A138B">
              <w:t>6</w:t>
            </w:r>
          </w:p>
        </w:tc>
        <w:tc>
          <w:tcPr>
            <w:tcW w:w="708" w:type="dxa"/>
            <w:hideMark/>
          </w:tcPr>
          <w:p w14:paraId="10C97049" w14:textId="77777777" w:rsidR="004943BF" w:rsidRPr="005A138B" w:rsidRDefault="004943BF" w:rsidP="004943BF">
            <w:pPr>
              <w:jc w:val="center"/>
            </w:pPr>
            <w:r w:rsidRPr="005A138B">
              <w:t>12</w:t>
            </w:r>
          </w:p>
        </w:tc>
      </w:tr>
      <w:tr w:rsidR="004943BF" w:rsidRPr="005A138B" w14:paraId="5572B60A" w14:textId="77777777" w:rsidTr="004943BF">
        <w:tc>
          <w:tcPr>
            <w:tcW w:w="5665" w:type="dxa"/>
            <w:hideMark/>
          </w:tcPr>
          <w:p w14:paraId="5323F06C" w14:textId="77777777" w:rsidR="004943BF" w:rsidRPr="005A138B" w:rsidRDefault="004943BF" w:rsidP="004943BF">
            <w:r w:rsidRPr="005A138B">
              <w:t>Дендрохронология ғылымының негіздері</w:t>
            </w:r>
          </w:p>
        </w:tc>
        <w:tc>
          <w:tcPr>
            <w:tcW w:w="426" w:type="dxa"/>
            <w:hideMark/>
          </w:tcPr>
          <w:p w14:paraId="24CB4DE8" w14:textId="77777777" w:rsidR="004943BF" w:rsidRPr="005A138B" w:rsidRDefault="004943BF" w:rsidP="004943BF">
            <w:pPr>
              <w:jc w:val="center"/>
            </w:pPr>
            <w:r w:rsidRPr="005A138B">
              <w:t>12</w:t>
            </w:r>
          </w:p>
        </w:tc>
        <w:tc>
          <w:tcPr>
            <w:tcW w:w="708" w:type="dxa"/>
            <w:hideMark/>
          </w:tcPr>
          <w:p w14:paraId="26787BA0" w14:textId="77777777" w:rsidR="004943BF" w:rsidRPr="005A138B" w:rsidRDefault="004943BF" w:rsidP="004943BF">
            <w:pPr>
              <w:jc w:val="center"/>
            </w:pPr>
            <w:r w:rsidRPr="005A138B">
              <w:t>2</w:t>
            </w:r>
          </w:p>
        </w:tc>
        <w:tc>
          <w:tcPr>
            <w:tcW w:w="709" w:type="dxa"/>
            <w:hideMark/>
          </w:tcPr>
          <w:p w14:paraId="772B6165" w14:textId="77777777" w:rsidR="004943BF" w:rsidRPr="005A138B" w:rsidRDefault="004943BF" w:rsidP="004943BF">
            <w:pPr>
              <w:jc w:val="center"/>
            </w:pPr>
            <w:r w:rsidRPr="005A138B">
              <w:t>2</w:t>
            </w:r>
          </w:p>
        </w:tc>
        <w:tc>
          <w:tcPr>
            <w:tcW w:w="709" w:type="dxa"/>
            <w:hideMark/>
          </w:tcPr>
          <w:p w14:paraId="56444957" w14:textId="77777777" w:rsidR="004943BF" w:rsidRPr="005A138B" w:rsidRDefault="004943BF" w:rsidP="004943BF">
            <w:pPr>
              <w:jc w:val="center"/>
            </w:pPr>
            <w:r w:rsidRPr="005A138B">
              <w:t>2</w:t>
            </w:r>
          </w:p>
        </w:tc>
        <w:tc>
          <w:tcPr>
            <w:tcW w:w="709" w:type="dxa"/>
            <w:hideMark/>
          </w:tcPr>
          <w:p w14:paraId="14BE6CCB" w14:textId="77777777" w:rsidR="004943BF" w:rsidRPr="005A138B" w:rsidRDefault="004943BF" w:rsidP="004943BF">
            <w:pPr>
              <w:jc w:val="center"/>
            </w:pPr>
            <w:r w:rsidRPr="005A138B">
              <w:t>6</w:t>
            </w:r>
          </w:p>
        </w:tc>
        <w:tc>
          <w:tcPr>
            <w:tcW w:w="708" w:type="dxa"/>
            <w:hideMark/>
          </w:tcPr>
          <w:p w14:paraId="68606795" w14:textId="77777777" w:rsidR="004943BF" w:rsidRPr="005A138B" w:rsidRDefault="004943BF" w:rsidP="004943BF">
            <w:pPr>
              <w:jc w:val="center"/>
            </w:pPr>
            <w:r w:rsidRPr="005A138B">
              <w:t>12</w:t>
            </w:r>
          </w:p>
        </w:tc>
      </w:tr>
      <w:tr w:rsidR="004943BF" w:rsidRPr="005A138B" w14:paraId="4FB02E3A" w14:textId="77777777" w:rsidTr="004943BF">
        <w:tc>
          <w:tcPr>
            <w:tcW w:w="5665" w:type="dxa"/>
            <w:hideMark/>
          </w:tcPr>
          <w:p w14:paraId="237E3D2C" w14:textId="77777777" w:rsidR="004943BF" w:rsidRPr="005A138B" w:rsidRDefault="004943BF" w:rsidP="004943BF">
            <w:r w:rsidRPr="005A138B">
              <w:t>Ағаштардың маусымдық және жылдық өсуі, сүректің анатомиялық құрылысы</w:t>
            </w:r>
          </w:p>
        </w:tc>
        <w:tc>
          <w:tcPr>
            <w:tcW w:w="426" w:type="dxa"/>
            <w:hideMark/>
          </w:tcPr>
          <w:p w14:paraId="3CFD871E" w14:textId="77777777" w:rsidR="004943BF" w:rsidRPr="005A138B" w:rsidRDefault="004943BF" w:rsidP="004943BF">
            <w:pPr>
              <w:jc w:val="center"/>
            </w:pPr>
            <w:r w:rsidRPr="005A138B">
              <w:t>13</w:t>
            </w:r>
          </w:p>
        </w:tc>
        <w:tc>
          <w:tcPr>
            <w:tcW w:w="708" w:type="dxa"/>
            <w:hideMark/>
          </w:tcPr>
          <w:p w14:paraId="65356456" w14:textId="77777777" w:rsidR="004943BF" w:rsidRPr="005A138B" w:rsidRDefault="004943BF" w:rsidP="004943BF">
            <w:pPr>
              <w:jc w:val="center"/>
            </w:pPr>
            <w:r w:rsidRPr="005A138B">
              <w:t>2</w:t>
            </w:r>
          </w:p>
        </w:tc>
        <w:tc>
          <w:tcPr>
            <w:tcW w:w="709" w:type="dxa"/>
            <w:hideMark/>
          </w:tcPr>
          <w:p w14:paraId="4C571A4C" w14:textId="77777777" w:rsidR="004943BF" w:rsidRPr="005A138B" w:rsidRDefault="004943BF" w:rsidP="004943BF">
            <w:pPr>
              <w:jc w:val="center"/>
            </w:pPr>
            <w:r w:rsidRPr="005A138B">
              <w:t>2</w:t>
            </w:r>
          </w:p>
        </w:tc>
        <w:tc>
          <w:tcPr>
            <w:tcW w:w="709" w:type="dxa"/>
            <w:hideMark/>
          </w:tcPr>
          <w:p w14:paraId="4498B465" w14:textId="77777777" w:rsidR="004943BF" w:rsidRPr="005A138B" w:rsidRDefault="004943BF" w:rsidP="004943BF">
            <w:pPr>
              <w:jc w:val="center"/>
            </w:pPr>
            <w:r w:rsidRPr="005A138B">
              <w:t>2</w:t>
            </w:r>
          </w:p>
        </w:tc>
        <w:tc>
          <w:tcPr>
            <w:tcW w:w="709" w:type="dxa"/>
            <w:hideMark/>
          </w:tcPr>
          <w:p w14:paraId="314D57EA" w14:textId="77777777" w:rsidR="004943BF" w:rsidRPr="005A138B" w:rsidRDefault="004943BF" w:rsidP="004943BF">
            <w:pPr>
              <w:jc w:val="center"/>
            </w:pPr>
            <w:r w:rsidRPr="005A138B">
              <w:t>6</w:t>
            </w:r>
          </w:p>
        </w:tc>
        <w:tc>
          <w:tcPr>
            <w:tcW w:w="708" w:type="dxa"/>
            <w:hideMark/>
          </w:tcPr>
          <w:p w14:paraId="7F3281F2" w14:textId="77777777" w:rsidR="004943BF" w:rsidRPr="005A138B" w:rsidRDefault="004943BF" w:rsidP="004943BF">
            <w:pPr>
              <w:jc w:val="center"/>
            </w:pPr>
            <w:r w:rsidRPr="005A138B">
              <w:t>12</w:t>
            </w:r>
          </w:p>
        </w:tc>
      </w:tr>
      <w:tr w:rsidR="004943BF" w:rsidRPr="005A138B" w14:paraId="1ED31786" w14:textId="77777777" w:rsidTr="004943BF">
        <w:tc>
          <w:tcPr>
            <w:tcW w:w="5665" w:type="dxa"/>
            <w:hideMark/>
          </w:tcPr>
          <w:p w14:paraId="1D16164C" w14:textId="77777777" w:rsidR="004943BF" w:rsidRPr="005A138B" w:rsidRDefault="004943BF" w:rsidP="004943BF">
            <w:r w:rsidRPr="005A138B">
              <w:t>Дендрохронологиялық әдістер және зерттеу кезеңдері</w:t>
            </w:r>
          </w:p>
        </w:tc>
        <w:tc>
          <w:tcPr>
            <w:tcW w:w="426" w:type="dxa"/>
            <w:hideMark/>
          </w:tcPr>
          <w:p w14:paraId="736224AB" w14:textId="77777777" w:rsidR="004943BF" w:rsidRPr="005A138B" w:rsidRDefault="004943BF" w:rsidP="004943BF">
            <w:pPr>
              <w:jc w:val="center"/>
            </w:pPr>
            <w:r w:rsidRPr="005A138B">
              <w:t>14</w:t>
            </w:r>
          </w:p>
        </w:tc>
        <w:tc>
          <w:tcPr>
            <w:tcW w:w="708" w:type="dxa"/>
            <w:hideMark/>
          </w:tcPr>
          <w:p w14:paraId="1725A3C4" w14:textId="77777777" w:rsidR="004943BF" w:rsidRPr="005A138B" w:rsidRDefault="004943BF" w:rsidP="004943BF">
            <w:pPr>
              <w:jc w:val="center"/>
            </w:pPr>
            <w:r w:rsidRPr="005A138B">
              <w:t>2</w:t>
            </w:r>
          </w:p>
        </w:tc>
        <w:tc>
          <w:tcPr>
            <w:tcW w:w="709" w:type="dxa"/>
            <w:hideMark/>
          </w:tcPr>
          <w:p w14:paraId="1A086268" w14:textId="77777777" w:rsidR="004943BF" w:rsidRPr="005A138B" w:rsidRDefault="004943BF" w:rsidP="004943BF">
            <w:pPr>
              <w:jc w:val="center"/>
            </w:pPr>
            <w:r w:rsidRPr="005A138B">
              <w:t>2</w:t>
            </w:r>
          </w:p>
        </w:tc>
        <w:tc>
          <w:tcPr>
            <w:tcW w:w="709" w:type="dxa"/>
            <w:hideMark/>
          </w:tcPr>
          <w:p w14:paraId="4EB3FF34" w14:textId="77777777" w:rsidR="004943BF" w:rsidRPr="005A138B" w:rsidRDefault="004943BF" w:rsidP="004943BF">
            <w:pPr>
              <w:jc w:val="center"/>
            </w:pPr>
            <w:r w:rsidRPr="005A138B">
              <w:t>2</w:t>
            </w:r>
          </w:p>
        </w:tc>
        <w:tc>
          <w:tcPr>
            <w:tcW w:w="709" w:type="dxa"/>
            <w:hideMark/>
          </w:tcPr>
          <w:p w14:paraId="6A525C68" w14:textId="77777777" w:rsidR="004943BF" w:rsidRPr="005A138B" w:rsidRDefault="004943BF" w:rsidP="004943BF">
            <w:pPr>
              <w:jc w:val="center"/>
            </w:pPr>
            <w:r w:rsidRPr="005A138B">
              <w:t>6</w:t>
            </w:r>
          </w:p>
        </w:tc>
        <w:tc>
          <w:tcPr>
            <w:tcW w:w="708" w:type="dxa"/>
            <w:hideMark/>
          </w:tcPr>
          <w:p w14:paraId="74AFFEE9" w14:textId="77777777" w:rsidR="004943BF" w:rsidRPr="005A138B" w:rsidRDefault="004943BF" w:rsidP="004943BF">
            <w:pPr>
              <w:jc w:val="center"/>
            </w:pPr>
            <w:r w:rsidRPr="005A138B">
              <w:t>12</w:t>
            </w:r>
          </w:p>
        </w:tc>
      </w:tr>
      <w:tr w:rsidR="004943BF" w:rsidRPr="005A138B" w14:paraId="6D79F3BD" w14:textId="77777777" w:rsidTr="004943BF">
        <w:tc>
          <w:tcPr>
            <w:tcW w:w="5665" w:type="dxa"/>
            <w:hideMark/>
          </w:tcPr>
          <w:p w14:paraId="0AA82D15" w14:textId="77777777" w:rsidR="004943BF" w:rsidRPr="005A138B" w:rsidRDefault="004943BF" w:rsidP="004943BF">
            <w:r w:rsidRPr="005A138B">
              <w:t>Дендрохронологияның ормантану мен орман шаруашылығындағы қолданылуы</w:t>
            </w:r>
          </w:p>
        </w:tc>
        <w:tc>
          <w:tcPr>
            <w:tcW w:w="426" w:type="dxa"/>
            <w:hideMark/>
          </w:tcPr>
          <w:p w14:paraId="70D63D31" w14:textId="77777777" w:rsidR="004943BF" w:rsidRPr="005A138B" w:rsidRDefault="004943BF" w:rsidP="004943BF">
            <w:pPr>
              <w:jc w:val="center"/>
            </w:pPr>
            <w:r w:rsidRPr="005A138B">
              <w:t>15</w:t>
            </w:r>
          </w:p>
        </w:tc>
        <w:tc>
          <w:tcPr>
            <w:tcW w:w="708" w:type="dxa"/>
            <w:hideMark/>
          </w:tcPr>
          <w:p w14:paraId="65F67457" w14:textId="77777777" w:rsidR="004943BF" w:rsidRPr="005A138B" w:rsidRDefault="004943BF" w:rsidP="004943BF">
            <w:pPr>
              <w:jc w:val="center"/>
            </w:pPr>
            <w:r w:rsidRPr="005A138B">
              <w:t>2</w:t>
            </w:r>
          </w:p>
        </w:tc>
        <w:tc>
          <w:tcPr>
            <w:tcW w:w="709" w:type="dxa"/>
            <w:hideMark/>
          </w:tcPr>
          <w:p w14:paraId="3ADA0AE4" w14:textId="77777777" w:rsidR="004943BF" w:rsidRPr="005A138B" w:rsidRDefault="004943BF" w:rsidP="004943BF">
            <w:pPr>
              <w:jc w:val="center"/>
            </w:pPr>
            <w:r w:rsidRPr="005A138B">
              <w:t>2</w:t>
            </w:r>
          </w:p>
        </w:tc>
        <w:tc>
          <w:tcPr>
            <w:tcW w:w="709" w:type="dxa"/>
            <w:hideMark/>
          </w:tcPr>
          <w:p w14:paraId="59E0AC23" w14:textId="77777777" w:rsidR="004943BF" w:rsidRPr="005A138B" w:rsidRDefault="004943BF" w:rsidP="004943BF">
            <w:pPr>
              <w:jc w:val="center"/>
            </w:pPr>
            <w:r w:rsidRPr="005A138B">
              <w:t>2</w:t>
            </w:r>
          </w:p>
        </w:tc>
        <w:tc>
          <w:tcPr>
            <w:tcW w:w="709" w:type="dxa"/>
            <w:hideMark/>
          </w:tcPr>
          <w:p w14:paraId="1B38965B" w14:textId="77777777" w:rsidR="004943BF" w:rsidRPr="005A138B" w:rsidRDefault="004943BF" w:rsidP="004943BF">
            <w:pPr>
              <w:jc w:val="center"/>
            </w:pPr>
            <w:r w:rsidRPr="005A138B">
              <w:t>6</w:t>
            </w:r>
          </w:p>
        </w:tc>
        <w:tc>
          <w:tcPr>
            <w:tcW w:w="708" w:type="dxa"/>
            <w:hideMark/>
          </w:tcPr>
          <w:p w14:paraId="64ECDA27" w14:textId="77777777" w:rsidR="004943BF" w:rsidRPr="005A138B" w:rsidRDefault="004943BF" w:rsidP="004943BF">
            <w:pPr>
              <w:jc w:val="center"/>
            </w:pPr>
            <w:r w:rsidRPr="005A138B">
              <w:t>12</w:t>
            </w:r>
          </w:p>
        </w:tc>
      </w:tr>
      <w:tr w:rsidR="004943BF" w:rsidRPr="005A138B" w14:paraId="26FF3584" w14:textId="77777777" w:rsidTr="004943BF">
        <w:tc>
          <w:tcPr>
            <w:tcW w:w="5665" w:type="dxa"/>
            <w:hideMark/>
          </w:tcPr>
          <w:p w14:paraId="651EE97B" w14:textId="77777777" w:rsidR="004943BF" w:rsidRPr="005A138B" w:rsidRDefault="004943BF" w:rsidP="004943BF">
            <w:r w:rsidRPr="005A138B">
              <w:t>БАРЛЫҒЫ:</w:t>
            </w:r>
          </w:p>
        </w:tc>
        <w:tc>
          <w:tcPr>
            <w:tcW w:w="426" w:type="dxa"/>
            <w:hideMark/>
          </w:tcPr>
          <w:p w14:paraId="6DF00A4B" w14:textId="77777777" w:rsidR="004943BF" w:rsidRPr="005A138B" w:rsidRDefault="004943BF" w:rsidP="004943BF">
            <w:pPr>
              <w:jc w:val="center"/>
            </w:pPr>
          </w:p>
        </w:tc>
        <w:tc>
          <w:tcPr>
            <w:tcW w:w="708" w:type="dxa"/>
            <w:hideMark/>
          </w:tcPr>
          <w:p w14:paraId="2CC7CDB1" w14:textId="77777777" w:rsidR="004943BF" w:rsidRPr="005A138B" w:rsidRDefault="004943BF" w:rsidP="004943BF">
            <w:pPr>
              <w:jc w:val="center"/>
            </w:pPr>
            <w:r w:rsidRPr="005A138B">
              <w:t>30</w:t>
            </w:r>
          </w:p>
        </w:tc>
        <w:tc>
          <w:tcPr>
            <w:tcW w:w="709" w:type="dxa"/>
            <w:hideMark/>
          </w:tcPr>
          <w:p w14:paraId="082ACF1A" w14:textId="77777777" w:rsidR="004943BF" w:rsidRPr="005A138B" w:rsidRDefault="004943BF" w:rsidP="004943BF">
            <w:pPr>
              <w:jc w:val="center"/>
            </w:pPr>
            <w:r w:rsidRPr="005A138B">
              <w:t>30</w:t>
            </w:r>
          </w:p>
        </w:tc>
        <w:tc>
          <w:tcPr>
            <w:tcW w:w="709" w:type="dxa"/>
            <w:hideMark/>
          </w:tcPr>
          <w:p w14:paraId="6D57DD14" w14:textId="77777777" w:rsidR="004943BF" w:rsidRPr="005A138B" w:rsidRDefault="004943BF" w:rsidP="004943BF">
            <w:pPr>
              <w:jc w:val="center"/>
            </w:pPr>
            <w:r w:rsidRPr="005A138B">
              <w:t>30</w:t>
            </w:r>
          </w:p>
        </w:tc>
        <w:tc>
          <w:tcPr>
            <w:tcW w:w="709" w:type="dxa"/>
            <w:hideMark/>
          </w:tcPr>
          <w:p w14:paraId="5EC930CA" w14:textId="77777777" w:rsidR="004943BF" w:rsidRPr="005A138B" w:rsidRDefault="004943BF" w:rsidP="004943BF">
            <w:pPr>
              <w:jc w:val="center"/>
            </w:pPr>
            <w:r w:rsidRPr="005A138B">
              <w:t>90</w:t>
            </w:r>
          </w:p>
        </w:tc>
        <w:tc>
          <w:tcPr>
            <w:tcW w:w="708" w:type="dxa"/>
            <w:hideMark/>
          </w:tcPr>
          <w:p w14:paraId="67619E35" w14:textId="77777777" w:rsidR="004943BF" w:rsidRPr="005A138B" w:rsidRDefault="004943BF" w:rsidP="004943BF">
            <w:pPr>
              <w:jc w:val="center"/>
            </w:pPr>
            <w:r w:rsidRPr="005A138B">
              <w:t>180</w:t>
            </w:r>
          </w:p>
        </w:tc>
      </w:tr>
    </w:tbl>
    <w:p w14:paraId="3899E913" w14:textId="77777777" w:rsidR="00835311" w:rsidRPr="005A138B" w:rsidRDefault="00835311" w:rsidP="002828B2">
      <w:pPr>
        <w:rPr>
          <w:b/>
          <w:bCs/>
          <w:sz w:val="28"/>
          <w:szCs w:val="28"/>
        </w:rPr>
      </w:pPr>
    </w:p>
    <w:p w14:paraId="5310795A" w14:textId="7FE119DC" w:rsidR="008872F1" w:rsidRPr="005A138B" w:rsidRDefault="008872F1" w:rsidP="002828B2">
      <w:pPr>
        <w:ind w:firstLine="567"/>
        <w:jc w:val="both"/>
        <w:outlineLvl w:val="0"/>
        <w:rPr>
          <w:sz w:val="28"/>
          <w:szCs w:val="28"/>
          <w:lang w:val="kk-KZ"/>
        </w:rPr>
      </w:pPr>
      <w:r w:rsidRPr="005A138B">
        <w:rPr>
          <w:sz w:val="28"/>
          <w:szCs w:val="28"/>
          <w:lang w:val="kk-KZ"/>
        </w:rPr>
        <w:t xml:space="preserve">Өз кезегінде, ағаш сүрегінің микроскопиялық құрылысы мен өсімдіктердің экологиялық бейімделуін студенттердің тәжірибе жүзінде тереңірек түсінуі мақсатында «Ботаника» пәнінің мазмұнына арнайы анатомиялық және фенологиялық зерттеулер </w:t>
      </w:r>
      <w:r w:rsidR="00CB3D4F" w:rsidRPr="005A138B">
        <w:rPr>
          <w:sz w:val="28"/>
          <w:szCs w:val="28"/>
        </w:rPr>
        <w:t>6</w:t>
      </w:r>
      <w:r w:rsidR="00911300" w:rsidRPr="005A138B">
        <w:rPr>
          <w:sz w:val="28"/>
          <w:szCs w:val="28"/>
        </w:rPr>
        <w:t xml:space="preserve"> </w:t>
      </w:r>
      <w:r w:rsidR="00CB3D4F" w:rsidRPr="005A138B">
        <w:rPr>
          <w:sz w:val="28"/>
          <w:szCs w:val="28"/>
          <w:lang w:val="kk-KZ"/>
        </w:rPr>
        <w:t>-</w:t>
      </w:r>
      <w:r w:rsidR="00911300" w:rsidRPr="005A138B">
        <w:rPr>
          <w:sz w:val="28"/>
          <w:szCs w:val="28"/>
          <w:lang w:val="kk-KZ"/>
        </w:rPr>
        <w:t xml:space="preserve"> </w:t>
      </w:r>
      <w:r w:rsidR="00CB3D4F" w:rsidRPr="005A138B">
        <w:rPr>
          <w:sz w:val="28"/>
          <w:szCs w:val="28"/>
          <w:lang w:val="kk-KZ"/>
        </w:rPr>
        <w:t xml:space="preserve">кестедегідей </w:t>
      </w:r>
      <w:r w:rsidRPr="005A138B">
        <w:rPr>
          <w:sz w:val="28"/>
          <w:szCs w:val="28"/>
          <w:lang w:val="kk-KZ"/>
        </w:rPr>
        <w:t>кіріктірілді.</w:t>
      </w:r>
    </w:p>
    <w:p w14:paraId="60196B2C" w14:textId="77777777" w:rsidR="008872F1" w:rsidRPr="005A138B" w:rsidRDefault="008872F1" w:rsidP="002828B2">
      <w:pPr>
        <w:rPr>
          <w:b/>
          <w:bCs/>
          <w:sz w:val="28"/>
          <w:szCs w:val="28"/>
        </w:rPr>
      </w:pPr>
    </w:p>
    <w:p w14:paraId="27B4CFC3" w14:textId="4038CBF8" w:rsidR="00835311" w:rsidRPr="005A138B" w:rsidRDefault="00835311" w:rsidP="002828B2">
      <w:pPr>
        <w:rPr>
          <w:sz w:val="28"/>
          <w:szCs w:val="28"/>
        </w:rPr>
      </w:pPr>
      <w:r w:rsidRPr="005A138B">
        <w:rPr>
          <w:sz w:val="28"/>
          <w:szCs w:val="28"/>
        </w:rPr>
        <w:t xml:space="preserve">Кесте </w:t>
      </w:r>
      <w:r w:rsidR="00217CBB" w:rsidRPr="005A138B">
        <w:rPr>
          <w:sz w:val="28"/>
          <w:szCs w:val="28"/>
        </w:rPr>
        <w:t>6</w:t>
      </w:r>
      <w:r w:rsidRPr="005A138B">
        <w:rPr>
          <w:sz w:val="28"/>
          <w:szCs w:val="28"/>
        </w:rPr>
        <w:t xml:space="preserve"> – «Ботаника» пәнінің күнтізбелік-тақырыптық жоспары</w:t>
      </w:r>
    </w:p>
    <w:p w14:paraId="2C886317" w14:textId="77777777" w:rsidR="00217CBB" w:rsidRPr="005A138B" w:rsidRDefault="00217CBB" w:rsidP="002828B2">
      <w:pPr>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2"/>
        <w:gridCol w:w="425"/>
        <w:gridCol w:w="709"/>
        <w:gridCol w:w="992"/>
        <w:gridCol w:w="709"/>
        <w:gridCol w:w="709"/>
        <w:gridCol w:w="708"/>
      </w:tblGrid>
      <w:tr w:rsidR="004943BF" w:rsidRPr="005A138B" w14:paraId="6DFDB90A" w14:textId="77777777" w:rsidTr="006D017D">
        <w:trPr>
          <w:cantSplit/>
          <w:trHeight w:val="1134"/>
        </w:trPr>
        <w:tc>
          <w:tcPr>
            <w:tcW w:w="5382" w:type="dxa"/>
            <w:tcBorders>
              <w:bottom w:val="single" w:sz="4" w:space="0" w:color="auto"/>
            </w:tcBorders>
            <w:hideMark/>
          </w:tcPr>
          <w:p w14:paraId="50E26D08" w14:textId="77777777" w:rsidR="004943BF" w:rsidRPr="005A138B" w:rsidRDefault="004943BF" w:rsidP="002828B2">
            <w:pPr>
              <w:jc w:val="center"/>
            </w:pPr>
            <w:r w:rsidRPr="005A138B">
              <w:t>Пән тақырыптарының атауы</w:t>
            </w:r>
          </w:p>
        </w:tc>
        <w:tc>
          <w:tcPr>
            <w:tcW w:w="425" w:type="dxa"/>
            <w:tcBorders>
              <w:bottom w:val="single" w:sz="4" w:space="0" w:color="auto"/>
            </w:tcBorders>
            <w:textDirection w:val="btLr"/>
            <w:hideMark/>
          </w:tcPr>
          <w:p w14:paraId="197DAE11" w14:textId="77777777" w:rsidR="004943BF" w:rsidRPr="005A138B" w:rsidRDefault="004943BF" w:rsidP="00CB3D4F">
            <w:pPr>
              <w:ind w:left="113" w:right="113"/>
              <w:jc w:val="center"/>
            </w:pPr>
            <w:r w:rsidRPr="005A138B">
              <w:t>Апта</w:t>
            </w:r>
          </w:p>
        </w:tc>
        <w:tc>
          <w:tcPr>
            <w:tcW w:w="709" w:type="dxa"/>
            <w:tcBorders>
              <w:bottom w:val="single" w:sz="4" w:space="0" w:color="auto"/>
            </w:tcBorders>
            <w:textDirection w:val="btLr"/>
            <w:hideMark/>
          </w:tcPr>
          <w:p w14:paraId="058B73B5" w14:textId="77777777" w:rsidR="004943BF" w:rsidRPr="005A138B" w:rsidRDefault="004943BF" w:rsidP="00CB3D4F">
            <w:pPr>
              <w:ind w:left="113" w:right="113"/>
              <w:jc w:val="center"/>
            </w:pPr>
            <w:r w:rsidRPr="005A138B">
              <w:t>Дәріс (с.)</w:t>
            </w:r>
          </w:p>
        </w:tc>
        <w:tc>
          <w:tcPr>
            <w:tcW w:w="992" w:type="dxa"/>
            <w:tcBorders>
              <w:bottom w:val="single" w:sz="4" w:space="0" w:color="auto"/>
            </w:tcBorders>
            <w:textDirection w:val="btLr"/>
            <w:hideMark/>
          </w:tcPr>
          <w:p w14:paraId="51E29CB4" w14:textId="44B2BBAE" w:rsidR="004943BF" w:rsidRPr="005A138B" w:rsidRDefault="004943BF" w:rsidP="00CB3D4F">
            <w:pPr>
              <w:ind w:left="113" w:right="113"/>
              <w:jc w:val="center"/>
            </w:pPr>
            <w:r w:rsidRPr="005A138B">
              <w:t>Пр/сем./ зертх-қ (с.)</w:t>
            </w:r>
          </w:p>
        </w:tc>
        <w:tc>
          <w:tcPr>
            <w:tcW w:w="709" w:type="dxa"/>
            <w:tcBorders>
              <w:bottom w:val="single" w:sz="4" w:space="0" w:color="auto"/>
            </w:tcBorders>
            <w:textDirection w:val="btLr"/>
            <w:hideMark/>
          </w:tcPr>
          <w:p w14:paraId="7DA276D6" w14:textId="77777777" w:rsidR="004943BF" w:rsidRPr="005A138B" w:rsidRDefault="004943BF" w:rsidP="00CB3D4F">
            <w:pPr>
              <w:ind w:left="113" w:right="113"/>
              <w:jc w:val="center"/>
            </w:pPr>
            <w:r w:rsidRPr="005A138B">
              <w:t>БОӨЖ (с.)</w:t>
            </w:r>
          </w:p>
        </w:tc>
        <w:tc>
          <w:tcPr>
            <w:tcW w:w="709" w:type="dxa"/>
            <w:tcBorders>
              <w:bottom w:val="single" w:sz="4" w:space="0" w:color="auto"/>
            </w:tcBorders>
            <w:textDirection w:val="btLr"/>
            <w:hideMark/>
          </w:tcPr>
          <w:p w14:paraId="5CB5DA97" w14:textId="77777777" w:rsidR="004943BF" w:rsidRPr="005A138B" w:rsidRDefault="004943BF" w:rsidP="00CB3D4F">
            <w:pPr>
              <w:ind w:left="113" w:right="113"/>
              <w:jc w:val="center"/>
            </w:pPr>
            <w:r w:rsidRPr="005A138B">
              <w:t>БӨЖ (с.)</w:t>
            </w:r>
          </w:p>
        </w:tc>
        <w:tc>
          <w:tcPr>
            <w:tcW w:w="708" w:type="dxa"/>
            <w:tcBorders>
              <w:bottom w:val="single" w:sz="4" w:space="0" w:color="auto"/>
            </w:tcBorders>
            <w:textDirection w:val="btLr"/>
            <w:hideMark/>
          </w:tcPr>
          <w:p w14:paraId="478FAD72" w14:textId="77777777" w:rsidR="004943BF" w:rsidRPr="005A138B" w:rsidRDefault="004943BF" w:rsidP="00CB3D4F">
            <w:pPr>
              <w:ind w:left="113" w:right="113"/>
              <w:jc w:val="center"/>
            </w:pPr>
            <w:r w:rsidRPr="005A138B">
              <w:t>Барлығы (с.)</w:t>
            </w:r>
          </w:p>
        </w:tc>
      </w:tr>
      <w:tr w:rsidR="006D017D" w:rsidRPr="005A138B" w14:paraId="23B81CC9" w14:textId="77777777" w:rsidTr="006D017D">
        <w:tc>
          <w:tcPr>
            <w:tcW w:w="5382" w:type="dxa"/>
            <w:tcBorders>
              <w:bottom w:val="nil"/>
            </w:tcBorders>
          </w:tcPr>
          <w:p w14:paraId="7B243E3E" w14:textId="693501A4" w:rsidR="006D017D" w:rsidRPr="005A138B" w:rsidRDefault="006D017D" w:rsidP="006D017D">
            <w:pPr>
              <w:jc w:val="center"/>
              <w:rPr>
                <w:lang w:val="kk-KZ"/>
              </w:rPr>
            </w:pPr>
            <w:r w:rsidRPr="005A138B">
              <w:rPr>
                <w:lang w:val="kk-KZ"/>
              </w:rPr>
              <w:t>1</w:t>
            </w:r>
          </w:p>
        </w:tc>
        <w:tc>
          <w:tcPr>
            <w:tcW w:w="425" w:type="dxa"/>
            <w:tcBorders>
              <w:bottom w:val="nil"/>
            </w:tcBorders>
          </w:tcPr>
          <w:p w14:paraId="3874C8A2" w14:textId="318CDA61" w:rsidR="006D017D" w:rsidRPr="005A138B" w:rsidRDefault="006D017D" w:rsidP="006D017D">
            <w:pPr>
              <w:jc w:val="center"/>
              <w:rPr>
                <w:lang w:val="kk-KZ"/>
              </w:rPr>
            </w:pPr>
            <w:r w:rsidRPr="005A138B">
              <w:rPr>
                <w:lang w:val="kk-KZ"/>
              </w:rPr>
              <w:t>2</w:t>
            </w:r>
          </w:p>
        </w:tc>
        <w:tc>
          <w:tcPr>
            <w:tcW w:w="709" w:type="dxa"/>
            <w:tcBorders>
              <w:bottom w:val="nil"/>
            </w:tcBorders>
          </w:tcPr>
          <w:p w14:paraId="7341CF48" w14:textId="03A28100" w:rsidR="006D017D" w:rsidRPr="005A138B" w:rsidRDefault="006D017D" w:rsidP="006D017D">
            <w:pPr>
              <w:jc w:val="center"/>
              <w:rPr>
                <w:lang w:val="kk-KZ"/>
              </w:rPr>
            </w:pPr>
            <w:r w:rsidRPr="005A138B">
              <w:rPr>
                <w:lang w:val="kk-KZ"/>
              </w:rPr>
              <w:t>3</w:t>
            </w:r>
          </w:p>
        </w:tc>
        <w:tc>
          <w:tcPr>
            <w:tcW w:w="992" w:type="dxa"/>
            <w:tcBorders>
              <w:bottom w:val="nil"/>
            </w:tcBorders>
          </w:tcPr>
          <w:p w14:paraId="3EB9F498" w14:textId="0C3B949A" w:rsidR="006D017D" w:rsidRPr="005A138B" w:rsidRDefault="006D017D" w:rsidP="006D017D">
            <w:pPr>
              <w:jc w:val="center"/>
              <w:rPr>
                <w:lang w:val="kk-KZ"/>
              </w:rPr>
            </w:pPr>
            <w:r w:rsidRPr="005A138B">
              <w:rPr>
                <w:lang w:val="kk-KZ"/>
              </w:rPr>
              <w:t>4</w:t>
            </w:r>
          </w:p>
        </w:tc>
        <w:tc>
          <w:tcPr>
            <w:tcW w:w="709" w:type="dxa"/>
            <w:tcBorders>
              <w:bottom w:val="nil"/>
            </w:tcBorders>
          </w:tcPr>
          <w:p w14:paraId="7EE9335F" w14:textId="64C082E1" w:rsidR="006D017D" w:rsidRPr="005A138B" w:rsidRDefault="006D017D" w:rsidP="006D017D">
            <w:pPr>
              <w:jc w:val="center"/>
              <w:rPr>
                <w:lang w:val="kk-KZ"/>
              </w:rPr>
            </w:pPr>
            <w:r w:rsidRPr="005A138B">
              <w:rPr>
                <w:lang w:val="kk-KZ"/>
              </w:rPr>
              <w:t>5</w:t>
            </w:r>
          </w:p>
        </w:tc>
        <w:tc>
          <w:tcPr>
            <w:tcW w:w="709" w:type="dxa"/>
            <w:tcBorders>
              <w:bottom w:val="nil"/>
            </w:tcBorders>
          </w:tcPr>
          <w:p w14:paraId="5364C0A4" w14:textId="4869CEA6" w:rsidR="006D017D" w:rsidRPr="005A138B" w:rsidRDefault="006D017D" w:rsidP="006D017D">
            <w:pPr>
              <w:jc w:val="center"/>
              <w:rPr>
                <w:lang w:val="kk-KZ"/>
              </w:rPr>
            </w:pPr>
            <w:r w:rsidRPr="005A138B">
              <w:rPr>
                <w:lang w:val="kk-KZ"/>
              </w:rPr>
              <w:t>6</w:t>
            </w:r>
          </w:p>
        </w:tc>
        <w:tc>
          <w:tcPr>
            <w:tcW w:w="708" w:type="dxa"/>
            <w:tcBorders>
              <w:bottom w:val="nil"/>
            </w:tcBorders>
          </w:tcPr>
          <w:p w14:paraId="5B3F3A9A" w14:textId="1E299923" w:rsidR="006D017D" w:rsidRPr="005A138B" w:rsidRDefault="006D017D" w:rsidP="006D017D">
            <w:pPr>
              <w:jc w:val="center"/>
              <w:rPr>
                <w:lang w:val="kk-KZ"/>
              </w:rPr>
            </w:pPr>
            <w:r w:rsidRPr="005A138B">
              <w:rPr>
                <w:lang w:val="kk-KZ"/>
              </w:rPr>
              <w:t>7</w:t>
            </w:r>
          </w:p>
        </w:tc>
      </w:tr>
      <w:tr w:rsidR="004943BF" w:rsidRPr="005A138B" w14:paraId="323F3CE8" w14:textId="77777777" w:rsidTr="006D017D">
        <w:tc>
          <w:tcPr>
            <w:tcW w:w="5382" w:type="dxa"/>
            <w:tcBorders>
              <w:bottom w:val="nil"/>
            </w:tcBorders>
            <w:hideMark/>
          </w:tcPr>
          <w:p w14:paraId="4A97CD2E" w14:textId="77777777" w:rsidR="004943BF" w:rsidRPr="005A138B" w:rsidRDefault="004943BF" w:rsidP="002828B2">
            <w:r w:rsidRPr="005A138B">
              <w:t>Кіріспе. Өсімдік жасушасының жалпы құрылымдық ерекшеліктері</w:t>
            </w:r>
          </w:p>
        </w:tc>
        <w:tc>
          <w:tcPr>
            <w:tcW w:w="425" w:type="dxa"/>
            <w:tcBorders>
              <w:bottom w:val="nil"/>
            </w:tcBorders>
            <w:hideMark/>
          </w:tcPr>
          <w:p w14:paraId="3CA73394" w14:textId="77777777" w:rsidR="004943BF" w:rsidRPr="005A138B" w:rsidRDefault="004943BF" w:rsidP="002828B2">
            <w:pPr>
              <w:jc w:val="center"/>
            </w:pPr>
            <w:r w:rsidRPr="005A138B">
              <w:t>1</w:t>
            </w:r>
          </w:p>
        </w:tc>
        <w:tc>
          <w:tcPr>
            <w:tcW w:w="709" w:type="dxa"/>
            <w:tcBorders>
              <w:bottom w:val="nil"/>
            </w:tcBorders>
            <w:hideMark/>
          </w:tcPr>
          <w:p w14:paraId="757294BF" w14:textId="77777777" w:rsidR="004943BF" w:rsidRPr="005A138B" w:rsidRDefault="004943BF" w:rsidP="002828B2">
            <w:pPr>
              <w:jc w:val="center"/>
            </w:pPr>
            <w:r w:rsidRPr="005A138B">
              <w:t>1</w:t>
            </w:r>
          </w:p>
        </w:tc>
        <w:tc>
          <w:tcPr>
            <w:tcW w:w="992" w:type="dxa"/>
            <w:tcBorders>
              <w:bottom w:val="nil"/>
            </w:tcBorders>
            <w:hideMark/>
          </w:tcPr>
          <w:p w14:paraId="47C15760" w14:textId="77777777" w:rsidR="004943BF" w:rsidRPr="005A138B" w:rsidRDefault="004943BF" w:rsidP="002828B2">
            <w:pPr>
              <w:jc w:val="center"/>
            </w:pPr>
            <w:r w:rsidRPr="005A138B">
              <w:t>2</w:t>
            </w:r>
          </w:p>
        </w:tc>
        <w:tc>
          <w:tcPr>
            <w:tcW w:w="709" w:type="dxa"/>
            <w:tcBorders>
              <w:bottom w:val="nil"/>
            </w:tcBorders>
            <w:hideMark/>
          </w:tcPr>
          <w:p w14:paraId="5F41DE9B" w14:textId="77777777" w:rsidR="004943BF" w:rsidRPr="005A138B" w:rsidRDefault="004943BF" w:rsidP="002828B2">
            <w:pPr>
              <w:jc w:val="center"/>
            </w:pPr>
            <w:r w:rsidRPr="005A138B">
              <w:t>2</w:t>
            </w:r>
          </w:p>
        </w:tc>
        <w:tc>
          <w:tcPr>
            <w:tcW w:w="709" w:type="dxa"/>
            <w:tcBorders>
              <w:bottom w:val="nil"/>
            </w:tcBorders>
            <w:hideMark/>
          </w:tcPr>
          <w:p w14:paraId="7D05CD40" w14:textId="77777777" w:rsidR="004943BF" w:rsidRPr="005A138B" w:rsidRDefault="004943BF" w:rsidP="002828B2">
            <w:pPr>
              <w:jc w:val="center"/>
            </w:pPr>
            <w:r w:rsidRPr="005A138B">
              <w:t>7</w:t>
            </w:r>
          </w:p>
        </w:tc>
        <w:tc>
          <w:tcPr>
            <w:tcW w:w="708" w:type="dxa"/>
            <w:tcBorders>
              <w:bottom w:val="nil"/>
            </w:tcBorders>
            <w:hideMark/>
          </w:tcPr>
          <w:p w14:paraId="62A0147F" w14:textId="77777777" w:rsidR="004943BF" w:rsidRPr="005A138B" w:rsidRDefault="004943BF" w:rsidP="002828B2">
            <w:pPr>
              <w:jc w:val="center"/>
            </w:pPr>
            <w:r w:rsidRPr="005A138B">
              <w:t>12</w:t>
            </w:r>
          </w:p>
        </w:tc>
      </w:tr>
      <w:tr w:rsidR="004943BF" w:rsidRPr="005A138B" w14:paraId="33C53B9F" w14:textId="77777777" w:rsidTr="006D017D">
        <w:tc>
          <w:tcPr>
            <w:tcW w:w="5382" w:type="dxa"/>
          </w:tcPr>
          <w:p w14:paraId="4CF3FECE" w14:textId="20F590A3" w:rsidR="004943BF" w:rsidRPr="005A138B" w:rsidRDefault="004943BF" w:rsidP="00CB3D4F">
            <w:r w:rsidRPr="005A138B">
              <w:t>Жоғарғы сатыдағы өсімдік ұлпалары</w:t>
            </w:r>
          </w:p>
        </w:tc>
        <w:tc>
          <w:tcPr>
            <w:tcW w:w="425" w:type="dxa"/>
          </w:tcPr>
          <w:p w14:paraId="478300D9" w14:textId="07BA890C" w:rsidR="004943BF" w:rsidRPr="005A138B" w:rsidRDefault="004943BF" w:rsidP="00CB3D4F">
            <w:pPr>
              <w:jc w:val="center"/>
            </w:pPr>
            <w:r w:rsidRPr="005A138B">
              <w:t>2</w:t>
            </w:r>
          </w:p>
        </w:tc>
        <w:tc>
          <w:tcPr>
            <w:tcW w:w="709" w:type="dxa"/>
          </w:tcPr>
          <w:p w14:paraId="07C460C6" w14:textId="1A283DF2" w:rsidR="004943BF" w:rsidRPr="005A138B" w:rsidRDefault="004943BF" w:rsidP="00CB3D4F">
            <w:pPr>
              <w:jc w:val="center"/>
            </w:pPr>
            <w:r w:rsidRPr="005A138B">
              <w:t>2</w:t>
            </w:r>
          </w:p>
        </w:tc>
        <w:tc>
          <w:tcPr>
            <w:tcW w:w="992" w:type="dxa"/>
          </w:tcPr>
          <w:p w14:paraId="13C13A8A" w14:textId="14DD2351" w:rsidR="004943BF" w:rsidRPr="005A138B" w:rsidRDefault="004943BF" w:rsidP="00CB3D4F">
            <w:pPr>
              <w:jc w:val="center"/>
            </w:pPr>
            <w:r w:rsidRPr="005A138B">
              <w:t>3</w:t>
            </w:r>
          </w:p>
        </w:tc>
        <w:tc>
          <w:tcPr>
            <w:tcW w:w="709" w:type="dxa"/>
          </w:tcPr>
          <w:p w14:paraId="76EF72DB" w14:textId="02A088F6" w:rsidR="004943BF" w:rsidRPr="005A138B" w:rsidRDefault="004943BF" w:rsidP="00CB3D4F">
            <w:pPr>
              <w:jc w:val="center"/>
            </w:pPr>
            <w:r w:rsidRPr="005A138B">
              <w:t>3</w:t>
            </w:r>
          </w:p>
        </w:tc>
        <w:tc>
          <w:tcPr>
            <w:tcW w:w="709" w:type="dxa"/>
          </w:tcPr>
          <w:p w14:paraId="5B163AA3" w14:textId="63B2F120" w:rsidR="004943BF" w:rsidRPr="005A138B" w:rsidRDefault="004943BF" w:rsidP="00CB3D4F">
            <w:pPr>
              <w:jc w:val="center"/>
            </w:pPr>
            <w:r w:rsidRPr="005A138B">
              <w:t>7</w:t>
            </w:r>
          </w:p>
        </w:tc>
        <w:tc>
          <w:tcPr>
            <w:tcW w:w="708" w:type="dxa"/>
          </w:tcPr>
          <w:p w14:paraId="7ED45B73" w14:textId="62D93576" w:rsidR="004943BF" w:rsidRPr="005A138B" w:rsidRDefault="004943BF" w:rsidP="00CB3D4F">
            <w:pPr>
              <w:jc w:val="center"/>
            </w:pPr>
            <w:r w:rsidRPr="005A138B">
              <w:t>15</w:t>
            </w:r>
          </w:p>
        </w:tc>
      </w:tr>
      <w:tr w:rsidR="004943BF" w:rsidRPr="005A138B" w14:paraId="69008E05" w14:textId="77777777" w:rsidTr="006D017D">
        <w:tc>
          <w:tcPr>
            <w:tcW w:w="5382" w:type="dxa"/>
          </w:tcPr>
          <w:p w14:paraId="148A0769" w14:textId="7B20E2DE" w:rsidR="004943BF" w:rsidRPr="005A138B" w:rsidRDefault="004943BF" w:rsidP="00CB3D4F">
            <w:r w:rsidRPr="005A138B">
              <w:t>Тамыр және тамыр жүйесі</w:t>
            </w:r>
          </w:p>
        </w:tc>
        <w:tc>
          <w:tcPr>
            <w:tcW w:w="425" w:type="dxa"/>
          </w:tcPr>
          <w:p w14:paraId="0E4B0078" w14:textId="37AC49A6" w:rsidR="004943BF" w:rsidRPr="005A138B" w:rsidRDefault="004943BF" w:rsidP="00CB3D4F">
            <w:pPr>
              <w:jc w:val="center"/>
            </w:pPr>
            <w:r w:rsidRPr="005A138B">
              <w:t>3</w:t>
            </w:r>
          </w:p>
        </w:tc>
        <w:tc>
          <w:tcPr>
            <w:tcW w:w="709" w:type="dxa"/>
          </w:tcPr>
          <w:p w14:paraId="6E5DAD58" w14:textId="67922777" w:rsidR="004943BF" w:rsidRPr="005A138B" w:rsidRDefault="004943BF" w:rsidP="00CB3D4F">
            <w:pPr>
              <w:jc w:val="center"/>
            </w:pPr>
            <w:r w:rsidRPr="005A138B">
              <w:t>2</w:t>
            </w:r>
          </w:p>
        </w:tc>
        <w:tc>
          <w:tcPr>
            <w:tcW w:w="992" w:type="dxa"/>
          </w:tcPr>
          <w:p w14:paraId="1ACFFA30" w14:textId="6D00E8FA" w:rsidR="004943BF" w:rsidRPr="005A138B" w:rsidRDefault="004943BF" w:rsidP="00CB3D4F">
            <w:pPr>
              <w:jc w:val="center"/>
            </w:pPr>
            <w:r w:rsidRPr="005A138B">
              <w:t>3</w:t>
            </w:r>
          </w:p>
        </w:tc>
        <w:tc>
          <w:tcPr>
            <w:tcW w:w="709" w:type="dxa"/>
          </w:tcPr>
          <w:p w14:paraId="37BDC899" w14:textId="56F6BC79" w:rsidR="004943BF" w:rsidRPr="005A138B" w:rsidRDefault="004943BF" w:rsidP="00CB3D4F">
            <w:pPr>
              <w:jc w:val="center"/>
            </w:pPr>
            <w:r w:rsidRPr="005A138B">
              <w:t>2</w:t>
            </w:r>
          </w:p>
        </w:tc>
        <w:tc>
          <w:tcPr>
            <w:tcW w:w="709" w:type="dxa"/>
          </w:tcPr>
          <w:p w14:paraId="06C5622A" w14:textId="52A95F53" w:rsidR="004943BF" w:rsidRPr="005A138B" w:rsidRDefault="004943BF" w:rsidP="00CB3D4F">
            <w:pPr>
              <w:jc w:val="center"/>
            </w:pPr>
            <w:r w:rsidRPr="005A138B">
              <w:t>7</w:t>
            </w:r>
          </w:p>
        </w:tc>
        <w:tc>
          <w:tcPr>
            <w:tcW w:w="708" w:type="dxa"/>
          </w:tcPr>
          <w:p w14:paraId="5D538ACC" w14:textId="46BAC62C" w:rsidR="004943BF" w:rsidRPr="005A138B" w:rsidRDefault="004943BF" w:rsidP="00CB3D4F">
            <w:pPr>
              <w:jc w:val="center"/>
            </w:pPr>
            <w:r w:rsidRPr="005A138B">
              <w:t>14</w:t>
            </w:r>
          </w:p>
        </w:tc>
      </w:tr>
      <w:tr w:rsidR="004943BF" w:rsidRPr="005A138B" w14:paraId="27D53AA5" w14:textId="77777777" w:rsidTr="006D017D">
        <w:tc>
          <w:tcPr>
            <w:tcW w:w="5382" w:type="dxa"/>
            <w:hideMark/>
          </w:tcPr>
          <w:p w14:paraId="0BBBEC5F" w14:textId="77777777" w:rsidR="004943BF" w:rsidRPr="005A138B" w:rsidRDefault="004943BF" w:rsidP="00CB3D4F">
            <w:r w:rsidRPr="005A138B">
              <w:t>Өркен және өркен жүйесі. Жапырақ - сабақтың бүйір мүшесі</w:t>
            </w:r>
          </w:p>
        </w:tc>
        <w:tc>
          <w:tcPr>
            <w:tcW w:w="425" w:type="dxa"/>
            <w:hideMark/>
          </w:tcPr>
          <w:p w14:paraId="4367AF22" w14:textId="77777777" w:rsidR="004943BF" w:rsidRPr="005A138B" w:rsidRDefault="004943BF" w:rsidP="00CB3D4F">
            <w:pPr>
              <w:jc w:val="center"/>
            </w:pPr>
            <w:r w:rsidRPr="005A138B">
              <w:t>4</w:t>
            </w:r>
          </w:p>
        </w:tc>
        <w:tc>
          <w:tcPr>
            <w:tcW w:w="709" w:type="dxa"/>
            <w:hideMark/>
          </w:tcPr>
          <w:p w14:paraId="7BB69526" w14:textId="77777777" w:rsidR="004943BF" w:rsidRPr="005A138B" w:rsidRDefault="004943BF" w:rsidP="00CB3D4F">
            <w:pPr>
              <w:jc w:val="center"/>
            </w:pPr>
            <w:r w:rsidRPr="005A138B">
              <w:t>2</w:t>
            </w:r>
          </w:p>
        </w:tc>
        <w:tc>
          <w:tcPr>
            <w:tcW w:w="992" w:type="dxa"/>
            <w:hideMark/>
          </w:tcPr>
          <w:p w14:paraId="2684BEEE" w14:textId="77777777" w:rsidR="004943BF" w:rsidRPr="005A138B" w:rsidRDefault="004943BF" w:rsidP="00CB3D4F">
            <w:pPr>
              <w:jc w:val="center"/>
            </w:pPr>
            <w:r w:rsidRPr="005A138B">
              <w:t>3</w:t>
            </w:r>
          </w:p>
        </w:tc>
        <w:tc>
          <w:tcPr>
            <w:tcW w:w="709" w:type="dxa"/>
            <w:hideMark/>
          </w:tcPr>
          <w:p w14:paraId="4D9D6822" w14:textId="77777777" w:rsidR="004943BF" w:rsidRPr="005A138B" w:rsidRDefault="004943BF" w:rsidP="00CB3D4F">
            <w:pPr>
              <w:jc w:val="center"/>
            </w:pPr>
            <w:r w:rsidRPr="005A138B">
              <w:t>2</w:t>
            </w:r>
          </w:p>
        </w:tc>
        <w:tc>
          <w:tcPr>
            <w:tcW w:w="709" w:type="dxa"/>
            <w:hideMark/>
          </w:tcPr>
          <w:p w14:paraId="2AB0B89E" w14:textId="77777777" w:rsidR="004943BF" w:rsidRPr="005A138B" w:rsidRDefault="004943BF" w:rsidP="00CB3D4F">
            <w:pPr>
              <w:jc w:val="center"/>
            </w:pPr>
            <w:r w:rsidRPr="005A138B">
              <w:t>7</w:t>
            </w:r>
          </w:p>
        </w:tc>
        <w:tc>
          <w:tcPr>
            <w:tcW w:w="708" w:type="dxa"/>
            <w:hideMark/>
          </w:tcPr>
          <w:p w14:paraId="58A75E30" w14:textId="77777777" w:rsidR="004943BF" w:rsidRPr="005A138B" w:rsidRDefault="004943BF" w:rsidP="00CB3D4F">
            <w:pPr>
              <w:jc w:val="center"/>
            </w:pPr>
            <w:r w:rsidRPr="005A138B">
              <w:t>14</w:t>
            </w:r>
          </w:p>
        </w:tc>
      </w:tr>
      <w:tr w:rsidR="004943BF" w:rsidRPr="005A138B" w14:paraId="113A1B4E" w14:textId="77777777" w:rsidTr="006D017D">
        <w:tc>
          <w:tcPr>
            <w:tcW w:w="5382" w:type="dxa"/>
            <w:hideMark/>
          </w:tcPr>
          <w:p w14:paraId="00F45CF5" w14:textId="77777777" w:rsidR="004943BF" w:rsidRPr="005A138B" w:rsidRDefault="004943BF" w:rsidP="00CB3D4F">
            <w:r w:rsidRPr="005A138B">
              <w:t>Ағаш өсімдіктерінің морфологиясы мен анатомиясы</w:t>
            </w:r>
          </w:p>
        </w:tc>
        <w:tc>
          <w:tcPr>
            <w:tcW w:w="425" w:type="dxa"/>
            <w:hideMark/>
          </w:tcPr>
          <w:p w14:paraId="399ED355" w14:textId="77777777" w:rsidR="004943BF" w:rsidRPr="005A138B" w:rsidRDefault="004943BF" w:rsidP="00CB3D4F">
            <w:pPr>
              <w:jc w:val="center"/>
            </w:pPr>
            <w:r w:rsidRPr="005A138B">
              <w:t>5</w:t>
            </w:r>
          </w:p>
        </w:tc>
        <w:tc>
          <w:tcPr>
            <w:tcW w:w="709" w:type="dxa"/>
            <w:hideMark/>
          </w:tcPr>
          <w:p w14:paraId="1D1E43CA" w14:textId="77777777" w:rsidR="004943BF" w:rsidRPr="005A138B" w:rsidRDefault="004943BF" w:rsidP="00CB3D4F">
            <w:pPr>
              <w:jc w:val="center"/>
            </w:pPr>
            <w:r w:rsidRPr="005A138B">
              <w:t>2</w:t>
            </w:r>
          </w:p>
        </w:tc>
        <w:tc>
          <w:tcPr>
            <w:tcW w:w="992" w:type="dxa"/>
            <w:hideMark/>
          </w:tcPr>
          <w:p w14:paraId="2D1B6E81" w14:textId="77777777" w:rsidR="004943BF" w:rsidRPr="005A138B" w:rsidRDefault="004943BF" w:rsidP="00CB3D4F">
            <w:pPr>
              <w:jc w:val="center"/>
            </w:pPr>
            <w:r w:rsidRPr="005A138B">
              <w:t>4</w:t>
            </w:r>
          </w:p>
        </w:tc>
        <w:tc>
          <w:tcPr>
            <w:tcW w:w="709" w:type="dxa"/>
            <w:hideMark/>
          </w:tcPr>
          <w:p w14:paraId="106B27B4" w14:textId="77777777" w:rsidR="004943BF" w:rsidRPr="005A138B" w:rsidRDefault="004943BF" w:rsidP="00CB3D4F">
            <w:pPr>
              <w:jc w:val="center"/>
            </w:pPr>
            <w:r w:rsidRPr="005A138B">
              <w:t>3</w:t>
            </w:r>
          </w:p>
        </w:tc>
        <w:tc>
          <w:tcPr>
            <w:tcW w:w="709" w:type="dxa"/>
            <w:hideMark/>
          </w:tcPr>
          <w:p w14:paraId="79DED9E3" w14:textId="77777777" w:rsidR="004943BF" w:rsidRPr="005A138B" w:rsidRDefault="004943BF" w:rsidP="00CB3D4F">
            <w:pPr>
              <w:jc w:val="center"/>
            </w:pPr>
            <w:r w:rsidRPr="005A138B">
              <w:t>7</w:t>
            </w:r>
          </w:p>
        </w:tc>
        <w:tc>
          <w:tcPr>
            <w:tcW w:w="708" w:type="dxa"/>
            <w:hideMark/>
          </w:tcPr>
          <w:p w14:paraId="7559CDD3" w14:textId="77777777" w:rsidR="004943BF" w:rsidRPr="005A138B" w:rsidRDefault="004943BF" w:rsidP="00CB3D4F">
            <w:pPr>
              <w:jc w:val="center"/>
            </w:pPr>
            <w:r w:rsidRPr="005A138B">
              <w:t>16</w:t>
            </w:r>
          </w:p>
        </w:tc>
      </w:tr>
      <w:tr w:rsidR="004943BF" w:rsidRPr="005A138B" w14:paraId="41AED487" w14:textId="77777777" w:rsidTr="006D017D">
        <w:tc>
          <w:tcPr>
            <w:tcW w:w="5382" w:type="dxa"/>
            <w:hideMark/>
          </w:tcPr>
          <w:p w14:paraId="241CDDAB" w14:textId="77777777" w:rsidR="004943BF" w:rsidRPr="005A138B" w:rsidRDefault="004943BF" w:rsidP="00CB3D4F">
            <w:r w:rsidRPr="005A138B">
              <w:t>Өсімдіктердің өсуі мен дамуы. Онтогенез</w:t>
            </w:r>
          </w:p>
        </w:tc>
        <w:tc>
          <w:tcPr>
            <w:tcW w:w="425" w:type="dxa"/>
            <w:hideMark/>
          </w:tcPr>
          <w:p w14:paraId="02709E19" w14:textId="77777777" w:rsidR="004943BF" w:rsidRPr="005A138B" w:rsidRDefault="004943BF" w:rsidP="00CB3D4F">
            <w:pPr>
              <w:jc w:val="center"/>
            </w:pPr>
            <w:r w:rsidRPr="005A138B">
              <w:t>6</w:t>
            </w:r>
          </w:p>
        </w:tc>
        <w:tc>
          <w:tcPr>
            <w:tcW w:w="709" w:type="dxa"/>
            <w:hideMark/>
          </w:tcPr>
          <w:p w14:paraId="356DE8AB" w14:textId="77777777" w:rsidR="004943BF" w:rsidRPr="005A138B" w:rsidRDefault="004943BF" w:rsidP="00CB3D4F">
            <w:pPr>
              <w:jc w:val="center"/>
            </w:pPr>
            <w:r w:rsidRPr="005A138B">
              <w:t>2</w:t>
            </w:r>
          </w:p>
        </w:tc>
        <w:tc>
          <w:tcPr>
            <w:tcW w:w="992" w:type="dxa"/>
            <w:hideMark/>
          </w:tcPr>
          <w:p w14:paraId="5483BBD1" w14:textId="77777777" w:rsidR="004943BF" w:rsidRPr="005A138B" w:rsidRDefault="004943BF" w:rsidP="00CB3D4F">
            <w:pPr>
              <w:jc w:val="center"/>
            </w:pPr>
            <w:r w:rsidRPr="005A138B">
              <w:t>2</w:t>
            </w:r>
          </w:p>
        </w:tc>
        <w:tc>
          <w:tcPr>
            <w:tcW w:w="709" w:type="dxa"/>
            <w:hideMark/>
          </w:tcPr>
          <w:p w14:paraId="5CC92DA5" w14:textId="77777777" w:rsidR="004943BF" w:rsidRPr="005A138B" w:rsidRDefault="004943BF" w:rsidP="00CB3D4F">
            <w:pPr>
              <w:jc w:val="center"/>
            </w:pPr>
            <w:r w:rsidRPr="005A138B">
              <w:t>3</w:t>
            </w:r>
          </w:p>
        </w:tc>
        <w:tc>
          <w:tcPr>
            <w:tcW w:w="709" w:type="dxa"/>
            <w:hideMark/>
          </w:tcPr>
          <w:p w14:paraId="2CE90249" w14:textId="77777777" w:rsidR="004943BF" w:rsidRPr="005A138B" w:rsidRDefault="004943BF" w:rsidP="00CB3D4F">
            <w:pPr>
              <w:jc w:val="center"/>
            </w:pPr>
            <w:r w:rsidRPr="005A138B">
              <w:t>7</w:t>
            </w:r>
          </w:p>
        </w:tc>
        <w:tc>
          <w:tcPr>
            <w:tcW w:w="708" w:type="dxa"/>
            <w:hideMark/>
          </w:tcPr>
          <w:p w14:paraId="02098137" w14:textId="77777777" w:rsidR="004943BF" w:rsidRPr="005A138B" w:rsidRDefault="004943BF" w:rsidP="00CB3D4F">
            <w:pPr>
              <w:jc w:val="center"/>
            </w:pPr>
            <w:r w:rsidRPr="005A138B">
              <w:t>14</w:t>
            </w:r>
          </w:p>
        </w:tc>
      </w:tr>
      <w:tr w:rsidR="004943BF" w:rsidRPr="005A138B" w14:paraId="298EBE11" w14:textId="77777777" w:rsidTr="006D017D">
        <w:tc>
          <w:tcPr>
            <w:tcW w:w="5382" w:type="dxa"/>
            <w:hideMark/>
          </w:tcPr>
          <w:p w14:paraId="2D139FE3" w14:textId="77777777" w:rsidR="004943BF" w:rsidRPr="005A138B" w:rsidRDefault="004943BF" w:rsidP="00CB3D4F">
            <w:r w:rsidRPr="005A138B">
              <w:t>Ағаш өсімдіктерінің фенологиясы</w:t>
            </w:r>
          </w:p>
        </w:tc>
        <w:tc>
          <w:tcPr>
            <w:tcW w:w="425" w:type="dxa"/>
            <w:hideMark/>
          </w:tcPr>
          <w:p w14:paraId="64E984AE" w14:textId="77777777" w:rsidR="004943BF" w:rsidRPr="005A138B" w:rsidRDefault="004943BF" w:rsidP="00CB3D4F">
            <w:pPr>
              <w:jc w:val="center"/>
            </w:pPr>
            <w:r w:rsidRPr="005A138B">
              <w:t>7</w:t>
            </w:r>
          </w:p>
        </w:tc>
        <w:tc>
          <w:tcPr>
            <w:tcW w:w="709" w:type="dxa"/>
            <w:hideMark/>
          </w:tcPr>
          <w:p w14:paraId="6D93F068" w14:textId="77777777" w:rsidR="004943BF" w:rsidRPr="005A138B" w:rsidRDefault="004943BF" w:rsidP="00CB3D4F">
            <w:pPr>
              <w:jc w:val="center"/>
            </w:pPr>
            <w:r w:rsidRPr="005A138B">
              <w:t>2</w:t>
            </w:r>
          </w:p>
        </w:tc>
        <w:tc>
          <w:tcPr>
            <w:tcW w:w="992" w:type="dxa"/>
            <w:hideMark/>
          </w:tcPr>
          <w:p w14:paraId="5F7AC6E2" w14:textId="77777777" w:rsidR="004943BF" w:rsidRPr="005A138B" w:rsidRDefault="004943BF" w:rsidP="00CB3D4F">
            <w:pPr>
              <w:jc w:val="center"/>
            </w:pPr>
            <w:r w:rsidRPr="005A138B">
              <w:t>2</w:t>
            </w:r>
          </w:p>
        </w:tc>
        <w:tc>
          <w:tcPr>
            <w:tcW w:w="709" w:type="dxa"/>
            <w:hideMark/>
          </w:tcPr>
          <w:p w14:paraId="042CA4BF" w14:textId="77777777" w:rsidR="004943BF" w:rsidRPr="005A138B" w:rsidRDefault="004943BF" w:rsidP="00CB3D4F">
            <w:pPr>
              <w:jc w:val="center"/>
            </w:pPr>
            <w:r w:rsidRPr="005A138B">
              <w:t>3</w:t>
            </w:r>
          </w:p>
        </w:tc>
        <w:tc>
          <w:tcPr>
            <w:tcW w:w="709" w:type="dxa"/>
            <w:hideMark/>
          </w:tcPr>
          <w:p w14:paraId="3FB8E24B" w14:textId="77777777" w:rsidR="004943BF" w:rsidRPr="005A138B" w:rsidRDefault="004943BF" w:rsidP="00CB3D4F">
            <w:pPr>
              <w:jc w:val="center"/>
            </w:pPr>
            <w:r w:rsidRPr="005A138B">
              <w:t>7</w:t>
            </w:r>
          </w:p>
        </w:tc>
        <w:tc>
          <w:tcPr>
            <w:tcW w:w="708" w:type="dxa"/>
            <w:hideMark/>
          </w:tcPr>
          <w:p w14:paraId="32CE25D9" w14:textId="77777777" w:rsidR="004943BF" w:rsidRPr="005A138B" w:rsidRDefault="004943BF" w:rsidP="00CB3D4F">
            <w:pPr>
              <w:jc w:val="center"/>
            </w:pPr>
            <w:r w:rsidRPr="005A138B">
              <w:t>14</w:t>
            </w:r>
          </w:p>
        </w:tc>
      </w:tr>
      <w:tr w:rsidR="004943BF" w:rsidRPr="005A138B" w14:paraId="21CE4237" w14:textId="77777777" w:rsidTr="006D017D">
        <w:tc>
          <w:tcPr>
            <w:tcW w:w="5382" w:type="dxa"/>
            <w:tcBorders>
              <w:bottom w:val="single" w:sz="4" w:space="0" w:color="auto"/>
            </w:tcBorders>
            <w:hideMark/>
          </w:tcPr>
          <w:p w14:paraId="78F8629D" w14:textId="77777777" w:rsidR="004943BF" w:rsidRPr="005A138B" w:rsidRDefault="004943BF" w:rsidP="00CB3D4F">
            <w:r w:rsidRPr="005A138B">
              <w:t>Өсімдіктердің репродуктивтік биологиясының морфологиялық негіздері</w:t>
            </w:r>
          </w:p>
        </w:tc>
        <w:tc>
          <w:tcPr>
            <w:tcW w:w="425" w:type="dxa"/>
            <w:tcBorders>
              <w:bottom w:val="single" w:sz="4" w:space="0" w:color="auto"/>
            </w:tcBorders>
            <w:hideMark/>
          </w:tcPr>
          <w:p w14:paraId="6BEC0A4F" w14:textId="77777777" w:rsidR="004943BF" w:rsidRPr="005A138B" w:rsidRDefault="004943BF" w:rsidP="00CB3D4F">
            <w:pPr>
              <w:jc w:val="center"/>
            </w:pPr>
            <w:r w:rsidRPr="005A138B">
              <w:t>8</w:t>
            </w:r>
          </w:p>
        </w:tc>
        <w:tc>
          <w:tcPr>
            <w:tcW w:w="709" w:type="dxa"/>
            <w:tcBorders>
              <w:bottom w:val="single" w:sz="4" w:space="0" w:color="auto"/>
            </w:tcBorders>
            <w:hideMark/>
          </w:tcPr>
          <w:p w14:paraId="59545A7B" w14:textId="77777777" w:rsidR="004943BF" w:rsidRPr="005A138B" w:rsidRDefault="004943BF" w:rsidP="00CB3D4F">
            <w:pPr>
              <w:jc w:val="center"/>
            </w:pPr>
            <w:r w:rsidRPr="005A138B">
              <w:t>2</w:t>
            </w:r>
          </w:p>
        </w:tc>
        <w:tc>
          <w:tcPr>
            <w:tcW w:w="992" w:type="dxa"/>
            <w:tcBorders>
              <w:bottom w:val="single" w:sz="4" w:space="0" w:color="auto"/>
            </w:tcBorders>
            <w:hideMark/>
          </w:tcPr>
          <w:p w14:paraId="141FFC2D" w14:textId="77777777" w:rsidR="004943BF" w:rsidRPr="005A138B" w:rsidRDefault="004943BF" w:rsidP="00CB3D4F">
            <w:pPr>
              <w:jc w:val="center"/>
            </w:pPr>
            <w:r w:rsidRPr="005A138B">
              <w:t>3</w:t>
            </w:r>
          </w:p>
        </w:tc>
        <w:tc>
          <w:tcPr>
            <w:tcW w:w="709" w:type="dxa"/>
            <w:tcBorders>
              <w:bottom w:val="single" w:sz="4" w:space="0" w:color="auto"/>
            </w:tcBorders>
            <w:hideMark/>
          </w:tcPr>
          <w:p w14:paraId="2A19F582" w14:textId="77777777" w:rsidR="004943BF" w:rsidRPr="005A138B" w:rsidRDefault="004943BF" w:rsidP="00CB3D4F">
            <w:pPr>
              <w:jc w:val="center"/>
            </w:pPr>
            <w:r w:rsidRPr="005A138B">
              <w:t>2</w:t>
            </w:r>
          </w:p>
        </w:tc>
        <w:tc>
          <w:tcPr>
            <w:tcW w:w="709" w:type="dxa"/>
            <w:tcBorders>
              <w:bottom w:val="single" w:sz="4" w:space="0" w:color="auto"/>
            </w:tcBorders>
            <w:hideMark/>
          </w:tcPr>
          <w:p w14:paraId="40EC47AE" w14:textId="77777777" w:rsidR="004943BF" w:rsidRPr="005A138B" w:rsidRDefault="004943BF" w:rsidP="00CB3D4F">
            <w:pPr>
              <w:jc w:val="center"/>
            </w:pPr>
            <w:r w:rsidRPr="005A138B">
              <w:t>7</w:t>
            </w:r>
          </w:p>
        </w:tc>
        <w:tc>
          <w:tcPr>
            <w:tcW w:w="708" w:type="dxa"/>
            <w:tcBorders>
              <w:bottom w:val="single" w:sz="4" w:space="0" w:color="auto"/>
            </w:tcBorders>
            <w:hideMark/>
          </w:tcPr>
          <w:p w14:paraId="4386B4AE" w14:textId="77777777" w:rsidR="004943BF" w:rsidRPr="005A138B" w:rsidRDefault="004943BF" w:rsidP="00CB3D4F">
            <w:pPr>
              <w:jc w:val="center"/>
            </w:pPr>
            <w:r w:rsidRPr="005A138B">
              <w:t>14</w:t>
            </w:r>
          </w:p>
        </w:tc>
      </w:tr>
      <w:tr w:rsidR="004943BF" w:rsidRPr="005A138B" w14:paraId="4941C022" w14:textId="77777777" w:rsidTr="006D017D">
        <w:trPr>
          <w:trHeight w:val="55"/>
        </w:trPr>
        <w:tc>
          <w:tcPr>
            <w:tcW w:w="5382" w:type="dxa"/>
            <w:tcBorders>
              <w:bottom w:val="nil"/>
            </w:tcBorders>
            <w:hideMark/>
          </w:tcPr>
          <w:p w14:paraId="21E5E2BB" w14:textId="77777777" w:rsidR="004943BF" w:rsidRPr="005A138B" w:rsidRDefault="004943BF" w:rsidP="00CB3D4F">
            <w:r w:rsidRPr="005A138B">
              <w:t>Гүлдің құрылысы. Мегаспорогенез және микроспорогенез</w:t>
            </w:r>
          </w:p>
        </w:tc>
        <w:tc>
          <w:tcPr>
            <w:tcW w:w="425" w:type="dxa"/>
            <w:tcBorders>
              <w:bottom w:val="nil"/>
            </w:tcBorders>
            <w:hideMark/>
          </w:tcPr>
          <w:p w14:paraId="0B37F0B6" w14:textId="77777777" w:rsidR="004943BF" w:rsidRPr="005A138B" w:rsidRDefault="004943BF" w:rsidP="00CB3D4F">
            <w:pPr>
              <w:jc w:val="center"/>
            </w:pPr>
            <w:r w:rsidRPr="005A138B">
              <w:t>9</w:t>
            </w:r>
          </w:p>
        </w:tc>
        <w:tc>
          <w:tcPr>
            <w:tcW w:w="709" w:type="dxa"/>
            <w:tcBorders>
              <w:bottom w:val="nil"/>
            </w:tcBorders>
            <w:hideMark/>
          </w:tcPr>
          <w:p w14:paraId="7C1A2DC0" w14:textId="77777777" w:rsidR="004943BF" w:rsidRPr="005A138B" w:rsidRDefault="004943BF" w:rsidP="00CB3D4F">
            <w:pPr>
              <w:jc w:val="center"/>
            </w:pPr>
            <w:r w:rsidRPr="005A138B">
              <w:t>2</w:t>
            </w:r>
          </w:p>
        </w:tc>
        <w:tc>
          <w:tcPr>
            <w:tcW w:w="992" w:type="dxa"/>
            <w:tcBorders>
              <w:bottom w:val="nil"/>
            </w:tcBorders>
            <w:hideMark/>
          </w:tcPr>
          <w:p w14:paraId="135A06B7" w14:textId="77777777" w:rsidR="004943BF" w:rsidRPr="005A138B" w:rsidRDefault="004943BF" w:rsidP="00CB3D4F">
            <w:pPr>
              <w:jc w:val="center"/>
            </w:pPr>
            <w:r w:rsidRPr="005A138B">
              <w:t>3</w:t>
            </w:r>
          </w:p>
        </w:tc>
        <w:tc>
          <w:tcPr>
            <w:tcW w:w="709" w:type="dxa"/>
            <w:tcBorders>
              <w:bottom w:val="nil"/>
            </w:tcBorders>
            <w:hideMark/>
          </w:tcPr>
          <w:p w14:paraId="7FC0622F" w14:textId="77777777" w:rsidR="004943BF" w:rsidRPr="005A138B" w:rsidRDefault="004943BF" w:rsidP="00CB3D4F">
            <w:pPr>
              <w:jc w:val="center"/>
            </w:pPr>
            <w:r w:rsidRPr="005A138B">
              <w:t>2</w:t>
            </w:r>
          </w:p>
        </w:tc>
        <w:tc>
          <w:tcPr>
            <w:tcW w:w="709" w:type="dxa"/>
            <w:tcBorders>
              <w:bottom w:val="nil"/>
            </w:tcBorders>
            <w:hideMark/>
          </w:tcPr>
          <w:p w14:paraId="12839EC3" w14:textId="77777777" w:rsidR="004943BF" w:rsidRPr="005A138B" w:rsidRDefault="004943BF" w:rsidP="00CB3D4F">
            <w:pPr>
              <w:jc w:val="center"/>
            </w:pPr>
            <w:r w:rsidRPr="005A138B">
              <w:t>7</w:t>
            </w:r>
          </w:p>
        </w:tc>
        <w:tc>
          <w:tcPr>
            <w:tcW w:w="708" w:type="dxa"/>
            <w:tcBorders>
              <w:bottom w:val="nil"/>
            </w:tcBorders>
            <w:hideMark/>
          </w:tcPr>
          <w:p w14:paraId="5E6E51B7" w14:textId="77777777" w:rsidR="004943BF" w:rsidRPr="005A138B" w:rsidRDefault="004943BF" w:rsidP="00CB3D4F">
            <w:pPr>
              <w:jc w:val="center"/>
            </w:pPr>
            <w:r w:rsidRPr="005A138B">
              <w:t>14</w:t>
            </w:r>
          </w:p>
        </w:tc>
      </w:tr>
    </w:tbl>
    <w:p w14:paraId="428DECFD" w14:textId="77777777" w:rsidR="006D017D" w:rsidRPr="005A138B" w:rsidRDefault="006D017D">
      <w:pPr>
        <w:rPr>
          <w:lang w:val="kk-KZ"/>
        </w:rPr>
      </w:pPr>
      <w:r w:rsidRPr="005A138B">
        <w:br w:type="page"/>
      </w:r>
    </w:p>
    <w:p w14:paraId="2316F056" w14:textId="111D1633" w:rsidR="006D017D" w:rsidRPr="005A138B" w:rsidRDefault="006D017D">
      <w:pPr>
        <w:rPr>
          <w:sz w:val="28"/>
          <w:szCs w:val="28"/>
          <w:lang w:val="kk-KZ"/>
        </w:rPr>
      </w:pPr>
      <w:r w:rsidRPr="005A138B">
        <w:rPr>
          <w:sz w:val="28"/>
          <w:szCs w:val="28"/>
          <w:lang w:val="kk-KZ"/>
        </w:rPr>
        <w:lastRenderedPageBreak/>
        <w:t>6 – кестенің жалғасы</w:t>
      </w:r>
    </w:p>
    <w:p w14:paraId="4A728C14" w14:textId="77777777" w:rsidR="006D017D" w:rsidRPr="005A138B" w:rsidRDefault="006D017D">
      <w:pPr>
        <w:rPr>
          <w:sz w:val="28"/>
          <w:szCs w:val="28"/>
          <w:lang w:val="kk-KZ"/>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2"/>
        <w:gridCol w:w="425"/>
        <w:gridCol w:w="709"/>
        <w:gridCol w:w="992"/>
        <w:gridCol w:w="709"/>
        <w:gridCol w:w="709"/>
        <w:gridCol w:w="708"/>
      </w:tblGrid>
      <w:tr w:rsidR="006D017D" w:rsidRPr="005A138B" w14:paraId="73D0400B" w14:textId="77777777" w:rsidTr="00520C9B">
        <w:tc>
          <w:tcPr>
            <w:tcW w:w="5382" w:type="dxa"/>
            <w:tcBorders>
              <w:bottom w:val="nil"/>
            </w:tcBorders>
          </w:tcPr>
          <w:p w14:paraId="425F0704" w14:textId="77777777" w:rsidR="006D017D" w:rsidRPr="005A138B" w:rsidRDefault="006D017D" w:rsidP="00520C9B">
            <w:pPr>
              <w:jc w:val="center"/>
              <w:rPr>
                <w:lang w:val="kk-KZ"/>
              </w:rPr>
            </w:pPr>
            <w:r w:rsidRPr="005A138B">
              <w:rPr>
                <w:lang w:val="kk-KZ"/>
              </w:rPr>
              <w:t>1</w:t>
            </w:r>
          </w:p>
        </w:tc>
        <w:tc>
          <w:tcPr>
            <w:tcW w:w="425" w:type="dxa"/>
            <w:tcBorders>
              <w:bottom w:val="nil"/>
            </w:tcBorders>
          </w:tcPr>
          <w:p w14:paraId="529D070F" w14:textId="77777777" w:rsidR="006D017D" w:rsidRPr="005A138B" w:rsidRDefault="006D017D" w:rsidP="00520C9B">
            <w:pPr>
              <w:jc w:val="center"/>
              <w:rPr>
                <w:lang w:val="kk-KZ"/>
              </w:rPr>
            </w:pPr>
            <w:r w:rsidRPr="005A138B">
              <w:rPr>
                <w:lang w:val="kk-KZ"/>
              </w:rPr>
              <w:t>2</w:t>
            </w:r>
          </w:p>
        </w:tc>
        <w:tc>
          <w:tcPr>
            <w:tcW w:w="709" w:type="dxa"/>
            <w:tcBorders>
              <w:bottom w:val="nil"/>
            </w:tcBorders>
          </w:tcPr>
          <w:p w14:paraId="6D24A5C9" w14:textId="77777777" w:rsidR="006D017D" w:rsidRPr="005A138B" w:rsidRDefault="006D017D" w:rsidP="00520C9B">
            <w:pPr>
              <w:jc w:val="center"/>
              <w:rPr>
                <w:lang w:val="kk-KZ"/>
              </w:rPr>
            </w:pPr>
            <w:r w:rsidRPr="005A138B">
              <w:rPr>
                <w:lang w:val="kk-KZ"/>
              </w:rPr>
              <w:t>3</w:t>
            </w:r>
          </w:p>
        </w:tc>
        <w:tc>
          <w:tcPr>
            <w:tcW w:w="992" w:type="dxa"/>
            <w:tcBorders>
              <w:bottom w:val="nil"/>
            </w:tcBorders>
          </w:tcPr>
          <w:p w14:paraId="31F8F9F8" w14:textId="77777777" w:rsidR="006D017D" w:rsidRPr="005A138B" w:rsidRDefault="006D017D" w:rsidP="00520C9B">
            <w:pPr>
              <w:jc w:val="center"/>
              <w:rPr>
                <w:lang w:val="kk-KZ"/>
              </w:rPr>
            </w:pPr>
            <w:r w:rsidRPr="005A138B">
              <w:rPr>
                <w:lang w:val="kk-KZ"/>
              </w:rPr>
              <w:t>4</w:t>
            </w:r>
          </w:p>
        </w:tc>
        <w:tc>
          <w:tcPr>
            <w:tcW w:w="709" w:type="dxa"/>
            <w:tcBorders>
              <w:bottom w:val="nil"/>
            </w:tcBorders>
          </w:tcPr>
          <w:p w14:paraId="379A72F0" w14:textId="77777777" w:rsidR="006D017D" w:rsidRPr="005A138B" w:rsidRDefault="006D017D" w:rsidP="00520C9B">
            <w:pPr>
              <w:jc w:val="center"/>
              <w:rPr>
                <w:lang w:val="kk-KZ"/>
              </w:rPr>
            </w:pPr>
            <w:r w:rsidRPr="005A138B">
              <w:rPr>
                <w:lang w:val="kk-KZ"/>
              </w:rPr>
              <w:t>5</w:t>
            </w:r>
          </w:p>
        </w:tc>
        <w:tc>
          <w:tcPr>
            <w:tcW w:w="709" w:type="dxa"/>
            <w:tcBorders>
              <w:bottom w:val="nil"/>
            </w:tcBorders>
          </w:tcPr>
          <w:p w14:paraId="3B3844D8" w14:textId="77777777" w:rsidR="006D017D" w:rsidRPr="005A138B" w:rsidRDefault="006D017D" w:rsidP="00520C9B">
            <w:pPr>
              <w:jc w:val="center"/>
              <w:rPr>
                <w:lang w:val="kk-KZ"/>
              </w:rPr>
            </w:pPr>
            <w:r w:rsidRPr="005A138B">
              <w:rPr>
                <w:lang w:val="kk-KZ"/>
              </w:rPr>
              <w:t>6</w:t>
            </w:r>
          </w:p>
        </w:tc>
        <w:tc>
          <w:tcPr>
            <w:tcW w:w="708" w:type="dxa"/>
            <w:tcBorders>
              <w:bottom w:val="nil"/>
            </w:tcBorders>
          </w:tcPr>
          <w:p w14:paraId="78B5DC45" w14:textId="77777777" w:rsidR="006D017D" w:rsidRPr="005A138B" w:rsidRDefault="006D017D" w:rsidP="00520C9B">
            <w:pPr>
              <w:jc w:val="center"/>
              <w:rPr>
                <w:lang w:val="kk-KZ"/>
              </w:rPr>
            </w:pPr>
            <w:r w:rsidRPr="005A138B">
              <w:rPr>
                <w:lang w:val="kk-KZ"/>
              </w:rPr>
              <w:t>7</w:t>
            </w:r>
          </w:p>
        </w:tc>
      </w:tr>
      <w:tr w:rsidR="004943BF" w:rsidRPr="005A138B" w14:paraId="5D8608E1" w14:textId="77777777" w:rsidTr="006D017D">
        <w:tc>
          <w:tcPr>
            <w:tcW w:w="5382" w:type="dxa"/>
            <w:hideMark/>
          </w:tcPr>
          <w:p w14:paraId="69049D8F" w14:textId="6EEE2EFF" w:rsidR="004943BF" w:rsidRPr="005A138B" w:rsidRDefault="004943BF" w:rsidP="00CB3D4F">
            <w:r w:rsidRPr="005A138B">
              <w:t>Гүлшоғыры және жемістер классификациясы</w:t>
            </w:r>
          </w:p>
        </w:tc>
        <w:tc>
          <w:tcPr>
            <w:tcW w:w="425" w:type="dxa"/>
            <w:hideMark/>
          </w:tcPr>
          <w:p w14:paraId="711D5EDF" w14:textId="77777777" w:rsidR="004943BF" w:rsidRPr="005A138B" w:rsidRDefault="004943BF" w:rsidP="00CB3D4F">
            <w:pPr>
              <w:jc w:val="center"/>
            </w:pPr>
            <w:r w:rsidRPr="005A138B">
              <w:t>10</w:t>
            </w:r>
          </w:p>
        </w:tc>
        <w:tc>
          <w:tcPr>
            <w:tcW w:w="709" w:type="dxa"/>
            <w:hideMark/>
          </w:tcPr>
          <w:p w14:paraId="0ECD8EBF" w14:textId="77777777" w:rsidR="004943BF" w:rsidRPr="005A138B" w:rsidRDefault="004943BF" w:rsidP="00CB3D4F">
            <w:pPr>
              <w:jc w:val="center"/>
            </w:pPr>
            <w:r w:rsidRPr="005A138B">
              <w:t>2</w:t>
            </w:r>
          </w:p>
        </w:tc>
        <w:tc>
          <w:tcPr>
            <w:tcW w:w="992" w:type="dxa"/>
            <w:hideMark/>
          </w:tcPr>
          <w:p w14:paraId="7EE9E0EB" w14:textId="77777777" w:rsidR="004943BF" w:rsidRPr="005A138B" w:rsidRDefault="004943BF" w:rsidP="00CB3D4F">
            <w:pPr>
              <w:jc w:val="center"/>
            </w:pPr>
            <w:r w:rsidRPr="005A138B">
              <w:t>2</w:t>
            </w:r>
          </w:p>
        </w:tc>
        <w:tc>
          <w:tcPr>
            <w:tcW w:w="709" w:type="dxa"/>
            <w:hideMark/>
          </w:tcPr>
          <w:p w14:paraId="6D6685AA" w14:textId="77777777" w:rsidR="004943BF" w:rsidRPr="005A138B" w:rsidRDefault="004943BF" w:rsidP="00CB3D4F">
            <w:pPr>
              <w:jc w:val="center"/>
            </w:pPr>
            <w:r w:rsidRPr="005A138B">
              <w:t>2</w:t>
            </w:r>
          </w:p>
        </w:tc>
        <w:tc>
          <w:tcPr>
            <w:tcW w:w="709" w:type="dxa"/>
            <w:hideMark/>
          </w:tcPr>
          <w:p w14:paraId="1122B2FC" w14:textId="77777777" w:rsidR="004943BF" w:rsidRPr="005A138B" w:rsidRDefault="004943BF" w:rsidP="00CB3D4F">
            <w:pPr>
              <w:jc w:val="center"/>
            </w:pPr>
            <w:r w:rsidRPr="005A138B">
              <w:t>7</w:t>
            </w:r>
          </w:p>
        </w:tc>
        <w:tc>
          <w:tcPr>
            <w:tcW w:w="708" w:type="dxa"/>
            <w:hideMark/>
          </w:tcPr>
          <w:p w14:paraId="7B393A7F" w14:textId="77777777" w:rsidR="004943BF" w:rsidRPr="005A138B" w:rsidRDefault="004943BF" w:rsidP="00CB3D4F">
            <w:pPr>
              <w:jc w:val="center"/>
            </w:pPr>
            <w:r w:rsidRPr="005A138B">
              <w:t>13</w:t>
            </w:r>
          </w:p>
        </w:tc>
      </w:tr>
      <w:tr w:rsidR="004943BF" w:rsidRPr="005A138B" w14:paraId="172CBE63" w14:textId="77777777" w:rsidTr="006D017D">
        <w:tc>
          <w:tcPr>
            <w:tcW w:w="5382" w:type="dxa"/>
            <w:hideMark/>
          </w:tcPr>
          <w:p w14:paraId="416415A8" w14:textId="77777777" w:rsidR="004943BF" w:rsidRPr="005A138B" w:rsidRDefault="004943BF" w:rsidP="00CB3D4F">
            <w:r w:rsidRPr="005A138B">
              <w:t>Өсімдіктердің тіршілік формалары және экологиялық топтары</w:t>
            </w:r>
          </w:p>
        </w:tc>
        <w:tc>
          <w:tcPr>
            <w:tcW w:w="425" w:type="dxa"/>
            <w:hideMark/>
          </w:tcPr>
          <w:p w14:paraId="379FB80E" w14:textId="77777777" w:rsidR="004943BF" w:rsidRPr="005A138B" w:rsidRDefault="004943BF" w:rsidP="00CB3D4F">
            <w:pPr>
              <w:jc w:val="center"/>
            </w:pPr>
            <w:r w:rsidRPr="005A138B">
              <w:t>11</w:t>
            </w:r>
          </w:p>
        </w:tc>
        <w:tc>
          <w:tcPr>
            <w:tcW w:w="709" w:type="dxa"/>
            <w:hideMark/>
          </w:tcPr>
          <w:p w14:paraId="0564CBC1" w14:textId="77777777" w:rsidR="004943BF" w:rsidRPr="005A138B" w:rsidRDefault="004943BF" w:rsidP="00CB3D4F">
            <w:pPr>
              <w:jc w:val="center"/>
            </w:pPr>
            <w:r w:rsidRPr="005A138B">
              <w:t>2</w:t>
            </w:r>
          </w:p>
        </w:tc>
        <w:tc>
          <w:tcPr>
            <w:tcW w:w="992" w:type="dxa"/>
            <w:hideMark/>
          </w:tcPr>
          <w:p w14:paraId="06E9565A" w14:textId="77777777" w:rsidR="004943BF" w:rsidRPr="005A138B" w:rsidRDefault="004943BF" w:rsidP="00CB3D4F">
            <w:pPr>
              <w:jc w:val="center"/>
            </w:pPr>
            <w:r w:rsidRPr="005A138B">
              <w:t>2</w:t>
            </w:r>
          </w:p>
        </w:tc>
        <w:tc>
          <w:tcPr>
            <w:tcW w:w="709" w:type="dxa"/>
            <w:hideMark/>
          </w:tcPr>
          <w:p w14:paraId="40A266C1" w14:textId="77777777" w:rsidR="004943BF" w:rsidRPr="005A138B" w:rsidRDefault="004943BF" w:rsidP="00CB3D4F">
            <w:pPr>
              <w:jc w:val="center"/>
            </w:pPr>
            <w:r w:rsidRPr="005A138B">
              <w:t>2</w:t>
            </w:r>
          </w:p>
        </w:tc>
        <w:tc>
          <w:tcPr>
            <w:tcW w:w="709" w:type="dxa"/>
            <w:hideMark/>
          </w:tcPr>
          <w:p w14:paraId="314CCC76" w14:textId="77777777" w:rsidR="004943BF" w:rsidRPr="005A138B" w:rsidRDefault="004943BF" w:rsidP="00CB3D4F">
            <w:pPr>
              <w:jc w:val="center"/>
            </w:pPr>
            <w:r w:rsidRPr="005A138B">
              <w:t>7</w:t>
            </w:r>
          </w:p>
        </w:tc>
        <w:tc>
          <w:tcPr>
            <w:tcW w:w="708" w:type="dxa"/>
            <w:hideMark/>
          </w:tcPr>
          <w:p w14:paraId="6A4C963E" w14:textId="77777777" w:rsidR="004943BF" w:rsidRPr="005A138B" w:rsidRDefault="004943BF" w:rsidP="00CB3D4F">
            <w:pPr>
              <w:jc w:val="center"/>
            </w:pPr>
            <w:r w:rsidRPr="005A138B">
              <w:t>13</w:t>
            </w:r>
          </w:p>
        </w:tc>
      </w:tr>
      <w:tr w:rsidR="004943BF" w:rsidRPr="005A138B" w14:paraId="572C8DE3" w14:textId="77777777" w:rsidTr="006D017D">
        <w:tc>
          <w:tcPr>
            <w:tcW w:w="5382" w:type="dxa"/>
            <w:hideMark/>
          </w:tcPr>
          <w:p w14:paraId="0B006401" w14:textId="77777777" w:rsidR="004943BF" w:rsidRPr="005A138B" w:rsidRDefault="004943BF" w:rsidP="00CB3D4F">
            <w:r w:rsidRPr="005A138B">
              <w:t>Балдырлардың биологиясы және систематикасы</w:t>
            </w:r>
          </w:p>
        </w:tc>
        <w:tc>
          <w:tcPr>
            <w:tcW w:w="425" w:type="dxa"/>
            <w:hideMark/>
          </w:tcPr>
          <w:p w14:paraId="29093B41" w14:textId="77777777" w:rsidR="004943BF" w:rsidRPr="005A138B" w:rsidRDefault="004943BF" w:rsidP="00CB3D4F">
            <w:pPr>
              <w:jc w:val="center"/>
            </w:pPr>
            <w:r w:rsidRPr="005A138B">
              <w:t>12</w:t>
            </w:r>
          </w:p>
        </w:tc>
        <w:tc>
          <w:tcPr>
            <w:tcW w:w="709" w:type="dxa"/>
            <w:hideMark/>
          </w:tcPr>
          <w:p w14:paraId="6232EBA0" w14:textId="77777777" w:rsidR="004943BF" w:rsidRPr="005A138B" w:rsidRDefault="004943BF" w:rsidP="00CB3D4F">
            <w:pPr>
              <w:jc w:val="center"/>
            </w:pPr>
            <w:r w:rsidRPr="005A138B">
              <w:t>2</w:t>
            </w:r>
          </w:p>
        </w:tc>
        <w:tc>
          <w:tcPr>
            <w:tcW w:w="992" w:type="dxa"/>
            <w:hideMark/>
          </w:tcPr>
          <w:p w14:paraId="5686501C" w14:textId="77777777" w:rsidR="004943BF" w:rsidRPr="005A138B" w:rsidRDefault="004943BF" w:rsidP="00CB3D4F">
            <w:pPr>
              <w:jc w:val="center"/>
            </w:pPr>
            <w:r w:rsidRPr="005A138B">
              <w:t>2</w:t>
            </w:r>
          </w:p>
        </w:tc>
        <w:tc>
          <w:tcPr>
            <w:tcW w:w="709" w:type="dxa"/>
            <w:hideMark/>
          </w:tcPr>
          <w:p w14:paraId="79BC2D17" w14:textId="77777777" w:rsidR="004943BF" w:rsidRPr="005A138B" w:rsidRDefault="004943BF" w:rsidP="00CB3D4F">
            <w:pPr>
              <w:jc w:val="center"/>
            </w:pPr>
            <w:r w:rsidRPr="005A138B">
              <w:t>2</w:t>
            </w:r>
          </w:p>
        </w:tc>
        <w:tc>
          <w:tcPr>
            <w:tcW w:w="709" w:type="dxa"/>
            <w:hideMark/>
          </w:tcPr>
          <w:p w14:paraId="431AD347" w14:textId="77777777" w:rsidR="004943BF" w:rsidRPr="005A138B" w:rsidRDefault="004943BF" w:rsidP="00CB3D4F">
            <w:pPr>
              <w:jc w:val="center"/>
            </w:pPr>
            <w:r w:rsidRPr="005A138B">
              <w:t>7</w:t>
            </w:r>
          </w:p>
        </w:tc>
        <w:tc>
          <w:tcPr>
            <w:tcW w:w="708" w:type="dxa"/>
            <w:hideMark/>
          </w:tcPr>
          <w:p w14:paraId="7728114C" w14:textId="77777777" w:rsidR="004943BF" w:rsidRPr="005A138B" w:rsidRDefault="004943BF" w:rsidP="00CB3D4F">
            <w:pPr>
              <w:jc w:val="center"/>
            </w:pPr>
            <w:r w:rsidRPr="005A138B">
              <w:t>13</w:t>
            </w:r>
          </w:p>
        </w:tc>
      </w:tr>
      <w:tr w:rsidR="004943BF" w:rsidRPr="005A138B" w14:paraId="35C9F658" w14:textId="77777777" w:rsidTr="006D017D">
        <w:tc>
          <w:tcPr>
            <w:tcW w:w="5382" w:type="dxa"/>
            <w:hideMark/>
          </w:tcPr>
          <w:p w14:paraId="7D31AE72" w14:textId="77777777" w:rsidR="004943BF" w:rsidRPr="005A138B" w:rsidRDefault="004943BF" w:rsidP="00CB3D4F">
            <w:r w:rsidRPr="005A138B">
              <w:t>Саңырауқұлақтар тәрізді организмдер және нағыз саңырауқұлақтар</w:t>
            </w:r>
          </w:p>
        </w:tc>
        <w:tc>
          <w:tcPr>
            <w:tcW w:w="425" w:type="dxa"/>
            <w:hideMark/>
          </w:tcPr>
          <w:p w14:paraId="75FE57C0" w14:textId="77777777" w:rsidR="004943BF" w:rsidRPr="005A138B" w:rsidRDefault="004943BF" w:rsidP="00CB3D4F">
            <w:pPr>
              <w:jc w:val="center"/>
            </w:pPr>
            <w:r w:rsidRPr="005A138B">
              <w:t>13</w:t>
            </w:r>
          </w:p>
        </w:tc>
        <w:tc>
          <w:tcPr>
            <w:tcW w:w="709" w:type="dxa"/>
            <w:hideMark/>
          </w:tcPr>
          <w:p w14:paraId="39796932" w14:textId="77777777" w:rsidR="004943BF" w:rsidRPr="005A138B" w:rsidRDefault="004943BF" w:rsidP="00CB3D4F">
            <w:pPr>
              <w:jc w:val="center"/>
            </w:pPr>
            <w:r w:rsidRPr="005A138B">
              <w:t>2</w:t>
            </w:r>
          </w:p>
        </w:tc>
        <w:tc>
          <w:tcPr>
            <w:tcW w:w="992" w:type="dxa"/>
            <w:hideMark/>
          </w:tcPr>
          <w:p w14:paraId="01C5742A" w14:textId="77777777" w:rsidR="004943BF" w:rsidRPr="005A138B" w:rsidRDefault="004943BF" w:rsidP="00CB3D4F">
            <w:pPr>
              <w:jc w:val="center"/>
            </w:pPr>
            <w:r w:rsidRPr="005A138B">
              <w:t>3</w:t>
            </w:r>
          </w:p>
        </w:tc>
        <w:tc>
          <w:tcPr>
            <w:tcW w:w="709" w:type="dxa"/>
            <w:hideMark/>
          </w:tcPr>
          <w:p w14:paraId="0F06304D" w14:textId="77777777" w:rsidR="004943BF" w:rsidRPr="005A138B" w:rsidRDefault="004943BF" w:rsidP="00CB3D4F">
            <w:pPr>
              <w:jc w:val="center"/>
            </w:pPr>
            <w:r w:rsidRPr="005A138B">
              <w:t>2</w:t>
            </w:r>
          </w:p>
        </w:tc>
        <w:tc>
          <w:tcPr>
            <w:tcW w:w="709" w:type="dxa"/>
            <w:hideMark/>
          </w:tcPr>
          <w:p w14:paraId="7B77A08F" w14:textId="77777777" w:rsidR="004943BF" w:rsidRPr="005A138B" w:rsidRDefault="004943BF" w:rsidP="00CB3D4F">
            <w:pPr>
              <w:jc w:val="center"/>
            </w:pPr>
            <w:r w:rsidRPr="005A138B">
              <w:t>7</w:t>
            </w:r>
          </w:p>
        </w:tc>
        <w:tc>
          <w:tcPr>
            <w:tcW w:w="708" w:type="dxa"/>
            <w:hideMark/>
          </w:tcPr>
          <w:p w14:paraId="375793B2" w14:textId="77777777" w:rsidR="004943BF" w:rsidRPr="005A138B" w:rsidRDefault="004943BF" w:rsidP="00CB3D4F">
            <w:pPr>
              <w:jc w:val="center"/>
            </w:pPr>
            <w:r w:rsidRPr="005A138B">
              <w:t>14</w:t>
            </w:r>
          </w:p>
        </w:tc>
      </w:tr>
      <w:tr w:rsidR="004943BF" w:rsidRPr="005A138B" w14:paraId="74AFC857" w14:textId="77777777" w:rsidTr="006D017D">
        <w:tc>
          <w:tcPr>
            <w:tcW w:w="5382" w:type="dxa"/>
            <w:hideMark/>
          </w:tcPr>
          <w:p w14:paraId="326C1342" w14:textId="77777777" w:rsidR="004943BF" w:rsidRPr="005A138B" w:rsidRDefault="004943BF" w:rsidP="00CB3D4F">
            <w:r w:rsidRPr="005A138B">
              <w:t>Жоғарғы сатыдағы споралы өсімдіктер</w:t>
            </w:r>
          </w:p>
        </w:tc>
        <w:tc>
          <w:tcPr>
            <w:tcW w:w="425" w:type="dxa"/>
            <w:hideMark/>
          </w:tcPr>
          <w:p w14:paraId="772B9F0B" w14:textId="77777777" w:rsidR="004943BF" w:rsidRPr="005A138B" w:rsidRDefault="004943BF" w:rsidP="00CB3D4F">
            <w:pPr>
              <w:jc w:val="center"/>
            </w:pPr>
            <w:r w:rsidRPr="005A138B">
              <w:t>14</w:t>
            </w:r>
          </w:p>
        </w:tc>
        <w:tc>
          <w:tcPr>
            <w:tcW w:w="709" w:type="dxa"/>
            <w:hideMark/>
          </w:tcPr>
          <w:p w14:paraId="5F81618E" w14:textId="77777777" w:rsidR="004943BF" w:rsidRPr="005A138B" w:rsidRDefault="004943BF" w:rsidP="00CB3D4F">
            <w:pPr>
              <w:jc w:val="center"/>
            </w:pPr>
            <w:r w:rsidRPr="005A138B">
              <w:t>2</w:t>
            </w:r>
          </w:p>
        </w:tc>
        <w:tc>
          <w:tcPr>
            <w:tcW w:w="992" w:type="dxa"/>
            <w:hideMark/>
          </w:tcPr>
          <w:p w14:paraId="01886878" w14:textId="77777777" w:rsidR="004943BF" w:rsidRPr="005A138B" w:rsidRDefault="004943BF" w:rsidP="00CB3D4F">
            <w:pPr>
              <w:jc w:val="center"/>
            </w:pPr>
            <w:r w:rsidRPr="005A138B">
              <w:t>3</w:t>
            </w:r>
          </w:p>
        </w:tc>
        <w:tc>
          <w:tcPr>
            <w:tcW w:w="709" w:type="dxa"/>
            <w:hideMark/>
          </w:tcPr>
          <w:p w14:paraId="691C7BF0" w14:textId="77777777" w:rsidR="004943BF" w:rsidRPr="005A138B" w:rsidRDefault="004943BF" w:rsidP="00CB3D4F">
            <w:pPr>
              <w:jc w:val="center"/>
            </w:pPr>
            <w:r w:rsidRPr="005A138B">
              <w:t>2</w:t>
            </w:r>
          </w:p>
        </w:tc>
        <w:tc>
          <w:tcPr>
            <w:tcW w:w="709" w:type="dxa"/>
            <w:hideMark/>
          </w:tcPr>
          <w:p w14:paraId="04CB96CF" w14:textId="77777777" w:rsidR="004943BF" w:rsidRPr="005A138B" w:rsidRDefault="004943BF" w:rsidP="00CB3D4F">
            <w:pPr>
              <w:jc w:val="center"/>
            </w:pPr>
            <w:r w:rsidRPr="005A138B">
              <w:t>7</w:t>
            </w:r>
          </w:p>
        </w:tc>
        <w:tc>
          <w:tcPr>
            <w:tcW w:w="708" w:type="dxa"/>
            <w:hideMark/>
          </w:tcPr>
          <w:p w14:paraId="1165425E" w14:textId="77777777" w:rsidR="004943BF" w:rsidRPr="005A138B" w:rsidRDefault="004943BF" w:rsidP="00CB3D4F">
            <w:pPr>
              <w:jc w:val="center"/>
            </w:pPr>
            <w:r w:rsidRPr="005A138B">
              <w:t>14</w:t>
            </w:r>
          </w:p>
        </w:tc>
      </w:tr>
      <w:tr w:rsidR="004943BF" w:rsidRPr="005A138B" w14:paraId="6C0C003F" w14:textId="77777777" w:rsidTr="006D017D">
        <w:tc>
          <w:tcPr>
            <w:tcW w:w="5382" w:type="dxa"/>
            <w:hideMark/>
          </w:tcPr>
          <w:p w14:paraId="6EF654AF" w14:textId="77777777" w:rsidR="004943BF" w:rsidRPr="005A138B" w:rsidRDefault="004943BF" w:rsidP="00CB3D4F">
            <w:r w:rsidRPr="005A138B">
              <w:t>Ашық тұқымдылар бөлімі. Сүректі өсімдіктер морфологиясы</w:t>
            </w:r>
          </w:p>
        </w:tc>
        <w:tc>
          <w:tcPr>
            <w:tcW w:w="425" w:type="dxa"/>
            <w:hideMark/>
          </w:tcPr>
          <w:p w14:paraId="7B1BAA5E" w14:textId="77777777" w:rsidR="004943BF" w:rsidRPr="005A138B" w:rsidRDefault="004943BF" w:rsidP="00CB3D4F">
            <w:pPr>
              <w:jc w:val="center"/>
            </w:pPr>
            <w:r w:rsidRPr="005A138B">
              <w:t>15</w:t>
            </w:r>
          </w:p>
        </w:tc>
        <w:tc>
          <w:tcPr>
            <w:tcW w:w="709" w:type="dxa"/>
            <w:hideMark/>
          </w:tcPr>
          <w:p w14:paraId="6F63CE75" w14:textId="77777777" w:rsidR="004943BF" w:rsidRPr="005A138B" w:rsidRDefault="004943BF" w:rsidP="00CB3D4F">
            <w:pPr>
              <w:jc w:val="center"/>
            </w:pPr>
            <w:r w:rsidRPr="005A138B">
              <w:t>2</w:t>
            </w:r>
          </w:p>
        </w:tc>
        <w:tc>
          <w:tcPr>
            <w:tcW w:w="992" w:type="dxa"/>
            <w:hideMark/>
          </w:tcPr>
          <w:p w14:paraId="62F45783" w14:textId="77777777" w:rsidR="004943BF" w:rsidRPr="005A138B" w:rsidRDefault="004943BF" w:rsidP="00CB3D4F">
            <w:pPr>
              <w:jc w:val="center"/>
            </w:pPr>
            <w:r w:rsidRPr="005A138B">
              <w:t>3</w:t>
            </w:r>
          </w:p>
        </w:tc>
        <w:tc>
          <w:tcPr>
            <w:tcW w:w="709" w:type="dxa"/>
            <w:hideMark/>
          </w:tcPr>
          <w:p w14:paraId="52CE23EA" w14:textId="77777777" w:rsidR="004943BF" w:rsidRPr="005A138B" w:rsidRDefault="004943BF" w:rsidP="00CB3D4F">
            <w:pPr>
              <w:jc w:val="center"/>
            </w:pPr>
            <w:r w:rsidRPr="005A138B">
              <w:t>3</w:t>
            </w:r>
          </w:p>
        </w:tc>
        <w:tc>
          <w:tcPr>
            <w:tcW w:w="709" w:type="dxa"/>
            <w:hideMark/>
          </w:tcPr>
          <w:p w14:paraId="4944B45B" w14:textId="77777777" w:rsidR="004943BF" w:rsidRPr="005A138B" w:rsidRDefault="004943BF" w:rsidP="00CB3D4F">
            <w:pPr>
              <w:jc w:val="center"/>
            </w:pPr>
            <w:r w:rsidRPr="005A138B">
              <w:t>7</w:t>
            </w:r>
          </w:p>
        </w:tc>
        <w:tc>
          <w:tcPr>
            <w:tcW w:w="708" w:type="dxa"/>
            <w:hideMark/>
          </w:tcPr>
          <w:p w14:paraId="6BC7D38F" w14:textId="77777777" w:rsidR="004943BF" w:rsidRPr="005A138B" w:rsidRDefault="004943BF" w:rsidP="00CB3D4F">
            <w:pPr>
              <w:jc w:val="center"/>
            </w:pPr>
            <w:r w:rsidRPr="005A138B">
              <w:t>15</w:t>
            </w:r>
          </w:p>
        </w:tc>
      </w:tr>
      <w:tr w:rsidR="004943BF" w:rsidRPr="005A138B" w14:paraId="4804A501" w14:textId="77777777" w:rsidTr="006D017D">
        <w:tc>
          <w:tcPr>
            <w:tcW w:w="5382" w:type="dxa"/>
            <w:hideMark/>
          </w:tcPr>
          <w:p w14:paraId="734A8C12" w14:textId="77777777" w:rsidR="004943BF" w:rsidRPr="005A138B" w:rsidRDefault="004943BF" w:rsidP="00CB3D4F">
            <w:r w:rsidRPr="005A138B">
              <w:t>БАРЛЫҒЫ:</w:t>
            </w:r>
          </w:p>
        </w:tc>
        <w:tc>
          <w:tcPr>
            <w:tcW w:w="425" w:type="dxa"/>
            <w:hideMark/>
          </w:tcPr>
          <w:p w14:paraId="0DEC94AA" w14:textId="77777777" w:rsidR="004943BF" w:rsidRPr="005A138B" w:rsidRDefault="004943BF" w:rsidP="00CB3D4F">
            <w:pPr>
              <w:jc w:val="center"/>
            </w:pPr>
          </w:p>
        </w:tc>
        <w:tc>
          <w:tcPr>
            <w:tcW w:w="709" w:type="dxa"/>
            <w:hideMark/>
          </w:tcPr>
          <w:p w14:paraId="480FF67A" w14:textId="77777777" w:rsidR="004943BF" w:rsidRPr="005A138B" w:rsidRDefault="004943BF" w:rsidP="00CB3D4F">
            <w:pPr>
              <w:jc w:val="center"/>
            </w:pPr>
            <w:r w:rsidRPr="005A138B">
              <w:t>30</w:t>
            </w:r>
          </w:p>
        </w:tc>
        <w:tc>
          <w:tcPr>
            <w:tcW w:w="992" w:type="dxa"/>
            <w:hideMark/>
          </w:tcPr>
          <w:p w14:paraId="276F936B" w14:textId="77777777" w:rsidR="004943BF" w:rsidRPr="005A138B" w:rsidRDefault="004943BF" w:rsidP="00CB3D4F">
            <w:pPr>
              <w:jc w:val="center"/>
            </w:pPr>
            <w:r w:rsidRPr="005A138B">
              <w:t>40</w:t>
            </w:r>
          </w:p>
        </w:tc>
        <w:tc>
          <w:tcPr>
            <w:tcW w:w="709" w:type="dxa"/>
            <w:hideMark/>
          </w:tcPr>
          <w:p w14:paraId="7E773553" w14:textId="77777777" w:rsidR="004943BF" w:rsidRPr="005A138B" w:rsidRDefault="004943BF" w:rsidP="00CB3D4F">
            <w:pPr>
              <w:jc w:val="center"/>
            </w:pPr>
            <w:r w:rsidRPr="005A138B">
              <w:t>35</w:t>
            </w:r>
          </w:p>
        </w:tc>
        <w:tc>
          <w:tcPr>
            <w:tcW w:w="709" w:type="dxa"/>
            <w:hideMark/>
          </w:tcPr>
          <w:p w14:paraId="3E45BFF7" w14:textId="77777777" w:rsidR="004943BF" w:rsidRPr="005A138B" w:rsidRDefault="004943BF" w:rsidP="00CB3D4F">
            <w:pPr>
              <w:jc w:val="center"/>
            </w:pPr>
            <w:r w:rsidRPr="005A138B">
              <w:t>105</w:t>
            </w:r>
          </w:p>
        </w:tc>
        <w:tc>
          <w:tcPr>
            <w:tcW w:w="708" w:type="dxa"/>
            <w:hideMark/>
          </w:tcPr>
          <w:p w14:paraId="14E24884" w14:textId="77777777" w:rsidR="004943BF" w:rsidRPr="005A138B" w:rsidRDefault="004943BF" w:rsidP="00CB3D4F">
            <w:pPr>
              <w:jc w:val="center"/>
            </w:pPr>
            <w:r w:rsidRPr="005A138B">
              <w:t>210</w:t>
            </w:r>
          </w:p>
        </w:tc>
      </w:tr>
    </w:tbl>
    <w:p w14:paraId="1B377C56" w14:textId="77777777" w:rsidR="008872F1" w:rsidRPr="005A138B" w:rsidRDefault="008872F1" w:rsidP="002828B2">
      <w:pPr>
        <w:rPr>
          <w:b/>
          <w:bCs/>
          <w:sz w:val="28"/>
          <w:szCs w:val="28"/>
        </w:rPr>
      </w:pPr>
    </w:p>
    <w:p w14:paraId="4A8B86D5" w14:textId="08FD7673" w:rsidR="0020664A" w:rsidRPr="005A138B" w:rsidRDefault="0020664A" w:rsidP="002828B2">
      <w:pPr>
        <w:ind w:firstLine="567"/>
        <w:jc w:val="both"/>
        <w:rPr>
          <w:sz w:val="28"/>
          <w:szCs w:val="28"/>
        </w:rPr>
      </w:pPr>
      <w:r w:rsidRPr="005A138B">
        <w:rPr>
          <w:sz w:val="28"/>
          <w:szCs w:val="28"/>
        </w:rPr>
        <w:t xml:space="preserve">Далалық және зертханалық жағдайда алынған мәліметтерді статистикалық өңдеу, ғылыми дерекқорлармен (Scopus, Web of Science) жұмыс істеу және зерттеу нәтижелерін мақала түрінде жариялау дағдылары </w:t>
      </w:r>
      <w:r w:rsidR="00CB3D4F" w:rsidRPr="005A138B">
        <w:rPr>
          <w:sz w:val="28"/>
          <w:szCs w:val="28"/>
        </w:rPr>
        <w:t xml:space="preserve">7 </w:t>
      </w:r>
      <w:r w:rsidR="00911300" w:rsidRPr="005A138B">
        <w:rPr>
          <w:sz w:val="28"/>
          <w:szCs w:val="28"/>
        </w:rPr>
        <w:t xml:space="preserve">- </w:t>
      </w:r>
      <w:r w:rsidR="00CB3D4F" w:rsidRPr="005A138B">
        <w:rPr>
          <w:sz w:val="28"/>
          <w:szCs w:val="28"/>
          <w:lang w:val="kk-KZ"/>
        </w:rPr>
        <w:t xml:space="preserve">кестеге сай </w:t>
      </w:r>
      <w:r w:rsidRPr="005A138B">
        <w:rPr>
          <w:sz w:val="28"/>
          <w:szCs w:val="28"/>
        </w:rPr>
        <w:t>«Ғылыми-зерттеу жұмыстарын ұйымдастыру және жоспарлау» пәні арқылы толықтай жүзеге асырылады.</w:t>
      </w:r>
    </w:p>
    <w:p w14:paraId="0D7B2E6C" w14:textId="77777777" w:rsidR="0020664A" w:rsidRPr="005A138B" w:rsidRDefault="0020664A" w:rsidP="002828B2">
      <w:pPr>
        <w:rPr>
          <w:b/>
          <w:bCs/>
          <w:sz w:val="28"/>
          <w:szCs w:val="28"/>
        </w:rPr>
      </w:pPr>
    </w:p>
    <w:p w14:paraId="753AE1EA" w14:textId="3FC25B58" w:rsidR="00835311" w:rsidRPr="005A138B" w:rsidRDefault="00835311" w:rsidP="002828B2">
      <w:pPr>
        <w:jc w:val="both"/>
        <w:rPr>
          <w:sz w:val="28"/>
          <w:szCs w:val="28"/>
        </w:rPr>
      </w:pPr>
      <w:r w:rsidRPr="005A138B">
        <w:rPr>
          <w:sz w:val="28"/>
          <w:szCs w:val="28"/>
        </w:rPr>
        <w:t xml:space="preserve">Кесте </w:t>
      </w:r>
      <w:r w:rsidR="00217CBB" w:rsidRPr="005A138B">
        <w:rPr>
          <w:sz w:val="28"/>
          <w:szCs w:val="28"/>
        </w:rPr>
        <w:t>7</w:t>
      </w:r>
      <w:r w:rsidRPr="005A138B">
        <w:rPr>
          <w:sz w:val="28"/>
          <w:szCs w:val="28"/>
        </w:rPr>
        <w:t xml:space="preserve"> – «Ғылыми-зерттеу жұмыстарын ұйымдастыру және жоспарлау» пәнінің күнтізбелік-тақырыптық жоспары</w:t>
      </w:r>
    </w:p>
    <w:p w14:paraId="392CF205" w14:textId="77777777" w:rsidR="00217CBB" w:rsidRPr="005A138B" w:rsidRDefault="00217CBB" w:rsidP="002828B2">
      <w:pPr>
        <w:jc w:val="both"/>
        <w:rPr>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374"/>
        <w:gridCol w:w="425"/>
        <w:gridCol w:w="567"/>
        <w:gridCol w:w="567"/>
        <w:gridCol w:w="567"/>
        <w:gridCol w:w="567"/>
        <w:gridCol w:w="567"/>
      </w:tblGrid>
      <w:tr w:rsidR="006D017D" w:rsidRPr="005A138B" w14:paraId="73AD0D24" w14:textId="77777777" w:rsidTr="006D017D">
        <w:trPr>
          <w:cantSplit/>
          <w:trHeight w:val="1134"/>
        </w:trPr>
        <w:tc>
          <w:tcPr>
            <w:tcW w:w="6374" w:type="dxa"/>
            <w:hideMark/>
          </w:tcPr>
          <w:p w14:paraId="7EDEF101" w14:textId="77777777" w:rsidR="006D017D" w:rsidRPr="005A138B" w:rsidRDefault="006D017D" w:rsidP="002828B2">
            <w:pPr>
              <w:jc w:val="center"/>
            </w:pPr>
            <w:r w:rsidRPr="005A138B">
              <w:t>Пән тақырыптарының атауы</w:t>
            </w:r>
          </w:p>
        </w:tc>
        <w:tc>
          <w:tcPr>
            <w:tcW w:w="425" w:type="dxa"/>
            <w:textDirection w:val="btLr"/>
            <w:hideMark/>
          </w:tcPr>
          <w:p w14:paraId="49D0A853" w14:textId="77777777" w:rsidR="006D017D" w:rsidRPr="005A138B" w:rsidRDefault="006D017D" w:rsidP="00CB3D4F">
            <w:pPr>
              <w:ind w:left="113" w:right="113"/>
              <w:jc w:val="center"/>
            </w:pPr>
            <w:r w:rsidRPr="005A138B">
              <w:t>Апта</w:t>
            </w:r>
          </w:p>
        </w:tc>
        <w:tc>
          <w:tcPr>
            <w:tcW w:w="567" w:type="dxa"/>
            <w:textDirection w:val="btLr"/>
            <w:hideMark/>
          </w:tcPr>
          <w:p w14:paraId="64D666D2" w14:textId="77777777" w:rsidR="006D017D" w:rsidRPr="005A138B" w:rsidRDefault="006D017D" w:rsidP="00CB3D4F">
            <w:pPr>
              <w:ind w:left="113" w:right="113"/>
              <w:jc w:val="center"/>
            </w:pPr>
            <w:r w:rsidRPr="005A138B">
              <w:t>Дәріс (с.)</w:t>
            </w:r>
          </w:p>
        </w:tc>
        <w:tc>
          <w:tcPr>
            <w:tcW w:w="567" w:type="dxa"/>
            <w:textDirection w:val="btLr"/>
            <w:hideMark/>
          </w:tcPr>
          <w:p w14:paraId="10336AFF" w14:textId="7192A392" w:rsidR="006D017D" w:rsidRPr="005A138B" w:rsidRDefault="006D017D" w:rsidP="00CB3D4F">
            <w:pPr>
              <w:ind w:left="113" w:right="113"/>
              <w:jc w:val="center"/>
            </w:pPr>
            <w:r w:rsidRPr="005A138B">
              <w:t>Пр/сем./ зертх-қ</w:t>
            </w:r>
          </w:p>
        </w:tc>
        <w:tc>
          <w:tcPr>
            <w:tcW w:w="567" w:type="dxa"/>
            <w:textDirection w:val="btLr"/>
            <w:hideMark/>
          </w:tcPr>
          <w:p w14:paraId="1F9C70E9" w14:textId="77777777" w:rsidR="006D017D" w:rsidRPr="005A138B" w:rsidRDefault="006D017D" w:rsidP="00CB3D4F">
            <w:pPr>
              <w:ind w:left="113" w:right="113"/>
              <w:jc w:val="center"/>
            </w:pPr>
            <w:r w:rsidRPr="005A138B">
              <w:t>БОӨЖ (с.)</w:t>
            </w:r>
          </w:p>
        </w:tc>
        <w:tc>
          <w:tcPr>
            <w:tcW w:w="567" w:type="dxa"/>
            <w:textDirection w:val="btLr"/>
            <w:hideMark/>
          </w:tcPr>
          <w:p w14:paraId="4FA45DEE" w14:textId="77777777" w:rsidR="006D017D" w:rsidRPr="005A138B" w:rsidRDefault="006D017D" w:rsidP="00CB3D4F">
            <w:pPr>
              <w:ind w:left="113" w:right="113"/>
              <w:jc w:val="center"/>
            </w:pPr>
            <w:r w:rsidRPr="005A138B">
              <w:t>БӨЖ (с.)</w:t>
            </w:r>
          </w:p>
        </w:tc>
        <w:tc>
          <w:tcPr>
            <w:tcW w:w="567" w:type="dxa"/>
            <w:textDirection w:val="btLr"/>
            <w:hideMark/>
          </w:tcPr>
          <w:p w14:paraId="6FB451A5" w14:textId="77777777" w:rsidR="006D017D" w:rsidRPr="005A138B" w:rsidRDefault="006D017D" w:rsidP="00CB3D4F">
            <w:pPr>
              <w:ind w:left="113" w:right="113"/>
              <w:jc w:val="center"/>
            </w:pPr>
            <w:r w:rsidRPr="005A138B">
              <w:t>Барлығы (с.)</w:t>
            </w:r>
          </w:p>
        </w:tc>
      </w:tr>
      <w:tr w:rsidR="006D017D" w:rsidRPr="005A138B" w14:paraId="5EA75796" w14:textId="77777777" w:rsidTr="006D017D">
        <w:tc>
          <w:tcPr>
            <w:tcW w:w="6374" w:type="dxa"/>
            <w:hideMark/>
          </w:tcPr>
          <w:p w14:paraId="72D811F0" w14:textId="77777777" w:rsidR="006D017D" w:rsidRPr="005A138B" w:rsidRDefault="006D017D" w:rsidP="002828B2">
            <w:r w:rsidRPr="005A138B">
              <w:t>Ғылыми зерттеудің мәні және ғылыми таным негіздері</w:t>
            </w:r>
          </w:p>
        </w:tc>
        <w:tc>
          <w:tcPr>
            <w:tcW w:w="425" w:type="dxa"/>
            <w:hideMark/>
          </w:tcPr>
          <w:p w14:paraId="663510D5" w14:textId="77777777" w:rsidR="006D017D" w:rsidRPr="005A138B" w:rsidRDefault="006D017D" w:rsidP="002828B2">
            <w:pPr>
              <w:jc w:val="center"/>
            </w:pPr>
            <w:r w:rsidRPr="005A138B">
              <w:t>1</w:t>
            </w:r>
          </w:p>
        </w:tc>
        <w:tc>
          <w:tcPr>
            <w:tcW w:w="567" w:type="dxa"/>
            <w:hideMark/>
          </w:tcPr>
          <w:p w14:paraId="1CD3A3C2" w14:textId="77777777" w:rsidR="006D017D" w:rsidRPr="005A138B" w:rsidRDefault="006D017D" w:rsidP="002828B2">
            <w:pPr>
              <w:jc w:val="center"/>
            </w:pPr>
            <w:r w:rsidRPr="005A138B">
              <w:t>1</w:t>
            </w:r>
          </w:p>
        </w:tc>
        <w:tc>
          <w:tcPr>
            <w:tcW w:w="567" w:type="dxa"/>
            <w:hideMark/>
          </w:tcPr>
          <w:p w14:paraId="7E3DFDEC" w14:textId="77777777" w:rsidR="006D017D" w:rsidRPr="005A138B" w:rsidRDefault="006D017D" w:rsidP="002828B2">
            <w:pPr>
              <w:jc w:val="center"/>
            </w:pPr>
            <w:r w:rsidRPr="005A138B">
              <w:t>2</w:t>
            </w:r>
          </w:p>
        </w:tc>
        <w:tc>
          <w:tcPr>
            <w:tcW w:w="567" w:type="dxa"/>
            <w:hideMark/>
          </w:tcPr>
          <w:p w14:paraId="2B434CA2" w14:textId="77777777" w:rsidR="006D017D" w:rsidRPr="005A138B" w:rsidRDefault="006D017D" w:rsidP="002828B2">
            <w:pPr>
              <w:jc w:val="center"/>
            </w:pPr>
            <w:r w:rsidRPr="005A138B">
              <w:t>1</w:t>
            </w:r>
          </w:p>
        </w:tc>
        <w:tc>
          <w:tcPr>
            <w:tcW w:w="567" w:type="dxa"/>
            <w:hideMark/>
          </w:tcPr>
          <w:p w14:paraId="4FDFAD1B" w14:textId="77777777" w:rsidR="006D017D" w:rsidRPr="005A138B" w:rsidRDefault="006D017D" w:rsidP="002828B2">
            <w:pPr>
              <w:jc w:val="center"/>
            </w:pPr>
            <w:r w:rsidRPr="005A138B">
              <w:t>5</w:t>
            </w:r>
          </w:p>
        </w:tc>
        <w:tc>
          <w:tcPr>
            <w:tcW w:w="567" w:type="dxa"/>
            <w:hideMark/>
          </w:tcPr>
          <w:p w14:paraId="5300BEDF" w14:textId="77777777" w:rsidR="006D017D" w:rsidRPr="005A138B" w:rsidRDefault="006D017D" w:rsidP="002828B2">
            <w:pPr>
              <w:jc w:val="center"/>
            </w:pPr>
            <w:r w:rsidRPr="005A138B">
              <w:t>9</w:t>
            </w:r>
          </w:p>
        </w:tc>
      </w:tr>
      <w:tr w:rsidR="006D017D" w:rsidRPr="005A138B" w14:paraId="75B3F14F" w14:textId="77777777" w:rsidTr="006D017D">
        <w:tc>
          <w:tcPr>
            <w:tcW w:w="6374" w:type="dxa"/>
            <w:hideMark/>
          </w:tcPr>
          <w:p w14:paraId="7ED99572" w14:textId="77777777" w:rsidR="006D017D" w:rsidRPr="005A138B" w:rsidRDefault="006D017D" w:rsidP="002828B2">
            <w:r w:rsidRPr="005A138B">
              <w:t>Ғылыми зерттеу түрлері және әдіснамасы</w:t>
            </w:r>
          </w:p>
        </w:tc>
        <w:tc>
          <w:tcPr>
            <w:tcW w:w="425" w:type="dxa"/>
            <w:hideMark/>
          </w:tcPr>
          <w:p w14:paraId="7C474453" w14:textId="77777777" w:rsidR="006D017D" w:rsidRPr="005A138B" w:rsidRDefault="006D017D" w:rsidP="002828B2">
            <w:pPr>
              <w:jc w:val="center"/>
            </w:pPr>
            <w:r w:rsidRPr="005A138B">
              <w:t>2</w:t>
            </w:r>
          </w:p>
        </w:tc>
        <w:tc>
          <w:tcPr>
            <w:tcW w:w="567" w:type="dxa"/>
            <w:hideMark/>
          </w:tcPr>
          <w:p w14:paraId="55152567" w14:textId="77777777" w:rsidR="006D017D" w:rsidRPr="005A138B" w:rsidRDefault="006D017D" w:rsidP="002828B2">
            <w:pPr>
              <w:jc w:val="center"/>
            </w:pPr>
            <w:r w:rsidRPr="005A138B">
              <w:t>1</w:t>
            </w:r>
          </w:p>
        </w:tc>
        <w:tc>
          <w:tcPr>
            <w:tcW w:w="567" w:type="dxa"/>
            <w:hideMark/>
          </w:tcPr>
          <w:p w14:paraId="2748C6FF" w14:textId="77777777" w:rsidR="006D017D" w:rsidRPr="005A138B" w:rsidRDefault="006D017D" w:rsidP="002828B2">
            <w:pPr>
              <w:jc w:val="center"/>
            </w:pPr>
            <w:r w:rsidRPr="005A138B">
              <w:t>2</w:t>
            </w:r>
          </w:p>
        </w:tc>
        <w:tc>
          <w:tcPr>
            <w:tcW w:w="567" w:type="dxa"/>
            <w:hideMark/>
          </w:tcPr>
          <w:p w14:paraId="2E06F1AA" w14:textId="77777777" w:rsidR="006D017D" w:rsidRPr="005A138B" w:rsidRDefault="006D017D" w:rsidP="002828B2">
            <w:pPr>
              <w:jc w:val="center"/>
            </w:pPr>
            <w:r w:rsidRPr="005A138B">
              <w:t>1</w:t>
            </w:r>
          </w:p>
        </w:tc>
        <w:tc>
          <w:tcPr>
            <w:tcW w:w="567" w:type="dxa"/>
            <w:hideMark/>
          </w:tcPr>
          <w:p w14:paraId="5B71D61B" w14:textId="77777777" w:rsidR="006D017D" w:rsidRPr="005A138B" w:rsidRDefault="006D017D" w:rsidP="002828B2">
            <w:pPr>
              <w:jc w:val="center"/>
            </w:pPr>
            <w:r w:rsidRPr="005A138B">
              <w:t>5</w:t>
            </w:r>
          </w:p>
        </w:tc>
        <w:tc>
          <w:tcPr>
            <w:tcW w:w="567" w:type="dxa"/>
            <w:hideMark/>
          </w:tcPr>
          <w:p w14:paraId="392FB15C" w14:textId="77777777" w:rsidR="006D017D" w:rsidRPr="005A138B" w:rsidRDefault="006D017D" w:rsidP="002828B2">
            <w:pPr>
              <w:jc w:val="center"/>
            </w:pPr>
            <w:r w:rsidRPr="005A138B">
              <w:t>9</w:t>
            </w:r>
          </w:p>
        </w:tc>
      </w:tr>
      <w:tr w:rsidR="006D017D" w:rsidRPr="005A138B" w14:paraId="63C89C0C" w14:textId="77777777" w:rsidTr="006D017D">
        <w:tc>
          <w:tcPr>
            <w:tcW w:w="6374" w:type="dxa"/>
            <w:hideMark/>
          </w:tcPr>
          <w:p w14:paraId="315472F3" w14:textId="77777777" w:rsidR="006D017D" w:rsidRPr="005A138B" w:rsidRDefault="006D017D" w:rsidP="002828B2">
            <w:r w:rsidRPr="005A138B">
              <w:t>Зерттеу мәселесі, мақсаты, міндеттері және гипотеза</w:t>
            </w:r>
          </w:p>
        </w:tc>
        <w:tc>
          <w:tcPr>
            <w:tcW w:w="425" w:type="dxa"/>
            <w:hideMark/>
          </w:tcPr>
          <w:p w14:paraId="0FCAA7C0" w14:textId="77777777" w:rsidR="006D017D" w:rsidRPr="005A138B" w:rsidRDefault="006D017D" w:rsidP="002828B2">
            <w:pPr>
              <w:jc w:val="center"/>
            </w:pPr>
            <w:r w:rsidRPr="005A138B">
              <w:t>3</w:t>
            </w:r>
          </w:p>
        </w:tc>
        <w:tc>
          <w:tcPr>
            <w:tcW w:w="567" w:type="dxa"/>
            <w:hideMark/>
          </w:tcPr>
          <w:p w14:paraId="6C923190" w14:textId="77777777" w:rsidR="006D017D" w:rsidRPr="005A138B" w:rsidRDefault="006D017D" w:rsidP="002828B2">
            <w:pPr>
              <w:jc w:val="center"/>
            </w:pPr>
            <w:r w:rsidRPr="005A138B">
              <w:t>1</w:t>
            </w:r>
          </w:p>
        </w:tc>
        <w:tc>
          <w:tcPr>
            <w:tcW w:w="567" w:type="dxa"/>
            <w:hideMark/>
          </w:tcPr>
          <w:p w14:paraId="3F843FB9" w14:textId="77777777" w:rsidR="006D017D" w:rsidRPr="005A138B" w:rsidRDefault="006D017D" w:rsidP="002828B2">
            <w:pPr>
              <w:jc w:val="center"/>
            </w:pPr>
            <w:r w:rsidRPr="005A138B">
              <w:t>2</w:t>
            </w:r>
          </w:p>
        </w:tc>
        <w:tc>
          <w:tcPr>
            <w:tcW w:w="567" w:type="dxa"/>
            <w:hideMark/>
          </w:tcPr>
          <w:p w14:paraId="4F8D70F3" w14:textId="77777777" w:rsidR="006D017D" w:rsidRPr="005A138B" w:rsidRDefault="006D017D" w:rsidP="002828B2">
            <w:pPr>
              <w:jc w:val="center"/>
            </w:pPr>
            <w:r w:rsidRPr="005A138B">
              <w:t>1</w:t>
            </w:r>
          </w:p>
        </w:tc>
        <w:tc>
          <w:tcPr>
            <w:tcW w:w="567" w:type="dxa"/>
            <w:hideMark/>
          </w:tcPr>
          <w:p w14:paraId="003304D4" w14:textId="77777777" w:rsidR="006D017D" w:rsidRPr="005A138B" w:rsidRDefault="006D017D" w:rsidP="002828B2">
            <w:pPr>
              <w:jc w:val="center"/>
            </w:pPr>
            <w:r w:rsidRPr="005A138B">
              <w:t>5</w:t>
            </w:r>
          </w:p>
        </w:tc>
        <w:tc>
          <w:tcPr>
            <w:tcW w:w="567" w:type="dxa"/>
            <w:hideMark/>
          </w:tcPr>
          <w:p w14:paraId="404CF7BB" w14:textId="77777777" w:rsidR="006D017D" w:rsidRPr="005A138B" w:rsidRDefault="006D017D" w:rsidP="002828B2">
            <w:pPr>
              <w:jc w:val="center"/>
            </w:pPr>
            <w:r w:rsidRPr="005A138B">
              <w:t>9</w:t>
            </w:r>
          </w:p>
        </w:tc>
      </w:tr>
      <w:tr w:rsidR="006D017D" w:rsidRPr="005A138B" w14:paraId="0215B25A" w14:textId="77777777" w:rsidTr="006D017D">
        <w:tc>
          <w:tcPr>
            <w:tcW w:w="6374" w:type="dxa"/>
            <w:tcBorders>
              <w:bottom w:val="single" w:sz="4" w:space="0" w:color="auto"/>
            </w:tcBorders>
            <w:hideMark/>
          </w:tcPr>
          <w:p w14:paraId="75292FA4" w14:textId="77777777" w:rsidR="006D017D" w:rsidRPr="005A138B" w:rsidRDefault="006D017D" w:rsidP="002828B2">
            <w:r w:rsidRPr="005A138B">
              <w:t>Ғылыми ақпарат көздері және ғылыми басылымдар</w:t>
            </w:r>
          </w:p>
        </w:tc>
        <w:tc>
          <w:tcPr>
            <w:tcW w:w="425" w:type="dxa"/>
            <w:tcBorders>
              <w:bottom w:val="single" w:sz="4" w:space="0" w:color="auto"/>
            </w:tcBorders>
            <w:hideMark/>
          </w:tcPr>
          <w:p w14:paraId="4815AFEC" w14:textId="77777777" w:rsidR="006D017D" w:rsidRPr="005A138B" w:rsidRDefault="006D017D" w:rsidP="002828B2">
            <w:pPr>
              <w:jc w:val="center"/>
            </w:pPr>
            <w:r w:rsidRPr="005A138B">
              <w:t>4</w:t>
            </w:r>
          </w:p>
        </w:tc>
        <w:tc>
          <w:tcPr>
            <w:tcW w:w="567" w:type="dxa"/>
            <w:tcBorders>
              <w:bottom w:val="single" w:sz="4" w:space="0" w:color="auto"/>
            </w:tcBorders>
            <w:hideMark/>
          </w:tcPr>
          <w:p w14:paraId="030AC8A1" w14:textId="77777777" w:rsidR="006D017D" w:rsidRPr="005A138B" w:rsidRDefault="006D017D" w:rsidP="002828B2">
            <w:pPr>
              <w:jc w:val="center"/>
            </w:pPr>
            <w:r w:rsidRPr="005A138B">
              <w:t>2</w:t>
            </w:r>
          </w:p>
        </w:tc>
        <w:tc>
          <w:tcPr>
            <w:tcW w:w="567" w:type="dxa"/>
            <w:tcBorders>
              <w:bottom w:val="single" w:sz="4" w:space="0" w:color="auto"/>
            </w:tcBorders>
            <w:hideMark/>
          </w:tcPr>
          <w:p w14:paraId="4FBF7E70" w14:textId="77777777" w:rsidR="006D017D" w:rsidRPr="005A138B" w:rsidRDefault="006D017D" w:rsidP="002828B2">
            <w:pPr>
              <w:jc w:val="center"/>
            </w:pPr>
            <w:r w:rsidRPr="005A138B">
              <w:t>2</w:t>
            </w:r>
          </w:p>
        </w:tc>
        <w:tc>
          <w:tcPr>
            <w:tcW w:w="567" w:type="dxa"/>
            <w:tcBorders>
              <w:bottom w:val="single" w:sz="4" w:space="0" w:color="auto"/>
            </w:tcBorders>
            <w:hideMark/>
          </w:tcPr>
          <w:p w14:paraId="00626024" w14:textId="77777777" w:rsidR="006D017D" w:rsidRPr="005A138B" w:rsidRDefault="006D017D" w:rsidP="002828B2">
            <w:pPr>
              <w:jc w:val="center"/>
            </w:pPr>
            <w:r w:rsidRPr="005A138B">
              <w:t>2</w:t>
            </w:r>
          </w:p>
        </w:tc>
        <w:tc>
          <w:tcPr>
            <w:tcW w:w="567" w:type="dxa"/>
            <w:tcBorders>
              <w:bottom w:val="single" w:sz="4" w:space="0" w:color="auto"/>
            </w:tcBorders>
            <w:hideMark/>
          </w:tcPr>
          <w:p w14:paraId="590EFA33" w14:textId="77777777" w:rsidR="006D017D" w:rsidRPr="005A138B" w:rsidRDefault="006D017D" w:rsidP="002828B2">
            <w:pPr>
              <w:jc w:val="center"/>
            </w:pPr>
            <w:r w:rsidRPr="005A138B">
              <w:t>5</w:t>
            </w:r>
          </w:p>
        </w:tc>
        <w:tc>
          <w:tcPr>
            <w:tcW w:w="567" w:type="dxa"/>
            <w:tcBorders>
              <w:bottom w:val="single" w:sz="4" w:space="0" w:color="auto"/>
            </w:tcBorders>
            <w:hideMark/>
          </w:tcPr>
          <w:p w14:paraId="2EA16E6A" w14:textId="77777777" w:rsidR="006D017D" w:rsidRPr="005A138B" w:rsidRDefault="006D017D" w:rsidP="002828B2">
            <w:pPr>
              <w:jc w:val="center"/>
            </w:pPr>
            <w:r w:rsidRPr="005A138B">
              <w:t>11</w:t>
            </w:r>
          </w:p>
        </w:tc>
      </w:tr>
      <w:tr w:rsidR="006D017D" w:rsidRPr="005A138B" w14:paraId="6C10B18C" w14:textId="77777777" w:rsidTr="006D017D">
        <w:tc>
          <w:tcPr>
            <w:tcW w:w="6374" w:type="dxa"/>
            <w:hideMark/>
          </w:tcPr>
          <w:p w14:paraId="4AF049C1" w14:textId="77777777" w:rsidR="006D017D" w:rsidRPr="005A138B" w:rsidRDefault="006D017D" w:rsidP="002828B2">
            <w:r w:rsidRPr="005A138B">
              <w:t>Ғылыми ақпаратты іздеу стратегиясы және кілт сөздер</w:t>
            </w:r>
          </w:p>
        </w:tc>
        <w:tc>
          <w:tcPr>
            <w:tcW w:w="425" w:type="dxa"/>
            <w:hideMark/>
          </w:tcPr>
          <w:p w14:paraId="7F4A5656" w14:textId="77777777" w:rsidR="006D017D" w:rsidRPr="005A138B" w:rsidRDefault="006D017D" w:rsidP="002828B2">
            <w:pPr>
              <w:jc w:val="center"/>
            </w:pPr>
            <w:r w:rsidRPr="005A138B">
              <w:t>5</w:t>
            </w:r>
          </w:p>
        </w:tc>
        <w:tc>
          <w:tcPr>
            <w:tcW w:w="567" w:type="dxa"/>
            <w:hideMark/>
          </w:tcPr>
          <w:p w14:paraId="61DF30A7" w14:textId="77777777" w:rsidR="006D017D" w:rsidRPr="005A138B" w:rsidRDefault="006D017D" w:rsidP="002828B2">
            <w:pPr>
              <w:jc w:val="center"/>
            </w:pPr>
            <w:r w:rsidRPr="005A138B">
              <w:t>2</w:t>
            </w:r>
          </w:p>
        </w:tc>
        <w:tc>
          <w:tcPr>
            <w:tcW w:w="567" w:type="dxa"/>
            <w:hideMark/>
          </w:tcPr>
          <w:p w14:paraId="4A5A69D5" w14:textId="77777777" w:rsidR="006D017D" w:rsidRPr="005A138B" w:rsidRDefault="006D017D" w:rsidP="002828B2">
            <w:pPr>
              <w:jc w:val="center"/>
            </w:pPr>
            <w:r w:rsidRPr="005A138B">
              <w:t>2</w:t>
            </w:r>
          </w:p>
        </w:tc>
        <w:tc>
          <w:tcPr>
            <w:tcW w:w="567" w:type="dxa"/>
            <w:hideMark/>
          </w:tcPr>
          <w:p w14:paraId="099AF131" w14:textId="77777777" w:rsidR="006D017D" w:rsidRPr="005A138B" w:rsidRDefault="006D017D" w:rsidP="002828B2">
            <w:pPr>
              <w:jc w:val="center"/>
            </w:pPr>
            <w:r w:rsidRPr="005A138B">
              <w:t>2</w:t>
            </w:r>
          </w:p>
        </w:tc>
        <w:tc>
          <w:tcPr>
            <w:tcW w:w="567" w:type="dxa"/>
            <w:hideMark/>
          </w:tcPr>
          <w:p w14:paraId="18238BFE" w14:textId="77777777" w:rsidR="006D017D" w:rsidRPr="005A138B" w:rsidRDefault="006D017D" w:rsidP="002828B2">
            <w:pPr>
              <w:jc w:val="center"/>
            </w:pPr>
            <w:r w:rsidRPr="005A138B">
              <w:t>5</w:t>
            </w:r>
          </w:p>
        </w:tc>
        <w:tc>
          <w:tcPr>
            <w:tcW w:w="567" w:type="dxa"/>
            <w:hideMark/>
          </w:tcPr>
          <w:p w14:paraId="26BE42AD" w14:textId="77777777" w:rsidR="006D017D" w:rsidRPr="005A138B" w:rsidRDefault="006D017D" w:rsidP="002828B2">
            <w:pPr>
              <w:jc w:val="center"/>
            </w:pPr>
            <w:r w:rsidRPr="005A138B">
              <w:t>11</w:t>
            </w:r>
          </w:p>
        </w:tc>
      </w:tr>
      <w:tr w:rsidR="006D017D" w:rsidRPr="005A138B" w14:paraId="1B7669F4" w14:textId="77777777" w:rsidTr="006D017D">
        <w:tc>
          <w:tcPr>
            <w:tcW w:w="6374" w:type="dxa"/>
            <w:hideMark/>
          </w:tcPr>
          <w:p w14:paraId="3CFE3926" w14:textId="77777777" w:rsidR="006D017D" w:rsidRPr="005A138B" w:rsidRDefault="006D017D" w:rsidP="002828B2">
            <w:r w:rsidRPr="005A138B">
              <w:t>Ғылыми дерекқорлар және ақпараттық-іздеу жүйелері</w:t>
            </w:r>
          </w:p>
        </w:tc>
        <w:tc>
          <w:tcPr>
            <w:tcW w:w="425" w:type="dxa"/>
            <w:hideMark/>
          </w:tcPr>
          <w:p w14:paraId="7FE33613" w14:textId="77777777" w:rsidR="006D017D" w:rsidRPr="005A138B" w:rsidRDefault="006D017D" w:rsidP="002828B2">
            <w:pPr>
              <w:jc w:val="center"/>
            </w:pPr>
            <w:r w:rsidRPr="005A138B">
              <w:t>6</w:t>
            </w:r>
          </w:p>
        </w:tc>
        <w:tc>
          <w:tcPr>
            <w:tcW w:w="567" w:type="dxa"/>
            <w:hideMark/>
          </w:tcPr>
          <w:p w14:paraId="4A9E7DD9" w14:textId="77777777" w:rsidR="006D017D" w:rsidRPr="005A138B" w:rsidRDefault="006D017D" w:rsidP="002828B2">
            <w:pPr>
              <w:jc w:val="center"/>
            </w:pPr>
            <w:r w:rsidRPr="005A138B">
              <w:t>2</w:t>
            </w:r>
          </w:p>
        </w:tc>
        <w:tc>
          <w:tcPr>
            <w:tcW w:w="567" w:type="dxa"/>
            <w:hideMark/>
          </w:tcPr>
          <w:p w14:paraId="3D4ECCEB" w14:textId="77777777" w:rsidR="006D017D" w:rsidRPr="005A138B" w:rsidRDefault="006D017D" w:rsidP="002828B2">
            <w:pPr>
              <w:jc w:val="center"/>
            </w:pPr>
            <w:r w:rsidRPr="005A138B">
              <w:t>2</w:t>
            </w:r>
          </w:p>
        </w:tc>
        <w:tc>
          <w:tcPr>
            <w:tcW w:w="567" w:type="dxa"/>
            <w:hideMark/>
          </w:tcPr>
          <w:p w14:paraId="13181A1B" w14:textId="77777777" w:rsidR="006D017D" w:rsidRPr="005A138B" w:rsidRDefault="006D017D" w:rsidP="002828B2">
            <w:pPr>
              <w:jc w:val="center"/>
            </w:pPr>
            <w:r w:rsidRPr="005A138B">
              <w:t>2</w:t>
            </w:r>
          </w:p>
        </w:tc>
        <w:tc>
          <w:tcPr>
            <w:tcW w:w="567" w:type="dxa"/>
            <w:hideMark/>
          </w:tcPr>
          <w:p w14:paraId="1EAE4345" w14:textId="77777777" w:rsidR="006D017D" w:rsidRPr="005A138B" w:rsidRDefault="006D017D" w:rsidP="002828B2">
            <w:pPr>
              <w:jc w:val="center"/>
            </w:pPr>
            <w:r w:rsidRPr="005A138B">
              <w:t>5</w:t>
            </w:r>
          </w:p>
        </w:tc>
        <w:tc>
          <w:tcPr>
            <w:tcW w:w="567" w:type="dxa"/>
            <w:hideMark/>
          </w:tcPr>
          <w:p w14:paraId="1E577028" w14:textId="77777777" w:rsidR="006D017D" w:rsidRPr="005A138B" w:rsidRDefault="006D017D" w:rsidP="002828B2">
            <w:pPr>
              <w:jc w:val="center"/>
            </w:pPr>
            <w:r w:rsidRPr="005A138B">
              <w:t>11</w:t>
            </w:r>
          </w:p>
        </w:tc>
      </w:tr>
      <w:tr w:rsidR="006D017D" w:rsidRPr="005A138B" w14:paraId="63B60A0B" w14:textId="77777777" w:rsidTr="006D017D">
        <w:tc>
          <w:tcPr>
            <w:tcW w:w="6374" w:type="dxa"/>
            <w:hideMark/>
          </w:tcPr>
          <w:p w14:paraId="1EC8D2DB" w14:textId="77777777" w:rsidR="006D017D" w:rsidRPr="005A138B" w:rsidRDefault="006D017D" w:rsidP="002828B2">
            <w:r w:rsidRPr="005A138B">
              <w:t>Ғылыми әдебиеттерді талдау және әдеби шолу жасау</w:t>
            </w:r>
          </w:p>
        </w:tc>
        <w:tc>
          <w:tcPr>
            <w:tcW w:w="425" w:type="dxa"/>
            <w:hideMark/>
          </w:tcPr>
          <w:p w14:paraId="194DEB23" w14:textId="77777777" w:rsidR="006D017D" w:rsidRPr="005A138B" w:rsidRDefault="006D017D" w:rsidP="002828B2">
            <w:pPr>
              <w:jc w:val="center"/>
            </w:pPr>
            <w:r w:rsidRPr="005A138B">
              <w:t>7</w:t>
            </w:r>
          </w:p>
        </w:tc>
        <w:tc>
          <w:tcPr>
            <w:tcW w:w="567" w:type="dxa"/>
            <w:hideMark/>
          </w:tcPr>
          <w:p w14:paraId="5D424D71" w14:textId="77777777" w:rsidR="006D017D" w:rsidRPr="005A138B" w:rsidRDefault="006D017D" w:rsidP="002828B2">
            <w:pPr>
              <w:jc w:val="center"/>
            </w:pPr>
            <w:r w:rsidRPr="005A138B">
              <w:t>1</w:t>
            </w:r>
          </w:p>
        </w:tc>
        <w:tc>
          <w:tcPr>
            <w:tcW w:w="567" w:type="dxa"/>
            <w:hideMark/>
          </w:tcPr>
          <w:p w14:paraId="53A1DCF0" w14:textId="77777777" w:rsidR="006D017D" w:rsidRPr="005A138B" w:rsidRDefault="006D017D" w:rsidP="002828B2">
            <w:pPr>
              <w:jc w:val="center"/>
            </w:pPr>
            <w:r w:rsidRPr="005A138B">
              <w:t>2</w:t>
            </w:r>
          </w:p>
        </w:tc>
        <w:tc>
          <w:tcPr>
            <w:tcW w:w="567" w:type="dxa"/>
            <w:hideMark/>
          </w:tcPr>
          <w:p w14:paraId="03A5CAD1" w14:textId="77777777" w:rsidR="006D017D" w:rsidRPr="005A138B" w:rsidRDefault="006D017D" w:rsidP="002828B2">
            <w:pPr>
              <w:jc w:val="center"/>
            </w:pPr>
            <w:r w:rsidRPr="005A138B">
              <w:t>2</w:t>
            </w:r>
          </w:p>
        </w:tc>
        <w:tc>
          <w:tcPr>
            <w:tcW w:w="567" w:type="dxa"/>
            <w:hideMark/>
          </w:tcPr>
          <w:p w14:paraId="0A626F6C" w14:textId="77777777" w:rsidR="006D017D" w:rsidRPr="005A138B" w:rsidRDefault="006D017D" w:rsidP="002828B2">
            <w:pPr>
              <w:jc w:val="center"/>
            </w:pPr>
            <w:r w:rsidRPr="005A138B">
              <w:t>5</w:t>
            </w:r>
          </w:p>
        </w:tc>
        <w:tc>
          <w:tcPr>
            <w:tcW w:w="567" w:type="dxa"/>
            <w:hideMark/>
          </w:tcPr>
          <w:p w14:paraId="7D593E40" w14:textId="77777777" w:rsidR="006D017D" w:rsidRPr="005A138B" w:rsidRDefault="006D017D" w:rsidP="002828B2">
            <w:pPr>
              <w:jc w:val="center"/>
            </w:pPr>
            <w:r w:rsidRPr="005A138B">
              <w:t>10</w:t>
            </w:r>
          </w:p>
        </w:tc>
      </w:tr>
      <w:tr w:rsidR="006D017D" w:rsidRPr="005A138B" w14:paraId="6723B72F" w14:textId="77777777" w:rsidTr="006D017D">
        <w:tc>
          <w:tcPr>
            <w:tcW w:w="6374" w:type="dxa"/>
            <w:hideMark/>
          </w:tcPr>
          <w:p w14:paraId="3FDF2F45" w14:textId="77777777" w:rsidR="006D017D" w:rsidRPr="005A138B" w:rsidRDefault="006D017D" w:rsidP="002828B2">
            <w:r w:rsidRPr="005A138B">
              <w:t>Зерттеу дизайны және зерттеу жоспарын құру</w:t>
            </w:r>
          </w:p>
        </w:tc>
        <w:tc>
          <w:tcPr>
            <w:tcW w:w="425" w:type="dxa"/>
            <w:hideMark/>
          </w:tcPr>
          <w:p w14:paraId="70254A59" w14:textId="77777777" w:rsidR="006D017D" w:rsidRPr="005A138B" w:rsidRDefault="006D017D" w:rsidP="002828B2">
            <w:pPr>
              <w:jc w:val="center"/>
            </w:pPr>
            <w:r w:rsidRPr="005A138B">
              <w:t>8</w:t>
            </w:r>
          </w:p>
        </w:tc>
        <w:tc>
          <w:tcPr>
            <w:tcW w:w="567" w:type="dxa"/>
            <w:hideMark/>
          </w:tcPr>
          <w:p w14:paraId="61A221D4" w14:textId="77777777" w:rsidR="006D017D" w:rsidRPr="005A138B" w:rsidRDefault="006D017D" w:rsidP="002828B2">
            <w:pPr>
              <w:jc w:val="center"/>
            </w:pPr>
            <w:r w:rsidRPr="005A138B">
              <w:t>1</w:t>
            </w:r>
          </w:p>
        </w:tc>
        <w:tc>
          <w:tcPr>
            <w:tcW w:w="567" w:type="dxa"/>
            <w:hideMark/>
          </w:tcPr>
          <w:p w14:paraId="23F8B8A1" w14:textId="77777777" w:rsidR="006D017D" w:rsidRPr="005A138B" w:rsidRDefault="006D017D" w:rsidP="002828B2">
            <w:pPr>
              <w:jc w:val="center"/>
            </w:pPr>
            <w:r w:rsidRPr="005A138B">
              <w:t>2</w:t>
            </w:r>
          </w:p>
        </w:tc>
        <w:tc>
          <w:tcPr>
            <w:tcW w:w="567" w:type="dxa"/>
            <w:hideMark/>
          </w:tcPr>
          <w:p w14:paraId="17CFC092" w14:textId="77777777" w:rsidR="006D017D" w:rsidRPr="005A138B" w:rsidRDefault="006D017D" w:rsidP="002828B2">
            <w:pPr>
              <w:jc w:val="center"/>
            </w:pPr>
            <w:r w:rsidRPr="005A138B">
              <w:t>2</w:t>
            </w:r>
          </w:p>
        </w:tc>
        <w:tc>
          <w:tcPr>
            <w:tcW w:w="567" w:type="dxa"/>
            <w:hideMark/>
          </w:tcPr>
          <w:p w14:paraId="181B70D7" w14:textId="77777777" w:rsidR="006D017D" w:rsidRPr="005A138B" w:rsidRDefault="006D017D" w:rsidP="002828B2">
            <w:pPr>
              <w:jc w:val="center"/>
            </w:pPr>
            <w:r w:rsidRPr="005A138B">
              <w:t>5</w:t>
            </w:r>
          </w:p>
        </w:tc>
        <w:tc>
          <w:tcPr>
            <w:tcW w:w="567" w:type="dxa"/>
            <w:hideMark/>
          </w:tcPr>
          <w:p w14:paraId="6FC4ACBD" w14:textId="77777777" w:rsidR="006D017D" w:rsidRPr="005A138B" w:rsidRDefault="006D017D" w:rsidP="002828B2">
            <w:pPr>
              <w:jc w:val="center"/>
            </w:pPr>
            <w:r w:rsidRPr="005A138B">
              <w:t>10</w:t>
            </w:r>
          </w:p>
        </w:tc>
      </w:tr>
      <w:tr w:rsidR="006D017D" w:rsidRPr="005A138B" w14:paraId="60B90E27" w14:textId="77777777" w:rsidTr="006D017D">
        <w:tc>
          <w:tcPr>
            <w:tcW w:w="6374" w:type="dxa"/>
            <w:hideMark/>
          </w:tcPr>
          <w:p w14:paraId="49A64BD0" w14:textId="77777777" w:rsidR="006D017D" w:rsidRPr="005A138B" w:rsidRDefault="006D017D" w:rsidP="002828B2">
            <w:r w:rsidRPr="005A138B">
              <w:t>Деректерді жинау әдістері (далалық және зертханалық)</w:t>
            </w:r>
          </w:p>
        </w:tc>
        <w:tc>
          <w:tcPr>
            <w:tcW w:w="425" w:type="dxa"/>
            <w:hideMark/>
          </w:tcPr>
          <w:p w14:paraId="0BB757BD" w14:textId="77777777" w:rsidR="006D017D" w:rsidRPr="005A138B" w:rsidRDefault="006D017D" w:rsidP="002828B2">
            <w:pPr>
              <w:jc w:val="center"/>
            </w:pPr>
            <w:r w:rsidRPr="005A138B">
              <w:t>9</w:t>
            </w:r>
          </w:p>
        </w:tc>
        <w:tc>
          <w:tcPr>
            <w:tcW w:w="567" w:type="dxa"/>
            <w:hideMark/>
          </w:tcPr>
          <w:p w14:paraId="13AD93BA" w14:textId="77777777" w:rsidR="006D017D" w:rsidRPr="005A138B" w:rsidRDefault="006D017D" w:rsidP="002828B2">
            <w:pPr>
              <w:jc w:val="center"/>
            </w:pPr>
            <w:r w:rsidRPr="005A138B">
              <w:t>2</w:t>
            </w:r>
          </w:p>
        </w:tc>
        <w:tc>
          <w:tcPr>
            <w:tcW w:w="567" w:type="dxa"/>
            <w:hideMark/>
          </w:tcPr>
          <w:p w14:paraId="0509048A" w14:textId="77777777" w:rsidR="006D017D" w:rsidRPr="005A138B" w:rsidRDefault="006D017D" w:rsidP="002828B2">
            <w:pPr>
              <w:jc w:val="center"/>
            </w:pPr>
            <w:r w:rsidRPr="005A138B">
              <w:t>2</w:t>
            </w:r>
          </w:p>
        </w:tc>
        <w:tc>
          <w:tcPr>
            <w:tcW w:w="567" w:type="dxa"/>
            <w:hideMark/>
          </w:tcPr>
          <w:p w14:paraId="45FFDDED" w14:textId="77777777" w:rsidR="006D017D" w:rsidRPr="005A138B" w:rsidRDefault="006D017D" w:rsidP="002828B2">
            <w:pPr>
              <w:jc w:val="center"/>
            </w:pPr>
            <w:r w:rsidRPr="005A138B">
              <w:t>2</w:t>
            </w:r>
          </w:p>
        </w:tc>
        <w:tc>
          <w:tcPr>
            <w:tcW w:w="567" w:type="dxa"/>
            <w:hideMark/>
          </w:tcPr>
          <w:p w14:paraId="03F1A4FE" w14:textId="77777777" w:rsidR="006D017D" w:rsidRPr="005A138B" w:rsidRDefault="006D017D" w:rsidP="002828B2">
            <w:pPr>
              <w:jc w:val="center"/>
            </w:pPr>
            <w:r w:rsidRPr="005A138B">
              <w:t>5</w:t>
            </w:r>
          </w:p>
        </w:tc>
        <w:tc>
          <w:tcPr>
            <w:tcW w:w="567" w:type="dxa"/>
            <w:hideMark/>
          </w:tcPr>
          <w:p w14:paraId="68535A38" w14:textId="77777777" w:rsidR="006D017D" w:rsidRPr="005A138B" w:rsidRDefault="006D017D" w:rsidP="002828B2">
            <w:pPr>
              <w:jc w:val="center"/>
            </w:pPr>
            <w:r w:rsidRPr="005A138B">
              <w:t>11</w:t>
            </w:r>
          </w:p>
        </w:tc>
      </w:tr>
      <w:tr w:rsidR="006D017D" w:rsidRPr="005A138B" w14:paraId="2ABC01CA" w14:textId="77777777" w:rsidTr="006D017D">
        <w:tc>
          <w:tcPr>
            <w:tcW w:w="6374" w:type="dxa"/>
            <w:hideMark/>
          </w:tcPr>
          <w:p w14:paraId="3C72490B" w14:textId="77777777" w:rsidR="006D017D" w:rsidRPr="005A138B" w:rsidRDefault="006D017D" w:rsidP="002828B2">
            <w:r w:rsidRPr="005A138B">
              <w:t>Деректерді өңдеу және талдау әдістері</w:t>
            </w:r>
          </w:p>
        </w:tc>
        <w:tc>
          <w:tcPr>
            <w:tcW w:w="425" w:type="dxa"/>
            <w:hideMark/>
          </w:tcPr>
          <w:p w14:paraId="0768F5A1" w14:textId="77777777" w:rsidR="006D017D" w:rsidRPr="005A138B" w:rsidRDefault="006D017D" w:rsidP="002828B2">
            <w:pPr>
              <w:jc w:val="center"/>
            </w:pPr>
            <w:r w:rsidRPr="005A138B">
              <w:t>10</w:t>
            </w:r>
          </w:p>
        </w:tc>
        <w:tc>
          <w:tcPr>
            <w:tcW w:w="567" w:type="dxa"/>
            <w:hideMark/>
          </w:tcPr>
          <w:p w14:paraId="60A3D1AA" w14:textId="77777777" w:rsidR="006D017D" w:rsidRPr="005A138B" w:rsidRDefault="006D017D" w:rsidP="002828B2">
            <w:pPr>
              <w:jc w:val="center"/>
            </w:pPr>
            <w:r w:rsidRPr="005A138B">
              <w:t>1</w:t>
            </w:r>
          </w:p>
        </w:tc>
        <w:tc>
          <w:tcPr>
            <w:tcW w:w="567" w:type="dxa"/>
            <w:hideMark/>
          </w:tcPr>
          <w:p w14:paraId="07AF5F19" w14:textId="77777777" w:rsidR="006D017D" w:rsidRPr="005A138B" w:rsidRDefault="006D017D" w:rsidP="002828B2">
            <w:pPr>
              <w:jc w:val="center"/>
            </w:pPr>
            <w:r w:rsidRPr="005A138B">
              <w:t>2</w:t>
            </w:r>
          </w:p>
        </w:tc>
        <w:tc>
          <w:tcPr>
            <w:tcW w:w="567" w:type="dxa"/>
            <w:hideMark/>
          </w:tcPr>
          <w:p w14:paraId="6DDFEA9E" w14:textId="77777777" w:rsidR="006D017D" w:rsidRPr="005A138B" w:rsidRDefault="006D017D" w:rsidP="002828B2">
            <w:pPr>
              <w:jc w:val="center"/>
            </w:pPr>
            <w:r w:rsidRPr="005A138B">
              <w:t>2</w:t>
            </w:r>
          </w:p>
        </w:tc>
        <w:tc>
          <w:tcPr>
            <w:tcW w:w="567" w:type="dxa"/>
            <w:hideMark/>
          </w:tcPr>
          <w:p w14:paraId="42389381" w14:textId="77777777" w:rsidR="006D017D" w:rsidRPr="005A138B" w:rsidRDefault="006D017D" w:rsidP="002828B2">
            <w:pPr>
              <w:jc w:val="center"/>
            </w:pPr>
            <w:r w:rsidRPr="005A138B">
              <w:t>5</w:t>
            </w:r>
          </w:p>
        </w:tc>
        <w:tc>
          <w:tcPr>
            <w:tcW w:w="567" w:type="dxa"/>
            <w:hideMark/>
          </w:tcPr>
          <w:p w14:paraId="0F7F891E" w14:textId="77777777" w:rsidR="006D017D" w:rsidRPr="005A138B" w:rsidRDefault="006D017D" w:rsidP="002828B2">
            <w:pPr>
              <w:jc w:val="center"/>
            </w:pPr>
            <w:r w:rsidRPr="005A138B">
              <w:t>10</w:t>
            </w:r>
          </w:p>
        </w:tc>
      </w:tr>
      <w:tr w:rsidR="006D017D" w:rsidRPr="005A138B" w14:paraId="70A56789" w14:textId="77777777" w:rsidTr="006D017D">
        <w:tc>
          <w:tcPr>
            <w:tcW w:w="6374" w:type="dxa"/>
            <w:hideMark/>
          </w:tcPr>
          <w:p w14:paraId="79E7260C" w14:textId="77777777" w:rsidR="006D017D" w:rsidRPr="005A138B" w:rsidRDefault="006D017D" w:rsidP="002828B2">
            <w:r w:rsidRPr="005A138B">
              <w:t>Ғылыми мәтіннің құрылымы</w:t>
            </w:r>
          </w:p>
        </w:tc>
        <w:tc>
          <w:tcPr>
            <w:tcW w:w="425" w:type="dxa"/>
            <w:hideMark/>
          </w:tcPr>
          <w:p w14:paraId="33AB9CA9" w14:textId="77777777" w:rsidR="006D017D" w:rsidRPr="005A138B" w:rsidRDefault="006D017D" w:rsidP="002828B2">
            <w:pPr>
              <w:jc w:val="center"/>
            </w:pPr>
            <w:r w:rsidRPr="005A138B">
              <w:t>11</w:t>
            </w:r>
          </w:p>
        </w:tc>
        <w:tc>
          <w:tcPr>
            <w:tcW w:w="567" w:type="dxa"/>
            <w:hideMark/>
          </w:tcPr>
          <w:p w14:paraId="59A5D470" w14:textId="77777777" w:rsidR="006D017D" w:rsidRPr="005A138B" w:rsidRDefault="006D017D" w:rsidP="002828B2">
            <w:pPr>
              <w:jc w:val="center"/>
            </w:pPr>
            <w:r w:rsidRPr="005A138B">
              <w:t>1</w:t>
            </w:r>
          </w:p>
        </w:tc>
        <w:tc>
          <w:tcPr>
            <w:tcW w:w="567" w:type="dxa"/>
            <w:hideMark/>
          </w:tcPr>
          <w:p w14:paraId="49D3ACBF" w14:textId="77777777" w:rsidR="006D017D" w:rsidRPr="005A138B" w:rsidRDefault="006D017D" w:rsidP="002828B2">
            <w:pPr>
              <w:jc w:val="center"/>
            </w:pPr>
            <w:r w:rsidRPr="005A138B">
              <w:t>2</w:t>
            </w:r>
          </w:p>
        </w:tc>
        <w:tc>
          <w:tcPr>
            <w:tcW w:w="567" w:type="dxa"/>
            <w:hideMark/>
          </w:tcPr>
          <w:p w14:paraId="5896EFFB" w14:textId="77777777" w:rsidR="006D017D" w:rsidRPr="005A138B" w:rsidRDefault="006D017D" w:rsidP="002828B2">
            <w:pPr>
              <w:jc w:val="center"/>
            </w:pPr>
            <w:r w:rsidRPr="005A138B">
              <w:t>1</w:t>
            </w:r>
          </w:p>
        </w:tc>
        <w:tc>
          <w:tcPr>
            <w:tcW w:w="567" w:type="dxa"/>
            <w:hideMark/>
          </w:tcPr>
          <w:p w14:paraId="31814CCC" w14:textId="77777777" w:rsidR="006D017D" w:rsidRPr="005A138B" w:rsidRDefault="006D017D" w:rsidP="002828B2">
            <w:pPr>
              <w:jc w:val="center"/>
            </w:pPr>
            <w:r w:rsidRPr="005A138B">
              <w:t>5</w:t>
            </w:r>
          </w:p>
        </w:tc>
        <w:tc>
          <w:tcPr>
            <w:tcW w:w="567" w:type="dxa"/>
            <w:hideMark/>
          </w:tcPr>
          <w:p w14:paraId="486BF511" w14:textId="77777777" w:rsidR="006D017D" w:rsidRPr="005A138B" w:rsidRDefault="006D017D" w:rsidP="002828B2">
            <w:pPr>
              <w:jc w:val="center"/>
            </w:pPr>
            <w:r w:rsidRPr="005A138B">
              <w:t>9</w:t>
            </w:r>
          </w:p>
        </w:tc>
      </w:tr>
      <w:tr w:rsidR="006D017D" w:rsidRPr="005A138B" w14:paraId="035C19B0" w14:textId="77777777" w:rsidTr="006D017D">
        <w:tc>
          <w:tcPr>
            <w:tcW w:w="6374" w:type="dxa"/>
            <w:hideMark/>
          </w:tcPr>
          <w:p w14:paraId="58A94853" w14:textId="77777777" w:rsidR="006D017D" w:rsidRPr="005A138B" w:rsidRDefault="006D017D" w:rsidP="002828B2">
            <w:r w:rsidRPr="005A138B">
              <w:t>Ғылыми жұмыстардың түрлері (мақала, тезис, баяндама, дипломдық жұмыс)</w:t>
            </w:r>
          </w:p>
        </w:tc>
        <w:tc>
          <w:tcPr>
            <w:tcW w:w="425" w:type="dxa"/>
            <w:hideMark/>
          </w:tcPr>
          <w:p w14:paraId="71486FF7" w14:textId="77777777" w:rsidR="006D017D" w:rsidRPr="005A138B" w:rsidRDefault="006D017D" w:rsidP="002828B2">
            <w:pPr>
              <w:jc w:val="center"/>
            </w:pPr>
            <w:r w:rsidRPr="005A138B">
              <w:t>12</w:t>
            </w:r>
          </w:p>
        </w:tc>
        <w:tc>
          <w:tcPr>
            <w:tcW w:w="567" w:type="dxa"/>
            <w:hideMark/>
          </w:tcPr>
          <w:p w14:paraId="02FC5271" w14:textId="77777777" w:rsidR="006D017D" w:rsidRPr="005A138B" w:rsidRDefault="006D017D" w:rsidP="002828B2">
            <w:pPr>
              <w:jc w:val="center"/>
            </w:pPr>
            <w:r w:rsidRPr="005A138B">
              <w:t>1</w:t>
            </w:r>
          </w:p>
        </w:tc>
        <w:tc>
          <w:tcPr>
            <w:tcW w:w="567" w:type="dxa"/>
            <w:hideMark/>
          </w:tcPr>
          <w:p w14:paraId="24F36855" w14:textId="77777777" w:rsidR="006D017D" w:rsidRPr="005A138B" w:rsidRDefault="006D017D" w:rsidP="002828B2">
            <w:pPr>
              <w:jc w:val="center"/>
            </w:pPr>
            <w:r w:rsidRPr="005A138B">
              <w:t>2</w:t>
            </w:r>
          </w:p>
        </w:tc>
        <w:tc>
          <w:tcPr>
            <w:tcW w:w="567" w:type="dxa"/>
            <w:hideMark/>
          </w:tcPr>
          <w:p w14:paraId="28F64FF6" w14:textId="77777777" w:rsidR="006D017D" w:rsidRPr="005A138B" w:rsidRDefault="006D017D" w:rsidP="002828B2">
            <w:pPr>
              <w:jc w:val="center"/>
            </w:pPr>
            <w:r w:rsidRPr="005A138B">
              <w:t>2</w:t>
            </w:r>
          </w:p>
        </w:tc>
        <w:tc>
          <w:tcPr>
            <w:tcW w:w="567" w:type="dxa"/>
            <w:hideMark/>
          </w:tcPr>
          <w:p w14:paraId="0C665B00" w14:textId="77777777" w:rsidR="006D017D" w:rsidRPr="005A138B" w:rsidRDefault="006D017D" w:rsidP="002828B2">
            <w:pPr>
              <w:jc w:val="center"/>
            </w:pPr>
            <w:r w:rsidRPr="005A138B">
              <w:t>5</w:t>
            </w:r>
          </w:p>
        </w:tc>
        <w:tc>
          <w:tcPr>
            <w:tcW w:w="567" w:type="dxa"/>
            <w:hideMark/>
          </w:tcPr>
          <w:p w14:paraId="4DBDBF2E" w14:textId="77777777" w:rsidR="006D017D" w:rsidRPr="005A138B" w:rsidRDefault="006D017D" w:rsidP="002828B2">
            <w:pPr>
              <w:jc w:val="center"/>
            </w:pPr>
            <w:r w:rsidRPr="005A138B">
              <w:t>10</w:t>
            </w:r>
          </w:p>
        </w:tc>
      </w:tr>
      <w:tr w:rsidR="006D017D" w:rsidRPr="005A138B" w14:paraId="50AE909B" w14:textId="77777777" w:rsidTr="006D017D">
        <w:tc>
          <w:tcPr>
            <w:tcW w:w="6374" w:type="dxa"/>
            <w:hideMark/>
          </w:tcPr>
          <w:p w14:paraId="0C418F11" w14:textId="77777777" w:rsidR="006D017D" w:rsidRPr="005A138B" w:rsidRDefault="006D017D" w:rsidP="002828B2">
            <w:r w:rsidRPr="005A138B">
              <w:t>Ғылыми мәтінді жазу және рәсімдеу талаптары</w:t>
            </w:r>
          </w:p>
        </w:tc>
        <w:tc>
          <w:tcPr>
            <w:tcW w:w="425" w:type="dxa"/>
            <w:hideMark/>
          </w:tcPr>
          <w:p w14:paraId="4A1A2610" w14:textId="77777777" w:rsidR="006D017D" w:rsidRPr="005A138B" w:rsidRDefault="006D017D" w:rsidP="002828B2">
            <w:pPr>
              <w:jc w:val="center"/>
            </w:pPr>
            <w:r w:rsidRPr="005A138B">
              <w:t>13</w:t>
            </w:r>
          </w:p>
        </w:tc>
        <w:tc>
          <w:tcPr>
            <w:tcW w:w="567" w:type="dxa"/>
            <w:hideMark/>
          </w:tcPr>
          <w:p w14:paraId="68331810" w14:textId="77777777" w:rsidR="006D017D" w:rsidRPr="005A138B" w:rsidRDefault="006D017D" w:rsidP="002828B2">
            <w:pPr>
              <w:jc w:val="center"/>
            </w:pPr>
            <w:r w:rsidRPr="005A138B">
              <w:t>1</w:t>
            </w:r>
          </w:p>
        </w:tc>
        <w:tc>
          <w:tcPr>
            <w:tcW w:w="567" w:type="dxa"/>
            <w:hideMark/>
          </w:tcPr>
          <w:p w14:paraId="0B2F1F5E" w14:textId="77777777" w:rsidR="006D017D" w:rsidRPr="005A138B" w:rsidRDefault="006D017D" w:rsidP="002828B2">
            <w:pPr>
              <w:jc w:val="center"/>
            </w:pPr>
            <w:r w:rsidRPr="005A138B">
              <w:t>2</w:t>
            </w:r>
          </w:p>
        </w:tc>
        <w:tc>
          <w:tcPr>
            <w:tcW w:w="567" w:type="dxa"/>
            <w:hideMark/>
          </w:tcPr>
          <w:p w14:paraId="29D30ECC" w14:textId="77777777" w:rsidR="006D017D" w:rsidRPr="005A138B" w:rsidRDefault="006D017D" w:rsidP="002828B2">
            <w:pPr>
              <w:jc w:val="center"/>
            </w:pPr>
            <w:r w:rsidRPr="005A138B">
              <w:t>2</w:t>
            </w:r>
          </w:p>
        </w:tc>
        <w:tc>
          <w:tcPr>
            <w:tcW w:w="567" w:type="dxa"/>
            <w:hideMark/>
          </w:tcPr>
          <w:p w14:paraId="20EB840C" w14:textId="77777777" w:rsidR="006D017D" w:rsidRPr="005A138B" w:rsidRDefault="006D017D" w:rsidP="002828B2">
            <w:pPr>
              <w:jc w:val="center"/>
            </w:pPr>
            <w:r w:rsidRPr="005A138B">
              <w:t>5</w:t>
            </w:r>
          </w:p>
        </w:tc>
        <w:tc>
          <w:tcPr>
            <w:tcW w:w="567" w:type="dxa"/>
            <w:hideMark/>
          </w:tcPr>
          <w:p w14:paraId="06359555" w14:textId="77777777" w:rsidR="006D017D" w:rsidRPr="005A138B" w:rsidRDefault="006D017D" w:rsidP="002828B2">
            <w:pPr>
              <w:jc w:val="center"/>
            </w:pPr>
            <w:r w:rsidRPr="005A138B">
              <w:t>10</w:t>
            </w:r>
          </w:p>
        </w:tc>
      </w:tr>
      <w:tr w:rsidR="006D017D" w:rsidRPr="005A138B" w14:paraId="593C595B" w14:textId="77777777" w:rsidTr="006D017D">
        <w:tc>
          <w:tcPr>
            <w:tcW w:w="6374" w:type="dxa"/>
            <w:hideMark/>
          </w:tcPr>
          <w:p w14:paraId="7B59B96A" w14:textId="77777777" w:rsidR="006D017D" w:rsidRPr="005A138B" w:rsidRDefault="006D017D" w:rsidP="002828B2">
            <w:r w:rsidRPr="005A138B">
              <w:t>Академиялық адалдық және плагиат мәселелері</w:t>
            </w:r>
          </w:p>
        </w:tc>
        <w:tc>
          <w:tcPr>
            <w:tcW w:w="425" w:type="dxa"/>
            <w:hideMark/>
          </w:tcPr>
          <w:p w14:paraId="3C2B085A" w14:textId="77777777" w:rsidR="006D017D" w:rsidRPr="005A138B" w:rsidRDefault="006D017D" w:rsidP="002828B2">
            <w:pPr>
              <w:jc w:val="center"/>
            </w:pPr>
            <w:r w:rsidRPr="005A138B">
              <w:t>14</w:t>
            </w:r>
          </w:p>
        </w:tc>
        <w:tc>
          <w:tcPr>
            <w:tcW w:w="567" w:type="dxa"/>
            <w:hideMark/>
          </w:tcPr>
          <w:p w14:paraId="59EC2D4D" w14:textId="77777777" w:rsidR="006D017D" w:rsidRPr="005A138B" w:rsidRDefault="006D017D" w:rsidP="002828B2">
            <w:pPr>
              <w:jc w:val="center"/>
            </w:pPr>
            <w:r w:rsidRPr="005A138B">
              <w:t>1</w:t>
            </w:r>
          </w:p>
        </w:tc>
        <w:tc>
          <w:tcPr>
            <w:tcW w:w="567" w:type="dxa"/>
            <w:hideMark/>
          </w:tcPr>
          <w:p w14:paraId="5492BD2F" w14:textId="77777777" w:rsidR="006D017D" w:rsidRPr="005A138B" w:rsidRDefault="006D017D" w:rsidP="002828B2">
            <w:pPr>
              <w:jc w:val="center"/>
            </w:pPr>
            <w:r w:rsidRPr="005A138B">
              <w:t>2</w:t>
            </w:r>
          </w:p>
        </w:tc>
        <w:tc>
          <w:tcPr>
            <w:tcW w:w="567" w:type="dxa"/>
            <w:hideMark/>
          </w:tcPr>
          <w:p w14:paraId="1C70A897" w14:textId="77777777" w:rsidR="006D017D" w:rsidRPr="005A138B" w:rsidRDefault="006D017D" w:rsidP="002828B2">
            <w:pPr>
              <w:jc w:val="center"/>
            </w:pPr>
            <w:r w:rsidRPr="005A138B">
              <w:t>1</w:t>
            </w:r>
          </w:p>
        </w:tc>
        <w:tc>
          <w:tcPr>
            <w:tcW w:w="567" w:type="dxa"/>
            <w:hideMark/>
          </w:tcPr>
          <w:p w14:paraId="29006DA4" w14:textId="77777777" w:rsidR="006D017D" w:rsidRPr="005A138B" w:rsidRDefault="006D017D" w:rsidP="002828B2">
            <w:pPr>
              <w:jc w:val="center"/>
            </w:pPr>
            <w:r w:rsidRPr="005A138B">
              <w:t>5</w:t>
            </w:r>
          </w:p>
        </w:tc>
        <w:tc>
          <w:tcPr>
            <w:tcW w:w="567" w:type="dxa"/>
            <w:hideMark/>
          </w:tcPr>
          <w:p w14:paraId="107AFCAE" w14:textId="77777777" w:rsidR="006D017D" w:rsidRPr="005A138B" w:rsidRDefault="006D017D" w:rsidP="002828B2">
            <w:pPr>
              <w:jc w:val="center"/>
            </w:pPr>
            <w:r w:rsidRPr="005A138B">
              <w:t>9</w:t>
            </w:r>
          </w:p>
        </w:tc>
      </w:tr>
      <w:tr w:rsidR="006D017D" w:rsidRPr="005A138B" w14:paraId="4AA54AED" w14:textId="77777777" w:rsidTr="006D017D">
        <w:tc>
          <w:tcPr>
            <w:tcW w:w="6374" w:type="dxa"/>
            <w:hideMark/>
          </w:tcPr>
          <w:p w14:paraId="67083954" w14:textId="77777777" w:rsidR="006D017D" w:rsidRPr="005A138B" w:rsidRDefault="006D017D" w:rsidP="002828B2">
            <w:r w:rsidRPr="005A138B">
              <w:t>Ғылыми нәтижелерді рәсімдеу және жариялау</w:t>
            </w:r>
          </w:p>
        </w:tc>
        <w:tc>
          <w:tcPr>
            <w:tcW w:w="425" w:type="dxa"/>
            <w:hideMark/>
          </w:tcPr>
          <w:p w14:paraId="418C3B16" w14:textId="77777777" w:rsidR="006D017D" w:rsidRPr="005A138B" w:rsidRDefault="006D017D" w:rsidP="002828B2">
            <w:pPr>
              <w:jc w:val="center"/>
            </w:pPr>
            <w:r w:rsidRPr="005A138B">
              <w:t>15</w:t>
            </w:r>
          </w:p>
        </w:tc>
        <w:tc>
          <w:tcPr>
            <w:tcW w:w="567" w:type="dxa"/>
            <w:hideMark/>
          </w:tcPr>
          <w:p w14:paraId="3BC3803A" w14:textId="77777777" w:rsidR="006D017D" w:rsidRPr="005A138B" w:rsidRDefault="006D017D" w:rsidP="002828B2">
            <w:pPr>
              <w:jc w:val="center"/>
            </w:pPr>
            <w:r w:rsidRPr="005A138B">
              <w:t>2</w:t>
            </w:r>
          </w:p>
        </w:tc>
        <w:tc>
          <w:tcPr>
            <w:tcW w:w="567" w:type="dxa"/>
            <w:hideMark/>
          </w:tcPr>
          <w:p w14:paraId="561B049D" w14:textId="77777777" w:rsidR="006D017D" w:rsidRPr="005A138B" w:rsidRDefault="006D017D" w:rsidP="002828B2">
            <w:pPr>
              <w:jc w:val="center"/>
            </w:pPr>
            <w:r w:rsidRPr="005A138B">
              <w:t>2</w:t>
            </w:r>
          </w:p>
        </w:tc>
        <w:tc>
          <w:tcPr>
            <w:tcW w:w="567" w:type="dxa"/>
            <w:hideMark/>
          </w:tcPr>
          <w:p w14:paraId="658CE92E" w14:textId="77777777" w:rsidR="006D017D" w:rsidRPr="005A138B" w:rsidRDefault="006D017D" w:rsidP="002828B2">
            <w:pPr>
              <w:jc w:val="center"/>
            </w:pPr>
            <w:r w:rsidRPr="005A138B">
              <w:t>2</w:t>
            </w:r>
          </w:p>
        </w:tc>
        <w:tc>
          <w:tcPr>
            <w:tcW w:w="567" w:type="dxa"/>
            <w:hideMark/>
          </w:tcPr>
          <w:p w14:paraId="69DA63FF" w14:textId="77777777" w:rsidR="006D017D" w:rsidRPr="005A138B" w:rsidRDefault="006D017D" w:rsidP="002828B2">
            <w:pPr>
              <w:jc w:val="center"/>
            </w:pPr>
            <w:r w:rsidRPr="005A138B">
              <w:t>5</w:t>
            </w:r>
          </w:p>
        </w:tc>
        <w:tc>
          <w:tcPr>
            <w:tcW w:w="567" w:type="dxa"/>
            <w:hideMark/>
          </w:tcPr>
          <w:p w14:paraId="7A3B291E" w14:textId="77777777" w:rsidR="006D017D" w:rsidRPr="005A138B" w:rsidRDefault="006D017D" w:rsidP="002828B2">
            <w:pPr>
              <w:jc w:val="center"/>
            </w:pPr>
            <w:r w:rsidRPr="005A138B">
              <w:t>11</w:t>
            </w:r>
          </w:p>
        </w:tc>
      </w:tr>
      <w:tr w:rsidR="006D017D" w:rsidRPr="005A138B" w14:paraId="7CEEE2E2" w14:textId="77777777" w:rsidTr="006D017D">
        <w:tc>
          <w:tcPr>
            <w:tcW w:w="6374" w:type="dxa"/>
            <w:hideMark/>
          </w:tcPr>
          <w:p w14:paraId="01953BE6" w14:textId="77777777" w:rsidR="006D017D" w:rsidRPr="005A138B" w:rsidRDefault="006D017D" w:rsidP="002828B2">
            <w:r w:rsidRPr="005A138B">
              <w:t>БАРЛЫҒЫ:</w:t>
            </w:r>
          </w:p>
        </w:tc>
        <w:tc>
          <w:tcPr>
            <w:tcW w:w="425" w:type="dxa"/>
            <w:hideMark/>
          </w:tcPr>
          <w:p w14:paraId="5527A5DE" w14:textId="77777777" w:rsidR="006D017D" w:rsidRPr="005A138B" w:rsidRDefault="006D017D" w:rsidP="002828B2"/>
        </w:tc>
        <w:tc>
          <w:tcPr>
            <w:tcW w:w="567" w:type="dxa"/>
            <w:hideMark/>
          </w:tcPr>
          <w:p w14:paraId="6D132225" w14:textId="77777777" w:rsidR="006D017D" w:rsidRPr="005A138B" w:rsidRDefault="006D017D" w:rsidP="002828B2">
            <w:pPr>
              <w:jc w:val="center"/>
            </w:pPr>
            <w:r w:rsidRPr="005A138B">
              <w:t>20</w:t>
            </w:r>
          </w:p>
        </w:tc>
        <w:tc>
          <w:tcPr>
            <w:tcW w:w="567" w:type="dxa"/>
            <w:hideMark/>
          </w:tcPr>
          <w:p w14:paraId="1211CB59" w14:textId="77777777" w:rsidR="006D017D" w:rsidRPr="005A138B" w:rsidRDefault="006D017D" w:rsidP="002828B2">
            <w:pPr>
              <w:jc w:val="center"/>
            </w:pPr>
            <w:r w:rsidRPr="005A138B">
              <w:t>30</w:t>
            </w:r>
          </w:p>
        </w:tc>
        <w:tc>
          <w:tcPr>
            <w:tcW w:w="567" w:type="dxa"/>
            <w:hideMark/>
          </w:tcPr>
          <w:p w14:paraId="4FB2CA02" w14:textId="77777777" w:rsidR="006D017D" w:rsidRPr="005A138B" w:rsidRDefault="006D017D" w:rsidP="002828B2">
            <w:pPr>
              <w:jc w:val="center"/>
            </w:pPr>
            <w:r w:rsidRPr="005A138B">
              <w:t>25</w:t>
            </w:r>
          </w:p>
        </w:tc>
        <w:tc>
          <w:tcPr>
            <w:tcW w:w="567" w:type="dxa"/>
            <w:hideMark/>
          </w:tcPr>
          <w:p w14:paraId="18FC7CCE" w14:textId="77777777" w:rsidR="006D017D" w:rsidRPr="005A138B" w:rsidRDefault="006D017D" w:rsidP="002828B2">
            <w:pPr>
              <w:jc w:val="center"/>
            </w:pPr>
            <w:r w:rsidRPr="005A138B">
              <w:t>75</w:t>
            </w:r>
          </w:p>
        </w:tc>
        <w:tc>
          <w:tcPr>
            <w:tcW w:w="567" w:type="dxa"/>
            <w:hideMark/>
          </w:tcPr>
          <w:p w14:paraId="294CA8A7" w14:textId="77777777" w:rsidR="006D017D" w:rsidRPr="005A138B" w:rsidRDefault="006D017D" w:rsidP="002828B2">
            <w:pPr>
              <w:jc w:val="center"/>
            </w:pPr>
            <w:r w:rsidRPr="005A138B">
              <w:t>150</w:t>
            </w:r>
          </w:p>
        </w:tc>
      </w:tr>
    </w:tbl>
    <w:p w14:paraId="7382FE98" w14:textId="77777777" w:rsidR="00835311" w:rsidRPr="005A138B" w:rsidRDefault="00835311" w:rsidP="002828B2"/>
    <w:p w14:paraId="52B45EEB" w14:textId="77777777" w:rsidR="008872F1" w:rsidRPr="005A138B" w:rsidRDefault="008872F1" w:rsidP="002828B2">
      <w:pPr>
        <w:ind w:firstLine="567"/>
        <w:jc w:val="both"/>
        <w:outlineLvl w:val="0"/>
        <w:rPr>
          <w:sz w:val="28"/>
          <w:szCs w:val="28"/>
          <w:lang w:val="kk-KZ"/>
        </w:rPr>
      </w:pPr>
      <w:r w:rsidRPr="005A138B">
        <w:rPr>
          <w:sz w:val="28"/>
          <w:szCs w:val="28"/>
          <w:lang w:val="kk-KZ"/>
        </w:rPr>
        <w:lastRenderedPageBreak/>
        <w:t>Оқу пәндеріндегі теориялық материалдарды тәжірибемен ұштастыру мақсатында білім алушылардың ғылыми-зерттеу құзыреттіліктерін қалыптастыру және дамыту үшін 5 модульден тұратын оқу құрылымы әзірленді. Бұл құрылым зерттеу жұмысының толық циклін қамтиды.</w:t>
      </w:r>
    </w:p>
    <w:p w14:paraId="6CAA3842" w14:textId="521F3A70" w:rsidR="008872F1" w:rsidRPr="005A138B" w:rsidRDefault="008872F1" w:rsidP="002828B2">
      <w:pPr>
        <w:ind w:firstLine="567"/>
        <w:jc w:val="both"/>
        <w:outlineLvl w:val="0"/>
        <w:rPr>
          <w:sz w:val="28"/>
          <w:szCs w:val="28"/>
          <w:lang w:val="kk-KZ"/>
        </w:rPr>
      </w:pPr>
      <w:r w:rsidRPr="005A138B">
        <w:rPr>
          <w:sz w:val="28"/>
          <w:szCs w:val="28"/>
          <w:lang w:val="kk-KZ"/>
        </w:rPr>
        <w:t xml:space="preserve">Әрбір модуль білім алушыларға ғылыми ақпаратты іздеу, ботаникалық және дендрохронологиялық зерттеулер жүргізу әдістемесін меңгеру, сондай-ақ зерттеу нәтижелерін өңдеп, ғылыми ортада жариялау дағдыларын қалыптастыруға бағытталған. </w:t>
      </w:r>
    </w:p>
    <w:p w14:paraId="4F95E2EC" w14:textId="77777777" w:rsidR="00835311" w:rsidRPr="005A138B" w:rsidRDefault="00835311" w:rsidP="002828B2">
      <w:pPr>
        <w:ind w:firstLine="567"/>
        <w:jc w:val="both"/>
        <w:outlineLvl w:val="0"/>
        <w:rPr>
          <w:sz w:val="28"/>
          <w:szCs w:val="28"/>
          <w:lang w:val="kk-KZ"/>
        </w:rPr>
      </w:pPr>
    </w:p>
    <w:p w14:paraId="670C55DC" w14:textId="55C80EEA" w:rsidR="005F5DC4" w:rsidRPr="005A138B" w:rsidRDefault="001E5F7E" w:rsidP="006D017D">
      <w:pPr>
        <w:shd w:val="clear" w:color="auto" w:fill="FFFFFF"/>
        <w:tabs>
          <w:tab w:val="left" w:pos="2850"/>
        </w:tabs>
        <w:ind w:firstLine="567"/>
        <w:jc w:val="both"/>
        <w:rPr>
          <w:b/>
          <w:sz w:val="28"/>
          <w:szCs w:val="28"/>
          <w:lang w:val="kk-KZ"/>
        </w:rPr>
      </w:pPr>
      <w:r w:rsidRPr="005A138B">
        <w:rPr>
          <w:b/>
          <w:sz w:val="28"/>
          <w:szCs w:val="28"/>
          <w:lang w:val="kk-KZ"/>
        </w:rPr>
        <w:t>2.3 Ботаникалық және дендрологиялық зерттеулер негізінде «Орман шаруашылығы» білім алушыларының ғылыми-зерттеу құзыреттілігін қалыптастыру әдістемесі</w:t>
      </w:r>
    </w:p>
    <w:p w14:paraId="2EF07B8C" w14:textId="77210582" w:rsidR="00FB3626" w:rsidRPr="005A138B" w:rsidRDefault="00797A0B" w:rsidP="002828B2">
      <w:pPr>
        <w:ind w:firstLine="567"/>
        <w:jc w:val="both"/>
        <w:outlineLvl w:val="0"/>
        <w:rPr>
          <w:sz w:val="28"/>
          <w:szCs w:val="28"/>
          <w:lang w:val="kk-KZ"/>
        </w:rPr>
      </w:pPr>
      <w:r w:rsidRPr="005A138B">
        <w:rPr>
          <w:sz w:val="28"/>
          <w:szCs w:val="28"/>
          <w:lang w:val="kk-KZ"/>
        </w:rPr>
        <w:t xml:space="preserve">Жоғарыда талдау жасалған </w:t>
      </w:r>
      <w:r w:rsidR="0024441E" w:rsidRPr="005A138B">
        <w:rPr>
          <w:sz w:val="28"/>
          <w:szCs w:val="28"/>
          <w:lang w:val="kk-KZ"/>
        </w:rPr>
        <w:t xml:space="preserve">зерттеуші </w:t>
      </w:r>
      <w:r w:rsidRPr="005A138B">
        <w:rPr>
          <w:sz w:val="28"/>
          <w:szCs w:val="28"/>
          <w:lang w:val="kk-KZ"/>
        </w:rPr>
        <w:t>–</w:t>
      </w:r>
      <w:r w:rsidR="0024441E" w:rsidRPr="005A138B">
        <w:rPr>
          <w:sz w:val="28"/>
          <w:szCs w:val="28"/>
          <w:lang w:val="kk-KZ"/>
        </w:rPr>
        <w:t xml:space="preserve"> әдіскерлер</w:t>
      </w:r>
      <w:r w:rsidRPr="005A138B">
        <w:rPr>
          <w:sz w:val="28"/>
          <w:szCs w:val="28"/>
          <w:lang w:val="kk-KZ"/>
        </w:rPr>
        <w:t xml:space="preserve"> зерттеу </w:t>
      </w:r>
      <w:r w:rsidR="0024441E" w:rsidRPr="005A138B">
        <w:rPr>
          <w:sz w:val="28"/>
          <w:szCs w:val="28"/>
          <w:lang w:val="kk-KZ"/>
        </w:rPr>
        <w:t>мазмұн</w:t>
      </w:r>
      <w:r w:rsidRPr="005A138B">
        <w:rPr>
          <w:sz w:val="28"/>
          <w:szCs w:val="28"/>
          <w:lang w:val="kk-KZ"/>
        </w:rPr>
        <w:t>ын</w:t>
      </w:r>
      <w:r w:rsidR="0024441E" w:rsidRPr="005A138B">
        <w:rPr>
          <w:sz w:val="28"/>
          <w:szCs w:val="28"/>
          <w:lang w:val="kk-KZ"/>
        </w:rPr>
        <w:t xml:space="preserve"> тек құрғақ түсіндіру, әңгімелесу, талдау арқылы меңгертудің студенттердің ғылыми тұрғыдан білімді қабылдауына кедергі болатындығын өз </w:t>
      </w:r>
      <w:r w:rsidRPr="005A138B">
        <w:rPr>
          <w:sz w:val="28"/>
          <w:szCs w:val="28"/>
          <w:lang w:val="kk-KZ"/>
        </w:rPr>
        <w:t>еңбектерінде көрсетеді</w:t>
      </w:r>
      <w:r w:rsidR="0024441E" w:rsidRPr="005A138B">
        <w:rPr>
          <w:sz w:val="28"/>
          <w:szCs w:val="28"/>
          <w:lang w:val="kk-KZ"/>
        </w:rPr>
        <w:t xml:space="preserve">. Мысалы, кез-келген табиғи нысанды зерттеуде оны бақылау, тәжірибе жүргізу сияқты тиімді әдістерді пайдалану арқылы, студенттерді зерттеу құзіреттілік негізгі орын алуға тиіс. Сол себепті біз зерттеу жүргізу барысында студенттердің </w:t>
      </w:r>
      <w:r w:rsidR="00CD6ADA" w:rsidRPr="005A138B">
        <w:rPr>
          <w:sz w:val="28"/>
          <w:szCs w:val="28"/>
          <w:lang w:val="kk-KZ"/>
        </w:rPr>
        <w:t xml:space="preserve">ғылыми-зерттеу құзыреттілігін </w:t>
      </w:r>
      <w:r w:rsidR="0024441E" w:rsidRPr="005A138B">
        <w:rPr>
          <w:sz w:val="28"/>
          <w:szCs w:val="28"/>
          <w:lang w:val="kk-KZ"/>
        </w:rPr>
        <w:t xml:space="preserve">қалыптастыруға деген мотивациялық дайындығын арттырып,  құзіреттілігін қалыптастыру негізінде </w:t>
      </w:r>
      <w:r w:rsidR="00CD6ADA" w:rsidRPr="005A138B">
        <w:rPr>
          <w:sz w:val="28"/>
          <w:szCs w:val="28"/>
          <w:lang w:val="kk-KZ"/>
        </w:rPr>
        <w:t xml:space="preserve">білім алушылардың </w:t>
      </w:r>
      <w:r w:rsidR="0024441E" w:rsidRPr="005A138B">
        <w:rPr>
          <w:sz w:val="28"/>
          <w:szCs w:val="28"/>
          <w:lang w:val="kk-KZ"/>
        </w:rPr>
        <w:t xml:space="preserve">өзіндік көзқapacын дaмытудың әдістемесін ұсыну қажеттілігін анықтадық. Яғни, біз қазіргі жаңа оқыту технологиясын негізге ала отырып, биологиялық пәндерді оқыту барысында тиімді әдістерге жүгіндік. </w:t>
      </w:r>
      <w:r w:rsidR="00671BDA" w:rsidRPr="005A138B">
        <w:rPr>
          <w:sz w:val="28"/>
          <w:szCs w:val="28"/>
          <w:lang w:val="kk-KZ"/>
        </w:rPr>
        <w:t>Аталмыш әдістеменің негізгі қағидаттары мен мазмұны автордың «Орман шаруашылығы бағыты бойынша білім алушылардың ғылыми-зерттеу құзыреттілігін қалыптастырудың әдістемесі» атты жарияланған ғылыми мақаласында толық көрініс тапқан [15</w:t>
      </w:r>
      <w:r w:rsidR="00DB53D9" w:rsidRPr="005A138B">
        <w:rPr>
          <w:sz w:val="28"/>
          <w:szCs w:val="28"/>
          <w:lang w:val="kk-KZ"/>
        </w:rPr>
        <w:t>0</w:t>
      </w:r>
      <w:r w:rsidR="00671BDA" w:rsidRPr="005A138B">
        <w:rPr>
          <w:sz w:val="28"/>
          <w:szCs w:val="28"/>
          <w:lang w:val="kk-KZ"/>
        </w:rPr>
        <w:t>].</w:t>
      </w:r>
    </w:p>
    <w:p w14:paraId="4B6B4D00" w14:textId="6CFDA761" w:rsidR="0024441E" w:rsidRPr="005A138B" w:rsidRDefault="00E36866" w:rsidP="002828B2">
      <w:pPr>
        <w:ind w:firstLine="567"/>
        <w:jc w:val="both"/>
        <w:outlineLvl w:val="0"/>
        <w:rPr>
          <w:sz w:val="28"/>
          <w:szCs w:val="28"/>
          <w:lang w:val="kk-KZ"/>
        </w:rPr>
      </w:pPr>
      <w:r w:rsidRPr="005A138B">
        <w:rPr>
          <w:sz w:val="28"/>
          <w:szCs w:val="28"/>
          <w:lang w:val="kk-KZ"/>
        </w:rPr>
        <w:t>Зерттеуші ғалым Г.М.Чернобельская: ә</w:t>
      </w:r>
      <w:r w:rsidR="0024441E" w:rsidRPr="005A138B">
        <w:rPr>
          <w:sz w:val="28"/>
          <w:szCs w:val="28"/>
          <w:lang w:val="kk-KZ"/>
        </w:rPr>
        <w:t xml:space="preserve">дістеме – жеке пәнді меңгеру үдерісінде білім алушының білімі мен тәрбиесі және дамуы туралы педагогикалық ғылым» деген түсінік берген болса, </w:t>
      </w:r>
      <w:r w:rsidRPr="005A138B">
        <w:rPr>
          <w:sz w:val="28"/>
          <w:szCs w:val="28"/>
          <w:lang w:val="kk-KZ"/>
        </w:rPr>
        <w:t xml:space="preserve">ал </w:t>
      </w:r>
      <w:r w:rsidR="00D87119" w:rsidRPr="005A138B">
        <w:rPr>
          <w:sz w:val="28"/>
          <w:szCs w:val="28"/>
          <w:lang w:val="kk-KZ"/>
        </w:rPr>
        <w:t>от</w:t>
      </w:r>
      <w:r w:rsidR="0024441E" w:rsidRPr="005A138B">
        <w:rPr>
          <w:sz w:val="28"/>
          <w:szCs w:val="28"/>
          <w:lang w:val="kk-KZ"/>
        </w:rPr>
        <w:t>андық ғалым Н.Торманов</w:t>
      </w:r>
      <w:r w:rsidR="00880CED" w:rsidRPr="005A138B">
        <w:rPr>
          <w:sz w:val="28"/>
          <w:szCs w:val="28"/>
          <w:lang w:val="kk-KZ"/>
        </w:rPr>
        <w:t xml:space="preserve"> және Л.Ү.Абшенова зерттеуіне сәйкес,</w:t>
      </w:r>
      <w:r w:rsidR="0024441E" w:rsidRPr="005A138B">
        <w:rPr>
          <w:sz w:val="28"/>
          <w:szCs w:val="28"/>
          <w:lang w:val="kk-KZ"/>
        </w:rPr>
        <w:t xml:space="preserve"> оқыту әдістемесі – оқу жолындағы білімді игеруге, оның психикалық дамуына және жеке тұлға болып қалыптасуына, алдына қойған мақсатына жетуге бағытталған оқытушы мен оқушының арасындағы білім беруге және тәрбиелеуге бағ</w:t>
      </w:r>
      <w:r w:rsidR="00D87119" w:rsidRPr="005A138B">
        <w:rPr>
          <w:sz w:val="28"/>
          <w:szCs w:val="28"/>
          <w:lang w:val="kk-KZ"/>
        </w:rPr>
        <w:t xml:space="preserve">ытталған екі жақты үрдіс, деп түсіндірген </w:t>
      </w:r>
      <w:r w:rsidR="0024441E" w:rsidRPr="005A138B">
        <w:rPr>
          <w:sz w:val="28"/>
          <w:szCs w:val="28"/>
          <w:lang w:val="kk-KZ"/>
        </w:rPr>
        <w:t>[</w:t>
      </w:r>
      <w:r w:rsidR="00FB3626" w:rsidRPr="005A138B">
        <w:rPr>
          <w:sz w:val="28"/>
          <w:szCs w:val="28"/>
          <w:lang w:val="kk-KZ"/>
        </w:rPr>
        <w:t>1</w:t>
      </w:r>
      <w:r w:rsidR="00EB6198" w:rsidRPr="005A138B">
        <w:rPr>
          <w:sz w:val="28"/>
          <w:szCs w:val="28"/>
          <w:lang w:val="kk-KZ"/>
        </w:rPr>
        <w:t>5</w:t>
      </w:r>
      <w:r w:rsidR="00DB53D9" w:rsidRPr="005A138B">
        <w:rPr>
          <w:sz w:val="28"/>
          <w:szCs w:val="28"/>
          <w:lang w:val="kk-KZ"/>
        </w:rPr>
        <w:t>1</w:t>
      </w:r>
      <w:r w:rsidR="0024441E" w:rsidRPr="005A138B">
        <w:rPr>
          <w:sz w:val="28"/>
          <w:szCs w:val="28"/>
          <w:lang w:val="kk-KZ"/>
        </w:rPr>
        <w:t xml:space="preserve">]. </w:t>
      </w:r>
    </w:p>
    <w:p w14:paraId="12DFA817" w14:textId="52A7ED0B" w:rsidR="002A4A1A" w:rsidRPr="005A138B" w:rsidRDefault="002A4A1A" w:rsidP="002828B2">
      <w:pPr>
        <w:ind w:firstLine="567"/>
        <w:jc w:val="both"/>
        <w:outlineLvl w:val="0"/>
        <w:rPr>
          <w:sz w:val="28"/>
          <w:szCs w:val="28"/>
          <w:lang w:val="kk-KZ"/>
        </w:rPr>
      </w:pPr>
      <w:r w:rsidRPr="005A138B">
        <w:rPr>
          <w:sz w:val="28"/>
          <w:szCs w:val="28"/>
          <w:lang w:val="kk-KZ"/>
        </w:rPr>
        <w:t>Сонымен</w:t>
      </w:r>
      <w:r w:rsidR="0024441E" w:rsidRPr="005A138B">
        <w:rPr>
          <w:sz w:val="28"/>
          <w:szCs w:val="28"/>
          <w:lang w:val="kk-KZ"/>
        </w:rPr>
        <w:t xml:space="preserve"> әдістеме – оқу үдерісінде пайдаланатын әдістер жиынтығын зерттеу саласы деген қорытынды айтуға мүмкіндік береді</w:t>
      </w:r>
      <w:r w:rsidR="004D0C3F" w:rsidRPr="005A138B">
        <w:rPr>
          <w:sz w:val="28"/>
          <w:szCs w:val="28"/>
          <w:lang w:val="kk-KZ"/>
        </w:rPr>
        <w:t xml:space="preserve"> деген қортынды жасадық</w:t>
      </w:r>
      <w:r w:rsidR="0024441E" w:rsidRPr="005A138B">
        <w:rPr>
          <w:sz w:val="28"/>
          <w:szCs w:val="28"/>
          <w:lang w:val="kk-KZ"/>
        </w:rPr>
        <w:t xml:space="preserve">. Алайда бұл қазіргі кездегі білім беру саласындағы, биология ғылымындағы соңғы жетістіктерге сәйкес әлемдік, отандық тәжірибелерді қолдана отырып, білім беру әдістемесінің тиімділігін жетілдіріп отыру қажеттігі туындауда. Оны орындау үшін белгілі бір арнайы ұйымдастырылған оқу үдерісін ұйымдастыруға қойылатын бірқатар әдістемелік мақсаттарының орындалуымен тікелей байланысты. </w:t>
      </w:r>
    </w:p>
    <w:p w14:paraId="776E6390" w14:textId="70AEF5AA" w:rsidR="00E93886" w:rsidRPr="005A138B" w:rsidRDefault="002A4A1A" w:rsidP="002828B2">
      <w:pPr>
        <w:ind w:firstLine="567"/>
        <w:jc w:val="both"/>
        <w:outlineLvl w:val="0"/>
        <w:rPr>
          <w:sz w:val="28"/>
          <w:szCs w:val="28"/>
          <w:lang w:val="kk-KZ"/>
        </w:rPr>
      </w:pPr>
      <w:r w:rsidRPr="005A138B">
        <w:rPr>
          <w:sz w:val="28"/>
          <w:szCs w:val="28"/>
          <w:lang w:val="kk-KZ"/>
        </w:rPr>
        <w:lastRenderedPageBreak/>
        <w:t>Біздің зерттеуімізге сәйкес, б</w:t>
      </w:r>
      <w:r w:rsidR="00E93886" w:rsidRPr="005A138B">
        <w:rPr>
          <w:sz w:val="28"/>
          <w:szCs w:val="28"/>
          <w:lang w:val="kk-KZ"/>
        </w:rPr>
        <w:t>ілім алушылардың ғылыми-зерттеу құзыреттерін қалыптастыру үш негізгі кезеңнен тұрады:</w:t>
      </w:r>
    </w:p>
    <w:p w14:paraId="60EE9302" w14:textId="3EA99281" w:rsidR="00E93886" w:rsidRPr="005A138B" w:rsidRDefault="00AB6FB0">
      <w:pPr>
        <w:pStyle w:val="a6"/>
        <w:numPr>
          <w:ilvl w:val="0"/>
          <w:numId w:val="22"/>
        </w:numPr>
        <w:shd w:val="clear" w:color="auto" w:fill="FFFFFF"/>
        <w:tabs>
          <w:tab w:val="left" w:pos="851"/>
          <w:tab w:val="left" w:pos="1134"/>
          <w:tab w:val="left" w:pos="2850"/>
        </w:tabs>
        <w:ind w:left="0" w:firstLine="567"/>
        <w:jc w:val="both"/>
        <w:rPr>
          <w:sz w:val="28"/>
          <w:szCs w:val="28"/>
          <w:lang w:val="kk-KZ"/>
        </w:rPr>
      </w:pPr>
      <w:r w:rsidRPr="005A138B">
        <w:rPr>
          <w:sz w:val="28"/>
          <w:szCs w:val="28"/>
          <w:lang w:val="kk-KZ"/>
        </w:rPr>
        <w:t>ғылыми-зерттеу жұмыстарын ұйымдастырудың теориялық негіздерін меңгеру.</w:t>
      </w:r>
    </w:p>
    <w:p w14:paraId="3B8A8BC5" w14:textId="104C468A" w:rsidR="00E93886" w:rsidRPr="005A138B" w:rsidRDefault="00AB6FB0">
      <w:pPr>
        <w:pStyle w:val="a6"/>
        <w:numPr>
          <w:ilvl w:val="0"/>
          <w:numId w:val="22"/>
        </w:numPr>
        <w:shd w:val="clear" w:color="auto" w:fill="FFFFFF"/>
        <w:tabs>
          <w:tab w:val="left" w:pos="851"/>
          <w:tab w:val="left" w:pos="1134"/>
          <w:tab w:val="left" w:pos="2850"/>
        </w:tabs>
        <w:ind w:left="0" w:firstLine="567"/>
        <w:jc w:val="both"/>
        <w:rPr>
          <w:sz w:val="28"/>
          <w:szCs w:val="28"/>
          <w:lang w:val="kk-KZ"/>
        </w:rPr>
      </w:pPr>
      <w:r w:rsidRPr="005A138B">
        <w:rPr>
          <w:sz w:val="28"/>
          <w:szCs w:val="28"/>
          <w:lang w:val="kk-KZ"/>
        </w:rPr>
        <w:t>зерттеу жұмыстарын орындау барысында теориялық білімді тәжірибеде қолдану.</w:t>
      </w:r>
    </w:p>
    <w:p w14:paraId="4D20C873" w14:textId="4349422B" w:rsidR="00E93886" w:rsidRPr="005A138B" w:rsidRDefault="00AB6FB0">
      <w:pPr>
        <w:pStyle w:val="a6"/>
        <w:numPr>
          <w:ilvl w:val="0"/>
          <w:numId w:val="22"/>
        </w:numPr>
        <w:shd w:val="clear" w:color="auto" w:fill="FFFFFF"/>
        <w:tabs>
          <w:tab w:val="left" w:pos="851"/>
          <w:tab w:val="left" w:pos="1134"/>
          <w:tab w:val="left" w:pos="2850"/>
        </w:tabs>
        <w:ind w:left="0" w:firstLine="567"/>
        <w:jc w:val="both"/>
        <w:rPr>
          <w:sz w:val="28"/>
          <w:szCs w:val="28"/>
          <w:lang w:val="kk-KZ"/>
        </w:rPr>
      </w:pPr>
      <w:r w:rsidRPr="005A138B">
        <w:rPr>
          <w:sz w:val="28"/>
          <w:szCs w:val="28"/>
          <w:lang w:val="kk-KZ"/>
        </w:rPr>
        <w:t xml:space="preserve">алынған </w:t>
      </w:r>
      <w:r w:rsidR="00E93886" w:rsidRPr="005A138B">
        <w:rPr>
          <w:sz w:val="28"/>
          <w:szCs w:val="28"/>
          <w:lang w:val="kk-KZ"/>
        </w:rPr>
        <w:t>білім мен дағдыларды бекіту, нәтижелерді жариялау және ғылыми ортада таныстыру.</w:t>
      </w:r>
    </w:p>
    <w:p w14:paraId="7DB6D358"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lang w:val="kk-KZ"/>
        </w:rPr>
        <w:t>Осы құрылымға сәйкес оқу нәтижелері (ОН) мен құзыреттер анықталады.</w:t>
      </w:r>
    </w:p>
    <w:p w14:paraId="69D6C290"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lang w:val="kk-KZ"/>
        </w:rPr>
        <w:t>Ғылыми-зерттеу жұмыстарын ұйымдастырудың теориялық негіздерін меңгеруген білім алушы қабілетті:</w:t>
      </w:r>
    </w:p>
    <w:p w14:paraId="6EF30838"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lang w:val="kk-KZ"/>
        </w:rPr>
        <w:t>ОН 1. Ғылыми зерттеулерді ұйымдастырудың негізгі қағидаларын біледі:</w:t>
      </w:r>
    </w:p>
    <w:p w14:paraId="7C8F3A7C" w14:textId="77777777" w:rsidR="00E93886" w:rsidRPr="005A138B" w:rsidRDefault="00E93886">
      <w:pPr>
        <w:numPr>
          <w:ilvl w:val="0"/>
          <w:numId w:val="23"/>
        </w:numPr>
        <w:shd w:val="clear" w:color="auto" w:fill="FFFFFF"/>
        <w:tabs>
          <w:tab w:val="left" w:pos="1134"/>
          <w:tab w:val="left" w:pos="2850"/>
        </w:tabs>
        <w:ind w:left="0" w:firstLine="567"/>
        <w:jc w:val="both"/>
        <w:rPr>
          <w:sz w:val="28"/>
          <w:szCs w:val="28"/>
          <w:lang w:val="kk-KZ"/>
        </w:rPr>
      </w:pPr>
      <w:r w:rsidRPr="005A138B">
        <w:rPr>
          <w:sz w:val="28"/>
          <w:szCs w:val="28"/>
          <w:lang w:val="kk-KZ"/>
        </w:rPr>
        <w:t>Өзекті ғылыми мәселелерді анықтап, гипотезалар құрастыра алады.</w:t>
      </w:r>
    </w:p>
    <w:p w14:paraId="1DC3A7DA" w14:textId="77777777" w:rsidR="00E93886" w:rsidRPr="005A138B" w:rsidRDefault="00E93886">
      <w:pPr>
        <w:numPr>
          <w:ilvl w:val="0"/>
          <w:numId w:val="23"/>
        </w:numPr>
        <w:shd w:val="clear" w:color="auto" w:fill="FFFFFF"/>
        <w:tabs>
          <w:tab w:val="left" w:pos="1134"/>
          <w:tab w:val="left" w:pos="2850"/>
        </w:tabs>
        <w:ind w:left="0" w:firstLine="567"/>
        <w:jc w:val="both"/>
        <w:rPr>
          <w:sz w:val="28"/>
          <w:szCs w:val="28"/>
          <w:lang w:val="kk-KZ"/>
        </w:rPr>
      </w:pPr>
      <w:r w:rsidRPr="005A138B">
        <w:rPr>
          <w:sz w:val="28"/>
          <w:szCs w:val="28"/>
          <w:lang w:val="kk-KZ"/>
        </w:rPr>
        <w:t>Ғылыми зерттеу жоспарын әзірлеп, мақсаттары мен міндеттерін айқындайды.</w:t>
      </w:r>
    </w:p>
    <w:p w14:paraId="760B12F6" w14:textId="77777777" w:rsidR="00E93886" w:rsidRPr="005A138B" w:rsidRDefault="00E93886">
      <w:pPr>
        <w:numPr>
          <w:ilvl w:val="0"/>
          <w:numId w:val="23"/>
        </w:numPr>
        <w:shd w:val="clear" w:color="auto" w:fill="FFFFFF"/>
        <w:tabs>
          <w:tab w:val="left" w:pos="1134"/>
          <w:tab w:val="left" w:pos="2850"/>
        </w:tabs>
        <w:ind w:left="0" w:firstLine="567"/>
        <w:jc w:val="both"/>
        <w:rPr>
          <w:sz w:val="28"/>
          <w:szCs w:val="28"/>
          <w:lang w:val="kk-KZ"/>
        </w:rPr>
      </w:pPr>
      <w:r w:rsidRPr="005A138B">
        <w:rPr>
          <w:sz w:val="28"/>
          <w:szCs w:val="28"/>
          <w:lang w:val="kk-KZ"/>
        </w:rPr>
        <w:t>Зерттеу әдістері мен құралдарын дұрыс таңдайды.</w:t>
      </w:r>
    </w:p>
    <w:p w14:paraId="21E34D1F"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lang w:val="kk-KZ"/>
        </w:rPr>
        <w:t>ОН 2. Ғылыми ақпаратпен жұмыс істеу дағдылары қалыптасқан:</w:t>
      </w:r>
    </w:p>
    <w:p w14:paraId="28126B84" w14:textId="77777777" w:rsidR="00E93886" w:rsidRPr="005A138B" w:rsidRDefault="00E93886">
      <w:pPr>
        <w:numPr>
          <w:ilvl w:val="0"/>
          <w:numId w:val="24"/>
        </w:numPr>
        <w:shd w:val="clear" w:color="auto" w:fill="FFFFFF"/>
        <w:tabs>
          <w:tab w:val="left" w:pos="1134"/>
          <w:tab w:val="left" w:pos="2850"/>
        </w:tabs>
        <w:ind w:left="0" w:firstLine="567"/>
        <w:jc w:val="both"/>
        <w:rPr>
          <w:sz w:val="28"/>
          <w:szCs w:val="28"/>
          <w:lang w:val="kk-KZ"/>
        </w:rPr>
      </w:pPr>
      <w:r w:rsidRPr="005A138B">
        <w:rPr>
          <w:sz w:val="28"/>
          <w:szCs w:val="28"/>
          <w:lang w:val="kk-KZ"/>
        </w:rPr>
        <w:t>Ғылыми мақалаларды сенімді дереккөздерден іздеуді және талдауды біледі (Scopus, Web of Science, Google Scholar және т.б.).</w:t>
      </w:r>
    </w:p>
    <w:p w14:paraId="65B364D8" w14:textId="77777777" w:rsidR="00E93886" w:rsidRPr="005A138B" w:rsidRDefault="00E93886">
      <w:pPr>
        <w:numPr>
          <w:ilvl w:val="0"/>
          <w:numId w:val="24"/>
        </w:numPr>
        <w:shd w:val="clear" w:color="auto" w:fill="FFFFFF"/>
        <w:tabs>
          <w:tab w:val="left" w:pos="1134"/>
          <w:tab w:val="left" w:pos="2850"/>
        </w:tabs>
        <w:ind w:left="0" w:firstLine="567"/>
        <w:jc w:val="both"/>
        <w:rPr>
          <w:sz w:val="28"/>
          <w:szCs w:val="28"/>
          <w:lang w:val="kk-KZ"/>
        </w:rPr>
      </w:pPr>
      <w:r w:rsidRPr="005A138B">
        <w:rPr>
          <w:sz w:val="28"/>
          <w:szCs w:val="28"/>
          <w:lang w:val="kk-KZ"/>
        </w:rPr>
        <w:t>Өзекті деректерді іріктеп, оларды зерттеу міндеттеріне сәйкес қолданады.</w:t>
      </w:r>
    </w:p>
    <w:p w14:paraId="2E308DA8" w14:textId="77777777" w:rsidR="00E93886" w:rsidRPr="005A138B" w:rsidRDefault="00E93886">
      <w:pPr>
        <w:numPr>
          <w:ilvl w:val="0"/>
          <w:numId w:val="24"/>
        </w:numPr>
        <w:shd w:val="clear" w:color="auto" w:fill="FFFFFF"/>
        <w:tabs>
          <w:tab w:val="left" w:pos="1134"/>
          <w:tab w:val="left" w:pos="2850"/>
        </w:tabs>
        <w:ind w:left="0" w:firstLine="567"/>
        <w:jc w:val="both"/>
        <w:rPr>
          <w:sz w:val="28"/>
          <w:szCs w:val="28"/>
          <w:lang w:val="kk-KZ"/>
        </w:rPr>
      </w:pPr>
      <w:r w:rsidRPr="005A138B">
        <w:rPr>
          <w:sz w:val="28"/>
          <w:szCs w:val="28"/>
          <w:lang w:val="kk-KZ"/>
        </w:rPr>
        <w:t>Заманауи библиографиялық менеджерлерді пайдаланады (Mendeley, Zotero, EndNote).</w:t>
      </w:r>
    </w:p>
    <w:p w14:paraId="17B7420C"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rPr>
        <w:t>ОН</w:t>
      </w:r>
      <w:r w:rsidRPr="005A138B">
        <w:rPr>
          <w:sz w:val="28"/>
          <w:szCs w:val="28"/>
          <w:lang w:val="kk-KZ"/>
        </w:rPr>
        <w:t xml:space="preserve"> </w:t>
      </w:r>
      <w:r w:rsidRPr="005A138B">
        <w:rPr>
          <w:sz w:val="28"/>
          <w:szCs w:val="28"/>
        </w:rPr>
        <w:t>3. Ғылыми талдау әдістерін қолдан</w:t>
      </w:r>
      <w:r w:rsidRPr="005A138B">
        <w:rPr>
          <w:sz w:val="28"/>
          <w:szCs w:val="28"/>
          <w:lang w:val="kk-KZ"/>
        </w:rPr>
        <w:t>а алады:</w:t>
      </w:r>
    </w:p>
    <w:p w14:paraId="6C6D7BEE" w14:textId="77777777" w:rsidR="00E93886" w:rsidRPr="005A138B" w:rsidRDefault="00E93886">
      <w:pPr>
        <w:numPr>
          <w:ilvl w:val="0"/>
          <w:numId w:val="25"/>
        </w:numPr>
        <w:shd w:val="clear" w:color="auto" w:fill="FFFFFF"/>
        <w:tabs>
          <w:tab w:val="left" w:pos="1134"/>
          <w:tab w:val="left" w:pos="2850"/>
        </w:tabs>
        <w:ind w:left="0" w:firstLine="567"/>
        <w:jc w:val="both"/>
        <w:rPr>
          <w:sz w:val="28"/>
          <w:szCs w:val="28"/>
        </w:rPr>
      </w:pPr>
      <w:r w:rsidRPr="005A138B">
        <w:rPr>
          <w:sz w:val="28"/>
          <w:szCs w:val="28"/>
        </w:rPr>
        <w:t>Статистикалық деректерді талдау әдістерін пайдалан</w:t>
      </w:r>
      <w:proofErr w:type="spellStart"/>
      <w:r w:rsidRPr="005A138B">
        <w:rPr>
          <w:sz w:val="28"/>
          <w:szCs w:val="28"/>
          <w:lang w:val="kk-KZ"/>
        </w:rPr>
        <w:t>ады</w:t>
      </w:r>
      <w:proofErr w:type="spellEnd"/>
      <w:r w:rsidRPr="005A138B">
        <w:rPr>
          <w:sz w:val="28"/>
          <w:szCs w:val="28"/>
        </w:rPr>
        <w:t xml:space="preserve"> (корреляция, регрессия, дисперсиялық талдау және т.б.).</w:t>
      </w:r>
    </w:p>
    <w:p w14:paraId="3F3854CB" w14:textId="77777777" w:rsidR="00E93886" w:rsidRPr="005A138B" w:rsidRDefault="00E93886">
      <w:pPr>
        <w:numPr>
          <w:ilvl w:val="0"/>
          <w:numId w:val="25"/>
        </w:numPr>
        <w:shd w:val="clear" w:color="auto" w:fill="FFFFFF"/>
        <w:tabs>
          <w:tab w:val="left" w:pos="1134"/>
          <w:tab w:val="left" w:pos="2850"/>
        </w:tabs>
        <w:ind w:left="0" w:firstLine="567"/>
        <w:jc w:val="both"/>
        <w:rPr>
          <w:sz w:val="28"/>
          <w:szCs w:val="28"/>
        </w:rPr>
      </w:pPr>
      <w:r w:rsidRPr="005A138B">
        <w:rPr>
          <w:sz w:val="28"/>
          <w:szCs w:val="28"/>
        </w:rPr>
        <w:t>Деректерді өңдеу және визуализациялау құралдарын меңгер</w:t>
      </w:r>
      <w:r w:rsidRPr="005A138B">
        <w:rPr>
          <w:sz w:val="28"/>
          <w:szCs w:val="28"/>
          <w:lang w:val="kk-KZ"/>
        </w:rPr>
        <w:t>ген</w:t>
      </w:r>
      <w:r w:rsidRPr="005A138B">
        <w:rPr>
          <w:sz w:val="28"/>
          <w:szCs w:val="28"/>
        </w:rPr>
        <w:t xml:space="preserve"> (Excel, SPSS, R, Python).</w:t>
      </w:r>
    </w:p>
    <w:p w14:paraId="6F19C8FC" w14:textId="77777777" w:rsidR="00E93886" w:rsidRPr="005A138B" w:rsidRDefault="00E93886">
      <w:pPr>
        <w:numPr>
          <w:ilvl w:val="0"/>
          <w:numId w:val="25"/>
        </w:numPr>
        <w:shd w:val="clear" w:color="auto" w:fill="FFFFFF"/>
        <w:tabs>
          <w:tab w:val="left" w:pos="1134"/>
          <w:tab w:val="left" w:pos="2850"/>
        </w:tabs>
        <w:ind w:left="0" w:firstLine="567"/>
        <w:jc w:val="both"/>
        <w:rPr>
          <w:sz w:val="28"/>
          <w:szCs w:val="28"/>
        </w:rPr>
      </w:pPr>
      <w:r w:rsidRPr="005A138B">
        <w:rPr>
          <w:sz w:val="28"/>
          <w:szCs w:val="28"/>
        </w:rPr>
        <w:t>Алынған нәтижелерді ғылыми тұрғыдан интерпретацияла</w:t>
      </w:r>
      <w:proofErr w:type="spellStart"/>
      <w:r w:rsidRPr="005A138B">
        <w:rPr>
          <w:sz w:val="28"/>
          <w:szCs w:val="28"/>
          <w:lang w:val="kk-KZ"/>
        </w:rPr>
        <w:t>йды</w:t>
      </w:r>
      <w:proofErr w:type="spellEnd"/>
      <w:r w:rsidRPr="005A138B">
        <w:rPr>
          <w:sz w:val="28"/>
          <w:szCs w:val="28"/>
        </w:rPr>
        <w:t xml:space="preserve"> және қорытынды жаса</w:t>
      </w:r>
      <w:r w:rsidRPr="005A138B">
        <w:rPr>
          <w:sz w:val="28"/>
          <w:szCs w:val="28"/>
          <w:lang w:val="kk-KZ"/>
        </w:rPr>
        <w:t>й алады</w:t>
      </w:r>
      <w:r w:rsidRPr="005A138B">
        <w:rPr>
          <w:sz w:val="28"/>
          <w:szCs w:val="28"/>
        </w:rPr>
        <w:t>.</w:t>
      </w:r>
    </w:p>
    <w:p w14:paraId="4B405233"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rPr>
        <w:t>ОН</w:t>
      </w:r>
      <w:r w:rsidRPr="005A138B">
        <w:rPr>
          <w:sz w:val="28"/>
          <w:szCs w:val="28"/>
          <w:lang w:val="kk-KZ"/>
        </w:rPr>
        <w:t xml:space="preserve"> </w:t>
      </w:r>
      <w:r w:rsidRPr="005A138B">
        <w:rPr>
          <w:sz w:val="28"/>
          <w:szCs w:val="28"/>
        </w:rPr>
        <w:t>4. Академиялық жазу және ғылыми жарияланымдар дайында</w:t>
      </w:r>
      <w:r w:rsidRPr="005A138B">
        <w:rPr>
          <w:sz w:val="28"/>
          <w:szCs w:val="28"/>
          <w:lang w:val="kk-KZ"/>
        </w:rPr>
        <w:t>й алады:</w:t>
      </w:r>
    </w:p>
    <w:p w14:paraId="7D9E42AB" w14:textId="77777777" w:rsidR="00E93886" w:rsidRPr="005A138B" w:rsidRDefault="00E93886">
      <w:pPr>
        <w:numPr>
          <w:ilvl w:val="0"/>
          <w:numId w:val="26"/>
        </w:numPr>
        <w:shd w:val="clear" w:color="auto" w:fill="FFFFFF"/>
        <w:tabs>
          <w:tab w:val="left" w:pos="1134"/>
          <w:tab w:val="left" w:pos="2850"/>
        </w:tabs>
        <w:ind w:left="0" w:firstLine="567"/>
        <w:jc w:val="both"/>
        <w:rPr>
          <w:sz w:val="28"/>
          <w:szCs w:val="28"/>
          <w:lang w:val="kk-KZ"/>
        </w:rPr>
      </w:pPr>
      <w:r w:rsidRPr="005A138B">
        <w:rPr>
          <w:sz w:val="28"/>
          <w:szCs w:val="28"/>
          <w:lang w:val="kk-KZ"/>
        </w:rPr>
        <w:t>Ғылыми мақалалар мен есептер жазу әдістемесін меңгерген.</w:t>
      </w:r>
    </w:p>
    <w:p w14:paraId="3B7099A6" w14:textId="4A8C6648" w:rsidR="00E93886" w:rsidRPr="005A138B" w:rsidRDefault="00E93886">
      <w:pPr>
        <w:numPr>
          <w:ilvl w:val="0"/>
          <w:numId w:val="26"/>
        </w:numPr>
        <w:shd w:val="clear" w:color="auto" w:fill="FFFFFF"/>
        <w:tabs>
          <w:tab w:val="left" w:pos="1134"/>
          <w:tab w:val="left" w:pos="2850"/>
        </w:tabs>
        <w:ind w:left="0" w:firstLine="567"/>
        <w:jc w:val="both"/>
        <w:rPr>
          <w:sz w:val="28"/>
          <w:szCs w:val="28"/>
          <w:lang w:val="kk-KZ"/>
        </w:rPr>
      </w:pPr>
      <w:r w:rsidRPr="005A138B">
        <w:rPr>
          <w:sz w:val="28"/>
          <w:szCs w:val="28"/>
          <w:lang w:val="kk-KZ"/>
        </w:rPr>
        <w:t xml:space="preserve">Ғылыми еңбектерді халықаралық стандарттарға сәйкес рәсімдеуді біледі (APA, Chicago, </w:t>
      </w:r>
      <w:r w:rsidR="004E4EB4" w:rsidRPr="005A138B">
        <w:rPr>
          <w:sz w:val="28"/>
          <w:szCs w:val="28"/>
          <w:lang w:val="kk-KZ"/>
        </w:rPr>
        <w:t>МЕМСТ</w:t>
      </w:r>
      <w:r w:rsidRPr="005A138B">
        <w:rPr>
          <w:sz w:val="28"/>
          <w:szCs w:val="28"/>
          <w:lang w:val="kk-KZ"/>
        </w:rPr>
        <w:t>).</w:t>
      </w:r>
    </w:p>
    <w:p w14:paraId="69C35523" w14:textId="77777777" w:rsidR="00E93886" w:rsidRPr="005A138B" w:rsidRDefault="00E93886">
      <w:pPr>
        <w:numPr>
          <w:ilvl w:val="0"/>
          <w:numId w:val="26"/>
        </w:numPr>
        <w:shd w:val="clear" w:color="auto" w:fill="FFFFFF"/>
        <w:tabs>
          <w:tab w:val="left" w:pos="1134"/>
          <w:tab w:val="left" w:pos="2850"/>
        </w:tabs>
        <w:ind w:left="0" w:firstLine="567"/>
        <w:jc w:val="both"/>
        <w:rPr>
          <w:sz w:val="28"/>
          <w:szCs w:val="28"/>
        </w:rPr>
      </w:pPr>
      <w:r w:rsidRPr="005A138B">
        <w:rPr>
          <w:sz w:val="28"/>
          <w:szCs w:val="28"/>
        </w:rPr>
        <w:t>Ғылыми журналдарға жарияланымға материалдар дайында</w:t>
      </w:r>
      <w:r w:rsidRPr="005A138B">
        <w:rPr>
          <w:sz w:val="28"/>
          <w:szCs w:val="28"/>
          <w:lang w:val="kk-KZ"/>
        </w:rPr>
        <w:t>й алады.</w:t>
      </w:r>
    </w:p>
    <w:p w14:paraId="05A605C5" w14:textId="77777777" w:rsidR="00E93886" w:rsidRPr="005A138B" w:rsidRDefault="00E93886" w:rsidP="002828B2">
      <w:pPr>
        <w:shd w:val="clear" w:color="auto" w:fill="FFFFFF"/>
        <w:tabs>
          <w:tab w:val="left" w:pos="1134"/>
          <w:tab w:val="left" w:pos="2850"/>
        </w:tabs>
        <w:ind w:firstLine="567"/>
        <w:jc w:val="both"/>
        <w:rPr>
          <w:sz w:val="28"/>
          <w:szCs w:val="28"/>
          <w:lang w:val="kk-KZ"/>
        </w:rPr>
      </w:pPr>
      <w:r w:rsidRPr="005A138B">
        <w:rPr>
          <w:sz w:val="28"/>
          <w:szCs w:val="28"/>
        </w:rPr>
        <w:t>ОН</w:t>
      </w:r>
      <w:r w:rsidRPr="005A138B">
        <w:rPr>
          <w:sz w:val="28"/>
          <w:szCs w:val="28"/>
          <w:lang w:val="kk-KZ"/>
        </w:rPr>
        <w:t xml:space="preserve"> </w:t>
      </w:r>
      <w:r w:rsidRPr="005A138B">
        <w:rPr>
          <w:sz w:val="28"/>
          <w:szCs w:val="28"/>
        </w:rPr>
        <w:t>5. Ғылыми нәтижелерді таныстыр</w:t>
      </w:r>
      <w:r w:rsidRPr="005A138B">
        <w:rPr>
          <w:sz w:val="28"/>
          <w:szCs w:val="28"/>
          <w:lang w:val="kk-KZ"/>
        </w:rPr>
        <w:t>а</w:t>
      </w:r>
      <w:r w:rsidRPr="005A138B">
        <w:rPr>
          <w:sz w:val="28"/>
          <w:szCs w:val="28"/>
        </w:rPr>
        <w:t xml:space="preserve"> және қорға</w:t>
      </w:r>
      <w:r w:rsidRPr="005A138B">
        <w:rPr>
          <w:sz w:val="28"/>
          <w:szCs w:val="28"/>
          <w:lang w:val="kk-KZ"/>
        </w:rPr>
        <w:t>й алады:</w:t>
      </w:r>
    </w:p>
    <w:p w14:paraId="4D38192D" w14:textId="77777777" w:rsidR="00E93886" w:rsidRPr="005A138B" w:rsidRDefault="00E93886">
      <w:pPr>
        <w:numPr>
          <w:ilvl w:val="0"/>
          <w:numId w:val="27"/>
        </w:numPr>
        <w:shd w:val="clear" w:color="auto" w:fill="FFFFFF"/>
        <w:tabs>
          <w:tab w:val="left" w:pos="1134"/>
          <w:tab w:val="left" w:pos="2850"/>
        </w:tabs>
        <w:ind w:left="0" w:firstLine="567"/>
        <w:jc w:val="both"/>
        <w:rPr>
          <w:sz w:val="28"/>
          <w:szCs w:val="28"/>
        </w:rPr>
      </w:pPr>
      <w:r w:rsidRPr="005A138B">
        <w:rPr>
          <w:sz w:val="28"/>
          <w:szCs w:val="28"/>
        </w:rPr>
        <w:t>Ғылыми презентациялар, постерлер және баяндамалар дайында</w:t>
      </w:r>
      <w:r w:rsidRPr="005A138B">
        <w:rPr>
          <w:sz w:val="28"/>
          <w:szCs w:val="28"/>
          <w:lang w:val="kk-KZ"/>
        </w:rPr>
        <w:t>й алады</w:t>
      </w:r>
      <w:r w:rsidRPr="005A138B">
        <w:rPr>
          <w:sz w:val="28"/>
          <w:szCs w:val="28"/>
        </w:rPr>
        <w:t>.</w:t>
      </w:r>
    </w:p>
    <w:p w14:paraId="7C2ABF8A" w14:textId="77777777" w:rsidR="00E93886" w:rsidRPr="005A138B" w:rsidRDefault="00E93886">
      <w:pPr>
        <w:numPr>
          <w:ilvl w:val="0"/>
          <w:numId w:val="27"/>
        </w:numPr>
        <w:shd w:val="clear" w:color="auto" w:fill="FFFFFF"/>
        <w:tabs>
          <w:tab w:val="left" w:pos="1134"/>
          <w:tab w:val="left" w:pos="2850"/>
        </w:tabs>
        <w:ind w:left="0" w:firstLine="567"/>
        <w:jc w:val="both"/>
        <w:rPr>
          <w:sz w:val="28"/>
          <w:szCs w:val="28"/>
        </w:rPr>
      </w:pPr>
      <w:r w:rsidRPr="005A138B">
        <w:rPr>
          <w:sz w:val="28"/>
          <w:szCs w:val="28"/>
        </w:rPr>
        <w:t>Ғылыми конференцияларда және семинарларда өз зерттеу нәтижелерін ұсын</w:t>
      </w:r>
      <w:r w:rsidRPr="005A138B">
        <w:rPr>
          <w:sz w:val="28"/>
          <w:szCs w:val="28"/>
          <w:lang w:val="kk-KZ"/>
        </w:rPr>
        <w:t>а алады</w:t>
      </w:r>
      <w:r w:rsidRPr="005A138B">
        <w:rPr>
          <w:sz w:val="28"/>
          <w:szCs w:val="28"/>
        </w:rPr>
        <w:t>.</w:t>
      </w:r>
    </w:p>
    <w:p w14:paraId="0F031C6E" w14:textId="77777777" w:rsidR="00E93886" w:rsidRPr="005A138B" w:rsidRDefault="00E93886">
      <w:pPr>
        <w:numPr>
          <w:ilvl w:val="0"/>
          <w:numId w:val="27"/>
        </w:numPr>
        <w:shd w:val="clear" w:color="auto" w:fill="FFFFFF"/>
        <w:tabs>
          <w:tab w:val="left" w:pos="1134"/>
          <w:tab w:val="left" w:pos="2850"/>
        </w:tabs>
        <w:ind w:left="0" w:firstLine="567"/>
        <w:jc w:val="both"/>
        <w:rPr>
          <w:sz w:val="28"/>
          <w:szCs w:val="28"/>
        </w:rPr>
      </w:pPr>
      <w:r w:rsidRPr="005A138B">
        <w:rPr>
          <w:sz w:val="28"/>
          <w:szCs w:val="28"/>
        </w:rPr>
        <w:t>Ғылыми пікірталастарда өз көзқарасын дәлелді түрде қорға</w:t>
      </w:r>
      <w:r w:rsidRPr="005A138B">
        <w:rPr>
          <w:sz w:val="28"/>
          <w:szCs w:val="28"/>
          <w:lang w:val="kk-KZ"/>
        </w:rPr>
        <w:t>й алады</w:t>
      </w:r>
      <w:r w:rsidRPr="005A138B">
        <w:rPr>
          <w:sz w:val="28"/>
          <w:szCs w:val="28"/>
        </w:rPr>
        <w:t>.</w:t>
      </w:r>
    </w:p>
    <w:p w14:paraId="05664EDA" w14:textId="77777777" w:rsidR="00E93886" w:rsidRPr="005A138B" w:rsidRDefault="00E93886" w:rsidP="002828B2">
      <w:pPr>
        <w:shd w:val="clear" w:color="auto" w:fill="FFFFFF"/>
        <w:tabs>
          <w:tab w:val="left" w:pos="1134"/>
          <w:tab w:val="left" w:pos="2850"/>
        </w:tabs>
        <w:ind w:firstLine="567"/>
        <w:jc w:val="both"/>
        <w:rPr>
          <w:sz w:val="28"/>
          <w:szCs w:val="28"/>
        </w:rPr>
      </w:pPr>
      <w:r w:rsidRPr="005A138B">
        <w:rPr>
          <w:sz w:val="28"/>
          <w:szCs w:val="28"/>
        </w:rPr>
        <w:t xml:space="preserve">Оқытудың нәтижесінде </w:t>
      </w:r>
      <w:r w:rsidRPr="005A138B">
        <w:rPr>
          <w:sz w:val="28"/>
          <w:szCs w:val="28"/>
          <w:lang w:val="kk-KZ"/>
        </w:rPr>
        <w:t>білім алушыларда</w:t>
      </w:r>
      <w:r w:rsidRPr="005A138B">
        <w:rPr>
          <w:sz w:val="28"/>
          <w:szCs w:val="28"/>
        </w:rPr>
        <w:t xml:space="preserve"> жалпы ғылыми, кәсіби</w:t>
      </w:r>
      <w:r w:rsidRPr="005A138B">
        <w:rPr>
          <w:sz w:val="28"/>
          <w:szCs w:val="28"/>
          <w:lang w:val="kk-KZ"/>
        </w:rPr>
        <w:t xml:space="preserve">, </w:t>
      </w:r>
      <w:r w:rsidRPr="005A138B">
        <w:rPr>
          <w:sz w:val="28"/>
          <w:szCs w:val="28"/>
        </w:rPr>
        <w:t>коммуникативтік</w:t>
      </w:r>
      <w:r w:rsidRPr="005A138B">
        <w:rPr>
          <w:sz w:val="28"/>
          <w:szCs w:val="28"/>
          <w:lang w:val="kk-KZ"/>
        </w:rPr>
        <w:t>,</w:t>
      </w:r>
      <w:r w:rsidRPr="005A138B">
        <w:rPr>
          <w:sz w:val="28"/>
          <w:szCs w:val="28"/>
        </w:rPr>
        <w:t xml:space="preserve"> </w:t>
      </w:r>
      <w:r w:rsidRPr="005A138B">
        <w:rPr>
          <w:sz w:val="28"/>
          <w:szCs w:val="28"/>
          <w:lang w:val="kk-KZ"/>
        </w:rPr>
        <w:t>и</w:t>
      </w:r>
      <w:r w:rsidRPr="005A138B">
        <w:rPr>
          <w:sz w:val="28"/>
          <w:szCs w:val="28"/>
        </w:rPr>
        <w:t>нновациялық және зерттеушілік құзыреттер қалыптасады.</w:t>
      </w:r>
    </w:p>
    <w:p w14:paraId="40EBBF16" w14:textId="77777777" w:rsidR="00E93886" w:rsidRPr="005A138B" w:rsidRDefault="00E93886" w:rsidP="002828B2">
      <w:pPr>
        <w:shd w:val="clear" w:color="auto" w:fill="FFFFFF"/>
        <w:tabs>
          <w:tab w:val="left" w:pos="1134"/>
          <w:tab w:val="left" w:pos="2850"/>
        </w:tabs>
        <w:ind w:firstLine="567"/>
        <w:jc w:val="both"/>
        <w:rPr>
          <w:sz w:val="28"/>
          <w:szCs w:val="28"/>
        </w:rPr>
      </w:pPr>
      <w:r w:rsidRPr="005A138B">
        <w:rPr>
          <w:sz w:val="28"/>
          <w:szCs w:val="28"/>
        </w:rPr>
        <w:t>Жалпы ғылыми құзыреттер:</w:t>
      </w:r>
    </w:p>
    <w:p w14:paraId="2F0E8A2E" w14:textId="77777777" w:rsidR="00E93886" w:rsidRPr="005A138B" w:rsidRDefault="00E93886" w:rsidP="002828B2">
      <w:pPr>
        <w:shd w:val="clear" w:color="auto" w:fill="FFFFFF"/>
        <w:tabs>
          <w:tab w:val="left" w:pos="1134"/>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1. Зерттеушілік құзырет – ғылыми-зерттеу жұмыстарын өз бетінше жүргізу қабілеті.</w:t>
      </w:r>
    </w:p>
    <w:p w14:paraId="5BD7E2B9" w14:textId="03341BFC" w:rsidR="00E93886" w:rsidRPr="005A138B" w:rsidRDefault="00E93886" w:rsidP="002828B2">
      <w:pPr>
        <w:shd w:val="clear" w:color="auto" w:fill="FFFFFF"/>
        <w:tabs>
          <w:tab w:val="left" w:pos="1134"/>
          <w:tab w:val="left" w:pos="2850"/>
        </w:tabs>
        <w:ind w:firstLine="567"/>
        <w:jc w:val="both"/>
        <w:rPr>
          <w:sz w:val="28"/>
          <w:szCs w:val="28"/>
        </w:rPr>
      </w:pPr>
      <w:r w:rsidRPr="005A138B">
        <w:rPr>
          <w:sz w:val="28"/>
          <w:szCs w:val="28"/>
        </w:rPr>
        <w:lastRenderedPageBreak/>
        <w:t>Қ</w:t>
      </w:r>
      <w:r w:rsidR="00D65FBA">
        <w:rPr>
          <w:sz w:val="28"/>
          <w:szCs w:val="28"/>
          <w:lang w:val="kk-KZ"/>
        </w:rPr>
        <w:t xml:space="preserve"> </w:t>
      </w:r>
      <w:r w:rsidRPr="005A138B">
        <w:rPr>
          <w:sz w:val="28"/>
          <w:szCs w:val="28"/>
        </w:rPr>
        <w:t>2. Аналитикалық ойлау – ақпаратты сын тұрғысынан бағалау, заңдылықтарды анықтау және гипотезалар ұсыну.</w:t>
      </w:r>
    </w:p>
    <w:p w14:paraId="0421AF26" w14:textId="77777777" w:rsidR="00E93886" w:rsidRPr="005A138B" w:rsidRDefault="00E93886" w:rsidP="002828B2">
      <w:pPr>
        <w:shd w:val="clear" w:color="auto" w:fill="FFFFFF"/>
        <w:tabs>
          <w:tab w:val="left" w:pos="1134"/>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3. Әдістемелік сауаттылық – ғылыми зерттеулердің әдістерін меңгеру және оларды тәжірибеде қолдану.</w:t>
      </w:r>
    </w:p>
    <w:p w14:paraId="1B48F36A"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Кәсіби құзыреттер:</w:t>
      </w:r>
    </w:p>
    <w:p w14:paraId="58AEDC3C"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4. Ғылыми талдау әдістерін меңгеру – ғылыми-зерттеу қызметінде статистикалық әдістерді қолдана білу.</w:t>
      </w:r>
    </w:p>
    <w:p w14:paraId="4743C283"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5. Деректерді өңдеу технологияларын меңгеру – зерттеу нәтижелерін талдау және көрсету үшін заманауи бағдарламалық құралдарды пайдалану.</w:t>
      </w:r>
    </w:p>
    <w:p w14:paraId="0D89F7D4"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6. Ғылыми жарияланым дайындау дағдылары – рецензияланатын басылымдарға материалдар жазу және жариялау.</w:t>
      </w:r>
    </w:p>
    <w:p w14:paraId="00F54A80"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Коммуникативтік құзыреттер:</w:t>
      </w:r>
    </w:p>
    <w:p w14:paraId="5D37B2BE"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7. Академиялық жазу дағдылары – ғылыми нәтижелерді логикалық әрі</w:t>
      </w:r>
      <w:r w:rsidRPr="005A138B">
        <w:rPr>
          <w:sz w:val="28"/>
          <w:szCs w:val="28"/>
          <w:lang w:val="kk-KZ"/>
        </w:rPr>
        <w:t xml:space="preserve"> </w:t>
      </w:r>
      <w:r w:rsidRPr="005A138B">
        <w:rPr>
          <w:sz w:val="28"/>
          <w:szCs w:val="28"/>
        </w:rPr>
        <w:t>жүйелі түрде баяндау қабілеті.</w:t>
      </w:r>
    </w:p>
    <w:p w14:paraId="3CD0FD3D"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8. Презентация жасау шеберлігі – ғылыми зерттеулер нәтижелерін тиімді таныстыру және қорғау.</w:t>
      </w:r>
    </w:p>
    <w:p w14:paraId="388FE6C6" w14:textId="77777777" w:rsidR="00E93886" w:rsidRPr="005A138B" w:rsidRDefault="00E93886" w:rsidP="002828B2">
      <w:pPr>
        <w:shd w:val="clear" w:color="auto" w:fill="FFFFFF"/>
        <w:tabs>
          <w:tab w:val="left" w:pos="2850"/>
        </w:tabs>
        <w:ind w:firstLine="567"/>
        <w:jc w:val="both"/>
        <w:rPr>
          <w:sz w:val="28"/>
          <w:szCs w:val="28"/>
        </w:rPr>
      </w:pPr>
      <w:r w:rsidRPr="005A138B">
        <w:rPr>
          <w:sz w:val="28"/>
          <w:szCs w:val="28"/>
        </w:rPr>
        <w:t>Қ</w:t>
      </w:r>
      <w:r w:rsidRPr="005A138B">
        <w:rPr>
          <w:sz w:val="28"/>
          <w:szCs w:val="28"/>
          <w:lang w:val="kk-KZ"/>
        </w:rPr>
        <w:t xml:space="preserve"> </w:t>
      </w:r>
      <w:r w:rsidRPr="005A138B">
        <w:rPr>
          <w:sz w:val="28"/>
          <w:szCs w:val="28"/>
        </w:rPr>
        <w:t>9. Ғылыми ортада ынтымақтастық орнату – топта жұмыс істеу, ғылыми пікірталастарға қатысу және білім алмасу.</w:t>
      </w:r>
    </w:p>
    <w:p w14:paraId="03951D10" w14:textId="77777777" w:rsidR="00E93886" w:rsidRPr="005A138B" w:rsidRDefault="00E93886" w:rsidP="002828B2">
      <w:pPr>
        <w:shd w:val="clear" w:color="auto" w:fill="FFFFFF"/>
        <w:tabs>
          <w:tab w:val="left" w:pos="2850"/>
        </w:tabs>
        <w:ind w:firstLine="567"/>
        <w:jc w:val="both"/>
        <w:rPr>
          <w:sz w:val="28"/>
          <w:szCs w:val="28"/>
          <w:lang w:val="kk-KZ"/>
        </w:rPr>
      </w:pPr>
      <w:r w:rsidRPr="005A138B">
        <w:rPr>
          <w:sz w:val="28"/>
          <w:szCs w:val="28"/>
        </w:rPr>
        <w:t>Инновациялық және зерттеушілік құзыреттер</w:t>
      </w:r>
      <w:r w:rsidRPr="005A138B">
        <w:rPr>
          <w:sz w:val="28"/>
          <w:szCs w:val="28"/>
          <w:lang w:val="kk-KZ"/>
        </w:rPr>
        <w:t>:</w:t>
      </w:r>
    </w:p>
    <w:p w14:paraId="0A88AE35" w14:textId="77777777" w:rsidR="00E93886" w:rsidRPr="005A138B" w:rsidRDefault="00E93886" w:rsidP="002828B2">
      <w:pPr>
        <w:shd w:val="clear" w:color="auto" w:fill="FFFFFF"/>
        <w:tabs>
          <w:tab w:val="left" w:pos="2850"/>
        </w:tabs>
        <w:ind w:firstLine="567"/>
        <w:jc w:val="both"/>
        <w:rPr>
          <w:sz w:val="28"/>
          <w:szCs w:val="28"/>
          <w:lang w:val="kk-KZ"/>
        </w:rPr>
      </w:pPr>
      <w:r w:rsidRPr="005A138B">
        <w:rPr>
          <w:sz w:val="28"/>
          <w:szCs w:val="28"/>
          <w:lang w:val="kk-KZ"/>
        </w:rPr>
        <w:t>Қ 10. Ғылыми жаңалық ашуға қабілеттілік – жаңа идеяларды қалыптастыру, инновациялық шешімдер ұсыну.</w:t>
      </w:r>
    </w:p>
    <w:p w14:paraId="388FCDFE" w14:textId="77777777" w:rsidR="00E93886" w:rsidRPr="005A138B" w:rsidRDefault="00E93886" w:rsidP="002828B2">
      <w:pPr>
        <w:shd w:val="clear" w:color="auto" w:fill="FFFFFF"/>
        <w:tabs>
          <w:tab w:val="left" w:pos="2850"/>
        </w:tabs>
        <w:ind w:firstLine="567"/>
        <w:jc w:val="both"/>
        <w:rPr>
          <w:sz w:val="28"/>
          <w:szCs w:val="28"/>
          <w:lang w:val="kk-KZ"/>
        </w:rPr>
      </w:pPr>
      <w:r w:rsidRPr="005A138B">
        <w:rPr>
          <w:sz w:val="28"/>
          <w:szCs w:val="28"/>
          <w:lang w:val="kk-KZ"/>
        </w:rPr>
        <w:t>Қ 11. Пәнаралық зерттеулер жүргізу дағдылары – әртүрлі ғылыми салалардың деректерін интеграциялау.</w:t>
      </w:r>
    </w:p>
    <w:p w14:paraId="7FDE5F96" w14:textId="77777777" w:rsidR="00E93886" w:rsidRPr="005A138B" w:rsidRDefault="00E93886" w:rsidP="002828B2">
      <w:pPr>
        <w:shd w:val="clear" w:color="auto" w:fill="FFFFFF"/>
        <w:tabs>
          <w:tab w:val="left" w:pos="2850"/>
        </w:tabs>
        <w:ind w:firstLine="567"/>
        <w:jc w:val="both"/>
        <w:rPr>
          <w:sz w:val="28"/>
          <w:szCs w:val="28"/>
          <w:lang w:val="kk-KZ"/>
        </w:rPr>
      </w:pPr>
      <w:r w:rsidRPr="005A138B">
        <w:rPr>
          <w:sz w:val="28"/>
          <w:szCs w:val="28"/>
          <w:lang w:val="kk-KZ"/>
        </w:rPr>
        <w:t>Қ 12. Зерттеу жобаларын басқару – ғылыми жобаларды жоспарлау, жүзеге асыру және нәтижелерін коммерцияландыру.</w:t>
      </w:r>
    </w:p>
    <w:p w14:paraId="4D9257BB" w14:textId="40D3310A" w:rsidR="0015529F" w:rsidRPr="005A138B" w:rsidRDefault="0015529F" w:rsidP="002828B2">
      <w:pPr>
        <w:ind w:firstLine="567"/>
        <w:jc w:val="both"/>
        <w:rPr>
          <w:sz w:val="28"/>
          <w:szCs w:val="28"/>
          <w:lang w:val="kk-KZ"/>
        </w:rPr>
      </w:pPr>
      <w:r w:rsidRPr="005A138B">
        <w:rPr>
          <w:sz w:val="28"/>
          <w:szCs w:val="28"/>
          <w:lang w:val="kk-KZ"/>
        </w:rPr>
        <w:t>Әр кезеңнің мақсаты нақты зерттеу міндеттерін шешуге бағытталып, білім алушылардың аудиторияда, зертханада және далалық жағдайда жеке және топтық жұмыстарын қамтыды.</w:t>
      </w:r>
    </w:p>
    <w:p w14:paraId="023C79A7" w14:textId="77777777" w:rsidR="0015529F" w:rsidRPr="005A138B" w:rsidRDefault="0015529F" w:rsidP="002828B2">
      <w:pPr>
        <w:ind w:firstLine="567"/>
        <w:jc w:val="both"/>
        <w:rPr>
          <w:sz w:val="28"/>
          <w:szCs w:val="28"/>
          <w:lang w:val="kk-KZ"/>
        </w:rPr>
      </w:pPr>
      <w:r w:rsidRPr="005A138B">
        <w:rPr>
          <w:sz w:val="28"/>
          <w:szCs w:val="28"/>
          <w:lang w:val="kk-KZ"/>
        </w:rPr>
        <w:t>1. Ұйымдастырушылық кезең</w:t>
      </w:r>
    </w:p>
    <w:p w14:paraId="6513B18A" w14:textId="0E2BB05B" w:rsidR="0015529F" w:rsidRPr="005A138B" w:rsidRDefault="0015529F" w:rsidP="002828B2">
      <w:pPr>
        <w:ind w:firstLine="567"/>
        <w:jc w:val="both"/>
        <w:rPr>
          <w:sz w:val="28"/>
          <w:szCs w:val="28"/>
          <w:lang w:val="kk-KZ"/>
        </w:rPr>
      </w:pPr>
      <w:r w:rsidRPr="005A138B">
        <w:rPr>
          <w:sz w:val="28"/>
          <w:szCs w:val="28"/>
          <w:lang w:val="kk-KZ"/>
        </w:rPr>
        <w:t xml:space="preserve">Зерттеу жұмысының алғашқы кезеңінде зерттеу базасы анықталды. Эксперименттік және бақылау топтары құрылды. Эксперименттік топ зерттеу және тәжірибе-бағдарлы қызметке тартылды, ал бақылау тобы дәстүрлі оқу форматында қалды. Эксперименттік топта 65, бақылау тобында 64 </w:t>
      </w:r>
      <w:r w:rsidR="006D5B56" w:rsidRPr="005A138B">
        <w:rPr>
          <w:sz w:val="28"/>
          <w:szCs w:val="28"/>
          <w:lang w:val="kk-KZ"/>
        </w:rPr>
        <w:t>білім алушы</w:t>
      </w:r>
      <w:r w:rsidRPr="005A138B">
        <w:rPr>
          <w:sz w:val="28"/>
          <w:szCs w:val="28"/>
          <w:lang w:val="kk-KZ"/>
        </w:rPr>
        <w:t xml:space="preserve"> болды. Топтар курстар бойынша теңестірілді.</w:t>
      </w:r>
    </w:p>
    <w:p w14:paraId="3F8EEBFA" w14:textId="77777777" w:rsidR="0015529F" w:rsidRPr="005A138B" w:rsidRDefault="0015529F" w:rsidP="002828B2">
      <w:pPr>
        <w:ind w:firstLine="567"/>
        <w:jc w:val="both"/>
        <w:rPr>
          <w:sz w:val="28"/>
          <w:szCs w:val="28"/>
          <w:lang w:val="kk-KZ"/>
        </w:rPr>
      </w:pPr>
      <w:r w:rsidRPr="005A138B">
        <w:rPr>
          <w:sz w:val="28"/>
          <w:szCs w:val="28"/>
          <w:lang w:val="kk-KZ"/>
        </w:rPr>
        <w:t>Теориялық және практикалық кезеңдер басталғанға дейін екі топтың білім алушыларының ғылыми-зерттеу құзыреттілігінің бастапқы деңгейі диагностикалық әдістемелер негізінде анықталды.</w:t>
      </w:r>
    </w:p>
    <w:p w14:paraId="68FFB56D" w14:textId="7E7310FA" w:rsidR="0015529F" w:rsidRPr="005A138B" w:rsidRDefault="0015529F" w:rsidP="002828B2">
      <w:pPr>
        <w:ind w:firstLine="567"/>
        <w:jc w:val="both"/>
        <w:rPr>
          <w:sz w:val="28"/>
          <w:szCs w:val="28"/>
          <w:lang w:val="kk-KZ"/>
        </w:rPr>
      </w:pPr>
      <w:r w:rsidRPr="005A138B">
        <w:rPr>
          <w:sz w:val="28"/>
          <w:szCs w:val="28"/>
          <w:lang w:val="kk-KZ"/>
        </w:rPr>
        <w:t>Эксперименттік топ студенттері 4-5 адамнан тұратын шағын топтарға бөлінді. Мұндай ұйымдастыру нысаны зерттеу тапсырмаларын орындаудың тиімділігін арттыруға, командалық жұмысқа үйретуге және ғылыми-зерттеу құзыреттіліктерін қалыптастыруға мүмкіндік береді.</w:t>
      </w:r>
    </w:p>
    <w:p w14:paraId="34E00E1C" w14:textId="6F5F7231" w:rsidR="0015529F" w:rsidRPr="005A138B" w:rsidRDefault="0015529F" w:rsidP="002828B2">
      <w:pPr>
        <w:ind w:firstLine="567"/>
        <w:jc w:val="both"/>
        <w:rPr>
          <w:sz w:val="28"/>
          <w:szCs w:val="28"/>
          <w:lang w:val="kk-KZ"/>
        </w:rPr>
      </w:pPr>
      <w:r w:rsidRPr="005A138B">
        <w:rPr>
          <w:sz w:val="28"/>
          <w:szCs w:val="28"/>
          <w:lang w:val="kk-KZ"/>
        </w:rPr>
        <w:t>2. Теориялық</w:t>
      </w:r>
      <w:r w:rsidR="00154C22" w:rsidRPr="005A138B">
        <w:rPr>
          <w:sz w:val="28"/>
          <w:szCs w:val="28"/>
          <w:lang w:val="kk-KZ"/>
        </w:rPr>
        <w:t xml:space="preserve"> және приактикалық</w:t>
      </w:r>
      <w:r w:rsidRPr="005A138B">
        <w:rPr>
          <w:sz w:val="28"/>
          <w:szCs w:val="28"/>
          <w:lang w:val="kk-KZ"/>
        </w:rPr>
        <w:t xml:space="preserve"> кезең</w:t>
      </w:r>
    </w:p>
    <w:p w14:paraId="3C1439BA" w14:textId="77777777" w:rsidR="00E250F3" w:rsidRPr="005A138B" w:rsidRDefault="00E250F3" w:rsidP="002828B2">
      <w:pPr>
        <w:ind w:firstLine="567"/>
        <w:jc w:val="both"/>
        <w:rPr>
          <w:sz w:val="28"/>
          <w:szCs w:val="28"/>
          <w:lang w:val="kk-KZ"/>
        </w:rPr>
      </w:pPr>
      <w:r w:rsidRPr="005A138B">
        <w:rPr>
          <w:sz w:val="28"/>
          <w:szCs w:val="28"/>
          <w:lang w:val="kk-KZ"/>
        </w:rPr>
        <w:t xml:space="preserve">Зерттеу барысында білім алушылардың ғылыми-зерттеу құзыреттіліктерін қалыптастыру және дамыту мақсатында теориялық және практикалық </w:t>
      </w:r>
      <w:r w:rsidRPr="005A138B">
        <w:rPr>
          <w:sz w:val="28"/>
          <w:szCs w:val="28"/>
          <w:lang w:val="kk-KZ"/>
        </w:rPr>
        <w:lastRenderedPageBreak/>
        <w:t>мазмұндағы үш модульден тұратын оқу құрылымы әзірленді. Әрбір модуль білім алушыларға ғылыми ақпаратты іздеу, дендрохронологиялық зерттеу жүргізу әдістемесін меңгеру және зерттеу нәтижелерін ресімдеп, ғылыми ортада жариялау дағдыларын қалыптастыруға бағытталған.</w:t>
      </w:r>
    </w:p>
    <w:p w14:paraId="6EF764F7" w14:textId="1E7C14B4" w:rsidR="00E250F3" w:rsidRPr="005A138B" w:rsidRDefault="00E250F3" w:rsidP="002828B2">
      <w:pPr>
        <w:ind w:firstLine="567"/>
        <w:jc w:val="both"/>
        <w:rPr>
          <w:sz w:val="28"/>
          <w:szCs w:val="28"/>
          <w:lang w:val="kk-KZ"/>
        </w:rPr>
      </w:pPr>
      <w:r w:rsidRPr="005A138B">
        <w:rPr>
          <w:sz w:val="28"/>
          <w:szCs w:val="28"/>
          <w:lang w:val="kk-KZ"/>
        </w:rPr>
        <w:t xml:space="preserve">Төмендегі </w:t>
      </w:r>
      <w:r w:rsidR="00217CBB" w:rsidRPr="005A138B">
        <w:rPr>
          <w:sz w:val="28"/>
          <w:szCs w:val="28"/>
          <w:lang w:val="kk-KZ"/>
        </w:rPr>
        <w:t>8</w:t>
      </w:r>
      <w:r w:rsidRPr="005A138B">
        <w:rPr>
          <w:sz w:val="28"/>
          <w:szCs w:val="28"/>
          <w:lang w:val="kk-KZ"/>
        </w:rPr>
        <w:t xml:space="preserve"> </w:t>
      </w:r>
      <w:r w:rsidR="00911300" w:rsidRPr="005A138B">
        <w:rPr>
          <w:sz w:val="28"/>
          <w:szCs w:val="28"/>
          <w:lang w:val="kk-KZ"/>
        </w:rPr>
        <w:t xml:space="preserve">- </w:t>
      </w:r>
      <w:r w:rsidRPr="005A138B">
        <w:rPr>
          <w:sz w:val="28"/>
          <w:szCs w:val="28"/>
          <w:lang w:val="kk-KZ"/>
        </w:rPr>
        <w:t>кестеде әр модульдің мазмұны мен білім алушыларға арналған тапсырмалары сипатталады. Тапсырмалар білім алушылардың жеке және топтық жұмыс арқылы зерттеу әрекетін кезең-кезеңімен меңгеруіне мүмкіндік береді.</w:t>
      </w:r>
    </w:p>
    <w:p w14:paraId="1E8946A5" w14:textId="77777777" w:rsidR="00DD4A2C" w:rsidRPr="005A138B" w:rsidRDefault="00DD4A2C" w:rsidP="002828B2">
      <w:pPr>
        <w:ind w:firstLine="567"/>
        <w:jc w:val="both"/>
        <w:rPr>
          <w:sz w:val="28"/>
          <w:szCs w:val="28"/>
          <w:lang w:val="kk-KZ"/>
        </w:rPr>
      </w:pPr>
    </w:p>
    <w:p w14:paraId="2956EE50" w14:textId="173C8075" w:rsidR="004E4EB4" w:rsidRPr="005A138B" w:rsidRDefault="00DD4A2C" w:rsidP="002828B2">
      <w:pPr>
        <w:jc w:val="both"/>
        <w:rPr>
          <w:sz w:val="28"/>
          <w:szCs w:val="28"/>
          <w:lang w:val="kk-KZ"/>
        </w:rPr>
      </w:pPr>
      <w:r w:rsidRPr="005A138B">
        <w:rPr>
          <w:sz w:val="28"/>
          <w:szCs w:val="28"/>
          <w:lang w:val="kk-KZ"/>
        </w:rPr>
        <w:t xml:space="preserve">Кесте </w:t>
      </w:r>
      <w:r w:rsidR="00217CBB" w:rsidRPr="005A138B">
        <w:rPr>
          <w:sz w:val="28"/>
          <w:szCs w:val="28"/>
          <w:lang w:val="kk-KZ"/>
        </w:rPr>
        <w:t>8</w:t>
      </w:r>
      <w:r w:rsidRPr="005A138B">
        <w:rPr>
          <w:sz w:val="28"/>
          <w:szCs w:val="28"/>
          <w:lang w:val="kk-KZ"/>
        </w:rPr>
        <w:t xml:space="preserve"> - </w:t>
      </w:r>
      <w:r w:rsidR="00E250F3" w:rsidRPr="005A138B">
        <w:rPr>
          <w:sz w:val="28"/>
          <w:szCs w:val="28"/>
          <w:lang w:val="kk-KZ"/>
        </w:rPr>
        <w:t>Зерттеу жұмысын ұйымдастыру</w:t>
      </w:r>
    </w:p>
    <w:p w14:paraId="3BCFA195" w14:textId="77777777" w:rsidR="005A138B" w:rsidRPr="005A138B" w:rsidRDefault="005A138B" w:rsidP="002828B2">
      <w:pPr>
        <w:jc w:val="both"/>
        <w:rPr>
          <w:sz w:val="28"/>
          <w:szCs w:val="28"/>
          <w:lang w:val="kk-KZ"/>
        </w:rPr>
      </w:pPr>
    </w:p>
    <w:tbl>
      <w:tblPr>
        <w:tblStyle w:val="ae"/>
        <w:tblW w:w="9634" w:type="dxa"/>
        <w:tblLayout w:type="fixed"/>
        <w:tblLook w:val="04A0" w:firstRow="1" w:lastRow="0" w:firstColumn="1" w:lastColumn="0" w:noHBand="0" w:noVBand="1"/>
      </w:tblPr>
      <w:tblGrid>
        <w:gridCol w:w="1860"/>
        <w:gridCol w:w="2530"/>
        <w:gridCol w:w="5244"/>
      </w:tblGrid>
      <w:tr w:rsidR="006D017D" w:rsidRPr="005A138B" w14:paraId="2C3A6E48" w14:textId="77777777" w:rsidTr="005A138B">
        <w:tc>
          <w:tcPr>
            <w:tcW w:w="1860" w:type="dxa"/>
            <w:tcBorders>
              <w:bottom w:val="single" w:sz="4" w:space="0" w:color="auto"/>
            </w:tcBorders>
          </w:tcPr>
          <w:p w14:paraId="30E88AC6" w14:textId="5FE45676" w:rsidR="006D017D" w:rsidRPr="005A138B" w:rsidRDefault="006D017D" w:rsidP="005A138B">
            <w:pPr>
              <w:jc w:val="center"/>
              <w:rPr>
                <w:lang w:val="kk-KZ"/>
              </w:rPr>
            </w:pPr>
            <w:r w:rsidRPr="005A138B">
              <w:rPr>
                <w:lang w:val="kk-KZ"/>
              </w:rPr>
              <w:t>Модуль атауы</w:t>
            </w:r>
          </w:p>
        </w:tc>
        <w:tc>
          <w:tcPr>
            <w:tcW w:w="2530" w:type="dxa"/>
            <w:tcBorders>
              <w:bottom w:val="single" w:sz="4" w:space="0" w:color="auto"/>
            </w:tcBorders>
          </w:tcPr>
          <w:p w14:paraId="64209C4E" w14:textId="55D5E8DF" w:rsidR="006D017D" w:rsidRPr="005A138B" w:rsidRDefault="006D017D" w:rsidP="005A138B">
            <w:pPr>
              <w:jc w:val="center"/>
              <w:rPr>
                <w:lang w:val="kk-KZ"/>
              </w:rPr>
            </w:pPr>
            <w:r w:rsidRPr="005A138B">
              <w:rPr>
                <w:lang w:val="kk-KZ"/>
              </w:rPr>
              <w:t>Қысқаша мазмұны</w:t>
            </w:r>
          </w:p>
        </w:tc>
        <w:tc>
          <w:tcPr>
            <w:tcW w:w="5244" w:type="dxa"/>
            <w:tcBorders>
              <w:bottom w:val="single" w:sz="4" w:space="0" w:color="auto"/>
            </w:tcBorders>
          </w:tcPr>
          <w:p w14:paraId="52193606" w14:textId="0A53A475" w:rsidR="006D017D" w:rsidRPr="005A138B" w:rsidRDefault="006D017D" w:rsidP="005A138B">
            <w:pPr>
              <w:jc w:val="center"/>
              <w:rPr>
                <w:lang w:val="kk-KZ"/>
              </w:rPr>
            </w:pPr>
            <w:r w:rsidRPr="005A138B">
              <w:rPr>
                <w:lang w:val="kk-KZ"/>
              </w:rPr>
              <w:t>Тапсырмалар</w:t>
            </w:r>
          </w:p>
        </w:tc>
      </w:tr>
      <w:tr w:rsidR="005A138B" w:rsidRPr="005A138B" w14:paraId="1A5A4172" w14:textId="77777777" w:rsidTr="005A138B">
        <w:tc>
          <w:tcPr>
            <w:tcW w:w="1860" w:type="dxa"/>
          </w:tcPr>
          <w:p w14:paraId="4FE2E81A" w14:textId="027F1ABC" w:rsidR="005A138B" w:rsidRPr="005A138B" w:rsidRDefault="005A138B" w:rsidP="005A138B">
            <w:pPr>
              <w:jc w:val="center"/>
              <w:rPr>
                <w:lang w:val="kk-KZ"/>
              </w:rPr>
            </w:pPr>
            <w:r w:rsidRPr="005A138B">
              <w:rPr>
                <w:lang w:val="kk-KZ"/>
              </w:rPr>
              <w:t>1</w:t>
            </w:r>
          </w:p>
        </w:tc>
        <w:tc>
          <w:tcPr>
            <w:tcW w:w="2530" w:type="dxa"/>
            <w:tcBorders>
              <w:bottom w:val="single" w:sz="4" w:space="0" w:color="auto"/>
            </w:tcBorders>
          </w:tcPr>
          <w:p w14:paraId="4EEF0D47" w14:textId="354AEDD1" w:rsidR="005A138B" w:rsidRPr="005A138B" w:rsidRDefault="005A138B" w:rsidP="005A138B">
            <w:pPr>
              <w:jc w:val="center"/>
              <w:rPr>
                <w:lang w:val="kk-KZ"/>
              </w:rPr>
            </w:pPr>
            <w:r w:rsidRPr="005A138B">
              <w:rPr>
                <w:lang w:val="kk-KZ"/>
              </w:rPr>
              <w:t>2</w:t>
            </w:r>
          </w:p>
        </w:tc>
        <w:tc>
          <w:tcPr>
            <w:tcW w:w="5244" w:type="dxa"/>
            <w:tcBorders>
              <w:bottom w:val="nil"/>
            </w:tcBorders>
          </w:tcPr>
          <w:p w14:paraId="43DD42D8" w14:textId="6131573E" w:rsidR="005A138B" w:rsidRPr="005A138B" w:rsidRDefault="005A138B" w:rsidP="005A138B">
            <w:pPr>
              <w:jc w:val="center"/>
              <w:rPr>
                <w:lang w:val="kk-KZ"/>
              </w:rPr>
            </w:pPr>
            <w:r w:rsidRPr="005A138B">
              <w:rPr>
                <w:lang w:val="kk-KZ"/>
              </w:rPr>
              <w:t>3</w:t>
            </w:r>
          </w:p>
        </w:tc>
      </w:tr>
      <w:tr w:rsidR="006D017D" w:rsidRPr="005A138B" w14:paraId="37856255" w14:textId="77777777" w:rsidTr="005A138B">
        <w:tc>
          <w:tcPr>
            <w:tcW w:w="1860" w:type="dxa"/>
            <w:vMerge w:val="restart"/>
          </w:tcPr>
          <w:p w14:paraId="5F7CD212" w14:textId="0310CEB0" w:rsidR="006D017D" w:rsidRPr="005A138B" w:rsidRDefault="006D017D" w:rsidP="002828B2">
            <w:pPr>
              <w:jc w:val="both"/>
            </w:pPr>
            <w:r w:rsidRPr="005A138B">
              <w:t>Ғылыми ақпарат іздеу</w:t>
            </w:r>
          </w:p>
        </w:tc>
        <w:tc>
          <w:tcPr>
            <w:tcW w:w="2530" w:type="dxa"/>
            <w:tcBorders>
              <w:bottom w:val="single" w:sz="4" w:space="0" w:color="auto"/>
            </w:tcBorders>
          </w:tcPr>
          <w:p w14:paraId="5293F5B3" w14:textId="1B26E99E" w:rsidR="006D017D" w:rsidRPr="005A138B" w:rsidRDefault="006D017D" w:rsidP="002828B2">
            <w:pPr>
              <w:jc w:val="both"/>
            </w:pPr>
            <w:r w:rsidRPr="005A138B">
              <w:rPr>
                <w:lang w:val="kk-KZ"/>
              </w:rPr>
              <w:t>Ақпарат көздерінің жіктелуі</w:t>
            </w:r>
          </w:p>
        </w:tc>
        <w:tc>
          <w:tcPr>
            <w:tcW w:w="5244" w:type="dxa"/>
            <w:vMerge w:val="restart"/>
            <w:tcBorders>
              <w:bottom w:val="nil"/>
            </w:tcBorders>
          </w:tcPr>
          <w:p w14:paraId="2DA415AD" w14:textId="27E916D8" w:rsidR="006D017D" w:rsidRPr="005A138B" w:rsidRDefault="006D017D" w:rsidP="002828B2">
            <w:pPr>
              <w:jc w:val="both"/>
            </w:pPr>
            <w:r w:rsidRPr="005A138B">
              <w:t>Берілген тақырып бойынша 5</w:t>
            </w:r>
            <w:r w:rsidRPr="005A138B">
              <w:rPr>
                <w:lang w:val="kk-KZ"/>
              </w:rPr>
              <w:t>-</w:t>
            </w:r>
            <w:r w:rsidRPr="005A138B">
              <w:t>10 кілт сөзді анықтаңыз (мысалы: dendrochronology, tree rings, climate change, growth response, pollution impact, East Kazakhstan және т.б.).</w:t>
            </w:r>
          </w:p>
          <w:p w14:paraId="0AE047B2" w14:textId="71A1E0C0" w:rsidR="006D017D" w:rsidRPr="005A138B" w:rsidRDefault="006D017D" w:rsidP="002828B2">
            <w:pPr>
              <w:jc w:val="both"/>
              <w:rPr>
                <w:lang w:val="kk-KZ"/>
              </w:rPr>
            </w:pPr>
            <w:r w:rsidRPr="005A138B">
              <w:t>Scopus немесе Web of Science базаларынан 5 ғылыми мақаланы қарап шығыңыз</w:t>
            </w:r>
            <w:r w:rsidRPr="005A138B">
              <w:rPr>
                <w:lang w:val="kk-KZ"/>
              </w:rPr>
              <w:t>.</w:t>
            </w:r>
          </w:p>
          <w:p w14:paraId="697046BF" w14:textId="63E056D6" w:rsidR="006D017D" w:rsidRPr="005A138B" w:rsidRDefault="006D017D" w:rsidP="002828B2">
            <w:pPr>
              <w:jc w:val="both"/>
              <w:rPr>
                <w:lang w:val="kk-KZ"/>
              </w:rPr>
            </w:pPr>
            <w:r w:rsidRPr="005A138B">
              <w:rPr>
                <w:lang w:val="kk-KZ"/>
              </w:rPr>
              <w:t>Әр мақала бойынша:</w:t>
            </w:r>
          </w:p>
          <w:p w14:paraId="1356FB76" w14:textId="0687F9CE" w:rsidR="006D017D" w:rsidRPr="005A138B" w:rsidRDefault="006D017D" w:rsidP="002828B2">
            <w:pPr>
              <w:jc w:val="both"/>
              <w:rPr>
                <w:lang w:val="kk-KZ"/>
              </w:rPr>
            </w:pPr>
            <w:r w:rsidRPr="005A138B">
              <w:rPr>
                <w:lang w:val="kk-KZ"/>
              </w:rPr>
              <w:t>Қысқаша аннотация жазыңыз (5-6 сөйлем: зерттеу мақсаты, әдісі, нәтижесі).</w:t>
            </w:r>
          </w:p>
          <w:p w14:paraId="0AF98AD4" w14:textId="77777777" w:rsidR="006D017D" w:rsidRPr="005A138B" w:rsidRDefault="006D017D" w:rsidP="002828B2">
            <w:pPr>
              <w:jc w:val="both"/>
            </w:pPr>
            <w:r w:rsidRPr="005A138B">
              <w:t>Библиографиялық сипаттама жасаңыз (авторлар, атауы, журнал, жыл, том, бет, DOI).</w:t>
            </w:r>
          </w:p>
          <w:p w14:paraId="1145A2DB" w14:textId="15816849" w:rsidR="006D017D" w:rsidRPr="005A138B" w:rsidRDefault="006D017D" w:rsidP="002828B2">
            <w:pPr>
              <w:jc w:val="both"/>
              <w:rPr>
                <w:lang w:val="kk-KZ"/>
              </w:rPr>
            </w:pPr>
          </w:p>
        </w:tc>
      </w:tr>
      <w:tr w:rsidR="006D017D" w:rsidRPr="005A138B" w14:paraId="547AB570" w14:textId="77777777" w:rsidTr="005A138B">
        <w:tc>
          <w:tcPr>
            <w:tcW w:w="1860" w:type="dxa"/>
            <w:vMerge/>
          </w:tcPr>
          <w:p w14:paraId="69683AEB" w14:textId="77777777" w:rsidR="006D017D" w:rsidRPr="005A138B" w:rsidRDefault="006D017D" w:rsidP="002828B2">
            <w:pPr>
              <w:jc w:val="both"/>
              <w:rPr>
                <w:lang w:val="kk-KZ"/>
              </w:rPr>
            </w:pPr>
          </w:p>
        </w:tc>
        <w:tc>
          <w:tcPr>
            <w:tcW w:w="2530" w:type="dxa"/>
            <w:tcBorders>
              <w:top w:val="single" w:sz="4" w:space="0" w:color="auto"/>
            </w:tcBorders>
          </w:tcPr>
          <w:p w14:paraId="5EA93857" w14:textId="5BA2EADF" w:rsidR="006D017D" w:rsidRPr="005A138B" w:rsidRDefault="006D017D" w:rsidP="002828B2">
            <w:pPr>
              <w:tabs>
                <w:tab w:val="left" w:pos="851"/>
              </w:tabs>
              <w:jc w:val="both"/>
              <w:rPr>
                <w:lang w:val="kk-KZ"/>
              </w:rPr>
            </w:pPr>
            <w:r w:rsidRPr="005A138B">
              <w:rPr>
                <w:lang w:val="kk-KZ"/>
              </w:rPr>
              <w:t>Ғылыми дерекқорлардың құрылымы</w:t>
            </w:r>
          </w:p>
        </w:tc>
        <w:tc>
          <w:tcPr>
            <w:tcW w:w="5244" w:type="dxa"/>
            <w:vMerge/>
            <w:tcBorders>
              <w:top w:val="single" w:sz="4" w:space="0" w:color="auto"/>
              <w:bottom w:val="nil"/>
            </w:tcBorders>
          </w:tcPr>
          <w:p w14:paraId="1CE33BD2" w14:textId="3C805719" w:rsidR="006D017D" w:rsidRPr="005A138B" w:rsidRDefault="006D017D" w:rsidP="002828B2">
            <w:pPr>
              <w:jc w:val="both"/>
            </w:pPr>
          </w:p>
        </w:tc>
      </w:tr>
      <w:tr w:rsidR="006D017D" w:rsidRPr="005A138B" w14:paraId="1687F335" w14:textId="77777777" w:rsidTr="005A138B">
        <w:tc>
          <w:tcPr>
            <w:tcW w:w="1860" w:type="dxa"/>
            <w:vMerge/>
          </w:tcPr>
          <w:p w14:paraId="47506D50" w14:textId="77777777" w:rsidR="006D017D" w:rsidRPr="005A138B" w:rsidRDefault="006D017D" w:rsidP="002828B2">
            <w:pPr>
              <w:jc w:val="both"/>
            </w:pPr>
          </w:p>
        </w:tc>
        <w:tc>
          <w:tcPr>
            <w:tcW w:w="2530" w:type="dxa"/>
          </w:tcPr>
          <w:p w14:paraId="737E6196" w14:textId="612C15F5" w:rsidR="006D017D" w:rsidRPr="005A138B" w:rsidRDefault="006D017D" w:rsidP="002828B2">
            <w:pPr>
              <w:tabs>
                <w:tab w:val="left" w:pos="851"/>
              </w:tabs>
              <w:jc w:val="both"/>
              <w:rPr>
                <w:lang w:val="kk-KZ"/>
              </w:rPr>
            </w:pPr>
            <w:r w:rsidRPr="005A138B">
              <w:rPr>
                <w:lang w:val="kk-KZ"/>
              </w:rPr>
              <w:t>Іздеу сұраныстарын құру қағидаттары</w:t>
            </w:r>
          </w:p>
        </w:tc>
        <w:tc>
          <w:tcPr>
            <w:tcW w:w="5244" w:type="dxa"/>
            <w:vMerge/>
            <w:tcBorders>
              <w:bottom w:val="nil"/>
            </w:tcBorders>
          </w:tcPr>
          <w:p w14:paraId="5272BB4A" w14:textId="46B6FF11" w:rsidR="006D017D" w:rsidRPr="005A138B" w:rsidRDefault="006D017D" w:rsidP="002828B2">
            <w:pPr>
              <w:jc w:val="both"/>
            </w:pPr>
          </w:p>
        </w:tc>
      </w:tr>
      <w:tr w:rsidR="006D017D" w:rsidRPr="005A138B" w14:paraId="2CACC329" w14:textId="77777777" w:rsidTr="005A138B">
        <w:tc>
          <w:tcPr>
            <w:tcW w:w="1860" w:type="dxa"/>
            <w:vMerge/>
          </w:tcPr>
          <w:p w14:paraId="26A91096" w14:textId="77777777" w:rsidR="006D017D" w:rsidRPr="005A138B" w:rsidRDefault="006D017D" w:rsidP="002828B2">
            <w:pPr>
              <w:jc w:val="both"/>
            </w:pPr>
          </w:p>
        </w:tc>
        <w:tc>
          <w:tcPr>
            <w:tcW w:w="2530" w:type="dxa"/>
          </w:tcPr>
          <w:p w14:paraId="3EEE23F5" w14:textId="7AC7C83E" w:rsidR="006D017D" w:rsidRPr="005A138B" w:rsidRDefault="006D017D" w:rsidP="002828B2">
            <w:pPr>
              <w:tabs>
                <w:tab w:val="left" w:pos="851"/>
              </w:tabs>
              <w:jc w:val="both"/>
              <w:rPr>
                <w:lang w:val="kk-KZ"/>
              </w:rPr>
            </w:pPr>
            <w:r w:rsidRPr="005A138B">
              <w:rPr>
                <w:lang w:val="kk-KZ"/>
              </w:rPr>
              <w:t>Ақпаратты іздеу технологиялары</w:t>
            </w:r>
          </w:p>
        </w:tc>
        <w:tc>
          <w:tcPr>
            <w:tcW w:w="5244" w:type="dxa"/>
            <w:vMerge/>
            <w:tcBorders>
              <w:bottom w:val="nil"/>
            </w:tcBorders>
          </w:tcPr>
          <w:p w14:paraId="50E64332" w14:textId="3A7929E4" w:rsidR="006D017D" w:rsidRPr="005A138B" w:rsidRDefault="006D017D" w:rsidP="002828B2">
            <w:pPr>
              <w:jc w:val="both"/>
            </w:pPr>
          </w:p>
        </w:tc>
      </w:tr>
      <w:tr w:rsidR="006D017D" w:rsidRPr="005A138B" w14:paraId="1683575F" w14:textId="77777777" w:rsidTr="005A138B">
        <w:tc>
          <w:tcPr>
            <w:tcW w:w="1860" w:type="dxa"/>
            <w:vMerge/>
          </w:tcPr>
          <w:p w14:paraId="2942BC5C" w14:textId="77777777" w:rsidR="006D017D" w:rsidRPr="005A138B" w:rsidRDefault="006D017D" w:rsidP="002828B2">
            <w:pPr>
              <w:jc w:val="both"/>
            </w:pPr>
          </w:p>
        </w:tc>
        <w:tc>
          <w:tcPr>
            <w:tcW w:w="2530" w:type="dxa"/>
            <w:tcBorders>
              <w:bottom w:val="single" w:sz="4" w:space="0" w:color="auto"/>
            </w:tcBorders>
          </w:tcPr>
          <w:p w14:paraId="0040E5C0" w14:textId="6F13729A" w:rsidR="006D017D" w:rsidRPr="005A138B" w:rsidRDefault="006D017D" w:rsidP="002828B2">
            <w:pPr>
              <w:tabs>
                <w:tab w:val="left" w:pos="993"/>
              </w:tabs>
              <w:jc w:val="both"/>
              <w:rPr>
                <w:lang w:val="kk-KZ"/>
              </w:rPr>
            </w:pPr>
            <w:r w:rsidRPr="005A138B">
              <w:rPr>
                <w:rStyle w:val="a8"/>
                <w:b w:val="0"/>
                <w:bCs w:val="0"/>
              </w:rPr>
              <w:t>Академиялық адалдық және плагиат ұғымы</w:t>
            </w:r>
          </w:p>
        </w:tc>
        <w:tc>
          <w:tcPr>
            <w:tcW w:w="5244" w:type="dxa"/>
            <w:vMerge/>
            <w:tcBorders>
              <w:bottom w:val="nil"/>
            </w:tcBorders>
          </w:tcPr>
          <w:p w14:paraId="54BA9F6F" w14:textId="71B9AD23" w:rsidR="006D017D" w:rsidRPr="005A138B" w:rsidRDefault="006D017D" w:rsidP="002828B2">
            <w:pPr>
              <w:jc w:val="both"/>
            </w:pPr>
          </w:p>
        </w:tc>
      </w:tr>
      <w:tr w:rsidR="006D017D" w:rsidRPr="005A138B" w14:paraId="37563001" w14:textId="77777777" w:rsidTr="005A138B">
        <w:tc>
          <w:tcPr>
            <w:tcW w:w="1860" w:type="dxa"/>
            <w:vMerge/>
          </w:tcPr>
          <w:p w14:paraId="2D0229F2" w14:textId="77777777" w:rsidR="006D017D" w:rsidRPr="005A138B" w:rsidRDefault="006D017D" w:rsidP="002828B2">
            <w:pPr>
              <w:jc w:val="both"/>
            </w:pPr>
          </w:p>
        </w:tc>
        <w:tc>
          <w:tcPr>
            <w:tcW w:w="2530" w:type="dxa"/>
          </w:tcPr>
          <w:p w14:paraId="470FE84E" w14:textId="42593C02" w:rsidR="006D017D" w:rsidRPr="005A138B" w:rsidRDefault="006D017D" w:rsidP="002828B2">
            <w:pPr>
              <w:tabs>
                <w:tab w:val="left" w:pos="993"/>
              </w:tabs>
              <w:jc w:val="both"/>
              <w:rPr>
                <w:rStyle w:val="a8"/>
                <w:b w:val="0"/>
                <w:bCs w:val="0"/>
              </w:rPr>
            </w:pPr>
            <w:r w:rsidRPr="005A138B">
              <w:rPr>
                <w:lang w:val="kk-KZ"/>
              </w:rPr>
              <w:t>Библиографиялық сілтемелерді рәсімдеу, дәйексөз келтіру ережелері</w:t>
            </w:r>
          </w:p>
        </w:tc>
        <w:tc>
          <w:tcPr>
            <w:tcW w:w="5244" w:type="dxa"/>
            <w:vMerge/>
          </w:tcPr>
          <w:p w14:paraId="484FC570" w14:textId="7329F291" w:rsidR="006D017D" w:rsidRPr="005A138B" w:rsidRDefault="006D017D" w:rsidP="002828B2">
            <w:pPr>
              <w:jc w:val="both"/>
            </w:pPr>
          </w:p>
        </w:tc>
      </w:tr>
      <w:tr w:rsidR="006D017D" w:rsidRPr="005A138B" w14:paraId="1A238612" w14:textId="77777777" w:rsidTr="005A138B">
        <w:tc>
          <w:tcPr>
            <w:tcW w:w="1860" w:type="dxa"/>
            <w:vMerge/>
          </w:tcPr>
          <w:p w14:paraId="1E724F61" w14:textId="77777777" w:rsidR="006D017D" w:rsidRPr="005A138B" w:rsidRDefault="006D017D" w:rsidP="002828B2">
            <w:pPr>
              <w:jc w:val="both"/>
            </w:pPr>
          </w:p>
        </w:tc>
        <w:tc>
          <w:tcPr>
            <w:tcW w:w="2530" w:type="dxa"/>
          </w:tcPr>
          <w:p w14:paraId="225C0080" w14:textId="69933FF9" w:rsidR="006D017D" w:rsidRPr="005A138B" w:rsidRDefault="006D017D" w:rsidP="002828B2">
            <w:pPr>
              <w:tabs>
                <w:tab w:val="left" w:pos="993"/>
              </w:tabs>
              <w:jc w:val="both"/>
              <w:rPr>
                <w:lang w:val="kk-KZ"/>
              </w:rPr>
            </w:pPr>
            <w:r w:rsidRPr="005A138B">
              <w:rPr>
                <w:lang w:val="kk-KZ"/>
              </w:rPr>
              <w:t>Әдебиетпен жұмыс істеу мәдениеті және ғылыми оқу дағдылары</w:t>
            </w:r>
          </w:p>
        </w:tc>
        <w:tc>
          <w:tcPr>
            <w:tcW w:w="5244" w:type="dxa"/>
          </w:tcPr>
          <w:p w14:paraId="3273CC59" w14:textId="77777777" w:rsidR="006D017D" w:rsidRPr="005A138B" w:rsidRDefault="006D017D" w:rsidP="00FB3D01">
            <w:pPr>
              <w:jc w:val="both"/>
            </w:pPr>
            <w:r w:rsidRPr="005A138B">
              <w:t>Ғылыми мақала құрылымын талдаңыз: қандай бөлімдер бар (кіріспе, әдіс, нәтиже, талдау, қорытынды және т.б.), авторлар қандай тәсілдерді қолданған, қандай ғылыми стильде жазылған.</w:t>
            </w:r>
          </w:p>
          <w:p w14:paraId="3E8BF42F" w14:textId="38F7DC7D" w:rsidR="006D017D" w:rsidRPr="005A138B" w:rsidRDefault="006D017D" w:rsidP="002828B2">
            <w:pPr>
              <w:jc w:val="both"/>
              <w:rPr>
                <w:lang w:val="kk-KZ"/>
              </w:rPr>
            </w:pPr>
            <w:r w:rsidRPr="005A138B">
              <w:t xml:space="preserve">Табылған 5 мақаланы Mendeley немесе Zotero бағдарламасына енгізіп, </w:t>
            </w:r>
          </w:p>
        </w:tc>
      </w:tr>
      <w:tr w:rsidR="006D017D" w:rsidRPr="005A138B" w14:paraId="0E3E03D9" w14:textId="77777777" w:rsidTr="005A138B">
        <w:trPr>
          <w:trHeight w:val="828"/>
        </w:trPr>
        <w:tc>
          <w:tcPr>
            <w:tcW w:w="1860" w:type="dxa"/>
            <w:tcBorders>
              <w:bottom w:val="single" w:sz="4" w:space="0" w:color="auto"/>
            </w:tcBorders>
          </w:tcPr>
          <w:p w14:paraId="0F9C5231" w14:textId="77777777" w:rsidR="006D017D" w:rsidRPr="005A138B" w:rsidRDefault="006D017D" w:rsidP="005A138B">
            <w:pPr>
              <w:spacing w:after="160" w:line="259" w:lineRule="auto"/>
            </w:pPr>
          </w:p>
        </w:tc>
        <w:tc>
          <w:tcPr>
            <w:tcW w:w="2530" w:type="dxa"/>
            <w:tcBorders>
              <w:bottom w:val="single" w:sz="4" w:space="0" w:color="auto"/>
            </w:tcBorders>
          </w:tcPr>
          <w:p w14:paraId="7B09E382" w14:textId="77C206FE" w:rsidR="006D017D" w:rsidRPr="005A138B" w:rsidRDefault="006D017D" w:rsidP="002828B2">
            <w:pPr>
              <w:tabs>
                <w:tab w:val="left" w:pos="993"/>
              </w:tabs>
              <w:jc w:val="both"/>
              <w:rPr>
                <w:lang w:val="kk-KZ"/>
              </w:rPr>
            </w:pPr>
          </w:p>
        </w:tc>
        <w:tc>
          <w:tcPr>
            <w:tcW w:w="5244" w:type="dxa"/>
            <w:tcBorders>
              <w:bottom w:val="single" w:sz="4" w:space="0" w:color="auto"/>
            </w:tcBorders>
          </w:tcPr>
          <w:p w14:paraId="0CFBF522" w14:textId="77777777" w:rsidR="006D017D" w:rsidRPr="005A138B" w:rsidRDefault="006D017D" w:rsidP="00217CBB">
            <w:pPr>
              <w:jc w:val="both"/>
              <w:rPr>
                <w:lang w:val="kk-KZ"/>
              </w:rPr>
            </w:pPr>
            <w:r w:rsidRPr="005A138B">
              <w:t>библиографиялық тізім құрыңыз (APA немесе Harvard стилінде).</w:t>
            </w:r>
          </w:p>
          <w:p w14:paraId="1E92B5DB" w14:textId="1C8748AE" w:rsidR="006D017D" w:rsidRPr="005A138B" w:rsidRDefault="006D017D" w:rsidP="00217CBB">
            <w:pPr>
              <w:jc w:val="both"/>
            </w:pPr>
            <w:r w:rsidRPr="005A138B">
              <w:t>Қосымша: өзіңіз қараған мақалалардың біріне сыни шолу жазыңыз (300</w:t>
            </w:r>
            <w:r w:rsidRPr="005A138B">
              <w:rPr>
                <w:lang w:val="kk-KZ"/>
              </w:rPr>
              <w:t>-</w:t>
            </w:r>
            <w:r w:rsidRPr="005A138B">
              <w:t>400 сөз):</w:t>
            </w:r>
          </w:p>
          <w:p w14:paraId="7D575E28" w14:textId="77777777" w:rsidR="006D017D" w:rsidRPr="005A138B" w:rsidRDefault="006D017D" w:rsidP="00217CBB">
            <w:pPr>
              <w:jc w:val="both"/>
            </w:pPr>
            <w:r w:rsidRPr="005A138B">
              <w:t>Мақаланың күш</w:t>
            </w:r>
            <w:r w:rsidRPr="005A138B">
              <w:rPr>
                <w:lang w:val="kk-KZ"/>
              </w:rPr>
              <w:t>ті</w:t>
            </w:r>
            <w:r w:rsidRPr="005A138B">
              <w:t xml:space="preserve"> мен әлсіз жағын бағалаңыз;</w:t>
            </w:r>
          </w:p>
          <w:p w14:paraId="1BC42F4D" w14:textId="77777777" w:rsidR="006D017D" w:rsidRPr="005A138B" w:rsidRDefault="006D017D" w:rsidP="00217CBB">
            <w:pPr>
              <w:jc w:val="both"/>
              <w:rPr>
                <w:lang w:val="kk-KZ"/>
              </w:rPr>
            </w:pPr>
            <w:r w:rsidRPr="005A138B">
              <w:rPr>
                <w:lang w:val="kk-KZ"/>
              </w:rPr>
              <w:t>Қолданылған әдіс пен алынған нәтижелердің сенімділігін сипаттаңыз;</w:t>
            </w:r>
          </w:p>
          <w:p w14:paraId="4569FDE5" w14:textId="50575FBC" w:rsidR="006D017D" w:rsidRPr="005A138B" w:rsidRDefault="006D017D" w:rsidP="00217CBB">
            <w:pPr>
              <w:jc w:val="both"/>
            </w:pPr>
            <w:r w:rsidRPr="005A138B">
              <w:rPr>
                <w:lang w:val="kk-KZ"/>
              </w:rPr>
              <w:t>Бұл зерттеудің сіздің болашақ ғылыми жұмысыңызға қандай пайдасы бар екенін тұжырымдаңыз.</w:t>
            </w:r>
          </w:p>
        </w:tc>
      </w:tr>
      <w:tr w:rsidR="006D017D" w:rsidRPr="005A138B" w14:paraId="79ED08D3" w14:textId="77777777" w:rsidTr="005A138B">
        <w:trPr>
          <w:trHeight w:val="414"/>
        </w:trPr>
        <w:tc>
          <w:tcPr>
            <w:tcW w:w="1860" w:type="dxa"/>
            <w:vMerge w:val="restart"/>
            <w:tcBorders>
              <w:bottom w:val="nil"/>
            </w:tcBorders>
          </w:tcPr>
          <w:p w14:paraId="19911F36" w14:textId="143759A5" w:rsidR="006D017D" w:rsidRPr="005A138B" w:rsidRDefault="006D017D" w:rsidP="002828B2">
            <w:pPr>
              <w:jc w:val="both"/>
              <w:rPr>
                <w:lang w:val="kk-KZ"/>
              </w:rPr>
            </w:pPr>
            <w:r w:rsidRPr="005A138B">
              <w:rPr>
                <w:lang w:val="kk-KZ"/>
              </w:rPr>
              <w:t>Дендро-хронологиялық зерттеулерді жүргізудің әдістемесі</w:t>
            </w:r>
          </w:p>
        </w:tc>
        <w:tc>
          <w:tcPr>
            <w:tcW w:w="2530" w:type="dxa"/>
            <w:tcBorders>
              <w:bottom w:val="nil"/>
            </w:tcBorders>
          </w:tcPr>
          <w:p w14:paraId="6F672A1D" w14:textId="5DF56D38" w:rsidR="006D017D" w:rsidRPr="005A138B" w:rsidRDefault="006D017D" w:rsidP="002828B2">
            <w:pPr>
              <w:tabs>
                <w:tab w:val="left" w:pos="993"/>
              </w:tabs>
              <w:jc w:val="both"/>
              <w:rPr>
                <w:lang w:val="kk-KZ"/>
              </w:rPr>
            </w:pPr>
            <w:r w:rsidRPr="005A138B">
              <w:rPr>
                <w:lang w:val="kk-KZ"/>
              </w:rPr>
              <w:t>Ағашқұрамдарды, модельді ағаштарды және сынақ алаңдарын таңдау.</w:t>
            </w:r>
          </w:p>
        </w:tc>
        <w:tc>
          <w:tcPr>
            <w:tcW w:w="5244" w:type="dxa"/>
            <w:vMerge w:val="restart"/>
            <w:tcBorders>
              <w:bottom w:val="nil"/>
            </w:tcBorders>
          </w:tcPr>
          <w:p w14:paraId="63C79005" w14:textId="5DA2C149" w:rsidR="006D017D" w:rsidRPr="005A138B" w:rsidRDefault="006D017D" w:rsidP="00FB3D01">
            <w:pPr>
              <w:jc w:val="both"/>
              <w:rPr>
                <w:lang w:val="kk-KZ"/>
              </w:rPr>
            </w:pPr>
            <w:r w:rsidRPr="005A138B">
              <w:rPr>
                <w:lang w:val="kk-KZ"/>
              </w:rPr>
              <w:t>Зерттеу нысанын таңдау: Камера немесе смартфон көмегімен ағашты табиғи ортада бақылап: оның түрін анықтаңыз; жас шамасын бағалаңыз; экспозициясын (солтүстік, оңтүстік және т.б.) және орман типін сипаттаңыз.</w:t>
            </w:r>
          </w:p>
        </w:tc>
      </w:tr>
      <w:tr w:rsidR="006D017D" w:rsidRPr="005A138B" w14:paraId="2ECD1CFD" w14:textId="77777777" w:rsidTr="005A138B">
        <w:trPr>
          <w:trHeight w:val="345"/>
        </w:trPr>
        <w:tc>
          <w:tcPr>
            <w:tcW w:w="1860" w:type="dxa"/>
            <w:vMerge/>
            <w:tcBorders>
              <w:top w:val="nil"/>
              <w:bottom w:val="nil"/>
            </w:tcBorders>
          </w:tcPr>
          <w:p w14:paraId="27888F6D" w14:textId="702D4830" w:rsidR="006D017D" w:rsidRPr="005A138B" w:rsidRDefault="006D017D" w:rsidP="002828B2">
            <w:pPr>
              <w:jc w:val="both"/>
            </w:pPr>
          </w:p>
        </w:tc>
        <w:tc>
          <w:tcPr>
            <w:tcW w:w="2530" w:type="dxa"/>
            <w:tcBorders>
              <w:top w:val="nil"/>
              <w:bottom w:val="nil"/>
            </w:tcBorders>
          </w:tcPr>
          <w:p w14:paraId="3CF30DC2" w14:textId="2F198B65" w:rsidR="006D017D" w:rsidRPr="005A138B" w:rsidRDefault="006D017D" w:rsidP="002828B2">
            <w:pPr>
              <w:shd w:val="clear" w:color="auto" w:fill="FFFFFF"/>
              <w:tabs>
                <w:tab w:val="left" w:pos="2850"/>
              </w:tabs>
              <w:jc w:val="both"/>
              <w:rPr>
                <w:lang w:val="kk-KZ"/>
              </w:rPr>
            </w:pPr>
            <w:r w:rsidRPr="005A138B">
              <w:rPr>
                <w:lang w:val="kk-KZ"/>
              </w:rPr>
              <w:t>Дендрохронологиялық үлгілерді алу</w:t>
            </w:r>
          </w:p>
        </w:tc>
        <w:tc>
          <w:tcPr>
            <w:tcW w:w="5244" w:type="dxa"/>
            <w:vMerge/>
            <w:tcBorders>
              <w:top w:val="nil"/>
              <w:bottom w:val="nil"/>
            </w:tcBorders>
          </w:tcPr>
          <w:p w14:paraId="5363980D" w14:textId="1F64146A" w:rsidR="006D017D" w:rsidRPr="005A138B" w:rsidRDefault="006D017D" w:rsidP="002828B2">
            <w:pPr>
              <w:jc w:val="both"/>
              <w:rPr>
                <w:lang w:val="kk-KZ"/>
              </w:rPr>
            </w:pPr>
          </w:p>
        </w:tc>
      </w:tr>
    </w:tbl>
    <w:p w14:paraId="4BC0B0C4" w14:textId="5FD26190" w:rsidR="005A138B" w:rsidRPr="005A138B" w:rsidRDefault="005A138B">
      <w:pPr>
        <w:rPr>
          <w:sz w:val="28"/>
          <w:szCs w:val="28"/>
          <w:lang w:val="kk-KZ"/>
        </w:rPr>
      </w:pPr>
      <w:r w:rsidRPr="005A138B">
        <w:rPr>
          <w:sz w:val="28"/>
          <w:szCs w:val="28"/>
          <w:lang w:val="kk-KZ"/>
        </w:rPr>
        <w:lastRenderedPageBreak/>
        <w:t>8 – кестенің  жалғасы</w:t>
      </w:r>
    </w:p>
    <w:p w14:paraId="00B95D13" w14:textId="77777777" w:rsidR="005A138B" w:rsidRPr="005A138B" w:rsidRDefault="005A138B">
      <w:pPr>
        <w:rPr>
          <w:sz w:val="28"/>
          <w:szCs w:val="28"/>
          <w:lang w:val="kk-KZ"/>
        </w:rPr>
      </w:pPr>
    </w:p>
    <w:tbl>
      <w:tblPr>
        <w:tblStyle w:val="ae"/>
        <w:tblW w:w="9634" w:type="dxa"/>
        <w:tblLayout w:type="fixed"/>
        <w:tblLook w:val="04A0" w:firstRow="1" w:lastRow="0" w:firstColumn="1" w:lastColumn="0" w:noHBand="0" w:noVBand="1"/>
      </w:tblPr>
      <w:tblGrid>
        <w:gridCol w:w="1860"/>
        <w:gridCol w:w="2530"/>
        <w:gridCol w:w="5244"/>
      </w:tblGrid>
      <w:tr w:rsidR="005A138B" w:rsidRPr="005A138B" w14:paraId="09918205" w14:textId="77777777" w:rsidTr="005A138B">
        <w:trPr>
          <w:trHeight w:val="135"/>
        </w:trPr>
        <w:tc>
          <w:tcPr>
            <w:tcW w:w="1860" w:type="dxa"/>
            <w:tcBorders>
              <w:top w:val="single" w:sz="4" w:space="0" w:color="auto"/>
              <w:bottom w:val="nil"/>
            </w:tcBorders>
          </w:tcPr>
          <w:p w14:paraId="668D3C27" w14:textId="7FDAE36F" w:rsidR="005A138B" w:rsidRPr="005A138B" w:rsidRDefault="005A138B" w:rsidP="005A138B">
            <w:pPr>
              <w:jc w:val="center"/>
            </w:pPr>
            <w:r w:rsidRPr="005A138B">
              <w:rPr>
                <w:lang w:val="kk-KZ"/>
              </w:rPr>
              <w:t>1</w:t>
            </w:r>
          </w:p>
        </w:tc>
        <w:tc>
          <w:tcPr>
            <w:tcW w:w="2530" w:type="dxa"/>
            <w:tcBorders>
              <w:top w:val="single" w:sz="4" w:space="0" w:color="auto"/>
            </w:tcBorders>
          </w:tcPr>
          <w:p w14:paraId="5349917D" w14:textId="0B541CFA" w:rsidR="005A138B" w:rsidRPr="005A138B" w:rsidRDefault="005A138B" w:rsidP="005A138B">
            <w:pPr>
              <w:shd w:val="clear" w:color="auto" w:fill="FFFFFF"/>
              <w:tabs>
                <w:tab w:val="left" w:pos="2850"/>
              </w:tabs>
              <w:jc w:val="center"/>
              <w:rPr>
                <w:lang w:val="kk-KZ"/>
              </w:rPr>
            </w:pPr>
            <w:r w:rsidRPr="005A138B">
              <w:rPr>
                <w:lang w:val="kk-KZ"/>
              </w:rPr>
              <w:t>2</w:t>
            </w:r>
          </w:p>
        </w:tc>
        <w:tc>
          <w:tcPr>
            <w:tcW w:w="5244" w:type="dxa"/>
            <w:tcBorders>
              <w:top w:val="single" w:sz="4" w:space="0" w:color="auto"/>
              <w:bottom w:val="nil"/>
            </w:tcBorders>
          </w:tcPr>
          <w:p w14:paraId="485F42C6" w14:textId="34E85BD7" w:rsidR="005A138B" w:rsidRPr="005A138B" w:rsidRDefault="005A138B" w:rsidP="005A138B">
            <w:pPr>
              <w:jc w:val="center"/>
              <w:rPr>
                <w:lang w:val="kk-KZ"/>
              </w:rPr>
            </w:pPr>
            <w:r w:rsidRPr="005A138B">
              <w:rPr>
                <w:lang w:val="kk-KZ"/>
              </w:rPr>
              <w:t>3</w:t>
            </w:r>
          </w:p>
        </w:tc>
      </w:tr>
      <w:tr w:rsidR="005A138B" w:rsidRPr="005A138B" w14:paraId="05DCD4B0" w14:textId="77777777" w:rsidTr="005A138B">
        <w:trPr>
          <w:trHeight w:val="135"/>
        </w:trPr>
        <w:tc>
          <w:tcPr>
            <w:tcW w:w="1860" w:type="dxa"/>
            <w:tcBorders>
              <w:top w:val="single" w:sz="4" w:space="0" w:color="auto"/>
              <w:bottom w:val="single" w:sz="4" w:space="0" w:color="auto"/>
            </w:tcBorders>
          </w:tcPr>
          <w:p w14:paraId="142FE0B9" w14:textId="2D630B99" w:rsidR="005A138B" w:rsidRPr="005A138B" w:rsidRDefault="005A138B" w:rsidP="005A138B">
            <w:pPr>
              <w:jc w:val="both"/>
            </w:pPr>
          </w:p>
        </w:tc>
        <w:tc>
          <w:tcPr>
            <w:tcW w:w="2530" w:type="dxa"/>
            <w:tcBorders>
              <w:top w:val="single" w:sz="4" w:space="0" w:color="auto"/>
              <w:bottom w:val="single" w:sz="4" w:space="0" w:color="auto"/>
            </w:tcBorders>
          </w:tcPr>
          <w:p w14:paraId="0BCCCFD5" w14:textId="77777777" w:rsidR="005A138B" w:rsidRPr="005A138B" w:rsidRDefault="005A138B" w:rsidP="005A138B">
            <w:pPr>
              <w:shd w:val="clear" w:color="auto" w:fill="FFFFFF"/>
              <w:tabs>
                <w:tab w:val="left" w:pos="2850"/>
              </w:tabs>
              <w:jc w:val="both"/>
              <w:rPr>
                <w:lang w:val="kk-KZ"/>
              </w:rPr>
            </w:pPr>
          </w:p>
        </w:tc>
        <w:tc>
          <w:tcPr>
            <w:tcW w:w="5244" w:type="dxa"/>
            <w:tcBorders>
              <w:top w:val="single" w:sz="4" w:space="0" w:color="auto"/>
              <w:bottom w:val="single" w:sz="4" w:space="0" w:color="auto"/>
            </w:tcBorders>
          </w:tcPr>
          <w:p w14:paraId="03D81B8A" w14:textId="5D76B0A1" w:rsidR="005A138B" w:rsidRPr="005A138B" w:rsidRDefault="005A138B" w:rsidP="005A138B">
            <w:pPr>
              <w:jc w:val="both"/>
              <w:rPr>
                <w:lang w:val="kk-KZ"/>
              </w:rPr>
            </w:pPr>
            <w:r w:rsidRPr="005A138B">
              <w:rPr>
                <w:lang w:val="kk-KZ"/>
              </w:rPr>
              <w:t xml:space="preserve">Сипаттаманы жазбаша түрде рәсімдеңіз және фотосуретпен қоса тапсырыңыз. Бұрғы арқылы керн алу: оқытушының бақылауымен ағаштан керн үлгісін алыңыз; гофрленген картонға дұрыстап орналастырып, кодтау. </w:t>
            </w:r>
          </w:p>
          <w:p w14:paraId="14A52812" w14:textId="77777777" w:rsidR="005A138B" w:rsidRPr="005A138B" w:rsidRDefault="005A138B" w:rsidP="005A138B">
            <w:pPr>
              <w:tabs>
                <w:tab w:val="left" w:pos="179"/>
              </w:tabs>
              <w:jc w:val="both"/>
              <w:rPr>
                <w:lang w:val="kk-KZ"/>
              </w:rPr>
            </w:pPr>
            <w:r w:rsidRPr="005A138B">
              <w:rPr>
                <w:lang w:val="kk-KZ"/>
              </w:rPr>
              <w:t>Кернді өңдеу: зертханалық жағдайда кернді: кептіріңіз; тегістеңіз; бояңыз (сафранин, бор немесе басқа әдіспен); лупа немесе микроскоп арқылы жылдық сақиналарды шолып шығыңыз; керн суретін түсіріп, өңдеудің әр кезеңін суретпен немесе бейнемен бекітіңіз.</w:t>
            </w:r>
          </w:p>
          <w:p w14:paraId="1EFEF117" w14:textId="77777777" w:rsidR="005A138B" w:rsidRPr="005A138B" w:rsidRDefault="005A138B" w:rsidP="005A138B">
            <w:pPr>
              <w:tabs>
                <w:tab w:val="left" w:pos="179"/>
              </w:tabs>
              <w:jc w:val="both"/>
              <w:rPr>
                <w:lang w:val="kk-KZ"/>
              </w:rPr>
            </w:pPr>
            <w:r w:rsidRPr="005A138B">
              <w:rPr>
                <w:lang w:val="kk-KZ"/>
              </w:rPr>
              <w:t>LINTAB-6 құрылғысы арқылы жылдық сақиналарды өлшеу:  жеке керн бойынша өлшеу жүргізіңіз; TSAP-Win бағдарламасына деректерді енгізіп, бастапқы хронология жасаңыз; ерте және кеш қалыптасқан сүректі ажыратып, түсіндірме беріңіз. Кросс-даталау: 2 үлгінің хронологиясын салыстырып, TSAP-Win көмегімен кросс-даталау жасаңыз; реперлік интервалдарды белгілеңіз, сәйкес келмеген немесе жалған сақиналар туралы ескерту жасаңыз.</w:t>
            </w:r>
          </w:p>
          <w:p w14:paraId="3573BBD3" w14:textId="77777777" w:rsidR="005A138B" w:rsidRPr="005A138B" w:rsidRDefault="005A138B" w:rsidP="005A138B">
            <w:pPr>
              <w:tabs>
                <w:tab w:val="left" w:pos="179"/>
              </w:tabs>
              <w:jc w:val="both"/>
              <w:rPr>
                <w:lang w:val="kk-KZ"/>
              </w:rPr>
            </w:pPr>
            <w:r w:rsidRPr="005A138B">
              <w:rPr>
                <w:lang w:val="kk-KZ"/>
              </w:rPr>
              <w:t>Дендроклиматтық талдауға дайындық: алынған хронологияны .txt немесе .fh форматында экспорттаңыз; климаттық деректермен сәйкестендіру үшін дайын кесте құрастырыңыз (жыл–өсім); график салып, бастапқы қорытынды жасаңыз.</w:t>
            </w:r>
          </w:p>
          <w:p w14:paraId="4B4DE1D0" w14:textId="77777777" w:rsidR="005A138B" w:rsidRPr="005A138B" w:rsidRDefault="005A138B" w:rsidP="005A138B">
            <w:pPr>
              <w:jc w:val="both"/>
              <w:rPr>
                <w:lang w:val="kk-KZ"/>
              </w:rPr>
            </w:pPr>
            <w:r w:rsidRPr="005A138B">
              <w:rPr>
                <w:lang w:val="kk-KZ"/>
              </w:rPr>
              <w:t>Жеке жұмыс: өз керн үлгіңіз бойынша шағын есеп жазыңыз - зерттеу объектісі; өңдеу кезеңдері; алынған нәтижелер мен жеке байқауларыңыз.</w:t>
            </w:r>
          </w:p>
        </w:tc>
      </w:tr>
      <w:tr w:rsidR="006D017D" w:rsidRPr="005A138B" w14:paraId="4D8898D4" w14:textId="77777777" w:rsidTr="005A138B">
        <w:trPr>
          <w:trHeight w:val="390"/>
        </w:trPr>
        <w:tc>
          <w:tcPr>
            <w:tcW w:w="1860" w:type="dxa"/>
            <w:vMerge w:val="restart"/>
            <w:tcBorders>
              <w:bottom w:val="single" w:sz="4" w:space="0" w:color="auto"/>
            </w:tcBorders>
          </w:tcPr>
          <w:p w14:paraId="50538CB3" w14:textId="327ABA18" w:rsidR="006D017D" w:rsidRPr="005A138B" w:rsidRDefault="006D017D" w:rsidP="005A138B">
            <w:pPr>
              <w:spacing w:after="160" w:line="259" w:lineRule="auto"/>
              <w:rPr>
                <w:lang w:val="kk-KZ"/>
              </w:rPr>
            </w:pPr>
          </w:p>
        </w:tc>
        <w:tc>
          <w:tcPr>
            <w:tcW w:w="2530" w:type="dxa"/>
            <w:tcBorders>
              <w:bottom w:val="single" w:sz="4" w:space="0" w:color="auto"/>
            </w:tcBorders>
          </w:tcPr>
          <w:p w14:paraId="30499AED" w14:textId="02056F3F" w:rsidR="006D017D" w:rsidRPr="005A138B" w:rsidRDefault="006D017D" w:rsidP="002828B2">
            <w:pPr>
              <w:shd w:val="clear" w:color="auto" w:fill="FFFFFF"/>
              <w:tabs>
                <w:tab w:val="left" w:pos="2850"/>
              </w:tabs>
              <w:jc w:val="both"/>
              <w:rPr>
                <w:lang w:val="kk-KZ"/>
              </w:rPr>
            </w:pPr>
            <w:r w:rsidRPr="005A138B">
              <w:rPr>
                <w:lang w:val="kk-KZ"/>
              </w:rPr>
              <w:t>Дендрохронологиялық үлгілерді өңдеу</w:t>
            </w:r>
          </w:p>
        </w:tc>
        <w:tc>
          <w:tcPr>
            <w:tcW w:w="5244" w:type="dxa"/>
            <w:vMerge w:val="restart"/>
            <w:tcBorders>
              <w:bottom w:val="nil"/>
            </w:tcBorders>
          </w:tcPr>
          <w:p w14:paraId="12C93F28" w14:textId="77777777" w:rsidR="006D017D" w:rsidRPr="005A138B" w:rsidRDefault="006D017D" w:rsidP="002828B2">
            <w:pPr>
              <w:tabs>
                <w:tab w:val="left" w:pos="179"/>
              </w:tabs>
              <w:jc w:val="both"/>
              <w:rPr>
                <w:lang w:val="kk-KZ"/>
              </w:rPr>
            </w:pPr>
          </w:p>
        </w:tc>
      </w:tr>
      <w:tr w:rsidR="006D017D" w:rsidRPr="005A138B" w14:paraId="743FD869" w14:textId="77777777" w:rsidTr="005A138B">
        <w:trPr>
          <w:trHeight w:val="405"/>
        </w:trPr>
        <w:tc>
          <w:tcPr>
            <w:tcW w:w="1860" w:type="dxa"/>
            <w:vMerge/>
            <w:tcBorders>
              <w:bottom w:val="single" w:sz="4" w:space="0" w:color="auto"/>
            </w:tcBorders>
          </w:tcPr>
          <w:p w14:paraId="0AB4797A" w14:textId="77777777" w:rsidR="006D017D" w:rsidRPr="005A138B" w:rsidRDefault="006D017D" w:rsidP="002828B2">
            <w:pPr>
              <w:jc w:val="both"/>
            </w:pPr>
          </w:p>
        </w:tc>
        <w:tc>
          <w:tcPr>
            <w:tcW w:w="2530" w:type="dxa"/>
            <w:tcBorders>
              <w:bottom w:val="single" w:sz="4" w:space="0" w:color="auto"/>
            </w:tcBorders>
          </w:tcPr>
          <w:p w14:paraId="48A5004E" w14:textId="2589774A" w:rsidR="006D017D" w:rsidRPr="005A138B" w:rsidRDefault="006D017D" w:rsidP="002828B2">
            <w:pPr>
              <w:shd w:val="clear" w:color="auto" w:fill="FFFFFF"/>
              <w:tabs>
                <w:tab w:val="left" w:pos="2850"/>
              </w:tabs>
              <w:jc w:val="both"/>
              <w:rPr>
                <w:lang w:val="kk-KZ"/>
              </w:rPr>
            </w:pPr>
            <w:r w:rsidRPr="005A138B">
              <w:rPr>
                <w:lang w:val="kk-KZ"/>
              </w:rPr>
              <w:t>Жылдық сақиналарды айырып тану</w:t>
            </w:r>
          </w:p>
        </w:tc>
        <w:tc>
          <w:tcPr>
            <w:tcW w:w="5244" w:type="dxa"/>
            <w:vMerge/>
            <w:tcBorders>
              <w:bottom w:val="nil"/>
            </w:tcBorders>
          </w:tcPr>
          <w:p w14:paraId="7D099902" w14:textId="77777777" w:rsidR="006D017D" w:rsidRPr="005A138B" w:rsidRDefault="006D017D" w:rsidP="002828B2">
            <w:pPr>
              <w:tabs>
                <w:tab w:val="left" w:pos="179"/>
              </w:tabs>
              <w:jc w:val="both"/>
              <w:rPr>
                <w:lang w:val="kk-KZ"/>
              </w:rPr>
            </w:pPr>
          </w:p>
        </w:tc>
      </w:tr>
      <w:tr w:rsidR="006D017D" w:rsidRPr="005A138B" w14:paraId="746498F3" w14:textId="77777777" w:rsidTr="005A138B">
        <w:trPr>
          <w:trHeight w:val="405"/>
        </w:trPr>
        <w:tc>
          <w:tcPr>
            <w:tcW w:w="1860" w:type="dxa"/>
            <w:vMerge/>
            <w:tcBorders>
              <w:bottom w:val="single" w:sz="4" w:space="0" w:color="auto"/>
            </w:tcBorders>
          </w:tcPr>
          <w:p w14:paraId="226A6383" w14:textId="77777777" w:rsidR="006D017D" w:rsidRPr="005A138B" w:rsidRDefault="006D017D" w:rsidP="002828B2">
            <w:pPr>
              <w:jc w:val="both"/>
            </w:pPr>
          </w:p>
        </w:tc>
        <w:tc>
          <w:tcPr>
            <w:tcW w:w="2530" w:type="dxa"/>
            <w:tcBorders>
              <w:bottom w:val="single" w:sz="4" w:space="0" w:color="auto"/>
            </w:tcBorders>
          </w:tcPr>
          <w:p w14:paraId="6678664A" w14:textId="25B21C97" w:rsidR="006D017D" w:rsidRPr="005A138B" w:rsidRDefault="006D017D" w:rsidP="002828B2">
            <w:pPr>
              <w:shd w:val="clear" w:color="auto" w:fill="FFFFFF"/>
              <w:tabs>
                <w:tab w:val="left" w:pos="2850"/>
              </w:tabs>
              <w:jc w:val="both"/>
              <w:rPr>
                <w:lang w:val="kk-KZ"/>
              </w:rPr>
            </w:pPr>
            <w:r w:rsidRPr="005A138B">
              <w:rPr>
                <w:lang w:val="kk-KZ"/>
              </w:rPr>
              <w:t>Дендрохронологиялық қатарды кері даталау</w:t>
            </w:r>
          </w:p>
        </w:tc>
        <w:tc>
          <w:tcPr>
            <w:tcW w:w="5244" w:type="dxa"/>
            <w:vMerge/>
            <w:tcBorders>
              <w:bottom w:val="nil"/>
            </w:tcBorders>
          </w:tcPr>
          <w:p w14:paraId="33F90C96" w14:textId="77777777" w:rsidR="006D017D" w:rsidRPr="005A138B" w:rsidRDefault="006D017D" w:rsidP="002828B2">
            <w:pPr>
              <w:tabs>
                <w:tab w:val="left" w:pos="179"/>
              </w:tabs>
              <w:jc w:val="both"/>
              <w:rPr>
                <w:lang w:val="kk-KZ"/>
              </w:rPr>
            </w:pPr>
          </w:p>
        </w:tc>
      </w:tr>
      <w:tr w:rsidR="006D017D" w:rsidRPr="005A138B" w14:paraId="59C40DF9" w14:textId="77777777" w:rsidTr="005A138B">
        <w:trPr>
          <w:trHeight w:val="330"/>
        </w:trPr>
        <w:tc>
          <w:tcPr>
            <w:tcW w:w="1860" w:type="dxa"/>
            <w:vMerge/>
            <w:tcBorders>
              <w:bottom w:val="single" w:sz="4" w:space="0" w:color="auto"/>
            </w:tcBorders>
          </w:tcPr>
          <w:p w14:paraId="5BBA6317" w14:textId="77777777" w:rsidR="006D017D" w:rsidRPr="005A138B" w:rsidRDefault="006D017D" w:rsidP="002828B2">
            <w:pPr>
              <w:jc w:val="both"/>
            </w:pPr>
          </w:p>
        </w:tc>
        <w:tc>
          <w:tcPr>
            <w:tcW w:w="2530" w:type="dxa"/>
            <w:tcBorders>
              <w:bottom w:val="single" w:sz="4" w:space="0" w:color="auto"/>
            </w:tcBorders>
          </w:tcPr>
          <w:p w14:paraId="18786225" w14:textId="3CFF9B02" w:rsidR="006D017D" w:rsidRPr="005A138B" w:rsidRDefault="006D017D" w:rsidP="002828B2">
            <w:pPr>
              <w:shd w:val="clear" w:color="auto" w:fill="FFFFFF"/>
              <w:tabs>
                <w:tab w:val="left" w:pos="2850"/>
              </w:tabs>
              <w:jc w:val="both"/>
              <w:rPr>
                <w:lang w:val="kk-KZ"/>
              </w:rPr>
            </w:pPr>
            <w:r w:rsidRPr="005A138B">
              <w:rPr>
                <w:lang w:val="kk-KZ"/>
              </w:rPr>
              <w:t>Дендрохронологиялық қатарлардың индексациясы және жинақталған хронология құру</w:t>
            </w:r>
          </w:p>
        </w:tc>
        <w:tc>
          <w:tcPr>
            <w:tcW w:w="5244" w:type="dxa"/>
            <w:vMerge/>
            <w:tcBorders>
              <w:bottom w:val="nil"/>
            </w:tcBorders>
          </w:tcPr>
          <w:p w14:paraId="5D59D16C" w14:textId="77777777" w:rsidR="006D017D" w:rsidRPr="005A138B" w:rsidRDefault="006D017D" w:rsidP="002828B2">
            <w:pPr>
              <w:tabs>
                <w:tab w:val="left" w:pos="179"/>
              </w:tabs>
              <w:jc w:val="both"/>
              <w:rPr>
                <w:lang w:val="kk-KZ"/>
              </w:rPr>
            </w:pPr>
          </w:p>
        </w:tc>
      </w:tr>
      <w:tr w:rsidR="006D017D" w:rsidRPr="005A138B" w14:paraId="7262E6BB" w14:textId="77777777" w:rsidTr="005A138B">
        <w:trPr>
          <w:trHeight w:val="810"/>
        </w:trPr>
        <w:tc>
          <w:tcPr>
            <w:tcW w:w="1860" w:type="dxa"/>
            <w:vMerge/>
            <w:tcBorders>
              <w:bottom w:val="nil"/>
            </w:tcBorders>
          </w:tcPr>
          <w:p w14:paraId="4755435B" w14:textId="77777777" w:rsidR="006D017D" w:rsidRPr="005A138B" w:rsidRDefault="006D017D" w:rsidP="002828B2">
            <w:pPr>
              <w:jc w:val="both"/>
            </w:pPr>
          </w:p>
        </w:tc>
        <w:tc>
          <w:tcPr>
            <w:tcW w:w="2530" w:type="dxa"/>
            <w:tcBorders>
              <w:bottom w:val="nil"/>
            </w:tcBorders>
          </w:tcPr>
          <w:p w14:paraId="2D05C344" w14:textId="7B3BB69D" w:rsidR="006D017D" w:rsidRPr="005A138B" w:rsidRDefault="006D017D" w:rsidP="002828B2">
            <w:pPr>
              <w:shd w:val="clear" w:color="auto" w:fill="FFFFFF"/>
              <w:tabs>
                <w:tab w:val="left" w:pos="2850"/>
              </w:tabs>
              <w:jc w:val="both"/>
              <w:rPr>
                <w:lang w:val="kk-KZ"/>
              </w:rPr>
            </w:pPr>
            <w:r w:rsidRPr="005A138B">
              <w:rPr>
                <w:lang w:val="kk-KZ"/>
              </w:rPr>
              <w:t xml:space="preserve">LINTAB-6 құралын дендрохронологиялық зерттеулерде </w:t>
            </w:r>
            <w:r w:rsidR="005A138B" w:rsidRPr="005A138B">
              <w:rPr>
                <w:lang w:val="kk-KZ"/>
              </w:rPr>
              <w:t>пайдалану</w:t>
            </w:r>
          </w:p>
        </w:tc>
        <w:tc>
          <w:tcPr>
            <w:tcW w:w="5244" w:type="dxa"/>
            <w:vMerge/>
            <w:tcBorders>
              <w:bottom w:val="nil"/>
            </w:tcBorders>
          </w:tcPr>
          <w:p w14:paraId="5120CCF0" w14:textId="77777777" w:rsidR="006D017D" w:rsidRPr="005A138B" w:rsidRDefault="006D017D" w:rsidP="002828B2">
            <w:pPr>
              <w:tabs>
                <w:tab w:val="left" w:pos="179"/>
              </w:tabs>
              <w:jc w:val="both"/>
              <w:rPr>
                <w:lang w:val="kk-KZ"/>
              </w:rPr>
            </w:pPr>
          </w:p>
        </w:tc>
      </w:tr>
    </w:tbl>
    <w:p w14:paraId="02C4DC6F" w14:textId="77777777" w:rsidR="005A138B" w:rsidRPr="005A138B" w:rsidRDefault="005A138B">
      <w:pPr>
        <w:rPr>
          <w:lang w:val="kk-KZ"/>
        </w:rPr>
      </w:pPr>
      <w:r w:rsidRPr="005A138B">
        <w:br w:type="page"/>
      </w:r>
    </w:p>
    <w:p w14:paraId="7603CBEE" w14:textId="34C2F1C3" w:rsidR="005A138B" w:rsidRPr="005A138B" w:rsidRDefault="005A138B">
      <w:pPr>
        <w:rPr>
          <w:sz w:val="28"/>
          <w:szCs w:val="28"/>
          <w:lang w:val="kk-KZ"/>
        </w:rPr>
      </w:pPr>
      <w:r w:rsidRPr="005A138B">
        <w:rPr>
          <w:sz w:val="28"/>
          <w:szCs w:val="28"/>
          <w:lang w:val="kk-KZ"/>
        </w:rPr>
        <w:lastRenderedPageBreak/>
        <w:t>8 – кестенің  жалғасы</w:t>
      </w:r>
    </w:p>
    <w:p w14:paraId="76656A51" w14:textId="77777777" w:rsidR="005A138B" w:rsidRPr="005A138B" w:rsidRDefault="005A138B">
      <w:pPr>
        <w:rPr>
          <w:sz w:val="28"/>
          <w:szCs w:val="28"/>
          <w:lang w:val="kk-KZ"/>
        </w:rPr>
      </w:pPr>
    </w:p>
    <w:tbl>
      <w:tblPr>
        <w:tblStyle w:val="ae"/>
        <w:tblW w:w="9634" w:type="dxa"/>
        <w:tblLayout w:type="fixed"/>
        <w:tblLook w:val="04A0" w:firstRow="1" w:lastRow="0" w:firstColumn="1" w:lastColumn="0" w:noHBand="0" w:noVBand="1"/>
      </w:tblPr>
      <w:tblGrid>
        <w:gridCol w:w="1860"/>
        <w:gridCol w:w="2530"/>
        <w:gridCol w:w="5244"/>
      </w:tblGrid>
      <w:tr w:rsidR="005A138B" w:rsidRPr="005A138B" w14:paraId="17875F22" w14:textId="77777777" w:rsidTr="005A138B">
        <w:trPr>
          <w:trHeight w:val="70"/>
        </w:trPr>
        <w:tc>
          <w:tcPr>
            <w:tcW w:w="1860" w:type="dxa"/>
            <w:tcBorders>
              <w:bottom w:val="nil"/>
            </w:tcBorders>
          </w:tcPr>
          <w:p w14:paraId="611A64DF" w14:textId="22CACE7E" w:rsidR="005A138B" w:rsidRPr="005A138B" w:rsidRDefault="005A138B" w:rsidP="005A138B">
            <w:pPr>
              <w:jc w:val="center"/>
            </w:pPr>
            <w:r w:rsidRPr="005A138B">
              <w:rPr>
                <w:lang w:val="kk-KZ"/>
              </w:rPr>
              <w:t>1</w:t>
            </w:r>
          </w:p>
        </w:tc>
        <w:tc>
          <w:tcPr>
            <w:tcW w:w="2530" w:type="dxa"/>
          </w:tcPr>
          <w:p w14:paraId="4C9C981A" w14:textId="5960718B" w:rsidR="005A138B" w:rsidRPr="005A138B" w:rsidRDefault="005A138B" w:rsidP="005A138B">
            <w:pPr>
              <w:shd w:val="clear" w:color="auto" w:fill="FFFFFF"/>
              <w:tabs>
                <w:tab w:val="left" w:pos="2850"/>
              </w:tabs>
              <w:jc w:val="center"/>
              <w:rPr>
                <w:lang w:val="kk-KZ"/>
              </w:rPr>
            </w:pPr>
            <w:r w:rsidRPr="005A138B">
              <w:rPr>
                <w:lang w:val="kk-KZ"/>
              </w:rPr>
              <w:t>2</w:t>
            </w:r>
          </w:p>
        </w:tc>
        <w:tc>
          <w:tcPr>
            <w:tcW w:w="5244" w:type="dxa"/>
            <w:tcBorders>
              <w:bottom w:val="nil"/>
            </w:tcBorders>
          </w:tcPr>
          <w:p w14:paraId="2E83F629" w14:textId="63F0BD0E" w:rsidR="005A138B" w:rsidRPr="005A138B" w:rsidRDefault="005A138B" w:rsidP="005A138B">
            <w:pPr>
              <w:tabs>
                <w:tab w:val="left" w:pos="179"/>
              </w:tabs>
              <w:jc w:val="center"/>
              <w:rPr>
                <w:lang w:val="kk-KZ"/>
              </w:rPr>
            </w:pPr>
            <w:r w:rsidRPr="005A138B">
              <w:rPr>
                <w:lang w:val="kk-KZ"/>
              </w:rPr>
              <w:t>3</w:t>
            </w:r>
          </w:p>
        </w:tc>
      </w:tr>
      <w:tr w:rsidR="005A138B" w:rsidRPr="005A138B" w14:paraId="4EACFD3A" w14:textId="77777777" w:rsidTr="005A138B">
        <w:trPr>
          <w:trHeight w:val="985"/>
        </w:trPr>
        <w:tc>
          <w:tcPr>
            <w:tcW w:w="1860" w:type="dxa"/>
            <w:vMerge w:val="restart"/>
            <w:tcBorders>
              <w:bottom w:val="nil"/>
            </w:tcBorders>
          </w:tcPr>
          <w:p w14:paraId="05AD8B6E" w14:textId="3CD998BA" w:rsidR="005A138B" w:rsidRPr="005A138B" w:rsidRDefault="005A138B" w:rsidP="005A138B">
            <w:pPr>
              <w:jc w:val="both"/>
            </w:pPr>
          </w:p>
        </w:tc>
        <w:tc>
          <w:tcPr>
            <w:tcW w:w="2530" w:type="dxa"/>
          </w:tcPr>
          <w:p w14:paraId="6DCABFF8" w14:textId="15AD346D" w:rsidR="005A138B" w:rsidRPr="005A138B" w:rsidRDefault="005A138B" w:rsidP="005A138B">
            <w:pPr>
              <w:shd w:val="clear" w:color="auto" w:fill="FFFFFF"/>
              <w:tabs>
                <w:tab w:val="left" w:pos="2850"/>
              </w:tabs>
              <w:jc w:val="both"/>
            </w:pPr>
            <w:r w:rsidRPr="005A138B">
              <w:rPr>
                <w:lang w:val="kk-KZ"/>
              </w:rPr>
              <w:t>Ағаш жасын анықтауға арналған бұрғыны дендрохронологиялық зерттеулерде қолдану</w:t>
            </w:r>
          </w:p>
        </w:tc>
        <w:tc>
          <w:tcPr>
            <w:tcW w:w="5244" w:type="dxa"/>
            <w:vMerge w:val="restart"/>
            <w:tcBorders>
              <w:bottom w:val="nil"/>
            </w:tcBorders>
          </w:tcPr>
          <w:p w14:paraId="1633721A" w14:textId="77777777" w:rsidR="005A138B" w:rsidRPr="005A138B" w:rsidRDefault="005A138B" w:rsidP="005A138B">
            <w:pPr>
              <w:tabs>
                <w:tab w:val="left" w:pos="179"/>
              </w:tabs>
              <w:jc w:val="both"/>
              <w:rPr>
                <w:lang w:val="kk-KZ"/>
              </w:rPr>
            </w:pPr>
          </w:p>
        </w:tc>
      </w:tr>
      <w:tr w:rsidR="005A138B" w:rsidRPr="005A138B" w14:paraId="46B74E70" w14:textId="77777777" w:rsidTr="005A138B">
        <w:trPr>
          <w:trHeight w:val="540"/>
        </w:trPr>
        <w:tc>
          <w:tcPr>
            <w:tcW w:w="1860" w:type="dxa"/>
            <w:vMerge/>
          </w:tcPr>
          <w:p w14:paraId="111615BA" w14:textId="77777777" w:rsidR="005A138B" w:rsidRPr="005A138B" w:rsidRDefault="005A138B" w:rsidP="005A138B">
            <w:pPr>
              <w:jc w:val="both"/>
            </w:pPr>
          </w:p>
        </w:tc>
        <w:tc>
          <w:tcPr>
            <w:tcW w:w="2530" w:type="dxa"/>
          </w:tcPr>
          <w:p w14:paraId="174C3553" w14:textId="7B9BAD71" w:rsidR="005A138B" w:rsidRPr="005A138B" w:rsidRDefault="005A138B" w:rsidP="005A138B">
            <w:pPr>
              <w:shd w:val="clear" w:color="auto" w:fill="FFFFFF"/>
              <w:tabs>
                <w:tab w:val="left" w:pos="2850"/>
              </w:tabs>
              <w:jc w:val="both"/>
              <w:rPr>
                <w:lang w:val="kk-KZ"/>
              </w:rPr>
            </w:pPr>
            <w:r w:rsidRPr="005A138B">
              <w:rPr>
                <w:lang w:val="kk-KZ"/>
              </w:rPr>
              <w:t>Дендроклиматтық талдау әдістер</w:t>
            </w:r>
          </w:p>
        </w:tc>
        <w:tc>
          <w:tcPr>
            <w:tcW w:w="5244" w:type="dxa"/>
            <w:vMerge/>
          </w:tcPr>
          <w:p w14:paraId="61A65FD5" w14:textId="77777777" w:rsidR="005A138B" w:rsidRPr="005A138B" w:rsidRDefault="005A138B" w:rsidP="005A138B">
            <w:pPr>
              <w:tabs>
                <w:tab w:val="left" w:pos="179"/>
              </w:tabs>
              <w:jc w:val="both"/>
              <w:rPr>
                <w:lang w:val="kk-KZ"/>
              </w:rPr>
            </w:pPr>
          </w:p>
        </w:tc>
      </w:tr>
      <w:tr w:rsidR="005A138B" w:rsidRPr="005A138B" w14:paraId="452A4415" w14:textId="77777777" w:rsidTr="005A138B">
        <w:trPr>
          <w:trHeight w:val="556"/>
        </w:trPr>
        <w:tc>
          <w:tcPr>
            <w:tcW w:w="1860" w:type="dxa"/>
          </w:tcPr>
          <w:p w14:paraId="3DCE5C09" w14:textId="500701D7" w:rsidR="005A138B" w:rsidRPr="005A138B" w:rsidRDefault="005A138B" w:rsidP="005A138B">
            <w:pPr>
              <w:jc w:val="both"/>
              <w:rPr>
                <w:lang w:val="kk-KZ"/>
              </w:rPr>
            </w:pPr>
            <w:r w:rsidRPr="005A138B">
              <w:rPr>
                <w:lang w:val="kk-KZ"/>
              </w:rPr>
              <w:t>Ботаникалық зерттеулер</w:t>
            </w:r>
          </w:p>
        </w:tc>
        <w:tc>
          <w:tcPr>
            <w:tcW w:w="2530" w:type="dxa"/>
          </w:tcPr>
          <w:p w14:paraId="30ADA88D" w14:textId="18AAD610" w:rsidR="005A138B" w:rsidRPr="005A138B" w:rsidRDefault="005A138B" w:rsidP="005A138B">
            <w:pPr>
              <w:shd w:val="clear" w:color="auto" w:fill="FFFFFF"/>
              <w:tabs>
                <w:tab w:val="left" w:pos="2850"/>
              </w:tabs>
              <w:jc w:val="both"/>
              <w:rPr>
                <w:lang w:val="kk-KZ"/>
              </w:rPr>
            </w:pPr>
            <w:r w:rsidRPr="005A138B">
              <w:rPr>
                <w:lang w:val="kk-KZ"/>
              </w:rPr>
              <w:t>Өсімдіктердің анатомиялық және физиологиялық ерекшеліктерін зерттеу</w:t>
            </w:r>
          </w:p>
        </w:tc>
        <w:tc>
          <w:tcPr>
            <w:tcW w:w="5244" w:type="dxa"/>
          </w:tcPr>
          <w:p w14:paraId="476495E4" w14:textId="77777777" w:rsidR="005A138B" w:rsidRPr="005A138B" w:rsidRDefault="005A138B" w:rsidP="005A138B">
            <w:pPr>
              <w:pStyle w:val="paragraph"/>
              <w:spacing w:before="0" w:beforeAutospacing="0" w:after="0" w:afterAutospacing="0"/>
              <w:jc w:val="both"/>
              <w:rPr>
                <w:lang w:val="kk-KZ"/>
              </w:rPr>
            </w:pPr>
            <w:r w:rsidRPr="005A138B">
              <w:rPr>
                <w:lang w:val="kk-KZ"/>
              </w:rPr>
              <w:t>Анатомиялық зерттеулер: Ағаш бұтақтарынан үлгілер жинап, оларды 70% этил спиртіне бекіту. Микротом көмегімен қалыңдығы 20-30 мкм кесінділер (срездер) жасап, 10% сафранин ерітіндісімен бояу. Микроскоп арқылы анатомиялық элементтерді (түтіктер, либриформ талшықтары, паренхима, өзек сәулелері) анықтау және оларға түрлер бойынша салыстырмалы талдау жасау.</w:t>
            </w:r>
          </w:p>
          <w:p w14:paraId="459E6595" w14:textId="77777777" w:rsidR="005A138B" w:rsidRPr="005A138B" w:rsidRDefault="005A138B" w:rsidP="005A138B">
            <w:pPr>
              <w:pStyle w:val="paragraph"/>
              <w:spacing w:before="0" w:beforeAutospacing="0" w:after="0" w:afterAutospacing="0"/>
              <w:jc w:val="both"/>
              <w:rPr>
                <w:lang w:val="kk-KZ"/>
              </w:rPr>
            </w:pPr>
            <w:r w:rsidRPr="005A138B">
              <w:rPr>
                <w:lang w:val="kk-KZ"/>
              </w:rPr>
              <w:t>Пигменттерді анықтау: Жапырақ үлгілерінен 80% ацетон ерітіндісінде гомогенделген сығынды дайындау. Спектрофотометр (UV–VIS) құрылғысының көмегімен 663 нм, 645 нм және 470 нм толқын ұзындықтарында хлорофилл a, b және каротиноидтардың мөлшерін өлшеп, концентрациясын формула арқылы есептеу.</w:t>
            </w:r>
          </w:p>
          <w:p w14:paraId="35FC3E68" w14:textId="71CFA29D" w:rsidR="005A138B" w:rsidRPr="005A138B" w:rsidRDefault="005A138B" w:rsidP="005A138B">
            <w:pPr>
              <w:pStyle w:val="paragraph"/>
              <w:spacing w:before="0" w:beforeAutospacing="0" w:after="0" w:afterAutospacing="0"/>
              <w:jc w:val="both"/>
              <w:rPr>
                <w:lang w:val="kk-KZ"/>
              </w:rPr>
            </w:pPr>
            <w:r w:rsidRPr="005A138B">
              <w:rPr>
                <w:lang w:val="kk-KZ"/>
              </w:rPr>
              <w:t>Жылуға төзімділікті бағалау: Ф.Ф. Маяков әдісі бойынша жапырақтарды су моншасында түрлі температуралық режимдерде (+40 °C, +50 °C, +80 °C) қыздыру. Оларды әлсіз тұз қышқылымен (HCl) өңдеу арқылы жасушалардың зақымдану дәрежесін және өсімдіктің жылуға төзімділік шегін бағалау.</w:t>
            </w:r>
          </w:p>
          <w:p w14:paraId="28F2EE21" w14:textId="77777777" w:rsidR="005A138B" w:rsidRPr="005A138B" w:rsidRDefault="005A138B" w:rsidP="005A138B">
            <w:pPr>
              <w:pStyle w:val="paragraph"/>
              <w:spacing w:before="0" w:beforeAutospacing="0" w:after="0" w:afterAutospacing="0"/>
              <w:jc w:val="both"/>
              <w:rPr>
                <w:lang w:val="kk-KZ"/>
              </w:rPr>
            </w:pPr>
            <w:r w:rsidRPr="005A138B">
              <w:rPr>
                <w:lang w:val="kk-KZ"/>
              </w:rPr>
              <w:t>Су ұстау қабілетін зерттеу: Гравиметриялық әдіспен жапырақтардың бастапқы массасын (m₁) және ашық ауада кептіру барысындағы (әр 30 минут сайын) массасының өзгеруін (m₂) электронды таразыда өлшеп, су ұстау қабілетінің (W) пайыздық көрсеткішін есептеу.</w:t>
            </w:r>
          </w:p>
          <w:p w14:paraId="1127F68D" w14:textId="4B38C331" w:rsidR="005A138B" w:rsidRPr="005A138B" w:rsidRDefault="005A138B" w:rsidP="005A138B">
            <w:pPr>
              <w:pStyle w:val="paragraph"/>
              <w:spacing w:before="0" w:beforeAutospacing="0" w:after="0" w:afterAutospacing="0"/>
              <w:jc w:val="both"/>
              <w:rPr>
                <w:lang w:val="kk-KZ"/>
              </w:rPr>
            </w:pPr>
            <w:r w:rsidRPr="005A138B">
              <w:rPr>
                <w:lang w:val="kk-KZ"/>
              </w:rPr>
              <w:t xml:space="preserve">Транспирация интенсивтілігін анықтау: Л.А. Иванов әдісі бойынша жапырақтардың белгілі уақыт ішінде буландырған су мөлшерін анықтау. </w:t>
            </w:r>
          </w:p>
        </w:tc>
      </w:tr>
      <w:tr w:rsidR="005A138B" w:rsidRPr="005A138B" w14:paraId="36B3F702" w14:textId="77777777" w:rsidTr="005A138B">
        <w:tc>
          <w:tcPr>
            <w:tcW w:w="1860" w:type="dxa"/>
            <w:vMerge w:val="restart"/>
          </w:tcPr>
          <w:p w14:paraId="61EA0298" w14:textId="7B85F13C" w:rsidR="005A138B" w:rsidRPr="005A138B" w:rsidRDefault="005A138B" w:rsidP="005A138B">
            <w:pPr>
              <w:jc w:val="both"/>
            </w:pPr>
            <w:r w:rsidRPr="005A138B">
              <w:rPr>
                <w:lang w:val="kk-KZ"/>
              </w:rPr>
              <w:t>Зерттеу нәтижелерін жариялау</w:t>
            </w:r>
          </w:p>
        </w:tc>
        <w:tc>
          <w:tcPr>
            <w:tcW w:w="2530" w:type="dxa"/>
          </w:tcPr>
          <w:p w14:paraId="6972737B" w14:textId="4EE17B91" w:rsidR="005A138B" w:rsidRPr="005A138B" w:rsidRDefault="005A138B" w:rsidP="005A138B">
            <w:pPr>
              <w:shd w:val="clear" w:color="auto" w:fill="FFFFFF"/>
              <w:tabs>
                <w:tab w:val="left" w:pos="2850"/>
              </w:tabs>
              <w:jc w:val="both"/>
              <w:rPr>
                <w:lang w:val="kk-KZ"/>
              </w:rPr>
            </w:pPr>
            <w:r w:rsidRPr="005A138B">
              <w:rPr>
                <w:lang w:val="kk-KZ"/>
              </w:rPr>
              <w:t>Зерттеу нәтижелерін рәсімдеу және жариялау</w:t>
            </w:r>
          </w:p>
        </w:tc>
        <w:tc>
          <w:tcPr>
            <w:tcW w:w="5244" w:type="dxa"/>
            <w:vMerge w:val="restart"/>
          </w:tcPr>
          <w:p w14:paraId="66C535F5" w14:textId="5BC3DC4E" w:rsidR="005A138B" w:rsidRPr="005A138B" w:rsidRDefault="005A138B" w:rsidP="005A138B">
            <w:pPr>
              <w:jc w:val="both"/>
              <w:rPr>
                <w:lang w:val="kk-KZ"/>
              </w:rPr>
            </w:pPr>
            <w:r w:rsidRPr="005A138B">
              <w:rPr>
                <w:lang w:val="kk-KZ"/>
              </w:rPr>
              <w:t>Өзінің зерттеу жұмысы негізінде ғылыми мақала дайындау және ғылими-техникалық конференцияға баспаға беру (көлемі 5-6 бет).</w:t>
            </w:r>
          </w:p>
        </w:tc>
      </w:tr>
      <w:tr w:rsidR="005A138B" w:rsidRPr="005A138B" w14:paraId="52DF84CB" w14:textId="77777777" w:rsidTr="005A138B">
        <w:tc>
          <w:tcPr>
            <w:tcW w:w="1860" w:type="dxa"/>
            <w:vMerge/>
          </w:tcPr>
          <w:p w14:paraId="68673CEF" w14:textId="77777777" w:rsidR="005A138B" w:rsidRPr="005A138B" w:rsidRDefault="005A138B" w:rsidP="005A138B">
            <w:pPr>
              <w:jc w:val="both"/>
              <w:rPr>
                <w:lang w:val="kk-KZ"/>
              </w:rPr>
            </w:pPr>
          </w:p>
        </w:tc>
        <w:tc>
          <w:tcPr>
            <w:tcW w:w="2530" w:type="dxa"/>
          </w:tcPr>
          <w:p w14:paraId="5B997FF4" w14:textId="40A810C9" w:rsidR="005A138B" w:rsidRPr="005A138B" w:rsidRDefault="005A138B" w:rsidP="005A138B">
            <w:pPr>
              <w:shd w:val="clear" w:color="auto" w:fill="FFFFFF"/>
              <w:tabs>
                <w:tab w:val="left" w:pos="2850"/>
              </w:tabs>
              <w:jc w:val="both"/>
              <w:rPr>
                <w:lang w:val="kk-KZ"/>
              </w:rPr>
            </w:pPr>
            <w:r w:rsidRPr="005A138B">
              <w:rPr>
                <w:lang w:val="kk-KZ"/>
              </w:rPr>
              <w:t>Ғылыми жарияланымдардың түрлері</w:t>
            </w:r>
          </w:p>
        </w:tc>
        <w:tc>
          <w:tcPr>
            <w:tcW w:w="5244" w:type="dxa"/>
            <w:vMerge/>
          </w:tcPr>
          <w:p w14:paraId="2ACE9965" w14:textId="77777777" w:rsidR="005A138B" w:rsidRPr="005A138B" w:rsidRDefault="005A138B" w:rsidP="005A138B">
            <w:pPr>
              <w:jc w:val="both"/>
            </w:pPr>
          </w:p>
        </w:tc>
      </w:tr>
    </w:tbl>
    <w:p w14:paraId="3439E44F" w14:textId="77777777" w:rsidR="00FB3D01" w:rsidRPr="005A138B" w:rsidRDefault="00FB3D01" w:rsidP="002828B2">
      <w:pPr>
        <w:ind w:firstLine="567"/>
        <w:jc w:val="both"/>
        <w:rPr>
          <w:sz w:val="28"/>
          <w:szCs w:val="28"/>
          <w:lang w:val="kk-KZ"/>
        </w:rPr>
      </w:pPr>
    </w:p>
    <w:p w14:paraId="5558DD00" w14:textId="0FEA8D42" w:rsidR="0015529F" w:rsidRPr="005A138B" w:rsidRDefault="0015529F" w:rsidP="002828B2">
      <w:pPr>
        <w:ind w:firstLine="567"/>
        <w:jc w:val="both"/>
        <w:rPr>
          <w:sz w:val="28"/>
          <w:szCs w:val="28"/>
        </w:rPr>
      </w:pPr>
      <w:r w:rsidRPr="005A138B">
        <w:rPr>
          <w:sz w:val="28"/>
          <w:szCs w:val="28"/>
        </w:rPr>
        <w:t xml:space="preserve">Бұл ұйымдастыру форматы </w:t>
      </w:r>
      <w:r w:rsidR="00CD124F" w:rsidRPr="005A138B">
        <w:rPr>
          <w:sz w:val="28"/>
          <w:szCs w:val="28"/>
          <w:lang w:val="kk-KZ"/>
        </w:rPr>
        <w:t>білім алушылардың</w:t>
      </w:r>
      <w:r w:rsidRPr="005A138B">
        <w:rPr>
          <w:sz w:val="28"/>
          <w:szCs w:val="28"/>
        </w:rPr>
        <w:t xml:space="preserve"> жеке ғылыми-зерттеу дағдыларын дамытып, деректерді өңдеу және талдау қабілетін жетілдіруге, </w:t>
      </w:r>
      <w:r w:rsidRPr="005A138B">
        <w:rPr>
          <w:sz w:val="28"/>
          <w:szCs w:val="28"/>
        </w:rPr>
        <w:lastRenderedPageBreak/>
        <w:t>орман экожүйелеріндегі өзгерістерді зерттеуге бағытталған ғылыми ойлауды қалыптастыруға мүмкіндік береді. Зерттеу барысында алынған нәтижелер микрокурстар, жобалар мен дипломдық жұмыстар аясында жалғасын табады.</w:t>
      </w:r>
    </w:p>
    <w:p w14:paraId="7314DA0B" w14:textId="77777777" w:rsidR="00154C22" w:rsidRPr="005A138B" w:rsidRDefault="00154C22" w:rsidP="002828B2">
      <w:pPr>
        <w:ind w:firstLine="567"/>
        <w:jc w:val="both"/>
        <w:rPr>
          <w:sz w:val="28"/>
          <w:szCs w:val="28"/>
        </w:rPr>
      </w:pPr>
      <w:r w:rsidRPr="005A138B">
        <w:rPr>
          <w:sz w:val="28"/>
          <w:szCs w:val="28"/>
        </w:rPr>
        <w:t>Практикалық кезеңнің мазмұны бірнеше тәуелсіз әрекеттерді қамтитын толық зерттеу циклін білдіреді: учаске мен зерттеу объектісін таңдау, керн алу, үлгіні өңдеу, жылдық сақиналарды тану, TSAP-Win арқылы хронология құру және деректерді талдау.</w:t>
      </w:r>
    </w:p>
    <w:p w14:paraId="01FDC120" w14:textId="77777777" w:rsidR="00154C22" w:rsidRPr="005A138B" w:rsidRDefault="00154C22" w:rsidP="002828B2">
      <w:pPr>
        <w:ind w:firstLine="567"/>
        <w:jc w:val="both"/>
        <w:rPr>
          <w:sz w:val="28"/>
          <w:szCs w:val="28"/>
        </w:rPr>
      </w:pPr>
      <w:r w:rsidRPr="005A138B">
        <w:rPr>
          <w:sz w:val="28"/>
          <w:szCs w:val="28"/>
        </w:rPr>
        <w:t>Бір ай ішінде бұл зерттеу циклін 4 ретке дейін қайталауға болады. Мұндай қайталану:</w:t>
      </w:r>
    </w:p>
    <w:p w14:paraId="7EE6961A" w14:textId="2BF8818B" w:rsidR="00154C22" w:rsidRPr="005A138B" w:rsidRDefault="00FB3D01">
      <w:pPr>
        <w:pStyle w:val="a6"/>
        <w:numPr>
          <w:ilvl w:val="0"/>
          <w:numId w:val="33"/>
        </w:numPr>
        <w:ind w:left="0" w:firstLine="567"/>
        <w:jc w:val="both"/>
        <w:rPr>
          <w:sz w:val="28"/>
          <w:szCs w:val="28"/>
        </w:rPr>
      </w:pPr>
      <w:r w:rsidRPr="005A138B">
        <w:rPr>
          <w:sz w:val="28"/>
          <w:szCs w:val="28"/>
          <w:lang w:val="kk-KZ"/>
        </w:rPr>
        <w:t xml:space="preserve"> </w:t>
      </w:r>
      <w:r w:rsidR="00154C22" w:rsidRPr="005A138B">
        <w:rPr>
          <w:sz w:val="28"/>
          <w:szCs w:val="28"/>
        </w:rPr>
        <w:t>білім алушылардың практикалық дағдыларын тұрақтандыруға;</w:t>
      </w:r>
    </w:p>
    <w:p w14:paraId="6F196D77" w14:textId="778E78FA" w:rsidR="00154C22" w:rsidRPr="005A138B" w:rsidRDefault="00FB3D01">
      <w:pPr>
        <w:pStyle w:val="a6"/>
        <w:numPr>
          <w:ilvl w:val="0"/>
          <w:numId w:val="33"/>
        </w:numPr>
        <w:ind w:left="0" w:firstLine="567"/>
        <w:jc w:val="both"/>
        <w:rPr>
          <w:sz w:val="28"/>
          <w:szCs w:val="28"/>
        </w:rPr>
      </w:pPr>
      <w:r w:rsidRPr="005A138B">
        <w:rPr>
          <w:sz w:val="28"/>
          <w:szCs w:val="28"/>
          <w:lang w:val="kk-KZ"/>
        </w:rPr>
        <w:t xml:space="preserve"> </w:t>
      </w:r>
      <w:r w:rsidR="00154C22" w:rsidRPr="005A138B">
        <w:rPr>
          <w:sz w:val="28"/>
          <w:szCs w:val="28"/>
        </w:rPr>
        <w:t>құралдармен (бұрғы, микроскоп, LINTAB-6) жұмыс істеу қабілетін дамытуға;</w:t>
      </w:r>
    </w:p>
    <w:p w14:paraId="3D894F1D" w14:textId="2FC3F39A" w:rsidR="00154C22" w:rsidRPr="005A138B" w:rsidRDefault="00FB3D01">
      <w:pPr>
        <w:pStyle w:val="a6"/>
        <w:numPr>
          <w:ilvl w:val="0"/>
          <w:numId w:val="33"/>
        </w:numPr>
        <w:ind w:left="0" w:firstLine="567"/>
        <w:jc w:val="both"/>
        <w:rPr>
          <w:sz w:val="28"/>
          <w:szCs w:val="28"/>
        </w:rPr>
      </w:pPr>
      <w:r w:rsidRPr="005A138B">
        <w:rPr>
          <w:sz w:val="28"/>
          <w:szCs w:val="28"/>
          <w:lang w:val="kk-KZ"/>
        </w:rPr>
        <w:t xml:space="preserve"> </w:t>
      </w:r>
      <w:r w:rsidR="00154C22" w:rsidRPr="005A138B">
        <w:rPr>
          <w:sz w:val="28"/>
          <w:szCs w:val="28"/>
        </w:rPr>
        <w:t>бірнеше учаскелер мен әртүрлі ағаш түрлері бойынша алынған нәтижелерді салыстыру арқылы тереңірек түсінік қалыптастыруға;</w:t>
      </w:r>
    </w:p>
    <w:p w14:paraId="57ACE021" w14:textId="6956A911" w:rsidR="00154C22" w:rsidRPr="005A138B" w:rsidRDefault="00FB3D01">
      <w:pPr>
        <w:pStyle w:val="a6"/>
        <w:numPr>
          <w:ilvl w:val="0"/>
          <w:numId w:val="33"/>
        </w:numPr>
        <w:ind w:left="0" w:firstLine="567"/>
        <w:jc w:val="both"/>
        <w:rPr>
          <w:sz w:val="28"/>
          <w:szCs w:val="28"/>
        </w:rPr>
      </w:pPr>
      <w:r w:rsidRPr="005A138B">
        <w:rPr>
          <w:sz w:val="28"/>
          <w:szCs w:val="28"/>
          <w:lang w:val="kk-KZ"/>
        </w:rPr>
        <w:t xml:space="preserve"> с</w:t>
      </w:r>
      <w:r w:rsidR="00154C22" w:rsidRPr="005A138B">
        <w:rPr>
          <w:sz w:val="28"/>
          <w:szCs w:val="28"/>
        </w:rPr>
        <w:t>татистикалық және дендроклиматтық талдау үшін жеткілікті деректер қорын жинауға мүмкіндік береді.</w:t>
      </w:r>
    </w:p>
    <w:p w14:paraId="2F28392D" w14:textId="77777777" w:rsidR="00B52D05" w:rsidRPr="005A138B" w:rsidRDefault="00154C22" w:rsidP="002828B2">
      <w:pPr>
        <w:ind w:firstLine="567"/>
        <w:jc w:val="both"/>
        <w:rPr>
          <w:sz w:val="28"/>
          <w:szCs w:val="28"/>
        </w:rPr>
      </w:pPr>
      <w:r w:rsidRPr="005A138B">
        <w:rPr>
          <w:sz w:val="28"/>
          <w:szCs w:val="28"/>
        </w:rPr>
        <w:t>Бұл тәсіл білім алушылардың нақты ғылыми-зерттеу процестеріне жүйелі түрде қатысуына жағдай жасайды және дербес жұмыс жасау, уақытты жоспарлау мен ғылыми пайымда</w:t>
      </w:r>
      <w:r w:rsidR="00B52D05" w:rsidRPr="005A138B">
        <w:rPr>
          <w:sz w:val="28"/>
          <w:szCs w:val="28"/>
        </w:rPr>
        <w:t>улар жасау дағдыларын дамытады.</w:t>
      </w:r>
    </w:p>
    <w:p w14:paraId="5ED685B4" w14:textId="309A6BD9" w:rsidR="00A73661" w:rsidRPr="005A138B" w:rsidRDefault="00C108A2" w:rsidP="002828B2">
      <w:pPr>
        <w:ind w:firstLine="567"/>
        <w:jc w:val="both"/>
        <w:rPr>
          <w:i/>
          <w:sz w:val="28"/>
          <w:szCs w:val="28"/>
        </w:rPr>
      </w:pPr>
      <w:r w:rsidRPr="005A138B">
        <w:rPr>
          <w:i/>
          <w:sz w:val="28"/>
          <w:szCs w:val="28"/>
          <w:lang w:val="kk-KZ"/>
        </w:rPr>
        <w:t>Ғылыми ақпаратпен жұмыс істеу әдістемесі</w:t>
      </w:r>
    </w:p>
    <w:p w14:paraId="733636A6" w14:textId="09A7190D" w:rsidR="0059731D" w:rsidRPr="005A138B" w:rsidRDefault="00732286" w:rsidP="002828B2">
      <w:pPr>
        <w:shd w:val="clear" w:color="auto" w:fill="FFFFFF"/>
        <w:tabs>
          <w:tab w:val="left" w:pos="2850"/>
        </w:tabs>
        <w:ind w:firstLine="567"/>
        <w:jc w:val="both"/>
        <w:rPr>
          <w:i/>
          <w:sz w:val="28"/>
          <w:szCs w:val="28"/>
          <w:lang w:val="kk-KZ"/>
        </w:rPr>
      </w:pPr>
      <w:r w:rsidRPr="005A138B">
        <w:rPr>
          <w:i/>
          <w:sz w:val="28"/>
          <w:szCs w:val="28"/>
          <w:lang w:val="kk-KZ"/>
        </w:rPr>
        <w:t>Ақпарат көздерінің жіктелуі</w:t>
      </w:r>
    </w:p>
    <w:p w14:paraId="518BF9CB" w14:textId="77777777" w:rsidR="00333554" w:rsidRPr="005A138B" w:rsidRDefault="00333554" w:rsidP="002828B2">
      <w:pPr>
        <w:tabs>
          <w:tab w:val="left" w:pos="993"/>
        </w:tabs>
        <w:ind w:firstLine="567"/>
        <w:jc w:val="both"/>
        <w:rPr>
          <w:sz w:val="28"/>
          <w:szCs w:val="28"/>
          <w:shd w:val="clear" w:color="auto" w:fill="FFFFFF"/>
          <w:lang w:val="kk-KZ"/>
        </w:rPr>
      </w:pPr>
      <w:r w:rsidRPr="005A138B">
        <w:rPr>
          <w:sz w:val="28"/>
          <w:szCs w:val="28"/>
          <w:shd w:val="clear" w:color="auto" w:fill="FFFFFF"/>
          <w:lang w:val="kk-KZ"/>
        </w:rPr>
        <w:t>Ақпараттық-талдау кезеңінде білім алушылар ғылыми ақпаратпен жұмыс істеудің кешенді әдістемесін тәжірибе жүзінде меңгерді. Олар ақпарат көздерін бастапқы және екінші реттік дереккөздерге жіктеп, ғылыми басылымдардың иерархиялық құрылымына сәйкес қажетті мәліметтерді іздеу, іріктеу және жүйелеу дағдыларын қалыптастырды. Студенттер ғылыми әдебиеттермен жұмыс істеудің төрт негізгі кезеңін (іздеу, тікелей жұмыс істеу, іріктеу және сақтау) дербес жүзеге асырып, үлкен көлемдегі ғылыми ақпаратты сыни тұрғыдан бағалау құзыреттілігін дамытты.</w:t>
      </w:r>
    </w:p>
    <w:p w14:paraId="2EC2A404" w14:textId="7B5045A0" w:rsidR="0059731D" w:rsidRPr="005A138B" w:rsidRDefault="0059731D" w:rsidP="002828B2">
      <w:pPr>
        <w:tabs>
          <w:tab w:val="left" w:pos="993"/>
        </w:tabs>
        <w:ind w:firstLine="567"/>
        <w:jc w:val="both"/>
        <w:rPr>
          <w:i/>
          <w:sz w:val="28"/>
          <w:szCs w:val="28"/>
          <w:lang w:val="kk-KZ"/>
        </w:rPr>
      </w:pPr>
      <w:r w:rsidRPr="005A138B">
        <w:rPr>
          <w:i/>
          <w:sz w:val="28"/>
          <w:szCs w:val="28"/>
          <w:lang w:val="kk-KZ"/>
        </w:rPr>
        <w:t>Ғылыми ақпаратты іздеу және жинақтау</w:t>
      </w:r>
    </w:p>
    <w:p w14:paraId="37D43232" w14:textId="77777777" w:rsidR="00333554" w:rsidRPr="005A138B" w:rsidRDefault="00333554" w:rsidP="002828B2">
      <w:pPr>
        <w:tabs>
          <w:tab w:val="left" w:pos="993"/>
        </w:tabs>
        <w:ind w:firstLine="567"/>
        <w:jc w:val="both"/>
        <w:rPr>
          <w:sz w:val="28"/>
          <w:szCs w:val="28"/>
          <w:shd w:val="clear" w:color="auto" w:fill="FFFFFF"/>
          <w:lang w:val="kk-KZ"/>
        </w:rPr>
      </w:pPr>
      <w:r w:rsidRPr="005A138B">
        <w:rPr>
          <w:sz w:val="28"/>
          <w:szCs w:val="28"/>
          <w:shd w:val="clear" w:color="auto" w:fill="FFFFFF"/>
          <w:lang w:val="kk-KZ"/>
        </w:rPr>
        <w:t>Ақпараттық-іздеу жүйелерімен жұмыс істеу барысында білім алушылар бастапқы дереккөздерді іздеу, жинақтау, жүйелеу және талдаудың заманауи әдістерін тәжірибе жүзінде меңгерді. Студенттер ғылыми ақпараттық-іздеу жүйелерінің түрлерімен (толықмәтінді, библиографиялық, реферативтік) жұмыс істеуді үйреніп, ғаламдық және жергілікті дерекқорлардан қажетті мәліметтерді мақсатты түрде іріктеу дағдыларын қалыптастырды. Бұл үдеріс олардың үлкен көлемдегі ғылыми ақпаратты сыни тұрғыдан бағалау және оны өз зерттеулерінде (соның ішінде дендрохронологиялық талдауларда) тиімді қолдану құзыреттілігін дамытты.</w:t>
      </w:r>
    </w:p>
    <w:p w14:paraId="5B2B05E3" w14:textId="5A4F85FD" w:rsidR="0059731D" w:rsidRPr="005A138B" w:rsidRDefault="0059731D" w:rsidP="002828B2">
      <w:pPr>
        <w:tabs>
          <w:tab w:val="left" w:pos="993"/>
        </w:tabs>
        <w:ind w:firstLine="567"/>
        <w:jc w:val="both"/>
        <w:rPr>
          <w:i/>
          <w:sz w:val="28"/>
          <w:szCs w:val="28"/>
          <w:lang w:val="kk-KZ"/>
        </w:rPr>
      </w:pPr>
      <w:r w:rsidRPr="005A138B">
        <w:rPr>
          <w:i/>
          <w:sz w:val="28"/>
          <w:szCs w:val="28"/>
          <w:lang w:val="kk-KZ"/>
        </w:rPr>
        <w:t>Ғылыми дерекқорлардың құрылымы</w:t>
      </w:r>
    </w:p>
    <w:p w14:paraId="14F37D42" w14:textId="77777777" w:rsidR="00333554" w:rsidRPr="005A138B" w:rsidRDefault="00333554" w:rsidP="002828B2">
      <w:pPr>
        <w:tabs>
          <w:tab w:val="left" w:pos="993"/>
        </w:tabs>
        <w:ind w:firstLine="567"/>
        <w:jc w:val="both"/>
        <w:rPr>
          <w:sz w:val="28"/>
          <w:szCs w:val="28"/>
          <w:shd w:val="clear" w:color="auto" w:fill="FFFFFF"/>
          <w:lang w:val="kk-KZ"/>
        </w:rPr>
      </w:pPr>
      <w:r w:rsidRPr="005A138B">
        <w:rPr>
          <w:sz w:val="28"/>
          <w:szCs w:val="28"/>
          <w:shd w:val="clear" w:color="auto" w:fill="FFFFFF"/>
          <w:lang w:val="kk-KZ"/>
        </w:rPr>
        <w:t xml:space="preserve">Ақпараттық-іздеу кезеңінде білім алушылар ғылыми зерттеулер үшін сенімді ақпарат көздерін пайдалану дағдыларын қалыптастырды. Студенттер Scopus, Web of Science (WoS), eLibrary және PubMed сияқты жетекші халықаралық және ұлттық дерекқорлармен жұмыс істеу әдістемесін тәжірибе </w:t>
      </w:r>
      <w:r w:rsidRPr="005A138B">
        <w:rPr>
          <w:sz w:val="28"/>
          <w:szCs w:val="28"/>
          <w:shd w:val="clear" w:color="auto" w:fill="FFFFFF"/>
          <w:lang w:val="kk-KZ"/>
        </w:rPr>
        <w:lastRenderedPageBreak/>
        <w:t>жүзінде меңгерді. Олар осы платформалар арқылы қажетті ғылыми мақалаларды мақсатты түрде іздеу, авторлар мен жарияланымдардың дәйексөзделуін (цитирование) талдау және ғылыми рейтингтерді бағалау құзыреттілігін дамытты. Бұл үдеріс болашақ мамандардың әлемдік ғылыми ақпарат кеңістігінде еркін бағдарлануына және өз зерттеулерін дәлелді түрде негіздеуіне толық мүмкіндік берді.</w:t>
      </w:r>
    </w:p>
    <w:p w14:paraId="597310DD" w14:textId="77777777" w:rsidR="00333554" w:rsidRPr="005A138B" w:rsidRDefault="00333554" w:rsidP="002828B2">
      <w:pPr>
        <w:tabs>
          <w:tab w:val="left" w:pos="993"/>
        </w:tabs>
        <w:ind w:firstLine="567"/>
        <w:jc w:val="both"/>
        <w:rPr>
          <w:sz w:val="28"/>
          <w:szCs w:val="28"/>
          <w:shd w:val="clear" w:color="auto" w:fill="FFFFFF"/>
          <w:lang w:val="kk-KZ"/>
        </w:rPr>
      </w:pPr>
      <w:r w:rsidRPr="005A138B">
        <w:rPr>
          <w:sz w:val="28"/>
          <w:szCs w:val="28"/>
          <w:shd w:val="clear" w:color="auto" w:fill="FFFFFF"/>
          <w:lang w:val="kk-KZ"/>
        </w:rPr>
        <w:t>Ақпараттық-талдау жұмыстары барысында білім алушылар ғылыми еңбектердің және зерттеушілердің ғылыми қауымдастықтағы ықпалын бағалау дағдыларын қалыптастырды. Студенттер халықаралық ғылыми метрикаларды (h-индекс, i10-индекс) тәжірибе жүзінде талдауды үйреніп, ғылыми мақалаларды дұрыс сәйкестендіру үшін сандық нысан идентификаторларымен (DOI) және авторлардың бірегей ORCID кодтарымен жұмыс істеу құзыреттілігін дамытты. Бұл үдеріс олардың академиялық сауаттылығын арттырып, заманауи ғылыми өлшемдер жүйесінде еркін бағдарлануына әрі өз зерттеулерін халықаралық стандарттарға сай жүргізуіне толық мүмкіндік берді.</w:t>
      </w:r>
    </w:p>
    <w:p w14:paraId="12F264B7" w14:textId="2B2F87A2" w:rsidR="0059731D" w:rsidRPr="005A138B" w:rsidRDefault="0059731D" w:rsidP="002828B2">
      <w:pPr>
        <w:tabs>
          <w:tab w:val="left" w:pos="993"/>
        </w:tabs>
        <w:ind w:firstLine="567"/>
        <w:jc w:val="both"/>
        <w:rPr>
          <w:sz w:val="28"/>
          <w:szCs w:val="28"/>
          <w:lang w:val="kk-KZ"/>
        </w:rPr>
      </w:pPr>
      <w:r w:rsidRPr="005A138B">
        <w:rPr>
          <w:i/>
          <w:sz w:val="28"/>
          <w:szCs w:val="28"/>
          <w:lang w:val="kk-KZ"/>
        </w:rPr>
        <w:t>Іздеу сұраныстарын құру қағидаттары</w:t>
      </w:r>
    </w:p>
    <w:p w14:paraId="780E8DA7" w14:textId="77777777" w:rsidR="0059731D" w:rsidRPr="005A138B" w:rsidRDefault="0059731D" w:rsidP="002828B2">
      <w:pPr>
        <w:tabs>
          <w:tab w:val="left" w:pos="993"/>
        </w:tabs>
        <w:ind w:firstLine="567"/>
        <w:jc w:val="both"/>
        <w:rPr>
          <w:sz w:val="28"/>
          <w:szCs w:val="28"/>
          <w:lang w:val="kk-KZ"/>
        </w:rPr>
      </w:pPr>
      <w:r w:rsidRPr="005A138B">
        <w:rPr>
          <w:sz w:val="28"/>
          <w:szCs w:val="28"/>
          <w:lang w:val="kk-KZ"/>
        </w:rPr>
        <w:t>Ғылыми ақпаратты тиімді іздеу үшін сұранысты дұрыс құру қажет. Ол үшін кілт сөздер, логикалық операторлар (AND, OR, NOT), қысқарту белгілері және терминдерді топтастыру қолданылады.</w:t>
      </w:r>
    </w:p>
    <w:p w14:paraId="615D4351" w14:textId="77777777" w:rsidR="0059731D" w:rsidRPr="005A138B" w:rsidRDefault="0059731D" w:rsidP="002828B2">
      <w:pPr>
        <w:tabs>
          <w:tab w:val="left" w:pos="993"/>
        </w:tabs>
        <w:ind w:firstLine="567"/>
        <w:jc w:val="both"/>
        <w:rPr>
          <w:sz w:val="28"/>
          <w:szCs w:val="28"/>
          <w:lang w:val="kk-KZ"/>
        </w:rPr>
      </w:pPr>
      <w:r w:rsidRPr="005A138B">
        <w:rPr>
          <w:sz w:val="28"/>
          <w:szCs w:val="28"/>
          <w:lang w:val="kk-KZ"/>
        </w:rPr>
        <w:t>Мысалы:</w:t>
      </w:r>
    </w:p>
    <w:p w14:paraId="1A805F21" w14:textId="2559F112" w:rsidR="007B19F2" w:rsidRPr="005A138B" w:rsidRDefault="007B19F2" w:rsidP="002828B2">
      <w:pPr>
        <w:pStyle w:val="a6"/>
        <w:numPr>
          <w:ilvl w:val="0"/>
          <w:numId w:val="4"/>
        </w:numPr>
        <w:tabs>
          <w:tab w:val="left" w:pos="993"/>
        </w:tabs>
        <w:ind w:left="0" w:firstLine="567"/>
        <w:jc w:val="both"/>
        <w:rPr>
          <w:sz w:val="28"/>
          <w:szCs w:val="28"/>
          <w:lang w:val="kk-KZ"/>
        </w:rPr>
      </w:pPr>
      <w:r w:rsidRPr="005A138B">
        <w:rPr>
          <w:sz w:val="28"/>
          <w:szCs w:val="28"/>
          <w:lang w:val="kk-KZ"/>
        </w:rPr>
        <w:t>Қарапайым іздеу. Сұраныс: tree growth AND climate change.</w:t>
      </w:r>
      <w:r w:rsidRPr="005A138B">
        <w:rPr>
          <w:sz w:val="28"/>
          <w:szCs w:val="28"/>
          <w:lang w:val="kk-KZ"/>
        </w:rPr>
        <w:br/>
        <w:t>Мағынасы: мәтінде ағаш өсімі мен климаттың өзгеруі туралы мәліметтер қатар кездесетін құжаттар ізделеді.</w:t>
      </w:r>
    </w:p>
    <w:p w14:paraId="1CB55A93" w14:textId="343D0E4A" w:rsidR="007B19F2" w:rsidRPr="005A138B" w:rsidRDefault="007B19F2" w:rsidP="002828B2">
      <w:pPr>
        <w:pStyle w:val="a6"/>
        <w:numPr>
          <w:ilvl w:val="0"/>
          <w:numId w:val="4"/>
        </w:numPr>
        <w:tabs>
          <w:tab w:val="left" w:pos="993"/>
        </w:tabs>
        <w:ind w:left="0" w:firstLine="567"/>
        <w:jc w:val="both"/>
        <w:rPr>
          <w:sz w:val="28"/>
          <w:szCs w:val="28"/>
          <w:lang w:val="kk-KZ"/>
        </w:rPr>
      </w:pPr>
      <w:r w:rsidRPr="005A138B">
        <w:rPr>
          <w:sz w:val="28"/>
          <w:szCs w:val="28"/>
          <w:lang w:val="kk-KZ"/>
        </w:rPr>
        <w:t>Альтернативті терминдерді қосу. Сұраныс: forest OR woodland. Мағынасы: іздеу нәтижесінде «орман» немесе «орманды алқап» сөзі бар құжаттар шығады.</w:t>
      </w:r>
    </w:p>
    <w:p w14:paraId="55EAAA35" w14:textId="4EF062B1" w:rsidR="007B19F2" w:rsidRPr="005A138B" w:rsidRDefault="007B19F2" w:rsidP="002828B2">
      <w:pPr>
        <w:pStyle w:val="a6"/>
        <w:numPr>
          <w:ilvl w:val="0"/>
          <w:numId w:val="4"/>
        </w:numPr>
        <w:tabs>
          <w:tab w:val="left" w:pos="993"/>
        </w:tabs>
        <w:ind w:left="0" w:firstLine="567"/>
        <w:jc w:val="both"/>
        <w:rPr>
          <w:sz w:val="28"/>
          <w:szCs w:val="28"/>
          <w:lang w:val="kk-KZ"/>
        </w:rPr>
      </w:pPr>
      <w:r w:rsidRPr="005A138B">
        <w:rPr>
          <w:sz w:val="28"/>
          <w:szCs w:val="28"/>
          <w:lang w:val="kk-KZ"/>
        </w:rPr>
        <w:t>Артық терминдерді алып тастау. Сұраныс: pollution NOT air. Мағынасы:</w:t>
      </w:r>
      <w:r w:rsidRPr="005A138B">
        <w:rPr>
          <w:sz w:val="28"/>
          <w:szCs w:val="28"/>
          <w:lang w:val="kk-KZ"/>
        </w:rPr>
        <w:br/>
        <w:t>«ластану» туралы құжаттардан «ауаның ластануы» сөздері бар материалдар алынып тасталады.</w:t>
      </w:r>
    </w:p>
    <w:p w14:paraId="5E3BB3E3" w14:textId="77777777" w:rsidR="007B19F2" w:rsidRPr="005A138B" w:rsidRDefault="007B19F2" w:rsidP="002828B2">
      <w:pPr>
        <w:pStyle w:val="a6"/>
        <w:numPr>
          <w:ilvl w:val="0"/>
          <w:numId w:val="4"/>
        </w:numPr>
        <w:tabs>
          <w:tab w:val="left" w:pos="993"/>
        </w:tabs>
        <w:ind w:left="0" w:firstLine="567"/>
        <w:jc w:val="both"/>
        <w:rPr>
          <w:sz w:val="28"/>
          <w:szCs w:val="28"/>
          <w:lang w:val="kk-KZ"/>
        </w:rPr>
      </w:pPr>
      <w:r w:rsidRPr="005A138B">
        <w:rPr>
          <w:sz w:val="28"/>
          <w:szCs w:val="28"/>
          <w:lang w:val="kk-KZ"/>
        </w:rPr>
        <w:t>Қысқарту белгісін (транкатион) қолдану. Сұраныс: bio*. Мағынасы:</w:t>
      </w:r>
      <w:r w:rsidRPr="005A138B">
        <w:rPr>
          <w:sz w:val="28"/>
          <w:szCs w:val="28"/>
          <w:lang w:val="kk-KZ"/>
        </w:rPr>
        <w:br/>
        <w:t xml:space="preserve">Биология, биомасса, биохимия, биоалуантүрлілік сияқты bio түбірінен басталатын сөздері бар құжаттар табылады. </w:t>
      </w:r>
    </w:p>
    <w:p w14:paraId="063E627D" w14:textId="29A71FB7" w:rsidR="007B19F2" w:rsidRPr="005A138B" w:rsidRDefault="007B19F2" w:rsidP="002828B2">
      <w:pPr>
        <w:pStyle w:val="a6"/>
        <w:numPr>
          <w:ilvl w:val="0"/>
          <w:numId w:val="4"/>
        </w:numPr>
        <w:tabs>
          <w:tab w:val="left" w:pos="993"/>
        </w:tabs>
        <w:ind w:left="0" w:firstLine="567"/>
        <w:jc w:val="both"/>
        <w:rPr>
          <w:sz w:val="28"/>
          <w:szCs w:val="28"/>
          <w:lang w:val="kk-KZ"/>
        </w:rPr>
      </w:pPr>
      <w:r w:rsidRPr="005A138B">
        <w:rPr>
          <w:sz w:val="28"/>
          <w:szCs w:val="28"/>
          <w:lang w:val="kk-KZ"/>
        </w:rPr>
        <w:t xml:space="preserve">Терминдерді топтастыру. Сұраныс: (tree rings AND temperature) OR precipitation. Мағынасы: Іздеу жүйесі «ағаш шеңбері мен температура» жайлы немесе «жауын-шашын» туралы мақалаларды көрсетеді. </w:t>
      </w:r>
    </w:p>
    <w:p w14:paraId="0361A702" w14:textId="166BD9D8" w:rsidR="007B19F2" w:rsidRPr="005A138B" w:rsidRDefault="007B19F2" w:rsidP="002828B2">
      <w:pPr>
        <w:pStyle w:val="a6"/>
        <w:numPr>
          <w:ilvl w:val="0"/>
          <w:numId w:val="4"/>
        </w:numPr>
        <w:tabs>
          <w:tab w:val="left" w:pos="993"/>
        </w:tabs>
        <w:ind w:left="0" w:firstLine="567"/>
        <w:jc w:val="both"/>
        <w:rPr>
          <w:sz w:val="28"/>
          <w:szCs w:val="28"/>
          <w:lang w:val="kk-KZ"/>
        </w:rPr>
      </w:pPr>
      <w:r w:rsidRPr="005A138B">
        <w:rPr>
          <w:sz w:val="28"/>
          <w:szCs w:val="28"/>
          <w:lang w:val="kk-KZ"/>
        </w:rPr>
        <w:t>Кеңейтілген іздеу (Advanced Search) параметрі. Scopus базасында</w:t>
      </w:r>
      <w:r w:rsidR="00DE4960" w:rsidRPr="005A138B">
        <w:rPr>
          <w:sz w:val="28"/>
          <w:szCs w:val="28"/>
          <w:lang w:val="kk-KZ"/>
        </w:rPr>
        <w:t xml:space="preserve">: </w:t>
      </w:r>
      <w:r w:rsidRPr="005A138B">
        <w:rPr>
          <w:sz w:val="28"/>
          <w:szCs w:val="28"/>
          <w:lang w:val="kk-KZ"/>
        </w:rPr>
        <w:t>Author: Dulamsuren C.</w:t>
      </w:r>
      <w:r w:rsidR="00DE4960" w:rsidRPr="005A138B">
        <w:rPr>
          <w:sz w:val="28"/>
          <w:szCs w:val="28"/>
          <w:lang w:val="kk-KZ"/>
        </w:rPr>
        <w:t>, k</w:t>
      </w:r>
      <w:r w:rsidRPr="005A138B">
        <w:rPr>
          <w:sz w:val="28"/>
          <w:szCs w:val="28"/>
          <w:lang w:val="kk-KZ"/>
        </w:rPr>
        <w:t>eywords: dendrochronology AND climate</w:t>
      </w:r>
      <w:r w:rsidR="00DE4960" w:rsidRPr="005A138B">
        <w:rPr>
          <w:sz w:val="28"/>
          <w:szCs w:val="28"/>
          <w:lang w:val="kk-KZ"/>
        </w:rPr>
        <w:t>, y</w:t>
      </w:r>
      <w:r w:rsidRPr="005A138B">
        <w:rPr>
          <w:sz w:val="28"/>
          <w:szCs w:val="28"/>
          <w:lang w:val="kk-KZ"/>
        </w:rPr>
        <w:t>ear range: 2015</w:t>
      </w:r>
      <w:r w:rsidR="00DE4960" w:rsidRPr="005A138B">
        <w:rPr>
          <w:sz w:val="28"/>
          <w:szCs w:val="28"/>
          <w:lang w:val="kk-KZ"/>
        </w:rPr>
        <w:t>-</w:t>
      </w:r>
      <w:r w:rsidRPr="005A138B">
        <w:rPr>
          <w:sz w:val="28"/>
          <w:szCs w:val="28"/>
          <w:lang w:val="kk-KZ"/>
        </w:rPr>
        <w:t>2024</w:t>
      </w:r>
      <w:r w:rsidR="00DE4960" w:rsidRPr="005A138B">
        <w:rPr>
          <w:sz w:val="28"/>
          <w:szCs w:val="28"/>
          <w:lang w:val="kk-KZ"/>
        </w:rPr>
        <w:t xml:space="preserve">, document </w:t>
      </w:r>
      <w:r w:rsidRPr="005A138B">
        <w:rPr>
          <w:sz w:val="28"/>
          <w:szCs w:val="28"/>
          <w:lang w:val="kk-KZ"/>
        </w:rPr>
        <w:t>type: Article</w:t>
      </w:r>
      <w:r w:rsidR="00DE4960" w:rsidRPr="005A138B">
        <w:rPr>
          <w:sz w:val="28"/>
          <w:szCs w:val="28"/>
          <w:lang w:val="kk-KZ"/>
        </w:rPr>
        <w:t>, language</w:t>
      </w:r>
      <w:r w:rsidRPr="005A138B">
        <w:rPr>
          <w:sz w:val="28"/>
          <w:szCs w:val="28"/>
          <w:lang w:val="kk-KZ"/>
        </w:rPr>
        <w:t>: English</w:t>
      </w:r>
      <w:r w:rsidR="00DE4960" w:rsidRPr="005A138B">
        <w:rPr>
          <w:sz w:val="28"/>
          <w:szCs w:val="28"/>
          <w:lang w:val="kk-KZ"/>
        </w:rPr>
        <w:t xml:space="preserve"> мағлұматтары енгізіледі. </w:t>
      </w:r>
      <w:r w:rsidRPr="005A138B">
        <w:rPr>
          <w:sz w:val="28"/>
          <w:szCs w:val="28"/>
          <w:lang w:val="kk-KZ"/>
        </w:rPr>
        <w:t>Нәтижесінде соңғы 10 жылда Choimaa Dulamsuren авторлығымен шыққан ағаш сақиналары мен климат тақырыбындағы мақалалар көрсетіледі.</w:t>
      </w:r>
    </w:p>
    <w:p w14:paraId="59D76254" w14:textId="07CD374B" w:rsidR="00DF303F" w:rsidRPr="005A138B" w:rsidRDefault="0059731D" w:rsidP="002828B2">
      <w:pPr>
        <w:tabs>
          <w:tab w:val="left" w:pos="993"/>
        </w:tabs>
        <w:ind w:firstLine="567"/>
        <w:jc w:val="both"/>
        <w:rPr>
          <w:sz w:val="28"/>
          <w:szCs w:val="28"/>
          <w:lang w:val="kk-KZ"/>
        </w:rPr>
      </w:pPr>
      <w:r w:rsidRPr="005A138B">
        <w:rPr>
          <w:sz w:val="28"/>
          <w:szCs w:val="28"/>
          <w:lang w:val="kk-KZ"/>
        </w:rPr>
        <w:t>Іздеу сұранысы база интерфейсіне байланысты бір немесе бірнеше тілде жасалуы мүмкін. Кеңейтілген іздеуді пайдалану арқылы авторлар, журнал атауы, жарияланым мерзімі және басқа да параметрлер бой</w:t>
      </w:r>
      <w:r w:rsidR="00B80429" w:rsidRPr="005A138B">
        <w:rPr>
          <w:sz w:val="28"/>
          <w:szCs w:val="28"/>
          <w:lang w:val="kk-KZ"/>
        </w:rPr>
        <w:t>ынша нақтылау жүргізуге болады.</w:t>
      </w:r>
    </w:p>
    <w:p w14:paraId="3EFE5E85" w14:textId="38407036" w:rsidR="0059731D" w:rsidRPr="005A138B" w:rsidRDefault="0059731D" w:rsidP="002828B2">
      <w:pPr>
        <w:tabs>
          <w:tab w:val="left" w:pos="993"/>
        </w:tabs>
        <w:ind w:firstLine="567"/>
        <w:jc w:val="both"/>
        <w:rPr>
          <w:i/>
          <w:sz w:val="28"/>
          <w:szCs w:val="28"/>
          <w:lang w:val="kk-KZ"/>
        </w:rPr>
      </w:pPr>
      <w:r w:rsidRPr="005A138B">
        <w:rPr>
          <w:i/>
          <w:sz w:val="28"/>
          <w:szCs w:val="28"/>
          <w:lang w:val="kk-KZ"/>
        </w:rPr>
        <w:lastRenderedPageBreak/>
        <w:t>Ақпаратты іздеу технологиялары</w:t>
      </w:r>
    </w:p>
    <w:p w14:paraId="6FFBEE6B" w14:textId="77777777" w:rsidR="00733B8C" w:rsidRPr="005A138B" w:rsidRDefault="00733B8C" w:rsidP="002828B2">
      <w:pPr>
        <w:tabs>
          <w:tab w:val="left" w:pos="993"/>
        </w:tabs>
        <w:ind w:firstLine="567"/>
        <w:jc w:val="both"/>
        <w:rPr>
          <w:sz w:val="28"/>
          <w:szCs w:val="28"/>
          <w:lang w:val="kk-KZ"/>
        </w:rPr>
      </w:pPr>
      <w:r w:rsidRPr="005A138B">
        <w:rPr>
          <w:sz w:val="28"/>
          <w:szCs w:val="28"/>
          <w:lang w:val="kk-KZ"/>
        </w:rPr>
        <w:t>Ғылыми ақпаратты табудың тиімділігі көп жағдайда іздеу процесінің жүйелілігіне байланысты. Сондықтан ақпаратты іздеуді белгілі бір реттілікпен, нақты алгоритм бойынша жүргізу ұсынылады.</w:t>
      </w:r>
    </w:p>
    <w:p w14:paraId="3F7CE6AA" w14:textId="073F9816" w:rsidR="0059731D" w:rsidRPr="005A138B" w:rsidRDefault="0059731D" w:rsidP="002828B2">
      <w:pPr>
        <w:tabs>
          <w:tab w:val="left" w:pos="993"/>
        </w:tabs>
        <w:ind w:firstLine="567"/>
        <w:jc w:val="both"/>
        <w:rPr>
          <w:sz w:val="28"/>
          <w:szCs w:val="28"/>
          <w:lang w:val="kk-KZ"/>
        </w:rPr>
      </w:pPr>
      <w:r w:rsidRPr="005A138B">
        <w:rPr>
          <w:sz w:val="28"/>
          <w:szCs w:val="28"/>
          <w:lang w:val="kk-KZ"/>
        </w:rPr>
        <w:t>Ақпаратты іздеу белгілі бір алгоритмге сәйкес жүзеге асырылады:</w:t>
      </w:r>
    </w:p>
    <w:p w14:paraId="35A9D323" w14:textId="77777777" w:rsidR="0059731D" w:rsidRPr="005A138B" w:rsidRDefault="0059731D">
      <w:pPr>
        <w:numPr>
          <w:ilvl w:val="0"/>
          <w:numId w:val="28"/>
        </w:numPr>
        <w:tabs>
          <w:tab w:val="left" w:pos="993"/>
        </w:tabs>
        <w:ind w:left="0" w:firstLine="567"/>
        <w:jc w:val="both"/>
        <w:rPr>
          <w:sz w:val="28"/>
          <w:szCs w:val="28"/>
          <w:lang w:val="kk-KZ"/>
        </w:rPr>
      </w:pPr>
      <w:r w:rsidRPr="005A138B">
        <w:rPr>
          <w:sz w:val="28"/>
          <w:szCs w:val="28"/>
          <w:lang w:val="kk-KZ"/>
        </w:rPr>
        <w:t>Тақырыпты тұжырымдау – ең алдымен ізделетін мәселені нақты анықтау керек, қандай аспектілер қызықтыратыны белгіленеді.</w:t>
      </w:r>
    </w:p>
    <w:p w14:paraId="4F15B537" w14:textId="77777777" w:rsidR="0059731D" w:rsidRPr="005A138B" w:rsidRDefault="0059731D">
      <w:pPr>
        <w:numPr>
          <w:ilvl w:val="0"/>
          <w:numId w:val="28"/>
        </w:numPr>
        <w:tabs>
          <w:tab w:val="left" w:pos="993"/>
        </w:tabs>
        <w:ind w:left="0" w:firstLine="567"/>
        <w:jc w:val="both"/>
        <w:rPr>
          <w:sz w:val="28"/>
          <w:szCs w:val="28"/>
        </w:rPr>
      </w:pPr>
      <w:r w:rsidRPr="005A138B">
        <w:rPr>
          <w:sz w:val="28"/>
          <w:szCs w:val="28"/>
          <w:lang w:val="kk-KZ"/>
        </w:rPr>
        <w:t xml:space="preserve">Негізгі сөздерді таңдау – тұжырымдалған тақырыптан негізгі терминдер мен ұғымдар бөлініп алынады. </w:t>
      </w:r>
      <w:r w:rsidRPr="005A138B">
        <w:rPr>
          <w:sz w:val="28"/>
          <w:szCs w:val="28"/>
        </w:rPr>
        <w:t>Синонимдер мен басқа тілдердегі баламаларын да қосу ұсынылады.</w:t>
      </w:r>
    </w:p>
    <w:p w14:paraId="0ED5CE1C" w14:textId="77777777" w:rsidR="0059731D" w:rsidRPr="005A138B" w:rsidRDefault="0059731D">
      <w:pPr>
        <w:numPr>
          <w:ilvl w:val="0"/>
          <w:numId w:val="28"/>
        </w:numPr>
        <w:tabs>
          <w:tab w:val="left" w:pos="993"/>
        </w:tabs>
        <w:ind w:left="0" w:firstLine="567"/>
        <w:jc w:val="both"/>
        <w:rPr>
          <w:sz w:val="28"/>
          <w:szCs w:val="28"/>
        </w:rPr>
      </w:pPr>
      <w:r w:rsidRPr="005A138B">
        <w:rPr>
          <w:sz w:val="28"/>
          <w:szCs w:val="28"/>
        </w:rPr>
        <w:t>Ақпарат көзін таңдау – тақырыпқа және ақпарат түріне байланысты тиісті ресурстар таңдалады: дерекқорлар, электронды кітапханалар, іздеу жүйелері.</w:t>
      </w:r>
    </w:p>
    <w:p w14:paraId="0B012D4D" w14:textId="77777777" w:rsidR="00733B8C" w:rsidRPr="005A138B" w:rsidRDefault="00733B8C" w:rsidP="002828B2">
      <w:pPr>
        <w:tabs>
          <w:tab w:val="left" w:pos="993"/>
        </w:tabs>
        <w:ind w:firstLine="567"/>
        <w:jc w:val="both"/>
        <w:rPr>
          <w:sz w:val="28"/>
          <w:szCs w:val="28"/>
        </w:rPr>
      </w:pPr>
      <w:r w:rsidRPr="005A138B">
        <w:rPr>
          <w:sz w:val="28"/>
          <w:szCs w:val="28"/>
        </w:rPr>
        <w:t>Ғылыми ақпаратты іздеуді тиімді жүргізу үшін логикалық операторларды дұрыс қолдану – негізгі дағдылардың бірі. Олар іздеу нәтижелерін нақтылап, қажетсіз ақпаратты шектеуге мүмкіндік береді.</w:t>
      </w:r>
    </w:p>
    <w:p w14:paraId="2227AD65" w14:textId="77777777" w:rsidR="0059731D" w:rsidRPr="005A138B" w:rsidRDefault="0059731D" w:rsidP="002828B2">
      <w:pPr>
        <w:tabs>
          <w:tab w:val="left" w:pos="993"/>
        </w:tabs>
        <w:ind w:firstLine="567"/>
        <w:jc w:val="both"/>
        <w:rPr>
          <w:sz w:val="28"/>
          <w:szCs w:val="28"/>
        </w:rPr>
      </w:pPr>
      <w:r w:rsidRPr="005A138B">
        <w:rPr>
          <w:sz w:val="28"/>
          <w:szCs w:val="28"/>
        </w:rPr>
        <w:t>Іздеу сұраныстарын құруда логикалық операторлар пайдаланылады:</w:t>
      </w:r>
    </w:p>
    <w:p w14:paraId="6733BAB4" w14:textId="5BF71F1D" w:rsidR="0059731D" w:rsidRPr="005A138B" w:rsidRDefault="0059731D">
      <w:pPr>
        <w:numPr>
          <w:ilvl w:val="0"/>
          <w:numId w:val="29"/>
        </w:numPr>
        <w:tabs>
          <w:tab w:val="left" w:pos="993"/>
        </w:tabs>
        <w:ind w:left="0" w:firstLine="567"/>
        <w:jc w:val="both"/>
        <w:rPr>
          <w:sz w:val="28"/>
          <w:szCs w:val="28"/>
        </w:rPr>
      </w:pPr>
      <w:r w:rsidRPr="005A138B">
        <w:rPr>
          <w:sz w:val="28"/>
          <w:szCs w:val="28"/>
        </w:rPr>
        <w:t>AND – барлық сөздер кездесетін құжаттарды табады.</w:t>
      </w:r>
      <w:r w:rsidRPr="005A138B">
        <w:rPr>
          <w:sz w:val="28"/>
          <w:szCs w:val="28"/>
        </w:rPr>
        <w:br/>
        <w:t>Мысал: экология AND климат</w:t>
      </w:r>
      <w:r w:rsidRPr="005A138B">
        <w:rPr>
          <w:sz w:val="28"/>
          <w:szCs w:val="28"/>
          <w:lang w:val="kk-KZ"/>
        </w:rPr>
        <w:t>.</w:t>
      </w:r>
    </w:p>
    <w:p w14:paraId="584B2658" w14:textId="77777777" w:rsidR="00733B8C" w:rsidRPr="005A138B" w:rsidRDefault="0059731D">
      <w:pPr>
        <w:numPr>
          <w:ilvl w:val="0"/>
          <w:numId w:val="29"/>
        </w:numPr>
        <w:tabs>
          <w:tab w:val="left" w:pos="993"/>
        </w:tabs>
        <w:ind w:left="0" w:firstLine="567"/>
        <w:jc w:val="both"/>
        <w:rPr>
          <w:sz w:val="28"/>
          <w:szCs w:val="28"/>
        </w:rPr>
      </w:pPr>
      <w:r w:rsidRPr="005A138B">
        <w:rPr>
          <w:sz w:val="28"/>
          <w:szCs w:val="28"/>
        </w:rPr>
        <w:t>OR – кем дегенде бір сөз бар құжаттарды табуға мүмкіндік береді.</w:t>
      </w:r>
      <w:r w:rsidRPr="005A138B">
        <w:rPr>
          <w:sz w:val="28"/>
          <w:szCs w:val="28"/>
        </w:rPr>
        <w:br/>
        <w:t>Мысал: география OR геология</w:t>
      </w:r>
      <w:r w:rsidRPr="005A138B">
        <w:rPr>
          <w:sz w:val="28"/>
          <w:szCs w:val="28"/>
          <w:lang w:val="kk-KZ"/>
        </w:rPr>
        <w:t>.</w:t>
      </w:r>
    </w:p>
    <w:p w14:paraId="642C87CC" w14:textId="0451FC5D" w:rsidR="0059731D" w:rsidRPr="005A138B" w:rsidRDefault="0059731D">
      <w:pPr>
        <w:numPr>
          <w:ilvl w:val="0"/>
          <w:numId w:val="29"/>
        </w:numPr>
        <w:tabs>
          <w:tab w:val="left" w:pos="993"/>
        </w:tabs>
        <w:ind w:left="0" w:firstLine="567"/>
        <w:jc w:val="both"/>
        <w:rPr>
          <w:sz w:val="28"/>
          <w:szCs w:val="28"/>
        </w:rPr>
      </w:pPr>
      <w:r w:rsidRPr="005A138B">
        <w:rPr>
          <w:sz w:val="28"/>
          <w:szCs w:val="28"/>
        </w:rPr>
        <w:t>NOT – белгілі бір сөз кездесетін құжаттарды іздеуден алып тастайды.</w:t>
      </w:r>
      <w:r w:rsidRPr="005A138B">
        <w:rPr>
          <w:sz w:val="28"/>
          <w:szCs w:val="28"/>
        </w:rPr>
        <w:br/>
        <w:t>Мысал: мұнай NOT газ.</w:t>
      </w:r>
    </w:p>
    <w:p w14:paraId="2E2DB5C3" w14:textId="77777777" w:rsidR="00733B8C" w:rsidRPr="005A138B" w:rsidRDefault="00733B8C" w:rsidP="002828B2">
      <w:pPr>
        <w:tabs>
          <w:tab w:val="left" w:pos="993"/>
        </w:tabs>
        <w:ind w:firstLine="567"/>
        <w:jc w:val="both"/>
        <w:rPr>
          <w:sz w:val="28"/>
          <w:szCs w:val="28"/>
        </w:rPr>
      </w:pPr>
      <w:r w:rsidRPr="005A138B">
        <w:rPr>
          <w:sz w:val="28"/>
          <w:szCs w:val="28"/>
        </w:rPr>
        <w:t>Ғылыми дерекқорларда тиімді іздеу үшін сұранысты дұрыс құру өте маңызды. Іздеу нәтижелерін нақтылау мен кеңейту үшін арнайы синтаксистік құралдар қолданылады.</w:t>
      </w:r>
    </w:p>
    <w:p w14:paraId="2CA22CA1" w14:textId="7975904C" w:rsidR="0059731D" w:rsidRPr="005A138B" w:rsidRDefault="0059731D" w:rsidP="002828B2">
      <w:pPr>
        <w:tabs>
          <w:tab w:val="left" w:pos="993"/>
        </w:tabs>
        <w:ind w:firstLine="567"/>
        <w:jc w:val="both"/>
        <w:rPr>
          <w:sz w:val="28"/>
          <w:szCs w:val="28"/>
        </w:rPr>
      </w:pPr>
      <w:r w:rsidRPr="005A138B">
        <w:rPr>
          <w:sz w:val="28"/>
          <w:szCs w:val="28"/>
        </w:rPr>
        <w:t>Іздеу сұранысын нақтылау үшін келесі тәсілдер қолданылады:</w:t>
      </w:r>
    </w:p>
    <w:p w14:paraId="6496F367" w14:textId="6499A6C9" w:rsidR="0059731D" w:rsidRPr="005A138B" w:rsidRDefault="0059731D" w:rsidP="002828B2">
      <w:pPr>
        <w:tabs>
          <w:tab w:val="left" w:pos="993"/>
        </w:tabs>
        <w:ind w:firstLine="567"/>
        <w:jc w:val="both"/>
        <w:rPr>
          <w:sz w:val="28"/>
          <w:szCs w:val="28"/>
          <w:lang w:val="kk-KZ"/>
        </w:rPr>
      </w:pPr>
      <w:r w:rsidRPr="005A138B">
        <w:rPr>
          <w:sz w:val="28"/>
          <w:szCs w:val="28"/>
        </w:rPr>
        <w:t>Тырнақшалар («…») – нақты сөз тіркесін іздеу үшін</w:t>
      </w:r>
      <w:r w:rsidRPr="005A138B">
        <w:rPr>
          <w:sz w:val="28"/>
          <w:szCs w:val="28"/>
        </w:rPr>
        <w:br/>
        <w:t>Мысал: «жаһандық жылыну»</w:t>
      </w:r>
      <w:r w:rsidRPr="005A138B">
        <w:rPr>
          <w:sz w:val="28"/>
          <w:szCs w:val="28"/>
          <w:lang w:val="kk-KZ"/>
        </w:rPr>
        <w:t>.</w:t>
      </w:r>
    </w:p>
    <w:p w14:paraId="0E04AB3C" w14:textId="610A5632" w:rsidR="0059731D" w:rsidRPr="005A138B" w:rsidRDefault="0059731D" w:rsidP="002828B2">
      <w:pPr>
        <w:tabs>
          <w:tab w:val="left" w:pos="993"/>
        </w:tabs>
        <w:ind w:firstLine="567"/>
        <w:jc w:val="both"/>
        <w:rPr>
          <w:sz w:val="28"/>
          <w:szCs w:val="28"/>
          <w:lang w:val="kk-KZ"/>
        </w:rPr>
      </w:pPr>
      <w:r w:rsidRPr="005A138B">
        <w:rPr>
          <w:sz w:val="28"/>
          <w:szCs w:val="28"/>
          <w:lang w:val="kk-KZ"/>
        </w:rPr>
        <w:t>Жақшалар – терминдерді және логикалық операторларды топтастыру үшін</w:t>
      </w:r>
      <w:r w:rsidRPr="005A138B">
        <w:rPr>
          <w:sz w:val="28"/>
          <w:szCs w:val="28"/>
          <w:lang w:val="kk-KZ"/>
        </w:rPr>
        <w:br/>
        <w:t>Мысал: (экология AND климат) OR ластану.</w:t>
      </w:r>
    </w:p>
    <w:p w14:paraId="6429D717" w14:textId="5A7BF8F3" w:rsidR="0059731D" w:rsidRPr="005A138B" w:rsidRDefault="0059731D" w:rsidP="002828B2">
      <w:pPr>
        <w:tabs>
          <w:tab w:val="left" w:pos="993"/>
        </w:tabs>
        <w:ind w:firstLine="567"/>
        <w:jc w:val="both"/>
        <w:rPr>
          <w:sz w:val="28"/>
          <w:szCs w:val="28"/>
          <w:lang w:val="kk-KZ"/>
        </w:rPr>
      </w:pPr>
      <w:r w:rsidRPr="005A138B">
        <w:rPr>
          <w:sz w:val="28"/>
          <w:szCs w:val="28"/>
          <w:lang w:val="kk-KZ"/>
        </w:rPr>
        <w:t>Қысқарту белгілері (транкатион) – сөздің түбірі бойынша іздеу</w:t>
      </w:r>
      <w:r w:rsidRPr="005A138B">
        <w:rPr>
          <w:sz w:val="28"/>
          <w:szCs w:val="28"/>
          <w:lang w:val="kk-KZ"/>
        </w:rPr>
        <w:br/>
        <w:t>Мысал: экол* → экология, экологиялық, эколог.</w:t>
      </w:r>
    </w:p>
    <w:p w14:paraId="7DBAD018" w14:textId="77777777" w:rsidR="00733B8C" w:rsidRPr="005A138B" w:rsidRDefault="00733B8C" w:rsidP="002828B2">
      <w:pPr>
        <w:tabs>
          <w:tab w:val="left" w:pos="993"/>
        </w:tabs>
        <w:ind w:firstLine="567"/>
        <w:jc w:val="both"/>
        <w:rPr>
          <w:sz w:val="28"/>
          <w:szCs w:val="28"/>
          <w:lang w:val="kk-KZ"/>
        </w:rPr>
      </w:pPr>
      <w:r w:rsidRPr="005A138B">
        <w:rPr>
          <w:sz w:val="28"/>
          <w:szCs w:val="28"/>
          <w:lang w:val="kk-KZ"/>
        </w:rPr>
        <w:t>Ғылыми іздеудің тиімділігі көбінесе сұраныстың нақтылығына байланысты. Кеңейтілген іздеу құралдары зерттеушіге қажетті ақпаратты тез әрі дәл табуға мүмкіндік береді.</w:t>
      </w:r>
    </w:p>
    <w:p w14:paraId="4EAE65E2" w14:textId="77777777" w:rsidR="0059731D" w:rsidRPr="005A138B" w:rsidRDefault="0059731D" w:rsidP="002828B2">
      <w:pPr>
        <w:tabs>
          <w:tab w:val="left" w:pos="993"/>
        </w:tabs>
        <w:ind w:firstLine="567"/>
        <w:jc w:val="both"/>
        <w:rPr>
          <w:sz w:val="28"/>
          <w:szCs w:val="28"/>
          <w:lang w:val="kk-KZ"/>
        </w:rPr>
      </w:pPr>
      <w:r w:rsidRPr="005A138B">
        <w:rPr>
          <w:sz w:val="28"/>
          <w:szCs w:val="28"/>
          <w:lang w:val="kk-KZ"/>
        </w:rPr>
        <w:t>Көптеген ғылыми дерекқорларда кеңейтілген іздеу мүмкіндігі бар, ол мыналарды қамтиды:</w:t>
      </w:r>
    </w:p>
    <w:p w14:paraId="13877F6C" w14:textId="77777777" w:rsidR="0059731D" w:rsidRPr="005A138B" w:rsidRDefault="0059731D">
      <w:pPr>
        <w:numPr>
          <w:ilvl w:val="0"/>
          <w:numId w:val="30"/>
        </w:numPr>
        <w:tabs>
          <w:tab w:val="left" w:pos="993"/>
        </w:tabs>
        <w:ind w:left="0" w:firstLine="567"/>
        <w:jc w:val="both"/>
        <w:rPr>
          <w:sz w:val="28"/>
          <w:szCs w:val="28"/>
          <w:lang w:val="kk-KZ"/>
        </w:rPr>
      </w:pPr>
      <w:r w:rsidRPr="005A138B">
        <w:rPr>
          <w:sz w:val="28"/>
          <w:szCs w:val="28"/>
          <w:lang w:val="kk-KZ"/>
        </w:rPr>
        <w:t>құжат атауы, автор, кілт сөздер бойынша іздеу өрістері;</w:t>
      </w:r>
    </w:p>
    <w:p w14:paraId="5030106D" w14:textId="77777777" w:rsidR="0059731D" w:rsidRPr="005A138B" w:rsidRDefault="0059731D">
      <w:pPr>
        <w:numPr>
          <w:ilvl w:val="0"/>
          <w:numId w:val="30"/>
        </w:numPr>
        <w:tabs>
          <w:tab w:val="left" w:pos="993"/>
        </w:tabs>
        <w:ind w:left="0" w:firstLine="567"/>
        <w:jc w:val="both"/>
        <w:rPr>
          <w:sz w:val="28"/>
          <w:szCs w:val="28"/>
          <w:lang w:val="kk-KZ"/>
        </w:rPr>
      </w:pPr>
      <w:r w:rsidRPr="005A138B">
        <w:rPr>
          <w:sz w:val="28"/>
          <w:szCs w:val="28"/>
          <w:lang w:val="kk-KZ"/>
        </w:rPr>
        <w:t>жарияланған уақыты, құжат түрі, тілі, басылым көзі бойынша сүзгілер;</w:t>
      </w:r>
    </w:p>
    <w:p w14:paraId="5EF2F64B" w14:textId="77777777" w:rsidR="0059731D" w:rsidRPr="005A138B" w:rsidRDefault="0059731D">
      <w:pPr>
        <w:numPr>
          <w:ilvl w:val="0"/>
          <w:numId w:val="30"/>
        </w:numPr>
        <w:tabs>
          <w:tab w:val="left" w:pos="993"/>
        </w:tabs>
        <w:ind w:left="0" w:firstLine="567"/>
        <w:jc w:val="both"/>
        <w:rPr>
          <w:sz w:val="28"/>
          <w:szCs w:val="28"/>
          <w:lang w:val="kk-KZ"/>
        </w:rPr>
      </w:pPr>
      <w:r w:rsidRPr="005A138B">
        <w:rPr>
          <w:sz w:val="28"/>
          <w:szCs w:val="28"/>
          <w:lang w:val="kk-KZ"/>
        </w:rPr>
        <w:t>қайталанатын немесе сәйкес келмейтін нәтижелерді алып тастау.</w:t>
      </w:r>
    </w:p>
    <w:p w14:paraId="29DF8D24" w14:textId="77777777" w:rsidR="0059731D" w:rsidRPr="005A138B" w:rsidRDefault="0059731D" w:rsidP="002828B2">
      <w:pPr>
        <w:tabs>
          <w:tab w:val="left" w:pos="993"/>
        </w:tabs>
        <w:ind w:firstLine="567"/>
        <w:jc w:val="both"/>
        <w:rPr>
          <w:sz w:val="28"/>
          <w:szCs w:val="28"/>
          <w:lang w:val="kk-KZ"/>
        </w:rPr>
      </w:pPr>
      <w:r w:rsidRPr="005A138B">
        <w:rPr>
          <w:sz w:val="28"/>
          <w:szCs w:val="28"/>
          <w:lang w:val="kk-KZ"/>
        </w:rPr>
        <w:t>Бұл әсіресе үлкен көлемдегі деректермен жұмыс істегенде және нақты әдебиеттерді таңдағанда өте маңызды.</w:t>
      </w:r>
    </w:p>
    <w:p w14:paraId="6FA701E3" w14:textId="21A991E0" w:rsidR="00BB4D16" w:rsidRPr="005A138B" w:rsidRDefault="00333554" w:rsidP="002828B2">
      <w:pPr>
        <w:tabs>
          <w:tab w:val="left" w:pos="993"/>
        </w:tabs>
        <w:ind w:firstLine="567"/>
        <w:jc w:val="both"/>
        <w:rPr>
          <w:sz w:val="28"/>
          <w:szCs w:val="28"/>
          <w:lang w:val="kk-KZ"/>
        </w:rPr>
      </w:pPr>
      <w:r w:rsidRPr="005A138B">
        <w:rPr>
          <w:sz w:val="28"/>
          <w:szCs w:val="28"/>
          <w:shd w:val="clear" w:color="auto" w:fill="FFFFFF"/>
          <w:lang w:val="kk-KZ"/>
        </w:rPr>
        <w:lastRenderedPageBreak/>
        <w:t>Зерттеу нәтижелерін рәсімдеу және ғылыми этиканы сақтау мақсатында білім алушылар заманауи библиографиялық менеджерлермен (Zotero, Mendeley, EndNote) жұмыс істеу дағдыларын қалыптастырды. Студенттер ғылыми мақалаларды жүйелеу, жеке кітапхана құру және әдебиеттер тізімін халықаралық стильдерге сәйкес автоматты түрде рәсімдеу әдістерін тәжірибе жүзінде меңгерді. Бұл сандық құралдарды тиімді пайдалану болашақ мамандардың академиялық жазу мәдениетін арттырып, антиплагиат талаптарын қатаң сақтауға және ғылыми ақпаратты басқару үдерісін оңтайландыруға толық мүмкіндік берді.</w:t>
      </w:r>
    </w:p>
    <w:p w14:paraId="3AEBA0DF" w14:textId="7C51F814" w:rsidR="007C4492" w:rsidRPr="005A138B" w:rsidRDefault="007C4492" w:rsidP="002828B2">
      <w:pPr>
        <w:tabs>
          <w:tab w:val="left" w:pos="993"/>
        </w:tabs>
        <w:ind w:firstLine="567"/>
        <w:jc w:val="both"/>
        <w:rPr>
          <w:i/>
          <w:sz w:val="28"/>
          <w:szCs w:val="28"/>
          <w:lang w:val="kk-KZ"/>
        </w:rPr>
      </w:pPr>
      <w:r w:rsidRPr="005A138B">
        <w:rPr>
          <w:rStyle w:val="a8"/>
          <w:b w:val="0"/>
          <w:bCs w:val="0"/>
          <w:i/>
          <w:sz w:val="28"/>
          <w:szCs w:val="28"/>
          <w:lang w:val="kk-KZ"/>
        </w:rPr>
        <w:t>Академиялық адалдық және плагиат ұғымы</w:t>
      </w:r>
    </w:p>
    <w:p w14:paraId="057DA382" w14:textId="77777777" w:rsidR="00333554" w:rsidRPr="005A138B" w:rsidRDefault="00333554" w:rsidP="002828B2">
      <w:pPr>
        <w:tabs>
          <w:tab w:val="left" w:pos="993"/>
        </w:tabs>
        <w:ind w:firstLine="567"/>
        <w:jc w:val="both"/>
        <w:rPr>
          <w:sz w:val="28"/>
          <w:szCs w:val="28"/>
          <w:shd w:val="clear" w:color="auto" w:fill="FFFFFF"/>
          <w:lang w:val="kk-KZ"/>
        </w:rPr>
      </w:pPr>
      <w:r w:rsidRPr="005A138B">
        <w:rPr>
          <w:sz w:val="28"/>
          <w:szCs w:val="28"/>
          <w:shd w:val="clear" w:color="auto" w:fill="FFFFFF"/>
          <w:lang w:val="kk-KZ"/>
        </w:rPr>
        <w:t>Зерттеу жұмыстарын рәсімдеу және жариялау кезеңінде білім алушылар академиялық адалдық принциптерін қатаң сақтау және плагиаттың (соның ішінде автоплагиаттың) алдын алу дағдыларын қалыптастырды. Студенттер өзге авторлардың еңбектерін заңды әрі этикалық нормаларға сай пайдалану, нақты дәйексөздер келтіру (цитирование) және интернет-ресурстарға дұрыс сілтеме жасаудың халықаралық стандарттарын тәжірибе жүзінде меңгерді. Бұл үдеріс болашақ орман шаруашылығы мамандарының ғылыми этика мәдениетін арттырып, олардың зерттеу жұмыстарының түпнұсқалығы мен заңдылығын қамтамасыз етуге тікелей ықпал етті.</w:t>
      </w:r>
    </w:p>
    <w:p w14:paraId="76EC0652" w14:textId="672EB25E" w:rsidR="00BB4D16" w:rsidRPr="005A138B" w:rsidRDefault="00686218" w:rsidP="002828B2">
      <w:pPr>
        <w:tabs>
          <w:tab w:val="left" w:pos="993"/>
        </w:tabs>
        <w:ind w:firstLine="567"/>
        <w:jc w:val="both"/>
        <w:rPr>
          <w:i/>
          <w:sz w:val="28"/>
          <w:szCs w:val="28"/>
          <w:lang w:val="kk-KZ"/>
        </w:rPr>
      </w:pPr>
      <w:r w:rsidRPr="005A138B">
        <w:rPr>
          <w:i/>
          <w:sz w:val="28"/>
          <w:szCs w:val="28"/>
          <w:lang w:val="kk-KZ"/>
        </w:rPr>
        <w:t>Библиографиялық сілтемелерді рәсім</w:t>
      </w:r>
      <w:r w:rsidR="00BB4D16" w:rsidRPr="005A138B">
        <w:rPr>
          <w:i/>
          <w:sz w:val="28"/>
          <w:szCs w:val="28"/>
          <w:lang w:val="kk-KZ"/>
        </w:rPr>
        <w:t>деу, дәйексөз келтіру ережелері</w:t>
      </w:r>
    </w:p>
    <w:p w14:paraId="39E791F9" w14:textId="0766342B" w:rsidR="00686218" w:rsidRPr="005A138B" w:rsidRDefault="00686218" w:rsidP="002828B2">
      <w:pPr>
        <w:tabs>
          <w:tab w:val="left" w:pos="993"/>
        </w:tabs>
        <w:ind w:firstLine="567"/>
        <w:jc w:val="both"/>
        <w:rPr>
          <w:sz w:val="28"/>
          <w:szCs w:val="28"/>
          <w:lang w:val="kk-KZ"/>
        </w:rPr>
      </w:pPr>
      <w:r w:rsidRPr="005A138B">
        <w:rPr>
          <w:sz w:val="28"/>
          <w:szCs w:val="28"/>
          <w:lang w:val="kk-KZ"/>
        </w:rPr>
        <w:t>Ғылыми мәтіндерде дереккөздерге сілтеме жасау міндетті болып табылады және дәйексөз келтіру, тұжырымдарды, формулаларды, кестелерді, иллюстрацияларды пайдалану кезінде ұсынылады, себебі бұл берілген мәселенің толығырақ баяндалған дереккөзіне нұсқау жасау үшін қажет.</w:t>
      </w:r>
    </w:p>
    <w:p w14:paraId="2AC2F8EA" w14:textId="77777777" w:rsidR="00686218" w:rsidRPr="005A138B" w:rsidRDefault="00686218" w:rsidP="002828B2">
      <w:pPr>
        <w:tabs>
          <w:tab w:val="left" w:pos="993"/>
        </w:tabs>
        <w:ind w:firstLine="567"/>
        <w:jc w:val="both"/>
        <w:rPr>
          <w:sz w:val="28"/>
          <w:szCs w:val="28"/>
          <w:lang w:val="kk-KZ"/>
        </w:rPr>
      </w:pPr>
      <w:r w:rsidRPr="005A138B">
        <w:rPr>
          <w:sz w:val="28"/>
          <w:szCs w:val="28"/>
          <w:lang w:val="kk-KZ"/>
        </w:rPr>
        <w:t>Библиографиялық сілтемені келесі түрде көрсетуге болады:</w:t>
      </w:r>
    </w:p>
    <w:p w14:paraId="68495B05" w14:textId="77777777" w:rsidR="00686218" w:rsidRPr="005A138B" w:rsidRDefault="00686218" w:rsidP="002828B2">
      <w:pPr>
        <w:tabs>
          <w:tab w:val="left" w:pos="993"/>
        </w:tabs>
        <w:ind w:firstLine="567"/>
        <w:jc w:val="both"/>
        <w:rPr>
          <w:sz w:val="28"/>
          <w:szCs w:val="28"/>
          <w:lang w:val="kk-KZ"/>
        </w:rPr>
      </w:pPr>
      <w:r w:rsidRPr="005A138B">
        <w:rPr>
          <w:sz w:val="28"/>
          <w:szCs w:val="28"/>
          <w:lang w:val="kk-KZ"/>
        </w:rPr>
        <w:t xml:space="preserve">− сөйлем құрамына толық енгізу (ең маңызды дереккөздер үшін). </w:t>
      </w:r>
    </w:p>
    <w:p w14:paraId="6A9DC457" w14:textId="3362970B" w:rsidR="00686218" w:rsidRPr="005A138B" w:rsidRDefault="00686218" w:rsidP="002828B2">
      <w:pPr>
        <w:tabs>
          <w:tab w:val="left" w:pos="993"/>
        </w:tabs>
        <w:ind w:firstLine="567"/>
        <w:jc w:val="both"/>
        <w:rPr>
          <w:sz w:val="28"/>
          <w:szCs w:val="28"/>
          <w:lang w:val="kk-KZ"/>
        </w:rPr>
      </w:pPr>
      <w:r w:rsidRPr="005A138B">
        <w:rPr>
          <w:sz w:val="28"/>
          <w:szCs w:val="28"/>
          <w:lang w:val="kk-KZ"/>
        </w:rPr>
        <w:t>Мысалы: « ... бұл мәліметтер 2024 жылы «Ғылым мен білім берудің заманауи мәселелері» журналы жариялаған С.И.Коурованың «Педагогикалық жоғары оқу орнында зоологияны оқыту барысында білім алушылардың зерттеу құзыреттілігін жобалау әдісі арқылы дамыту» мақаласында келтірілген»;</w:t>
      </w:r>
    </w:p>
    <w:p w14:paraId="66D6E5A9" w14:textId="77777777" w:rsidR="00686218" w:rsidRPr="005A138B" w:rsidRDefault="00686218" w:rsidP="002828B2">
      <w:pPr>
        <w:tabs>
          <w:tab w:val="left" w:pos="993"/>
        </w:tabs>
        <w:ind w:firstLine="567"/>
        <w:jc w:val="both"/>
        <w:rPr>
          <w:sz w:val="28"/>
          <w:szCs w:val="28"/>
          <w:lang w:val="kk-KZ"/>
        </w:rPr>
      </w:pPr>
      <w:r w:rsidRPr="005A138B">
        <w:rPr>
          <w:sz w:val="28"/>
          <w:szCs w:val="28"/>
          <w:lang w:val="kk-KZ"/>
        </w:rPr>
        <w:t>− сөйлем құрамына жартылай енгізу.</w:t>
      </w:r>
    </w:p>
    <w:p w14:paraId="4055AC25" w14:textId="06F64CB3" w:rsidR="00686218" w:rsidRPr="005A138B" w:rsidRDefault="00686218" w:rsidP="002828B2">
      <w:pPr>
        <w:tabs>
          <w:tab w:val="left" w:pos="993"/>
        </w:tabs>
        <w:ind w:firstLine="567"/>
        <w:jc w:val="both"/>
        <w:rPr>
          <w:sz w:val="28"/>
          <w:szCs w:val="28"/>
          <w:lang w:val="kk-KZ"/>
        </w:rPr>
      </w:pPr>
      <w:r w:rsidRPr="005A138B">
        <w:rPr>
          <w:sz w:val="28"/>
          <w:szCs w:val="28"/>
          <w:lang w:val="kk-KZ"/>
        </w:rPr>
        <w:t>Мысалы: «Т.Х.Ахмадованың «Жоғары оқу орнында студенттердің жобалау-зерттеу құзыреттіліктерін қалыптастыру» (А: Ғылым, 2020) атты кітабында осыған жеке тарау арналған (98-103 беттер)»;</w:t>
      </w:r>
    </w:p>
    <w:p w14:paraId="03D7D20E" w14:textId="30C63E6D" w:rsidR="00686218" w:rsidRPr="005A138B" w:rsidRDefault="00686218" w:rsidP="002828B2">
      <w:pPr>
        <w:tabs>
          <w:tab w:val="left" w:pos="993"/>
        </w:tabs>
        <w:ind w:firstLine="567"/>
        <w:jc w:val="both"/>
        <w:rPr>
          <w:sz w:val="28"/>
          <w:szCs w:val="28"/>
          <w:lang w:val="kk-KZ"/>
        </w:rPr>
      </w:pPr>
      <w:r w:rsidRPr="005A138B">
        <w:rPr>
          <w:sz w:val="28"/>
          <w:szCs w:val="28"/>
          <w:lang w:val="kk-KZ"/>
        </w:rPr>
        <w:t>− сөйлем құрамынан тыс сілтеме беру (фразаның соңында жақша ішінде библиографиялық сипаттама ережелеріне сәйкес).</w:t>
      </w:r>
    </w:p>
    <w:p w14:paraId="59DA49A5" w14:textId="53792584" w:rsidR="00686218" w:rsidRPr="005A138B" w:rsidRDefault="00686218" w:rsidP="00F053F0">
      <w:pPr>
        <w:tabs>
          <w:tab w:val="left" w:pos="993"/>
        </w:tabs>
        <w:ind w:firstLine="567"/>
        <w:jc w:val="both"/>
        <w:rPr>
          <w:sz w:val="28"/>
          <w:szCs w:val="28"/>
          <w:lang w:val="kk-KZ"/>
        </w:rPr>
      </w:pPr>
      <w:r w:rsidRPr="005A138B">
        <w:rPr>
          <w:sz w:val="28"/>
          <w:szCs w:val="28"/>
          <w:lang w:val="kk-KZ"/>
        </w:rPr>
        <w:t xml:space="preserve">Астыңғы сілтемелер (түсіндірмелер) – оқырманға пайдаланылған еңбектермен танысуды жеңілдету қажет болған жағдайда анағұрлым орынды. Олар тек библиографиялық сипаттаманың негізгі элементтерін қамтиды; беттегі сол сілтемеге сілтеме жасалған тұстың төменгі жағында сызық астына орналастырылады; мәтіндегі сілтеме белгісі мазмұнға сай келетін тұсқа қойылады.Мәтіннен тыс сілтемелер ең үнемді тәсіл болып есептеледі. Оларды көп көлемде пайдаланылған жұмыстар болған жағдайда қолданады. Егер </w:t>
      </w:r>
      <w:r w:rsidRPr="005A138B">
        <w:rPr>
          <w:sz w:val="28"/>
          <w:szCs w:val="28"/>
          <w:lang w:val="kk-KZ"/>
        </w:rPr>
        <w:lastRenderedPageBreak/>
        <w:t>әдебиеттер тізімі нөмірленген болса, мәтінде тік жақшаның ішінде дереккөздің тізімдегі нөмірі мен беті көрсетіледі.</w:t>
      </w:r>
    </w:p>
    <w:p w14:paraId="2AB2BF33" w14:textId="7750F297" w:rsidR="00686218" w:rsidRPr="005A138B" w:rsidRDefault="00686218" w:rsidP="002828B2">
      <w:pPr>
        <w:tabs>
          <w:tab w:val="left" w:pos="993"/>
        </w:tabs>
        <w:ind w:firstLine="567"/>
        <w:jc w:val="both"/>
        <w:rPr>
          <w:sz w:val="28"/>
          <w:szCs w:val="28"/>
          <w:lang w:val="kk-KZ"/>
        </w:rPr>
      </w:pPr>
      <w:r w:rsidRPr="005A138B">
        <w:rPr>
          <w:sz w:val="28"/>
          <w:szCs w:val="28"/>
          <w:lang w:val="kk-KZ"/>
        </w:rPr>
        <w:t>Мысалы: «...Н.Н.Чаадаева [3</w:t>
      </w:r>
      <w:r w:rsidR="00D65FBA">
        <w:rPr>
          <w:sz w:val="28"/>
          <w:szCs w:val="28"/>
          <w:lang w:val="kk-KZ"/>
        </w:rPr>
        <w:t>,б. 4</w:t>
      </w:r>
      <w:r w:rsidRPr="005A138B">
        <w:rPr>
          <w:sz w:val="28"/>
          <w:szCs w:val="28"/>
          <w:lang w:val="kk-KZ"/>
        </w:rPr>
        <w:t>] атап өтеді...», «</w:t>
      </w:r>
      <w:r w:rsidR="00AD4EA5" w:rsidRPr="005A138B">
        <w:rPr>
          <w:sz w:val="28"/>
          <w:szCs w:val="28"/>
          <w:lang w:val="kk-KZ"/>
        </w:rPr>
        <w:t>мақалада</w:t>
      </w:r>
      <w:r w:rsidRPr="005A138B">
        <w:rPr>
          <w:sz w:val="28"/>
          <w:szCs w:val="28"/>
          <w:lang w:val="kk-KZ"/>
        </w:rPr>
        <w:t xml:space="preserve"> [</w:t>
      </w:r>
      <w:r w:rsidR="00AD4EA5" w:rsidRPr="005A138B">
        <w:rPr>
          <w:sz w:val="28"/>
          <w:szCs w:val="28"/>
          <w:lang w:val="kk-KZ"/>
        </w:rPr>
        <w:t>13</w:t>
      </w:r>
      <w:r w:rsidRPr="005A138B">
        <w:rPr>
          <w:sz w:val="28"/>
          <w:szCs w:val="28"/>
          <w:lang w:val="kk-KZ"/>
        </w:rPr>
        <w:t>,</w:t>
      </w:r>
      <w:r w:rsidR="00D65FBA">
        <w:rPr>
          <w:sz w:val="28"/>
          <w:szCs w:val="28"/>
          <w:lang w:val="kk-KZ"/>
        </w:rPr>
        <w:t>с.</w:t>
      </w:r>
      <w:r w:rsidRPr="005A138B">
        <w:rPr>
          <w:sz w:val="28"/>
          <w:szCs w:val="28"/>
          <w:lang w:val="kk-KZ"/>
        </w:rPr>
        <w:t xml:space="preserve"> </w:t>
      </w:r>
      <w:r w:rsidR="00AD4EA5" w:rsidRPr="005A138B">
        <w:rPr>
          <w:sz w:val="28"/>
          <w:szCs w:val="28"/>
          <w:lang w:val="kk-KZ"/>
        </w:rPr>
        <w:t>83</w:t>
      </w:r>
      <w:r w:rsidRPr="005A138B">
        <w:rPr>
          <w:sz w:val="28"/>
          <w:szCs w:val="28"/>
          <w:lang w:val="kk-KZ"/>
        </w:rPr>
        <w:t>] былай делінген...».</w:t>
      </w:r>
    </w:p>
    <w:p w14:paraId="7A7DC682" w14:textId="77777777" w:rsidR="00AD4EA5" w:rsidRPr="005A138B" w:rsidRDefault="00686218" w:rsidP="002828B2">
      <w:pPr>
        <w:tabs>
          <w:tab w:val="left" w:pos="993"/>
        </w:tabs>
        <w:ind w:firstLine="567"/>
        <w:jc w:val="both"/>
        <w:rPr>
          <w:sz w:val="28"/>
          <w:szCs w:val="28"/>
          <w:lang w:val="kk-KZ"/>
        </w:rPr>
      </w:pPr>
      <w:r w:rsidRPr="005A138B">
        <w:rPr>
          <w:sz w:val="28"/>
          <w:szCs w:val="28"/>
          <w:lang w:val="kk-KZ"/>
        </w:rPr>
        <w:t>Егер әдебиеттер тізімінде нөмірлену болмаса, жақша ішінде авторлардың тегі мен басылым жылы көрсетіледі.</w:t>
      </w:r>
    </w:p>
    <w:p w14:paraId="114DC14A" w14:textId="188F75C1" w:rsidR="00BB4D16" w:rsidRPr="005A138B" w:rsidRDefault="00686218" w:rsidP="002828B2">
      <w:pPr>
        <w:tabs>
          <w:tab w:val="left" w:pos="993"/>
        </w:tabs>
        <w:ind w:firstLine="567"/>
        <w:jc w:val="both"/>
        <w:rPr>
          <w:sz w:val="28"/>
          <w:szCs w:val="28"/>
          <w:lang w:val="kk-KZ"/>
        </w:rPr>
      </w:pPr>
      <w:r w:rsidRPr="005A138B">
        <w:rPr>
          <w:sz w:val="28"/>
          <w:szCs w:val="28"/>
          <w:lang w:val="kk-KZ"/>
        </w:rPr>
        <w:t>Мысалы: «...</w:t>
      </w:r>
      <w:r w:rsidR="00AD4EA5" w:rsidRPr="005A138B">
        <w:rPr>
          <w:sz w:val="28"/>
          <w:szCs w:val="28"/>
          <w:lang w:val="kk-KZ"/>
        </w:rPr>
        <w:t xml:space="preserve"> </w:t>
      </w:r>
      <w:r w:rsidRPr="005A138B">
        <w:rPr>
          <w:sz w:val="28"/>
          <w:szCs w:val="28"/>
          <w:lang w:val="kk-KZ"/>
        </w:rPr>
        <w:t>бұл туралы бірқатар еңбектерде көрсетілген (</w:t>
      </w:r>
      <w:r w:rsidR="00AD4EA5" w:rsidRPr="005A138B">
        <w:rPr>
          <w:sz w:val="28"/>
          <w:szCs w:val="28"/>
          <w:lang w:val="kk-KZ"/>
        </w:rPr>
        <w:t>Е.М.Шнейдер, 2013</w:t>
      </w:r>
      <w:r w:rsidRPr="005A138B">
        <w:rPr>
          <w:sz w:val="28"/>
          <w:szCs w:val="28"/>
          <w:lang w:val="kk-KZ"/>
        </w:rPr>
        <w:t xml:space="preserve">, </w:t>
      </w:r>
      <w:r w:rsidR="00AD4EA5" w:rsidRPr="005A138B">
        <w:rPr>
          <w:sz w:val="28"/>
          <w:szCs w:val="28"/>
          <w:lang w:val="kk-KZ"/>
        </w:rPr>
        <w:t>Ю.С.Димитрюк</w:t>
      </w:r>
      <w:r w:rsidRPr="005A138B">
        <w:rPr>
          <w:sz w:val="28"/>
          <w:szCs w:val="28"/>
          <w:lang w:val="kk-KZ"/>
        </w:rPr>
        <w:t xml:space="preserve">, </w:t>
      </w:r>
      <w:r w:rsidR="00AD4EA5" w:rsidRPr="005A138B">
        <w:rPr>
          <w:sz w:val="28"/>
          <w:szCs w:val="28"/>
          <w:lang w:val="kk-KZ"/>
        </w:rPr>
        <w:t>2023</w:t>
      </w:r>
      <w:r w:rsidR="00B80429" w:rsidRPr="005A138B">
        <w:rPr>
          <w:sz w:val="28"/>
          <w:szCs w:val="28"/>
          <w:lang w:val="kk-KZ"/>
        </w:rPr>
        <w:t xml:space="preserve"> және т.б.)».</w:t>
      </w:r>
    </w:p>
    <w:p w14:paraId="62CDA775" w14:textId="778DADB4" w:rsidR="009E59D0" w:rsidRPr="005A138B" w:rsidRDefault="009E59D0" w:rsidP="002828B2">
      <w:pPr>
        <w:tabs>
          <w:tab w:val="left" w:pos="993"/>
        </w:tabs>
        <w:ind w:firstLine="567"/>
        <w:jc w:val="both"/>
        <w:rPr>
          <w:i/>
          <w:sz w:val="28"/>
          <w:szCs w:val="28"/>
          <w:lang w:val="kk-KZ"/>
        </w:rPr>
      </w:pPr>
      <w:r w:rsidRPr="005A138B">
        <w:rPr>
          <w:i/>
          <w:sz w:val="28"/>
          <w:szCs w:val="28"/>
          <w:lang w:val="kk-KZ"/>
        </w:rPr>
        <w:t>Әдебиетпен жұмыс істеу мәдениеті және ғылыми оқу дағдылары</w:t>
      </w:r>
    </w:p>
    <w:p w14:paraId="27054806" w14:textId="671CB5D9" w:rsidR="00333554" w:rsidRPr="005A138B" w:rsidRDefault="00333554" w:rsidP="00F053F0">
      <w:pPr>
        <w:shd w:val="clear" w:color="auto" w:fill="FFFFFF"/>
        <w:tabs>
          <w:tab w:val="left" w:pos="2850"/>
        </w:tabs>
        <w:ind w:firstLine="567"/>
        <w:jc w:val="both"/>
        <w:rPr>
          <w:sz w:val="28"/>
          <w:szCs w:val="28"/>
          <w:shd w:val="clear" w:color="auto" w:fill="FFFFFF"/>
          <w:lang w:val="kk-KZ"/>
        </w:rPr>
      </w:pPr>
      <w:r w:rsidRPr="005A138B">
        <w:rPr>
          <w:sz w:val="28"/>
          <w:szCs w:val="28"/>
          <w:shd w:val="clear" w:color="auto" w:fill="FFFFFF"/>
          <w:lang w:val="kk-KZ"/>
        </w:rPr>
        <w:t>Зерттеу жұмысының ақпараттық-талдау кезеңінде білім алушылар ғылыми әдебиеттермен жұмыс істеу мәдениетін және академиялық оқу дағдыларын қалыптастырды. Студенттер ғылыми еңбектерді мақсатына қарай саралап оқу (мұқият зерттеу, шолып өту немесе парақтау), негізгі идеяларды жүйелеу және зерттеу тақырыбына қатысты қажетті ақпаратты іріктеу әдістерін тәжірибе жүзінде меңгерді. Бұл үдеріс болашақ мамандардың аналитикалық ойлауын дамытып, олардың ғылыми ізденісті жүйелі түрде ұйымдастыруына және үлкен көлемдегі материалдардан ең маңыздысын саралап алу құзыреттілігіне толық негіз болды.Ақпараттық-талдау кезеңінде білім алушылар ғылыми әдебиеттерді сыни тұрғыдан зерттеу және академиялық оқу дағдыларын қалыптастырды. Студенттер ғылыми мәтіндерді терең талдау, негізгі идеяларды іріктеп алып конспектілеу және тезистер құрастыру әдістемелерін тәжірибе жүзінде меңгерді. Сонымен қатар, олар зерттеушінің ұстанымына қайшы келетін балама көзқарастарды талдау, авторлардың ойларына сыни баға беру және қажетті ақпаратты мақсатты түрде іріктеу құзыреттілігін дамытты. Бұл үдеріс болашақ мамандардың зерттеушілік ойлауын жетілдіріп, ғылыми ақпаратпен сауатты жұмыс істеу мәдениетін қалыптастыруға толық мүмкіндік берді.</w:t>
      </w:r>
    </w:p>
    <w:p w14:paraId="26A01C93" w14:textId="77777777" w:rsidR="00333554" w:rsidRPr="005A138B" w:rsidRDefault="00333554" w:rsidP="002828B2">
      <w:pPr>
        <w:shd w:val="clear" w:color="auto" w:fill="FFFFFF"/>
        <w:tabs>
          <w:tab w:val="left" w:pos="2850"/>
        </w:tabs>
        <w:ind w:firstLine="567"/>
        <w:jc w:val="both"/>
        <w:rPr>
          <w:sz w:val="28"/>
          <w:szCs w:val="28"/>
          <w:shd w:val="clear" w:color="auto" w:fill="FFFFFF"/>
          <w:lang w:val="kk-KZ"/>
        </w:rPr>
      </w:pPr>
      <w:r w:rsidRPr="005A138B">
        <w:rPr>
          <w:sz w:val="28"/>
          <w:szCs w:val="28"/>
          <w:shd w:val="clear" w:color="auto" w:fill="FFFFFF"/>
        </w:rPr>
        <w:t>Зерттеу</w:t>
      </w:r>
      <w:r w:rsidRPr="005A138B">
        <w:rPr>
          <w:sz w:val="28"/>
          <w:szCs w:val="28"/>
          <w:shd w:val="clear" w:color="auto" w:fill="FFFFFF"/>
          <w:lang w:val="kk-KZ"/>
        </w:rPr>
        <w:t xml:space="preserve"> </w:t>
      </w:r>
      <w:r w:rsidRPr="005A138B">
        <w:rPr>
          <w:sz w:val="28"/>
          <w:szCs w:val="28"/>
          <w:shd w:val="clear" w:color="auto" w:fill="FFFFFF"/>
        </w:rPr>
        <w:t>барысында</w:t>
      </w:r>
      <w:r w:rsidRPr="005A138B">
        <w:rPr>
          <w:sz w:val="28"/>
          <w:szCs w:val="28"/>
          <w:shd w:val="clear" w:color="auto" w:fill="FFFFFF"/>
          <w:lang w:val="kk-KZ"/>
        </w:rPr>
        <w:t xml:space="preserve"> </w:t>
      </w:r>
      <w:r w:rsidRPr="005A138B">
        <w:rPr>
          <w:sz w:val="28"/>
          <w:szCs w:val="28"/>
          <w:shd w:val="clear" w:color="auto" w:fill="FFFFFF"/>
        </w:rPr>
        <w:t>білім</w:t>
      </w:r>
      <w:r w:rsidRPr="005A138B">
        <w:rPr>
          <w:sz w:val="28"/>
          <w:szCs w:val="28"/>
          <w:shd w:val="clear" w:color="auto" w:fill="FFFFFF"/>
          <w:lang w:val="kk-KZ"/>
        </w:rPr>
        <w:t xml:space="preserve"> </w:t>
      </w:r>
      <w:r w:rsidRPr="005A138B">
        <w:rPr>
          <w:sz w:val="28"/>
          <w:szCs w:val="28"/>
          <w:shd w:val="clear" w:color="auto" w:fill="FFFFFF"/>
        </w:rPr>
        <w:t>алушылар</w:t>
      </w:r>
      <w:r w:rsidRPr="005A138B">
        <w:rPr>
          <w:sz w:val="28"/>
          <w:szCs w:val="28"/>
          <w:shd w:val="clear" w:color="auto" w:fill="FFFFFF"/>
          <w:lang w:val="kk-KZ"/>
        </w:rPr>
        <w:t xml:space="preserve"> </w:t>
      </w:r>
      <w:r w:rsidRPr="005A138B">
        <w:rPr>
          <w:sz w:val="28"/>
          <w:szCs w:val="28"/>
          <w:shd w:val="clear" w:color="auto" w:fill="FFFFFF"/>
        </w:rPr>
        <w:t>академиялық</w:t>
      </w:r>
      <w:r w:rsidRPr="005A138B">
        <w:rPr>
          <w:sz w:val="28"/>
          <w:szCs w:val="28"/>
          <w:shd w:val="clear" w:color="auto" w:fill="FFFFFF"/>
          <w:lang w:val="kk-KZ"/>
        </w:rPr>
        <w:t xml:space="preserve"> </w:t>
      </w:r>
      <w:r w:rsidRPr="005A138B">
        <w:rPr>
          <w:sz w:val="28"/>
          <w:szCs w:val="28"/>
          <w:shd w:val="clear" w:color="auto" w:fill="FFFFFF"/>
        </w:rPr>
        <w:t>оқу</w:t>
      </w:r>
      <w:r w:rsidRPr="005A138B">
        <w:rPr>
          <w:sz w:val="28"/>
          <w:szCs w:val="28"/>
          <w:shd w:val="clear" w:color="auto" w:fill="FFFFFF"/>
          <w:lang w:val="kk-KZ"/>
        </w:rPr>
        <w:t xml:space="preserve"> </w:t>
      </w:r>
      <w:r w:rsidRPr="005A138B">
        <w:rPr>
          <w:sz w:val="28"/>
          <w:szCs w:val="28"/>
          <w:shd w:val="clear" w:color="auto" w:fill="FFFFFF"/>
        </w:rPr>
        <w:t>мәдениетін</w:t>
      </w:r>
      <w:r w:rsidRPr="005A138B">
        <w:rPr>
          <w:sz w:val="28"/>
          <w:szCs w:val="28"/>
          <w:shd w:val="clear" w:color="auto" w:fill="FFFFFF"/>
          <w:lang w:val="kk-KZ"/>
        </w:rPr>
        <w:t xml:space="preserve"> </w:t>
      </w:r>
      <w:r w:rsidRPr="005A138B">
        <w:rPr>
          <w:sz w:val="28"/>
          <w:szCs w:val="28"/>
          <w:shd w:val="clear" w:color="auto" w:fill="FFFFFF"/>
        </w:rPr>
        <w:t>қалыптастырып</w:t>
      </w:r>
      <w:r w:rsidRPr="005A138B">
        <w:rPr>
          <w:sz w:val="28"/>
          <w:szCs w:val="28"/>
          <w:shd w:val="clear" w:color="auto" w:fill="FFFFFF"/>
          <w:lang w:val="kk-KZ"/>
        </w:rPr>
        <w:t xml:space="preserve">, </w:t>
      </w:r>
      <w:r w:rsidRPr="005A138B">
        <w:rPr>
          <w:sz w:val="28"/>
          <w:szCs w:val="28"/>
          <w:shd w:val="clear" w:color="auto" w:fill="FFFFFF"/>
        </w:rPr>
        <w:t>өздерінің</w:t>
      </w:r>
      <w:r w:rsidRPr="005A138B">
        <w:rPr>
          <w:sz w:val="28"/>
          <w:szCs w:val="28"/>
          <w:shd w:val="clear" w:color="auto" w:fill="FFFFFF"/>
          <w:lang w:val="kk-KZ"/>
        </w:rPr>
        <w:t xml:space="preserve"> </w:t>
      </w:r>
      <w:r w:rsidRPr="005A138B">
        <w:rPr>
          <w:sz w:val="28"/>
          <w:szCs w:val="28"/>
          <w:shd w:val="clear" w:color="auto" w:fill="FFFFFF"/>
        </w:rPr>
        <w:t>танымдық</w:t>
      </w:r>
      <w:r w:rsidRPr="005A138B">
        <w:rPr>
          <w:sz w:val="28"/>
          <w:szCs w:val="28"/>
          <w:shd w:val="clear" w:color="auto" w:fill="FFFFFF"/>
          <w:lang w:val="kk-KZ"/>
        </w:rPr>
        <w:t xml:space="preserve"> </w:t>
      </w:r>
      <w:r w:rsidRPr="005A138B">
        <w:rPr>
          <w:sz w:val="28"/>
          <w:szCs w:val="28"/>
          <w:shd w:val="clear" w:color="auto" w:fill="FFFFFF"/>
        </w:rPr>
        <w:t>капиталын</w:t>
      </w:r>
      <w:r w:rsidRPr="005A138B">
        <w:rPr>
          <w:sz w:val="28"/>
          <w:szCs w:val="28"/>
          <w:shd w:val="clear" w:color="auto" w:fill="FFFFFF"/>
          <w:lang w:val="kk-KZ"/>
        </w:rPr>
        <w:t xml:space="preserve"> </w:t>
      </w:r>
      <w:r w:rsidRPr="005A138B">
        <w:rPr>
          <w:sz w:val="28"/>
          <w:szCs w:val="28"/>
          <w:shd w:val="clear" w:color="auto" w:fill="FFFFFF"/>
        </w:rPr>
        <w:t>мақсатты</w:t>
      </w:r>
      <w:r w:rsidRPr="005A138B">
        <w:rPr>
          <w:sz w:val="28"/>
          <w:szCs w:val="28"/>
          <w:shd w:val="clear" w:color="auto" w:fill="FFFFFF"/>
          <w:lang w:val="kk-KZ"/>
        </w:rPr>
        <w:t xml:space="preserve"> </w:t>
      </w:r>
      <w:r w:rsidRPr="005A138B">
        <w:rPr>
          <w:sz w:val="28"/>
          <w:szCs w:val="28"/>
          <w:shd w:val="clear" w:color="auto" w:fill="FFFFFF"/>
        </w:rPr>
        <w:t>түрде</w:t>
      </w:r>
      <w:r w:rsidRPr="005A138B">
        <w:rPr>
          <w:sz w:val="28"/>
          <w:szCs w:val="28"/>
          <w:shd w:val="clear" w:color="auto" w:fill="FFFFFF"/>
          <w:lang w:val="kk-KZ"/>
        </w:rPr>
        <w:t xml:space="preserve"> </w:t>
      </w:r>
      <w:r w:rsidRPr="005A138B">
        <w:rPr>
          <w:sz w:val="28"/>
          <w:szCs w:val="28"/>
          <w:shd w:val="clear" w:color="auto" w:fill="FFFFFF"/>
        </w:rPr>
        <w:t>дамыту</w:t>
      </w:r>
      <w:r w:rsidRPr="005A138B">
        <w:rPr>
          <w:sz w:val="28"/>
          <w:szCs w:val="28"/>
          <w:shd w:val="clear" w:color="auto" w:fill="FFFFFF"/>
          <w:lang w:val="kk-KZ"/>
        </w:rPr>
        <w:t xml:space="preserve"> </w:t>
      </w:r>
      <w:r w:rsidRPr="005A138B">
        <w:rPr>
          <w:sz w:val="28"/>
          <w:szCs w:val="28"/>
          <w:shd w:val="clear" w:color="auto" w:fill="FFFFFF"/>
        </w:rPr>
        <w:t>дағдыларын</w:t>
      </w:r>
      <w:r w:rsidRPr="005A138B">
        <w:rPr>
          <w:sz w:val="28"/>
          <w:szCs w:val="28"/>
          <w:shd w:val="clear" w:color="auto" w:fill="FFFFFF"/>
          <w:lang w:val="kk-KZ"/>
        </w:rPr>
        <w:t xml:space="preserve"> </w:t>
      </w:r>
      <w:r w:rsidRPr="005A138B">
        <w:rPr>
          <w:sz w:val="28"/>
          <w:szCs w:val="28"/>
          <w:shd w:val="clear" w:color="auto" w:fill="FFFFFF"/>
        </w:rPr>
        <w:t>меңгерді</w:t>
      </w:r>
      <w:r w:rsidRPr="005A138B">
        <w:rPr>
          <w:sz w:val="28"/>
          <w:szCs w:val="28"/>
          <w:shd w:val="clear" w:color="auto" w:fill="FFFFFF"/>
          <w:lang w:val="kk-KZ"/>
        </w:rPr>
        <w:t xml:space="preserve">. </w:t>
      </w:r>
      <w:r w:rsidRPr="005A138B">
        <w:rPr>
          <w:sz w:val="28"/>
          <w:szCs w:val="28"/>
          <w:shd w:val="clear" w:color="auto" w:fill="FFFFFF"/>
        </w:rPr>
        <w:t>Студенттер</w:t>
      </w:r>
      <w:r w:rsidRPr="005A138B">
        <w:rPr>
          <w:sz w:val="28"/>
          <w:szCs w:val="28"/>
          <w:shd w:val="clear" w:color="auto" w:fill="FFFFFF"/>
          <w:lang w:val="kk-KZ"/>
        </w:rPr>
        <w:t xml:space="preserve"> </w:t>
      </w:r>
      <w:r w:rsidRPr="005A138B">
        <w:rPr>
          <w:sz w:val="28"/>
          <w:szCs w:val="28"/>
          <w:shd w:val="clear" w:color="auto" w:fill="FFFFFF"/>
        </w:rPr>
        <w:t>ғылыми</w:t>
      </w:r>
      <w:r w:rsidRPr="005A138B">
        <w:rPr>
          <w:sz w:val="28"/>
          <w:szCs w:val="28"/>
          <w:shd w:val="clear" w:color="auto" w:fill="FFFFFF"/>
          <w:lang w:val="kk-KZ"/>
        </w:rPr>
        <w:t xml:space="preserve"> </w:t>
      </w:r>
      <w:r w:rsidRPr="005A138B">
        <w:rPr>
          <w:sz w:val="28"/>
          <w:szCs w:val="28"/>
          <w:shd w:val="clear" w:color="auto" w:fill="FFFFFF"/>
        </w:rPr>
        <w:t>ақпаратты</w:t>
      </w:r>
      <w:r w:rsidRPr="005A138B">
        <w:rPr>
          <w:sz w:val="28"/>
          <w:szCs w:val="28"/>
          <w:shd w:val="clear" w:color="auto" w:fill="FFFFFF"/>
          <w:lang w:val="kk-KZ"/>
        </w:rPr>
        <w:t xml:space="preserve"> </w:t>
      </w:r>
      <w:r w:rsidRPr="005A138B">
        <w:rPr>
          <w:sz w:val="28"/>
          <w:szCs w:val="28"/>
          <w:shd w:val="clear" w:color="auto" w:fill="FFFFFF"/>
        </w:rPr>
        <w:t>құр</w:t>
      </w:r>
      <w:r w:rsidRPr="005A138B">
        <w:rPr>
          <w:sz w:val="28"/>
          <w:szCs w:val="28"/>
          <w:shd w:val="clear" w:color="auto" w:fill="FFFFFF"/>
          <w:lang w:val="kk-KZ"/>
        </w:rPr>
        <w:t xml:space="preserve"> </w:t>
      </w:r>
      <w:r w:rsidRPr="005A138B">
        <w:rPr>
          <w:sz w:val="28"/>
          <w:szCs w:val="28"/>
          <w:shd w:val="clear" w:color="auto" w:fill="FFFFFF"/>
        </w:rPr>
        <w:t>механикалық</w:t>
      </w:r>
      <w:r w:rsidRPr="005A138B">
        <w:rPr>
          <w:sz w:val="28"/>
          <w:szCs w:val="28"/>
          <w:shd w:val="clear" w:color="auto" w:fill="FFFFFF"/>
          <w:lang w:val="kk-KZ"/>
        </w:rPr>
        <w:t xml:space="preserve"> </w:t>
      </w:r>
      <w:r w:rsidRPr="005A138B">
        <w:rPr>
          <w:sz w:val="28"/>
          <w:szCs w:val="28"/>
          <w:shd w:val="clear" w:color="auto" w:fill="FFFFFF"/>
        </w:rPr>
        <w:t>түрде</w:t>
      </w:r>
      <w:r w:rsidRPr="005A138B">
        <w:rPr>
          <w:sz w:val="28"/>
          <w:szCs w:val="28"/>
          <w:shd w:val="clear" w:color="auto" w:fill="FFFFFF"/>
          <w:lang w:val="kk-KZ"/>
        </w:rPr>
        <w:t xml:space="preserve"> </w:t>
      </w:r>
      <w:r w:rsidRPr="005A138B">
        <w:rPr>
          <w:sz w:val="28"/>
          <w:szCs w:val="28"/>
          <w:shd w:val="clear" w:color="auto" w:fill="FFFFFF"/>
        </w:rPr>
        <w:t>жаттап</w:t>
      </w:r>
      <w:r w:rsidRPr="005A138B">
        <w:rPr>
          <w:sz w:val="28"/>
          <w:szCs w:val="28"/>
          <w:shd w:val="clear" w:color="auto" w:fill="FFFFFF"/>
          <w:lang w:val="kk-KZ"/>
        </w:rPr>
        <w:t xml:space="preserve"> </w:t>
      </w:r>
      <w:r w:rsidRPr="005A138B">
        <w:rPr>
          <w:sz w:val="28"/>
          <w:szCs w:val="28"/>
          <w:shd w:val="clear" w:color="auto" w:fill="FFFFFF"/>
        </w:rPr>
        <w:t>алмай</w:t>
      </w:r>
      <w:r w:rsidRPr="005A138B">
        <w:rPr>
          <w:sz w:val="28"/>
          <w:szCs w:val="28"/>
          <w:shd w:val="clear" w:color="auto" w:fill="FFFFFF"/>
          <w:lang w:val="kk-KZ"/>
        </w:rPr>
        <w:t xml:space="preserve">, </w:t>
      </w:r>
      <w:r w:rsidRPr="005A138B">
        <w:rPr>
          <w:sz w:val="28"/>
          <w:szCs w:val="28"/>
          <w:shd w:val="clear" w:color="auto" w:fill="FFFFFF"/>
        </w:rPr>
        <w:t>оны</w:t>
      </w:r>
      <w:r w:rsidRPr="005A138B">
        <w:rPr>
          <w:sz w:val="28"/>
          <w:szCs w:val="28"/>
          <w:shd w:val="clear" w:color="auto" w:fill="FFFFFF"/>
          <w:lang w:val="kk-KZ"/>
        </w:rPr>
        <w:t xml:space="preserve"> </w:t>
      </w:r>
      <w:r w:rsidRPr="005A138B">
        <w:rPr>
          <w:sz w:val="28"/>
          <w:szCs w:val="28"/>
          <w:shd w:val="clear" w:color="auto" w:fill="FFFFFF"/>
        </w:rPr>
        <w:t>сыни</w:t>
      </w:r>
      <w:r w:rsidRPr="005A138B">
        <w:rPr>
          <w:sz w:val="28"/>
          <w:szCs w:val="28"/>
          <w:shd w:val="clear" w:color="auto" w:fill="FFFFFF"/>
          <w:lang w:val="kk-KZ"/>
        </w:rPr>
        <w:t xml:space="preserve"> </w:t>
      </w:r>
      <w:r w:rsidRPr="005A138B">
        <w:rPr>
          <w:sz w:val="28"/>
          <w:szCs w:val="28"/>
          <w:shd w:val="clear" w:color="auto" w:fill="FFFFFF"/>
        </w:rPr>
        <w:t>тұрғыдан</w:t>
      </w:r>
      <w:r w:rsidRPr="005A138B">
        <w:rPr>
          <w:sz w:val="28"/>
          <w:szCs w:val="28"/>
          <w:shd w:val="clear" w:color="auto" w:fill="FFFFFF"/>
          <w:lang w:val="kk-KZ"/>
        </w:rPr>
        <w:t xml:space="preserve"> </w:t>
      </w:r>
      <w:r w:rsidRPr="005A138B">
        <w:rPr>
          <w:sz w:val="28"/>
          <w:szCs w:val="28"/>
          <w:shd w:val="clear" w:color="auto" w:fill="FFFFFF"/>
        </w:rPr>
        <w:t>саралауды</w:t>
      </w:r>
      <w:r w:rsidRPr="005A138B">
        <w:rPr>
          <w:sz w:val="28"/>
          <w:szCs w:val="28"/>
          <w:shd w:val="clear" w:color="auto" w:fill="FFFFFF"/>
          <w:lang w:val="kk-KZ"/>
        </w:rPr>
        <w:t xml:space="preserve">, </w:t>
      </w:r>
      <w:r w:rsidRPr="005A138B">
        <w:rPr>
          <w:sz w:val="28"/>
          <w:szCs w:val="28"/>
          <w:shd w:val="clear" w:color="auto" w:fill="FFFFFF"/>
        </w:rPr>
        <w:t>жадты</w:t>
      </w:r>
      <w:r w:rsidRPr="005A138B">
        <w:rPr>
          <w:sz w:val="28"/>
          <w:szCs w:val="28"/>
          <w:shd w:val="clear" w:color="auto" w:fill="FFFFFF"/>
          <w:lang w:val="kk-KZ"/>
        </w:rPr>
        <w:t xml:space="preserve"> </w:t>
      </w:r>
      <w:r w:rsidRPr="005A138B">
        <w:rPr>
          <w:sz w:val="28"/>
          <w:szCs w:val="28"/>
          <w:shd w:val="clear" w:color="auto" w:fill="FFFFFF"/>
        </w:rPr>
        <w:t>қажетсіз</w:t>
      </w:r>
      <w:r w:rsidRPr="005A138B">
        <w:rPr>
          <w:sz w:val="28"/>
          <w:szCs w:val="28"/>
          <w:shd w:val="clear" w:color="auto" w:fill="FFFFFF"/>
          <w:lang w:val="kk-KZ"/>
        </w:rPr>
        <w:t xml:space="preserve"> </w:t>
      </w:r>
      <w:r w:rsidRPr="005A138B">
        <w:rPr>
          <w:sz w:val="28"/>
          <w:szCs w:val="28"/>
          <w:shd w:val="clear" w:color="auto" w:fill="FFFFFF"/>
        </w:rPr>
        <w:t>деректермен</w:t>
      </w:r>
      <w:r w:rsidRPr="005A138B">
        <w:rPr>
          <w:sz w:val="28"/>
          <w:szCs w:val="28"/>
          <w:shd w:val="clear" w:color="auto" w:fill="FFFFFF"/>
          <w:lang w:val="kk-KZ"/>
        </w:rPr>
        <w:t xml:space="preserve"> </w:t>
      </w:r>
      <w:r w:rsidRPr="005A138B">
        <w:rPr>
          <w:sz w:val="28"/>
          <w:szCs w:val="28"/>
          <w:shd w:val="clear" w:color="auto" w:fill="FFFFFF"/>
        </w:rPr>
        <w:t>жүктеместен</w:t>
      </w:r>
      <w:r w:rsidRPr="005A138B">
        <w:rPr>
          <w:sz w:val="28"/>
          <w:szCs w:val="28"/>
          <w:shd w:val="clear" w:color="auto" w:fill="FFFFFF"/>
          <w:lang w:val="kk-KZ"/>
        </w:rPr>
        <w:t xml:space="preserve">, </w:t>
      </w:r>
      <w:r w:rsidRPr="005A138B">
        <w:rPr>
          <w:sz w:val="28"/>
          <w:szCs w:val="28"/>
          <w:shd w:val="clear" w:color="auto" w:fill="FFFFFF"/>
        </w:rPr>
        <w:t>тек</w:t>
      </w:r>
      <w:r w:rsidRPr="005A138B">
        <w:rPr>
          <w:sz w:val="28"/>
          <w:szCs w:val="28"/>
          <w:shd w:val="clear" w:color="auto" w:fill="FFFFFF"/>
          <w:lang w:val="kk-KZ"/>
        </w:rPr>
        <w:t xml:space="preserve"> </w:t>
      </w:r>
      <w:r w:rsidRPr="005A138B">
        <w:rPr>
          <w:sz w:val="28"/>
          <w:szCs w:val="28"/>
          <w:shd w:val="clear" w:color="auto" w:fill="FFFFFF"/>
        </w:rPr>
        <w:t>жоғары</w:t>
      </w:r>
      <w:r w:rsidRPr="005A138B">
        <w:rPr>
          <w:sz w:val="28"/>
          <w:szCs w:val="28"/>
          <w:shd w:val="clear" w:color="auto" w:fill="FFFFFF"/>
          <w:lang w:val="kk-KZ"/>
        </w:rPr>
        <w:t xml:space="preserve"> </w:t>
      </w:r>
      <w:r w:rsidRPr="005A138B">
        <w:rPr>
          <w:sz w:val="28"/>
          <w:szCs w:val="28"/>
          <w:shd w:val="clear" w:color="auto" w:fill="FFFFFF"/>
        </w:rPr>
        <w:t>сапалы</w:t>
      </w:r>
      <w:r w:rsidRPr="005A138B">
        <w:rPr>
          <w:sz w:val="28"/>
          <w:szCs w:val="28"/>
          <w:shd w:val="clear" w:color="auto" w:fill="FFFFFF"/>
          <w:lang w:val="kk-KZ"/>
        </w:rPr>
        <w:t xml:space="preserve"> </w:t>
      </w:r>
      <w:r w:rsidRPr="005A138B">
        <w:rPr>
          <w:sz w:val="28"/>
          <w:szCs w:val="28"/>
          <w:shd w:val="clear" w:color="auto" w:fill="FFFFFF"/>
        </w:rPr>
        <w:t>әрі</w:t>
      </w:r>
      <w:r w:rsidRPr="005A138B">
        <w:rPr>
          <w:sz w:val="28"/>
          <w:szCs w:val="28"/>
          <w:shd w:val="clear" w:color="auto" w:fill="FFFFFF"/>
          <w:lang w:val="kk-KZ"/>
        </w:rPr>
        <w:t xml:space="preserve"> </w:t>
      </w:r>
      <w:r w:rsidRPr="005A138B">
        <w:rPr>
          <w:sz w:val="28"/>
          <w:szCs w:val="28"/>
          <w:shd w:val="clear" w:color="auto" w:fill="FFFFFF"/>
        </w:rPr>
        <w:t>пәнаралық</w:t>
      </w:r>
      <w:r w:rsidRPr="005A138B">
        <w:rPr>
          <w:sz w:val="28"/>
          <w:szCs w:val="28"/>
          <w:shd w:val="clear" w:color="auto" w:fill="FFFFFF"/>
          <w:lang w:val="kk-KZ"/>
        </w:rPr>
        <w:t xml:space="preserve"> </w:t>
      </w:r>
      <w:r w:rsidRPr="005A138B">
        <w:rPr>
          <w:sz w:val="28"/>
          <w:szCs w:val="28"/>
          <w:shd w:val="clear" w:color="auto" w:fill="FFFFFF"/>
        </w:rPr>
        <w:t>ғылыми</w:t>
      </w:r>
      <w:r w:rsidRPr="005A138B">
        <w:rPr>
          <w:sz w:val="28"/>
          <w:szCs w:val="28"/>
          <w:shd w:val="clear" w:color="auto" w:fill="FFFFFF"/>
          <w:lang w:val="kk-KZ"/>
        </w:rPr>
        <w:t xml:space="preserve"> </w:t>
      </w:r>
      <w:r w:rsidRPr="005A138B">
        <w:rPr>
          <w:sz w:val="28"/>
          <w:szCs w:val="28"/>
          <w:shd w:val="clear" w:color="auto" w:fill="FFFFFF"/>
        </w:rPr>
        <w:t>еңбектермен</w:t>
      </w:r>
      <w:r w:rsidRPr="005A138B">
        <w:rPr>
          <w:sz w:val="28"/>
          <w:szCs w:val="28"/>
          <w:shd w:val="clear" w:color="auto" w:fill="FFFFFF"/>
          <w:lang w:val="kk-KZ"/>
        </w:rPr>
        <w:t xml:space="preserve"> </w:t>
      </w:r>
      <w:r w:rsidRPr="005A138B">
        <w:rPr>
          <w:sz w:val="28"/>
          <w:szCs w:val="28"/>
          <w:shd w:val="clear" w:color="auto" w:fill="FFFFFF"/>
        </w:rPr>
        <w:t>жұмыс</w:t>
      </w:r>
      <w:r w:rsidRPr="005A138B">
        <w:rPr>
          <w:sz w:val="28"/>
          <w:szCs w:val="28"/>
          <w:shd w:val="clear" w:color="auto" w:fill="FFFFFF"/>
          <w:lang w:val="kk-KZ"/>
        </w:rPr>
        <w:t xml:space="preserve"> </w:t>
      </w:r>
      <w:r w:rsidRPr="005A138B">
        <w:rPr>
          <w:sz w:val="28"/>
          <w:szCs w:val="28"/>
          <w:shd w:val="clear" w:color="auto" w:fill="FFFFFF"/>
        </w:rPr>
        <w:t>істеуді</w:t>
      </w:r>
      <w:r w:rsidRPr="005A138B">
        <w:rPr>
          <w:sz w:val="28"/>
          <w:szCs w:val="28"/>
          <w:shd w:val="clear" w:color="auto" w:fill="FFFFFF"/>
          <w:lang w:val="kk-KZ"/>
        </w:rPr>
        <w:t xml:space="preserve"> </w:t>
      </w:r>
      <w:r w:rsidRPr="005A138B">
        <w:rPr>
          <w:sz w:val="28"/>
          <w:szCs w:val="28"/>
          <w:shd w:val="clear" w:color="auto" w:fill="FFFFFF"/>
        </w:rPr>
        <w:t>үйренді</w:t>
      </w:r>
      <w:r w:rsidRPr="005A138B">
        <w:rPr>
          <w:sz w:val="28"/>
          <w:szCs w:val="28"/>
          <w:shd w:val="clear" w:color="auto" w:fill="FFFFFF"/>
          <w:lang w:val="kk-KZ"/>
        </w:rPr>
        <w:t xml:space="preserve">. </w:t>
      </w:r>
      <w:r w:rsidRPr="005A138B">
        <w:rPr>
          <w:sz w:val="28"/>
          <w:szCs w:val="28"/>
          <w:shd w:val="clear" w:color="auto" w:fill="FFFFFF"/>
        </w:rPr>
        <w:t>Бұл</w:t>
      </w:r>
      <w:r w:rsidRPr="005A138B">
        <w:rPr>
          <w:sz w:val="28"/>
          <w:szCs w:val="28"/>
          <w:shd w:val="clear" w:color="auto" w:fill="FFFFFF"/>
          <w:lang w:val="kk-KZ"/>
        </w:rPr>
        <w:t xml:space="preserve"> </w:t>
      </w:r>
      <w:r w:rsidRPr="005A138B">
        <w:rPr>
          <w:sz w:val="28"/>
          <w:szCs w:val="28"/>
          <w:shd w:val="clear" w:color="auto" w:fill="FFFFFF"/>
        </w:rPr>
        <w:t>үдеріс</w:t>
      </w:r>
      <w:r w:rsidRPr="005A138B">
        <w:rPr>
          <w:sz w:val="28"/>
          <w:szCs w:val="28"/>
          <w:shd w:val="clear" w:color="auto" w:fill="FFFFFF"/>
          <w:lang w:val="kk-KZ"/>
        </w:rPr>
        <w:t xml:space="preserve"> </w:t>
      </w:r>
      <w:r w:rsidRPr="005A138B">
        <w:rPr>
          <w:sz w:val="28"/>
          <w:szCs w:val="28"/>
          <w:shd w:val="clear" w:color="auto" w:fill="FFFFFF"/>
        </w:rPr>
        <w:t>олардың</w:t>
      </w:r>
      <w:r w:rsidRPr="005A138B">
        <w:rPr>
          <w:sz w:val="28"/>
          <w:szCs w:val="28"/>
          <w:shd w:val="clear" w:color="auto" w:fill="FFFFFF"/>
          <w:lang w:val="kk-KZ"/>
        </w:rPr>
        <w:t xml:space="preserve"> </w:t>
      </w:r>
      <w:r w:rsidRPr="005A138B">
        <w:rPr>
          <w:sz w:val="28"/>
          <w:szCs w:val="28"/>
          <w:shd w:val="clear" w:color="auto" w:fill="FFFFFF"/>
        </w:rPr>
        <w:t>шығармашылық</w:t>
      </w:r>
      <w:r w:rsidRPr="005A138B">
        <w:rPr>
          <w:sz w:val="28"/>
          <w:szCs w:val="28"/>
          <w:shd w:val="clear" w:color="auto" w:fill="FFFFFF"/>
          <w:lang w:val="kk-KZ"/>
        </w:rPr>
        <w:t xml:space="preserve"> </w:t>
      </w:r>
      <w:r w:rsidRPr="005A138B">
        <w:rPr>
          <w:sz w:val="28"/>
          <w:szCs w:val="28"/>
          <w:shd w:val="clear" w:color="auto" w:fill="FFFFFF"/>
        </w:rPr>
        <w:t>және</w:t>
      </w:r>
      <w:r w:rsidRPr="005A138B">
        <w:rPr>
          <w:sz w:val="28"/>
          <w:szCs w:val="28"/>
          <w:shd w:val="clear" w:color="auto" w:fill="FFFFFF"/>
          <w:lang w:val="kk-KZ"/>
        </w:rPr>
        <w:t xml:space="preserve"> </w:t>
      </w:r>
      <w:r w:rsidRPr="005A138B">
        <w:rPr>
          <w:sz w:val="28"/>
          <w:szCs w:val="28"/>
          <w:shd w:val="clear" w:color="auto" w:fill="FFFFFF"/>
        </w:rPr>
        <w:t>аналитикалық</w:t>
      </w:r>
      <w:r w:rsidRPr="005A138B">
        <w:rPr>
          <w:sz w:val="28"/>
          <w:szCs w:val="28"/>
          <w:shd w:val="clear" w:color="auto" w:fill="FFFFFF"/>
          <w:lang w:val="kk-KZ"/>
        </w:rPr>
        <w:t xml:space="preserve"> </w:t>
      </w:r>
      <w:r w:rsidRPr="005A138B">
        <w:rPr>
          <w:sz w:val="28"/>
          <w:szCs w:val="28"/>
          <w:shd w:val="clear" w:color="auto" w:fill="FFFFFF"/>
        </w:rPr>
        <w:t>ойлауын</w:t>
      </w:r>
      <w:r w:rsidRPr="005A138B">
        <w:rPr>
          <w:sz w:val="28"/>
          <w:szCs w:val="28"/>
          <w:shd w:val="clear" w:color="auto" w:fill="FFFFFF"/>
          <w:lang w:val="kk-KZ"/>
        </w:rPr>
        <w:t xml:space="preserve"> </w:t>
      </w:r>
      <w:r w:rsidRPr="005A138B">
        <w:rPr>
          <w:sz w:val="28"/>
          <w:szCs w:val="28"/>
          <w:shd w:val="clear" w:color="auto" w:fill="FFFFFF"/>
        </w:rPr>
        <w:t>жетілдіріп</w:t>
      </w:r>
      <w:r w:rsidRPr="005A138B">
        <w:rPr>
          <w:sz w:val="28"/>
          <w:szCs w:val="28"/>
          <w:shd w:val="clear" w:color="auto" w:fill="FFFFFF"/>
          <w:lang w:val="kk-KZ"/>
        </w:rPr>
        <w:t xml:space="preserve">, </w:t>
      </w:r>
      <w:r w:rsidRPr="005A138B">
        <w:rPr>
          <w:sz w:val="28"/>
          <w:szCs w:val="28"/>
          <w:shd w:val="clear" w:color="auto" w:fill="FFFFFF"/>
        </w:rPr>
        <w:t>жалпығылыми</w:t>
      </w:r>
      <w:r w:rsidRPr="005A138B">
        <w:rPr>
          <w:sz w:val="28"/>
          <w:szCs w:val="28"/>
          <w:shd w:val="clear" w:color="auto" w:fill="FFFFFF"/>
          <w:lang w:val="kk-KZ"/>
        </w:rPr>
        <w:t xml:space="preserve"> </w:t>
      </w:r>
      <w:r w:rsidRPr="005A138B">
        <w:rPr>
          <w:sz w:val="28"/>
          <w:szCs w:val="28"/>
          <w:shd w:val="clear" w:color="auto" w:fill="FFFFFF"/>
        </w:rPr>
        <w:t>сауаттылығын</w:t>
      </w:r>
      <w:r w:rsidRPr="005A138B">
        <w:rPr>
          <w:sz w:val="28"/>
          <w:szCs w:val="28"/>
          <w:shd w:val="clear" w:color="auto" w:fill="FFFFFF"/>
          <w:lang w:val="kk-KZ"/>
        </w:rPr>
        <w:t xml:space="preserve"> </w:t>
      </w:r>
      <w:r w:rsidRPr="005A138B">
        <w:rPr>
          <w:sz w:val="28"/>
          <w:szCs w:val="28"/>
          <w:shd w:val="clear" w:color="auto" w:fill="FFFFFF"/>
        </w:rPr>
        <w:t>арттыруға</w:t>
      </w:r>
      <w:r w:rsidRPr="005A138B">
        <w:rPr>
          <w:sz w:val="28"/>
          <w:szCs w:val="28"/>
          <w:shd w:val="clear" w:color="auto" w:fill="FFFFFF"/>
          <w:lang w:val="kk-KZ"/>
        </w:rPr>
        <w:t xml:space="preserve"> </w:t>
      </w:r>
      <w:r w:rsidRPr="005A138B">
        <w:rPr>
          <w:sz w:val="28"/>
          <w:szCs w:val="28"/>
          <w:shd w:val="clear" w:color="auto" w:fill="FFFFFF"/>
        </w:rPr>
        <w:t>негіз</w:t>
      </w:r>
      <w:r w:rsidRPr="005A138B">
        <w:rPr>
          <w:sz w:val="28"/>
          <w:szCs w:val="28"/>
          <w:shd w:val="clear" w:color="auto" w:fill="FFFFFF"/>
          <w:lang w:val="kk-KZ"/>
        </w:rPr>
        <w:t xml:space="preserve"> </w:t>
      </w:r>
      <w:r w:rsidRPr="005A138B">
        <w:rPr>
          <w:sz w:val="28"/>
          <w:szCs w:val="28"/>
          <w:shd w:val="clear" w:color="auto" w:fill="FFFFFF"/>
        </w:rPr>
        <w:t>болды</w:t>
      </w:r>
      <w:r w:rsidRPr="005A138B">
        <w:rPr>
          <w:sz w:val="28"/>
          <w:szCs w:val="28"/>
          <w:shd w:val="clear" w:color="auto" w:fill="FFFFFF"/>
          <w:lang w:val="kk-KZ"/>
        </w:rPr>
        <w:t xml:space="preserve">. </w:t>
      </w:r>
      <w:r w:rsidRPr="005A138B">
        <w:rPr>
          <w:sz w:val="28"/>
          <w:szCs w:val="28"/>
          <w:shd w:val="clear" w:color="auto" w:fill="FFFFFF"/>
        </w:rPr>
        <w:t>Сонымен</w:t>
      </w:r>
      <w:r w:rsidRPr="005A138B">
        <w:rPr>
          <w:sz w:val="28"/>
          <w:szCs w:val="28"/>
          <w:shd w:val="clear" w:color="auto" w:fill="FFFFFF"/>
          <w:lang w:val="kk-KZ"/>
        </w:rPr>
        <w:t xml:space="preserve"> </w:t>
      </w:r>
      <w:r w:rsidRPr="005A138B">
        <w:rPr>
          <w:sz w:val="28"/>
          <w:szCs w:val="28"/>
          <w:shd w:val="clear" w:color="auto" w:fill="FFFFFF"/>
        </w:rPr>
        <w:t>қатар</w:t>
      </w:r>
      <w:r w:rsidRPr="005A138B">
        <w:rPr>
          <w:sz w:val="28"/>
          <w:szCs w:val="28"/>
          <w:shd w:val="clear" w:color="auto" w:fill="FFFFFF"/>
          <w:lang w:val="kk-KZ"/>
        </w:rPr>
        <w:t xml:space="preserve">, </w:t>
      </w:r>
      <w:r w:rsidRPr="005A138B">
        <w:rPr>
          <w:sz w:val="28"/>
          <w:szCs w:val="28"/>
          <w:shd w:val="clear" w:color="auto" w:fill="FFFFFF"/>
        </w:rPr>
        <w:t>зерттеу</w:t>
      </w:r>
      <w:r w:rsidRPr="005A138B">
        <w:rPr>
          <w:sz w:val="28"/>
          <w:szCs w:val="28"/>
          <w:shd w:val="clear" w:color="auto" w:fill="FFFFFF"/>
          <w:lang w:val="kk-KZ"/>
        </w:rPr>
        <w:t xml:space="preserve"> </w:t>
      </w:r>
      <w:r w:rsidRPr="005A138B">
        <w:rPr>
          <w:sz w:val="28"/>
          <w:szCs w:val="28"/>
          <w:shd w:val="clear" w:color="auto" w:fill="FFFFFF"/>
        </w:rPr>
        <w:t>аяқталғаннан</w:t>
      </w:r>
      <w:r w:rsidRPr="005A138B">
        <w:rPr>
          <w:sz w:val="28"/>
          <w:szCs w:val="28"/>
          <w:shd w:val="clear" w:color="auto" w:fill="FFFFFF"/>
          <w:lang w:val="kk-KZ"/>
        </w:rPr>
        <w:t xml:space="preserve"> </w:t>
      </w:r>
      <w:r w:rsidRPr="005A138B">
        <w:rPr>
          <w:sz w:val="28"/>
          <w:szCs w:val="28"/>
          <w:shd w:val="clear" w:color="auto" w:fill="FFFFFF"/>
        </w:rPr>
        <w:t>кейін</w:t>
      </w:r>
      <w:r w:rsidRPr="005A138B">
        <w:rPr>
          <w:sz w:val="28"/>
          <w:szCs w:val="28"/>
          <w:shd w:val="clear" w:color="auto" w:fill="FFFFFF"/>
          <w:lang w:val="kk-KZ"/>
        </w:rPr>
        <w:t xml:space="preserve"> </w:t>
      </w:r>
      <w:r w:rsidRPr="005A138B">
        <w:rPr>
          <w:sz w:val="28"/>
          <w:szCs w:val="28"/>
          <w:shd w:val="clear" w:color="auto" w:fill="FFFFFF"/>
        </w:rPr>
        <w:t>білім</w:t>
      </w:r>
      <w:r w:rsidRPr="005A138B">
        <w:rPr>
          <w:sz w:val="28"/>
          <w:szCs w:val="28"/>
          <w:shd w:val="clear" w:color="auto" w:fill="FFFFFF"/>
          <w:lang w:val="kk-KZ"/>
        </w:rPr>
        <w:t xml:space="preserve"> </w:t>
      </w:r>
      <w:r w:rsidRPr="005A138B">
        <w:rPr>
          <w:sz w:val="28"/>
          <w:szCs w:val="28"/>
          <w:shd w:val="clear" w:color="auto" w:fill="FFFFFF"/>
        </w:rPr>
        <w:t>алушылар</w:t>
      </w:r>
      <w:r w:rsidRPr="005A138B">
        <w:rPr>
          <w:sz w:val="28"/>
          <w:szCs w:val="28"/>
          <w:shd w:val="clear" w:color="auto" w:fill="FFFFFF"/>
          <w:lang w:val="kk-KZ"/>
        </w:rPr>
        <w:t xml:space="preserve"> </w:t>
      </w:r>
      <w:r w:rsidRPr="005A138B">
        <w:rPr>
          <w:sz w:val="28"/>
          <w:szCs w:val="28"/>
          <w:shd w:val="clear" w:color="auto" w:fill="FFFFFF"/>
        </w:rPr>
        <w:t>алынған</w:t>
      </w:r>
      <w:r w:rsidRPr="005A138B">
        <w:rPr>
          <w:sz w:val="28"/>
          <w:szCs w:val="28"/>
          <w:shd w:val="clear" w:color="auto" w:fill="FFFFFF"/>
          <w:lang w:val="kk-KZ"/>
        </w:rPr>
        <w:t xml:space="preserve"> </w:t>
      </w:r>
      <w:r w:rsidRPr="005A138B">
        <w:rPr>
          <w:sz w:val="28"/>
          <w:szCs w:val="28"/>
          <w:shd w:val="clear" w:color="auto" w:fill="FFFFFF"/>
        </w:rPr>
        <w:t>ғылыми</w:t>
      </w:r>
      <w:r w:rsidRPr="005A138B">
        <w:rPr>
          <w:sz w:val="28"/>
          <w:szCs w:val="28"/>
          <w:shd w:val="clear" w:color="auto" w:fill="FFFFFF"/>
          <w:lang w:val="kk-KZ"/>
        </w:rPr>
        <w:t xml:space="preserve"> </w:t>
      </w:r>
      <w:r w:rsidRPr="005A138B">
        <w:rPr>
          <w:sz w:val="28"/>
          <w:szCs w:val="28"/>
          <w:shd w:val="clear" w:color="auto" w:fill="FFFFFF"/>
        </w:rPr>
        <w:t>нәтижелерді</w:t>
      </w:r>
      <w:r w:rsidRPr="005A138B">
        <w:rPr>
          <w:sz w:val="28"/>
          <w:szCs w:val="28"/>
          <w:shd w:val="clear" w:color="auto" w:fill="FFFFFF"/>
          <w:lang w:val="kk-KZ"/>
        </w:rPr>
        <w:t xml:space="preserve"> </w:t>
      </w:r>
      <w:r w:rsidRPr="005A138B">
        <w:rPr>
          <w:sz w:val="28"/>
          <w:szCs w:val="28"/>
          <w:shd w:val="clear" w:color="auto" w:fill="FFFFFF"/>
        </w:rPr>
        <w:t>академиялық</w:t>
      </w:r>
      <w:r w:rsidRPr="005A138B">
        <w:rPr>
          <w:sz w:val="28"/>
          <w:szCs w:val="28"/>
          <w:shd w:val="clear" w:color="auto" w:fill="FFFFFF"/>
          <w:lang w:val="kk-KZ"/>
        </w:rPr>
        <w:t xml:space="preserve"> </w:t>
      </w:r>
      <w:r w:rsidRPr="005A138B">
        <w:rPr>
          <w:sz w:val="28"/>
          <w:szCs w:val="28"/>
          <w:shd w:val="clear" w:color="auto" w:fill="FFFFFF"/>
        </w:rPr>
        <w:t>талаптарға</w:t>
      </w:r>
      <w:r w:rsidRPr="005A138B">
        <w:rPr>
          <w:sz w:val="28"/>
          <w:szCs w:val="28"/>
          <w:shd w:val="clear" w:color="auto" w:fill="FFFFFF"/>
          <w:lang w:val="kk-KZ"/>
        </w:rPr>
        <w:t xml:space="preserve"> </w:t>
      </w:r>
      <w:r w:rsidRPr="005A138B">
        <w:rPr>
          <w:sz w:val="28"/>
          <w:szCs w:val="28"/>
          <w:shd w:val="clear" w:color="auto" w:fill="FFFFFF"/>
        </w:rPr>
        <w:t>сай</w:t>
      </w:r>
      <w:r w:rsidRPr="005A138B">
        <w:rPr>
          <w:sz w:val="28"/>
          <w:szCs w:val="28"/>
          <w:shd w:val="clear" w:color="auto" w:fill="FFFFFF"/>
          <w:lang w:val="kk-KZ"/>
        </w:rPr>
        <w:t xml:space="preserve"> </w:t>
      </w:r>
      <w:r w:rsidRPr="005A138B">
        <w:rPr>
          <w:sz w:val="28"/>
          <w:szCs w:val="28"/>
          <w:shd w:val="clear" w:color="auto" w:fill="FFFFFF"/>
        </w:rPr>
        <w:t>рәсімдеп</w:t>
      </w:r>
      <w:r w:rsidRPr="005A138B">
        <w:rPr>
          <w:sz w:val="28"/>
          <w:szCs w:val="28"/>
          <w:shd w:val="clear" w:color="auto" w:fill="FFFFFF"/>
          <w:lang w:val="kk-KZ"/>
        </w:rPr>
        <w:t xml:space="preserve">, </w:t>
      </w:r>
      <w:r w:rsidRPr="005A138B">
        <w:rPr>
          <w:sz w:val="28"/>
          <w:szCs w:val="28"/>
          <w:shd w:val="clear" w:color="auto" w:fill="FFFFFF"/>
        </w:rPr>
        <w:t>оны</w:t>
      </w:r>
      <w:r w:rsidRPr="005A138B">
        <w:rPr>
          <w:sz w:val="28"/>
          <w:szCs w:val="28"/>
          <w:shd w:val="clear" w:color="auto" w:fill="FFFFFF"/>
          <w:lang w:val="kk-KZ"/>
        </w:rPr>
        <w:t xml:space="preserve"> </w:t>
      </w:r>
      <w:r w:rsidRPr="005A138B">
        <w:rPr>
          <w:sz w:val="28"/>
          <w:szCs w:val="28"/>
          <w:shd w:val="clear" w:color="auto" w:fill="FFFFFF"/>
        </w:rPr>
        <w:t>жариялау</w:t>
      </w:r>
      <w:r w:rsidRPr="005A138B">
        <w:rPr>
          <w:sz w:val="28"/>
          <w:szCs w:val="28"/>
          <w:shd w:val="clear" w:color="auto" w:fill="FFFFFF"/>
          <w:lang w:val="kk-KZ"/>
        </w:rPr>
        <w:t xml:space="preserve"> </w:t>
      </w:r>
      <w:r w:rsidRPr="005A138B">
        <w:rPr>
          <w:sz w:val="28"/>
          <w:szCs w:val="28"/>
          <w:shd w:val="clear" w:color="auto" w:fill="FFFFFF"/>
        </w:rPr>
        <w:t>құзыреттілігін</w:t>
      </w:r>
      <w:r w:rsidRPr="005A138B">
        <w:rPr>
          <w:sz w:val="28"/>
          <w:szCs w:val="28"/>
          <w:shd w:val="clear" w:color="auto" w:fill="FFFFFF"/>
          <w:lang w:val="kk-KZ"/>
        </w:rPr>
        <w:t xml:space="preserve"> </w:t>
      </w:r>
      <w:r w:rsidRPr="005A138B">
        <w:rPr>
          <w:sz w:val="28"/>
          <w:szCs w:val="28"/>
          <w:shd w:val="clear" w:color="auto" w:fill="FFFFFF"/>
        </w:rPr>
        <w:t>тәжірибе</w:t>
      </w:r>
      <w:r w:rsidRPr="005A138B">
        <w:rPr>
          <w:sz w:val="28"/>
          <w:szCs w:val="28"/>
          <w:shd w:val="clear" w:color="auto" w:fill="FFFFFF"/>
          <w:lang w:val="kk-KZ"/>
        </w:rPr>
        <w:t xml:space="preserve"> </w:t>
      </w:r>
      <w:r w:rsidRPr="005A138B">
        <w:rPr>
          <w:sz w:val="28"/>
          <w:szCs w:val="28"/>
          <w:shd w:val="clear" w:color="auto" w:fill="FFFFFF"/>
        </w:rPr>
        <w:t>жүзінде</w:t>
      </w:r>
      <w:r w:rsidRPr="005A138B">
        <w:rPr>
          <w:sz w:val="28"/>
          <w:szCs w:val="28"/>
          <w:shd w:val="clear" w:color="auto" w:fill="FFFFFF"/>
          <w:lang w:val="kk-KZ"/>
        </w:rPr>
        <w:t xml:space="preserve"> </w:t>
      </w:r>
      <w:r w:rsidRPr="005A138B">
        <w:rPr>
          <w:sz w:val="28"/>
          <w:szCs w:val="28"/>
          <w:shd w:val="clear" w:color="auto" w:fill="FFFFFF"/>
        </w:rPr>
        <w:t>бекітті</w:t>
      </w:r>
      <w:r w:rsidRPr="005A138B">
        <w:rPr>
          <w:sz w:val="28"/>
          <w:szCs w:val="28"/>
          <w:shd w:val="clear" w:color="auto" w:fill="FFFFFF"/>
          <w:lang w:val="kk-KZ"/>
        </w:rPr>
        <w:t>.</w:t>
      </w:r>
    </w:p>
    <w:p w14:paraId="33FDEB03" w14:textId="25D8B9BE" w:rsidR="00FB3D01" w:rsidRPr="005A138B" w:rsidRDefault="00FA306F" w:rsidP="00F053F0">
      <w:pPr>
        <w:shd w:val="clear" w:color="auto" w:fill="FFFFFF"/>
        <w:tabs>
          <w:tab w:val="left" w:pos="2850"/>
        </w:tabs>
        <w:ind w:firstLine="567"/>
        <w:jc w:val="both"/>
        <w:rPr>
          <w:sz w:val="28"/>
          <w:szCs w:val="28"/>
          <w:shd w:val="clear" w:color="auto" w:fill="FFFFFF"/>
          <w:lang w:val="kk-KZ"/>
        </w:rPr>
      </w:pPr>
      <w:r w:rsidRPr="005A138B">
        <w:rPr>
          <w:i/>
          <w:sz w:val="28"/>
          <w:szCs w:val="28"/>
          <w:lang w:val="kk-KZ"/>
        </w:rPr>
        <w:t>Зерттеу нәтижелерін рәсімдеу және жариялау</w:t>
      </w:r>
      <w:r w:rsidR="00AE56E0" w:rsidRPr="005A138B">
        <w:rPr>
          <w:i/>
          <w:sz w:val="28"/>
          <w:szCs w:val="28"/>
          <w:lang w:val="kk-KZ"/>
        </w:rPr>
        <w:t>:</w:t>
      </w:r>
      <w:r w:rsidRPr="005A138B">
        <w:rPr>
          <w:sz w:val="28"/>
          <w:szCs w:val="28"/>
          <w:lang w:val="kk-KZ"/>
        </w:rPr>
        <w:t xml:space="preserve"> </w:t>
      </w:r>
      <w:r w:rsidR="00333554" w:rsidRPr="005A138B">
        <w:rPr>
          <w:sz w:val="28"/>
          <w:szCs w:val="28"/>
          <w:shd w:val="clear" w:color="auto" w:fill="FFFFFF"/>
        </w:rPr>
        <w:t>Зерттеу</w:t>
      </w:r>
      <w:r w:rsidR="00333554" w:rsidRPr="005A138B">
        <w:rPr>
          <w:sz w:val="28"/>
          <w:szCs w:val="28"/>
          <w:shd w:val="clear" w:color="auto" w:fill="FFFFFF"/>
          <w:lang w:val="kk-KZ"/>
        </w:rPr>
        <w:t xml:space="preserve"> </w:t>
      </w:r>
      <w:r w:rsidR="00333554" w:rsidRPr="005A138B">
        <w:rPr>
          <w:sz w:val="28"/>
          <w:szCs w:val="28"/>
          <w:shd w:val="clear" w:color="auto" w:fill="FFFFFF"/>
        </w:rPr>
        <w:t>нәтижелерін</w:t>
      </w:r>
      <w:r w:rsidR="00333554" w:rsidRPr="005A138B">
        <w:rPr>
          <w:sz w:val="28"/>
          <w:szCs w:val="28"/>
          <w:shd w:val="clear" w:color="auto" w:fill="FFFFFF"/>
          <w:lang w:val="kk-KZ"/>
        </w:rPr>
        <w:t xml:space="preserve"> </w:t>
      </w:r>
      <w:r w:rsidR="00333554" w:rsidRPr="005A138B">
        <w:rPr>
          <w:sz w:val="28"/>
          <w:szCs w:val="28"/>
          <w:shd w:val="clear" w:color="auto" w:fill="FFFFFF"/>
        </w:rPr>
        <w:t>жариялау</w:t>
      </w:r>
      <w:r w:rsidR="00333554" w:rsidRPr="005A138B">
        <w:rPr>
          <w:sz w:val="28"/>
          <w:szCs w:val="28"/>
          <w:shd w:val="clear" w:color="auto" w:fill="FFFFFF"/>
          <w:lang w:val="kk-KZ"/>
        </w:rPr>
        <w:t xml:space="preserve"> </w:t>
      </w:r>
      <w:r w:rsidR="00333554" w:rsidRPr="005A138B">
        <w:rPr>
          <w:sz w:val="28"/>
          <w:szCs w:val="28"/>
          <w:shd w:val="clear" w:color="auto" w:fill="FFFFFF"/>
        </w:rPr>
        <w:t>және</w:t>
      </w:r>
      <w:r w:rsidR="00333554" w:rsidRPr="005A138B">
        <w:rPr>
          <w:sz w:val="28"/>
          <w:szCs w:val="28"/>
          <w:shd w:val="clear" w:color="auto" w:fill="FFFFFF"/>
          <w:lang w:val="kk-KZ"/>
        </w:rPr>
        <w:t xml:space="preserve"> </w:t>
      </w:r>
      <w:r w:rsidR="00333554" w:rsidRPr="005A138B">
        <w:rPr>
          <w:sz w:val="28"/>
          <w:szCs w:val="28"/>
          <w:shd w:val="clear" w:color="auto" w:fill="FFFFFF"/>
        </w:rPr>
        <w:t>таныстыру</w:t>
      </w:r>
      <w:r w:rsidR="00333554" w:rsidRPr="005A138B">
        <w:rPr>
          <w:sz w:val="28"/>
          <w:szCs w:val="28"/>
          <w:shd w:val="clear" w:color="auto" w:fill="FFFFFF"/>
          <w:lang w:val="kk-KZ"/>
        </w:rPr>
        <w:t xml:space="preserve"> </w:t>
      </w:r>
      <w:r w:rsidR="00333554" w:rsidRPr="005A138B">
        <w:rPr>
          <w:sz w:val="28"/>
          <w:szCs w:val="28"/>
          <w:shd w:val="clear" w:color="auto" w:fill="FFFFFF"/>
        </w:rPr>
        <w:t>кезеңінде</w:t>
      </w:r>
      <w:r w:rsidR="00333554" w:rsidRPr="005A138B">
        <w:rPr>
          <w:sz w:val="28"/>
          <w:szCs w:val="28"/>
          <w:shd w:val="clear" w:color="auto" w:fill="FFFFFF"/>
          <w:lang w:val="kk-KZ"/>
        </w:rPr>
        <w:t xml:space="preserve"> </w:t>
      </w:r>
      <w:r w:rsidR="00333554" w:rsidRPr="005A138B">
        <w:rPr>
          <w:sz w:val="28"/>
          <w:szCs w:val="28"/>
          <w:shd w:val="clear" w:color="auto" w:fill="FFFFFF"/>
        </w:rPr>
        <w:t>білім</w:t>
      </w:r>
      <w:r w:rsidR="00333554" w:rsidRPr="005A138B">
        <w:rPr>
          <w:sz w:val="28"/>
          <w:szCs w:val="28"/>
          <w:shd w:val="clear" w:color="auto" w:fill="FFFFFF"/>
          <w:lang w:val="kk-KZ"/>
        </w:rPr>
        <w:t xml:space="preserve"> </w:t>
      </w:r>
      <w:r w:rsidR="00333554" w:rsidRPr="005A138B">
        <w:rPr>
          <w:sz w:val="28"/>
          <w:szCs w:val="28"/>
          <w:shd w:val="clear" w:color="auto" w:fill="FFFFFF"/>
        </w:rPr>
        <w:t>алушылар</w:t>
      </w:r>
      <w:r w:rsidR="00333554" w:rsidRPr="005A138B">
        <w:rPr>
          <w:sz w:val="28"/>
          <w:szCs w:val="28"/>
          <w:shd w:val="clear" w:color="auto" w:fill="FFFFFF"/>
          <w:lang w:val="kk-KZ"/>
        </w:rPr>
        <w:t xml:space="preserve"> </w:t>
      </w:r>
      <w:r w:rsidR="00333554" w:rsidRPr="005A138B">
        <w:rPr>
          <w:sz w:val="28"/>
          <w:szCs w:val="28"/>
          <w:shd w:val="clear" w:color="auto" w:fill="FFFFFF"/>
        </w:rPr>
        <w:t>ғылыми</w:t>
      </w:r>
      <w:r w:rsidR="00333554" w:rsidRPr="005A138B">
        <w:rPr>
          <w:sz w:val="28"/>
          <w:szCs w:val="28"/>
          <w:shd w:val="clear" w:color="auto" w:fill="FFFFFF"/>
          <w:lang w:val="kk-KZ"/>
        </w:rPr>
        <w:t>-</w:t>
      </w:r>
      <w:r w:rsidR="00333554" w:rsidRPr="005A138B">
        <w:rPr>
          <w:sz w:val="28"/>
          <w:szCs w:val="28"/>
          <w:shd w:val="clear" w:color="auto" w:fill="FFFFFF"/>
        </w:rPr>
        <w:t>коммуникативтік</w:t>
      </w:r>
      <w:r w:rsidR="00333554" w:rsidRPr="005A138B">
        <w:rPr>
          <w:sz w:val="28"/>
          <w:szCs w:val="28"/>
          <w:shd w:val="clear" w:color="auto" w:fill="FFFFFF"/>
          <w:lang w:val="kk-KZ"/>
        </w:rPr>
        <w:t xml:space="preserve"> </w:t>
      </w:r>
      <w:r w:rsidR="00333554" w:rsidRPr="005A138B">
        <w:rPr>
          <w:sz w:val="28"/>
          <w:szCs w:val="28"/>
          <w:shd w:val="clear" w:color="auto" w:fill="FFFFFF"/>
        </w:rPr>
        <w:t>құзыреттіліктерін</w:t>
      </w:r>
      <w:r w:rsidR="00333554" w:rsidRPr="005A138B">
        <w:rPr>
          <w:sz w:val="28"/>
          <w:szCs w:val="28"/>
          <w:shd w:val="clear" w:color="auto" w:fill="FFFFFF"/>
          <w:lang w:val="kk-KZ"/>
        </w:rPr>
        <w:t xml:space="preserve"> </w:t>
      </w:r>
      <w:r w:rsidR="00333554" w:rsidRPr="005A138B">
        <w:rPr>
          <w:sz w:val="28"/>
          <w:szCs w:val="28"/>
          <w:shd w:val="clear" w:color="auto" w:fill="FFFFFF"/>
        </w:rPr>
        <w:t>қалыптастырды</w:t>
      </w:r>
      <w:r w:rsidR="00333554" w:rsidRPr="005A138B">
        <w:rPr>
          <w:sz w:val="28"/>
          <w:szCs w:val="28"/>
          <w:shd w:val="clear" w:color="auto" w:fill="FFFFFF"/>
          <w:lang w:val="kk-KZ"/>
        </w:rPr>
        <w:t xml:space="preserve">. </w:t>
      </w:r>
      <w:r w:rsidR="00333554" w:rsidRPr="005A138B">
        <w:rPr>
          <w:sz w:val="28"/>
          <w:szCs w:val="28"/>
          <w:shd w:val="clear" w:color="auto" w:fill="FFFFFF"/>
        </w:rPr>
        <w:t>Студенттер</w:t>
      </w:r>
      <w:r w:rsidR="00333554" w:rsidRPr="005A138B">
        <w:rPr>
          <w:sz w:val="28"/>
          <w:szCs w:val="28"/>
          <w:shd w:val="clear" w:color="auto" w:fill="FFFFFF"/>
          <w:lang w:val="kk-KZ"/>
        </w:rPr>
        <w:t xml:space="preserve"> </w:t>
      </w:r>
      <w:r w:rsidR="00333554" w:rsidRPr="005A138B">
        <w:rPr>
          <w:sz w:val="28"/>
          <w:szCs w:val="28"/>
          <w:shd w:val="clear" w:color="auto" w:fill="FFFFFF"/>
        </w:rPr>
        <w:t>ғылыми</w:t>
      </w:r>
      <w:r w:rsidR="00333554" w:rsidRPr="005A138B">
        <w:rPr>
          <w:sz w:val="28"/>
          <w:szCs w:val="28"/>
          <w:shd w:val="clear" w:color="auto" w:fill="FFFFFF"/>
          <w:lang w:val="kk-KZ"/>
        </w:rPr>
        <w:t xml:space="preserve"> </w:t>
      </w:r>
      <w:r w:rsidR="00333554" w:rsidRPr="005A138B">
        <w:rPr>
          <w:sz w:val="28"/>
          <w:szCs w:val="28"/>
          <w:shd w:val="clear" w:color="auto" w:fill="FFFFFF"/>
        </w:rPr>
        <w:t>баяндамалар</w:t>
      </w:r>
      <w:r w:rsidR="00333554" w:rsidRPr="005A138B">
        <w:rPr>
          <w:sz w:val="28"/>
          <w:szCs w:val="28"/>
          <w:shd w:val="clear" w:color="auto" w:fill="FFFFFF"/>
          <w:lang w:val="kk-KZ"/>
        </w:rPr>
        <w:t xml:space="preserve"> </w:t>
      </w:r>
      <w:r w:rsidR="00333554" w:rsidRPr="005A138B">
        <w:rPr>
          <w:sz w:val="28"/>
          <w:szCs w:val="28"/>
          <w:shd w:val="clear" w:color="auto" w:fill="FFFFFF"/>
        </w:rPr>
        <w:t>мен</w:t>
      </w:r>
      <w:r w:rsidR="00333554" w:rsidRPr="005A138B">
        <w:rPr>
          <w:sz w:val="28"/>
          <w:szCs w:val="28"/>
          <w:shd w:val="clear" w:color="auto" w:fill="FFFFFF"/>
          <w:lang w:val="kk-KZ"/>
        </w:rPr>
        <w:t xml:space="preserve"> </w:t>
      </w:r>
      <w:r w:rsidR="00333554" w:rsidRPr="005A138B">
        <w:rPr>
          <w:sz w:val="28"/>
          <w:szCs w:val="28"/>
          <w:shd w:val="clear" w:color="auto" w:fill="FFFFFF"/>
        </w:rPr>
        <w:t>тезистер</w:t>
      </w:r>
      <w:r w:rsidR="00333554" w:rsidRPr="005A138B">
        <w:rPr>
          <w:sz w:val="28"/>
          <w:szCs w:val="28"/>
          <w:shd w:val="clear" w:color="auto" w:fill="FFFFFF"/>
          <w:lang w:val="kk-KZ"/>
        </w:rPr>
        <w:t xml:space="preserve"> </w:t>
      </w:r>
      <w:r w:rsidR="00333554" w:rsidRPr="005A138B">
        <w:rPr>
          <w:sz w:val="28"/>
          <w:szCs w:val="28"/>
          <w:shd w:val="clear" w:color="auto" w:fill="FFFFFF"/>
        </w:rPr>
        <w:t>дайындау</w:t>
      </w:r>
      <w:r w:rsidR="00333554" w:rsidRPr="005A138B">
        <w:rPr>
          <w:sz w:val="28"/>
          <w:szCs w:val="28"/>
          <w:shd w:val="clear" w:color="auto" w:fill="FFFFFF"/>
          <w:lang w:val="kk-KZ"/>
        </w:rPr>
        <w:t xml:space="preserve">, </w:t>
      </w:r>
      <w:r w:rsidR="00333554" w:rsidRPr="005A138B">
        <w:rPr>
          <w:sz w:val="28"/>
          <w:szCs w:val="28"/>
          <w:shd w:val="clear" w:color="auto" w:fill="FFFFFF"/>
        </w:rPr>
        <w:t>зерттеу</w:t>
      </w:r>
      <w:r w:rsidR="00333554" w:rsidRPr="005A138B">
        <w:rPr>
          <w:sz w:val="28"/>
          <w:szCs w:val="28"/>
          <w:shd w:val="clear" w:color="auto" w:fill="FFFFFF"/>
          <w:lang w:val="kk-KZ"/>
        </w:rPr>
        <w:t xml:space="preserve"> </w:t>
      </w:r>
      <w:r w:rsidR="00333554" w:rsidRPr="005A138B">
        <w:rPr>
          <w:sz w:val="28"/>
          <w:szCs w:val="28"/>
          <w:shd w:val="clear" w:color="auto" w:fill="FFFFFF"/>
        </w:rPr>
        <w:t>нәтижелерін</w:t>
      </w:r>
      <w:r w:rsidR="00333554" w:rsidRPr="005A138B">
        <w:rPr>
          <w:sz w:val="28"/>
          <w:szCs w:val="28"/>
          <w:shd w:val="clear" w:color="auto" w:fill="FFFFFF"/>
          <w:lang w:val="kk-KZ"/>
        </w:rPr>
        <w:t xml:space="preserve"> </w:t>
      </w:r>
      <w:r w:rsidR="00333554" w:rsidRPr="005A138B">
        <w:rPr>
          <w:sz w:val="28"/>
          <w:szCs w:val="28"/>
          <w:shd w:val="clear" w:color="auto" w:fill="FFFFFF"/>
        </w:rPr>
        <w:t>құрылымдау</w:t>
      </w:r>
      <w:r w:rsidR="00333554" w:rsidRPr="005A138B">
        <w:rPr>
          <w:sz w:val="28"/>
          <w:szCs w:val="28"/>
          <w:shd w:val="clear" w:color="auto" w:fill="FFFFFF"/>
          <w:lang w:val="kk-KZ"/>
        </w:rPr>
        <w:t xml:space="preserve"> (</w:t>
      </w:r>
      <w:r w:rsidR="00333554" w:rsidRPr="005A138B">
        <w:rPr>
          <w:sz w:val="28"/>
          <w:szCs w:val="28"/>
          <w:shd w:val="clear" w:color="auto" w:fill="FFFFFF"/>
        </w:rPr>
        <w:t>кіріспе</w:t>
      </w:r>
      <w:r w:rsidR="00333554" w:rsidRPr="005A138B">
        <w:rPr>
          <w:sz w:val="28"/>
          <w:szCs w:val="28"/>
          <w:shd w:val="clear" w:color="auto" w:fill="FFFFFF"/>
          <w:lang w:val="kk-KZ"/>
        </w:rPr>
        <w:t xml:space="preserve">, </w:t>
      </w:r>
      <w:r w:rsidR="00333554" w:rsidRPr="005A138B">
        <w:rPr>
          <w:sz w:val="28"/>
          <w:szCs w:val="28"/>
          <w:shd w:val="clear" w:color="auto" w:fill="FFFFFF"/>
        </w:rPr>
        <w:t>негізгі</w:t>
      </w:r>
      <w:r w:rsidR="00333554" w:rsidRPr="005A138B">
        <w:rPr>
          <w:sz w:val="28"/>
          <w:szCs w:val="28"/>
          <w:shd w:val="clear" w:color="auto" w:fill="FFFFFF"/>
          <w:lang w:val="kk-KZ"/>
        </w:rPr>
        <w:t xml:space="preserve"> </w:t>
      </w:r>
      <w:r w:rsidR="00333554" w:rsidRPr="005A138B">
        <w:rPr>
          <w:sz w:val="28"/>
          <w:szCs w:val="28"/>
          <w:shd w:val="clear" w:color="auto" w:fill="FFFFFF"/>
        </w:rPr>
        <w:t>бөлім</w:t>
      </w:r>
      <w:r w:rsidR="00333554" w:rsidRPr="005A138B">
        <w:rPr>
          <w:sz w:val="28"/>
          <w:szCs w:val="28"/>
          <w:shd w:val="clear" w:color="auto" w:fill="FFFFFF"/>
          <w:lang w:val="kk-KZ"/>
        </w:rPr>
        <w:t xml:space="preserve">, </w:t>
      </w:r>
      <w:r w:rsidR="00333554" w:rsidRPr="005A138B">
        <w:rPr>
          <w:sz w:val="28"/>
          <w:szCs w:val="28"/>
          <w:shd w:val="clear" w:color="auto" w:fill="FFFFFF"/>
        </w:rPr>
        <w:t>қорытынды</w:t>
      </w:r>
      <w:r w:rsidR="00333554" w:rsidRPr="005A138B">
        <w:rPr>
          <w:sz w:val="28"/>
          <w:szCs w:val="28"/>
          <w:shd w:val="clear" w:color="auto" w:fill="FFFFFF"/>
          <w:lang w:val="kk-KZ"/>
        </w:rPr>
        <w:t xml:space="preserve">) </w:t>
      </w:r>
      <w:r w:rsidR="00333554" w:rsidRPr="005A138B">
        <w:rPr>
          <w:sz w:val="28"/>
          <w:szCs w:val="28"/>
          <w:shd w:val="clear" w:color="auto" w:fill="FFFFFF"/>
        </w:rPr>
        <w:t>және</w:t>
      </w:r>
      <w:r w:rsidR="00333554" w:rsidRPr="005A138B">
        <w:rPr>
          <w:sz w:val="28"/>
          <w:szCs w:val="28"/>
          <w:shd w:val="clear" w:color="auto" w:fill="FFFFFF"/>
          <w:lang w:val="kk-KZ"/>
        </w:rPr>
        <w:t xml:space="preserve"> </w:t>
      </w:r>
      <w:r w:rsidR="00333554" w:rsidRPr="005A138B">
        <w:rPr>
          <w:sz w:val="28"/>
          <w:szCs w:val="28"/>
          <w:shd w:val="clear" w:color="auto" w:fill="FFFFFF"/>
        </w:rPr>
        <w:t>ғылыми</w:t>
      </w:r>
      <w:r w:rsidR="00333554" w:rsidRPr="005A138B">
        <w:rPr>
          <w:sz w:val="28"/>
          <w:szCs w:val="28"/>
          <w:shd w:val="clear" w:color="auto" w:fill="FFFFFF"/>
          <w:lang w:val="kk-KZ"/>
        </w:rPr>
        <w:t xml:space="preserve"> </w:t>
      </w:r>
      <w:r w:rsidR="00333554" w:rsidRPr="005A138B">
        <w:rPr>
          <w:sz w:val="28"/>
          <w:szCs w:val="28"/>
          <w:shd w:val="clear" w:color="auto" w:fill="FFFFFF"/>
        </w:rPr>
        <w:t>мақалалар</w:t>
      </w:r>
      <w:r w:rsidR="00333554" w:rsidRPr="005A138B">
        <w:rPr>
          <w:sz w:val="28"/>
          <w:szCs w:val="28"/>
          <w:shd w:val="clear" w:color="auto" w:fill="FFFFFF"/>
          <w:lang w:val="kk-KZ"/>
        </w:rPr>
        <w:t xml:space="preserve"> </w:t>
      </w:r>
      <w:r w:rsidR="00333554" w:rsidRPr="005A138B">
        <w:rPr>
          <w:sz w:val="28"/>
          <w:szCs w:val="28"/>
          <w:shd w:val="clear" w:color="auto" w:fill="FFFFFF"/>
        </w:rPr>
        <w:t>жазу</w:t>
      </w:r>
      <w:r w:rsidR="00333554" w:rsidRPr="005A138B">
        <w:rPr>
          <w:sz w:val="28"/>
          <w:szCs w:val="28"/>
          <w:shd w:val="clear" w:color="auto" w:fill="FFFFFF"/>
          <w:lang w:val="kk-KZ"/>
        </w:rPr>
        <w:t xml:space="preserve"> </w:t>
      </w:r>
      <w:r w:rsidR="00333554" w:rsidRPr="005A138B">
        <w:rPr>
          <w:sz w:val="28"/>
          <w:szCs w:val="28"/>
          <w:shd w:val="clear" w:color="auto" w:fill="FFFFFF"/>
        </w:rPr>
        <w:t>әдістемелерін</w:t>
      </w:r>
      <w:r w:rsidR="00333554" w:rsidRPr="005A138B">
        <w:rPr>
          <w:sz w:val="28"/>
          <w:szCs w:val="28"/>
          <w:shd w:val="clear" w:color="auto" w:fill="FFFFFF"/>
          <w:lang w:val="kk-KZ"/>
        </w:rPr>
        <w:t xml:space="preserve"> </w:t>
      </w:r>
      <w:r w:rsidR="00333554" w:rsidRPr="005A138B">
        <w:rPr>
          <w:sz w:val="28"/>
          <w:szCs w:val="28"/>
          <w:shd w:val="clear" w:color="auto" w:fill="FFFFFF"/>
        </w:rPr>
        <w:t>тәжірибе</w:t>
      </w:r>
      <w:r w:rsidR="00333554" w:rsidRPr="005A138B">
        <w:rPr>
          <w:sz w:val="28"/>
          <w:szCs w:val="28"/>
          <w:shd w:val="clear" w:color="auto" w:fill="FFFFFF"/>
          <w:lang w:val="kk-KZ"/>
        </w:rPr>
        <w:t xml:space="preserve"> </w:t>
      </w:r>
      <w:r w:rsidR="00333554" w:rsidRPr="005A138B">
        <w:rPr>
          <w:sz w:val="28"/>
          <w:szCs w:val="28"/>
          <w:shd w:val="clear" w:color="auto" w:fill="FFFFFF"/>
        </w:rPr>
        <w:t>жүзінде</w:t>
      </w:r>
      <w:r w:rsidR="00333554" w:rsidRPr="005A138B">
        <w:rPr>
          <w:sz w:val="28"/>
          <w:szCs w:val="28"/>
          <w:shd w:val="clear" w:color="auto" w:fill="FFFFFF"/>
          <w:lang w:val="kk-KZ"/>
        </w:rPr>
        <w:t xml:space="preserve"> </w:t>
      </w:r>
      <w:r w:rsidR="00333554" w:rsidRPr="005A138B">
        <w:rPr>
          <w:sz w:val="28"/>
          <w:szCs w:val="28"/>
          <w:shd w:val="clear" w:color="auto" w:fill="FFFFFF"/>
        </w:rPr>
        <w:t>меңгерді</w:t>
      </w:r>
      <w:r w:rsidR="00333554" w:rsidRPr="005A138B">
        <w:rPr>
          <w:sz w:val="28"/>
          <w:szCs w:val="28"/>
          <w:shd w:val="clear" w:color="auto" w:fill="FFFFFF"/>
          <w:lang w:val="kk-KZ"/>
        </w:rPr>
        <w:t xml:space="preserve">. </w:t>
      </w:r>
      <w:r w:rsidR="00333554" w:rsidRPr="005A138B">
        <w:rPr>
          <w:sz w:val="28"/>
          <w:szCs w:val="28"/>
          <w:shd w:val="clear" w:color="auto" w:fill="FFFFFF"/>
        </w:rPr>
        <w:t>Сонымен</w:t>
      </w:r>
      <w:r w:rsidR="00333554" w:rsidRPr="005A138B">
        <w:rPr>
          <w:sz w:val="28"/>
          <w:szCs w:val="28"/>
          <w:shd w:val="clear" w:color="auto" w:fill="FFFFFF"/>
          <w:lang w:val="kk-KZ"/>
        </w:rPr>
        <w:t xml:space="preserve"> </w:t>
      </w:r>
      <w:r w:rsidR="00333554" w:rsidRPr="005A138B">
        <w:rPr>
          <w:sz w:val="28"/>
          <w:szCs w:val="28"/>
          <w:shd w:val="clear" w:color="auto" w:fill="FFFFFF"/>
        </w:rPr>
        <w:t>қатар</w:t>
      </w:r>
      <w:r w:rsidR="00333554" w:rsidRPr="005A138B">
        <w:rPr>
          <w:sz w:val="28"/>
          <w:szCs w:val="28"/>
          <w:shd w:val="clear" w:color="auto" w:fill="FFFFFF"/>
          <w:lang w:val="kk-KZ"/>
        </w:rPr>
        <w:t xml:space="preserve">, </w:t>
      </w:r>
      <w:r w:rsidR="00333554" w:rsidRPr="005A138B">
        <w:rPr>
          <w:sz w:val="28"/>
          <w:szCs w:val="28"/>
          <w:shd w:val="clear" w:color="auto" w:fill="FFFFFF"/>
        </w:rPr>
        <w:t>олар</w:t>
      </w:r>
      <w:r w:rsidR="00333554" w:rsidRPr="005A138B">
        <w:rPr>
          <w:sz w:val="28"/>
          <w:szCs w:val="28"/>
          <w:shd w:val="clear" w:color="auto" w:fill="FFFFFF"/>
          <w:lang w:val="kk-KZ"/>
        </w:rPr>
        <w:t xml:space="preserve"> </w:t>
      </w:r>
      <w:r w:rsidR="00333554" w:rsidRPr="005A138B">
        <w:rPr>
          <w:sz w:val="28"/>
          <w:szCs w:val="28"/>
          <w:shd w:val="clear" w:color="auto" w:fill="FFFFFF"/>
        </w:rPr>
        <w:t>өз</w:t>
      </w:r>
      <w:r w:rsidR="00333554" w:rsidRPr="005A138B">
        <w:rPr>
          <w:sz w:val="28"/>
          <w:szCs w:val="28"/>
          <w:shd w:val="clear" w:color="auto" w:fill="FFFFFF"/>
          <w:lang w:val="kk-KZ"/>
        </w:rPr>
        <w:t xml:space="preserve"> </w:t>
      </w:r>
      <w:r w:rsidR="00333554" w:rsidRPr="005A138B">
        <w:rPr>
          <w:sz w:val="28"/>
          <w:szCs w:val="28"/>
          <w:shd w:val="clear" w:color="auto" w:fill="FFFFFF"/>
        </w:rPr>
        <w:t>зерттеулерінің</w:t>
      </w:r>
      <w:r w:rsidR="00333554" w:rsidRPr="005A138B">
        <w:rPr>
          <w:sz w:val="28"/>
          <w:szCs w:val="28"/>
          <w:shd w:val="clear" w:color="auto" w:fill="FFFFFF"/>
          <w:lang w:val="kk-KZ"/>
        </w:rPr>
        <w:t xml:space="preserve"> </w:t>
      </w:r>
      <w:r w:rsidR="00333554" w:rsidRPr="005A138B">
        <w:rPr>
          <w:sz w:val="28"/>
          <w:szCs w:val="28"/>
          <w:shd w:val="clear" w:color="auto" w:fill="FFFFFF"/>
        </w:rPr>
        <w:t>өзектілігін</w:t>
      </w:r>
      <w:r w:rsidR="00333554" w:rsidRPr="005A138B">
        <w:rPr>
          <w:sz w:val="28"/>
          <w:szCs w:val="28"/>
          <w:shd w:val="clear" w:color="auto" w:fill="FFFFFF"/>
          <w:lang w:val="kk-KZ"/>
        </w:rPr>
        <w:t xml:space="preserve"> </w:t>
      </w:r>
      <w:r w:rsidR="00333554" w:rsidRPr="005A138B">
        <w:rPr>
          <w:sz w:val="28"/>
          <w:szCs w:val="28"/>
          <w:shd w:val="clear" w:color="auto" w:fill="FFFFFF"/>
        </w:rPr>
        <w:t>негіздеуді</w:t>
      </w:r>
      <w:r w:rsidR="00333554" w:rsidRPr="005A138B">
        <w:rPr>
          <w:sz w:val="28"/>
          <w:szCs w:val="28"/>
          <w:shd w:val="clear" w:color="auto" w:fill="FFFFFF"/>
          <w:lang w:val="kk-KZ"/>
        </w:rPr>
        <w:t xml:space="preserve">, </w:t>
      </w:r>
      <w:r w:rsidR="00333554" w:rsidRPr="005A138B">
        <w:rPr>
          <w:sz w:val="28"/>
          <w:szCs w:val="28"/>
          <w:shd w:val="clear" w:color="auto" w:fill="FFFFFF"/>
        </w:rPr>
        <w:t>ғылыми</w:t>
      </w:r>
      <w:r w:rsidR="00333554" w:rsidRPr="005A138B">
        <w:rPr>
          <w:sz w:val="28"/>
          <w:szCs w:val="28"/>
          <w:shd w:val="clear" w:color="auto" w:fill="FFFFFF"/>
          <w:lang w:val="kk-KZ"/>
        </w:rPr>
        <w:t xml:space="preserve"> </w:t>
      </w:r>
      <w:r w:rsidR="00333554" w:rsidRPr="005A138B">
        <w:rPr>
          <w:sz w:val="28"/>
          <w:szCs w:val="28"/>
          <w:shd w:val="clear" w:color="auto" w:fill="FFFFFF"/>
        </w:rPr>
        <w:t>жаңалығын</w:t>
      </w:r>
      <w:r w:rsidR="00333554" w:rsidRPr="005A138B">
        <w:rPr>
          <w:sz w:val="28"/>
          <w:szCs w:val="28"/>
          <w:shd w:val="clear" w:color="auto" w:fill="FFFFFF"/>
          <w:lang w:val="kk-KZ"/>
        </w:rPr>
        <w:t xml:space="preserve"> </w:t>
      </w:r>
      <w:r w:rsidR="00333554" w:rsidRPr="005A138B">
        <w:rPr>
          <w:sz w:val="28"/>
          <w:szCs w:val="28"/>
          <w:shd w:val="clear" w:color="auto" w:fill="FFFFFF"/>
        </w:rPr>
        <w:t>ашып</w:t>
      </w:r>
      <w:r w:rsidR="00333554" w:rsidRPr="005A138B">
        <w:rPr>
          <w:sz w:val="28"/>
          <w:szCs w:val="28"/>
          <w:shd w:val="clear" w:color="auto" w:fill="FFFFFF"/>
          <w:lang w:val="kk-KZ"/>
        </w:rPr>
        <w:t xml:space="preserve"> </w:t>
      </w:r>
      <w:r w:rsidR="00333554" w:rsidRPr="005A138B">
        <w:rPr>
          <w:sz w:val="28"/>
          <w:szCs w:val="28"/>
          <w:shd w:val="clear" w:color="auto" w:fill="FFFFFF"/>
        </w:rPr>
        <w:t>көрсетуді</w:t>
      </w:r>
      <w:r w:rsidR="00333554" w:rsidRPr="005A138B">
        <w:rPr>
          <w:sz w:val="28"/>
          <w:szCs w:val="28"/>
          <w:shd w:val="clear" w:color="auto" w:fill="FFFFFF"/>
          <w:lang w:val="kk-KZ"/>
        </w:rPr>
        <w:t xml:space="preserve"> </w:t>
      </w:r>
      <w:r w:rsidR="00333554" w:rsidRPr="005A138B">
        <w:rPr>
          <w:sz w:val="28"/>
          <w:szCs w:val="28"/>
          <w:shd w:val="clear" w:color="auto" w:fill="FFFFFF"/>
        </w:rPr>
        <w:t>және</w:t>
      </w:r>
      <w:r w:rsidR="00333554" w:rsidRPr="005A138B">
        <w:rPr>
          <w:sz w:val="28"/>
          <w:szCs w:val="28"/>
          <w:shd w:val="clear" w:color="auto" w:fill="FFFFFF"/>
          <w:lang w:val="kk-KZ"/>
        </w:rPr>
        <w:t xml:space="preserve"> </w:t>
      </w:r>
      <w:r w:rsidR="00333554" w:rsidRPr="005A138B">
        <w:rPr>
          <w:sz w:val="28"/>
          <w:szCs w:val="28"/>
          <w:shd w:val="clear" w:color="auto" w:fill="FFFFFF"/>
        </w:rPr>
        <w:t>алынған</w:t>
      </w:r>
      <w:r w:rsidR="00333554" w:rsidRPr="005A138B">
        <w:rPr>
          <w:sz w:val="28"/>
          <w:szCs w:val="28"/>
          <w:shd w:val="clear" w:color="auto" w:fill="FFFFFF"/>
          <w:lang w:val="kk-KZ"/>
        </w:rPr>
        <w:t xml:space="preserve"> </w:t>
      </w:r>
      <w:r w:rsidR="00333554" w:rsidRPr="005A138B">
        <w:rPr>
          <w:sz w:val="28"/>
          <w:szCs w:val="28"/>
          <w:shd w:val="clear" w:color="auto" w:fill="FFFFFF"/>
        </w:rPr>
        <w:t>мәліметтерді</w:t>
      </w:r>
      <w:r w:rsidR="00333554" w:rsidRPr="005A138B">
        <w:rPr>
          <w:sz w:val="28"/>
          <w:szCs w:val="28"/>
          <w:shd w:val="clear" w:color="auto" w:fill="FFFFFF"/>
          <w:lang w:val="kk-KZ"/>
        </w:rPr>
        <w:t xml:space="preserve"> </w:t>
      </w:r>
      <w:r w:rsidR="00333554" w:rsidRPr="005A138B">
        <w:rPr>
          <w:sz w:val="28"/>
          <w:szCs w:val="28"/>
          <w:shd w:val="clear" w:color="auto" w:fill="FFFFFF"/>
        </w:rPr>
        <w:t>көрнекі</w:t>
      </w:r>
      <w:r w:rsidR="00333554" w:rsidRPr="005A138B">
        <w:rPr>
          <w:sz w:val="28"/>
          <w:szCs w:val="28"/>
          <w:shd w:val="clear" w:color="auto" w:fill="FFFFFF"/>
          <w:lang w:val="kk-KZ"/>
        </w:rPr>
        <w:t xml:space="preserve"> </w:t>
      </w:r>
      <w:r w:rsidR="00333554" w:rsidRPr="005A138B">
        <w:rPr>
          <w:sz w:val="28"/>
          <w:szCs w:val="28"/>
          <w:shd w:val="clear" w:color="auto" w:fill="FFFFFF"/>
        </w:rPr>
        <w:t>түрде</w:t>
      </w:r>
      <w:r w:rsidR="00333554" w:rsidRPr="005A138B">
        <w:rPr>
          <w:sz w:val="28"/>
          <w:szCs w:val="28"/>
          <w:shd w:val="clear" w:color="auto" w:fill="FFFFFF"/>
          <w:lang w:val="kk-KZ"/>
        </w:rPr>
        <w:t xml:space="preserve"> (</w:t>
      </w:r>
      <w:r w:rsidR="00333554" w:rsidRPr="005A138B">
        <w:rPr>
          <w:sz w:val="28"/>
          <w:szCs w:val="28"/>
          <w:shd w:val="clear" w:color="auto" w:fill="FFFFFF"/>
        </w:rPr>
        <w:t>графиктер</w:t>
      </w:r>
      <w:r w:rsidR="00333554" w:rsidRPr="005A138B">
        <w:rPr>
          <w:sz w:val="28"/>
          <w:szCs w:val="28"/>
          <w:shd w:val="clear" w:color="auto" w:fill="FFFFFF"/>
          <w:lang w:val="kk-KZ"/>
        </w:rPr>
        <w:t xml:space="preserve">, </w:t>
      </w:r>
      <w:r w:rsidR="00333554" w:rsidRPr="005A138B">
        <w:rPr>
          <w:sz w:val="28"/>
          <w:szCs w:val="28"/>
          <w:shd w:val="clear" w:color="auto" w:fill="FFFFFF"/>
        </w:rPr>
        <w:t>кестелер</w:t>
      </w:r>
      <w:r w:rsidR="00333554" w:rsidRPr="005A138B">
        <w:rPr>
          <w:sz w:val="28"/>
          <w:szCs w:val="28"/>
          <w:shd w:val="clear" w:color="auto" w:fill="FFFFFF"/>
          <w:lang w:val="kk-KZ"/>
        </w:rPr>
        <w:t xml:space="preserve">, </w:t>
      </w:r>
      <w:r w:rsidR="00333554" w:rsidRPr="005A138B">
        <w:rPr>
          <w:sz w:val="28"/>
          <w:szCs w:val="28"/>
          <w:shd w:val="clear" w:color="auto" w:fill="FFFFFF"/>
        </w:rPr>
        <w:t>диаграммалар</w:t>
      </w:r>
      <w:r w:rsidR="00333554" w:rsidRPr="005A138B">
        <w:rPr>
          <w:sz w:val="28"/>
          <w:szCs w:val="28"/>
          <w:shd w:val="clear" w:color="auto" w:fill="FFFFFF"/>
          <w:lang w:val="kk-KZ"/>
        </w:rPr>
        <w:t xml:space="preserve"> </w:t>
      </w:r>
      <w:r w:rsidR="00333554" w:rsidRPr="005A138B">
        <w:rPr>
          <w:sz w:val="28"/>
          <w:szCs w:val="28"/>
          <w:shd w:val="clear" w:color="auto" w:fill="FFFFFF"/>
        </w:rPr>
        <w:t>арқылы</w:t>
      </w:r>
      <w:r w:rsidR="00333554" w:rsidRPr="005A138B">
        <w:rPr>
          <w:sz w:val="28"/>
          <w:szCs w:val="28"/>
          <w:shd w:val="clear" w:color="auto" w:fill="FFFFFF"/>
          <w:lang w:val="kk-KZ"/>
        </w:rPr>
        <w:t xml:space="preserve">) </w:t>
      </w:r>
      <w:r w:rsidR="00333554" w:rsidRPr="005A138B">
        <w:rPr>
          <w:sz w:val="28"/>
          <w:szCs w:val="28"/>
          <w:shd w:val="clear" w:color="auto" w:fill="FFFFFF"/>
        </w:rPr>
        <w:t>дәлелдеп</w:t>
      </w:r>
      <w:r w:rsidR="00333554" w:rsidRPr="005A138B">
        <w:rPr>
          <w:sz w:val="28"/>
          <w:szCs w:val="28"/>
          <w:shd w:val="clear" w:color="auto" w:fill="FFFFFF"/>
          <w:lang w:val="kk-KZ"/>
        </w:rPr>
        <w:t xml:space="preserve"> </w:t>
      </w:r>
      <w:r w:rsidR="00333554" w:rsidRPr="005A138B">
        <w:rPr>
          <w:sz w:val="28"/>
          <w:szCs w:val="28"/>
          <w:shd w:val="clear" w:color="auto" w:fill="FFFFFF"/>
        </w:rPr>
        <w:t>қорғауды</w:t>
      </w:r>
      <w:r w:rsidR="00333554" w:rsidRPr="005A138B">
        <w:rPr>
          <w:sz w:val="28"/>
          <w:szCs w:val="28"/>
          <w:shd w:val="clear" w:color="auto" w:fill="FFFFFF"/>
          <w:lang w:val="kk-KZ"/>
        </w:rPr>
        <w:t xml:space="preserve"> </w:t>
      </w:r>
      <w:r w:rsidR="00333554" w:rsidRPr="005A138B">
        <w:rPr>
          <w:sz w:val="28"/>
          <w:szCs w:val="28"/>
          <w:shd w:val="clear" w:color="auto" w:fill="FFFFFF"/>
        </w:rPr>
        <w:t>үйренді</w:t>
      </w:r>
      <w:r w:rsidR="00333554" w:rsidRPr="005A138B">
        <w:rPr>
          <w:sz w:val="28"/>
          <w:szCs w:val="28"/>
          <w:shd w:val="clear" w:color="auto" w:fill="FFFFFF"/>
          <w:lang w:val="kk-KZ"/>
        </w:rPr>
        <w:t xml:space="preserve">. </w:t>
      </w:r>
      <w:r w:rsidR="00333554" w:rsidRPr="005A138B">
        <w:rPr>
          <w:sz w:val="28"/>
          <w:szCs w:val="28"/>
          <w:shd w:val="clear" w:color="auto" w:fill="FFFFFF"/>
        </w:rPr>
        <w:t>Бұл</w:t>
      </w:r>
      <w:r w:rsidR="00333554" w:rsidRPr="005A138B">
        <w:rPr>
          <w:sz w:val="28"/>
          <w:szCs w:val="28"/>
          <w:shd w:val="clear" w:color="auto" w:fill="FFFFFF"/>
          <w:lang w:val="kk-KZ"/>
        </w:rPr>
        <w:t xml:space="preserve"> </w:t>
      </w:r>
      <w:r w:rsidR="00333554" w:rsidRPr="005A138B">
        <w:rPr>
          <w:sz w:val="28"/>
          <w:szCs w:val="28"/>
          <w:shd w:val="clear" w:color="auto" w:fill="FFFFFF"/>
        </w:rPr>
        <w:lastRenderedPageBreak/>
        <w:t>үдеріс</w:t>
      </w:r>
      <w:r w:rsidR="00333554" w:rsidRPr="005A138B">
        <w:rPr>
          <w:sz w:val="28"/>
          <w:szCs w:val="28"/>
          <w:shd w:val="clear" w:color="auto" w:fill="FFFFFF"/>
          <w:lang w:val="kk-KZ"/>
        </w:rPr>
        <w:t xml:space="preserve"> </w:t>
      </w:r>
      <w:r w:rsidR="00333554" w:rsidRPr="005A138B">
        <w:rPr>
          <w:sz w:val="28"/>
          <w:szCs w:val="28"/>
          <w:shd w:val="clear" w:color="auto" w:fill="FFFFFF"/>
        </w:rPr>
        <w:t>болашақ</w:t>
      </w:r>
      <w:r w:rsidR="00333554" w:rsidRPr="005A138B">
        <w:rPr>
          <w:sz w:val="28"/>
          <w:szCs w:val="28"/>
          <w:shd w:val="clear" w:color="auto" w:fill="FFFFFF"/>
          <w:lang w:val="kk-KZ"/>
        </w:rPr>
        <w:t xml:space="preserve"> </w:t>
      </w:r>
      <w:r w:rsidR="00333554" w:rsidRPr="005A138B">
        <w:rPr>
          <w:sz w:val="28"/>
          <w:szCs w:val="28"/>
          <w:shd w:val="clear" w:color="auto" w:fill="FFFFFF"/>
        </w:rPr>
        <w:t>мамандардың</w:t>
      </w:r>
      <w:r w:rsidR="00333554" w:rsidRPr="005A138B">
        <w:rPr>
          <w:sz w:val="28"/>
          <w:szCs w:val="28"/>
          <w:shd w:val="clear" w:color="auto" w:fill="FFFFFF"/>
          <w:lang w:val="kk-KZ"/>
        </w:rPr>
        <w:t xml:space="preserve"> </w:t>
      </w:r>
      <w:r w:rsidR="00333554" w:rsidRPr="005A138B">
        <w:rPr>
          <w:sz w:val="28"/>
          <w:szCs w:val="28"/>
          <w:shd w:val="clear" w:color="auto" w:fill="FFFFFF"/>
        </w:rPr>
        <w:t>академиялық</w:t>
      </w:r>
      <w:r w:rsidR="00333554" w:rsidRPr="005A138B">
        <w:rPr>
          <w:sz w:val="28"/>
          <w:szCs w:val="28"/>
          <w:shd w:val="clear" w:color="auto" w:fill="FFFFFF"/>
          <w:lang w:val="kk-KZ"/>
        </w:rPr>
        <w:t xml:space="preserve"> </w:t>
      </w:r>
      <w:r w:rsidR="00333554" w:rsidRPr="005A138B">
        <w:rPr>
          <w:sz w:val="28"/>
          <w:szCs w:val="28"/>
          <w:shd w:val="clear" w:color="auto" w:fill="FFFFFF"/>
        </w:rPr>
        <w:t>жазу</w:t>
      </w:r>
      <w:r w:rsidR="00333554" w:rsidRPr="005A138B">
        <w:rPr>
          <w:sz w:val="28"/>
          <w:szCs w:val="28"/>
          <w:shd w:val="clear" w:color="auto" w:fill="FFFFFF"/>
          <w:lang w:val="kk-KZ"/>
        </w:rPr>
        <w:t xml:space="preserve"> </w:t>
      </w:r>
      <w:r w:rsidR="00333554" w:rsidRPr="005A138B">
        <w:rPr>
          <w:sz w:val="28"/>
          <w:szCs w:val="28"/>
          <w:shd w:val="clear" w:color="auto" w:fill="FFFFFF"/>
        </w:rPr>
        <w:t>мәдениетін</w:t>
      </w:r>
      <w:r w:rsidR="00333554" w:rsidRPr="005A138B">
        <w:rPr>
          <w:sz w:val="28"/>
          <w:szCs w:val="28"/>
          <w:shd w:val="clear" w:color="auto" w:fill="FFFFFF"/>
          <w:lang w:val="kk-KZ"/>
        </w:rPr>
        <w:t xml:space="preserve"> </w:t>
      </w:r>
      <w:r w:rsidR="00333554" w:rsidRPr="005A138B">
        <w:rPr>
          <w:sz w:val="28"/>
          <w:szCs w:val="28"/>
          <w:shd w:val="clear" w:color="auto" w:fill="FFFFFF"/>
        </w:rPr>
        <w:t>арттырып</w:t>
      </w:r>
      <w:r w:rsidR="00333554" w:rsidRPr="005A138B">
        <w:rPr>
          <w:sz w:val="28"/>
          <w:szCs w:val="28"/>
          <w:shd w:val="clear" w:color="auto" w:fill="FFFFFF"/>
          <w:lang w:val="kk-KZ"/>
        </w:rPr>
        <w:t xml:space="preserve">, </w:t>
      </w:r>
      <w:r w:rsidR="00333554" w:rsidRPr="005A138B">
        <w:rPr>
          <w:sz w:val="28"/>
          <w:szCs w:val="28"/>
          <w:shd w:val="clear" w:color="auto" w:fill="FFFFFF"/>
        </w:rPr>
        <w:t>зерттеу</w:t>
      </w:r>
      <w:r w:rsidR="00333554" w:rsidRPr="005A138B">
        <w:rPr>
          <w:sz w:val="28"/>
          <w:szCs w:val="28"/>
          <w:shd w:val="clear" w:color="auto" w:fill="FFFFFF"/>
          <w:lang w:val="kk-KZ"/>
        </w:rPr>
        <w:t xml:space="preserve"> </w:t>
      </w:r>
      <w:r w:rsidR="00333554" w:rsidRPr="005A138B">
        <w:rPr>
          <w:sz w:val="28"/>
          <w:szCs w:val="28"/>
          <w:shd w:val="clear" w:color="auto" w:fill="FFFFFF"/>
        </w:rPr>
        <w:t>нәтижелерін</w:t>
      </w:r>
      <w:r w:rsidR="00333554" w:rsidRPr="005A138B">
        <w:rPr>
          <w:sz w:val="28"/>
          <w:szCs w:val="28"/>
          <w:shd w:val="clear" w:color="auto" w:fill="FFFFFF"/>
          <w:lang w:val="kk-KZ"/>
        </w:rPr>
        <w:t xml:space="preserve"> </w:t>
      </w:r>
      <w:r w:rsidR="00333554" w:rsidRPr="005A138B">
        <w:rPr>
          <w:sz w:val="28"/>
          <w:szCs w:val="28"/>
          <w:shd w:val="clear" w:color="auto" w:fill="FFFFFF"/>
        </w:rPr>
        <w:t>ғылыми</w:t>
      </w:r>
      <w:r w:rsidR="00333554" w:rsidRPr="005A138B">
        <w:rPr>
          <w:sz w:val="28"/>
          <w:szCs w:val="28"/>
          <w:shd w:val="clear" w:color="auto" w:fill="FFFFFF"/>
          <w:lang w:val="kk-KZ"/>
        </w:rPr>
        <w:t xml:space="preserve"> </w:t>
      </w:r>
      <w:r w:rsidR="00333554" w:rsidRPr="005A138B">
        <w:rPr>
          <w:sz w:val="28"/>
          <w:szCs w:val="28"/>
          <w:shd w:val="clear" w:color="auto" w:fill="FFFFFF"/>
        </w:rPr>
        <w:t>ортада</w:t>
      </w:r>
      <w:r w:rsidR="00333554" w:rsidRPr="005A138B">
        <w:rPr>
          <w:sz w:val="28"/>
          <w:szCs w:val="28"/>
          <w:shd w:val="clear" w:color="auto" w:fill="FFFFFF"/>
          <w:lang w:val="kk-KZ"/>
        </w:rPr>
        <w:t xml:space="preserve"> </w:t>
      </w:r>
      <w:r w:rsidR="00333554" w:rsidRPr="005A138B">
        <w:rPr>
          <w:sz w:val="28"/>
          <w:szCs w:val="28"/>
          <w:shd w:val="clear" w:color="auto" w:fill="FFFFFF"/>
        </w:rPr>
        <w:t>сауатты</w:t>
      </w:r>
      <w:r w:rsidR="00333554" w:rsidRPr="005A138B">
        <w:rPr>
          <w:sz w:val="28"/>
          <w:szCs w:val="28"/>
          <w:shd w:val="clear" w:color="auto" w:fill="FFFFFF"/>
          <w:lang w:val="kk-KZ"/>
        </w:rPr>
        <w:t xml:space="preserve"> </w:t>
      </w:r>
      <w:r w:rsidR="00333554" w:rsidRPr="005A138B">
        <w:rPr>
          <w:sz w:val="28"/>
          <w:szCs w:val="28"/>
          <w:shd w:val="clear" w:color="auto" w:fill="FFFFFF"/>
        </w:rPr>
        <w:t>таныстыруына</w:t>
      </w:r>
      <w:r w:rsidR="00333554" w:rsidRPr="005A138B">
        <w:rPr>
          <w:sz w:val="28"/>
          <w:szCs w:val="28"/>
          <w:shd w:val="clear" w:color="auto" w:fill="FFFFFF"/>
          <w:lang w:val="kk-KZ"/>
        </w:rPr>
        <w:t xml:space="preserve"> </w:t>
      </w:r>
      <w:r w:rsidR="00333554" w:rsidRPr="005A138B">
        <w:rPr>
          <w:sz w:val="28"/>
          <w:szCs w:val="28"/>
          <w:shd w:val="clear" w:color="auto" w:fill="FFFFFF"/>
        </w:rPr>
        <w:t>толық</w:t>
      </w:r>
      <w:r w:rsidR="00333554" w:rsidRPr="005A138B">
        <w:rPr>
          <w:sz w:val="28"/>
          <w:szCs w:val="28"/>
          <w:shd w:val="clear" w:color="auto" w:fill="FFFFFF"/>
          <w:lang w:val="kk-KZ"/>
        </w:rPr>
        <w:t xml:space="preserve"> </w:t>
      </w:r>
      <w:r w:rsidR="00333554" w:rsidRPr="005A138B">
        <w:rPr>
          <w:sz w:val="28"/>
          <w:szCs w:val="28"/>
          <w:shd w:val="clear" w:color="auto" w:fill="FFFFFF"/>
        </w:rPr>
        <w:t>мүмкіндік</w:t>
      </w:r>
      <w:r w:rsidR="00333554" w:rsidRPr="005A138B">
        <w:rPr>
          <w:sz w:val="28"/>
          <w:szCs w:val="28"/>
          <w:shd w:val="clear" w:color="auto" w:fill="FFFFFF"/>
          <w:lang w:val="kk-KZ"/>
        </w:rPr>
        <w:t xml:space="preserve"> </w:t>
      </w:r>
      <w:r w:rsidR="00333554" w:rsidRPr="005A138B">
        <w:rPr>
          <w:sz w:val="28"/>
          <w:szCs w:val="28"/>
          <w:shd w:val="clear" w:color="auto" w:fill="FFFFFF"/>
        </w:rPr>
        <w:t>берді</w:t>
      </w:r>
      <w:r w:rsidR="00333554" w:rsidRPr="005A138B">
        <w:rPr>
          <w:sz w:val="28"/>
          <w:szCs w:val="28"/>
          <w:shd w:val="clear" w:color="auto" w:fill="FFFFFF"/>
          <w:lang w:val="kk-KZ"/>
        </w:rPr>
        <w:t>.</w:t>
      </w:r>
    </w:p>
    <w:p w14:paraId="4FBAE304" w14:textId="410C8DB1" w:rsidR="00FA306F" w:rsidRDefault="00FA306F" w:rsidP="00F053F0">
      <w:pPr>
        <w:shd w:val="clear" w:color="auto" w:fill="FFFFFF"/>
        <w:tabs>
          <w:tab w:val="left" w:pos="2850"/>
        </w:tabs>
        <w:ind w:firstLine="567"/>
        <w:jc w:val="both"/>
        <w:rPr>
          <w:sz w:val="28"/>
          <w:szCs w:val="28"/>
          <w:lang w:val="kk-KZ"/>
        </w:rPr>
      </w:pPr>
      <w:r w:rsidRPr="005A138B">
        <w:rPr>
          <w:sz w:val="28"/>
          <w:szCs w:val="28"/>
          <w:lang w:val="kk-KZ"/>
        </w:rPr>
        <w:t>Мысал:</w:t>
      </w:r>
    </w:p>
    <w:p w14:paraId="2359D557" w14:textId="77777777" w:rsidR="00F053F0" w:rsidRDefault="00F053F0" w:rsidP="002828B2">
      <w:pPr>
        <w:shd w:val="clear" w:color="auto" w:fill="FFFFFF"/>
        <w:tabs>
          <w:tab w:val="left" w:pos="2850"/>
        </w:tabs>
        <w:jc w:val="both"/>
        <w:rPr>
          <w:sz w:val="28"/>
          <w:szCs w:val="28"/>
          <w:lang w:val="kk-KZ"/>
        </w:rPr>
      </w:pPr>
    </w:p>
    <w:p w14:paraId="489C2B1F" w14:textId="0183B944" w:rsidR="00F053F0" w:rsidRPr="005A138B" w:rsidRDefault="00F053F0" w:rsidP="002828B2">
      <w:pPr>
        <w:shd w:val="clear" w:color="auto" w:fill="FFFFFF"/>
        <w:tabs>
          <w:tab w:val="left" w:pos="2850"/>
        </w:tabs>
        <w:jc w:val="both"/>
        <w:rPr>
          <w:sz w:val="28"/>
          <w:szCs w:val="28"/>
          <w:lang w:val="kk-KZ"/>
        </w:rPr>
      </w:pPr>
      <w:r>
        <w:rPr>
          <w:sz w:val="28"/>
          <w:szCs w:val="28"/>
          <w:lang w:val="kk-KZ"/>
        </w:rPr>
        <w:t xml:space="preserve">Кесте  </w:t>
      </w:r>
      <w:r w:rsidR="003A2C89">
        <w:rPr>
          <w:sz w:val="28"/>
          <w:szCs w:val="28"/>
          <w:lang w:val="kk-KZ"/>
        </w:rPr>
        <w:t>9</w:t>
      </w:r>
    </w:p>
    <w:p w14:paraId="19A49E9D" w14:textId="77777777" w:rsidR="004E4EB4" w:rsidRPr="005A138B" w:rsidRDefault="004E4EB4" w:rsidP="002828B2">
      <w:pPr>
        <w:shd w:val="clear" w:color="auto" w:fill="FFFFFF"/>
        <w:tabs>
          <w:tab w:val="left" w:pos="2850"/>
        </w:tabs>
        <w:jc w:val="both"/>
        <w:rPr>
          <w:sz w:val="28"/>
          <w:szCs w:val="28"/>
          <w:lang w:val="kk-KZ"/>
        </w:rPr>
      </w:pPr>
    </w:p>
    <w:tbl>
      <w:tblPr>
        <w:tblStyle w:val="ae"/>
        <w:tblW w:w="0" w:type="auto"/>
        <w:tblLook w:val="04A0" w:firstRow="1" w:lastRow="0" w:firstColumn="1" w:lastColumn="0" w:noHBand="0" w:noVBand="1"/>
      </w:tblPr>
      <w:tblGrid>
        <w:gridCol w:w="3823"/>
        <w:gridCol w:w="5805"/>
      </w:tblGrid>
      <w:tr w:rsidR="00FA306F" w:rsidRPr="005A138B" w14:paraId="06B15F91" w14:textId="77777777" w:rsidTr="00F053F0">
        <w:tc>
          <w:tcPr>
            <w:tcW w:w="3823" w:type="dxa"/>
            <w:hideMark/>
          </w:tcPr>
          <w:p w14:paraId="4FA3F4B5"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тұр</w:t>
            </w:r>
          </w:p>
        </w:tc>
        <w:tc>
          <w:tcPr>
            <w:tcW w:w="5805" w:type="dxa"/>
            <w:hideMark/>
          </w:tcPr>
          <w:p w14:paraId="5FEF9EF1"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дұрыс</w:t>
            </w:r>
          </w:p>
        </w:tc>
      </w:tr>
      <w:tr w:rsidR="00FA306F" w:rsidRPr="005A138B" w14:paraId="11AB4470" w14:textId="77777777" w:rsidTr="00F053F0">
        <w:tc>
          <w:tcPr>
            <w:tcW w:w="3823" w:type="dxa"/>
            <w:hideMark/>
          </w:tcPr>
          <w:p w14:paraId="5DABF33F" w14:textId="77777777" w:rsidR="00FA306F" w:rsidRPr="005A138B" w:rsidRDefault="00FA306F" w:rsidP="002828B2">
            <w:pPr>
              <w:shd w:val="clear" w:color="auto" w:fill="FFFFFF"/>
              <w:tabs>
                <w:tab w:val="left" w:pos="2850"/>
              </w:tabs>
              <w:ind w:firstLine="34"/>
              <w:jc w:val="both"/>
              <w:rPr>
                <w:szCs w:val="28"/>
              </w:rPr>
            </w:pPr>
            <w:r w:rsidRPr="005A138B">
              <w:rPr>
                <w:szCs w:val="28"/>
              </w:rPr>
              <w:t>Шығыс Қазақстан экожүйесіне климаттың өзгеруінің әсері</w:t>
            </w:r>
          </w:p>
        </w:tc>
        <w:tc>
          <w:tcPr>
            <w:tcW w:w="5805" w:type="dxa"/>
            <w:hideMark/>
          </w:tcPr>
          <w:p w14:paraId="289FB338" w14:textId="77777777" w:rsidR="00FA306F" w:rsidRPr="005A138B" w:rsidRDefault="00FA306F" w:rsidP="002828B2">
            <w:pPr>
              <w:shd w:val="clear" w:color="auto" w:fill="FFFFFF"/>
              <w:tabs>
                <w:tab w:val="left" w:pos="2850"/>
              </w:tabs>
              <w:ind w:firstLine="34"/>
              <w:jc w:val="both"/>
              <w:rPr>
                <w:szCs w:val="28"/>
              </w:rPr>
            </w:pPr>
            <w:r w:rsidRPr="005A138B">
              <w:rPr>
                <w:szCs w:val="28"/>
              </w:rPr>
              <w:t>Шығыс Қазақстан жағдайында кәдімгі қарағайдың дің өсіміне жазғы температураның жоғарылауының әсері</w:t>
            </w:r>
          </w:p>
        </w:tc>
      </w:tr>
    </w:tbl>
    <w:p w14:paraId="1A8824C0" w14:textId="77777777" w:rsidR="005A138B" w:rsidRDefault="005A138B" w:rsidP="002828B2">
      <w:pPr>
        <w:shd w:val="clear" w:color="auto" w:fill="FFFFFF"/>
        <w:tabs>
          <w:tab w:val="left" w:pos="2850"/>
        </w:tabs>
        <w:ind w:firstLine="567"/>
        <w:jc w:val="both"/>
        <w:rPr>
          <w:sz w:val="28"/>
          <w:szCs w:val="28"/>
          <w:lang w:val="kk-KZ"/>
        </w:rPr>
      </w:pPr>
    </w:p>
    <w:p w14:paraId="15542B91" w14:textId="4A04E3EB" w:rsidR="00FA306F" w:rsidRPr="005A138B" w:rsidRDefault="00FA306F" w:rsidP="00F053F0">
      <w:pPr>
        <w:shd w:val="clear" w:color="auto" w:fill="FFFFFF"/>
        <w:tabs>
          <w:tab w:val="left" w:pos="2850"/>
        </w:tabs>
        <w:ind w:firstLine="567"/>
        <w:jc w:val="both"/>
        <w:rPr>
          <w:sz w:val="28"/>
          <w:szCs w:val="28"/>
          <w:lang w:val="kk-KZ"/>
        </w:rPr>
      </w:pPr>
      <w:r w:rsidRPr="005A138B">
        <w:rPr>
          <w:sz w:val="28"/>
          <w:szCs w:val="28"/>
          <w:lang w:val="kk-KZ"/>
        </w:rPr>
        <w:t>Өзектілікті есте сақтау өте маңызды – әрбір жұмыс қойылған мәселенің (проблеманың) өзектілігін негіздеуі тиіс. Өзектілікті баяндау тым ұзақ болмауы керек. Ең бастысы – зерттеуді қажет ететін проблемалық жағдайдың мәнін көрсету. Жарияланымның өзектілігі автордың осы тақырып бойынша бар зерттеулермен қаншалықты таныс екендігіне байланысты анықталады. Мақаланың мақсаты – бар ғылыми білімді толықтыру, яғни мақала алдыңғы зерттеулердің жалғасы болуы тиіс.</w:t>
      </w:r>
    </w:p>
    <w:p w14:paraId="59182940" w14:textId="33245DAC" w:rsidR="00FA306F" w:rsidRPr="005A138B" w:rsidRDefault="00FA306F" w:rsidP="00F053F0">
      <w:pPr>
        <w:shd w:val="clear" w:color="auto" w:fill="FFFFFF"/>
        <w:tabs>
          <w:tab w:val="left" w:pos="2850"/>
        </w:tabs>
        <w:ind w:firstLine="567"/>
        <w:jc w:val="both"/>
        <w:rPr>
          <w:sz w:val="28"/>
          <w:szCs w:val="28"/>
        </w:rPr>
      </w:pPr>
      <w:r w:rsidRPr="005A138B">
        <w:rPr>
          <w:sz w:val="28"/>
          <w:szCs w:val="28"/>
        </w:rPr>
        <w:t>Мысал:</w:t>
      </w:r>
    </w:p>
    <w:p w14:paraId="152A4DC1" w14:textId="77777777" w:rsidR="004E4EB4" w:rsidRDefault="004E4EB4" w:rsidP="002828B2">
      <w:pPr>
        <w:shd w:val="clear" w:color="auto" w:fill="FFFFFF"/>
        <w:tabs>
          <w:tab w:val="left" w:pos="2850"/>
        </w:tabs>
        <w:jc w:val="both"/>
        <w:rPr>
          <w:sz w:val="28"/>
          <w:szCs w:val="28"/>
          <w:lang w:val="kk-KZ"/>
        </w:rPr>
      </w:pPr>
    </w:p>
    <w:p w14:paraId="41A8FFC3" w14:textId="35670506" w:rsidR="00F053F0" w:rsidRDefault="00F053F0" w:rsidP="002828B2">
      <w:pPr>
        <w:shd w:val="clear" w:color="auto" w:fill="FFFFFF"/>
        <w:tabs>
          <w:tab w:val="left" w:pos="2850"/>
        </w:tabs>
        <w:jc w:val="both"/>
        <w:rPr>
          <w:sz w:val="28"/>
          <w:szCs w:val="28"/>
          <w:lang w:val="kk-KZ"/>
        </w:rPr>
      </w:pPr>
      <w:r>
        <w:rPr>
          <w:sz w:val="28"/>
          <w:szCs w:val="28"/>
          <w:lang w:val="kk-KZ"/>
        </w:rPr>
        <w:t>Кесте  1</w:t>
      </w:r>
      <w:r w:rsidR="003A2C89">
        <w:rPr>
          <w:sz w:val="28"/>
          <w:szCs w:val="28"/>
          <w:lang w:val="kk-KZ"/>
        </w:rPr>
        <w:t>0</w:t>
      </w:r>
    </w:p>
    <w:p w14:paraId="789C6887" w14:textId="77777777" w:rsidR="00F053F0" w:rsidRPr="00F053F0" w:rsidRDefault="00F053F0" w:rsidP="002828B2">
      <w:pPr>
        <w:shd w:val="clear" w:color="auto" w:fill="FFFFFF"/>
        <w:tabs>
          <w:tab w:val="left" w:pos="2850"/>
        </w:tabs>
        <w:jc w:val="both"/>
        <w:rPr>
          <w:sz w:val="28"/>
          <w:szCs w:val="28"/>
          <w:lang w:val="kk-KZ"/>
        </w:rPr>
      </w:pPr>
    </w:p>
    <w:tbl>
      <w:tblPr>
        <w:tblStyle w:val="ae"/>
        <w:tblW w:w="0" w:type="auto"/>
        <w:tblLook w:val="04A0" w:firstRow="1" w:lastRow="0" w:firstColumn="1" w:lastColumn="0" w:noHBand="0" w:noVBand="1"/>
      </w:tblPr>
      <w:tblGrid>
        <w:gridCol w:w="4410"/>
        <w:gridCol w:w="5218"/>
      </w:tblGrid>
      <w:tr w:rsidR="00FA306F" w:rsidRPr="005A138B" w14:paraId="5DDA7166" w14:textId="77777777" w:rsidTr="001F7A53">
        <w:tc>
          <w:tcPr>
            <w:tcW w:w="0" w:type="auto"/>
            <w:hideMark/>
          </w:tcPr>
          <w:p w14:paraId="0EF35259"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тұр</w:t>
            </w:r>
          </w:p>
        </w:tc>
        <w:tc>
          <w:tcPr>
            <w:tcW w:w="0" w:type="auto"/>
            <w:hideMark/>
          </w:tcPr>
          <w:p w14:paraId="27AAC87F"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дұрыс</w:t>
            </w:r>
          </w:p>
        </w:tc>
      </w:tr>
      <w:tr w:rsidR="00FA306F" w:rsidRPr="005A138B" w14:paraId="1E847AFA" w14:textId="77777777" w:rsidTr="001F7A53">
        <w:tc>
          <w:tcPr>
            <w:tcW w:w="0" w:type="auto"/>
            <w:hideMark/>
          </w:tcPr>
          <w:p w14:paraId="203D37EA" w14:textId="77777777" w:rsidR="00FA306F" w:rsidRPr="005A138B" w:rsidRDefault="00FA306F" w:rsidP="002828B2">
            <w:pPr>
              <w:shd w:val="clear" w:color="auto" w:fill="FFFFFF"/>
              <w:tabs>
                <w:tab w:val="left" w:pos="2850"/>
              </w:tabs>
              <w:jc w:val="both"/>
              <w:rPr>
                <w:szCs w:val="28"/>
              </w:rPr>
            </w:pPr>
            <w:r w:rsidRPr="005A138B">
              <w:rPr>
                <w:szCs w:val="28"/>
              </w:rPr>
              <w:t>Жазғы температураның жоғарылауы Шығыс Қазақстан жағдайында кәдімгі қарағайдың дің өсіміне әсер ететін маңызды факторлардың бірі болып табылады. Осы мақалада осы үдерісті сипаттауға талпыныс жасалды.</w:t>
            </w:r>
          </w:p>
        </w:tc>
        <w:tc>
          <w:tcPr>
            <w:tcW w:w="0" w:type="auto"/>
            <w:hideMark/>
          </w:tcPr>
          <w:p w14:paraId="6796C806" w14:textId="77777777" w:rsidR="00FA306F" w:rsidRPr="005A138B" w:rsidRDefault="00FA306F" w:rsidP="002828B2">
            <w:pPr>
              <w:shd w:val="clear" w:color="auto" w:fill="FFFFFF"/>
              <w:tabs>
                <w:tab w:val="left" w:pos="2850"/>
              </w:tabs>
              <w:jc w:val="both"/>
              <w:rPr>
                <w:szCs w:val="28"/>
              </w:rPr>
            </w:pPr>
            <w:r w:rsidRPr="005A138B">
              <w:rPr>
                <w:szCs w:val="28"/>
              </w:rPr>
              <w:t>Шығыс Қазақстан жағдайында кәдімгі қарағайдың дің өсіміне климаттық факторлардың, атап айтқанда жазғы температураның әсері бірқатар авторлардың еңбектерінде қарастырылған: …[], …[]. Бұл мақалада олардың зерттеулерінде айтылмаған ерекшеліктерге назар аударылады.</w:t>
            </w:r>
          </w:p>
        </w:tc>
      </w:tr>
    </w:tbl>
    <w:p w14:paraId="5B6E98C4" w14:textId="77777777" w:rsidR="00FA306F" w:rsidRPr="005A138B" w:rsidRDefault="00FA306F" w:rsidP="002828B2">
      <w:pPr>
        <w:shd w:val="clear" w:color="auto" w:fill="FFFFFF"/>
        <w:tabs>
          <w:tab w:val="left" w:pos="2850"/>
        </w:tabs>
        <w:ind w:firstLine="567"/>
        <w:jc w:val="both"/>
        <w:rPr>
          <w:sz w:val="28"/>
          <w:szCs w:val="28"/>
          <w:lang w:val="kk-KZ"/>
        </w:rPr>
      </w:pPr>
    </w:p>
    <w:p w14:paraId="585C1622" w14:textId="393A62B3" w:rsidR="00FA306F" w:rsidRPr="005A138B" w:rsidRDefault="00FA306F" w:rsidP="00F053F0">
      <w:pPr>
        <w:shd w:val="clear" w:color="auto" w:fill="FFFFFF"/>
        <w:tabs>
          <w:tab w:val="left" w:pos="2850"/>
        </w:tabs>
        <w:ind w:firstLine="567"/>
        <w:jc w:val="both"/>
        <w:rPr>
          <w:sz w:val="28"/>
          <w:szCs w:val="28"/>
          <w:lang w:val="kk-KZ"/>
        </w:rPr>
      </w:pPr>
      <w:r w:rsidRPr="005A138B">
        <w:rPr>
          <w:sz w:val="28"/>
          <w:szCs w:val="28"/>
          <w:lang w:val="kk-KZ"/>
        </w:rPr>
        <w:t>Осы мақалада қарастырылып отырған міндетті немесе мәселені нақты анықтап көрсету қажет, сондай-ақ бұл проблемалық жағдайды туындатқан үдерістер мен құбылыстарды көрсету маңызды.</w:t>
      </w:r>
      <w:r w:rsidR="00FB3D01" w:rsidRPr="005A138B">
        <w:rPr>
          <w:sz w:val="28"/>
          <w:szCs w:val="28"/>
          <w:lang w:val="kk-KZ"/>
        </w:rPr>
        <w:t xml:space="preserve"> </w:t>
      </w:r>
      <w:r w:rsidRPr="005A138B">
        <w:rPr>
          <w:sz w:val="28"/>
          <w:szCs w:val="28"/>
          <w:lang w:val="kk-KZ"/>
        </w:rPr>
        <w:t>Статистикалық деректерді мүмкіндігінше көрнекі түрде ұсыну қажет. Бұл деректердің қайдан алынғанын және олардың негізінде қандай қорытындылар жасауға болатынын нақты көрсету керек (оларды пайдаланудың негіздемесі).</w:t>
      </w:r>
    </w:p>
    <w:p w14:paraId="5FCA0CF6" w14:textId="16BE3FAC" w:rsidR="00FA306F" w:rsidRDefault="00FA306F" w:rsidP="00F053F0">
      <w:pPr>
        <w:shd w:val="clear" w:color="auto" w:fill="FFFFFF"/>
        <w:tabs>
          <w:tab w:val="left" w:pos="2850"/>
        </w:tabs>
        <w:ind w:firstLine="567"/>
        <w:jc w:val="both"/>
        <w:rPr>
          <w:sz w:val="28"/>
          <w:szCs w:val="28"/>
          <w:lang w:val="kk-KZ"/>
        </w:rPr>
      </w:pPr>
      <w:r w:rsidRPr="005A138B">
        <w:rPr>
          <w:sz w:val="28"/>
          <w:szCs w:val="28"/>
        </w:rPr>
        <w:t>Мысал:</w:t>
      </w:r>
    </w:p>
    <w:p w14:paraId="4875F87A" w14:textId="77777777" w:rsidR="00F053F0" w:rsidRDefault="00F053F0" w:rsidP="00F053F0">
      <w:pPr>
        <w:shd w:val="clear" w:color="auto" w:fill="FFFFFF"/>
        <w:tabs>
          <w:tab w:val="left" w:pos="2850"/>
        </w:tabs>
        <w:ind w:firstLine="567"/>
        <w:jc w:val="both"/>
        <w:rPr>
          <w:sz w:val="28"/>
          <w:szCs w:val="28"/>
          <w:lang w:val="kk-KZ"/>
        </w:rPr>
      </w:pPr>
    </w:p>
    <w:p w14:paraId="1BC6AA4F" w14:textId="4C388E2C" w:rsidR="00F053F0" w:rsidRPr="00F053F0" w:rsidRDefault="00F053F0" w:rsidP="00F053F0">
      <w:pPr>
        <w:shd w:val="clear" w:color="auto" w:fill="FFFFFF"/>
        <w:tabs>
          <w:tab w:val="left" w:pos="2850"/>
        </w:tabs>
        <w:jc w:val="both"/>
        <w:rPr>
          <w:sz w:val="28"/>
          <w:szCs w:val="28"/>
          <w:lang w:val="kk-KZ"/>
        </w:rPr>
      </w:pPr>
      <w:r>
        <w:rPr>
          <w:sz w:val="28"/>
          <w:szCs w:val="28"/>
          <w:lang w:val="kk-KZ"/>
        </w:rPr>
        <w:t>Кесте  1</w:t>
      </w:r>
      <w:r w:rsidR="003A2C89">
        <w:rPr>
          <w:sz w:val="28"/>
          <w:szCs w:val="28"/>
          <w:lang w:val="kk-KZ"/>
        </w:rPr>
        <w:t>1</w:t>
      </w:r>
    </w:p>
    <w:p w14:paraId="1B9D6B6C" w14:textId="77777777" w:rsidR="004E4EB4" w:rsidRPr="005A138B" w:rsidRDefault="004E4EB4" w:rsidP="002828B2">
      <w:pPr>
        <w:shd w:val="clear" w:color="auto" w:fill="FFFFFF"/>
        <w:tabs>
          <w:tab w:val="left" w:pos="2850"/>
        </w:tabs>
        <w:jc w:val="both"/>
        <w:rPr>
          <w:sz w:val="28"/>
          <w:szCs w:val="28"/>
        </w:rPr>
      </w:pPr>
    </w:p>
    <w:tbl>
      <w:tblPr>
        <w:tblStyle w:val="ae"/>
        <w:tblW w:w="0" w:type="auto"/>
        <w:tblLook w:val="04A0" w:firstRow="1" w:lastRow="0" w:firstColumn="1" w:lastColumn="0" w:noHBand="0" w:noVBand="1"/>
      </w:tblPr>
      <w:tblGrid>
        <w:gridCol w:w="3397"/>
        <w:gridCol w:w="6231"/>
      </w:tblGrid>
      <w:tr w:rsidR="00FA306F" w:rsidRPr="005A138B" w14:paraId="2FA0826C" w14:textId="77777777" w:rsidTr="00F053F0">
        <w:tc>
          <w:tcPr>
            <w:tcW w:w="3397" w:type="dxa"/>
            <w:hideMark/>
          </w:tcPr>
          <w:p w14:paraId="656027CF"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тұр</w:t>
            </w:r>
          </w:p>
        </w:tc>
        <w:tc>
          <w:tcPr>
            <w:tcW w:w="6231" w:type="dxa"/>
            <w:hideMark/>
          </w:tcPr>
          <w:p w14:paraId="34E4265D"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дұрыс</w:t>
            </w:r>
          </w:p>
        </w:tc>
      </w:tr>
      <w:tr w:rsidR="00FA306F" w:rsidRPr="005A138B" w14:paraId="0E488858" w14:textId="77777777" w:rsidTr="00F053F0">
        <w:tc>
          <w:tcPr>
            <w:tcW w:w="3397" w:type="dxa"/>
            <w:hideMark/>
          </w:tcPr>
          <w:p w14:paraId="3BB82B66" w14:textId="77777777" w:rsidR="00FA306F" w:rsidRPr="005A138B" w:rsidRDefault="00FA306F" w:rsidP="002828B2">
            <w:pPr>
              <w:shd w:val="clear" w:color="auto" w:fill="FFFFFF"/>
              <w:tabs>
                <w:tab w:val="left" w:pos="2850"/>
              </w:tabs>
              <w:ind w:firstLine="34"/>
              <w:jc w:val="both"/>
              <w:rPr>
                <w:szCs w:val="28"/>
              </w:rPr>
            </w:pPr>
            <w:r w:rsidRPr="005A138B">
              <w:rPr>
                <w:szCs w:val="28"/>
              </w:rPr>
              <w:t>Шығыс Қазақстандағы жазғы температура көрсеткіштері кестеде келтірілген...</w:t>
            </w:r>
          </w:p>
        </w:tc>
        <w:tc>
          <w:tcPr>
            <w:tcW w:w="6231" w:type="dxa"/>
            <w:hideMark/>
          </w:tcPr>
          <w:p w14:paraId="2365AA71" w14:textId="77777777" w:rsidR="00FA306F" w:rsidRPr="005A138B" w:rsidRDefault="00FA306F" w:rsidP="002828B2">
            <w:pPr>
              <w:shd w:val="clear" w:color="auto" w:fill="FFFFFF"/>
              <w:tabs>
                <w:tab w:val="left" w:pos="2850"/>
              </w:tabs>
              <w:ind w:firstLine="34"/>
              <w:jc w:val="both"/>
              <w:rPr>
                <w:szCs w:val="28"/>
              </w:rPr>
            </w:pPr>
            <w:r w:rsidRPr="005A138B">
              <w:rPr>
                <w:szCs w:val="28"/>
              </w:rPr>
              <w:t>Суретте… Шығыс Қазақстандағы жазғы температураның соңғы 20 жыл ішіндегі өзгеру динамикасы берілген. Бұл график [дереккөзі] ұсынған статистикалық деректер негізінде құрылған. Осы деректерді талдау нәтижесінде мынадай қорытындылар жасауға болады:…</w:t>
            </w:r>
          </w:p>
        </w:tc>
      </w:tr>
    </w:tbl>
    <w:p w14:paraId="4CD9936B" w14:textId="77777777" w:rsidR="00F460FC" w:rsidRPr="005A138B" w:rsidRDefault="00F460FC" w:rsidP="002828B2">
      <w:pPr>
        <w:shd w:val="clear" w:color="auto" w:fill="FFFFFF"/>
        <w:tabs>
          <w:tab w:val="left" w:pos="2850"/>
        </w:tabs>
        <w:ind w:firstLine="709"/>
        <w:jc w:val="both"/>
        <w:rPr>
          <w:sz w:val="28"/>
          <w:szCs w:val="28"/>
          <w:lang w:val="kk-KZ"/>
        </w:rPr>
      </w:pPr>
    </w:p>
    <w:p w14:paraId="03E36B2A" w14:textId="5A0C2945" w:rsidR="00FA306F" w:rsidRPr="005A138B" w:rsidRDefault="00FA306F" w:rsidP="00F053F0">
      <w:pPr>
        <w:shd w:val="clear" w:color="auto" w:fill="FFFFFF"/>
        <w:tabs>
          <w:tab w:val="left" w:pos="2850"/>
        </w:tabs>
        <w:ind w:firstLine="567"/>
        <w:jc w:val="both"/>
        <w:rPr>
          <w:sz w:val="28"/>
          <w:szCs w:val="28"/>
          <w:lang w:val="kk-KZ"/>
        </w:rPr>
      </w:pPr>
      <w:r w:rsidRPr="005A138B">
        <w:rPr>
          <w:sz w:val="28"/>
          <w:szCs w:val="28"/>
          <w:lang w:val="kk-KZ"/>
        </w:rPr>
        <w:lastRenderedPageBreak/>
        <w:t xml:space="preserve">Жарияланым тек өз шешімін әлі таппаған жаңа өзекті ғылыми міндетті қоюға арналған болуы мүмкін, алайда жұмысқа жоғары баға берілуі үшін автор ұсынған сол мәселені шешу әдісі үлкен маңызға ие болады. </w:t>
      </w:r>
    </w:p>
    <w:p w14:paraId="4692D44B" w14:textId="2B5EF89B" w:rsidR="00FA306F" w:rsidRDefault="00FA306F" w:rsidP="00F053F0">
      <w:pPr>
        <w:shd w:val="clear" w:color="auto" w:fill="FFFFFF"/>
        <w:tabs>
          <w:tab w:val="left" w:pos="2850"/>
        </w:tabs>
        <w:ind w:firstLine="567"/>
        <w:jc w:val="both"/>
        <w:rPr>
          <w:sz w:val="28"/>
          <w:szCs w:val="28"/>
          <w:lang w:val="kk-KZ"/>
        </w:rPr>
      </w:pPr>
      <w:r w:rsidRPr="005A138B">
        <w:rPr>
          <w:sz w:val="28"/>
          <w:szCs w:val="28"/>
        </w:rPr>
        <w:t>Мысал:</w:t>
      </w:r>
    </w:p>
    <w:p w14:paraId="71F903B4" w14:textId="77777777" w:rsidR="00F053F0" w:rsidRDefault="00F053F0" w:rsidP="00F053F0">
      <w:pPr>
        <w:shd w:val="clear" w:color="auto" w:fill="FFFFFF"/>
        <w:tabs>
          <w:tab w:val="left" w:pos="2850"/>
        </w:tabs>
        <w:ind w:firstLine="567"/>
        <w:jc w:val="both"/>
        <w:rPr>
          <w:sz w:val="28"/>
          <w:szCs w:val="28"/>
          <w:lang w:val="kk-KZ"/>
        </w:rPr>
      </w:pPr>
    </w:p>
    <w:p w14:paraId="7839CA4F" w14:textId="30B30EDE" w:rsidR="00F053F0" w:rsidRPr="00F053F0" w:rsidRDefault="00F053F0" w:rsidP="00F053F0">
      <w:pPr>
        <w:shd w:val="clear" w:color="auto" w:fill="FFFFFF"/>
        <w:tabs>
          <w:tab w:val="left" w:pos="2850"/>
        </w:tabs>
        <w:jc w:val="both"/>
        <w:rPr>
          <w:sz w:val="28"/>
          <w:szCs w:val="28"/>
          <w:lang w:val="kk-KZ"/>
        </w:rPr>
      </w:pPr>
      <w:r>
        <w:rPr>
          <w:sz w:val="28"/>
          <w:szCs w:val="28"/>
          <w:lang w:val="kk-KZ"/>
        </w:rPr>
        <w:t>Кесте  1</w:t>
      </w:r>
      <w:r w:rsidR="003A2C89">
        <w:rPr>
          <w:sz w:val="28"/>
          <w:szCs w:val="28"/>
          <w:lang w:val="kk-KZ"/>
        </w:rPr>
        <w:t>2</w:t>
      </w:r>
    </w:p>
    <w:p w14:paraId="75741AFC" w14:textId="77777777" w:rsidR="004E4EB4" w:rsidRPr="005A138B" w:rsidRDefault="004E4EB4" w:rsidP="002828B2">
      <w:pPr>
        <w:shd w:val="clear" w:color="auto" w:fill="FFFFFF"/>
        <w:tabs>
          <w:tab w:val="left" w:pos="2850"/>
        </w:tabs>
        <w:jc w:val="both"/>
        <w:rPr>
          <w:sz w:val="28"/>
          <w:szCs w:val="28"/>
        </w:rPr>
      </w:pPr>
    </w:p>
    <w:tbl>
      <w:tblPr>
        <w:tblStyle w:val="ae"/>
        <w:tblW w:w="0" w:type="auto"/>
        <w:tblLook w:val="04A0" w:firstRow="1" w:lastRow="0" w:firstColumn="1" w:lastColumn="0" w:noHBand="0" w:noVBand="1"/>
      </w:tblPr>
      <w:tblGrid>
        <w:gridCol w:w="4390"/>
        <w:gridCol w:w="5238"/>
      </w:tblGrid>
      <w:tr w:rsidR="00FA306F" w:rsidRPr="005A138B" w14:paraId="66AAF6B9" w14:textId="77777777" w:rsidTr="001F7A53">
        <w:tc>
          <w:tcPr>
            <w:tcW w:w="4390" w:type="dxa"/>
            <w:hideMark/>
          </w:tcPr>
          <w:p w14:paraId="09E71744"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тұр</w:t>
            </w:r>
          </w:p>
        </w:tc>
        <w:tc>
          <w:tcPr>
            <w:tcW w:w="5238" w:type="dxa"/>
            <w:hideMark/>
          </w:tcPr>
          <w:p w14:paraId="01745344" w14:textId="77777777" w:rsidR="00FA306F" w:rsidRPr="005A138B" w:rsidRDefault="00FA306F" w:rsidP="002828B2">
            <w:pPr>
              <w:shd w:val="clear" w:color="auto" w:fill="FFFFFF"/>
              <w:tabs>
                <w:tab w:val="left" w:pos="2850"/>
              </w:tabs>
              <w:ind w:firstLine="34"/>
              <w:jc w:val="center"/>
              <w:rPr>
                <w:szCs w:val="28"/>
                <w:lang w:val="kk-KZ"/>
              </w:rPr>
            </w:pPr>
            <w:r w:rsidRPr="005A138B">
              <w:rPr>
                <w:szCs w:val="28"/>
                <w:lang w:val="kk-KZ"/>
              </w:rPr>
              <w:t>Қалай дұрыс</w:t>
            </w:r>
          </w:p>
        </w:tc>
      </w:tr>
      <w:tr w:rsidR="00FA306F" w:rsidRPr="005A138B" w14:paraId="5480A85B" w14:textId="77777777" w:rsidTr="001F7A53">
        <w:tc>
          <w:tcPr>
            <w:tcW w:w="4390" w:type="dxa"/>
            <w:hideMark/>
          </w:tcPr>
          <w:p w14:paraId="47C7F8B1" w14:textId="77777777" w:rsidR="00FA306F" w:rsidRPr="005A138B" w:rsidRDefault="00FA306F" w:rsidP="002828B2">
            <w:pPr>
              <w:shd w:val="clear" w:color="auto" w:fill="FFFFFF"/>
              <w:tabs>
                <w:tab w:val="left" w:pos="2850"/>
              </w:tabs>
              <w:ind w:hanging="48"/>
              <w:jc w:val="both"/>
              <w:rPr>
                <w:szCs w:val="28"/>
              </w:rPr>
            </w:pPr>
            <w:r w:rsidRPr="005A138B">
              <w:rPr>
                <w:szCs w:val="28"/>
              </w:rPr>
              <w:t>Аталған мәселені шешу үшін бірнеше әдістерді қолдануға болады. Бұл мақалада … әдісі ұсынылады.</w:t>
            </w:r>
          </w:p>
        </w:tc>
        <w:tc>
          <w:tcPr>
            <w:tcW w:w="5238" w:type="dxa"/>
            <w:hideMark/>
          </w:tcPr>
          <w:p w14:paraId="5D9C694D" w14:textId="3FBC0E88" w:rsidR="00FA306F" w:rsidRPr="005A138B" w:rsidRDefault="00FA306F" w:rsidP="002828B2">
            <w:pPr>
              <w:shd w:val="clear" w:color="auto" w:fill="FFFFFF"/>
              <w:tabs>
                <w:tab w:val="left" w:pos="2850"/>
              </w:tabs>
              <w:ind w:hanging="48"/>
              <w:jc w:val="both"/>
              <w:rPr>
                <w:szCs w:val="28"/>
              </w:rPr>
            </w:pPr>
            <w:r w:rsidRPr="005A138B">
              <w:rPr>
                <w:szCs w:val="28"/>
              </w:rPr>
              <w:t xml:space="preserve">Аталған мәселені шешу үшін келесі әдістерді қолдануға болады: … Кестеде … осы әдістердің бірқатар өлшемдер бойынша салыстырмалы талдауы келтірілген. </w:t>
            </w:r>
          </w:p>
        </w:tc>
      </w:tr>
    </w:tbl>
    <w:p w14:paraId="317F0B7F" w14:textId="77777777" w:rsidR="00F053F0" w:rsidRDefault="00F053F0" w:rsidP="002828B2">
      <w:pPr>
        <w:shd w:val="clear" w:color="auto" w:fill="FFFFFF"/>
        <w:tabs>
          <w:tab w:val="left" w:pos="2850"/>
        </w:tabs>
        <w:ind w:firstLine="567"/>
        <w:jc w:val="both"/>
        <w:rPr>
          <w:sz w:val="28"/>
          <w:szCs w:val="28"/>
          <w:lang w:val="kk-KZ"/>
        </w:rPr>
      </w:pPr>
    </w:p>
    <w:p w14:paraId="10BDAC29" w14:textId="6977BC48" w:rsidR="00FA306F" w:rsidRPr="005A138B" w:rsidRDefault="00FA306F" w:rsidP="002828B2">
      <w:pPr>
        <w:shd w:val="clear" w:color="auto" w:fill="FFFFFF"/>
        <w:tabs>
          <w:tab w:val="left" w:pos="2850"/>
        </w:tabs>
        <w:ind w:firstLine="567"/>
        <w:jc w:val="both"/>
        <w:rPr>
          <w:sz w:val="28"/>
          <w:szCs w:val="28"/>
          <w:lang w:val="kk-KZ"/>
        </w:rPr>
      </w:pPr>
      <w:r w:rsidRPr="005A138B">
        <w:rPr>
          <w:sz w:val="28"/>
          <w:szCs w:val="28"/>
          <w:lang w:val="kk-KZ"/>
        </w:rPr>
        <w:t>Жұмыстың қорытынды бөлімінде жұмыстың ғылыми жаңалығы неден тұратындығы көрсетілуі тиіс, яғни осы зерттеудің ғылыми және практикалық құндылығын құрайтын жаңа әрі маңызды тұстары нақты айқындалуы қажет.</w:t>
      </w:r>
    </w:p>
    <w:p w14:paraId="3CD1DEDC" w14:textId="71E8CBD8" w:rsidR="00FA306F" w:rsidRPr="005A138B" w:rsidRDefault="00FA306F" w:rsidP="00F053F0">
      <w:pPr>
        <w:shd w:val="clear" w:color="auto" w:fill="FFFFFF"/>
        <w:tabs>
          <w:tab w:val="left" w:pos="2850"/>
        </w:tabs>
        <w:ind w:firstLine="567"/>
        <w:jc w:val="both"/>
        <w:rPr>
          <w:sz w:val="28"/>
          <w:szCs w:val="28"/>
          <w:lang w:val="kk-KZ"/>
        </w:rPr>
      </w:pPr>
      <w:r w:rsidRPr="005A138B">
        <w:rPr>
          <w:sz w:val="28"/>
          <w:szCs w:val="28"/>
          <w:lang w:val="kk-KZ"/>
        </w:rPr>
        <w:t>Ғылыми мақала нақты тұжырымдалған қорытындылармен аяқталуы тиіс. Ғылыми жұмыстағы әрбір қорытынды белгілі бір әдіспен (мысалы, логикалық, статистикалық немесе математикалық) негізделуі керек.</w:t>
      </w:r>
    </w:p>
    <w:p w14:paraId="5A5F652D" w14:textId="1C3FB0E1" w:rsidR="00FA306F" w:rsidRPr="005A138B" w:rsidRDefault="00FA306F" w:rsidP="00F053F0">
      <w:pPr>
        <w:shd w:val="clear" w:color="auto" w:fill="FFFFFF"/>
        <w:tabs>
          <w:tab w:val="left" w:pos="2850"/>
        </w:tabs>
        <w:ind w:firstLine="567"/>
        <w:jc w:val="both"/>
        <w:rPr>
          <w:sz w:val="28"/>
          <w:szCs w:val="28"/>
        </w:rPr>
      </w:pPr>
      <w:r w:rsidRPr="005A138B">
        <w:rPr>
          <w:sz w:val="28"/>
          <w:szCs w:val="28"/>
        </w:rPr>
        <w:t>Мысал:</w:t>
      </w:r>
    </w:p>
    <w:p w14:paraId="52715704" w14:textId="77777777" w:rsidR="004E4EB4" w:rsidRDefault="004E4EB4" w:rsidP="002828B2">
      <w:pPr>
        <w:shd w:val="clear" w:color="auto" w:fill="FFFFFF"/>
        <w:tabs>
          <w:tab w:val="left" w:pos="2850"/>
        </w:tabs>
        <w:jc w:val="both"/>
        <w:rPr>
          <w:sz w:val="28"/>
          <w:szCs w:val="28"/>
          <w:lang w:val="kk-KZ"/>
        </w:rPr>
      </w:pPr>
    </w:p>
    <w:p w14:paraId="1F37B616" w14:textId="0592ABA6" w:rsidR="00F053F0" w:rsidRDefault="00F053F0" w:rsidP="003A2C89">
      <w:pPr>
        <w:shd w:val="clear" w:color="auto" w:fill="FFFFFF"/>
        <w:tabs>
          <w:tab w:val="left" w:pos="1860"/>
        </w:tabs>
        <w:jc w:val="both"/>
        <w:rPr>
          <w:sz w:val="28"/>
          <w:szCs w:val="28"/>
          <w:lang w:val="kk-KZ"/>
        </w:rPr>
      </w:pPr>
      <w:r>
        <w:rPr>
          <w:sz w:val="28"/>
          <w:szCs w:val="28"/>
          <w:lang w:val="kk-KZ"/>
        </w:rPr>
        <w:t>Кесте  1</w:t>
      </w:r>
      <w:r w:rsidR="003A2C89">
        <w:rPr>
          <w:sz w:val="28"/>
          <w:szCs w:val="28"/>
          <w:lang w:val="kk-KZ"/>
        </w:rPr>
        <w:t>3</w:t>
      </w:r>
      <w:r w:rsidR="003A2C89">
        <w:rPr>
          <w:sz w:val="28"/>
          <w:szCs w:val="28"/>
          <w:lang w:val="kk-KZ"/>
        </w:rPr>
        <w:tab/>
      </w:r>
    </w:p>
    <w:p w14:paraId="269ECA5B" w14:textId="77777777" w:rsidR="00F053F0" w:rsidRPr="00F053F0" w:rsidRDefault="00F053F0" w:rsidP="002828B2">
      <w:pPr>
        <w:shd w:val="clear" w:color="auto" w:fill="FFFFFF"/>
        <w:tabs>
          <w:tab w:val="left" w:pos="2850"/>
        </w:tabs>
        <w:jc w:val="both"/>
        <w:rPr>
          <w:sz w:val="28"/>
          <w:szCs w:val="28"/>
          <w:lang w:val="kk-KZ"/>
        </w:rPr>
      </w:pPr>
    </w:p>
    <w:tbl>
      <w:tblPr>
        <w:tblStyle w:val="ae"/>
        <w:tblW w:w="0" w:type="auto"/>
        <w:tblLook w:val="04A0" w:firstRow="1" w:lastRow="0" w:firstColumn="1" w:lastColumn="0" w:noHBand="0" w:noVBand="1"/>
      </w:tblPr>
      <w:tblGrid>
        <w:gridCol w:w="4390"/>
        <w:gridCol w:w="5238"/>
      </w:tblGrid>
      <w:tr w:rsidR="00FA306F" w:rsidRPr="005A138B" w14:paraId="5766381F" w14:textId="77777777" w:rsidTr="001F7A53">
        <w:tc>
          <w:tcPr>
            <w:tcW w:w="4390" w:type="dxa"/>
            <w:hideMark/>
          </w:tcPr>
          <w:p w14:paraId="18B96596" w14:textId="77777777" w:rsidR="00FA306F" w:rsidRPr="005A138B" w:rsidRDefault="00FA306F" w:rsidP="002828B2">
            <w:pPr>
              <w:shd w:val="clear" w:color="auto" w:fill="FFFFFF"/>
              <w:tabs>
                <w:tab w:val="left" w:pos="2850"/>
              </w:tabs>
              <w:jc w:val="center"/>
              <w:rPr>
                <w:szCs w:val="28"/>
              </w:rPr>
            </w:pPr>
            <w:r w:rsidRPr="005A138B">
              <w:rPr>
                <w:szCs w:val="28"/>
                <w:lang w:val="kk-KZ"/>
              </w:rPr>
              <w:t>Қалай тұр</w:t>
            </w:r>
          </w:p>
        </w:tc>
        <w:tc>
          <w:tcPr>
            <w:tcW w:w="5238" w:type="dxa"/>
            <w:hideMark/>
          </w:tcPr>
          <w:p w14:paraId="1B7AF719" w14:textId="77777777" w:rsidR="00FA306F" w:rsidRPr="005A138B" w:rsidRDefault="00FA306F" w:rsidP="002828B2">
            <w:pPr>
              <w:shd w:val="clear" w:color="auto" w:fill="FFFFFF"/>
              <w:tabs>
                <w:tab w:val="left" w:pos="2850"/>
              </w:tabs>
              <w:jc w:val="center"/>
              <w:rPr>
                <w:szCs w:val="28"/>
              </w:rPr>
            </w:pPr>
            <w:r w:rsidRPr="005A138B">
              <w:rPr>
                <w:szCs w:val="28"/>
                <w:lang w:val="kk-KZ"/>
              </w:rPr>
              <w:t>Қалай дұрыс</w:t>
            </w:r>
          </w:p>
        </w:tc>
      </w:tr>
      <w:tr w:rsidR="00FA306F" w:rsidRPr="005A138B" w14:paraId="70A903FB" w14:textId="77777777" w:rsidTr="001F7A53">
        <w:tc>
          <w:tcPr>
            <w:tcW w:w="4390" w:type="dxa"/>
            <w:hideMark/>
          </w:tcPr>
          <w:p w14:paraId="0783E664" w14:textId="77777777" w:rsidR="00FA306F" w:rsidRPr="005A138B" w:rsidRDefault="00FA306F" w:rsidP="002828B2">
            <w:pPr>
              <w:shd w:val="clear" w:color="auto" w:fill="FFFFFF"/>
              <w:tabs>
                <w:tab w:val="left" w:pos="2850"/>
              </w:tabs>
              <w:jc w:val="both"/>
              <w:rPr>
                <w:szCs w:val="28"/>
              </w:rPr>
            </w:pPr>
            <w:r w:rsidRPr="005A138B">
              <w:rPr>
                <w:szCs w:val="28"/>
              </w:rPr>
              <w:t>Мақалада … тізілген, … талданған және т.б. (жұмыстың қысқаша мазмұны).</w:t>
            </w:r>
          </w:p>
        </w:tc>
        <w:tc>
          <w:tcPr>
            <w:tcW w:w="5238" w:type="dxa"/>
            <w:hideMark/>
          </w:tcPr>
          <w:p w14:paraId="6A2A37BC" w14:textId="77777777" w:rsidR="00FA306F" w:rsidRPr="005A138B" w:rsidRDefault="00FA306F" w:rsidP="002828B2">
            <w:pPr>
              <w:shd w:val="clear" w:color="auto" w:fill="FFFFFF"/>
              <w:tabs>
                <w:tab w:val="left" w:pos="2850"/>
              </w:tabs>
              <w:jc w:val="both"/>
              <w:rPr>
                <w:szCs w:val="28"/>
              </w:rPr>
            </w:pPr>
            <w:r w:rsidRPr="005A138B">
              <w:rPr>
                <w:szCs w:val="28"/>
              </w:rPr>
              <w:t>Мақалада осындай міндет қойылып, оны шешуге арналған осындай әдістер ұсынылды. Бұл әдістер келесі критерийлер бойынша ең тиімді деп танылды (жұмыстың негізгі нәтижелерінің қысқаша мазмұны).</w:t>
            </w:r>
          </w:p>
        </w:tc>
      </w:tr>
    </w:tbl>
    <w:p w14:paraId="1F0AA87A" w14:textId="77777777" w:rsidR="00FA306F" w:rsidRPr="005A138B" w:rsidRDefault="00FA306F" w:rsidP="002828B2">
      <w:pPr>
        <w:shd w:val="clear" w:color="auto" w:fill="FFFFFF"/>
        <w:tabs>
          <w:tab w:val="left" w:pos="2850"/>
        </w:tabs>
        <w:ind w:firstLine="567"/>
        <w:jc w:val="both"/>
        <w:rPr>
          <w:sz w:val="28"/>
          <w:szCs w:val="28"/>
          <w:lang w:val="kk-KZ"/>
        </w:rPr>
      </w:pPr>
    </w:p>
    <w:p w14:paraId="76EE0032" w14:textId="77777777" w:rsidR="00FA306F" w:rsidRPr="005A138B" w:rsidRDefault="00FA306F" w:rsidP="002828B2">
      <w:pPr>
        <w:shd w:val="clear" w:color="auto" w:fill="FFFFFF"/>
        <w:tabs>
          <w:tab w:val="left" w:pos="2850"/>
          <w:tab w:val="left" w:pos="3119"/>
        </w:tabs>
        <w:ind w:firstLine="567"/>
        <w:jc w:val="both"/>
        <w:rPr>
          <w:i/>
          <w:sz w:val="28"/>
          <w:szCs w:val="28"/>
          <w:lang w:val="kk-KZ"/>
        </w:rPr>
      </w:pPr>
      <w:r w:rsidRPr="005A138B">
        <w:rPr>
          <w:i/>
          <w:sz w:val="28"/>
          <w:szCs w:val="28"/>
          <w:lang w:val="kk-KZ"/>
        </w:rPr>
        <w:t>Ғылыми жарияланымдардың түрлері</w:t>
      </w:r>
    </w:p>
    <w:p w14:paraId="78A7722E" w14:textId="77777777" w:rsidR="00434A6B" w:rsidRPr="005A138B" w:rsidRDefault="00434A6B" w:rsidP="002828B2">
      <w:pPr>
        <w:shd w:val="clear" w:color="auto" w:fill="FFFFFF"/>
        <w:tabs>
          <w:tab w:val="left" w:pos="2850"/>
        </w:tabs>
        <w:ind w:firstLine="567"/>
        <w:jc w:val="both"/>
        <w:rPr>
          <w:sz w:val="28"/>
          <w:szCs w:val="28"/>
          <w:shd w:val="clear" w:color="auto" w:fill="FFFFFF"/>
          <w:lang w:val="kk-KZ"/>
        </w:rPr>
      </w:pPr>
      <w:r w:rsidRPr="005A138B">
        <w:rPr>
          <w:sz w:val="28"/>
          <w:szCs w:val="28"/>
          <w:shd w:val="clear" w:color="auto" w:fill="FFFFFF"/>
          <w:lang w:val="kk-KZ"/>
        </w:rPr>
        <w:t>Зерттеу жұмысының қорытынды кезеңінде білім алушылар ғылыми жарияланымдардың (мақалалар, тезистер, монографиялар) түрлері мен халықаралық талаптарын тәжірибе жүзінде меңгерді. Студенттер өз зерттеулерінің нәтижелерін құрылымдап, ғылыми-зерттеу жарияланымдарын дайындау, ақпаратты ғылыми қауымдастыққа сауатты түрде жеткізу және академиялық жазу мәдениетін сақтау дағдыларын қалыптастырды. Бұл үдеріс болашақ орман шаруашылығы мамандарының өз жаңалықтарын ғылыми ортада қорғау және зерттеу нәтижелерін ашық ақпараттық кеңістікте (депонирлеу) жариялау құзыреттілігін толық бекітуге мүмкіндік берді.</w:t>
      </w:r>
    </w:p>
    <w:p w14:paraId="13B1F3D4" w14:textId="77777777" w:rsidR="00434A6B" w:rsidRPr="005A138B" w:rsidRDefault="00434A6B" w:rsidP="002828B2">
      <w:pPr>
        <w:shd w:val="clear" w:color="auto" w:fill="FFFFFF"/>
        <w:tabs>
          <w:tab w:val="left" w:pos="2850"/>
        </w:tabs>
        <w:ind w:firstLine="567"/>
        <w:jc w:val="both"/>
        <w:rPr>
          <w:sz w:val="28"/>
          <w:szCs w:val="28"/>
          <w:shd w:val="clear" w:color="auto" w:fill="FFFFFF"/>
          <w:lang w:val="kk-KZ"/>
        </w:rPr>
      </w:pPr>
      <w:r w:rsidRPr="005A138B">
        <w:rPr>
          <w:sz w:val="28"/>
          <w:szCs w:val="28"/>
          <w:shd w:val="clear" w:color="auto" w:fill="FFFFFF"/>
          <w:lang w:val="kk-KZ"/>
        </w:rPr>
        <w:t xml:space="preserve">Зерттеу нәтижелерін жариялау кезеңінде білім алушылар ғылыми басылымдарға қойылатын нормативтік талаптарды тәжірибе жүзінде меңгерді. Студенттер деректанулық және мерзімді емес басылымдардың (кітаптар, брошюралар) ерекшеліктерін, сондай-ақ патенттер мен жеке монографиялардың ғылыми мақалаларға теңестірілу шарттарын басшылыққа алуды үйренді. Қазіргі таңда ғылыми әдебиеттер көлемінің экспоненциалды өсуіне байланысты, </w:t>
      </w:r>
      <w:r w:rsidRPr="005A138B">
        <w:rPr>
          <w:sz w:val="28"/>
          <w:szCs w:val="28"/>
          <w:shd w:val="clear" w:color="auto" w:fill="FFFFFF"/>
          <w:lang w:val="kk-KZ"/>
        </w:rPr>
        <w:lastRenderedPageBreak/>
        <w:t>болашақ мамандар өз зерттеулерін негізінен заманауи электронды және халықаралық рецензияланатын ғылыми журналдарда жариялау дағдыларын қалыптастырды.</w:t>
      </w:r>
    </w:p>
    <w:p w14:paraId="2B91C3D5" w14:textId="77777777" w:rsidR="00FA306F" w:rsidRPr="005A138B" w:rsidRDefault="00FA306F" w:rsidP="002828B2">
      <w:pPr>
        <w:shd w:val="clear" w:color="auto" w:fill="FFFFFF"/>
        <w:tabs>
          <w:tab w:val="left" w:pos="851"/>
          <w:tab w:val="left" w:pos="2850"/>
        </w:tabs>
        <w:ind w:firstLine="567"/>
        <w:jc w:val="both"/>
        <w:rPr>
          <w:sz w:val="28"/>
          <w:szCs w:val="28"/>
          <w:lang w:val="kk-KZ"/>
        </w:rPr>
      </w:pPr>
      <w:r w:rsidRPr="005A138B">
        <w:rPr>
          <w:sz w:val="28"/>
          <w:szCs w:val="28"/>
          <w:lang w:val="kk-KZ"/>
        </w:rPr>
        <w:t>Қазіргі таңда ғылыми қауымдастықта ғылыми жарияланымдарды төрт негізгі топқа бөлу үрдісі қалыптасқан:</w:t>
      </w:r>
    </w:p>
    <w:p w14:paraId="12127E36" w14:textId="77777777" w:rsidR="00FA306F" w:rsidRPr="005A138B" w:rsidRDefault="00FA306F">
      <w:pPr>
        <w:numPr>
          <w:ilvl w:val="0"/>
          <w:numId w:val="31"/>
        </w:numPr>
        <w:shd w:val="clear" w:color="auto" w:fill="FFFFFF"/>
        <w:tabs>
          <w:tab w:val="left" w:pos="851"/>
          <w:tab w:val="left" w:pos="1134"/>
          <w:tab w:val="left" w:pos="2850"/>
        </w:tabs>
        <w:ind w:left="0" w:firstLine="567"/>
        <w:jc w:val="both"/>
        <w:rPr>
          <w:sz w:val="28"/>
          <w:szCs w:val="28"/>
        </w:rPr>
      </w:pPr>
      <w:r w:rsidRPr="005A138B">
        <w:rPr>
          <w:sz w:val="28"/>
          <w:szCs w:val="28"/>
        </w:rPr>
        <w:t>Халықаралық дәйексөз жүйелеріне кіретін журналдардағы жарияланымдар: Web of Science, European Reference Index for the Humanities, Scopus. Бұл журналдардағы жарияланымдар бір уақытта ЖАК (Жоғары аттестациялық комиссия) ұсынған ғылыми еңбектерді жариялауға арналған басылымдар тізіміне де кіреді. Бұл тізімде докторлық және кандидаттық диссертациялардың негізгі ғылыми нәтижелері жариялануға тиісті жетекші рецензияланатын журналдар көрсетілген.</w:t>
      </w:r>
    </w:p>
    <w:p w14:paraId="6A80A5CF" w14:textId="77777777" w:rsidR="00FA306F" w:rsidRPr="005A138B" w:rsidRDefault="00FA306F">
      <w:pPr>
        <w:numPr>
          <w:ilvl w:val="0"/>
          <w:numId w:val="31"/>
        </w:numPr>
        <w:shd w:val="clear" w:color="auto" w:fill="FFFFFF"/>
        <w:tabs>
          <w:tab w:val="left" w:pos="851"/>
          <w:tab w:val="left" w:pos="1134"/>
          <w:tab w:val="left" w:pos="2850"/>
        </w:tabs>
        <w:ind w:left="0" w:firstLine="567"/>
        <w:jc w:val="both"/>
        <w:rPr>
          <w:sz w:val="28"/>
          <w:szCs w:val="28"/>
        </w:rPr>
      </w:pPr>
      <w:r w:rsidRPr="005A138B">
        <w:rPr>
          <w:sz w:val="28"/>
          <w:szCs w:val="28"/>
        </w:rPr>
        <w:t>ЖАК ұсынған журналдар тізіміндегі жарияланымдар.</w:t>
      </w:r>
    </w:p>
    <w:p w14:paraId="6465E3A1" w14:textId="77777777" w:rsidR="00FA306F" w:rsidRPr="005A138B" w:rsidRDefault="00FA306F">
      <w:pPr>
        <w:numPr>
          <w:ilvl w:val="0"/>
          <w:numId w:val="31"/>
        </w:numPr>
        <w:shd w:val="clear" w:color="auto" w:fill="FFFFFF"/>
        <w:tabs>
          <w:tab w:val="left" w:pos="851"/>
          <w:tab w:val="left" w:pos="1134"/>
          <w:tab w:val="left" w:pos="2850"/>
        </w:tabs>
        <w:ind w:left="0" w:firstLine="567"/>
        <w:jc w:val="both"/>
        <w:rPr>
          <w:sz w:val="28"/>
          <w:szCs w:val="28"/>
        </w:rPr>
      </w:pPr>
      <w:r w:rsidRPr="005A138B">
        <w:rPr>
          <w:sz w:val="28"/>
          <w:szCs w:val="28"/>
        </w:rPr>
        <w:t>РИНЦ (Ресейлік ғылыми дәйексөз индексі) жүйесіне кіретін журналдар мен жинақтардағы жарияланымдар. Бұл жүйе:</w:t>
      </w:r>
    </w:p>
    <w:p w14:paraId="33DA8F86" w14:textId="77777777" w:rsidR="00FA306F" w:rsidRPr="005A138B" w:rsidRDefault="00FA306F">
      <w:pPr>
        <w:numPr>
          <w:ilvl w:val="1"/>
          <w:numId w:val="32"/>
        </w:numPr>
        <w:shd w:val="clear" w:color="auto" w:fill="FFFFFF"/>
        <w:tabs>
          <w:tab w:val="left" w:pos="851"/>
          <w:tab w:val="left" w:pos="1134"/>
          <w:tab w:val="left" w:pos="2850"/>
        </w:tabs>
        <w:ind w:left="0" w:firstLine="567"/>
        <w:jc w:val="both"/>
        <w:rPr>
          <w:sz w:val="28"/>
          <w:szCs w:val="28"/>
        </w:rPr>
      </w:pPr>
      <w:r w:rsidRPr="005A138B">
        <w:rPr>
          <w:sz w:val="28"/>
          <w:szCs w:val="28"/>
        </w:rPr>
        <w:t>монографияларды</w:t>
      </w:r>
      <w:r w:rsidRPr="005A138B">
        <w:rPr>
          <w:sz w:val="28"/>
          <w:szCs w:val="28"/>
          <w:lang w:val="kk-KZ"/>
        </w:rPr>
        <w:t>;</w:t>
      </w:r>
    </w:p>
    <w:p w14:paraId="62C0E111" w14:textId="77777777" w:rsidR="00FA306F" w:rsidRPr="005A138B" w:rsidRDefault="00FA306F">
      <w:pPr>
        <w:numPr>
          <w:ilvl w:val="1"/>
          <w:numId w:val="32"/>
        </w:numPr>
        <w:shd w:val="clear" w:color="auto" w:fill="FFFFFF"/>
        <w:tabs>
          <w:tab w:val="left" w:pos="851"/>
          <w:tab w:val="left" w:pos="1134"/>
          <w:tab w:val="left" w:pos="2850"/>
        </w:tabs>
        <w:ind w:left="0" w:firstLine="567"/>
        <w:jc w:val="both"/>
        <w:rPr>
          <w:sz w:val="28"/>
          <w:szCs w:val="28"/>
        </w:rPr>
      </w:pPr>
      <w:r w:rsidRPr="005A138B">
        <w:rPr>
          <w:sz w:val="28"/>
          <w:szCs w:val="28"/>
        </w:rPr>
        <w:t>конференция материалдарын</w:t>
      </w:r>
      <w:r w:rsidRPr="005A138B">
        <w:rPr>
          <w:sz w:val="28"/>
          <w:szCs w:val="28"/>
          <w:lang w:val="kk-KZ"/>
        </w:rPr>
        <w:t>;</w:t>
      </w:r>
    </w:p>
    <w:p w14:paraId="1C873DC4" w14:textId="77777777" w:rsidR="00FA306F" w:rsidRPr="005A138B" w:rsidRDefault="00FA306F">
      <w:pPr>
        <w:numPr>
          <w:ilvl w:val="1"/>
          <w:numId w:val="32"/>
        </w:numPr>
        <w:shd w:val="clear" w:color="auto" w:fill="FFFFFF"/>
        <w:tabs>
          <w:tab w:val="left" w:pos="851"/>
          <w:tab w:val="left" w:pos="1134"/>
          <w:tab w:val="left" w:pos="2850"/>
        </w:tabs>
        <w:ind w:left="0" w:firstLine="567"/>
        <w:jc w:val="both"/>
        <w:rPr>
          <w:sz w:val="28"/>
          <w:szCs w:val="28"/>
        </w:rPr>
      </w:pPr>
      <w:r w:rsidRPr="005A138B">
        <w:rPr>
          <w:sz w:val="28"/>
          <w:szCs w:val="28"/>
        </w:rPr>
        <w:t>патенттерді</w:t>
      </w:r>
      <w:r w:rsidRPr="005A138B">
        <w:rPr>
          <w:sz w:val="28"/>
          <w:szCs w:val="28"/>
          <w:lang w:val="kk-KZ"/>
        </w:rPr>
        <w:t>;</w:t>
      </w:r>
    </w:p>
    <w:p w14:paraId="0B5953F6" w14:textId="77777777" w:rsidR="00FA306F" w:rsidRPr="005A138B" w:rsidRDefault="00FA306F">
      <w:pPr>
        <w:numPr>
          <w:ilvl w:val="1"/>
          <w:numId w:val="32"/>
        </w:numPr>
        <w:shd w:val="clear" w:color="auto" w:fill="FFFFFF"/>
        <w:tabs>
          <w:tab w:val="left" w:pos="851"/>
          <w:tab w:val="left" w:pos="1134"/>
          <w:tab w:val="left" w:pos="2850"/>
        </w:tabs>
        <w:ind w:left="0" w:firstLine="567"/>
        <w:jc w:val="both"/>
        <w:rPr>
          <w:sz w:val="28"/>
          <w:szCs w:val="28"/>
        </w:rPr>
      </w:pPr>
      <w:r w:rsidRPr="005A138B">
        <w:rPr>
          <w:sz w:val="28"/>
          <w:szCs w:val="28"/>
        </w:rPr>
        <w:t>диссертацияларды</w:t>
      </w:r>
      <w:r w:rsidRPr="005A138B">
        <w:rPr>
          <w:sz w:val="28"/>
          <w:szCs w:val="28"/>
          <w:lang w:val="kk-KZ"/>
        </w:rPr>
        <w:t>;</w:t>
      </w:r>
    </w:p>
    <w:p w14:paraId="7CF6A9FA" w14:textId="77777777" w:rsidR="00FA306F" w:rsidRPr="005A138B" w:rsidRDefault="00FA306F">
      <w:pPr>
        <w:numPr>
          <w:ilvl w:val="1"/>
          <w:numId w:val="32"/>
        </w:numPr>
        <w:shd w:val="clear" w:color="auto" w:fill="FFFFFF"/>
        <w:tabs>
          <w:tab w:val="left" w:pos="851"/>
          <w:tab w:val="left" w:pos="1134"/>
          <w:tab w:val="left" w:pos="2850"/>
        </w:tabs>
        <w:ind w:left="0" w:firstLine="567"/>
        <w:jc w:val="both"/>
        <w:rPr>
          <w:sz w:val="28"/>
          <w:szCs w:val="28"/>
        </w:rPr>
      </w:pPr>
      <w:r w:rsidRPr="005A138B">
        <w:rPr>
          <w:sz w:val="28"/>
          <w:szCs w:val="28"/>
        </w:rPr>
        <w:t>ғылыми есептерді</w:t>
      </w:r>
      <w:r w:rsidRPr="005A138B">
        <w:rPr>
          <w:sz w:val="28"/>
          <w:szCs w:val="28"/>
          <w:lang w:val="kk-KZ"/>
        </w:rPr>
        <w:t>;</w:t>
      </w:r>
    </w:p>
    <w:p w14:paraId="1DE3E311" w14:textId="77777777" w:rsidR="00FA306F" w:rsidRPr="005A138B" w:rsidRDefault="00FA306F">
      <w:pPr>
        <w:numPr>
          <w:ilvl w:val="1"/>
          <w:numId w:val="32"/>
        </w:numPr>
        <w:shd w:val="clear" w:color="auto" w:fill="FFFFFF"/>
        <w:tabs>
          <w:tab w:val="left" w:pos="851"/>
          <w:tab w:val="left" w:pos="1134"/>
          <w:tab w:val="left" w:pos="2850"/>
        </w:tabs>
        <w:ind w:left="0" w:firstLine="567"/>
        <w:jc w:val="both"/>
        <w:rPr>
          <w:sz w:val="28"/>
          <w:szCs w:val="28"/>
        </w:rPr>
      </w:pPr>
      <w:r w:rsidRPr="005A138B">
        <w:rPr>
          <w:sz w:val="28"/>
          <w:szCs w:val="28"/>
        </w:rPr>
        <w:t>отандық және шетелдік 3500-ден астам ғылыми журналдағы мақалаларды қамтиды.</w:t>
      </w:r>
    </w:p>
    <w:p w14:paraId="41F8F34A" w14:textId="3E7CFE4E" w:rsidR="0060428D" w:rsidRPr="00F053F0" w:rsidRDefault="00434A6B" w:rsidP="00F053F0">
      <w:pPr>
        <w:ind w:firstLine="567"/>
        <w:jc w:val="both"/>
        <w:rPr>
          <w:sz w:val="28"/>
          <w:szCs w:val="28"/>
          <w:shd w:val="clear" w:color="auto" w:fill="FFFFFF"/>
        </w:rPr>
      </w:pPr>
      <w:r w:rsidRPr="005A138B">
        <w:rPr>
          <w:sz w:val="28"/>
          <w:szCs w:val="28"/>
          <w:shd w:val="clear" w:color="auto" w:fill="FFFFFF"/>
        </w:rPr>
        <w:t>Зерттеу нәтижелерін апробациялау және жариялау кезеңінде білім алушылар ғылыми еңбектердің (мақала, тезис, баяндама мәтіні) түрлерін ажырату және оларға қойылатын объективті критерийлерді тәжірибе жүзінде меңгерді. Студенттер ғылыми-библиометриялық көрсеткіштерді талдай отырып, беделді басылымдарды таңдауды, сондай-ақ жарияланымның форматына (рецензиялану талаптары, көлемі, әдебиеттер тізімінің болуы немесе болмауы) қарай ғылыми мәтіндерді сауатты рәсімдеу дағдыларын қалыптастырды. Бұл үдеріс олардың академиялық жазу мәдениетін арттырып, өз зерттеулерін халықаралық және ұлттық ғылыми ортада сенімді қорғауына толық мүмкіндік берді.</w:t>
      </w:r>
      <w:r w:rsidR="0060428D" w:rsidRPr="005A138B">
        <w:rPr>
          <w:sz w:val="28"/>
          <w:szCs w:val="28"/>
          <w:shd w:val="clear" w:color="auto" w:fill="FFFFFF"/>
        </w:rPr>
        <w:t>Ботаникалық және физиологиялық зерттеулердің практикалық кезеңінде білім алушылар ағаш сүрегінің анатомиялық құрылысын микроскопиялық талдау және спектрофотометр көмегімен жапырақ пигменттерін (хлорофилл, каротиноидтар) сандық анықтау дағдыларын қалыптастырды. Студенттер Ф.Ф. Маяков және Л.А. Иванов әдістемелерін қолдана отырып, өсімдіктердің жылуға төзімділігі мен транспирация интенсивтілігін, сондай-ақ су ұстау қабілетін тәжірибе жүзінде бағалауды үйренді. Бұл зертханалық жұмыстар болашақ орман шаруашылығы мамандарының эксперименттік деректерді жинау, өңдеу және табиғи құбылыстардың физиологиялық бейімделу заңдылықтарын талдау құзыреттілігін жоғары деңгейде дамытуға тікелей ықпал етті.</w:t>
      </w:r>
      <w:r w:rsidR="002828B2" w:rsidRPr="005A138B">
        <w:rPr>
          <w:sz w:val="28"/>
          <w:szCs w:val="28"/>
          <w:shd w:val="clear" w:color="auto" w:fill="FFFFFF"/>
          <w:lang w:val="kk-KZ"/>
        </w:rPr>
        <w:t xml:space="preserve"> </w:t>
      </w:r>
      <w:r w:rsidR="00CC4F85" w:rsidRPr="005A138B">
        <w:rPr>
          <w:sz w:val="28"/>
          <w:szCs w:val="28"/>
          <w:shd w:val="clear" w:color="auto" w:fill="FFFFFF"/>
          <w:lang w:val="kk-KZ"/>
        </w:rPr>
        <w:t>Қ</w:t>
      </w:r>
      <w:r w:rsidR="002828B2" w:rsidRPr="005A138B">
        <w:rPr>
          <w:sz w:val="28"/>
          <w:szCs w:val="28"/>
          <w:shd w:val="clear" w:color="auto" w:fill="FFFFFF"/>
          <w:lang w:val="kk-KZ"/>
        </w:rPr>
        <w:t>осымша</w:t>
      </w:r>
      <w:r w:rsidR="00CC4F85" w:rsidRPr="005A138B">
        <w:rPr>
          <w:sz w:val="28"/>
          <w:szCs w:val="28"/>
          <w:shd w:val="clear" w:color="auto" w:fill="FFFFFF"/>
          <w:lang w:val="kk-KZ"/>
        </w:rPr>
        <w:t xml:space="preserve"> Б-да</w:t>
      </w:r>
      <w:r w:rsidR="00A911C7" w:rsidRPr="005A138B">
        <w:rPr>
          <w:sz w:val="28"/>
          <w:szCs w:val="28"/>
          <w:shd w:val="clear" w:color="auto" w:fill="FFFFFF"/>
          <w:lang w:val="kk-KZ"/>
        </w:rPr>
        <w:t xml:space="preserve"> </w:t>
      </w:r>
      <w:r w:rsidR="002828B2" w:rsidRPr="005A138B">
        <w:rPr>
          <w:sz w:val="28"/>
          <w:szCs w:val="28"/>
          <w:shd w:val="clear" w:color="auto" w:fill="FFFFFF"/>
          <w:lang w:val="kk-KZ"/>
        </w:rPr>
        <w:t>практикалық сабақтардың үзінділері берілген.</w:t>
      </w:r>
    </w:p>
    <w:p w14:paraId="236FDFBB" w14:textId="7817BEA0" w:rsidR="007A5EF8" w:rsidRPr="005A138B" w:rsidRDefault="007A5EF8" w:rsidP="002828B2">
      <w:pPr>
        <w:widowControl w:val="0"/>
        <w:ind w:firstLine="567"/>
        <w:jc w:val="both"/>
        <w:rPr>
          <w:sz w:val="28"/>
          <w:szCs w:val="28"/>
          <w:lang w:val="kk-KZ"/>
        </w:rPr>
      </w:pPr>
      <w:r w:rsidRPr="005A138B">
        <w:rPr>
          <w:sz w:val="28"/>
          <w:szCs w:val="28"/>
          <w:lang w:val="kk-KZ"/>
        </w:rPr>
        <w:t xml:space="preserve">Coнымeн тәжipибeлiк </w:t>
      </w:r>
      <w:r w:rsidR="00361E85" w:rsidRPr="005A138B">
        <w:rPr>
          <w:sz w:val="28"/>
          <w:szCs w:val="28"/>
          <w:lang w:val="kk-KZ"/>
        </w:rPr>
        <w:t>–</w:t>
      </w:r>
      <w:r w:rsidRPr="005A138B">
        <w:rPr>
          <w:sz w:val="28"/>
          <w:szCs w:val="28"/>
          <w:lang w:val="kk-KZ"/>
        </w:rPr>
        <w:t xml:space="preserve"> эксперименттік жұмыcтың қaлыптacтыpу кeзeңiн қорытындылай келе, бiз ботаникалық және дендрологиялық зерттеулер негізінде </w:t>
      </w:r>
      <w:r w:rsidRPr="005A138B">
        <w:rPr>
          <w:sz w:val="28"/>
          <w:szCs w:val="28"/>
          <w:lang w:val="kk-KZ"/>
        </w:rPr>
        <w:lastRenderedPageBreak/>
        <w:t xml:space="preserve">«Орман шаруашылығы» білім алушыларының ғылыми-зерттеу құзыреттілігін қалыптастыру әдістемесінің тиiмдiлiгiне тұжыpымдaма жасадық. Әдістемелік, ғылыми тұрғыдан мақсатты түрде ұйымдастырылған </w:t>
      </w:r>
      <w:r w:rsidR="004E4503" w:rsidRPr="005A138B">
        <w:rPr>
          <w:sz w:val="28"/>
          <w:szCs w:val="28"/>
          <w:lang w:val="kk-KZ"/>
        </w:rPr>
        <w:t>әдістеме</w:t>
      </w:r>
      <w:r w:rsidRPr="005A138B">
        <w:rPr>
          <w:sz w:val="28"/>
          <w:szCs w:val="28"/>
          <w:lang w:val="kk-KZ"/>
        </w:rPr>
        <w:t xml:space="preserve"> студенттердің </w:t>
      </w:r>
      <w:r w:rsidR="004E4503" w:rsidRPr="005A138B">
        <w:rPr>
          <w:sz w:val="28"/>
          <w:szCs w:val="28"/>
          <w:lang w:val="kk-KZ"/>
        </w:rPr>
        <w:t xml:space="preserve">ғылыми-зерттеу құзыреттілігін </w:t>
      </w:r>
      <w:r w:rsidRPr="005A138B">
        <w:rPr>
          <w:sz w:val="28"/>
          <w:szCs w:val="28"/>
          <w:lang w:val="kk-KZ"/>
        </w:rPr>
        <w:t xml:space="preserve">қалыптастыруға мүмкіндік береді. Студенттердің </w:t>
      </w:r>
      <w:r w:rsidR="004E4503" w:rsidRPr="005A138B">
        <w:rPr>
          <w:sz w:val="28"/>
          <w:szCs w:val="28"/>
          <w:lang w:val="kk-KZ"/>
        </w:rPr>
        <w:t xml:space="preserve">ғылыми-зерттеу құзыреттілігі </w:t>
      </w:r>
      <w:r w:rsidRPr="005A138B">
        <w:rPr>
          <w:sz w:val="28"/>
          <w:szCs w:val="28"/>
          <w:lang w:val="kk-KZ"/>
        </w:rPr>
        <w:t xml:space="preserve">– оның қабылдаған білім, білік, дағдыларын белгілі бір ғылыми айналымға байланысты қолдана алуы, өз-өзін болашақ мамандығына дайындау деңгейі болып табылады. Бұл тәжірибелік – эксперименттің қалыптастырушы кезеңі нәтижесінде анықтағанымыздай, </w:t>
      </w:r>
      <w:r w:rsidR="00DF159F" w:rsidRPr="005A138B">
        <w:rPr>
          <w:sz w:val="28"/>
          <w:szCs w:val="28"/>
          <w:lang w:val="kk-KZ"/>
        </w:rPr>
        <w:t xml:space="preserve">ботаникалық және дендрологиялық зерттеулер негізінде «Орман шаруашылығы» білім алушыларының ғылыми-зерттеу құзыреттілігін қалыптастыру </w:t>
      </w:r>
      <w:r w:rsidRPr="005A138B">
        <w:rPr>
          <w:sz w:val="28"/>
          <w:szCs w:val="28"/>
          <w:lang w:val="kk-KZ"/>
        </w:rPr>
        <w:t xml:space="preserve">арқылы пәнді терең, зерттеп меңгеру, жетілдіру білігі артты. </w:t>
      </w:r>
    </w:p>
    <w:p w14:paraId="73EA9445" w14:textId="051B7698" w:rsidR="008E1547" w:rsidRPr="005A138B" w:rsidRDefault="007A5EF8" w:rsidP="002828B2">
      <w:pPr>
        <w:ind w:firstLine="567"/>
        <w:jc w:val="both"/>
        <w:rPr>
          <w:sz w:val="28"/>
          <w:szCs w:val="28"/>
          <w:lang w:val="kk-KZ"/>
        </w:rPr>
      </w:pPr>
      <w:r w:rsidRPr="005A138B">
        <w:rPr>
          <w:sz w:val="28"/>
          <w:szCs w:val="28"/>
          <w:lang w:val="kk-KZ"/>
        </w:rPr>
        <w:t xml:space="preserve">Кeлeci бөлімде бoлaшaқ бiз </w:t>
      </w:r>
      <w:r w:rsidR="00DF159F" w:rsidRPr="005A138B">
        <w:rPr>
          <w:sz w:val="28"/>
          <w:szCs w:val="28"/>
          <w:lang w:val="kk-KZ"/>
        </w:rPr>
        <w:t>ботаникалық және дендрологиялық зерттеулер негізінде «Орман шаруашылығы» білім алушыларының ғылыми-зерт</w:t>
      </w:r>
      <w:r w:rsidR="00D0377D" w:rsidRPr="005A138B">
        <w:rPr>
          <w:sz w:val="28"/>
          <w:szCs w:val="28"/>
          <w:lang w:val="kk-KZ"/>
        </w:rPr>
        <w:t xml:space="preserve">теу құзыреттілігін қалыптастыру </w:t>
      </w:r>
      <w:r w:rsidRPr="005A138B">
        <w:rPr>
          <w:sz w:val="28"/>
          <w:szCs w:val="28"/>
          <w:lang w:val="kk-KZ"/>
        </w:rPr>
        <w:t xml:space="preserve">әдicтeмeciнiң </w:t>
      </w:r>
      <w:r w:rsidR="00D0377D" w:rsidRPr="005A138B">
        <w:rPr>
          <w:sz w:val="28"/>
          <w:szCs w:val="28"/>
          <w:lang w:val="kk-KZ"/>
        </w:rPr>
        <w:t xml:space="preserve">тиімділігінің </w:t>
      </w:r>
      <w:r w:rsidRPr="005A138B">
        <w:rPr>
          <w:sz w:val="28"/>
          <w:szCs w:val="28"/>
          <w:lang w:val="kk-KZ"/>
        </w:rPr>
        <w:t>экcпepимeнттiк нәтижeлepi тaлдaнaды.</w:t>
      </w:r>
    </w:p>
    <w:p w14:paraId="09A166A3" w14:textId="77777777" w:rsidR="00B13DED" w:rsidRPr="005A138B" w:rsidRDefault="00B13DED" w:rsidP="002828B2">
      <w:pPr>
        <w:ind w:firstLine="567"/>
        <w:jc w:val="both"/>
        <w:rPr>
          <w:sz w:val="28"/>
          <w:szCs w:val="28"/>
          <w:lang w:val="kk-KZ"/>
        </w:rPr>
      </w:pPr>
    </w:p>
    <w:p w14:paraId="4365917D" w14:textId="34C5C619" w:rsidR="0016749A" w:rsidRPr="005A138B" w:rsidRDefault="00CD124F" w:rsidP="00F053F0">
      <w:pPr>
        <w:shd w:val="clear" w:color="auto" w:fill="FFFFFF"/>
        <w:tabs>
          <w:tab w:val="left" w:pos="851"/>
          <w:tab w:val="left" w:pos="993"/>
          <w:tab w:val="left" w:pos="2850"/>
        </w:tabs>
        <w:ind w:firstLine="567"/>
        <w:rPr>
          <w:b/>
          <w:sz w:val="28"/>
          <w:szCs w:val="28"/>
          <w:lang w:val="kk-KZ"/>
        </w:rPr>
      </w:pPr>
      <w:r w:rsidRPr="005A138B">
        <w:rPr>
          <w:b/>
          <w:sz w:val="28"/>
          <w:szCs w:val="28"/>
          <w:lang w:val="kk-KZ"/>
        </w:rPr>
        <w:t>Екінші бөлім бойынша тұжырым</w:t>
      </w:r>
    </w:p>
    <w:p w14:paraId="24D01534" w14:textId="56DD714A" w:rsidR="007F0724" w:rsidRPr="005A138B" w:rsidRDefault="007F0724" w:rsidP="002828B2">
      <w:pPr>
        <w:ind w:firstLine="567"/>
        <w:jc w:val="both"/>
        <w:rPr>
          <w:b/>
          <w:sz w:val="28"/>
          <w:szCs w:val="28"/>
          <w:lang w:val="kk-KZ"/>
        </w:rPr>
      </w:pPr>
      <w:r w:rsidRPr="005A138B">
        <w:rPr>
          <w:sz w:val="28"/>
          <w:szCs w:val="28"/>
          <w:lang w:val="kk-KZ"/>
        </w:rPr>
        <w:t xml:space="preserve">«Ботаникалық және дендрологиялық зерттеулер негізінде «Орман шаруашылығы» білім алушыларының ғылыми-зерттеу құзыреттілігін қалыптастыру мазмұны мен әдістемесі» деп аталған екінші тарауда </w:t>
      </w:r>
      <w:r w:rsidR="00AC2180" w:rsidRPr="005A138B">
        <w:rPr>
          <w:bCs/>
          <w:sz w:val="28"/>
          <w:szCs w:val="28"/>
          <w:lang w:val="kk-KZ"/>
        </w:rPr>
        <w:t xml:space="preserve">білім алушыларының ғылыми-зерттеу құзыреттілігін </w:t>
      </w:r>
      <w:r w:rsidR="00AC2180" w:rsidRPr="005A138B">
        <w:rPr>
          <w:rFonts w:eastAsia="VULDD+TimesNewRomanPSMT"/>
          <w:bCs/>
          <w:sz w:val="28"/>
          <w:szCs w:val="28"/>
          <w:lang w:val="kk-KZ"/>
        </w:rPr>
        <w:t>қалыптас</w:t>
      </w:r>
      <w:r w:rsidR="00AC2180" w:rsidRPr="005A138B">
        <w:rPr>
          <w:rFonts w:eastAsia="VULDD+TimesNewRomanPSMT"/>
          <w:bCs/>
          <w:spacing w:val="-2"/>
          <w:sz w:val="28"/>
          <w:szCs w:val="28"/>
          <w:lang w:val="kk-KZ"/>
        </w:rPr>
        <w:t>т</w:t>
      </w:r>
      <w:r w:rsidR="00AC2180" w:rsidRPr="005A138B">
        <w:rPr>
          <w:rFonts w:eastAsia="VULDD+TimesNewRomanPSMT"/>
          <w:bCs/>
          <w:spacing w:val="-1"/>
          <w:sz w:val="28"/>
          <w:szCs w:val="28"/>
          <w:lang w:val="kk-KZ"/>
        </w:rPr>
        <w:t>ы</w:t>
      </w:r>
      <w:r w:rsidR="00AC2180" w:rsidRPr="005A138B">
        <w:rPr>
          <w:rFonts w:eastAsia="VULDD+TimesNewRomanPSMT"/>
          <w:bCs/>
          <w:sz w:val="28"/>
          <w:szCs w:val="28"/>
          <w:lang w:val="kk-KZ"/>
        </w:rPr>
        <w:t>р</w:t>
      </w:r>
      <w:r w:rsidR="00AC2180" w:rsidRPr="005A138B">
        <w:rPr>
          <w:rFonts w:eastAsia="VULDD+TimesNewRomanPSMT"/>
          <w:bCs/>
          <w:spacing w:val="-2"/>
          <w:sz w:val="28"/>
          <w:szCs w:val="28"/>
          <w:lang w:val="kk-KZ"/>
        </w:rPr>
        <w:t xml:space="preserve">уға арналған тиімді </w:t>
      </w:r>
      <w:r w:rsidR="00AC2180" w:rsidRPr="005A138B">
        <w:rPr>
          <w:rFonts w:eastAsia="VULDD+TimesNewRomanPSMT"/>
          <w:bCs/>
          <w:sz w:val="28"/>
          <w:szCs w:val="28"/>
          <w:lang w:val="kk-KZ"/>
        </w:rPr>
        <w:t xml:space="preserve">әдістер анықталды, </w:t>
      </w:r>
      <w:r w:rsidRPr="005A138B">
        <w:rPr>
          <w:sz w:val="28"/>
          <w:szCs w:val="28"/>
          <w:lang w:val="kk-KZ"/>
        </w:rPr>
        <w:t xml:space="preserve"> </w:t>
      </w:r>
      <w:r w:rsidR="00AC2180" w:rsidRPr="005A138B">
        <w:rPr>
          <w:sz w:val="28"/>
          <w:szCs w:val="28"/>
          <w:lang w:val="kk-KZ"/>
        </w:rPr>
        <w:t xml:space="preserve">ботаникалық және дендрологиялық зерттеулер негізінде ғылыми-зерттеу құзыреттілігін қалыптастыру мазмұны құрылды және </w:t>
      </w:r>
      <w:r w:rsidRPr="005A138B">
        <w:rPr>
          <w:sz w:val="28"/>
          <w:szCs w:val="28"/>
          <w:lang w:val="kk-KZ"/>
        </w:rPr>
        <w:t>келесі әдістемелік міндеттер бойынша анықталды:</w:t>
      </w:r>
    </w:p>
    <w:p w14:paraId="5DCA2D4D" w14:textId="732187CF" w:rsidR="007F0724" w:rsidRPr="005A138B" w:rsidRDefault="007F0724" w:rsidP="002828B2">
      <w:pPr>
        <w:ind w:firstLine="567"/>
        <w:jc w:val="both"/>
        <w:rPr>
          <w:sz w:val="28"/>
          <w:szCs w:val="28"/>
          <w:lang w:val="kk-KZ"/>
        </w:rPr>
      </w:pPr>
      <w:r w:rsidRPr="005A138B">
        <w:rPr>
          <w:sz w:val="28"/>
          <w:szCs w:val="28"/>
          <w:lang w:val="kk-KZ"/>
        </w:rPr>
        <w:t xml:space="preserve">- </w:t>
      </w:r>
      <w:r w:rsidR="00181228" w:rsidRPr="005A138B">
        <w:rPr>
          <w:sz w:val="28"/>
          <w:szCs w:val="28"/>
          <w:lang w:val="kk-KZ"/>
        </w:rPr>
        <w:t xml:space="preserve">Ботаникалық және дендрологиялық зерттеулер негізінде ғылыми-зерттеу құзыреттілігін </w:t>
      </w:r>
      <w:r w:rsidRPr="005A138B">
        <w:rPr>
          <w:sz w:val="28"/>
          <w:szCs w:val="28"/>
          <w:lang w:val="kk-KZ"/>
        </w:rPr>
        <w:t xml:space="preserve">қалыптастыру мүмкіндіктері анықталды. </w:t>
      </w:r>
    </w:p>
    <w:p w14:paraId="68640A55" w14:textId="5C34BEA4" w:rsidR="0040646A" w:rsidRPr="005A138B" w:rsidRDefault="0040646A" w:rsidP="00F053F0">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Білім алушылардың ғылыми-зерттеу құзыреттілігін қалыптастыруда қолданылатын педагогикалық технологиялардың мазмұны айқындалды. Атап айтқанда, педагогикалық әдістердің жалпы сипаттамасы, зерттелу жағдайы, ғалымдардың осы әдістер бойынша жүргізген зерттеу жұмыстары, олардың маңызы мен қызметі, жіктелуі және қолдану мүмкіндіктеріне шолу жасалды. Сондай-ақ проекттік әдіс, проблемалық оқыту, кейс-стади сияқты әдістемелік тәсілдердің білім алушылардың шығармашылық және зерттеушілік қабілеттерін дамытудағы рөлі талданды.Жүргізілген ботаникалық және дендрологиялық зерттеулер нәтижесінде әрбір әдістің орман шаруашылығы білім алушыларының ғылыми-зерттеу құзыреттілігін қалыптастырудағы орны мен ықпалы айқындалды. Осылайша, бірінші бөлімде ұсынылған зерттеу әдістері мен олардың классификациясы білім алушылардың ғылыми-зерттеу құзыреттілігін дамытудың сапалы және тиімді жолдарын анықтауға мүмкіндік береді.</w:t>
      </w:r>
    </w:p>
    <w:p w14:paraId="2C050E78" w14:textId="0D97688D" w:rsidR="003B4F93" w:rsidRPr="005A138B" w:rsidRDefault="002A4498" w:rsidP="002828B2">
      <w:pPr>
        <w:shd w:val="clear" w:color="auto" w:fill="FFFFFF"/>
        <w:tabs>
          <w:tab w:val="left" w:pos="851"/>
          <w:tab w:val="left" w:pos="993"/>
          <w:tab w:val="left" w:pos="2850"/>
        </w:tabs>
        <w:ind w:firstLine="567"/>
        <w:jc w:val="both"/>
        <w:rPr>
          <w:sz w:val="28"/>
          <w:szCs w:val="28"/>
          <w:lang w:val="kk-KZ"/>
        </w:rPr>
      </w:pPr>
      <w:r w:rsidRPr="005A138B">
        <w:rPr>
          <w:sz w:val="28"/>
          <w:szCs w:val="28"/>
          <w:lang w:val="kk-KZ"/>
        </w:rPr>
        <w:t>Тәжірибелік зерттеу жұмысы нәтижелерінің және ғылыми-теориялық материалдар негізінде ғылыми-зерттеу құзіреттілігін қалыптастыру үшін, мақсатты түрде жоспарланған «Дендрохронология» оқу-әдістемелік құралы баспадан шығарылып және оған тиісті авторлық куәлік алынып, оқу үдерісіне сәтті ендірілді</w:t>
      </w:r>
      <w:r w:rsidR="00EB6198" w:rsidRPr="005A138B">
        <w:rPr>
          <w:sz w:val="28"/>
          <w:szCs w:val="28"/>
          <w:lang w:val="kk-KZ"/>
        </w:rPr>
        <w:t xml:space="preserve"> [</w:t>
      </w:r>
      <w:r w:rsidR="00DB53D9" w:rsidRPr="005A138B">
        <w:rPr>
          <w:sz w:val="28"/>
          <w:szCs w:val="28"/>
          <w:lang w:val="kk-KZ"/>
        </w:rPr>
        <w:t>152</w:t>
      </w:r>
      <w:r w:rsidR="004C55D5">
        <w:rPr>
          <w:sz w:val="28"/>
          <w:szCs w:val="28"/>
          <w:lang w:val="kk-KZ"/>
        </w:rPr>
        <w:t>-</w:t>
      </w:r>
      <w:r w:rsidR="00EB6198" w:rsidRPr="005A138B">
        <w:rPr>
          <w:sz w:val="28"/>
          <w:szCs w:val="28"/>
          <w:lang w:val="kk-KZ"/>
        </w:rPr>
        <w:t>1</w:t>
      </w:r>
      <w:r w:rsidR="00DB53D9" w:rsidRPr="005A138B">
        <w:rPr>
          <w:sz w:val="28"/>
          <w:szCs w:val="28"/>
          <w:lang w:val="kk-KZ"/>
        </w:rPr>
        <w:t>54</w:t>
      </w:r>
      <w:r w:rsidR="00EB6198" w:rsidRPr="005A138B">
        <w:rPr>
          <w:sz w:val="28"/>
          <w:szCs w:val="28"/>
          <w:lang w:val="kk-KZ"/>
        </w:rPr>
        <w:t>]</w:t>
      </w:r>
      <w:r w:rsidR="00A911C7" w:rsidRPr="005A138B">
        <w:rPr>
          <w:sz w:val="28"/>
          <w:szCs w:val="28"/>
          <w:lang w:val="kk-KZ"/>
        </w:rPr>
        <w:t xml:space="preserve"> (қосымша </w:t>
      </w:r>
      <w:r w:rsidR="008C4433" w:rsidRPr="005A138B">
        <w:rPr>
          <w:sz w:val="28"/>
          <w:szCs w:val="28"/>
          <w:lang w:val="kk-KZ"/>
        </w:rPr>
        <w:t>В</w:t>
      </w:r>
      <w:r w:rsidR="00A911C7" w:rsidRPr="005A138B">
        <w:rPr>
          <w:sz w:val="28"/>
          <w:szCs w:val="28"/>
          <w:lang w:val="kk-KZ"/>
        </w:rPr>
        <w:t xml:space="preserve">, </w:t>
      </w:r>
      <w:r w:rsidR="008C4433" w:rsidRPr="005A138B">
        <w:rPr>
          <w:sz w:val="28"/>
          <w:szCs w:val="28"/>
          <w:lang w:val="kk-KZ"/>
        </w:rPr>
        <w:t>Г</w:t>
      </w:r>
      <w:r w:rsidR="00A911C7" w:rsidRPr="005A138B">
        <w:rPr>
          <w:sz w:val="28"/>
          <w:szCs w:val="28"/>
          <w:lang w:val="kk-KZ"/>
        </w:rPr>
        <w:t xml:space="preserve">, </w:t>
      </w:r>
      <w:r w:rsidR="008C4433" w:rsidRPr="005A138B">
        <w:rPr>
          <w:sz w:val="28"/>
          <w:szCs w:val="28"/>
          <w:lang w:val="kk-KZ"/>
        </w:rPr>
        <w:t>Д</w:t>
      </w:r>
      <w:r w:rsidR="00A911C7" w:rsidRPr="005A138B">
        <w:rPr>
          <w:sz w:val="28"/>
          <w:szCs w:val="28"/>
          <w:lang w:val="kk-KZ"/>
        </w:rPr>
        <w:t>)</w:t>
      </w:r>
      <w:r w:rsidRPr="005A138B">
        <w:rPr>
          <w:sz w:val="28"/>
          <w:szCs w:val="28"/>
          <w:lang w:val="kk-KZ"/>
        </w:rPr>
        <w:t>.</w:t>
      </w:r>
    </w:p>
    <w:p w14:paraId="71EB86C1" w14:textId="5B57E989" w:rsidR="007547EA" w:rsidRPr="005A138B" w:rsidRDefault="0078513B">
      <w:pPr>
        <w:pStyle w:val="a6"/>
        <w:numPr>
          <w:ilvl w:val="1"/>
          <w:numId w:val="40"/>
        </w:numPr>
        <w:shd w:val="clear" w:color="auto" w:fill="FFFFFF"/>
        <w:tabs>
          <w:tab w:val="left" w:pos="851"/>
          <w:tab w:val="left" w:pos="1276"/>
        </w:tabs>
        <w:ind w:left="0" w:firstLine="567"/>
        <w:contextualSpacing w:val="0"/>
        <w:jc w:val="both"/>
        <w:rPr>
          <w:b/>
          <w:sz w:val="28"/>
          <w:szCs w:val="28"/>
          <w:lang w:val="kk-KZ"/>
        </w:rPr>
      </w:pPr>
      <w:r w:rsidRPr="005A138B">
        <w:rPr>
          <w:b/>
          <w:sz w:val="28"/>
          <w:szCs w:val="28"/>
          <w:lang w:val="kk-KZ"/>
        </w:rPr>
        <w:lastRenderedPageBreak/>
        <w:t>ТӘЖIPИБEЛIК - ЭКCПEPИМEНТ НӘТИЖEЛEPI ЖӘНЕ ЗЕРТТЕУДІҢ МАТЕРИАЛДАРЫ МЕН НӘТИЖЕЛЕРІ</w:t>
      </w:r>
    </w:p>
    <w:p w14:paraId="06B3AD30" w14:textId="77777777" w:rsidR="00236354" w:rsidRPr="005A138B" w:rsidRDefault="00236354" w:rsidP="00854154">
      <w:pPr>
        <w:jc w:val="both"/>
        <w:rPr>
          <w:b/>
          <w:sz w:val="28"/>
          <w:szCs w:val="28"/>
          <w:lang w:val="kk-KZ"/>
        </w:rPr>
      </w:pPr>
    </w:p>
    <w:p w14:paraId="1D66F64A" w14:textId="50DDA8DF" w:rsidR="009B0359" w:rsidRPr="00FD3E3C" w:rsidRDefault="009B0359" w:rsidP="00FD3E3C">
      <w:pPr>
        <w:shd w:val="clear" w:color="auto" w:fill="FFFFFF"/>
        <w:tabs>
          <w:tab w:val="left" w:pos="851"/>
          <w:tab w:val="left" w:pos="993"/>
          <w:tab w:val="left" w:pos="1276"/>
          <w:tab w:val="left" w:pos="2850"/>
        </w:tabs>
        <w:ind w:firstLine="567"/>
        <w:jc w:val="both"/>
        <w:rPr>
          <w:sz w:val="28"/>
          <w:szCs w:val="28"/>
          <w:lang w:val="kk-KZ"/>
        </w:rPr>
      </w:pPr>
      <w:r w:rsidRPr="005A138B">
        <w:rPr>
          <w:b/>
          <w:sz w:val="28"/>
          <w:szCs w:val="28"/>
          <w:lang w:val="kk-KZ"/>
        </w:rPr>
        <w:t xml:space="preserve">3.1 </w:t>
      </w:r>
      <w:r w:rsidR="00FD3E3C" w:rsidRPr="00FD3E3C">
        <w:rPr>
          <w:b/>
          <w:bCs/>
          <w:sz w:val="28"/>
          <w:szCs w:val="28"/>
        </w:rPr>
        <w:t>Педагогикалық эксперименттің шарттары мен ұйымдастырылуы</w:t>
      </w:r>
    </w:p>
    <w:p w14:paraId="21C03BA5" w14:textId="77777777" w:rsidR="001A43E7" w:rsidRPr="005A138B" w:rsidRDefault="001A43E7" w:rsidP="002828B2">
      <w:pPr>
        <w:shd w:val="clear" w:color="auto" w:fill="FFFFFF"/>
        <w:tabs>
          <w:tab w:val="left" w:pos="851"/>
          <w:tab w:val="left" w:pos="2850"/>
        </w:tabs>
        <w:ind w:firstLine="567"/>
        <w:jc w:val="both"/>
        <w:rPr>
          <w:sz w:val="28"/>
          <w:szCs w:val="28"/>
          <w:lang w:val="kk-KZ"/>
        </w:rPr>
      </w:pPr>
      <w:r w:rsidRPr="005A138B">
        <w:rPr>
          <w:sz w:val="28"/>
          <w:szCs w:val="28"/>
          <w:lang w:val="kk-KZ"/>
        </w:rPr>
        <w:t>Зерттеу жұмысы С. Аманжолов атындағы Шығыс Қазақстан университеті мен Д.Серікбаев атындағы Шығыс Қазақстан техникалық университеті базасында жүзеге асырылды. Зерттеу жұмысы тәжірибелік-эксперименттік сипатта құрылып, педагогикалық эксперименттің ұйымдастыру, теориялық, практикалық, қорытынды және тиімділікті бағалау кезеңдерін қамтыды.</w:t>
      </w:r>
    </w:p>
    <w:p w14:paraId="66BCF96A" w14:textId="006AD0B6" w:rsidR="001A43E7" w:rsidRPr="005A138B" w:rsidRDefault="001A43E7" w:rsidP="002828B2">
      <w:pPr>
        <w:shd w:val="clear" w:color="auto" w:fill="FFFFFF"/>
        <w:tabs>
          <w:tab w:val="left" w:pos="851"/>
          <w:tab w:val="left" w:pos="2850"/>
        </w:tabs>
        <w:ind w:firstLine="567"/>
        <w:jc w:val="both"/>
        <w:rPr>
          <w:sz w:val="28"/>
          <w:szCs w:val="28"/>
          <w:lang w:val="kk-KZ"/>
        </w:rPr>
      </w:pPr>
      <w:r w:rsidRPr="005A138B">
        <w:rPr>
          <w:sz w:val="28"/>
          <w:szCs w:val="28"/>
          <w:lang w:val="kk-KZ"/>
        </w:rPr>
        <w:t xml:space="preserve">Эксперименттік жұмыстың мақсаты – білім алушылардың ғылыми-зерттеу құзыреттілігін жүйелі және практикалық-бағдарлы әдіс арқылы қалыптастырудың тиімділігін тәжірибе жүзінде анықтау. Бұл үшін зерттеу барысында екі түрлі оқу тобы </w:t>
      </w:r>
      <w:r w:rsidR="00361E85" w:rsidRPr="005A138B">
        <w:rPr>
          <w:sz w:val="28"/>
          <w:szCs w:val="28"/>
          <w:lang w:val="kk-KZ"/>
        </w:rPr>
        <w:t>–</w:t>
      </w:r>
      <w:r w:rsidRPr="005A138B">
        <w:rPr>
          <w:sz w:val="28"/>
          <w:szCs w:val="28"/>
          <w:lang w:val="kk-KZ"/>
        </w:rPr>
        <w:t xml:space="preserve"> эксперименттік және бақылау топтары құрылды. Эксперименттік топтағы білім алушылар далалық ғылыми-зерттеу жұмыстарына, нақты зерттеу жобаларына және деректерді талдауға белсенді қатыстырылды. Ал бақылау тобы дәстүрлі оқу бағдарламасы шеңберінде білім алды. Топтардағы білім алушылар саны бір-біріне жақын мөлшерде іріктеліп, зерттеу нәтижелерінің салыстырмалы түрде әділ бағалануына негіз қалады.</w:t>
      </w:r>
    </w:p>
    <w:p w14:paraId="7AB9347E" w14:textId="25A177F5" w:rsidR="001A43E7" w:rsidRPr="005A138B" w:rsidRDefault="001A43E7" w:rsidP="002828B2">
      <w:pPr>
        <w:shd w:val="clear" w:color="auto" w:fill="FFFFFF"/>
        <w:tabs>
          <w:tab w:val="left" w:pos="851"/>
          <w:tab w:val="left" w:pos="2850"/>
        </w:tabs>
        <w:ind w:firstLine="567"/>
        <w:jc w:val="both"/>
        <w:rPr>
          <w:sz w:val="28"/>
          <w:szCs w:val="28"/>
          <w:lang w:val="kk-KZ"/>
        </w:rPr>
      </w:pPr>
      <w:r w:rsidRPr="005A138B">
        <w:rPr>
          <w:sz w:val="28"/>
          <w:szCs w:val="28"/>
          <w:lang w:val="kk-KZ"/>
        </w:rPr>
        <w:t xml:space="preserve">Эксперименттік және бақылау топтарындағы білім алушылар саны төмендегі </w:t>
      </w:r>
      <w:r w:rsidR="003A2C89">
        <w:rPr>
          <w:sz w:val="28"/>
          <w:szCs w:val="28"/>
          <w:lang w:val="kk-KZ"/>
        </w:rPr>
        <w:t>14</w:t>
      </w:r>
      <w:r w:rsidR="0016749A" w:rsidRPr="005A138B">
        <w:rPr>
          <w:sz w:val="28"/>
          <w:szCs w:val="28"/>
          <w:lang w:val="kk-KZ"/>
        </w:rPr>
        <w:t xml:space="preserve"> </w:t>
      </w:r>
      <w:r w:rsidRPr="005A138B">
        <w:rPr>
          <w:sz w:val="28"/>
          <w:szCs w:val="28"/>
          <w:lang w:val="kk-KZ"/>
        </w:rPr>
        <w:t>-</w:t>
      </w:r>
      <w:r w:rsidR="0016749A" w:rsidRPr="005A138B">
        <w:rPr>
          <w:sz w:val="28"/>
          <w:szCs w:val="28"/>
          <w:lang w:val="kk-KZ"/>
        </w:rPr>
        <w:t xml:space="preserve"> </w:t>
      </w:r>
      <w:r w:rsidRPr="005A138B">
        <w:rPr>
          <w:sz w:val="28"/>
          <w:szCs w:val="28"/>
          <w:lang w:val="kk-KZ"/>
        </w:rPr>
        <w:t>кестеде берілген.</w:t>
      </w:r>
    </w:p>
    <w:p w14:paraId="2E1FAF93" w14:textId="77777777" w:rsidR="001A43E7" w:rsidRPr="005A138B" w:rsidRDefault="001A43E7" w:rsidP="002828B2">
      <w:pPr>
        <w:shd w:val="clear" w:color="auto" w:fill="FFFFFF"/>
        <w:tabs>
          <w:tab w:val="left" w:pos="851"/>
          <w:tab w:val="left" w:pos="2850"/>
        </w:tabs>
        <w:ind w:firstLine="567"/>
        <w:jc w:val="both"/>
        <w:rPr>
          <w:sz w:val="28"/>
          <w:szCs w:val="28"/>
          <w:lang w:val="kk-KZ"/>
        </w:rPr>
      </w:pPr>
    </w:p>
    <w:p w14:paraId="109F602A" w14:textId="5C4B6D7C" w:rsidR="001A43E7" w:rsidRPr="005A138B" w:rsidRDefault="0016749A" w:rsidP="002828B2">
      <w:pPr>
        <w:shd w:val="clear" w:color="auto" w:fill="FFFFFF"/>
        <w:tabs>
          <w:tab w:val="left" w:pos="851"/>
          <w:tab w:val="left" w:pos="2850"/>
        </w:tabs>
        <w:jc w:val="both"/>
        <w:rPr>
          <w:sz w:val="28"/>
          <w:szCs w:val="28"/>
          <w:lang w:val="kk-KZ"/>
        </w:rPr>
      </w:pPr>
      <w:r w:rsidRPr="005A138B">
        <w:rPr>
          <w:sz w:val="28"/>
          <w:szCs w:val="28"/>
          <w:lang w:val="kk-KZ"/>
        </w:rPr>
        <w:t xml:space="preserve">Кесте </w:t>
      </w:r>
      <w:r w:rsidR="003A2C89">
        <w:rPr>
          <w:sz w:val="28"/>
          <w:szCs w:val="28"/>
          <w:lang w:val="kk-KZ"/>
        </w:rPr>
        <w:t>14</w:t>
      </w:r>
      <w:r w:rsidRPr="005A138B">
        <w:rPr>
          <w:sz w:val="28"/>
          <w:szCs w:val="28"/>
          <w:lang w:val="kk-KZ"/>
        </w:rPr>
        <w:t xml:space="preserve"> </w:t>
      </w:r>
      <w:r w:rsidR="001A43E7" w:rsidRPr="005A138B">
        <w:rPr>
          <w:sz w:val="28"/>
          <w:szCs w:val="28"/>
          <w:lang w:val="kk-KZ"/>
        </w:rPr>
        <w:t>– Эксперименттік және бақылау топтарындағы білім алушылар саны</w:t>
      </w:r>
    </w:p>
    <w:p w14:paraId="480FC7FE" w14:textId="77777777" w:rsidR="004E4EB4" w:rsidRPr="005A138B" w:rsidRDefault="004E4EB4" w:rsidP="002828B2">
      <w:pPr>
        <w:shd w:val="clear" w:color="auto" w:fill="FFFFFF"/>
        <w:tabs>
          <w:tab w:val="left" w:pos="851"/>
          <w:tab w:val="left" w:pos="2850"/>
        </w:tabs>
        <w:jc w:val="both"/>
        <w:rPr>
          <w:sz w:val="28"/>
          <w:szCs w:val="28"/>
          <w:lang w:val="kk-KZ"/>
        </w:rPr>
      </w:pPr>
    </w:p>
    <w:tbl>
      <w:tblPr>
        <w:tblStyle w:val="ae"/>
        <w:tblW w:w="9634" w:type="dxa"/>
        <w:tblLook w:val="04A0" w:firstRow="1" w:lastRow="0" w:firstColumn="1" w:lastColumn="0" w:noHBand="0" w:noVBand="1"/>
      </w:tblPr>
      <w:tblGrid>
        <w:gridCol w:w="2363"/>
        <w:gridCol w:w="4005"/>
        <w:gridCol w:w="723"/>
        <w:gridCol w:w="2543"/>
      </w:tblGrid>
      <w:tr w:rsidR="001A43E7" w:rsidRPr="005A138B" w14:paraId="4F6E0F8D" w14:textId="77777777" w:rsidTr="001F7A53">
        <w:tc>
          <w:tcPr>
            <w:tcW w:w="0" w:type="auto"/>
            <w:hideMark/>
          </w:tcPr>
          <w:p w14:paraId="4D38E2DB" w14:textId="77777777" w:rsidR="001A43E7" w:rsidRPr="00F053F0" w:rsidRDefault="001A43E7" w:rsidP="002828B2">
            <w:pPr>
              <w:jc w:val="center"/>
            </w:pPr>
            <w:r w:rsidRPr="00F053F0">
              <w:t>Топ</w:t>
            </w:r>
          </w:p>
        </w:tc>
        <w:tc>
          <w:tcPr>
            <w:tcW w:w="4005" w:type="dxa"/>
            <w:hideMark/>
          </w:tcPr>
          <w:p w14:paraId="1A63BCDC" w14:textId="77777777" w:rsidR="001A43E7" w:rsidRPr="00F053F0" w:rsidRDefault="001A43E7" w:rsidP="002828B2">
            <w:pPr>
              <w:jc w:val="center"/>
            </w:pPr>
            <w:r w:rsidRPr="00F053F0">
              <w:t>Университет</w:t>
            </w:r>
          </w:p>
        </w:tc>
        <w:tc>
          <w:tcPr>
            <w:tcW w:w="0" w:type="auto"/>
            <w:hideMark/>
          </w:tcPr>
          <w:p w14:paraId="7F50FA77" w14:textId="77777777" w:rsidR="001A43E7" w:rsidRPr="00F053F0" w:rsidRDefault="001A43E7" w:rsidP="002828B2">
            <w:pPr>
              <w:jc w:val="center"/>
            </w:pPr>
            <w:r w:rsidRPr="00F053F0">
              <w:t>Курс</w:t>
            </w:r>
          </w:p>
        </w:tc>
        <w:tc>
          <w:tcPr>
            <w:tcW w:w="2543" w:type="dxa"/>
            <w:hideMark/>
          </w:tcPr>
          <w:p w14:paraId="60A5B06C" w14:textId="77777777" w:rsidR="001A43E7" w:rsidRPr="00F053F0" w:rsidRDefault="001A43E7" w:rsidP="002828B2">
            <w:pPr>
              <w:jc w:val="center"/>
            </w:pPr>
            <w:r w:rsidRPr="00F053F0">
              <w:rPr>
                <w:lang w:val="kk-KZ"/>
              </w:rPr>
              <w:t>Білім алушылар</w:t>
            </w:r>
            <w:r w:rsidRPr="00F053F0">
              <w:t xml:space="preserve"> саны</w:t>
            </w:r>
          </w:p>
        </w:tc>
      </w:tr>
      <w:tr w:rsidR="001A43E7" w:rsidRPr="005A138B" w14:paraId="1ED5E787" w14:textId="77777777" w:rsidTr="001F7A53">
        <w:tc>
          <w:tcPr>
            <w:tcW w:w="0" w:type="auto"/>
            <w:vMerge w:val="restart"/>
            <w:hideMark/>
          </w:tcPr>
          <w:p w14:paraId="4C5778C7" w14:textId="77777777" w:rsidR="001A43E7" w:rsidRPr="00F053F0" w:rsidRDefault="001A43E7" w:rsidP="002828B2">
            <w:pPr>
              <w:jc w:val="both"/>
            </w:pPr>
            <w:r w:rsidRPr="00F053F0">
              <w:t>Бақылау тобы</w:t>
            </w:r>
          </w:p>
        </w:tc>
        <w:tc>
          <w:tcPr>
            <w:tcW w:w="4005" w:type="dxa"/>
            <w:hideMark/>
          </w:tcPr>
          <w:p w14:paraId="52C13AFD" w14:textId="77777777" w:rsidR="001A43E7" w:rsidRPr="00F053F0" w:rsidRDefault="001A43E7" w:rsidP="002828B2">
            <w:pPr>
              <w:jc w:val="both"/>
              <w:rPr>
                <w:lang w:val="kk-KZ"/>
              </w:rPr>
            </w:pPr>
            <w:r w:rsidRPr="00F053F0">
              <w:t>С.Аманжолов атындағы ШҚУ</w:t>
            </w:r>
            <w:r w:rsidRPr="00F053F0">
              <w:rPr>
                <w:lang w:val="kk-KZ"/>
              </w:rPr>
              <w:t xml:space="preserve"> (БТ 1)</w:t>
            </w:r>
          </w:p>
        </w:tc>
        <w:tc>
          <w:tcPr>
            <w:tcW w:w="0" w:type="auto"/>
            <w:hideMark/>
          </w:tcPr>
          <w:p w14:paraId="5A00EDCD" w14:textId="77777777" w:rsidR="001A43E7" w:rsidRPr="00F053F0" w:rsidRDefault="001A43E7" w:rsidP="002828B2">
            <w:pPr>
              <w:jc w:val="center"/>
            </w:pPr>
            <w:r w:rsidRPr="00F053F0">
              <w:t>2</w:t>
            </w:r>
          </w:p>
        </w:tc>
        <w:tc>
          <w:tcPr>
            <w:tcW w:w="2543" w:type="dxa"/>
            <w:hideMark/>
          </w:tcPr>
          <w:p w14:paraId="70AFAEE8" w14:textId="77777777" w:rsidR="001A43E7" w:rsidRPr="00F053F0" w:rsidRDefault="001A43E7" w:rsidP="002828B2">
            <w:pPr>
              <w:jc w:val="center"/>
            </w:pPr>
            <w:r w:rsidRPr="00F053F0">
              <w:t>22</w:t>
            </w:r>
          </w:p>
        </w:tc>
      </w:tr>
      <w:tr w:rsidR="001A43E7" w:rsidRPr="005A138B" w14:paraId="49E17936" w14:textId="77777777" w:rsidTr="001F7A53">
        <w:tc>
          <w:tcPr>
            <w:tcW w:w="0" w:type="auto"/>
            <w:vMerge/>
            <w:hideMark/>
          </w:tcPr>
          <w:p w14:paraId="0F1FF997" w14:textId="77777777" w:rsidR="001A43E7" w:rsidRPr="00F053F0" w:rsidRDefault="001A43E7" w:rsidP="002828B2">
            <w:pPr>
              <w:jc w:val="both"/>
            </w:pPr>
          </w:p>
        </w:tc>
        <w:tc>
          <w:tcPr>
            <w:tcW w:w="4005" w:type="dxa"/>
            <w:hideMark/>
          </w:tcPr>
          <w:p w14:paraId="58B6DDA3" w14:textId="77777777" w:rsidR="001A43E7" w:rsidRPr="00F053F0" w:rsidRDefault="001A43E7" w:rsidP="002828B2">
            <w:pPr>
              <w:jc w:val="both"/>
            </w:pPr>
            <w:r w:rsidRPr="00F053F0">
              <w:t>С.Аманжолов атындағы ШҚУ</w:t>
            </w:r>
            <w:r w:rsidRPr="00F053F0">
              <w:rPr>
                <w:lang w:val="kk-KZ"/>
              </w:rPr>
              <w:t xml:space="preserve"> (БТ 2)</w:t>
            </w:r>
          </w:p>
        </w:tc>
        <w:tc>
          <w:tcPr>
            <w:tcW w:w="0" w:type="auto"/>
            <w:hideMark/>
          </w:tcPr>
          <w:p w14:paraId="7A619080" w14:textId="77777777" w:rsidR="001A43E7" w:rsidRPr="00F053F0" w:rsidRDefault="001A43E7" w:rsidP="002828B2">
            <w:pPr>
              <w:jc w:val="center"/>
            </w:pPr>
            <w:r w:rsidRPr="00F053F0">
              <w:t>3</w:t>
            </w:r>
          </w:p>
        </w:tc>
        <w:tc>
          <w:tcPr>
            <w:tcW w:w="2543" w:type="dxa"/>
            <w:hideMark/>
          </w:tcPr>
          <w:p w14:paraId="0BF179FC" w14:textId="77777777" w:rsidR="001A43E7" w:rsidRPr="00F053F0" w:rsidRDefault="001A43E7" w:rsidP="002828B2">
            <w:pPr>
              <w:jc w:val="center"/>
            </w:pPr>
            <w:r w:rsidRPr="00F053F0">
              <w:t>21</w:t>
            </w:r>
          </w:p>
        </w:tc>
      </w:tr>
      <w:tr w:rsidR="001A43E7" w:rsidRPr="005A138B" w14:paraId="06C35E2C" w14:textId="77777777" w:rsidTr="001F7A53">
        <w:tc>
          <w:tcPr>
            <w:tcW w:w="0" w:type="auto"/>
            <w:vMerge/>
            <w:hideMark/>
          </w:tcPr>
          <w:p w14:paraId="69F3DD17" w14:textId="77777777" w:rsidR="001A43E7" w:rsidRPr="00F053F0" w:rsidRDefault="001A43E7" w:rsidP="002828B2">
            <w:pPr>
              <w:jc w:val="both"/>
            </w:pPr>
          </w:p>
        </w:tc>
        <w:tc>
          <w:tcPr>
            <w:tcW w:w="4005" w:type="dxa"/>
            <w:hideMark/>
          </w:tcPr>
          <w:p w14:paraId="4B759857" w14:textId="77777777" w:rsidR="001A43E7" w:rsidRPr="00F053F0" w:rsidRDefault="001A43E7" w:rsidP="002828B2">
            <w:pPr>
              <w:jc w:val="both"/>
            </w:pPr>
            <w:r w:rsidRPr="00F053F0">
              <w:t>Д.Серікбаев атындағы ШҚТУ</w:t>
            </w:r>
            <w:r w:rsidRPr="00F053F0">
              <w:rPr>
                <w:lang w:val="kk-KZ"/>
              </w:rPr>
              <w:t xml:space="preserve"> (БТ 3)</w:t>
            </w:r>
          </w:p>
        </w:tc>
        <w:tc>
          <w:tcPr>
            <w:tcW w:w="0" w:type="auto"/>
            <w:hideMark/>
          </w:tcPr>
          <w:p w14:paraId="79622B67" w14:textId="77777777" w:rsidR="001A43E7" w:rsidRPr="00F053F0" w:rsidRDefault="001A43E7" w:rsidP="002828B2">
            <w:pPr>
              <w:jc w:val="center"/>
            </w:pPr>
            <w:r w:rsidRPr="00F053F0">
              <w:t>2</w:t>
            </w:r>
          </w:p>
        </w:tc>
        <w:tc>
          <w:tcPr>
            <w:tcW w:w="2543" w:type="dxa"/>
            <w:hideMark/>
          </w:tcPr>
          <w:p w14:paraId="4627FA8A" w14:textId="77777777" w:rsidR="001A43E7" w:rsidRPr="00F053F0" w:rsidRDefault="001A43E7" w:rsidP="002828B2">
            <w:pPr>
              <w:jc w:val="center"/>
            </w:pPr>
            <w:r w:rsidRPr="00F053F0">
              <w:t>15</w:t>
            </w:r>
          </w:p>
        </w:tc>
      </w:tr>
      <w:tr w:rsidR="001A43E7" w:rsidRPr="005A138B" w14:paraId="4CE5BF49" w14:textId="77777777" w:rsidTr="001F7A53">
        <w:tc>
          <w:tcPr>
            <w:tcW w:w="0" w:type="auto"/>
            <w:vMerge/>
            <w:hideMark/>
          </w:tcPr>
          <w:p w14:paraId="10006FE4" w14:textId="77777777" w:rsidR="001A43E7" w:rsidRPr="00F053F0" w:rsidRDefault="001A43E7" w:rsidP="002828B2">
            <w:pPr>
              <w:jc w:val="both"/>
            </w:pPr>
          </w:p>
        </w:tc>
        <w:tc>
          <w:tcPr>
            <w:tcW w:w="4005" w:type="dxa"/>
            <w:hideMark/>
          </w:tcPr>
          <w:p w14:paraId="7BD13040" w14:textId="77777777" w:rsidR="001A43E7" w:rsidRPr="00F053F0" w:rsidRDefault="001A43E7" w:rsidP="002828B2">
            <w:pPr>
              <w:jc w:val="both"/>
            </w:pPr>
            <w:r w:rsidRPr="00F053F0">
              <w:t>Д.Серікбаев атындағы ШҚТУ</w:t>
            </w:r>
            <w:r w:rsidRPr="00F053F0">
              <w:rPr>
                <w:lang w:val="kk-KZ"/>
              </w:rPr>
              <w:t xml:space="preserve"> (БТ 4)</w:t>
            </w:r>
          </w:p>
        </w:tc>
        <w:tc>
          <w:tcPr>
            <w:tcW w:w="0" w:type="auto"/>
            <w:hideMark/>
          </w:tcPr>
          <w:p w14:paraId="233510D2" w14:textId="77777777" w:rsidR="001A43E7" w:rsidRPr="00F053F0" w:rsidRDefault="001A43E7" w:rsidP="002828B2">
            <w:pPr>
              <w:jc w:val="center"/>
            </w:pPr>
            <w:r w:rsidRPr="00F053F0">
              <w:t>3</w:t>
            </w:r>
          </w:p>
        </w:tc>
        <w:tc>
          <w:tcPr>
            <w:tcW w:w="2543" w:type="dxa"/>
            <w:hideMark/>
          </w:tcPr>
          <w:p w14:paraId="45D30EA6" w14:textId="77777777" w:rsidR="001A43E7" w:rsidRPr="00F053F0" w:rsidRDefault="001A43E7" w:rsidP="002828B2">
            <w:pPr>
              <w:jc w:val="center"/>
            </w:pPr>
            <w:r w:rsidRPr="00F053F0">
              <w:t>6</w:t>
            </w:r>
          </w:p>
        </w:tc>
      </w:tr>
      <w:tr w:rsidR="001A43E7" w:rsidRPr="005A138B" w14:paraId="1A74D5F5" w14:textId="77777777" w:rsidTr="001F7A53">
        <w:tc>
          <w:tcPr>
            <w:tcW w:w="0" w:type="auto"/>
            <w:vMerge/>
          </w:tcPr>
          <w:p w14:paraId="24E82A37" w14:textId="77777777" w:rsidR="001A43E7" w:rsidRPr="00F053F0" w:rsidRDefault="001A43E7" w:rsidP="002828B2">
            <w:pPr>
              <w:jc w:val="both"/>
            </w:pPr>
          </w:p>
        </w:tc>
        <w:tc>
          <w:tcPr>
            <w:tcW w:w="4710" w:type="dxa"/>
            <w:gridSpan w:val="2"/>
          </w:tcPr>
          <w:p w14:paraId="79A83986" w14:textId="77777777" w:rsidR="001A43E7" w:rsidRPr="00F053F0" w:rsidRDefault="001A43E7" w:rsidP="002828B2">
            <w:pPr>
              <w:jc w:val="right"/>
            </w:pPr>
            <w:r w:rsidRPr="00F053F0">
              <w:rPr>
                <w:lang w:val="kk-KZ"/>
              </w:rPr>
              <w:t xml:space="preserve">Барлығы </w:t>
            </w:r>
          </w:p>
        </w:tc>
        <w:tc>
          <w:tcPr>
            <w:tcW w:w="2543" w:type="dxa"/>
          </w:tcPr>
          <w:p w14:paraId="45B3B6B3" w14:textId="77777777" w:rsidR="001A43E7" w:rsidRPr="00F053F0" w:rsidRDefault="001A43E7" w:rsidP="002828B2">
            <w:pPr>
              <w:jc w:val="center"/>
              <w:rPr>
                <w:lang w:val="kk-KZ"/>
              </w:rPr>
            </w:pPr>
            <w:r w:rsidRPr="00F053F0">
              <w:rPr>
                <w:lang w:val="kk-KZ"/>
              </w:rPr>
              <w:t>64</w:t>
            </w:r>
          </w:p>
        </w:tc>
      </w:tr>
      <w:tr w:rsidR="001A43E7" w:rsidRPr="005A138B" w14:paraId="3C797AAF" w14:textId="77777777" w:rsidTr="001F7A53">
        <w:tc>
          <w:tcPr>
            <w:tcW w:w="0" w:type="auto"/>
            <w:vMerge w:val="restart"/>
            <w:hideMark/>
          </w:tcPr>
          <w:p w14:paraId="0F40E52F" w14:textId="77777777" w:rsidR="001A43E7" w:rsidRPr="00F053F0" w:rsidRDefault="001A43E7" w:rsidP="002828B2">
            <w:pPr>
              <w:jc w:val="both"/>
            </w:pPr>
            <w:r w:rsidRPr="00F053F0">
              <w:t>Эксперименттік топ</w:t>
            </w:r>
          </w:p>
        </w:tc>
        <w:tc>
          <w:tcPr>
            <w:tcW w:w="4005" w:type="dxa"/>
            <w:hideMark/>
          </w:tcPr>
          <w:p w14:paraId="47A4F2FF" w14:textId="77777777" w:rsidR="001A43E7" w:rsidRPr="00F053F0" w:rsidRDefault="001A43E7" w:rsidP="002828B2">
            <w:pPr>
              <w:jc w:val="both"/>
              <w:rPr>
                <w:lang w:val="kk-KZ"/>
              </w:rPr>
            </w:pPr>
            <w:r w:rsidRPr="00F053F0">
              <w:t>С.Аманжолов атындағы ШҚУ</w:t>
            </w:r>
            <w:r w:rsidRPr="00F053F0">
              <w:rPr>
                <w:lang w:val="kk-KZ"/>
              </w:rPr>
              <w:t xml:space="preserve"> (ЭТ 1)</w:t>
            </w:r>
          </w:p>
        </w:tc>
        <w:tc>
          <w:tcPr>
            <w:tcW w:w="0" w:type="auto"/>
            <w:hideMark/>
          </w:tcPr>
          <w:p w14:paraId="1E0AFFF3" w14:textId="77777777" w:rsidR="001A43E7" w:rsidRPr="00F053F0" w:rsidRDefault="001A43E7" w:rsidP="002828B2">
            <w:pPr>
              <w:jc w:val="center"/>
            </w:pPr>
            <w:r w:rsidRPr="00F053F0">
              <w:t>2</w:t>
            </w:r>
          </w:p>
        </w:tc>
        <w:tc>
          <w:tcPr>
            <w:tcW w:w="2543" w:type="dxa"/>
            <w:hideMark/>
          </w:tcPr>
          <w:p w14:paraId="2709C28E" w14:textId="77777777" w:rsidR="001A43E7" w:rsidRPr="00F053F0" w:rsidRDefault="001A43E7" w:rsidP="002828B2">
            <w:pPr>
              <w:jc w:val="center"/>
            </w:pPr>
            <w:r w:rsidRPr="00F053F0">
              <w:t>23</w:t>
            </w:r>
          </w:p>
        </w:tc>
      </w:tr>
      <w:tr w:rsidR="001A43E7" w:rsidRPr="005A138B" w14:paraId="629D8EAB" w14:textId="77777777" w:rsidTr="001F7A53">
        <w:tc>
          <w:tcPr>
            <w:tcW w:w="0" w:type="auto"/>
            <w:vMerge/>
            <w:hideMark/>
          </w:tcPr>
          <w:p w14:paraId="1B644ECA" w14:textId="77777777" w:rsidR="001A43E7" w:rsidRPr="00F053F0" w:rsidRDefault="001A43E7" w:rsidP="002828B2">
            <w:pPr>
              <w:jc w:val="both"/>
            </w:pPr>
          </w:p>
        </w:tc>
        <w:tc>
          <w:tcPr>
            <w:tcW w:w="4005" w:type="dxa"/>
            <w:hideMark/>
          </w:tcPr>
          <w:p w14:paraId="722F4C3C" w14:textId="77777777" w:rsidR="001A43E7" w:rsidRPr="00F053F0" w:rsidRDefault="001A43E7" w:rsidP="002828B2">
            <w:pPr>
              <w:jc w:val="both"/>
            </w:pPr>
            <w:r w:rsidRPr="00F053F0">
              <w:t>С.Аманжолов атындағы ШҚУ</w:t>
            </w:r>
            <w:r w:rsidRPr="00F053F0">
              <w:rPr>
                <w:lang w:val="kk-KZ"/>
              </w:rPr>
              <w:t xml:space="preserve"> (ЭТ 2)</w:t>
            </w:r>
          </w:p>
        </w:tc>
        <w:tc>
          <w:tcPr>
            <w:tcW w:w="0" w:type="auto"/>
            <w:hideMark/>
          </w:tcPr>
          <w:p w14:paraId="1B8C841F" w14:textId="77777777" w:rsidR="001A43E7" w:rsidRPr="00F053F0" w:rsidRDefault="001A43E7" w:rsidP="002828B2">
            <w:pPr>
              <w:jc w:val="center"/>
            </w:pPr>
            <w:r w:rsidRPr="00F053F0">
              <w:t>3</w:t>
            </w:r>
          </w:p>
        </w:tc>
        <w:tc>
          <w:tcPr>
            <w:tcW w:w="2543" w:type="dxa"/>
            <w:hideMark/>
          </w:tcPr>
          <w:p w14:paraId="78B56982" w14:textId="77777777" w:rsidR="001A43E7" w:rsidRPr="00F053F0" w:rsidRDefault="001A43E7" w:rsidP="002828B2">
            <w:pPr>
              <w:jc w:val="center"/>
            </w:pPr>
            <w:r w:rsidRPr="00F053F0">
              <w:t>22</w:t>
            </w:r>
          </w:p>
        </w:tc>
      </w:tr>
      <w:tr w:rsidR="001A43E7" w:rsidRPr="005A138B" w14:paraId="6A7400C0" w14:textId="77777777" w:rsidTr="001F7A53">
        <w:tc>
          <w:tcPr>
            <w:tcW w:w="0" w:type="auto"/>
            <w:vMerge/>
            <w:hideMark/>
          </w:tcPr>
          <w:p w14:paraId="51772C6F" w14:textId="77777777" w:rsidR="001A43E7" w:rsidRPr="00F053F0" w:rsidRDefault="001A43E7" w:rsidP="002828B2">
            <w:pPr>
              <w:jc w:val="both"/>
            </w:pPr>
          </w:p>
        </w:tc>
        <w:tc>
          <w:tcPr>
            <w:tcW w:w="4005" w:type="dxa"/>
            <w:hideMark/>
          </w:tcPr>
          <w:p w14:paraId="63F070E5" w14:textId="77777777" w:rsidR="001A43E7" w:rsidRPr="00F053F0" w:rsidRDefault="001A43E7" w:rsidP="002828B2">
            <w:pPr>
              <w:jc w:val="both"/>
              <w:rPr>
                <w:lang w:val="kk-KZ"/>
              </w:rPr>
            </w:pPr>
            <w:r w:rsidRPr="00F053F0">
              <w:t>Д.Серікбаев атындағы ШҚТУ</w:t>
            </w:r>
            <w:r w:rsidRPr="00F053F0">
              <w:rPr>
                <w:lang w:val="kk-KZ"/>
              </w:rPr>
              <w:t xml:space="preserve"> (ЭТ 3)</w:t>
            </w:r>
          </w:p>
        </w:tc>
        <w:tc>
          <w:tcPr>
            <w:tcW w:w="0" w:type="auto"/>
            <w:hideMark/>
          </w:tcPr>
          <w:p w14:paraId="1A27E17A" w14:textId="77777777" w:rsidR="001A43E7" w:rsidRPr="00F053F0" w:rsidRDefault="001A43E7" w:rsidP="002828B2">
            <w:pPr>
              <w:jc w:val="center"/>
            </w:pPr>
            <w:r w:rsidRPr="00F053F0">
              <w:t>2</w:t>
            </w:r>
          </w:p>
        </w:tc>
        <w:tc>
          <w:tcPr>
            <w:tcW w:w="2543" w:type="dxa"/>
            <w:hideMark/>
          </w:tcPr>
          <w:p w14:paraId="0701C876" w14:textId="77777777" w:rsidR="001A43E7" w:rsidRPr="00F053F0" w:rsidRDefault="001A43E7" w:rsidP="002828B2">
            <w:pPr>
              <w:jc w:val="center"/>
            </w:pPr>
            <w:r w:rsidRPr="00F053F0">
              <w:t>14</w:t>
            </w:r>
          </w:p>
        </w:tc>
      </w:tr>
      <w:tr w:rsidR="001A43E7" w:rsidRPr="005A138B" w14:paraId="3D571E57" w14:textId="77777777" w:rsidTr="001F7A53">
        <w:tc>
          <w:tcPr>
            <w:tcW w:w="0" w:type="auto"/>
            <w:vMerge/>
            <w:hideMark/>
          </w:tcPr>
          <w:p w14:paraId="7F4DB431" w14:textId="77777777" w:rsidR="001A43E7" w:rsidRPr="00F053F0" w:rsidRDefault="001A43E7" w:rsidP="002828B2">
            <w:pPr>
              <w:jc w:val="both"/>
            </w:pPr>
          </w:p>
        </w:tc>
        <w:tc>
          <w:tcPr>
            <w:tcW w:w="4005" w:type="dxa"/>
            <w:hideMark/>
          </w:tcPr>
          <w:p w14:paraId="6306B1F6" w14:textId="77777777" w:rsidR="001A43E7" w:rsidRPr="00F053F0" w:rsidRDefault="001A43E7" w:rsidP="002828B2">
            <w:pPr>
              <w:jc w:val="both"/>
            </w:pPr>
            <w:r w:rsidRPr="00F053F0">
              <w:t>Д.Серікбаев атындағы ШҚТУ</w:t>
            </w:r>
            <w:r w:rsidRPr="00F053F0">
              <w:rPr>
                <w:lang w:val="kk-KZ"/>
              </w:rPr>
              <w:t xml:space="preserve"> (ЭТ 4)</w:t>
            </w:r>
          </w:p>
        </w:tc>
        <w:tc>
          <w:tcPr>
            <w:tcW w:w="0" w:type="auto"/>
            <w:hideMark/>
          </w:tcPr>
          <w:p w14:paraId="12E61571" w14:textId="77777777" w:rsidR="001A43E7" w:rsidRPr="00F053F0" w:rsidRDefault="001A43E7" w:rsidP="002828B2">
            <w:pPr>
              <w:jc w:val="center"/>
            </w:pPr>
            <w:r w:rsidRPr="00F053F0">
              <w:t>3</w:t>
            </w:r>
          </w:p>
        </w:tc>
        <w:tc>
          <w:tcPr>
            <w:tcW w:w="2543" w:type="dxa"/>
            <w:hideMark/>
          </w:tcPr>
          <w:p w14:paraId="1FD1592F" w14:textId="77777777" w:rsidR="001A43E7" w:rsidRPr="00F053F0" w:rsidRDefault="001A43E7" w:rsidP="002828B2">
            <w:pPr>
              <w:jc w:val="center"/>
            </w:pPr>
            <w:r w:rsidRPr="00F053F0">
              <w:t>6</w:t>
            </w:r>
          </w:p>
        </w:tc>
      </w:tr>
      <w:tr w:rsidR="001A43E7" w:rsidRPr="005A138B" w14:paraId="67E224F2" w14:textId="77777777" w:rsidTr="001F7A53">
        <w:tc>
          <w:tcPr>
            <w:tcW w:w="0" w:type="auto"/>
            <w:vMerge/>
          </w:tcPr>
          <w:p w14:paraId="5233C745" w14:textId="77777777" w:rsidR="001A43E7" w:rsidRPr="00F053F0" w:rsidRDefault="001A43E7" w:rsidP="002828B2">
            <w:pPr>
              <w:jc w:val="both"/>
            </w:pPr>
          </w:p>
        </w:tc>
        <w:tc>
          <w:tcPr>
            <w:tcW w:w="4710" w:type="dxa"/>
            <w:gridSpan w:val="2"/>
          </w:tcPr>
          <w:p w14:paraId="27708FD7" w14:textId="77777777" w:rsidR="001A43E7" w:rsidRPr="00F053F0" w:rsidRDefault="001A43E7" w:rsidP="002828B2">
            <w:pPr>
              <w:jc w:val="right"/>
            </w:pPr>
            <w:r w:rsidRPr="00F053F0">
              <w:rPr>
                <w:lang w:val="kk-KZ"/>
              </w:rPr>
              <w:t>Барлығы</w:t>
            </w:r>
          </w:p>
        </w:tc>
        <w:tc>
          <w:tcPr>
            <w:tcW w:w="2543" w:type="dxa"/>
          </w:tcPr>
          <w:p w14:paraId="244AE28E" w14:textId="77777777" w:rsidR="001A43E7" w:rsidRPr="00F053F0" w:rsidRDefault="001A43E7" w:rsidP="002828B2">
            <w:pPr>
              <w:jc w:val="center"/>
              <w:rPr>
                <w:lang w:val="kk-KZ"/>
              </w:rPr>
            </w:pPr>
            <w:r w:rsidRPr="00F053F0">
              <w:rPr>
                <w:lang w:val="kk-KZ"/>
              </w:rPr>
              <w:t>65</w:t>
            </w:r>
          </w:p>
        </w:tc>
      </w:tr>
    </w:tbl>
    <w:p w14:paraId="69B03D11" w14:textId="77777777" w:rsidR="001A43E7" w:rsidRPr="005A138B" w:rsidRDefault="001A43E7" w:rsidP="002828B2">
      <w:pPr>
        <w:ind w:firstLine="709"/>
        <w:jc w:val="both"/>
        <w:rPr>
          <w:b/>
          <w:bCs/>
          <w:lang w:val="kk-KZ"/>
        </w:rPr>
      </w:pPr>
    </w:p>
    <w:p w14:paraId="2C69ADF7" w14:textId="60DC92E4" w:rsidR="003B4F93" w:rsidRPr="005A138B" w:rsidRDefault="001A43E7" w:rsidP="00F053F0">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xml:space="preserve">Эксперименттік жұмыстың кезеңдері мен мазмұны жүйелі түрде </w:t>
      </w:r>
      <w:r w:rsidR="00217CBB" w:rsidRPr="005A138B">
        <w:rPr>
          <w:sz w:val="28"/>
          <w:szCs w:val="28"/>
          <w:lang w:val="kk-KZ"/>
        </w:rPr>
        <w:t>1</w:t>
      </w:r>
      <w:r w:rsidR="003A2C89">
        <w:rPr>
          <w:sz w:val="28"/>
          <w:szCs w:val="28"/>
          <w:lang w:val="kk-KZ"/>
        </w:rPr>
        <w:t>5</w:t>
      </w:r>
      <w:r w:rsidR="0016749A" w:rsidRPr="005A138B">
        <w:rPr>
          <w:sz w:val="28"/>
          <w:szCs w:val="28"/>
          <w:lang w:val="kk-KZ"/>
        </w:rPr>
        <w:t xml:space="preserve"> </w:t>
      </w:r>
      <w:r w:rsidRPr="005A138B">
        <w:rPr>
          <w:sz w:val="28"/>
          <w:szCs w:val="28"/>
          <w:lang w:val="kk-KZ"/>
        </w:rPr>
        <w:t>-</w:t>
      </w:r>
      <w:r w:rsidR="0016749A" w:rsidRPr="005A138B">
        <w:rPr>
          <w:sz w:val="28"/>
          <w:szCs w:val="28"/>
          <w:lang w:val="kk-KZ"/>
        </w:rPr>
        <w:t xml:space="preserve"> </w:t>
      </w:r>
      <w:r w:rsidRPr="005A138B">
        <w:rPr>
          <w:sz w:val="28"/>
          <w:szCs w:val="28"/>
          <w:lang w:val="kk-KZ"/>
        </w:rPr>
        <w:t>кестеде берілген. Теориялық кезеңде білім алушыларға ғылыми-зерттеу әдістерінің негіздерін меңгеруге, дендрохронологиялық мәліметтерді талдауға, зерттеу есептерін жазуға және презентация дайындауға бағытталған кешенді тапсырмалар берілді.</w:t>
      </w:r>
    </w:p>
    <w:p w14:paraId="2E33E5FD" w14:textId="77777777" w:rsidR="003B4F93" w:rsidRPr="005A138B" w:rsidRDefault="003B4F93" w:rsidP="002828B2">
      <w:pPr>
        <w:shd w:val="clear" w:color="auto" w:fill="FFFFFF"/>
        <w:tabs>
          <w:tab w:val="left" w:pos="851"/>
          <w:tab w:val="left" w:pos="2850"/>
        </w:tabs>
        <w:ind w:firstLine="709"/>
        <w:jc w:val="both"/>
        <w:rPr>
          <w:sz w:val="28"/>
          <w:szCs w:val="28"/>
          <w:lang w:val="kk-KZ"/>
        </w:rPr>
      </w:pPr>
    </w:p>
    <w:p w14:paraId="0F450F8F" w14:textId="77777777" w:rsidR="00F053F0" w:rsidRDefault="00F053F0" w:rsidP="002828B2">
      <w:pPr>
        <w:shd w:val="clear" w:color="auto" w:fill="FFFFFF"/>
        <w:tabs>
          <w:tab w:val="left" w:pos="851"/>
          <w:tab w:val="left" w:pos="2850"/>
        </w:tabs>
        <w:jc w:val="both"/>
        <w:rPr>
          <w:sz w:val="28"/>
          <w:szCs w:val="28"/>
          <w:lang w:val="kk-KZ"/>
        </w:rPr>
      </w:pPr>
      <w:r>
        <w:rPr>
          <w:sz w:val="28"/>
          <w:szCs w:val="28"/>
          <w:lang w:val="kk-KZ"/>
        </w:rPr>
        <w:br w:type="page"/>
      </w:r>
    </w:p>
    <w:p w14:paraId="0D934AFE" w14:textId="4963E0F0" w:rsidR="001A43E7" w:rsidRPr="005A138B" w:rsidRDefault="001A43E7" w:rsidP="002828B2">
      <w:pPr>
        <w:shd w:val="clear" w:color="auto" w:fill="FFFFFF"/>
        <w:tabs>
          <w:tab w:val="left" w:pos="851"/>
          <w:tab w:val="left" w:pos="2850"/>
        </w:tabs>
        <w:jc w:val="both"/>
        <w:rPr>
          <w:sz w:val="28"/>
          <w:szCs w:val="28"/>
          <w:lang w:val="kk-KZ"/>
        </w:rPr>
      </w:pPr>
      <w:r w:rsidRPr="005A138B">
        <w:rPr>
          <w:sz w:val="28"/>
          <w:szCs w:val="28"/>
          <w:lang w:val="kk-KZ"/>
        </w:rPr>
        <w:lastRenderedPageBreak/>
        <w:t xml:space="preserve">Кесте </w:t>
      </w:r>
      <w:r w:rsidR="00217CBB" w:rsidRPr="005A138B">
        <w:rPr>
          <w:sz w:val="28"/>
          <w:szCs w:val="28"/>
          <w:lang w:val="kk-KZ"/>
        </w:rPr>
        <w:t>1</w:t>
      </w:r>
      <w:r w:rsidR="003A2C89">
        <w:rPr>
          <w:sz w:val="28"/>
          <w:szCs w:val="28"/>
          <w:lang w:val="kk-KZ"/>
        </w:rPr>
        <w:t>5</w:t>
      </w:r>
      <w:r w:rsidRPr="005A138B">
        <w:rPr>
          <w:sz w:val="28"/>
          <w:szCs w:val="28"/>
          <w:lang w:val="kk-KZ"/>
        </w:rPr>
        <w:t xml:space="preserve"> – Зерттеу жұмысын ұйымдастыру</w:t>
      </w:r>
    </w:p>
    <w:p w14:paraId="1A2974B5" w14:textId="77777777" w:rsidR="004E4EB4" w:rsidRPr="005A138B" w:rsidRDefault="004E4EB4" w:rsidP="002828B2">
      <w:pPr>
        <w:shd w:val="clear" w:color="auto" w:fill="FFFFFF"/>
        <w:tabs>
          <w:tab w:val="left" w:pos="851"/>
          <w:tab w:val="left" w:pos="2850"/>
        </w:tabs>
        <w:jc w:val="both"/>
        <w:rPr>
          <w:sz w:val="28"/>
          <w:szCs w:val="28"/>
          <w:lang w:val="kk-KZ"/>
        </w:rPr>
      </w:pPr>
    </w:p>
    <w:tbl>
      <w:tblPr>
        <w:tblStyle w:val="ae"/>
        <w:tblW w:w="9634" w:type="dxa"/>
        <w:tblLook w:val="04A0" w:firstRow="1" w:lastRow="0" w:firstColumn="1" w:lastColumn="0" w:noHBand="0" w:noVBand="1"/>
      </w:tblPr>
      <w:tblGrid>
        <w:gridCol w:w="2372"/>
        <w:gridCol w:w="7262"/>
      </w:tblGrid>
      <w:tr w:rsidR="00F053F0" w:rsidRPr="005A138B" w14:paraId="747DD0A0" w14:textId="77777777" w:rsidTr="00F053F0">
        <w:tc>
          <w:tcPr>
            <w:tcW w:w="2372" w:type="dxa"/>
            <w:tcBorders>
              <w:bottom w:val="single" w:sz="4" w:space="0" w:color="auto"/>
            </w:tcBorders>
          </w:tcPr>
          <w:p w14:paraId="2083378E" w14:textId="77777777" w:rsidR="00F053F0" w:rsidRPr="005A138B" w:rsidRDefault="00F053F0" w:rsidP="002828B2">
            <w:pPr>
              <w:jc w:val="center"/>
              <w:rPr>
                <w:szCs w:val="28"/>
                <w:lang w:val="kk-KZ"/>
              </w:rPr>
            </w:pPr>
            <w:r w:rsidRPr="005A138B">
              <w:rPr>
                <w:szCs w:val="28"/>
                <w:lang w:val="kk-KZ"/>
              </w:rPr>
              <w:t>Кезең</w:t>
            </w:r>
          </w:p>
        </w:tc>
        <w:tc>
          <w:tcPr>
            <w:tcW w:w="7262" w:type="dxa"/>
            <w:tcBorders>
              <w:bottom w:val="single" w:sz="4" w:space="0" w:color="auto"/>
            </w:tcBorders>
          </w:tcPr>
          <w:p w14:paraId="64F70B6A" w14:textId="77777777" w:rsidR="00F053F0" w:rsidRPr="005A138B" w:rsidRDefault="00F053F0" w:rsidP="002828B2">
            <w:pPr>
              <w:jc w:val="center"/>
              <w:rPr>
                <w:szCs w:val="28"/>
                <w:lang w:val="kk-KZ"/>
              </w:rPr>
            </w:pPr>
            <w:r w:rsidRPr="005A138B">
              <w:rPr>
                <w:szCs w:val="28"/>
                <w:lang w:val="kk-KZ"/>
              </w:rPr>
              <w:t>Мазмұны</w:t>
            </w:r>
          </w:p>
        </w:tc>
      </w:tr>
      <w:tr w:rsidR="00F053F0" w:rsidRPr="005A138B" w14:paraId="77F6D215" w14:textId="77777777" w:rsidTr="00F053F0">
        <w:tc>
          <w:tcPr>
            <w:tcW w:w="2372" w:type="dxa"/>
            <w:tcBorders>
              <w:bottom w:val="nil"/>
            </w:tcBorders>
          </w:tcPr>
          <w:p w14:paraId="7A61D3D9" w14:textId="77777777" w:rsidR="00F053F0" w:rsidRPr="005A138B" w:rsidRDefault="00F053F0" w:rsidP="002828B2">
            <w:pPr>
              <w:tabs>
                <w:tab w:val="left" w:pos="851"/>
              </w:tabs>
              <w:jc w:val="both"/>
              <w:rPr>
                <w:szCs w:val="28"/>
                <w:lang w:val="kk-KZ"/>
              </w:rPr>
            </w:pPr>
            <w:r w:rsidRPr="005A138B">
              <w:rPr>
                <w:szCs w:val="28"/>
                <w:lang w:val="kk-KZ"/>
              </w:rPr>
              <w:t xml:space="preserve">Ұйымдастыру кезеңі </w:t>
            </w:r>
          </w:p>
        </w:tc>
        <w:tc>
          <w:tcPr>
            <w:tcW w:w="7262" w:type="dxa"/>
            <w:tcBorders>
              <w:bottom w:val="nil"/>
            </w:tcBorders>
          </w:tcPr>
          <w:p w14:paraId="160925AB" w14:textId="77777777" w:rsidR="00F053F0" w:rsidRPr="005A138B" w:rsidRDefault="00F053F0" w:rsidP="002828B2">
            <w:pPr>
              <w:jc w:val="both"/>
              <w:rPr>
                <w:szCs w:val="28"/>
                <w:lang w:val="kk-KZ"/>
              </w:rPr>
            </w:pPr>
            <w:r w:rsidRPr="005A138B">
              <w:rPr>
                <w:szCs w:val="28"/>
                <w:lang w:val="kk-KZ"/>
              </w:rPr>
              <w:t>Эксперименттік және бақылау топтарын анықтау</w:t>
            </w:r>
          </w:p>
        </w:tc>
      </w:tr>
      <w:tr w:rsidR="00F053F0" w:rsidRPr="005A138B" w14:paraId="3D7FEAFB" w14:textId="77777777" w:rsidTr="00F053F0">
        <w:tc>
          <w:tcPr>
            <w:tcW w:w="2372" w:type="dxa"/>
          </w:tcPr>
          <w:p w14:paraId="42B78845" w14:textId="7E293554" w:rsidR="00F053F0" w:rsidRPr="005A138B" w:rsidRDefault="00F053F0" w:rsidP="002828B2">
            <w:pPr>
              <w:jc w:val="both"/>
              <w:rPr>
                <w:szCs w:val="28"/>
              </w:rPr>
            </w:pPr>
            <w:r w:rsidRPr="005A138B">
              <w:rPr>
                <w:szCs w:val="28"/>
              </w:rPr>
              <w:t>Теориялық кезең</w:t>
            </w:r>
          </w:p>
        </w:tc>
        <w:tc>
          <w:tcPr>
            <w:tcW w:w="7262" w:type="dxa"/>
          </w:tcPr>
          <w:p w14:paraId="4ADA90D3" w14:textId="77777777" w:rsidR="00F053F0" w:rsidRPr="005A138B" w:rsidRDefault="00F053F0">
            <w:pPr>
              <w:numPr>
                <w:ilvl w:val="0"/>
                <w:numId w:val="35"/>
              </w:numPr>
              <w:tabs>
                <w:tab w:val="clear" w:pos="720"/>
                <w:tab w:val="left" w:pos="180"/>
              </w:tabs>
              <w:ind w:left="0" w:firstLine="0"/>
              <w:jc w:val="both"/>
              <w:rPr>
                <w:szCs w:val="28"/>
                <w:lang w:val="kk-KZ"/>
              </w:rPr>
            </w:pPr>
            <w:r w:rsidRPr="005A138B">
              <w:rPr>
                <w:szCs w:val="28"/>
                <w:lang w:val="kk-KZ"/>
              </w:rPr>
              <w:t>Деректерді өңдеу және түсіндіру бойынша семинарлар ұйымдастыру.</w:t>
            </w:r>
          </w:p>
          <w:p w14:paraId="15F39AA2" w14:textId="384504EC" w:rsidR="00F053F0" w:rsidRPr="005A138B" w:rsidRDefault="00F053F0">
            <w:pPr>
              <w:numPr>
                <w:ilvl w:val="0"/>
                <w:numId w:val="35"/>
              </w:numPr>
              <w:tabs>
                <w:tab w:val="clear" w:pos="720"/>
                <w:tab w:val="left" w:pos="180"/>
              </w:tabs>
              <w:ind w:left="0" w:firstLine="0"/>
              <w:jc w:val="both"/>
              <w:rPr>
                <w:szCs w:val="28"/>
                <w:lang w:val="kk-KZ"/>
              </w:rPr>
            </w:pPr>
            <w:r w:rsidRPr="005A138B">
              <w:rPr>
                <w:szCs w:val="28"/>
                <w:lang w:val="kk-KZ"/>
              </w:rPr>
              <w:t>Ғылыми есептер жазудың және презентациялар дайындаудың негіздерін оқыту.</w:t>
            </w:r>
          </w:p>
        </w:tc>
      </w:tr>
      <w:tr w:rsidR="00F053F0" w:rsidRPr="005A138B" w14:paraId="30C62E58" w14:textId="77777777" w:rsidTr="00F053F0">
        <w:tc>
          <w:tcPr>
            <w:tcW w:w="2372" w:type="dxa"/>
          </w:tcPr>
          <w:p w14:paraId="6B720AD1" w14:textId="77777777" w:rsidR="00F053F0" w:rsidRPr="005A138B" w:rsidRDefault="00F053F0" w:rsidP="002828B2">
            <w:pPr>
              <w:tabs>
                <w:tab w:val="left" w:pos="851"/>
              </w:tabs>
              <w:jc w:val="both"/>
              <w:rPr>
                <w:szCs w:val="28"/>
                <w:lang w:val="kk-KZ"/>
              </w:rPr>
            </w:pPr>
            <w:r w:rsidRPr="005A138B">
              <w:rPr>
                <w:szCs w:val="28"/>
                <w:lang w:val="kk-KZ"/>
              </w:rPr>
              <w:t>Практикалық кезең</w:t>
            </w:r>
          </w:p>
          <w:p w14:paraId="1115E4C5" w14:textId="77777777" w:rsidR="00F053F0" w:rsidRPr="005A138B" w:rsidRDefault="00F053F0" w:rsidP="002828B2">
            <w:pPr>
              <w:jc w:val="both"/>
              <w:rPr>
                <w:szCs w:val="28"/>
                <w:lang w:val="kk-KZ"/>
              </w:rPr>
            </w:pPr>
          </w:p>
        </w:tc>
        <w:tc>
          <w:tcPr>
            <w:tcW w:w="7262" w:type="dxa"/>
          </w:tcPr>
          <w:p w14:paraId="0FF62253" w14:textId="77777777" w:rsidR="00F053F0" w:rsidRPr="005A138B" w:rsidRDefault="00F053F0" w:rsidP="002828B2">
            <w:pPr>
              <w:pStyle w:val="a6"/>
              <w:tabs>
                <w:tab w:val="left" w:pos="321"/>
                <w:tab w:val="left" w:pos="851"/>
              </w:tabs>
              <w:ind w:left="37"/>
              <w:jc w:val="both"/>
              <w:rPr>
                <w:szCs w:val="28"/>
                <w:lang w:val="kk-KZ"/>
              </w:rPr>
            </w:pPr>
            <w:r w:rsidRPr="005A138B">
              <w:rPr>
                <w:szCs w:val="28"/>
                <w:lang w:val="kk-KZ"/>
              </w:rPr>
              <w:t xml:space="preserve">Бір ай көлемінде жақын маңдағы ормандарға далалық сапарлар: </w:t>
            </w:r>
          </w:p>
          <w:p w14:paraId="708F8BF0" w14:textId="77777777" w:rsidR="00F053F0" w:rsidRPr="005A138B" w:rsidRDefault="00F053F0">
            <w:pPr>
              <w:pStyle w:val="a6"/>
              <w:numPr>
                <w:ilvl w:val="1"/>
                <w:numId w:val="34"/>
              </w:numPr>
              <w:tabs>
                <w:tab w:val="left" w:pos="321"/>
              </w:tabs>
              <w:ind w:left="37" w:firstLine="0"/>
              <w:jc w:val="both"/>
              <w:rPr>
                <w:szCs w:val="28"/>
                <w:lang w:val="kk-KZ"/>
              </w:rPr>
            </w:pPr>
            <w:r w:rsidRPr="005A138B">
              <w:rPr>
                <w:szCs w:val="28"/>
                <w:lang w:val="kk-KZ"/>
              </w:rPr>
              <w:t>Климаттық өзгерістердің ағаш өсімдіктеріне әсерін зерттеу.</w:t>
            </w:r>
          </w:p>
          <w:p w14:paraId="4DF86275" w14:textId="77777777" w:rsidR="00F053F0" w:rsidRPr="005A138B" w:rsidRDefault="00F053F0">
            <w:pPr>
              <w:pStyle w:val="a6"/>
              <w:numPr>
                <w:ilvl w:val="1"/>
                <w:numId w:val="34"/>
              </w:numPr>
              <w:tabs>
                <w:tab w:val="left" w:pos="321"/>
              </w:tabs>
              <w:ind w:left="37" w:firstLine="0"/>
              <w:jc w:val="both"/>
              <w:rPr>
                <w:szCs w:val="28"/>
                <w:lang w:val="kk-KZ"/>
              </w:rPr>
            </w:pPr>
            <w:r w:rsidRPr="005A138B">
              <w:rPr>
                <w:szCs w:val="28"/>
                <w:lang w:val="kk-KZ"/>
              </w:rPr>
              <w:t>Керндерді алу және жылдық сақиналарды талдау.</w:t>
            </w:r>
          </w:p>
          <w:p w14:paraId="4CE60E7A" w14:textId="77777777" w:rsidR="00F053F0" w:rsidRPr="005A138B" w:rsidRDefault="00F053F0">
            <w:pPr>
              <w:numPr>
                <w:ilvl w:val="1"/>
                <w:numId w:val="34"/>
              </w:numPr>
              <w:tabs>
                <w:tab w:val="left" w:pos="321"/>
              </w:tabs>
              <w:ind w:left="37" w:firstLine="0"/>
              <w:jc w:val="both"/>
              <w:rPr>
                <w:szCs w:val="28"/>
                <w:lang w:val="kk-KZ"/>
              </w:rPr>
            </w:pPr>
            <w:r w:rsidRPr="005A138B">
              <w:rPr>
                <w:szCs w:val="28"/>
              </w:rPr>
              <w:t>Ағаштардың жағдайының бастапқы талдауы.</w:t>
            </w:r>
          </w:p>
        </w:tc>
      </w:tr>
      <w:tr w:rsidR="00F053F0" w:rsidRPr="005A138B" w14:paraId="1EA5D238" w14:textId="77777777" w:rsidTr="00F053F0">
        <w:tc>
          <w:tcPr>
            <w:tcW w:w="2372" w:type="dxa"/>
          </w:tcPr>
          <w:p w14:paraId="3E7BBA64" w14:textId="77777777" w:rsidR="00F053F0" w:rsidRPr="005A138B" w:rsidRDefault="00F053F0" w:rsidP="002828B2">
            <w:pPr>
              <w:jc w:val="both"/>
              <w:rPr>
                <w:szCs w:val="28"/>
                <w:lang w:val="kk-KZ"/>
              </w:rPr>
            </w:pPr>
            <w:r w:rsidRPr="005A138B">
              <w:rPr>
                <w:szCs w:val="28"/>
              </w:rPr>
              <w:t>Қорытынды кезең</w:t>
            </w:r>
          </w:p>
        </w:tc>
        <w:tc>
          <w:tcPr>
            <w:tcW w:w="7262" w:type="dxa"/>
          </w:tcPr>
          <w:p w14:paraId="2BAA51D7" w14:textId="77777777" w:rsidR="00F053F0" w:rsidRPr="005A138B" w:rsidRDefault="00F053F0">
            <w:pPr>
              <w:numPr>
                <w:ilvl w:val="0"/>
                <w:numId w:val="36"/>
              </w:numPr>
              <w:tabs>
                <w:tab w:val="clear" w:pos="720"/>
                <w:tab w:val="left" w:pos="180"/>
              </w:tabs>
              <w:ind w:left="0" w:firstLine="0"/>
              <w:jc w:val="both"/>
              <w:rPr>
                <w:szCs w:val="28"/>
              </w:rPr>
            </w:pPr>
            <w:r w:rsidRPr="005A138B">
              <w:rPr>
                <w:szCs w:val="28"/>
              </w:rPr>
              <w:t>Құзыреттіліктердің қалыптасу деңгейін бағалау.</w:t>
            </w:r>
          </w:p>
          <w:p w14:paraId="401271D5" w14:textId="77777777" w:rsidR="00F053F0" w:rsidRPr="005A138B" w:rsidRDefault="00F053F0">
            <w:pPr>
              <w:numPr>
                <w:ilvl w:val="0"/>
                <w:numId w:val="36"/>
              </w:numPr>
              <w:tabs>
                <w:tab w:val="clear" w:pos="720"/>
                <w:tab w:val="left" w:pos="180"/>
              </w:tabs>
              <w:ind w:left="0" w:firstLine="0"/>
              <w:jc w:val="both"/>
              <w:rPr>
                <w:szCs w:val="28"/>
              </w:rPr>
            </w:pPr>
            <w:r w:rsidRPr="005A138B">
              <w:rPr>
                <w:szCs w:val="28"/>
              </w:rPr>
              <w:t>Нәтижелерді таныстыруға арналған қорытынды ғылыми семинар ұйымдастыру.</w:t>
            </w:r>
          </w:p>
        </w:tc>
      </w:tr>
      <w:tr w:rsidR="00F053F0" w:rsidRPr="005A138B" w14:paraId="383FEA75" w14:textId="77777777" w:rsidTr="00F053F0">
        <w:tc>
          <w:tcPr>
            <w:tcW w:w="2372" w:type="dxa"/>
          </w:tcPr>
          <w:p w14:paraId="4201F2D8" w14:textId="77777777" w:rsidR="00F053F0" w:rsidRPr="005A138B" w:rsidRDefault="00F053F0" w:rsidP="002828B2">
            <w:pPr>
              <w:jc w:val="both"/>
              <w:rPr>
                <w:szCs w:val="28"/>
                <w:lang w:val="kk-KZ"/>
              </w:rPr>
            </w:pPr>
            <w:r w:rsidRPr="005A138B">
              <w:rPr>
                <w:szCs w:val="28"/>
              </w:rPr>
              <w:t>Әдістің тиімділігін бағалау</w:t>
            </w:r>
          </w:p>
        </w:tc>
        <w:tc>
          <w:tcPr>
            <w:tcW w:w="7262" w:type="dxa"/>
          </w:tcPr>
          <w:p w14:paraId="5FCE16B1" w14:textId="77777777" w:rsidR="00F053F0" w:rsidRPr="005A138B" w:rsidRDefault="00F053F0" w:rsidP="002828B2">
            <w:pPr>
              <w:tabs>
                <w:tab w:val="left" w:pos="180"/>
              </w:tabs>
              <w:jc w:val="both"/>
              <w:rPr>
                <w:szCs w:val="28"/>
              </w:rPr>
            </w:pPr>
            <w:r w:rsidRPr="005A138B">
              <w:rPr>
                <w:szCs w:val="28"/>
              </w:rPr>
              <w:t>1. Құзыреттерді бағалау критерийлері:</w:t>
            </w:r>
          </w:p>
          <w:p w14:paraId="0049766C" w14:textId="77777777" w:rsidR="00F053F0" w:rsidRPr="005A138B" w:rsidRDefault="00F053F0">
            <w:pPr>
              <w:numPr>
                <w:ilvl w:val="0"/>
                <w:numId w:val="21"/>
              </w:numPr>
              <w:tabs>
                <w:tab w:val="clear" w:pos="720"/>
                <w:tab w:val="left" w:pos="180"/>
              </w:tabs>
              <w:ind w:left="0" w:firstLine="0"/>
              <w:jc w:val="both"/>
              <w:rPr>
                <w:szCs w:val="28"/>
              </w:rPr>
            </w:pPr>
            <w:r w:rsidRPr="005A138B">
              <w:rPr>
                <w:szCs w:val="28"/>
              </w:rPr>
              <w:t>Сын деңгейі: минималды білім және дағдылардың болмауы.</w:t>
            </w:r>
          </w:p>
          <w:p w14:paraId="1D50B2DA" w14:textId="77777777" w:rsidR="00F053F0" w:rsidRPr="005A138B" w:rsidRDefault="00F053F0">
            <w:pPr>
              <w:numPr>
                <w:ilvl w:val="0"/>
                <w:numId w:val="21"/>
              </w:numPr>
              <w:tabs>
                <w:tab w:val="clear" w:pos="720"/>
                <w:tab w:val="left" w:pos="180"/>
              </w:tabs>
              <w:ind w:left="0" w:firstLine="0"/>
              <w:jc w:val="both"/>
              <w:rPr>
                <w:szCs w:val="28"/>
              </w:rPr>
            </w:pPr>
            <w:r w:rsidRPr="005A138B">
              <w:rPr>
                <w:szCs w:val="28"/>
              </w:rPr>
              <w:t>Негізгі деңгей: зерттеу процесін бастапқы түсіну.</w:t>
            </w:r>
          </w:p>
          <w:p w14:paraId="3BEA0FB7" w14:textId="77777777" w:rsidR="00F053F0" w:rsidRPr="005A138B" w:rsidRDefault="00F053F0">
            <w:pPr>
              <w:numPr>
                <w:ilvl w:val="0"/>
                <w:numId w:val="21"/>
              </w:numPr>
              <w:tabs>
                <w:tab w:val="clear" w:pos="720"/>
                <w:tab w:val="left" w:pos="180"/>
              </w:tabs>
              <w:ind w:left="0" w:firstLine="0"/>
              <w:jc w:val="both"/>
              <w:rPr>
                <w:szCs w:val="28"/>
              </w:rPr>
            </w:pPr>
            <w:r w:rsidRPr="005A138B">
              <w:rPr>
                <w:szCs w:val="28"/>
              </w:rPr>
              <w:t>Жетілдірілген деңгей: өздігінен зерттеу жұмыстарын орындау.</w:t>
            </w:r>
          </w:p>
          <w:p w14:paraId="1D69C263" w14:textId="77777777" w:rsidR="00F053F0" w:rsidRPr="005A138B" w:rsidRDefault="00F053F0">
            <w:pPr>
              <w:numPr>
                <w:ilvl w:val="0"/>
                <w:numId w:val="21"/>
              </w:numPr>
              <w:tabs>
                <w:tab w:val="clear" w:pos="720"/>
                <w:tab w:val="left" w:pos="180"/>
              </w:tabs>
              <w:ind w:left="0" w:firstLine="0"/>
              <w:jc w:val="both"/>
              <w:rPr>
                <w:szCs w:val="28"/>
              </w:rPr>
            </w:pPr>
            <w:r w:rsidRPr="005A138B">
              <w:rPr>
                <w:szCs w:val="28"/>
              </w:rPr>
              <w:t>Шығармашылық деңгей: толыққанды ғылыми жобаларды орындау.</w:t>
            </w:r>
          </w:p>
          <w:p w14:paraId="7D5320CF" w14:textId="77777777" w:rsidR="00F053F0" w:rsidRPr="005A138B" w:rsidRDefault="00F053F0" w:rsidP="002828B2">
            <w:pPr>
              <w:tabs>
                <w:tab w:val="left" w:pos="180"/>
              </w:tabs>
              <w:jc w:val="both"/>
              <w:rPr>
                <w:szCs w:val="28"/>
              </w:rPr>
            </w:pPr>
            <w:r w:rsidRPr="005A138B">
              <w:rPr>
                <w:szCs w:val="28"/>
              </w:rPr>
              <w:t>2. Бағалау әдістері:</w:t>
            </w:r>
          </w:p>
          <w:p w14:paraId="791EA506" w14:textId="77777777" w:rsidR="00F053F0" w:rsidRPr="005A138B" w:rsidRDefault="00F053F0">
            <w:pPr>
              <w:numPr>
                <w:ilvl w:val="0"/>
                <w:numId w:val="37"/>
              </w:numPr>
              <w:tabs>
                <w:tab w:val="clear" w:pos="720"/>
                <w:tab w:val="left" w:pos="180"/>
              </w:tabs>
              <w:ind w:left="0" w:firstLine="0"/>
              <w:jc w:val="both"/>
              <w:rPr>
                <w:szCs w:val="28"/>
              </w:rPr>
            </w:pPr>
            <w:r w:rsidRPr="005A138B">
              <w:rPr>
                <w:szCs w:val="28"/>
              </w:rPr>
              <w:t>Теориялық білімді бағалау үшін тест</w:t>
            </w:r>
            <w:r w:rsidRPr="005A138B">
              <w:rPr>
                <w:szCs w:val="28"/>
                <w:lang w:val="kk-KZ"/>
              </w:rPr>
              <w:t xml:space="preserve"> алу</w:t>
            </w:r>
            <w:r w:rsidRPr="005A138B">
              <w:rPr>
                <w:szCs w:val="28"/>
              </w:rPr>
              <w:t>.</w:t>
            </w:r>
          </w:p>
          <w:p w14:paraId="27ADD2E3" w14:textId="77777777" w:rsidR="00F053F0" w:rsidRPr="005A138B" w:rsidRDefault="00F053F0">
            <w:pPr>
              <w:numPr>
                <w:ilvl w:val="0"/>
                <w:numId w:val="37"/>
              </w:numPr>
              <w:tabs>
                <w:tab w:val="clear" w:pos="720"/>
                <w:tab w:val="left" w:pos="180"/>
              </w:tabs>
              <w:ind w:left="0" w:firstLine="0"/>
              <w:jc w:val="both"/>
              <w:rPr>
                <w:szCs w:val="28"/>
              </w:rPr>
            </w:pPr>
            <w:r w:rsidRPr="005A138B">
              <w:rPr>
                <w:szCs w:val="28"/>
                <w:lang w:val="kk-KZ"/>
              </w:rPr>
              <w:t>Білім алушылардың</w:t>
            </w:r>
            <w:r w:rsidRPr="005A138B">
              <w:rPr>
                <w:szCs w:val="28"/>
              </w:rPr>
              <w:t xml:space="preserve"> рефлексиялық есептерін талдау.</w:t>
            </w:r>
          </w:p>
          <w:p w14:paraId="5280241B" w14:textId="77777777" w:rsidR="00F053F0" w:rsidRPr="005A138B" w:rsidRDefault="00F053F0">
            <w:pPr>
              <w:numPr>
                <w:ilvl w:val="0"/>
                <w:numId w:val="37"/>
              </w:numPr>
              <w:tabs>
                <w:tab w:val="clear" w:pos="720"/>
                <w:tab w:val="left" w:pos="180"/>
              </w:tabs>
              <w:ind w:left="0" w:firstLine="0"/>
              <w:jc w:val="both"/>
              <w:rPr>
                <w:szCs w:val="28"/>
              </w:rPr>
            </w:pPr>
            <w:r w:rsidRPr="005A138B">
              <w:rPr>
                <w:szCs w:val="28"/>
              </w:rPr>
              <w:t>Зерттеу жұмыстарының сапасын сараптамалық бағалау.</w:t>
            </w:r>
          </w:p>
          <w:p w14:paraId="18F61141" w14:textId="77777777" w:rsidR="00F053F0" w:rsidRPr="005A138B" w:rsidRDefault="00F053F0" w:rsidP="002828B2">
            <w:pPr>
              <w:tabs>
                <w:tab w:val="left" w:pos="180"/>
              </w:tabs>
              <w:jc w:val="both"/>
              <w:rPr>
                <w:szCs w:val="28"/>
              </w:rPr>
            </w:pPr>
            <w:r w:rsidRPr="005A138B">
              <w:rPr>
                <w:szCs w:val="28"/>
              </w:rPr>
              <w:t>3. Топтарды салыстыру:</w:t>
            </w:r>
          </w:p>
          <w:p w14:paraId="477343EB" w14:textId="77777777" w:rsidR="00F053F0" w:rsidRPr="005A138B" w:rsidRDefault="00F053F0" w:rsidP="002828B2">
            <w:pPr>
              <w:pStyle w:val="a3"/>
              <w:jc w:val="both"/>
            </w:pPr>
            <w:r w:rsidRPr="005A138B">
              <w:t>Бақылау және эксперименттік топтардағы өзгерістерді экспериментке дейін және кейін салыстырмалы талдау арқылы бағалау.</w:t>
            </w:r>
          </w:p>
          <w:p w14:paraId="4E4B16A9" w14:textId="77777777" w:rsidR="00F053F0" w:rsidRPr="005A138B" w:rsidRDefault="00F053F0" w:rsidP="002828B2">
            <w:pPr>
              <w:pStyle w:val="a3"/>
              <w:jc w:val="both"/>
            </w:pPr>
            <w:r w:rsidRPr="005A138B">
              <w:rPr>
                <w:szCs w:val="28"/>
              </w:rPr>
              <w:t xml:space="preserve">4. </w:t>
            </w:r>
            <w:r w:rsidRPr="005A138B">
              <w:t>Өзара байланыстарды талдау:</w:t>
            </w:r>
          </w:p>
          <w:p w14:paraId="18BD7BB7" w14:textId="56B08E2C" w:rsidR="00F053F0" w:rsidRPr="005A138B" w:rsidRDefault="00F053F0" w:rsidP="002828B2">
            <w:pPr>
              <w:pStyle w:val="a3"/>
              <w:jc w:val="both"/>
            </w:pPr>
            <w:r w:rsidRPr="005A138B">
              <w:t>Білім алушылардың белсенділігі мен ғылыми-зерттеу құзыреттілігі деңгейінің өзара байланысын сапалық және сандық көрсеткіштер негізінде талдау.</w:t>
            </w:r>
          </w:p>
        </w:tc>
      </w:tr>
    </w:tbl>
    <w:p w14:paraId="07124F38" w14:textId="77777777" w:rsidR="001A43E7" w:rsidRPr="005A138B" w:rsidRDefault="001A43E7" w:rsidP="002828B2">
      <w:pPr>
        <w:pStyle w:val="a6"/>
        <w:shd w:val="clear" w:color="auto" w:fill="FFFFFF"/>
        <w:tabs>
          <w:tab w:val="left" w:pos="851"/>
          <w:tab w:val="left" w:pos="2850"/>
        </w:tabs>
        <w:ind w:left="709"/>
        <w:jc w:val="both"/>
        <w:rPr>
          <w:sz w:val="28"/>
          <w:szCs w:val="28"/>
        </w:rPr>
      </w:pPr>
    </w:p>
    <w:p w14:paraId="6475BA1C" w14:textId="0D54C84A" w:rsidR="001A43E7" w:rsidRPr="005A138B" w:rsidRDefault="001A43E7" w:rsidP="002828B2">
      <w:pPr>
        <w:pStyle w:val="a6"/>
        <w:shd w:val="clear" w:color="auto" w:fill="FFFFFF"/>
        <w:tabs>
          <w:tab w:val="left" w:pos="851"/>
          <w:tab w:val="left" w:pos="2850"/>
        </w:tabs>
        <w:ind w:left="0" w:firstLine="567"/>
        <w:jc w:val="both"/>
        <w:rPr>
          <w:sz w:val="28"/>
          <w:szCs w:val="28"/>
        </w:rPr>
      </w:pPr>
      <w:r w:rsidRPr="005A138B">
        <w:rPr>
          <w:sz w:val="28"/>
          <w:szCs w:val="28"/>
        </w:rPr>
        <w:t xml:space="preserve">Практикалық кезеңде эксперименттік топқа кіретін білім алушылар </w:t>
      </w:r>
      <w:r w:rsidR="00A348BB" w:rsidRPr="005A138B">
        <w:rPr>
          <w:sz w:val="28"/>
          <w:szCs w:val="28"/>
          <w:lang w:val="kk-KZ"/>
        </w:rPr>
        <w:t>дала практикасы барысында</w:t>
      </w:r>
      <w:r w:rsidRPr="005A138B">
        <w:rPr>
          <w:sz w:val="28"/>
          <w:szCs w:val="28"/>
        </w:rPr>
        <w:t xml:space="preserve"> қала маңындағы орман алқаптарында дендрохронологиялық материалдармен жұмыс істеудің барлық кезеңдерін меңгерді. Жұмыс үдерісі бес негізгі сатыдан тұрды: үлгілерді жинау, камералдық өңдеу, сақиналарды өлшеу мен айқас мерзімдеу, хронология құру және алынған мәліметтерді климаттық деректермен салыстыру.</w:t>
      </w:r>
    </w:p>
    <w:p w14:paraId="1371A8CE" w14:textId="77777777" w:rsidR="001A43E7" w:rsidRPr="005A138B" w:rsidRDefault="001A43E7" w:rsidP="002828B2">
      <w:pPr>
        <w:pStyle w:val="a6"/>
        <w:shd w:val="clear" w:color="auto" w:fill="FFFFFF"/>
        <w:tabs>
          <w:tab w:val="left" w:pos="851"/>
          <w:tab w:val="left" w:pos="2850"/>
        </w:tabs>
        <w:ind w:left="0" w:firstLine="567"/>
        <w:jc w:val="both"/>
        <w:rPr>
          <w:sz w:val="28"/>
          <w:szCs w:val="28"/>
        </w:rPr>
      </w:pPr>
      <w:r w:rsidRPr="005A138B">
        <w:rPr>
          <w:sz w:val="28"/>
          <w:szCs w:val="28"/>
        </w:rPr>
        <w:t>Атап айтқанда:</w:t>
      </w:r>
    </w:p>
    <w:p w14:paraId="0A659824" w14:textId="77777777" w:rsidR="001A43E7" w:rsidRPr="005A138B" w:rsidRDefault="001A43E7">
      <w:pPr>
        <w:pStyle w:val="a6"/>
        <w:numPr>
          <w:ilvl w:val="0"/>
          <w:numId w:val="38"/>
        </w:numPr>
        <w:shd w:val="clear" w:color="auto" w:fill="FFFFFF"/>
        <w:tabs>
          <w:tab w:val="left" w:pos="993"/>
          <w:tab w:val="left" w:pos="2850"/>
        </w:tabs>
        <w:ind w:left="0" w:firstLine="567"/>
        <w:jc w:val="both"/>
        <w:rPr>
          <w:sz w:val="28"/>
          <w:szCs w:val="28"/>
        </w:rPr>
      </w:pPr>
      <w:r w:rsidRPr="005A138B">
        <w:rPr>
          <w:sz w:val="28"/>
          <w:szCs w:val="28"/>
        </w:rPr>
        <w:t>Білім алушылар қылқан және жалпақ жапырақты ағаш түрлерінен жас мөлшерін анықтауға арналған бұрғымен 10 үлгі (керн) алып, оларды арнайы шарттармен қаптады;</w:t>
      </w:r>
    </w:p>
    <w:p w14:paraId="768A647B" w14:textId="77777777" w:rsidR="001A43E7" w:rsidRPr="005A138B" w:rsidRDefault="001A43E7">
      <w:pPr>
        <w:pStyle w:val="a6"/>
        <w:numPr>
          <w:ilvl w:val="0"/>
          <w:numId w:val="38"/>
        </w:numPr>
        <w:shd w:val="clear" w:color="auto" w:fill="FFFFFF"/>
        <w:tabs>
          <w:tab w:val="left" w:pos="993"/>
          <w:tab w:val="left" w:pos="2850"/>
        </w:tabs>
        <w:ind w:left="0" w:firstLine="567"/>
        <w:jc w:val="both"/>
        <w:rPr>
          <w:sz w:val="28"/>
          <w:szCs w:val="28"/>
        </w:rPr>
      </w:pPr>
      <w:r w:rsidRPr="005A138B">
        <w:rPr>
          <w:sz w:val="28"/>
          <w:szCs w:val="28"/>
        </w:rPr>
        <w:t>Камералдық өңдеу кезеңінде үлгілер кептіріліп, сақиналарды өлшеуге дайындалды;</w:t>
      </w:r>
    </w:p>
    <w:p w14:paraId="363DC6DC" w14:textId="77777777" w:rsidR="001A43E7" w:rsidRPr="005A138B" w:rsidRDefault="001A43E7">
      <w:pPr>
        <w:pStyle w:val="a6"/>
        <w:numPr>
          <w:ilvl w:val="0"/>
          <w:numId w:val="38"/>
        </w:numPr>
        <w:shd w:val="clear" w:color="auto" w:fill="FFFFFF"/>
        <w:tabs>
          <w:tab w:val="left" w:pos="993"/>
          <w:tab w:val="left" w:pos="2850"/>
        </w:tabs>
        <w:ind w:left="0" w:firstLine="567"/>
        <w:jc w:val="both"/>
        <w:rPr>
          <w:sz w:val="28"/>
          <w:szCs w:val="28"/>
        </w:rPr>
      </w:pPr>
      <w:r w:rsidRPr="005A138B">
        <w:rPr>
          <w:sz w:val="28"/>
          <w:szCs w:val="28"/>
        </w:rPr>
        <w:t>TSAPWin бағдарламасы арқылы жылдық сақиналардың енін өлшеу және айқас мерзімдеу жүргізілді;</w:t>
      </w:r>
    </w:p>
    <w:p w14:paraId="7B02A947" w14:textId="77777777" w:rsidR="001A43E7" w:rsidRPr="005A138B" w:rsidRDefault="001A43E7">
      <w:pPr>
        <w:pStyle w:val="a6"/>
        <w:numPr>
          <w:ilvl w:val="0"/>
          <w:numId w:val="38"/>
        </w:numPr>
        <w:shd w:val="clear" w:color="auto" w:fill="FFFFFF"/>
        <w:tabs>
          <w:tab w:val="left" w:pos="993"/>
          <w:tab w:val="left" w:pos="2850"/>
        </w:tabs>
        <w:ind w:left="0" w:firstLine="567"/>
        <w:jc w:val="both"/>
        <w:rPr>
          <w:sz w:val="28"/>
          <w:szCs w:val="28"/>
        </w:rPr>
      </w:pPr>
      <w:r w:rsidRPr="005A138B">
        <w:rPr>
          <w:sz w:val="28"/>
          <w:szCs w:val="28"/>
        </w:rPr>
        <w:lastRenderedPageBreak/>
        <w:t>TREND және ARSTAN бағдарламалары көмегімен өсім индекстері есептеліп, стандартталған хронология құрылды;</w:t>
      </w:r>
    </w:p>
    <w:p w14:paraId="30251450" w14:textId="77777777" w:rsidR="001A43E7" w:rsidRPr="005A138B" w:rsidRDefault="001A43E7">
      <w:pPr>
        <w:pStyle w:val="a6"/>
        <w:numPr>
          <w:ilvl w:val="0"/>
          <w:numId w:val="38"/>
        </w:numPr>
        <w:shd w:val="clear" w:color="auto" w:fill="FFFFFF"/>
        <w:tabs>
          <w:tab w:val="left" w:pos="993"/>
          <w:tab w:val="left" w:pos="2850"/>
        </w:tabs>
        <w:ind w:left="0" w:firstLine="567"/>
        <w:jc w:val="both"/>
        <w:rPr>
          <w:sz w:val="28"/>
          <w:szCs w:val="28"/>
        </w:rPr>
      </w:pPr>
      <w:r w:rsidRPr="005A138B">
        <w:rPr>
          <w:sz w:val="28"/>
          <w:szCs w:val="28"/>
        </w:rPr>
        <w:t>Құрастырылған хронология жақын метеостанциялардың климаттық деректерімен салыстырылып, корреляциялық талдау жасалды.</w:t>
      </w:r>
    </w:p>
    <w:p w14:paraId="1988FCEF" w14:textId="77777777" w:rsidR="001A43E7" w:rsidRPr="005A138B" w:rsidRDefault="001A43E7" w:rsidP="002828B2">
      <w:pPr>
        <w:pStyle w:val="a6"/>
        <w:shd w:val="clear" w:color="auto" w:fill="FFFFFF"/>
        <w:tabs>
          <w:tab w:val="left" w:pos="851"/>
          <w:tab w:val="left" w:pos="2850"/>
        </w:tabs>
        <w:ind w:left="0" w:firstLine="567"/>
        <w:jc w:val="both"/>
        <w:rPr>
          <w:sz w:val="28"/>
          <w:szCs w:val="28"/>
        </w:rPr>
      </w:pPr>
      <w:r w:rsidRPr="005A138B">
        <w:rPr>
          <w:sz w:val="28"/>
          <w:szCs w:val="28"/>
        </w:rPr>
        <w:t>Бұл тәжірибе барысында білім алушылар табиғи зерттеу нысандарымен жұмыс істеуді үйреніп, зерттеу дағдылары, статистикалық талдау, ғылыми интерпретация және қорытынды жасау қабілеттерін қалыптастырды. Жинақталған материалдар кейінірек теориялық блоктағы «Деректерді өңдеу және түсіндіру» және «Ғылыми есеп жазу және презентация дайындау» семинарларында қолданылып, білім алушылар өздерінің зерттеу есептері мен болашақ мақалаларын дайындауға негіз қалады.</w:t>
      </w:r>
    </w:p>
    <w:p w14:paraId="4C76130F" w14:textId="77777777" w:rsidR="00A348BB"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rPr>
        <w:t>Осылайша, педагогикалық эксперименттің мазмұны мен ұйымдастырылуы зерттеу мақсатына сәйкес жүйелі түрде құрылып, білім алушылардың ғылыми-зерттеу құзыреттілігін қалыптастыруға бағытталды.</w:t>
      </w:r>
    </w:p>
    <w:p w14:paraId="0144F64A" w14:textId="7D68A820"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Ғылыми-зерттеу құзыреттілігін қалыптастыру мақсатында жүргізілген дендрохронологиялық зерттеулер Өскемен қаласы маңындағы орман алқаптарында ұйымдастырылды. Зерттеу нысаны ретінде жергілікті экожүйеде кең таралған кәдімгі қарағай (Pinus sylvestris L.) және қайың (Betula</w:t>
      </w:r>
      <w:r w:rsidR="00905811" w:rsidRPr="005A138B">
        <w:rPr>
          <w:sz w:val="28"/>
          <w:szCs w:val="28"/>
          <w:lang w:val="kk-KZ"/>
        </w:rPr>
        <w:t xml:space="preserve"> pendula</w:t>
      </w:r>
      <w:r w:rsidR="00550F7E" w:rsidRPr="005A138B">
        <w:rPr>
          <w:sz w:val="28"/>
          <w:szCs w:val="28"/>
          <w:lang w:val="kk-KZ"/>
        </w:rPr>
        <w:t xml:space="preserve"> </w:t>
      </w:r>
      <w:r w:rsidR="00550F7E" w:rsidRPr="005A138B">
        <w:rPr>
          <w:sz w:val="28"/>
          <w:szCs w:val="32"/>
        </w:rPr>
        <w:t>Roth</w:t>
      </w:r>
      <w:r w:rsidRPr="005A138B">
        <w:rPr>
          <w:sz w:val="28"/>
          <w:szCs w:val="28"/>
          <w:lang w:val="kk-KZ"/>
        </w:rPr>
        <w:t>) түрлері таңдалды. Бұл ағаш түрлері Шығыс Қазақстан өңіріндегі негізгі орман түзуші тұқымдар қатарында болғандықтан, олар климаттық факторлар әсерін зерттеуге қолайлы биоиндикаторлар болып табылады.</w:t>
      </w:r>
    </w:p>
    <w:p w14:paraId="4DA91B05"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Эксперименттік топтағы білім алушылар аталған ағаш түрлерінен арнайы бұрғысымен (increment borer) үлгілер (керндер) алды. Әр ағаштан бір керн горизонталь бағытта, шамамен 1,3 м биіктікте бұрғыланып алынды. Жалпы алғанда, әр түрден 10-нан кем емес үлгі жиналып, стандартты қағидаларға сәйкес қапталып, зертханаға жеткізілді.</w:t>
      </w:r>
    </w:p>
    <w:p w14:paraId="6B7E7A1D"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Жинақталған керндер камералдық өңдеуге ұшырады:</w:t>
      </w:r>
    </w:p>
    <w:p w14:paraId="6E1F9408"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үлгілер кептірілді;</w:t>
      </w:r>
    </w:p>
    <w:p w14:paraId="4C7EED84"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беті өңделіп, сақиналар анық көрінетіндей дайындалды;</w:t>
      </w:r>
    </w:p>
    <w:p w14:paraId="3C6ACF79"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жылдық сақиналардың ені TSAPWin бағдарламасы көмегімен миллиметрлік дәлдікпен өлшенді;</w:t>
      </w:r>
    </w:p>
    <w:p w14:paraId="68A62BB9"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айқас даталау (cross-dating) әдісі арқылы үлгілердің хронологиясы сәйкестендірілді;</w:t>
      </w:r>
    </w:p>
    <w:p w14:paraId="49E83F15" w14:textId="77777777"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алынған мәліметтер TREND және ARSTAN бағдарламаларында стандартизацияланып, орташа өсім индексі негізінде жинақталған хронология жасалды.</w:t>
      </w:r>
    </w:p>
    <w:p w14:paraId="799EF8AD" w14:textId="7DD83DF6" w:rsidR="001A43E7" w:rsidRPr="005A138B" w:rsidRDefault="001A43E7" w:rsidP="002828B2">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Зерттеу үшін қолданылған материалдар мен әдістер білім алушылардың далалық және зертханалық дағдыларын қалыптастыруға, сондай-ақ климаттық ауытқулардың ағаш өсіміне әсерін ғылы</w:t>
      </w:r>
      <w:r w:rsidR="00A348BB" w:rsidRPr="005A138B">
        <w:rPr>
          <w:sz w:val="28"/>
          <w:szCs w:val="28"/>
          <w:lang w:val="kk-KZ"/>
        </w:rPr>
        <w:t>ми тұрғыда түсінуге бағытталды.</w:t>
      </w:r>
    </w:p>
    <w:p w14:paraId="462CD3BD" w14:textId="77777777" w:rsidR="00F053F0" w:rsidRPr="005A138B" w:rsidRDefault="00F053F0" w:rsidP="00F053F0">
      <w:pPr>
        <w:jc w:val="both"/>
        <w:rPr>
          <w:sz w:val="28"/>
          <w:szCs w:val="28"/>
          <w:lang w:val="kk-KZ"/>
        </w:rPr>
      </w:pPr>
    </w:p>
    <w:p w14:paraId="5FF516B2" w14:textId="2430987C" w:rsidR="00854154" w:rsidRPr="00F053F0" w:rsidRDefault="00854154" w:rsidP="00F053F0">
      <w:pPr>
        <w:pStyle w:val="a6"/>
        <w:shd w:val="clear" w:color="auto" w:fill="FFFFFF"/>
        <w:tabs>
          <w:tab w:val="left" w:pos="2850"/>
        </w:tabs>
        <w:ind w:left="0" w:firstLine="567"/>
        <w:jc w:val="both"/>
        <w:rPr>
          <w:b/>
          <w:sz w:val="28"/>
          <w:szCs w:val="28"/>
          <w:lang w:val="kk-KZ"/>
        </w:rPr>
      </w:pPr>
      <w:r w:rsidRPr="005A138B">
        <w:rPr>
          <w:b/>
          <w:sz w:val="28"/>
          <w:szCs w:val="28"/>
          <w:lang w:val="kk-KZ"/>
        </w:rPr>
        <w:t>3.2</w:t>
      </w:r>
      <w:r w:rsidRPr="005A138B">
        <w:rPr>
          <w:sz w:val="28"/>
          <w:szCs w:val="28"/>
          <w:lang w:val="kk-KZ"/>
        </w:rPr>
        <w:t xml:space="preserve"> </w:t>
      </w:r>
      <w:r w:rsidRPr="005A138B">
        <w:rPr>
          <w:b/>
          <w:sz w:val="28"/>
          <w:szCs w:val="28"/>
          <w:lang w:val="kk-KZ"/>
        </w:rPr>
        <w:t>Ботаникалық және дендрологиялық зерттеулердің материалдары мен нәтижелері</w:t>
      </w:r>
    </w:p>
    <w:p w14:paraId="5874A013" w14:textId="384CB7B0" w:rsidR="00854154" w:rsidRPr="005A138B" w:rsidRDefault="00854154" w:rsidP="00854154">
      <w:pPr>
        <w:pStyle w:val="a6"/>
        <w:shd w:val="clear" w:color="auto" w:fill="FFFFFF"/>
        <w:tabs>
          <w:tab w:val="left" w:pos="851"/>
          <w:tab w:val="left" w:pos="1276"/>
          <w:tab w:val="left" w:pos="2850"/>
        </w:tabs>
        <w:ind w:left="0" w:firstLine="567"/>
        <w:jc w:val="both"/>
        <w:rPr>
          <w:sz w:val="28"/>
          <w:szCs w:val="28"/>
          <w:lang w:val="kk-KZ"/>
        </w:rPr>
      </w:pPr>
      <w:r w:rsidRPr="005A138B">
        <w:rPr>
          <w:sz w:val="28"/>
          <w:szCs w:val="28"/>
          <w:lang w:val="kk-KZ"/>
        </w:rPr>
        <w:t xml:space="preserve">Зерттеу материалы ретінде Өскемен қаласы маңындағы орман алқаптарында орналасқан сынақ алаңдарынан алынған ағаш керндары </w:t>
      </w:r>
      <w:r w:rsidRPr="005A138B">
        <w:rPr>
          <w:sz w:val="28"/>
          <w:szCs w:val="28"/>
          <w:lang w:val="kk-KZ"/>
        </w:rPr>
        <w:lastRenderedPageBreak/>
        <w:t xml:space="preserve">пайдаланылды. </w:t>
      </w:r>
      <w:r w:rsidR="00384A54" w:rsidRPr="005A138B">
        <w:rPr>
          <w:sz w:val="28"/>
          <w:szCs w:val="28"/>
          <w:lang w:val="kk-KZ"/>
        </w:rPr>
        <w:t>1</w:t>
      </w:r>
      <w:r w:rsidR="003A2C89">
        <w:rPr>
          <w:sz w:val="28"/>
          <w:szCs w:val="28"/>
          <w:lang w:val="kk-KZ"/>
        </w:rPr>
        <w:t>6</w:t>
      </w:r>
      <w:r w:rsidR="00384A54" w:rsidRPr="005A138B">
        <w:rPr>
          <w:sz w:val="28"/>
          <w:szCs w:val="28"/>
          <w:lang w:val="kk-KZ"/>
        </w:rPr>
        <w:t xml:space="preserve"> -  кеседегі к</w:t>
      </w:r>
      <w:r w:rsidRPr="005A138B">
        <w:rPr>
          <w:sz w:val="28"/>
          <w:szCs w:val="28"/>
          <w:lang w:val="kk-KZ"/>
        </w:rPr>
        <w:t>ерндер 202</w:t>
      </w:r>
      <w:r w:rsidR="00384A54" w:rsidRPr="005A138B">
        <w:rPr>
          <w:sz w:val="28"/>
          <w:szCs w:val="28"/>
          <w:lang w:val="kk-KZ"/>
        </w:rPr>
        <w:t>3</w:t>
      </w:r>
      <w:r w:rsidRPr="005A138B">
        <w:rPr>
          <w:sz w:val="28"/>
          <w:szCs w:val="28"/>
          <w:lang w:val="kk-KZ"/>
        </w:rPr>
        <w:t xml:space="preserve"> жылы жазғы далалық экспедициялар кезінде тірі ағаштардан арнайы ағаш жасын анықтауға арналған «Пресслер» бұрғысымен алынған.</w:t>
      </w:r>
    </w:p>
    <w:p w14:paraId="0D2DEAF2" w14:textId="77777777" w:rsidR="00854154" w:rsidRPr="005A138B" w:rsidRDefault="00854154" w:rsidP="00854154">
      <w:pPr>
        <w:pStyle w:val="a6"/>
        <w:shd w:val="clear" w:color="auto" w:fill="FFFFFF"/>
        <w:tabs>
          <w:tab w:val="left" w:pos="851"/>
          <w:tab w:val="left" w:pos="2850"/>
        </w:tabs>
        <w:ind w:left="0" w:firstLine="709"/>
        <w:jc w:val="both"/>
        <w:rPr>
          <w:sz w:val="28"/>
          <w:szCs w:val="28"/>
          <w:lang w:val="kk-KZ"/>
        </w:rPr>
      </w:pPr>
    </w:p>
    <w:p w14:paraId="359B0AED" w14:textId="29E0F75B" w:rsidR="00854154" w:rsidRPr="005A138B" w:rsidRDefault="00854154" w:rsidP="00854154">
      <w:pPr>
        <w:shd w:val="clear" w:color="auto" w:fill="FFFFFF"/>
        <w:tabs>
          <w:tab w:val="left" w:pos="851"/>
          <w:tab w:val="left" w:pos="2850"/>
        </w:tabs>
        <w:jc w:val="both"/>
        <w:rPr>
          <w:sz w:val="28"/>
          <w:szCs w:val="28"/>
        </w:rPr>
      </w:pPr>
      <w:r w:rsidRPr="005A138B">
        <w:rPr>
          <w:sz w:val="28"/>
          <w:szCs w:val="28"/>
          <w:lang w:val="kk-KZ"/>
        </w:rPr>
        <w:t>К</w:t>
      </w:r>
      <w:r w:rsidRPr="005A138B">
        <w:rPr>
          <w:sz w:val="28"/>
          <w:szCs w:val="28"/>
        </w:rPr>
        <w:t>есте</w:t>
      </w:r>
      <w:r w:rsidRPr="005A138B">
        <w:rPr>
          <w:sz w:val="28"/>
          <w:szCs w:val="28"/>
          <w:lang w:val="kk-KZ"/>
        </w:rPr>
        <w:t xml:space="preserve"> </w:t>
      </w:r>
      <w:r w:rsidR="00217CBB" w:rsidRPr="005A138B">
        <w:rPr>
          <w:sz w:val="28"/>
          <w:szCs w:val="28"/>
          <w:lang w:val="kk-KZ"/>
        </w:rPr>
        <w:t>1</w:t>
      </w:r>
      <w:r w:rsidR="003A2C89">
        <w:rPr>
          <w:sz w:val="28"/>
          <w:szCs w:val="28"/>
          <w:lang w:val="kk-KZ"/>
        </w:rPr>
        <w:t>6</w:t>
      </w:r>
      <w:r w:rsidRPr="005A138B">
        <w:rPr>
          <w:sz w:val="28"/>
          <w:szCs w:val="28"/>
        </w:rPr>
        <w:t xml:space="preserve"> – Зерттеу материалдарының сипаттамасы</w:t>
      </w:r>
    </w:p>
    <w:p w14:paraId="17FEE4BE" w14:textId="77777777" w:rsidR="00854154" w:rsidRPr="005A138B" w:rsidRDefault="00854154" w:rsidP="00854154">
      <w:pPr>
        <w:shd w:val="clear" w:color="auto" w:fill="FFFFFF"/>
        <w:tabs>
          <w:tab w:val="left" w:pos="851"/>
          <w:tab w:val="left" w:pos="2850"/>
        </w:tabs>
        <w:jc w:val="both"/>
        <w:rPr>
          <w:sz w:val="28"/>
          <w:szCs w:val="28"/>
        </w:rPr>
      </w:pPr>
    </w:p>
    <w:tbl>
      <w:tblPr>
        <w:tblStyle w:val="ae"/>
        <w:tblW w:w="0" w:type="auto"/>
        <w:tblLook w:val="04A0" w:firstRow="1" w:lastRow="0" w:firstColumn="1" w:lastColumn="0" w:noHBand="0" w:noVBand="1"/>
      </w:tblPr>
      <w:tblGrid>
        <w:gridCol w:w="1122"/>
        <w:gridCol w:w="1708"/>
        <w:gridCol w:w="1985"/>
        <w:gridCol w:w="2268"/>
        <w:gridCol w:w="2540"/>
      </w:tblGrid>
      <w:tr w:rsidR="00854154" w:rsidRPr="005A138B" w14:paraId="64F08E9D" w14:textId="77777777" w:rsidTr="00550F7E">
        <w:tc>
          <w:tcPr>
            <w:tcW w:w="1122" w:type="dxa"/>
          </w:tcPr>
          <w:p w14:paraId="2899FACE" w14:textId="77777777" w:rsidR="00854154" w:rsidRPr="005A138B" w:rsidRDefault="00854154" w:rsidP="00521A6D">
            <w:pPr>
              <w:pStyle w:val="a6"/>
              <w:tabs>
                <w:tab w:val="left" w:pos="851"/>
                <w:tab w:val="left" w:pos="2850"/>
              </w:tabs>
              <w:ind w:left="0"/>
              <w:jc w:val="center"/>
              <w:rPr>
                <w:lang w:val="kk-KZ"/>
              </w:rPr>
            </w:pPr>
            <w:r w:rsidRPr="005A138B">
              <w:rPr>
                <w:lang w:val="kk-KZ"/>
              </w:rPr>
              <w:t>Алаң №</w:t>
            </w:r>
          </w:p>
        </w:tc>
        <w:tc>
          <w:tcPr>
            <w:tcW w:w="1708" w:type="dxa"/>
          </w:tcPr>
          <w:p w14:paraId="36378A00" w14:textId="77777777" w:rsidR="00854154" w:rsidRPr="005A138B" w:rsidRDefault="00854154" w:rsidP="00521A6D">
            <w:pPr>
              <w:pStyle w:val="a6"/>
              <w:tabs>
                <w:tab w:val="left" w:pos="851"/>
                <w:tab w:val="left" w:pos="2850"/>
              </w:tabs>
              <w:ind w:left="0"/>
              <w:jc w:val="center"/>
            </w:pPr>
            <w:r w:rsidRPr="005A138B">
              <w:t>Модельдік ағаштар саны</w:t>
            </w:r>
          </w:p>
        </w:tc>
        <w:tc>
          <w:tcPr>
            <w:tcW w:w="1985" w:type="dxa"/>
          </w:tcPr>
          <w:p w14:paraId="0BB601B0" w14:textId="77777777" w:rsidR="00854154" w:rsidRPr="005A138B" w:rsidRDefault="00854154" w:rsidP="00521A6D">
            <w:pPr>
              <w:pStyle w:val="a6"/>
              <w:tabs>
                <w:tab w:val="left" w:pos="851"/>
                <w:tab w:val="left" w:pos="2850"/>
              </w:tabs>
              <w:ind w:left="0"/>
              <w:jc w:val="center"/>
              <w:rPr>
                <w:lang w:val="kk-KZ"/>
              </w:rPr>
            </w:pPr>
            <w:r w:rsidRPr="005A138B">
              <w:t>Таңдап алынған керндер саны</w:t>
            </w:r>
          </w:p>
        </w:tc>
        <w:tc>
          <w:tcPr>
            <w:tcW w:w="2268" w:type="dxa"/>
          </w:tcPr>
          <w:p w14:paraId="606B6EB0" w14:textId="77777777" w:rsidR="00854154" w:rsidRPr="005A138B" w:rsidRDefault="00854154" w:rsidP="00521A6D">
            <w:pPr>
              <w:pStyle w:val="a6"/>
              <w:tabs>
                <w:tab w:val="left" w:pos="851"/>
                <w:tab w:val="left" w:pos="2850"/>
              </w:tabs>
              <w:ind w:left="0"/>
              <w:jc w:val="center"/>
              <w:rPr>
                <w:lang w:val="kk-KZ"/>
              </w:rPr>
            </w:pPr>
            <w:r w:rsidRPr="005A138B">
              <w:t>Өлшенген жылдық сақиналар саны</w:t>
            </w:r>
          </w:p>
        </w:tc>
        <w:tc>
          <w:tcPr>
            <w:tcW w:w="2540" w:type="dxa"/>
          </w:tcPr>
          <w:p w14:paraId="14824728" w14:textId="77777777" w:rsidR="00854154" w:rsidRPr="005A138B" w:rsidRDefault="00854154" w:rsidP="00521A6D">
            <w:pPr>
              <w:pStyle w:val="a6"/>
              <w:tabs>
                <w:tab w:val="left" w:pos="851"/>
                <w:tab w:val="left" w:pos="2850"/>
              </w:tabs>
              <w:ind w:left="0"/>
              <w:jc w:val="center"/>
              <w:rPr>
                <w:lang w:val="kk-KZ"/>
              </w:rPr>
            </w:pPr>
            <w:r w:rsidRPr="005A138B">
              <w:t>Басым түрлік құрамы</w:t>
            </w:r>
          </w:p>
        </w:tc>
      </w:tr>
      <w:tr w:rsidR="00854154" w:rsidRPr="005A138B" w14:paraId="12A1C981" w14:textId="77777777" w:rsidTr="00550F7E">
        <w:tc>
          <w:tcPr>
            <w:tcW w:w="1122" w:type="dxa"/>
          </w:tcPr>
          <w:p w14:paraId="7B9C0901" w14:textId="77777777" w:rsidR="00854154" w:rsidRPr="005A138B" w:rsidRDefault="00854154" w:rsidP="00521A6D">
            <w:pPr>
              <w:pStyle w:val="a6"/>
              <w:tabs>
                <w:tab w:val="left" w:pos="851"/>
                <w:tab w:val="left" w:pos="2850"/>
              </w:tabs>
              <w:ind w:left="0"/>
              <w:jc w:val="center"/>
            </w:pPr>
            <w:r w:rsidRPr="005A138B">
              <w:rPr>
                <w:lang w:val="kk-KZ"/>
              </w:rPr>
              <w:t xml:space="preserve">В </w:t>
            </w:r>
            <w:r w:rsidRPr="005A138B">
              <w:t>1</w:t>
            </w:r>
          </w:p>
        </w:tc>
        <w:tc>
          <w:tcPr>
            <w:tcW w:w="1708" w:type="dxa"/>
          </w:tcPr>
          <w:p w14:paraId="2C1261C0" w14:textId="77777777" w:rsidR="00854154" w:rsidRPr="005A138B" w:rsidRDefault="00854154" w:rsidP="00521A6D">
            <w:pPr>
              <w:pStyle w:val="a6"/>
              <w:tabs>
                <w:tab w:val="left" w:pos="851"/>
                <w:tab w:val="left" w:pos="2850"/>
              </w:tabs>
              <w:ind w:left="0"/>
              <w:jc w:val="center"/>
            </w:pPr>
            <w:r w:rsidRPr="005A138B">
              <w:t>20</w:t>
            </w:r>
          </w:p>
        </w:tc>
        <w:tc>
          <w:tcPr>
            <w:tcW w:w="1985" w:type="dxa"/>
          </w:tcPr>
          <w:p w14:paraId="583CDC4A" w14:textId="77777777" w:rsidR="00854154" w:rsidRPr="005A138B" w:rsidRDefault="00854154" w:rsidP="00521A6D">
            <w:pPr>
              <w:pStyle w:val="a6"/>
              <w:tabs>
                <w:tab w:val="left" w:pos="851"/>
                <w:tab w:val="left" w:pos="2850"/>
              </w:tabs>
              <w:ind w:left="0"/>
              <w:jc w:val="center"/>
            </w:pPr>
            <w:r w:rsidRPr="005A138B">
              <w:t>20</w:t>
            </w:r>
          </w:p>
        </w:tc>
        <w:tc>
          <w:tcPr>
            <w:tcW w:w="2268" w:type="dxa"/>
          </w:tcPr>
          <w:p w14:paraId="31DBDF0C" w14:textId="77777777" w:rsidR="00854154" w:rsidRPr="005A138B" w:rsidRDefault="00854154" w:rsidP="00521A6D">
            <w:pPr>
              <w:pStyle w:val="a6"/>
              <w:tabs>
                <w:tab w:val="left" w:pos="851"/>
                <w:tab w:val="left" w:pos="2850"/>
              </w:tabs>
              <w:ind w:left="0"/>
              <w:jc w:val="center"/>
            </w:pPr>
            <w:r w:rsidRPr="005A138B">
              <w:t>1870</w:t>
            </w:r>
          </w:p>
        </w:tc>
        <w:tc>
          <w:tcPr>
            <w:tcW w:w="2540" w:type="dxa"/>
          </w:tcPr>
          <w:p w14:paraId="5B0892DE" w14:textId="77777777" w:rsidR="00854154" w:rsidRPr="00F053F0" w:rsidRDefault="00854154" w:rsidP="00521A6D">
            <w:pPr>
              <w:pStyle w:val="a6"/>
              <w:tabs>
                <w:tab w:val="left" w:pos="851"/>
                <w:tab w:val="left" w:pos="2850"/>
              </w:tabs>
              <w:ind w:left="0"/>
              <w:jc w:val="center"/>
            </w:pPr>
            <w:r w:rsidRPr="00F053F0">
              <w:t>қотыр қайың </w:t>
            </w:r>
          </w:p>
          <w:p w14:paraId="72F741BC" w14:textId="355D56C8" w:rsidR="00854154" w:rsidRPr="00F053F0" w:rsidRDefault="00854154" w:rsidP="00521A6D">
            <w:pPr>
              <w:pStyle w:val="a6"/>
              <w:tabs>
                <w:tab w:val="left" w:pos="851"/>
                <w:tab w:val="left" w:pos="2850"/>
              </w:tabs>
              <w:ind w:left="0"/>
              <w:jc w:val="center"/>
            </w:pPr>
            <w:r w:rsidRPr="00F053F0">
              <w:t>(Betula pendula</w:t>
            </w:r>
            <w:r w:rsidR="00550F7E" w:rsidRPr="00F053F0">
              <w:rPr>
                <w:lang w:val="en-US"/>
              </w:rPr>
              <w:t xml:space="preserve"> </w:t>
            </w:r>
            <w:r w:rsidR="00550F7E" w:rsidRPr="00F053F0">
              <w:t>Roth</w:t>
            </w:r>
            <w:r w:rsidRPr="00F053F0">
              <w:t>)</w:t>
            </w:r>
          </w:p>
        </w:tc>
      </w:tr>
      <w:tr w:rsidR="00854154" w:rsidRPr="005A138B" w14:paraId="0978F510" w14:textId="77777777" w:rsidTr="00550F7E">
        <w:tc>
          <w:tcPr>
            <w:tcW w:w="1122" w:type="dxa"/>
          </w:tcPr>
          <w:p w14:paraId="63BC053F" w14:textId="77777777" w:rsidR="00854154" w:rsidRPr="005A138B" w:rsidRDefault="00854154" w:rsidP="00521A6D">
            <w:pPr>
              <w:pStyle w:val="a6"/>
              <w:tabs>
                <w:tab w:val="left" w:pos="851"/>
                <w:tab w:val="left" w:pos="2850"/>
              </w:tabs>
              <w:ind w:left="0"/>
              <w:jc w:val="center"/>
            </w:pPr>
            <w:r w:rsidRPr="005A138B">
              <w:rPr>
                <w:lang w:val="kk-KZ"/>
              </w:rPr>
              <w:t xml:space="preserve">В </w:t>
            </w:r>
            <w:r w:rsidRPr="005A138B">
              <w:t>2</w:t>
            </w:r>
          </w:p>
        </w:tc>
        <w:tc>
          <w:tcPr>
            <w:tcW w:w="1708" w:type="dxa"/>
          </w:tcPr>
          <w:p w14:paraId="3F22223F" w14:textId="77777777" w:rsidR="00854154" w:rsidRPr="005A138B" w:rsidRDefault="00854154" w:rsidP="00521A6D">
            <w:pPr>
              <w:pStyle w:val="a6"/>
              <w:tabs>
                <w:tab w:val="left" w:pos="851"/>
                <w:tab w:val="left" w:pos="2850"/>
              </w:tabs>
              <w:ind w:left="0"/>
              <w:jc w:val="center"/>
            </w:pPr>
            <w:r w:rsidRPr="005A138B">
              <w:t>20</w:t>
            </w:r>
          </w:p>
        </w:tc>
        <w:tc>
          <w:tcPr>
            <w:tcW w:w="1985" w:type="dxa"/>
          </w:tcPr>
          <w:p w14:paraId="1B8894FE" w14:textId="77777777" w:rsidR="00854154" w:rsidRPr="005A138B" w:rsidRDefault="00854154" w:rsidP="00521A6D">
            <w:pPr>
              <w:pStyle w:val="a6"/>
              <w:tabs>
                <w:tab w:val="left" w:pos="851"/>
                <w:tab w:val="left" w:pos="2850"/>
              </w:tabs>
              <w:ind w:left="0"/>
              <w:jc w:val="center"/>
            </w:pPr>
            <w:r w:rsidRPr="005A138B">
              <w:t>20</w:t>
            </w:r>
          </w:p>
        </w:tc>
        <w:tc>
          <w:tcPr>
            <w:tcW w:w="2268" w:type="dxa"/>
          </w:tcPr>
          <w:p w14:paraId="61C8A066" w14:textId="77777777" w:rsidR="00854154" w:rsidRPr="005A138B" w:rsidRDefault="00854154" w:rsidP="00521A6D">
            <w:pPr>
              <w:pStyle w:val="a6"/>
              <w:tabs>
                <w:tab w:val="left" w:pos="851"/>
                <w:tab w:val="left" w:pos="2850"/>
              </w:tabs>
              <w:ind w:left="0"/>
              <w:jc w:val="center"/>
            </w:pPr>
            <w:r w:rsidRPr="005A138B">
              <w:t>1710</w:t>
            </w:r>
          </w:p>
        </w:tc>
        <w:tc>
          <w:tcPr>
            <w:tcW w:w="2540" w:type="dxa"/>
          </w:tcPr>
          <w:p w14:paraId="68BE57DF" w14:textId="77777777" w:rsidR="00854154" w:rsidRPr="00F053F0" w:rsidRDefault="00854154" w:rsidP="00521A6D">
            <w:pPr>
              <w:pStyle w:val="a6"/>
              <w:tabs>
                <w:tab w:val="left" w:pos="851"/>
                <w:tab w:val="left" w:pos="2850"/>
              </w:tabs>
              <w:ind w:left="0"/>
              <w:jc w:val="center"/>
            </w:pPr>
            <w:r w:rsidRPr="00F053F0">
              <w:t>қотыр қайың </w:t>
            </w:r>
          </w:p>
          <w:p w14:paraId="693DF8A6" w14:textId="24805E05" w:rsidR="00854154" w:rsidRPr="00F053F0" w:rsidRDefault="00854154" w:rsidP="00521A6D">
            <w:pPr>
              <w:pStyle w:val="a6"/>
              <w:tabs>
                <w:tab w:val="left" w:pos="851"/>
                <w:tab w:val="left" w:pos="2850"/>
              </w:tabs>
              <w:ind w:left="0"/>
              <w:jc w:val="center"/>
            </w:pPr>
            <w:r w:rsidRPr="00F053F0">
              <w:t>(Betula pendula</w:t>
            </w:r>
            <w:r w:rsidR="00550F7E" w:rsidRPr="00F053F0">
              <w:rPr>
                <w:lang w:val="en-US"/>
              </w:rPr>
              <w:t xml:space="preserve"> </w:t>
            </w:r>
            <w:r w:rsidR="00550F7E" w:rsidRPr="00F053F0">
              <w:t>Roth</w:t>
            </w:r>
            <w:r w:rsidRPr="00F053F0">
              <w:t>)</w:t>
            </w:r>
          </w:p>
        </w:tc>
      </w:tr>
      <w:tr w:rsidR="00854154" w:rsidRPr="005A138B" w14:paraId="2D2BD0D8" w14:textId="77777777" w:rsidTr="00550F7E">
        <w:tc>
          <w:tcPr>
            <w:tcW w:w="1122" w:type="dxa"/>
          </w:tcPr>
          <w:p w14:paraId="005E2ADA" w14:textId="77777777" w:rsidR="00854154" w:rsidRPr="005A138B" w:rsidRDefault="00854154" w:rsidP="00521A6D">
            <w:pPr>
              <w:pStyle w:val="a6"/>
              <w:tabs>
                <w:tab w:val="left" w:pos="851"/>
                <w:tab w:val="left" w:pos="2850"/>
              </w:tabs>
              <w:ind w:left="0"/>
              <w:jc w:val="center"/>
            </w:pPr>
            <w:r w:rsidRPr="005A138B">
              <w:rPr>
                <w:lang w:val="kk-KZ"/>
              </w:rPr>
              <w:t xml:space="preserve">Р </w:t>
            </w:r>
            <w:r w:rsidRPr="005A138B">
              <w:t>3</w:t>
            </w:r>
          </w:p>
        </w:tc>
        <w:tc>
          <w:tcPr>
            <w:tcW w:w="1708" w:type="dxa"/>
          </w:tcPr>
          <w:p w14:paraId="379E9DF9" w14:textId="77777777" w:rsidR="00854154" w:rsidRPr="005A138B" w:rsidRDefault="00854154" w:rsidP="00521A6D">
            <w:pPr>
              <w:pStyle w:val="a6"/>
              <w:tabs>
                <w:tab w:val="left" w:pos="851"/>
                <w:tab w:val="left" w:pos="2850"/>
              </w:tabs>
              <w:ind w:left="0"/>
              <w:jc w:val="center"/>
            </w:pPr>
            <w:r w:rsidRPr="005A138B">
              <w:t>20</w:t>
            </w:r>
          </w:p>
        </w:tc>
        <w:tc>
          <w:tcPr>
            <w:tcW w:w="1985" w:type="dxa"/>
          </w:tcPr>
          <w:p w14:paraId="5B1F3CD0" w14:textId="77777777" w:rsidR="00854154" w:rsidRPr="005A138B" w:rsidRDefault="00854154" w:rsidP="00521A6D">
            <w:pPr>
              <w:pStyle w:val="a6"/>
              <w:tabs>
                <w:tab w:val="left" w:pos="851"/>
                <w:tab w:val="left" w:pos="2850"/>
              </w:tabs>
              <w:ind w:left="0"/>
              <w:jc w:val="center"/>
            </w:pPr>
            <w:r w:rsidRPr="005A138B">
              <w:t>20</w:t>
            </w:r>
          </w:p>
        </w:tc>
        <w:tc>
          <w:tcPr>
            <w:tcW w:w="2268" w:type="dxa"/>
          </w:tcPr>
          <w:p w14:paraId="586CDA3E" w14:textId="77777777" w:rsidR="00854154" w:rsidRPr="005A138B" w:rsidRDefault="00854154" w:rsidP="00521A6D">
            <w:pPr>
              <w:pStyle w:val="a6"/>
              <w:tabs>
                <w:tab w:val="left" w:pos="851"/>
                <w:tab w:val="left" w:pos="2850"/>
              </w:tabs>
              <w:ind w:left="0"/>
              <w:jc w:val="center"/>
            </w:pPr>
            <w:r w:rsidRPr="005A138B">
              <w:t>1090</w:t>
            </w:r>
          </w:p>
        </w:tc>
        <w:tc>
          <w:tcPr>
            <w:tcW w:w="2540" w:type="dxa"/>
          </w:tcPr>
          <w:p w14:paraId="62FD5ED4" w14:textId="77777777" w:rsidR="00854154" w:rsidRPr="00F053F0" w:rsidRDefault="00854154" w:rsidP="00521A6D">
            <w:pPr>
              <w:pStyle w:val="a6"/>
              <w:tabs>
                <w:tab w:val="left" w:pos="851"/>
                <w:tab w:val="left" w:pos="2850"/>
              </w:tabs>
              <w:ind w:left="0"/>
              <w:jc w:val="center"/>
            </w:pPr>
            <w:r w:rsidRPr="00F053F0">
              <w:rPr>
                <w:lang w:val="kk-KZ"/>
              </w:rPr>
              <w:t xml:space="preserve">сібір </w:t>
            </w:r>
            <w:r w:rsidRPr="00F053F0">
              <w:t>қарағай (Pinus sibirica)</w:t>
            </w:r>
          </w:p>
        </w:tc>
      </w:tr>
      <w:tr w:rsidR="00854154" w:rsidRPr="005A138B" w14:paraId="5BCD2A37" w14:textId="77777777" w:rsidTr="00550F7E">
        <w:tc>
          <w:tcPr>
            <w:tcW w:w="1122" w:type="dxa"/>
          </w:tcPr>
          <w:p w14:paraId="04F7C28B" w14:textId="77777777" w:rsidR="00854154" w:rsidRPr="005A138B" w:rsidRDefault="00854154" w:rsidP="00521A6D">
            <w:pPr>
              <w:pStyle w:val="a6"/>
              <w:tabs>
                <w:tab w:val="left" w:pos="851"/>
                <w:tab w:val="left" w:pos="2850"/>
              </w:tabs>
              <w:ind w:left="0"/>
              <w:jc w:val="center"/>
            </w:pPr>
            <w:r w:rsidRPr="005A138B">
              <w:rPr>
                <w:lang w:val="kk-KZ"/>
              </w:rPr>
              <w:t xml:space="preserve">Р </w:t>
            </w:r>
            <w:r w:rsidRPr="005A138B">
              <w:t>4</w:t>
            </w:r>
          </w:p>
        </w:tc>
        <w:tc>
          <w:tcPr>
            <w:tcW w:w="1708" w:type="dxa"/>
          </w:tcPr>
          <w:p w14:paraId="2FEEFA55" w14:textId="77777777" w:rsidR="00854154" w:rsidRPr="005A138B" w:rsidRDefault="00854154" w:rsidP="00521A6D">
            <w:pPr>
              <w:pStyle w:val="a6"/>
              <w:tabs>
                <w:tab w:val="left" w:pos="851"/>
                <w:tab w:val="left" w:pos="2850"/>
              </w:tabs>
              <w:ind w:left="0"/>
              <w:jc w:val="center"/>
            </w:pPr>
            <w:r w:rsidRPr="005A138B">
              <w:t>20</w:t>
            </w:r>
          </w:p>
        </w:tc>
        <w:tc>
          <w:tcPr>
            <w:tcW w:w="1985" w:type="dxa"/>
          </w:tcPr>
          <w:p w14:paraId="7E064C51" w14:textId="77777777" w:rsidR="00854154" w:rsidRPr="005A138B" w:rsidRDefault="00854154" w:rsidP="00521A6D">
            <w:pPr>
              <w:pStyle w:val="a6"/>
              <w:tabs>
                <w:tab w:val="left" w:pos="851"/>
                <w:tab w:val="left" w:pos="2850"/>
              </w:tabs>
              <w:ind w:left="0"/>
              <w:jc w:val="center"/>
            </w:pPr>
            <w:r w:rsidRPr="005A138B">
              <w:t>20</w:t>
            </w:r>
          </w:p>
        </w:tc>
        <w:tc>
          <w:tcPr>
            <w:tcW w:w="2268" w:type="dxa"/>
          </w:tcPr>
          <w:p w14:paraId="52AABD87" w14:textId="77777777" w:rsidR="00854154" w:rsidRPr="005A138B" w:rsidRDefault="00854154" w:rsidP="00521A6D">
            <w:pPr>
              <w:pStyle w:val="a6"/>
              <w:tabs>
                <w:tab w:val="left" w:pos="851"/>
                <w:tab w:val="left" w:pos="2850"/>
              </w:tabs>
              <w:ind w:left="0"/>
              <w:jc w:val="center"/>
            </w:pPr>
            <w:r w:rsidRPr="005A138B">
              <w:t>1020</w:t>
            </w:r>
          </w:p>
        </w:tc>
        <w:tc>
          <w:tcPr>
            <w:tcW w:w="2540" w:type="dxa"/>
          </w:tcPr>
          <w:p w14:paraId="7B35D8DA" w14:textId="77777777" w:rsidR="00854154" w:rsidRPr="00F053F0" w:rsidRDefault="00854154" w:rsidP="00521A6D">
            <w:pPr>
              <w:pStyle w:val="a6"/>
              <w:tabs>
                <w:tab w:val="left" w:pos="851"/>
                <w:tab w:val="left" w:pos="2850"/>
              </w:tabs>
              <w:ind w:left="0"/>
              <w:jc w:val="center"/>
            </w:pPr>
            <w:r w:rsidRPr="00F053F0">
              <w:rPr>
                <w:lang w:val="kk-KZ"/>
              </w:rPr>
              <w:t xml:space="preserve"> сібір </w:t>
            </w:r>
            <w:r w:rsidRPr="00F053F0">
              <w:t>қарағай (Pinus sibirica)</w:t>
            </w:r>
          </w:p>
        </w:tc>
      </w:tr>
      <w:tr w:rsidR="00854154" w:rsidRPr="005A138B" w14:paraId="6A8F56FA" w14:textId="77777777" w:rsidTr="00550F7E">
        <w:tc>
          <w:tcPr>
            <w:tcW w:w="1122" w:type="dxa"/>
          </w:tcPr>
          <w:p w14:paraId="68D965F5" w14:textId="77777777" w:rsidR="00854154" w:rsidRPr="005A138B" w:rsidRDefault="00854154" w:rsidP="00521A6D">
            <w:pPr>
              <w:pStyle w:val="a6"/>
              <w:tabs>
                <w:tab w:val="left" w:pos="851"/>
                <w:tab w:val="left" w:pos="2850"/>
              </w:tabs>
              <w:ind w:left="0"/>
              <w:jc w:val="center"/>
            </w:pPr>
            <w:r w:rsidRPr="005A138B">
              <w:rPr>
                <w:lang w:val="kk-KZ"/>
              </w:rPr>
              <w:t xml:space="preserve">В </w:t>
            </w:r>
            <w:r w:rsidRPr="005A138B">
              <w:t>5</w:t>
            </w:r>
          </w:p>
        </w:tc>
        <w:tc>
          <w:tcPr>
            <w:tcW w:w="1708" w:type="dxa"/>
          </w:tcPr>
          <w:p w14:paraId="77294A02" w14:textId="77777777" w:rsidR="00854154" w:rsidRPr="005A138B" w:rsidRDefault="00854154" w:rsidP="00521A6D">
            <w:pPr>
              <w:pStyle w:val="a6"/>
              <w:tabs>
                <w:tab w:val="left" w:pos="851"/>
                <w:tab w:val="left" w:pos="2850"/>
              </w:tabs>
              <w:ind w:left="0"/>
              <w:jc w:val="center"/>
            </w:pPr>
            <w:r w:rsidRPr="005A138B">
              <w:t>20</w:t>
            </w:r>
          </w:p>
        </w:tc>
        <w:tc>
          <w:tcPr>
            <w:tcW w:w="1985" w:type="dxa"/>
          </w:tcPr>
          <w:p w14:paraId="06091F0C" w14:textId="77777777" w:rsidR="00854154" w:rsidRPr="005A138B" w:rsidRDefault="00854154" w:rsidP="00521A6D">
            <w:pPr>
              <w:pStyle w:val="a6"/>
              <w:tabs>
                <w:tab w:val="left" w:pos="851"/>
                <w:tab w:val="left" w:pos="2850"/>
              </w:tabs>
              <w:ind w:left="0"/>
              <w:jc w:val="center"/>
            </w:pPr>
            <w:r w:rsidRPr="005A138B">
              <w:t>20</w:t>
            </w:r>
          </w:p>
        </w:tc>
        <w:tc>
          <w:tcPr>
            <w:tcW w:w="2268" w:type="dxa"/>
          </w:tcPr>
          <w:p w14:paraId="26F8CDA0" w14:textId="77777777" w:rsidR="00854154" w:rsidRPr="005A138B" w:rsidRDefault="00854154" w:rsidP="00521A6D">
            <w:pPr>
              <w:pStyle w:val="a6"/>
              <w:tabs>
                <w:tab w:val="left" w:pos="851"/>
                <w:tab w:val="left" w:pos="2850"/>
              </w:tabs>
              <w:ind w:left="0"/>
              <w:jc w:val="center"/>
            </w:pPr>
            <w:r w:rsidRPr="005A138B">
              <w:t>1299</w:t>
            </w:r>
          </w:p>
        </w:tc>
        <w:tc>
          <w:tcPr>
            <w:tcW w:w="2540" w:type="dxa"/>
          </w:tcPr>
          <w:p w14:paraId="31F54ACB" w14:textId="77777777" w:rsidR="00854154" w:rsidRPr="005A138B" w:rsidRDefault="00854154" w:rsidP="00521A6D">
            <w:pPr>
              <w:pStyle w:val="a6"/>
              <w:tabs>
                <w:tab w:val="left" w:pos="851"/>
                <w:tab w:val="left" w:pos="2850"/>
              </w:tabs>
              <w:ind w:left="0"/>
              <w:jc w:val="center"/>
            </w:pPr>
            <w:r w:rsidRPr="005A138B">
              <w:t>қотыр қайың </w:t>
            </w:r>
          </w:p>
          <w:p w14:paraId="2A431528" w14:textId="62FC8838" w:rsidR="00854154" w:rsidRPr="005A138B" w:rsidRDefault="00854154" w:rsidP="00521A6D">
            <w:pPr>
              <w:pStyle w:val="a6"/>
              <w:tabs>
                <w:tab w:val="left" w:pos="851"/>
                <w:tab w:val="left" w:pos="2850"/>
              </w:tabs>
              <w:ind w:left="0"/>
              <w:jc w:val="center"/>
              <w:rPr>
                <w:lang w:val="kk-KZ"/>
              </w:rPr>
            </w:pPr>
            <w:r w:rsidRPr="005A138B">
              <w:t>(Betula pendula</w:t>
            </w:r>
            <w:r w:rsidR="00550F7E" w:rsidRPr="005A138B">
              <w:t xml:space="preserve"> Roth</w:t>
            </w:r>
            <w:r w:rsidRPr="005A138B">
              <w:rPr>
                <w:lang w:val="kk-KZ"/>
              </w:rPr>
              <w:t>)</w:t>
            </w:r>
            <w:r w:rsidR="00550F7E" w:rsidRPr="005A138B">
              <w:rPr>
                <w:lang w:val="kk-KZ"/>
              </w:rPr>
              <w:t xml:space="preserve"> </w:t>
            </w:r>
          </w:p>
        </w:tc>
      </w:tr>
      <w:tr w:rsidR="00854154" w:rsidRPr="005A138B" w14:paraId="3A998BA1" w14:textId="77777777" w:rsidTr="00550F7E">
        <w:tc>
          <w:tcPr>
            <w:tcW w:w="1122" w:type="dxa"/>
          </w:tcPr>
          <w:p w14:paraId="18089E8C" w14:textId="77777777" w:rsidR="00854154" w:rsidRPr="005A138B" w:rsidRDefault="00854154" w:rsidP="00521A6D">
            <w:pPr>
              <w:pStyle w:val="a6"/>
              <w:tabs>
                <w:tab w:val="left" w:pos="851"/>
                <w:tab w:val="left" w:pos="2850"/>
              </w:tabs>
              <w:ind w:left="0"/>
              <w:jc w:val="center"/>
              <w:rPr>
                <w:lang w:val="kk-KZ"/>
              </w:rPr>
            </w:pPr>
            <w:r w:rsidRPr="005A138B">
              <w:rPr>
                <w:lang w:val="kk-KZ"/>
              </w:rPr>
              <w:t>Барлығы</w:t>
            </w:r>
          </w:p>
        </w:tc>
        <w:tc>
          <w:tcPr>
            <w:tcW w:w="1708" w:type="dxa"/>
          </w:tcPr>
          <w:p w14:paraId="1DB71FA7" w14:textId="77777777" w:rsidR="00854154" w:rsidRPr="005A138B" w:rsidRDefault="00854154" w:rsidP="00521A6D">
            <w:pPr>
              <w:pStyle w:val="a6"/>
              <w:tabs>
                <w:tab w:val="left" w:pos="851"/>
                <w:tab w:val="left" w:pos="2850"/>
              </w:tabs>
              <w:ind w:left="0"/>
              <w:jc w:val="center"/>
              <w:rPr>
                <w:lang w:val="kk-KZ"/>
              </w:rPr>
            </w:pPr>
            <w:r w:rsidRPr="005A138B">
              <w:rPr>
                <w:lang w:val="kk-KZ"/>
              </w:rPr>
              <w:t>100</w:t>
            </w:r>
          </w:p>
        </w:tc>
        <w:tc>
          <w:tcPr>
            <w:tcW w:w="1985" w:type="dxa"/>
          </w:tcPr>
          <w:p w14:paraId="15460564" w14:textId="77777777" w:rsidR="00854154" w:rsidRPr="005A138B" w:rsidRDefault="00854154" w:rsidP="00521A6D">
            <w:pPr>
              <w:pStyle w:val="a6"/>
              <w:tabs>
                <w:tab w:val="left" w:pos="851"/>
                <w:tab w:val="left" w:pos="2850"/>
              </w:tabs>
              <w:ind w:left="0"/>
              <w:jc w:val="center"/>
              <w:rPr>
                <w:lang w:val="kk-KZ"/>
              </w:rPr>
            </w:pPr>
            <w:r w:rsidRPr="005A138B">
              <w:rPr>
                <w:lang w:val="kk-KZ"/>
              </w:rPr>
              <w:t>100</w:t>
            </w:r>
          </w:p>
        </w:tc>
        <w:tc>
          <w:tcPr>
            <w:tcW w:w="2268" w:type="dxa"/>
          </w:tcPr>
          <w:p w14:paraId="3A4977E3" w14:textId="77777777" w:rsidR="00854154" w:rsidRPr="005A138B" w:rsidRDefault="00854154" w:rsidP="00521A6D">
            <w:pPr>
              <w:pStyle w:val="a6"/>
              <w:tabs>
                <w:tab w:val="left" w:pos="851"/>
                <w:tab w:val="left" w:pos="2850"/>
              </w:tabs>
              <w:ind w:left="0"/>
              <w:jc w:val="center"/>
              <w:rPr>
                <w:lang w:val="kk-KZ"/>
              </w:rPr>
            </w:pPr>
            <w:r w:rsidRPr="005A138B">
              <w:rPr>
                <w:lang w:val="kk-KZ"/>
              </w:rPr>
              <w:t>6989</w:t>
            </w:r>
          </w:p>
        </w:tc>
        <w:tc>
          <w:tcPr>
            <w:tcW w:w="2540" w:type="dxa"/>
          </w:tcPr>
          <w:p w14:paraId="2F891FE6" w14:textId="77777777" w:rsidR="00854154" w:rsidRPr="005A138B" w:rsidRDefault="00854154" w:rsidP="00521A6D">
            <w:pPr>
              <w:pStyle w:val="a6"/>
              <w:tabs>
                <w:tab w:val="left" w:pos="851"/>
                <w:tab w:val="left" w:pos="2850"/>
              </w:tabs>
              <w:ind w:left="0"/>
              <w:jc w:val="center"/>
            </w:pPr>
          </w:p>
        </w:tc>
      </w:tr>
    </w:tbl>
    <w:p w14:paraId="2F8E677F" w14:textId="77777777" w:rsidR="00854154" w:rsidRPr="005A138B" w:rsidRDefault="00854154" w:rsidP="00854154">
      <w:pPr>
        <w:pStyle w:val="a6"/>
        <w:tabs>
          <w:tab w:val="left" w:pos="851"/>
          <w:tab w:val="left" w:pos="2850"/>
        </w:tabs>
        <w:ind w:left="0"/>
        <w:jc w:val="center"/>
        <w:rPr>
          <w:sz w:val="28"/>
        </w:rPr>
      </w:pPr>
    </w:p>
    <w:p w14:paraId="05253BF9" w14:textId="243EDC72" w:rsidR="00854154" w:rsidRPr="005A138B" w:rsidRDefault="00854154" w:rsidP="00854154">
      <w:pPr>
        <w:pStyle w:val="a6"/>
        <w:shd w:val="clear" w:color="auto" w:fill="FFFFFF"/>
        <w:tabs>
          <w:tab w:val="left" w:pos="851"/>
          <w:tab w:val="left" w:pos="1276"/>
          <w:tab w:val="left" w:pos="2850"/>
        </w:tabs>
        <w:ind w:left="0" w:firstLine="567"/>
        <w:jc w:val="both"/>
        <w:rPr>
          <w:sz w:val="28"/>
          <w:szCs w:val="28"/>
          <w:lang w:val="kk-KZ"/>
        </w:rPr>
      </w:pPr>
      <w:r w:rsidRPr="005A138B">
        <w:rPr>
          <w:sz w:val="28"/>
          <w:szCs w:val="28"/>
          <w:lang w:val="kk-KZ"/>
        </w:rPr>
        <w:t xml:space="preserve">Барлығы қылқан жапырақты және жалпақ жапырақты ағаш түрлерінен 100 дана керн үлгісі жиналды. Әрбір </w:t>
      </w:r>
      <w:proofErr w:type="spellStart"/>
      <w:r w:rsidRPr="005A138B">
        <w:rPr>
          <w:sz w:val="28"/>
          <w:szCs w:val="28"/>
          <w:lang w:val="kk-KZ"/>
        </w:rPr>
        <w:t>кернге</w:t>
      </w:r>
      <w:proofErr w:type="spellEnd"/>
      <w:r w:rsidRPr="005A138B">
        <w:rPr>
          <w:sz w:val="28"/>
          <w:szCs w:val="28"/>
          <w:lang w:val="kk-KZ"/>
        </w:rPr>
        <w:t xml:space="preserve"> </w:t>
      </w:r>
      <w:r w:rsidR="007D78D3" w:rsidRPr="007D78D3">
        <w:rPr>
          <w:sz w:val="28"/>
          <w:szCs w:val="28"/>
          <w:lang w:val="kk-KZ"/>
        </w:rPr>
        <w:t>11-</w:t>
      </w:r>
      <w:r w:rsidR="00384A54" w:rsidRPr="005A138B">
        <w:rPr>
          <w:sz w:val="28"/>
          <w:szCs w:val="28"/>
          <w:lang w:val="kk-KZ"/>
        </w:rPr>
        <w:t xml:space="preserve">суреттегідей </w:t>
      </w:r>
      <w:r w:rsidRPr="005A138B">
        <w:rPr>
          <w:sz w:val="28"/>
          <w:szCs w:val="28"/>
          <w:lang w:val="kk-KZ"/>
        </w:rPr>
        <w:t xml:space="preserve">жеке идентификациялық нөмір мен код берілді, бұл код белгілі бір сынақ алаңын және үлгінің реттік нөмірін көрсетті. </w:t>
      </w:r>
      <w:r w:rsidR="00911300" w:rsidRPr="005A138B">
        <w:rPr>
          <w:sz w:val="28"/>
          <w:szCs w:val="28"/>
          <w:lang w:val="kk-KZ"/>
        </w:rPr>
        <w:t>1</w:t>
      </w:r>
      <w:r w:rsidR="007D78D3" w:rsidRPr="007D78D3">
        <w:rPr>
          <w:sz w:val="28"/>
          <w:szCs w:val="28"/>
          <w:lang w:val="kk-KZ"/>
        </w:rPr>
        <w:t>6</w:t>
      </w:r>
      <w:r w:rsidR="00911300" w:rsidRPr="005A138B">
        <w:rPr>
          <w:sz w:val="28"/>
          <w:szCs w:val="28"/>
          <w:lang w:val="kk-KZ"/>
        </w:rPr>
        <w:t xml:space="preserve"> - к</w:t>
      </w:r>
      <w:r w:rsidRPr="005A138B">
        <w:rPr>
          <w:sz w:val="28"/>
          <w:szCs w:val="28"/>
          <w:lang w:val="kk-KZ"/>
        </w:rPr>
        <w:t>есте</w:t>
      </w:r>
      <w:r w:rsidR="00911300" w:rsidRPr="005A138B">
        <w:rPr>
          <w:sz w:val="28"/>
          <w:szCs w:val="28"/>
          <w:lang w:val="kk-KZ"/>
        </w:rPr>
        <w:t>де</w:t>
      </w:r>
      <w:r w:rsidRPr="005A138B">
        <w:rPr>
          <w:sz w:val="28"/>
          <w:szCs w:val="28"/>
          <w:lang w:val="kk-KZ"/>
        </w:rPr>
        <w:t xml:space="preserve"> алынған </w:t>
      </w:r>
      <w:proofErr w:type="spellStart"/>
      <w:r w:rsidRPr="005A138B">
        <w:rPr>
          <w:sz w:val="28"/>
          <w:szCs w:val="28"/>
          <w:lang w:val="kk-KZ"/>
        </w:rPr>
        <w:t>керндердің</w:t>
      </w:r>
      <w:proofErr w:type="spellEnd"/>
      <w:r w:rsidRPr="005A138B">
        <w:rPr>
          <w:sz w:val="28"/>
          <w:szCs w:val="28"/>
          <w:lang w:val="kk-KZ"/>
        </w:rPr>
        <w:t xml:space="preserve"> жалпы саны мен өлшенген жылдық сақиналардың саны туралы жинақталған мәліметтер келтірілген.</w:t>
      </w:r>
    </w:p>
    <w:p w14:paraId="007A61DA" w14:textId="77777777" w:rsidR="00854154" w:rsidRPr="005A138B" w:rsidRDefault="00854154" w:rsidP="00854154">
      <w:pPr>
        <w:pStyle w:val="a6"/>
        <w:tabs>
          <w:tab w:val="left" w:pos="851"/>
          <w:tab w:val="left" w:pos="2850"/>
        </w:tabs>
        <w:ind w:left="0"/>
        <w:jc w:val="center"/>
        <w:rPr>
          <w:sz w:val="28"/>
          <w:lang w:val="kk-KZ"/>
        </w:rPr>
      </w:pPr>
    </w:p>
    <w:p w14:paraId="7208A9FB" w14:textId="77777777" w:rsidR="00854154" w:rsidRPr="005A138B" w:rsidRDefault="00854154" w:rsidP="00854154">
      <w:pPr>
        <w:pStyle w:val="a6"/>
        <w:shd w:val="clear" w:color="auto" w:fill="FFFFFF"/>
        <w:tabs>
          <w:tab w:val="left" w:pos="851"/>
          <w:tab w:val="left" w:pos="2850"/>
        </w:tabs>
        <w:ind w:left="0"/>
        <w:jc w:val="center"/>
        <w:rPr>
          <w:sz w:val="28"/>
          <w:szCs w:val="28"/>
          <w:lang w:val="kk-KZ"/>
        </w:rPr>
      </w:pPr>
      <w:r w:rsidRPr="005A138B">
        <w:rPr>
          <w:noProof/>
          <w:sz w:val="28"/>
          <w:szCs w:val="28"/>
          <w:lang w:val="en-US"/>
        </w:rPr>
        <w:drawing>
          <wp:inline distT="0" distB="0" distL="0" distR="0" wp14:anchorId="34B93EC1" wp14:editId="41A947C2">
            <wp:extent cx="4655820" cy="1981200"/>
            <wp:effectExtent l="0" t="0" r="0"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71788" name=""/>
                    <pic:cNvPicPr/>
                  </pic:nvPicPr>
                  <pic:blipFill>
                    <a:blip r:embed="rId13"/>
                    <a:stretch>
                      <a:fillRect/>
                    </a:stretch>
                  </pic:blipFill>
                  <pic:spPr>
                    <a:xfrm>
                      <a:off x="0" y="0"/>
                      <a:ext cx="4668860" cy="1986749"/>
                    </a:xfrm>
                    <a:prstGeom prst="rect">
                      <a:avLst/>
                    </a:prstGeom>
                  </pic:spPr>
                </pic:pic>
              </a:graphicData>
            </a:graphic>
          </wp:inline>
        </w:drawing>
      </w:r>
    </w:p>
    <w:p w14:paraId="516DEE75" w14:textId="77777777" w:rsidR="00854154" w:rsidRPr="005A138B" w:rsidRDefault="00854154" w:rsidP="00854154">
      <w:pPr>
        <w:shd w:val="clear" w:color="auto" w:fill="FFFFFF"/>
        <w:tabs>
          <w:tab w:val="left" w:pos="851"/>
          <w:tab w:val="left" w:pos="2850"/>
        </w:tabs>
        <w:jc w:val="both"/>
        <w:rPr>
          <w:sz w:val="28"/>
          <w:szCs w:val="28"/>
          <w:lang w:val="kk-KZ"/>
        </w:rPr>
      </w:pPr>
    </w:p>
    <w:p w14:paraId="0161CF81" w14:textId="4983C16B" w:rsidR="00854154" w:rsidRPr="005A138B" w:rsidRDefault="00854154" w:rsidP="00854154">
      <w:pPr>
        <w:shd w:val="clear" w:color="auto" w:fill="FFFFFF"/>
        <w:tabs>
          <w:tab w:val="left" w:pos="851"/>
          <w:tab w:val="left" w:pos="2850"/>
        </w:tabs>
        <w:jc w:val="center"/>
        <w:rPr>
          <w:sz w:val="28"/>
          <w:szCs w:val="28"/>
        </w:rPr>
      </w:pPr>
      <w:r w:rsidRPr="005A138B">
        <w:rPr>
          <w:sz w:val="28"/>
          <w:szCs w:val="28"/>
          <w:lang w:val="kk-KZ"/>
        </w:rPr>
        <w:t>С</w:t>
      </w:r>
      <w:r w:rsidRPr="005A138B">
        <w:rPr>
          <w:sz w:val="28"/>
          <w:szCs w:val="28"/>
        </w:rPr>
        <w:t xml:space="preserve">урет </w:t>
      </w:r>
      <w:r w:rsidR="00217CBB" w:rsidRPr="005A138B">
        <w:rPr>
          <w:sz w:val="28"/>
          <w:szCs w:val="28"/>
          <w:lang w:val="kk-KZ"/>
        </w:rPr>
        <w:t>1</w:t>
      </w:r>
      <w:r w:rsidR="00384A54" w:rsidRPr="005A138B">
        <w:rPr>
          <w:sz w:val="28"/>
          <w:szCs w:val="28"/>
          <w:lang w:val="ru-RU"/>
        </w:rPr>
        <w:t>1</w:t>
      </w:r>
      <w:r w:rsidRPr="005A138B">
        <w:rPr>
          <w:sz w:val="28"/>
          <w:szCs w:val="28"/>
          <w:lang w:val="kk-KZ"/>
        </w:rPr>
        <w:t xml:space="preserve"> </w:t>
      </w:r>
      <w:r w:rsidRPr="005A138B">
        <w:rPr>
          <w:sz w:val="28"/>
          <w:szCs w:val="28"/>
        </w:rPr>
        <w:t>– Дендрохронологиялық материал (керн үлгілері)</w:t>
      </w:r>
    </w:p>
    <w:p w14:paraId="31B1E1C4" w14:textId="77777777" w:rsidR="00217CBB" w:rsidRPr="005A138B" w:rsidRDefault="00217CBB" w:rsidP="00854154">
      <w:pPr>
        <w:pStyle w:val="a6"/>
        <w:shd w:val="clear" w:color="auto" w:fill="FFFFFF"/>
        <w:tabs>
          <w:tab w:val="left" w:pos="851"/>
          <w:tab w:val="left" w:pos="2850"/>
        </w:tabs>
        <w:ind w:left="0" w:firstLine="567"/>
        <w:jc w:val="both"/>
        <w:rPr>
          <w:sz w:val="28"/>
          <w:szCs w:val="28"/>
        </w:rPr>
      </w:pPr>
    </w:p>
    <w:p w14:paraId="206248E7" w14:textId="3CEED6C4"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Осылайша, 2024 жылғы далалық экспедициялар барысында біз Өскемен қаласы маңындағы орман алқаптарында орналасқан 5 сынақ алаңында табиғи жағдайда зерттеу жұмыстарын жүргіздік. Нәтижесінде:</w:t>
      </w:r>
    </w:p>
    <w:p w14:paraId="759392DE" w14:textId="77777777" w:rsidR="00854154" w:rsidRPr="005A138B" w:rsidRDefault="00854154">
      <w:pPr>
        <w:pStyle w:val="a6"/>
        <w:numPr>
          <w:ilvl w:val="0"/>
          <w:numId w:val="39"/>
        </w:numPr>
        <w:shd w:val="clear" w:color="auto" w:fill="FFFFFF"/>
        <w:tabs>
          <w:tab w:val="left" w:pos="1134"/>
          <w:tab w:val="left" w:pos="2850"/>
        </w:tabs>
        <w:ind w:left="0" w:firstLine="567"/>
        <w:jc w:val="both"/>
        <w:rPr>
          <w:sz w:val="28"/>
          <w:szCs w:val="28"/>
          <w:lang w:val="kk-KZ"/>
        </w:rPr>
      </w:pPr>
      <w:r w:rsidRPr="005A138B">
        <w:rPr>
          <w:sz w:val="28"/>
          <w:szCs w:val="28"/>
          <w:lang w:val="kk-KZ"/>
        </w:rPr>
        <w:t>100 дана ағаш керні жиналып, зерттеуге тартылды;</w:t>
      </w:r>
    </w:p>
    <w:p w14:paraId="397648E5" w14:textId="77777777" w:rsidR="00854154" w:rsidRPr="005A138B" w:rsidRDefault="00854154">
      <w:pPr>
        <w:pStyle w:val="a6"/>
        <w:numPr>
          <w:ilvl w:val="0"/>
          <w:numId w:val="39"/>
        </w:numPr>
        <w:shd w:val="clear" w:color="auto" w:fill="FFFFFF"/>
        <w:tabs>
          <w:tab w:val="left" w:pos="1134"/>
          <w:tab w:val="left" w:pos="2850"/>
        </w:tabs>
        <w:ind w:left="0" w:firstLine="567"/>
        <w:jc w:val="both"/>
        <w:rPr>
          <w:sz w:val="28"/>
          <w:szCs w:val="28"/>
          <w:lang w:val="kk-KZ"/>
        </w:rPr>
      </w:pPr>
      <w:r w:rsidRPr="005A138B">
        <w:rPr>
          <w:sz w:val="28"/>
          <w:szCs w:val="28"/>
          <w:lang w:val="kk-KZ"/>
        </w:rPr>
        <w:t>Жеке 100 дендрохронологиялық қатар бойынша талдау жасалды;</w:t>
      </w:r>
    </w:p>
    <w:p w14:paraId="09D74D31" w14:textId="77777777" w:rsidR="00854154" w:rsidRPr="005A138B" w:rsidRDefault="00854154">
      <w:pPr>
        <w:pStyle w:val="a6"/>
        <w:numPr>
          <w:ilvl w:val="0"/>
          <w:numId w:val="39"/>
        </w:numPr>
        <w:shd w:val="clear" w:color="auto" w:fill="FFFFFF"/>
        <w:tabs>
          <w:tab w:val="left" w:pos="1134"/>
          <w:tab w:val="left" w:pos="2850"/>
        </w:tabs>
        <w:ind w:left="0" w:firstLine="567"/>
        <w:jc w:val="both"/>
        <w:rPr>
          <w:sz w:val="28"/>
          <w:szCs w:val="28"/>
          <w:lang w:val="kk-KZ"/>
        </w:rPr>
      </w:pPr>
      <w:r w:rsidRPr="005A138B">
        <w:rPr>
          <w:sz w:val="28"/>
          <w:szCs w:val="28"/>
          <w:lang w:val="kk-KZ"/>
        </w:rPr>
        <w:t>Жалпы 6989 жылдық сақина өлшеніп, статистикалық өңдеуден өтті;</w:t>
      </w:r>
    </w:p>
    <w:p w14:paraId="23B8F5AB" w14:textId="77777777"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lastRenderedPageBreak/>
        <w:t>Бұл деректер білім алушылардың қатысуымен жүзеге асқан практикалық жұмыстардың негізін құрап, олардың ғылыми-зерттеу құзыреттіліктерін дамытуда маңызды рөл атқарды.</w:t>
      </w:r>
    </w:p>
    <w:p w14:paraId="09B562B0" w14:textId="77777777" w:rsidR="00854154" w:rsidRPr="005A138B" w:rsidRDefault="00854154" w:rsidP="00854154">
      <w:pPr>
        <w:pStyle w:val="a6"/>
        <w:shd w:val="clear" w:color="auto" w:fill="FFFFFF"/>
        <w:tabs>
          <w:tab w:val="left" w:pos="851"/>
          <w:tab w:val="left" w:pos="2850"/>
        </w:tabs>
        <w:ind w:left="0" w:firstLine="567"/>
        <w:jc w:val="both"/>
        <w:rPr>
          <w:i/>
          <w:sz w:val="28"/>
          <w:szCs w:val="28"/>
          <w:lang w:val="kk-KZ"/>
        </w:rPr>
      </w:pPr>
      <w:r w:rsidRPr="005A138B">
        <w:rPr>
          <w:i/>
          <w:sz w:val="28"/>
          <w:szCs w:val="28"/>
          <w:lang w:val="kk-KZ"/>
        </w:rPr>
        <w:t xml:space="preserve"> Дендрохронологиялық үлгілерді іріктеу және зерттеу</w:t>
      </w:r>
    </w:p>
    <w:p w14:paraId="0E97AAF2" w14:textId="0492B102"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Зерттеу барысында біз 20×20 м өлшемдегі арнайы сынақ алаңдарында орналасқан есептік ағаштарды пайдаландық. Жалпы қабылданған ғылыми тұжырым бойынша, дәл осындай алаңда өсетін ағаштарда өсу өзгергіштігі біршама біркелкі сипатталады, сондықтан олардан климаттық факторлардың әсерін сенімді түрде бөліп көрсетуге болады [15</w:t>
      </w:r>
      <w:r w:rsidR="00D5472A" w:rsidRPr="005A138B">
        <w:rPr>
          <w:sz w:val="28"/>
          <w:szCs w:val="28"/>
          <w:lang w:val="kk-KZ"/>
        </w:rPr>
        <w:t>5</w:t>
      </w:r>
      <w:r w:rsidRPr="005A138B">
        <w:rPr>
          <w:sz w:val="28"/>
          <w:szCs w:val="28"/>
          <w:lang w:val="kk-KZ"/>
        </w:rPr>
        <w:t>].</w:t>
      </w:r>
    </w:p>
    <w:p w14:paraId="02F550B6" w14:textId="156C3B17"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Керндерді таңдау барысында әрбір ағаштан 1,3 м биіктікте бұрғылау жүргізілді. Ағаштар жазық жерде орналасқан болса - батыстан шығысқа қарай, ал егер ағаш беткейде орналасқан болса - беткей бағытына параллель бұрғыланды. Мұндай тәсіл ағаш діңінің өсуінің морфологиялық ерекшеліктеріне байланысты таңдалды. Себебі, ағаштың төменгі бөлігінен алынған керндер көбіне механикалық күштің әсерінен пайда болған ауытқуларды, яғни экологиялық жағдайларды емес, механикалық жүктемелерді көрсетуі мүмкін [138,</w:t>
      </w:r>
      <w:r w:rsidR="004C55D5">
        <w:rPr>
          <w:sz w:val="28"/>
          <w:szCs w:val="28"/>
          <w:lang w:val="kk-KZ"/>
        </w:rPr>
        <w:t>р</w:t>
      </w:r>
      <w:r w:rsidRPr="005A138B">
        <w:rPr>
          <w:sz w:val="28"/>
          <w:szCs w:val="28"/>
          <w:lang w:val="kk-KZ"/>
        </w:rPr>
        <w:t>. 95].</w:t>
      </w:r>
      <w:r w:rsidR="00217CBB" w:rsidRPr="005A138B">
        <w:rPr>
          <w:sz w:val="28"/>
          <w:szCs w:val="28"/>
          <w:lang w:val="kk-KZ"/>
        </w:rPr>
        <w:t xml:space="preserve"> </w:t>
      </w:r>
      <w:r w:rsidRPr="005A138B">
        <w:rPr>
          <w:sz w:val="28"/>
          <w:szCs w:val="28"/>
          <w:lang w:val="kk-KZ"/>
        </w:rPr>
        <w:t>Зерттеу жұмысы барысында сыналатын алаңдағы барлық ағаштардан керндер алынды. Сонымен қатар, қосымша бақылау үлгілері ретінде көршілес орналасқан аймақтардан да кейбір керндер жиналды. Барлық сынақ алаңдары бір-бірінен шамамен 10-15 км арақашықтықта орналастырылды [15</w:t>
      </w:r>
      <w:r w:rsidR="00D5472A" w:rsidRPr="005A138B">
        <w:rPr>
          <w:sz w:val="28"/>
          <w:szCs w:val="28"/>
          <w:lang w:val="kk-KZ"/>
        </w:rPr>
        <w:t>6</w:t>
      </w:r>
      <w:r w:rsidRPr="005A138B">
        <w:rPr>
          <w:sz w:val="28"/>
          <w:szCs w:val="28"/>
          <w:lang w:val="kk-KZ"/>
        </w:rPr>
        <w:t>].</w:t>
      </w:r>
    </w:p>
    <w:p w14:paraId="182617FB" w14:textId="3CE165E4"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2024 жылғы далалық экспедициялар кезінде Өскемен қаласы маңындағы ормандарда орналасқан 5 сынақ алаңынан ағаш керндері алынды. Зерттеу нысандары ретінде қайың (Betula pendula</w:t>
      </w:r>
      <w:r w:rsidR="00550F7E" w:rsidRPr="005A138B">
        <w:rPr>
          <w:sz w:val="28"/>
          <w:szCs w:val="28"/>
          <w:lang w:val="kk-KZ"/>
        </w:rPr>
        <w:t xml:space="preserve"> </w:t>
      </w:r>
      <w:r w:rsidR="00550F7E" w:rsidRPr="005A138B">
        <w:rPr>
          <w:sz w:val="28"/>
          <w:szCs w:val="28"/>
        </w:rPr>
        <w:t>Roth</w:t>
      </w:r>
      <w:r w:rsidRPr="005A138B">
        <w:rPr>
          <w:sz w:val="28"/>
          <w:szCs w:val="28"/>
          <w:lang w:val="kk-KZ"/>
        </w:rPr>
        <w:t xml:space="preserve">), қарағай (Pinus </w:t>
      </w:r>
      <w:r w:rsidRPr="005A138B">
        <w:rPr>
          <w:iCs/>
          <w:sz w:val="28"/>
          <w:szCs w:val="28"/>
          <w:lang w:val="kk-KZ"/>
        </w:rPr>
        <w:t>sibirica</w:t>
      </w:r>
      <w:r w:rsidRPr="005A138B">
        <w:rPr>
          <w:sz w:val="28"/>
          <w:szCs w:val="28"/>
          <w:lang w:val="kk-KZ"/>
        </w:rPr>
        <w:t>), сібір самырсыны (Larix sibirica) ағаш түрлері таңдалып, олардың әрқайсысынан 1 ғана керн алынды. Әр ағаштан қайта бұрғылау жүргізілмеді. Жалпы алғанда, 100 керн жиналды.</w:t>
      </w:r>
    </w:p>
    <w:p w14:paraId="0B60CACD" w14:textId="21E5D33B"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Керндерді таңдау дендрохронологияда қабылданған стандартты әдістеме бойынша жүзеге асырылды. Әрбір сынақ алаңындағы барлық ағаштар толық бұрғыланып, керндер 1,3 м биіктіктен алынды. Егер ағаш беткейде орналасқан болса, бұрғылау бағыты беткейге параллель, ал жазықта орналасқан жағдайда батыстан шығысқа қарай жүргізілді.</w:t>
      </w:r>
      <w:r w:rsidR="00217CBB" w:rsidRPr="005A138B">
        <w:rPr>
          <w:sz w:val="28"/>
          <w:szCs w:val="28"/>
          <w:lang w:val="kk-KZ"/>
        </w:rPr>
        <w:t xml:space="preserve"> </w:t>
      </w:r>
      <w:r w:rsidRPr="005A138B">
        <w:rPr>
          <w:sz w:val="28"/>
          <w:szCs w:val="28"/>
          <w:lang w:val="kk-KZ"/>
        </w:rPr>
        <w:t>Зерттеу барысында кездескен ағаш түрлеріне мыналар жатады: Betula pendula</w:t>
      </w:r>
      <w:r w:rsidR="00550F7E" w:rsidRPr="005A138B">
        <w:rPr>
          <w:sz w:val="28"/>
          <w:szCs w:val="28"/>
          <w:lang w:val="kk-KZ"/>
        </w:rPr>
        <w:t xml:space="preserve"> </w:t>
      </w:r>
      <w:r w:rsidR="00550F7E" w:rsidRPr="005A138B">
        <w:rPr>
          <w:sz w:val="28"/>
          <w:szCs w:val="28"/>
        </w:rPr>
        <w:t>Roth</w:t>
      </w:r>
      <w:r w:rsidRPr="005A138B">
        <w:rPr>
          <w:sz w:val="28"/>
          <w:szCs w:val="28"/>
          <w:lang w:val="kk-KZ"/>
        </w:rPr>
        <w:t>, Larix sibirica, Populus tremula, Pinus sibirica, Picea obovata, Abies sibirica. Дендрохронологиялық зерттеулер әдістемесі осы салада кеңінен танымал ғалымдар: Шиятов С.Г., Schweingruber F.H., Fritts H.C., Cook E.R. еңбектеріне негізделе отырып, классикалық үлгіде пайдаланылды [15</w:t>
      </w:r>
      <w:r w:rsidR="00D5472A" w:rsidRPr="005A138B">
        <w:rPr>
          <w:sz w:val="28"/>
          <w:szCs w:val="28"/>
          <w:lang w:val="kk-KZ"/>
        </w:rPr>
        <w:t>7</w:t>
      </w:r>
      <w:r w:rsidR="004C55D5">
        <w:rPr>
          <w:sz w:val="28"/>
          <w:szCs w:val="28"/>
          <w:lang w:val="kk-KZ"/>
        </w:rPr>
        <w:t>-</w:t>
      </w:r>
      <w:r w:rsidRPr="005A138B">
        <w:rPr>
          <w:sz w:val="28"/>
          <w:szCs w:val="28"/>
          <w:lang w:val="kk-KZ"/>
        </w:rPr>
        <w:t>15</w:t>
      </w:r>
      <w:r w:rsidR="00D5472A" w:rsidRPr="005A138B">
        <w:rPr>
          <w:sz w:val="28"/>
          <w:szCs w:val="28"/>
          <w:lang w:val="kk-KZ"/>
        </w:rPr>
        <w:t>8</w:t>
      </w:r>
      <w:r w:rsidRPr="005A138B">
        <w:rPr>
          <w:sz w:val="28"/>
          <w:szCs w:val="28"/>
          <w:lang w:val="kk-KZ"/>
        </w:rPr>
        <w:t xml:space="preserve">]. Ағаш керндерінің түрлік құрамы мен жиналған үлгілердің саны жөніндегі мәліметтер </w:t>
      </w:r>
      <w:r w:rsidR="00217CBB" w:rsidRPr="005A138B">
        <w:rPr>
          <w:sz w:val="28"/>
          <w:szCs w:val="28"/>
          <w:lang w:val="kk-KZ"/>
        </w:rPr>
        <w:t>1</w:t>
      </w:r>
      <w:r w:rsidR="003A2C89">
        <w:rPr>
          <w:sz w:val="28"/>
          <w:szCs w:val="28"/>
          <w:lang w:val="kk-KZ"/>
        </w:rPr>
        <w:t>7</w:t>
      </w:r>
      <w:r w:rsidRPr="005A138B">
        <w:rPr>
          <w:sz w:val="28"/>
          <w:szCs w:val="28"/>
          <w:lang w:val="kk-KZ"/>
        </w:rPr>
        <w:t xml:space="preserve"> </w:t>
      </w:r>
      <w:r w:rsidR="00911300" w:rsidRPr="005A138B">
        <w:rPr>
          <w:sz w:val="28"/>
          <w:szCs w:val="28"/>
          <w:lang w:val="kk-KZ"/>
        </w:rPr>
        <w:t xml:space="preserve">- </w:t>
      </w:r>
      <w:r w:rsidRPr="005A138B">
        <w:rPr>
          <w:sz w:val="28"/>
          <w:szCs w:val="28"/>
          <w:lang w:val="kk-KZ"/>
        </w:rPr>
        <w:t>кестеде берілген.</w:t>
      </w:r>
    </w:p>
    <w:p w14:paraId="1B50CF13" w14:textId="77777777" w:rsidR="00854154" w:rsidRPr="005A138B" w:rsidRDefault="00854154" w:rsidP="00854154">
      <w:pPr>
        <w:pStyle w:val="a6"/>
        <w:shd w:val="clear" w:color="auto" w:fill="FFFFFF"/>
        <w:tabs>
          <w:tab w:val="left" w:pos="851"/>
          <w:tab w:val="left" w:pos="2850"/>
        </w:tabs>
        <w:ind w:left="0" w:firstLine="709"/>
        <w:jc w:val="both"/>
        <w:rPr>
          <w:sz w:val="28"/>
          <w:szCs w:val="28"/>
          <w:lang w:val="kk-KZ"/>
        </w:rPr>
      </w:pPr>
    </w:p>
    <w:p w14:paraId="0624D303" w14:textId="5E4DAB92" w:rsidR="00854154" w:rsidRPr="005A138B" w:rsidRDefault="00854154" w:rsidP="00854154">
      <w:pPr>
        <w:shd w:val="clear" w:color="auto" w:fill="FFFFFF"/>
        <w:tabs>
          <w:tab w:val="left" w:pos="851"/>
          <w:tab w:val="left" w:pos="2850"/>
        </w:tabs>
        <w:jc w:val="both"/>
        <w:rPr>
          <w:sz w:val="28"/>
          <w:szCs w:val="28"/>
          <w:lang w:val="kk-KZ"/>
        </w:rPr>
      </w:pPr>
      <w:r w:rsidRPr="005A138B">
        <w:rPr>
          <w:sz w:val="28"/>
          <w:szCs w:val="28"/>
          <w:lang w:val="kk-KZ"/>
        </w:rPr>
        <w:t xml:space="preserve">Кесте </w:t>
      </w:r>
      <w:r w:rsidR="00217CBB" w:rsidRPr="005A138B">
        <w:rPr>
          <w:sz w:val="28"/>
          <w:szCs w:val="28"/>
          <w:lang w:val="kk-KZ"/>
        </w:rPr>
        <w:t>1</w:t>
      </w:r>
      <w:r w:rsidR="003A2C89">
        <w:rPr>
          <w:sz w:val="28"/>
          <w:szCs w:val="28"/>
          <w:lang w:val="kk-KZ"/>
        </w:rPr>
        <w:t>7</w:t>
      </w:r>
      <w:r w:rsidRPr="005A138B">
        <w:rPr>
          <w:sz w:val="28"/>
          <w:szCs w:val="28"/>
          <w:lang w:val="kk-KZ"/>
        </w:rPr>
        <w:t xml:space="preserve"> – Түрлік құрамы және ағаш керндерінің саны</w:t>
      </w:r>
    </w:p>
    <w:p w14:paraId="4DBFDC07" w14:textId="77777777" w:rsidR="00854154" w:rsidRPr="005A138B" w:rsidRDefault="00854154" w:rsidP="00854154">
      <w:pPr>
        <w:shd w:val="clear" w:color="auto" w:fill="FFFFFF"/>
        <w:tabs>
          <w:tab w:val="left" w:pos="851"/>
          <w:tab w:val="left" w:pos="2850"/>
        </w:tabs>
        <w:jc w:val="both"/>
        <w:rPr>
          <w:sz w:val="28"/>
          <w:szCs w:val="28"/>
          <w:lang w:val="kk-KZ"/>
        </w:rPr>
      </w:pPr>
    </w:p>
    <w:tbl>
      <w:tblPr>
        <w:tblStyle w:val="ae"/>
        <w:tblW w:w="9634" w:type="dxa"/>
        <w:tblLook w:val="04A0" w:firstRow="1" w:lastRow="0" w:firstColumn="1" w:lastColumn="0" w:noHBand="0" w:noVBand="1"/>
      </w:tblPr>
      <w:tblGrid>
        <w:gridCol w:w="1575"/>
        <w:gridCol w:w="5224"/>
        <w:gridCol w:w="2835"/>
      </w:tblGrid>
      <w:tr w:rsidR="00854154" w:rsidRPr="005A138B" w14:paraId="5782D74B" w14:textId="77777777" w:rsidTr="00521A6D">
        <w:tc>
          <w:tcPr>
            <w:tcW w:w="0" w:type="auto"/>
            <w:hideMark/>
          </w:tcPr>
          <w:p w14:paraId="5468CC63" w14:textId="77777777" w:rsidR="00854154" w:rsidRPr="005A138B" w:rsidRDefault="00854154" w:rsidP="00521A6D">
            <w:pPr>
              <w:shd w:val="clear" w:color="auto" w:fill="FFFFFF"/>
              <w:tabs>
                <w:tab w:val="left" w:pos="851"/>
                <w:tab w:val="left" w:pos="2850"/>
              </w:tabs>
              <w:ind w:firstLine="34"/>
              <w:jc w:val="center"/>
            </w:pPr>
            <w:r w:rsidRPr="005A138B">
              <w:rPr>
                <w:lang w:val="kk-KZ"/>
              </w:rPr>
              <w:t>Сынақ</w:t>
            </w:r>
            <w:r w:rsidRPr="005A138B">
              <w:t xml:space="preserve"> алаңы</w:t>
            </w:r>
          </w:p>
        </w:tc>
        <w:tc>
          <w:tcPr>
            <w:tcW w:w="5224" w:type="dxa"/>
            <w:hideMark/>
          </w:tcPr>
          <w:p w14:paraId="5375D59E" w14:textId="77777777" w:rsidR="00854154" w:rsidRPr="005A138B" w:rsidRDefault="00854154" w:rsidP="00521A6D">
            <w:pPr>
              <w:shd w:val="clear" w:color="auto" w:fill="FFFFFF"/>
              <w:tabs>
                <w:tab w:val="left" w:pos="851"/>
                <w:tab w:val="left" w:pos="2850"/>
              </w:tabs>
              <w:ind w:firstLine="34"/>
              <w:jc w:val="center"/>
            </w:pPr>
            <w:r w:rsidRPr="005A138B">
              <w:t>Ағаш түрі</w:t>
            </w:r>
          </w:p>
        </w:tc>
        <w:tc>
          <w:tcPr>
            <w:tcW w:w="2835" w:type="dxa"/>
            <w:hideMark/>
          </w:tcPr>
          <w:p w14:paraId="6A90FE90" w14:textId="77777777" w:rsidR="00854154" w:rsidRPr="005A138B" w:rsidRDefault="00854154" w:rsidP="00521A6D">
            <w:pPr>
              <w:shd w:val="clear" w:color="auto" w:fill="FFFFFF"/>
              <w:tabs>
                <w:tab w:val="left" w:pos="851"/>
                <w:tab w:val="left" w:pos="2850"/>
              </w:tabs>
              <w:ind w:firstLine="34"/>
              <w:jc w:val="center"/>
            </w:pPr>
            <w:r w:rsidRPr="005A138B">
              <w:t>Керн саны</w:t>
            </w:r>
          </w:p>
        </w:tc>
      </w:tr>
      <w:tr w:rsidR="00F053F0" w:rsidRPr="005A138B" w14:paraId="7063EBF6" w14:textId="77777777" w:rsidTr="00217CBB">
        <w:tc>
          <w:tcPr>
            <w:tcW w:w="0" w:type="auto"/>
            <w:tcBorders>
              <w:bottom w:val="single" w:sz="4" w:space="0" w:color="auto"/>
            </w:tcBorders>
          </w:tcPr>
          <w:p w14:paraId="53536482" w14:textId="446022CB" w:rsidR="00F053F0" w:rsidRPr="00F053F0" w:rsidRDefault="00F053F0" w:rsidP="00521A6D">
            <w:pPr>
              <w:shd w:val="clear" w:color="auto" w:fill="FFFFFF"/>
              <w:tabs>
                <w:tab w:val="left" w:pos="851"/>
                <w:tab w:val="left" w:pos="2850"/>
              </w:tabs>
              <w:ind w:firstLine="34"/>
              <w:jc w:val="center"/>
              <w:rPr>
                <w:lang w:val="kk-KZ"/>
              </w:rPr>
            </w:pPr>
            <w:r>
              <w:rPr>
                <w:lang w:val="kk-KZ"/>
              </w:rPr>
              <w:t>1</w:t>
            </w:r>
          </w:p>
        </w:tc>
        <w:tc>
          <w:tcPr>
            <w:tcW w:w="5224" w:type="dxa"/>
            <w:tcBorders>
              <w:bottom w:val="single" w:sz="4" w:space="0" w:color="auto"/>
            </w:tcBorders>
          </w:tcPr>
          <w:p w14:paraId="4143B594" w14:textId="3723AB46" w:rsidR="00F053F0" w:rsidRPr="00F053F0" w:rsidRDefault="00F053F0" w:rsidP="00521A6D">
            <w:pPr>
              <w:shd w:val="clear" w:color="auto" w:fill="FFFFFF"/>
              <w:tabs>
                <w:tab w:val="left" w:pos="851"/>
                <w:tab w:val="left" w:pos="2850"/>
              </w:tabs>
              <w:ind w:firstLine="34"/>
              <w:jc w:val="center"/>
              <w:rPr>
                <w:lang w:val="kk-KZ"/>
              </w:rPr>
            </w:pPr>
            <w:r>
              <w:rPr>
                <w:lang w:val="kk-KZ"/>
              </w:rPr>
              <w:t>2</w:t>
            </w:r>
          </w:p>
        </w:tc>
        <w:tc>
          <w:tcPr>
            <w:tcW w:w="2835" w:type="dxa"/>
            <w:tcBorders>
              <w:bottom w:val="single" w:sz="4" w:space="0" w:color="auto"/>
            </w:tcBorders>
          </w:tcPr>
          <w:p w14:paraId="5D99CD40" w14:textId="6E6E7AFD" w:rsidR="00F053F0" w:rsidRPr="005A138B" w:rsidRDefault="00F053F0" w:rsidP="00521A6D">
            <w:pPr>
              <w:shd w:val="clear" w:color="auto" w:fill="FFFFFF"/>
              <w:tabs>
                <w:tab w:val="left" w:pos="851"/>
                <w:tab w:val="left" w:pos="2850"/>
              </w:tabs>
              <w:ind w:firstLine="34"/>
              <w:jc w:val="center"/>
              <w:rPr>
                <w:lang w:val="kk-KZ"/>
              </w:rPr>
            </w:pPr>
            <w:r>
              <w:rPr>
                <w:lang w:val="kk-KZ"/>
              </w:rPr>
              <w:t>3</w:t>
            </w:r>
          </w:p>
        </w:tc>
      </w:tr>
      <w:tr w:rsidR="00854154" w:rsidRPr="005A138B" w14:paraId="0D8FA39A" w14:textId="77777777" w:rsidTr="00217CBB">
        <w:tc>
          <w:tcPr>
            <w:tcW w:w="0" w:type="auto"/>
            <w:tcBorders>
              <w:bottom w:val="single" w:sz="4" w:space="0" w:color="auto"/>
            </w:tcBorders>
            <w:hideMark/>
          </w:tcPr>
          <w:p w14:paraId="518A312F" w14:textId="77777777" w:rsidR="00854154" w:rsidRPr="005A138B" w:rsidRDefault="00854154" w:rsidP="00521A6D">
            <w:pPr>
              <w:shd w:val="clear" w:color="auto" w:fill="FFFFFF"/>
              <w:tabs>
                <w:tab w:val="left" w:pos="851"/>
                <w:tab w:val="left" w:pos="2850"/>
              </w:tabs>
              <w:ind w:firstLine="34"/>
              <w:jc w:val="center"/>
            </w:pPr>
            <w:r w:rsidRPr="005A138B">
              <w:t>В 1</w:t>
            </w:r>
          </w:p>
        </w:tc>
        <w:tc>
          <w:tcPr>
            <w:tcW w:w="5224" w:type="dxa"/>
            <w:tcBorders>
              <w:bottom w:val="single" w:sz="4" w:space="0" w:color="auto"/>
            </w:tcBorders>
            <w:hideMark/>
          </w:tcPr>
          <w:p w14:paraId="3D8DC937" w14:textId="57A4CEDA" w:rsidR="00854154" w:rsidRPr="005A138B" w:rsidRDefault="00854154" w:rsidP="00521A6D">
            <w:pPr>
              <w:shd w:val="clear" w:color="auto" w:fill="FFFFFF"/>
              <w:tabs>
                <w:tab w:val="left" w:pos="851"/>
                <w:tab w:val="left" w:pos="2850"/>
              </w:tabs>
              <w:ind w:firstLine="34"/>
              <w:jc w:val="center"/>
            </w:pPr>
            <w:r w:rsidRPr="005A138B">
              <w:t xml:space="preserve">Betula pendula </w:t>
            </w:r>
            <w:r w:rsidR="00550F7E" w:rsidRPr="005A138B">
              <w:t xml:space="preserve">Roth </w:t>
            </w:r>
            <w:r w:rsidRPr="005A138B">
              <w:t>(Қайың)</w:t>
            </w:r>
          </w:p>
        </w:tc>
        <w:tc>
          <w:tcPr>
            <w:tcW w:w="2835" w:type="dxa"/>
            <w:tcBorders>
              <w:bottom w:val="single" w:sz="4" w:space="0" w:color="auto"/>
            </w:tcBorders>
            <w:hideMark/>
          </w:tcPr>
          <w:p w14:paraId="036D2777" w14:textId="77777777" w:rsidR="00854154" w:rsidRPr="005A138B" w:rsidRDefault="00854154" w:rsidP="00521A6D">
            <w:pPr>
              <w:shd w:val="clear" w:color="auto" w:fill="FFFFFF"/>
              <w:tabs>
                <w:tab w:val="left" w:pos="851"/>
                <w:tab w:val="left" w:pos="2850"/>
              </w:tabs>
              <w:ind w:firstLine="34"/>
              <w:jc w:val="center"/>
              <w:rPr>
                <w:lang w:val="kk-KZ"/>
              </w:rPr>
            </w:pPr>
            <w:r w:rsidRPr="005A138B">
              <w:rPr>
                <w:lang w:val="kk-KZ"/>
              </w:rPr>
              <w:t>12</w:t>
            </w:r>
          </w:p>
        </w:tc>
      </w:tr>
      <w:tr w:rsidR="00854154" w:rsidRPr="005A138B" w14:paraId="3BFEF822" w14:textId="77777777" w:rsidTr="00217CBB">
        <w:tc>
          <w:tcPr>
            <w:tcW w:w="0" w:type="auto"/>
            <w:tcBorders>
              <w:bottom w:val="nil"/>
            </w:tcBorders>
            <w:hideMark/>
          </w:tcPr>
          <w:p w14:paraId="5A83F43B" w14:textId="77777777" w:rsidR="00854154" w:rsidRPr="005A138B" w:rsidRDefault="00854154" w:rsidP="00521A6D">
            <w:pPr>
              <w:shd w:val="clear" w:color="auto" w:fill="FFFFFF"/>
              <w:tabs>
                <w:tab w:val="left" w:pos="851"/>
                <w:tab w:val="left" w:pos="2850"/>
              </w:tabs>
              <w:ind w:firstLine="34"/>
              <w:jc w:val="center"/>
            </w:pPr>
          </w:p>
        </w:tc>
        <w:tc>
          <w:tcPr>
            <w:tcW w:w="5224" w:type="dxa"/>
            <w:tcBorders>
              <w:bottom w:val="nil"/>
            </w:tcBorders>
            <w:hideMark/>
          </w:tcPr>
          <w:p w14:paraId="133D587F" w14:textId="77777777" w:rsidR="00854154" w:rsidRPr="005A138B" w:rsidRDefault="00854154" w:rsidP="00521A6D">
            <w:pPr>
              <w:shd w:val="clear" w:color="auto" w:fill="FFFFFF"/>
              <w:tabs>
                <w:tab w:val="left" w:pos="851"/>
                <w:tab w:val="left" w:pos="2850"/>
              </w:tabs>
              <w:ind w:firstLine="34"/>
              <w:jc w:val="center"/>
              <w:rPr>
                <w:lang w:val="kk-KZ"/>
              </w:rPr>
            </w:pPr>
            <w:r w:rsidRPr="005A138B">
              <w:t>Pinus sibirica</w:t>
            </w:r>
            <w:r w:rsidRPr="005A138B">
              <w:rPr>
                <w:lang w:val="kk-KZ"/>
              </w:rPr>
              <w:t xml:space="preserve"> (Қарағай)</w:t>
            </w:r>
          </w:p>
        </w:tc>
        <w:tc>
          <w:tcPr>
            <w:tcW w:w="2835" w:type="dxa"/>
            <w:tcBorders>
              <w:bottom w:val="nil"/>
            </w:tcBorders>
            <w:hideMark/>
          </w:tcPr>
          <w:p w14:paraId="3378CA8B" w14:textId="77777777" w:rsidR="00854154" w:rsidRPr="005A138B" w:rsidRDefault="00854154" w:rsidP="00521A6D">
            <w:pPr>
              <w:shd w:val="clear" w:color="auto" w:fill="FFFFFF"/>
              <w:tabs>
                <w:tab w:val="left" w:pos="851"/>
                <w:tab w:val="left" w:pos="2850"/>
              </w:tabs>
              <w:ind w:firstLine="34"/>
              <w:jc w:val="center"/>
              <w:rPr>
                <w:lang w:val="kk-KZ"/>
              </w:rPr>
            </w:pPr>
            <w:r w:rsidRPr="005A138B">
              <w:rPr>
                <w:lang w:val="kk-KZ"/>
              </w:rPr>
              <w:t>8</w:t>
            </w:r>
          </w:p>
        </w:tc>
      </w:tr>
    </w:tbl>
    <w:p w14:paraId="11EF927B" w14:textId="17404BCA" w:rsidR="00217CBB" w:rsidRDefault="00217CBB" w:rsidP="00F053F0">
      <w:pPr>
        <w:rPr>
          <w:sz w:val="28"/>
          <w:szCs w:val="28"/>
          <w:lang w:val="kk-KZ"/>
        </w:rPr>
      </w:pPr>
      <w:proofErr w:type="gramStart"/>
      <w:r w:rsidRPr="005A138B">
        <w:rPr>
          <w:sz w:val="28"/>
          <w:szCs w:val="28"/>
          <w:lang w:val="ru-RU"/>
        </w:rPr>
        <w:lastRenderedPageBreak/>
        <w:t>1</w:t>
      </w:r>
      <w:r w:rsidR="003A2C89">
        <w:rPr>
          <w:sz w:val="28"/>
          <w:szCs w:val="28"/>
          <w:lang w:val="ru-RU"/>
        </w:rPr>
        <w:t>7</w:t>
      </w:r>
      <w:r w:rsidR="00F053F0">
        <w:rPr>
          <w:sz w:val="28"/>
          <w:szCs w:val="28"/>
          <w:lang w:val="ru-RU"/>
        </w:rPr>
        <w:t xml:space="preserve"> </w:t>
      </w:r>
      <w:r w:rsidRPr="005A138B">
        <w:rPr>
          <w:sz w:val="28"/>
          <w:szCs w:val="28"/>
          <w:lang w:val="ru-RU"/>
        </w:rPr>
        <w:t xml:space="preserve"> </w:t>
      </w:r>
      <w:r w:rsidR="00F053F0">
        <w:rPr>
          <w:sz w:val="28"/>
          <w:szCs w:val="28"/>
          <w:lang w:val="ru-RU"/>
        </w:rPr>
        <w:t>-</w:t>
      </w:r>
      <w:proofErr w:type="gramEnd"/>
      <w:r w:rsidR="00F053F0">
        <w:rPr>
          <w:sz w:val="28"/>
          <w:szCs w:val="28"/>
          <w:lang w:val="ru-RU"/>
        </w:rPr>
        <w:t xml:space="preserve">  </w:t>
      </w:r>
      <w:proofErr w:type="spellStart"/>
      <w:r w:rsidRPr="005A138B">
        <w:rPr>
          <w:sz w:val="28"/>
          <w:szCs w:val="28"/>
          <w:lang w:val="ru-RU"/>
        </w:rPr>
        <w:t>кестен</w:t>
      </w:r>
      <w:proofErr w:type="spellEnd"/>
      <w:r w:rsidRPr="005A138B">
        <w:rPr>
          <w:sz w:val="28"/>
          <w:szCs w:val="28"/>
          <w:lang w:val="kk-KZ"/>
        </w:rPr>
        <w:t>ің жалғасы</w:t>
      </w:r>
    </w:p>
    <w:p w14:paraId="62E84CE7" w14:textId="77777777" w:rsidR="00F053F0" w:rsidRPr="005A138B" w:rsidRDefault="00F053F0" w:rsidP="00F053F0">
      <w:pPr>
        <w:rPr>
          <w:sz w:val="28"/>
          <w:szCs w:val="28"/>
          <w:lang w:val="kk-KZ"/>
        </w:rPr>
      </w:pPr>
    </w:p>
    <w:tbl>
      <w:tblPr>
        <w:tblStyle w:val="ae"/>
        <w:tblW w:w="9634" w:type="dxa"/>
        <w:tblLook w:val="04A0" w:firstRow="1" w:lastRow="0" w:firstColumn="1" w:lastColumn="0" w:noHBand="0" w:noVBand="1"/>
      </w:tblPr>
      <w:tblGrid>
        <w:gridCol w:w="1575"/>
        <w:gridCol w:w="5224"/>
        <w:gridCol w:w="2835"/>
      </w:tblGrid>
      <w:tr w:rsidR="00F053F0" w:rsidRPr="005A138B" w14:paraId="0B8E0DDA" w14:textId="77777777" w:rsidTr="00521A6D">
        <w:tc>
          <w:tcPr>
            <w:tcW w:w="0" w:type="auto"/>
            <w:tcBorders>
              <w:bottom w:val="nil"/>
            </w:tcBorders>
          </w:tcPr>
          <w:p w14:paraId="72B26D9D" w14:textId="43651851" w:rsidR="00F053F0" w:rsidRPr="005A138B" w:rsidRDefault="00F053F0" w:rsidP="00F053F0">
            <w:pPr>
              <w:shd w:val="clear" w:color="auto" w:fill="FFFFFF"/>
              <w:tabs>
                <w:tab w:val="left" w:pos="851"/>
                <w:tab w:val="left" w:pos="2850"/>
              </w:tabs>
              <w:ind w:firstLine="34"/>
              <w:jc w:val="center"/>
            </w:pPr>
            <w:r>
              <w:rPr>
                <w:lang w:val="kk-KZ"/>
              </w:rPr>
              <w:t>1</w:t>
            </w:r>
          </w:p>
        </w:tc>
        <w:tc>
          <w:tcPr>
            <w:tcW w:w="5224" w:type="dxa"/>
            <w:tcBorders>
              <w:bottom w:val="nil"/>
            </w:tcBorders>
          </w:tcPr>
          <w:p w14:paraId="42240CE8" w14:textId="1862C4C7" w:rsidR="00F053F0" w:rsidRPr="005A138B" w:rsidRDefault="00F053F0" w:rsidP="00F053F0">
            <w:pPr>
              <w:shd w:val="clear" w:color="auto" w:fill="FFFFFF"/>
              <w:tabs>
                <w:tab w:val="left" w:pos="851"/>
                <w:tab w:val="left" w:pos="2850"/>
              </w:tabs>
              <w:ind w:firstLine="34"/>
              <w:jc w:val="center"/>
            </w:pPr>
            <w:r>
              <w:rPr>
                <w:lang w:val="kk-KZ"/>
              </w:rPr>
              <w:t>2</w:t>
            </w:r>
          </w:p>
        </w:tc>
        <w:tc>
          <w:tcPr>
            <w:tcW w:w="2835" w:type="dxa"/>
            <w:tcBorders>
              <w:bottom w:val="nil"/>
            </w:tcBorders>
          </w:tcPr>
          <w:p w14:paraId="7C0FF745" w14:textId="2023C89B" w:rsidR="00F053F0" w:rsidRPr="005A138B" w:rsidRDefault="00F053F0" w:rsidP="00F053F0">
            <w:pPr>
              <w:shd w:val="clear" w:color="auto" w:fill="FFFFFF"/>
              <w:tabs>
                <w:tab w:val="left" w:pos="851"/>
                <w:tab w:val="left" w:pos="2850"/>
              </w:tabs>
              <w:ind w:firstLine="34"/>
              <w:jc w:val="center"/>
              <w:rPr>
                <w:lang w:val="kk-KZ"/>
              </w:rPr>
            </w:pPr>
            <w:r>
              <w:rPr>
                <w:lang w:val="kk-KZ"/>
              </w:rPr>
              <w:t>3</w:t>
            </w:r>
          </w:p>
        </w:tc>
      </w:tr>
      <w:tr w:rsidR="00F053F0" w:rsidRPr="005A138B" w14:paraId="23F382CD" w14:textId="77777777" w:rsidTr="00521A6D">
        <w:tc>
          <w:tcPr>
            <w:tcW w:w="0" w:type="auto"/>
            <w:tcBorders>
              <w:bottom w:val="nil"/>
            </w:tcBorders>
            <w:hideMark/>
          </w:tcPr>
          <w:p w14:paraId="3F820EB0" w14:textId="77777777" w:rsidR="00F053F0" w:rsidRPr="005A138B" w:rsidRDefault="00F053F0" w:rsidP="00F053F0">
            <w:pPr>
              <w:shd w:val="clear" w:color="auto" w:fill="FFFFFF"/>
              <w:tabs>
                <w:tab w:val="left" w:pos="851"/>
                <w:tab w:val="left" w:pos="2850"/>
              </w:tabs>
              <w:ind w:firstLine="34"/>
              <w:jc w:val="center"/>
            </w:pPr>
            <w:r w:rsidRPr="005A138B">
              <w:t>В 2</w:t>
            </w:r>
          </w:p>
        </w:tc>
        <w:tc>
          <w:tcPr>
            <w:tcW w:w="5224" w:type="dxa"/>
            <w:tcBorders>
              <w:bottom w:val="nil"/>
            </w:tcBorders>
            <w:hideMark/>
          </w:tcPr>
          <w:p w14:paraId="7B7A43B6" w14:textId="29296912" w:rsidR="00F053F0" w:rsidRPr="005A138B" w:rsidRDefault="00F053F0" w:rsidP="00F053F0">
            <w:pPr>
              <w:shd w:val="clear" w:color="auto" w:fill="FFFFFF"/>
              <w:tabs>
                <w:tab w:val="left" w:pos="851"/>
                <w:tab w:val="left" w:pos="2850"/>
              </w:tabs>
              <w:ind w:firstLine="34"/>
              <w:jc w:val="center"/>
            </w:pPr>
            <w:r w:rsidRPr="005A138B">
              <w:t>Betula pendula Roth (Қайың)</w:t>
            </w:r>
          </w:p>
        </w:tc>
        <w:tc>
          <w:tcPr>
            <w:tcW w:w="2835" w:type="dxa"/>
            <w:tcBorders>
              <w:bottom w:val="nil"/>
            </w:tcBorders>
            <w:hideMark/>
          </w:tcPr>
          <w:p w14:paraId="1C848BCA"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10</w:t>
            </w:r>
          </w:p>
        </w:tc>
      </w:tr>
      <w:tr w:rsidR="00F053F0" w:rsidRPr="005A138B" w14:paraId="408D812E" w14:textId="77777777" w:rsidTr="00521A6D">
        <w:tc>
          <w:tcPr>
            <w:tcW w:w="0" w:type="auto"/>
            <w:hideMark/>
          </w:tcPr>
          <w:p w14:paraId="4FEDB1B6"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6CC778A5" w14:textId="77777777" w:rsidR="00F053F0" w:rsidRPr="005A138B" w:rsidRDefault="00F053F0" w:rsidP="00F053F0">
            <w:pPr>
              <w:shd w:val="clear" w:color="auto" w:fill="FFFFFF"/>
              <w:tabs>
                <w:tab w:val="left" w:pos="851"/>
                <w:tab w:val="left" w:pos="2850"/>
              </w:tabs>
              <w:ind w:firstLine="34"/>
              <w:jc w:val="center"/>
            </w:pPr>
            <w:r w:rsidRPr="005A138B">
              <w:t>Larix sibirica</w:t>
            </w:r>
          </w:p>
        </w:tc>
        <w:tc>
          <w:tcPr>
            <w:tcW w:w="2835" w:type="dxa"/>
            <w:hideMark/>
          </w:tcPr>
          <w:p w14:paraId="3B6C3080"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4</w:t>
            </w:r>
          </w:p>
        </w:tc>
      </w:tr>
      <w:tr w:rsidR="00F053F0" w:rsidRPr="005A138B" w14:paraId="2BC1D445" w14:textId="77777777" w:rsidTr="00521A6D">
        <w:tc>
          <w:tcPr>
            <w:tcW w:w="0" w:type="auto"/>
          </w:tcPr>
          <w:p w14:paraId="0FA1A405" w14:textId="77777777" w:rsidR="00F053F0" w:rsidRPr="005A138B" w:rsidRDefault="00F053F0" w:rsidP="00F053F0">
            <w:pPr>
              <w:shd w:val="clear" w:color="auto" w:fill="FFFFFF"/>
              <w:tabs>
                <w:tab w:val="left" w:pos="851"/>
                <w:tab w:val="left" w:pos="2850"/>
              </w:tabs>
              <w:ind w:firstLine="34"/>
              <w:jc w:val="center"/>
            </w:pPr>
          </w:p>
        </w:tc>
        <w:tc>
          <w:tcPr>
            <w:tcW w:w="5224" w:type="dxa"/>
          </w:tcPr>
          <w:p w14:paraId="471E1348" w14:textId="77777777" w:rsidR="00F053F0" w:rsidRPr="005A138B" w:rsidRDefault="00F053F0" w:rsidP="00F053F0">
            <w:pPr>
              <w:shd w:val="clear" w:color="auto" w:fill="FFFFFF"/>
              <w:tabs>
                <w:tab w:val="left" w:pos="851"/>
                <w:tab w:val="left" w:pos="2850"/>
              </w:tabs>
              <w:ind w:firstLine="34"/>
              <w:jc w:val="center"/>
            </w:pPr>
            <w:r w:rsidRPr="005A138B">
              <w:t>Pinus sibirica</w:t>
            </w:r>
            <w:r w:rsidRPr="005A138B">
              <w:rPr>
                <w:lang w:val="kk-KZ"/>
              </w:rPr>
              <w:t xml:space="preserve"> (Қарағай)</w:t>
            </w:r>
          </w:p>
        </w:tc>
        <w:tc>
          <w:tcPr>
            <w:tcW w:w="2835" w:type="dxa"/>
          </w:tcPr>
          <w:p w14:paraId="67D68539"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6</w:t>
            </w:r>
          </w:p>
        </w:tc>
      </w:tr>
      <w:tr w:rsidR="00F053F0" w:rsidRPr="005A138B" w14:paraId="7E9DC748" w14:textId="77777777" w:rsidTr="00521A6D">
        <w:tc>
          <w:tcPr>
            <w:tcW w:w="0" w:type="auto"/>
            <w:hideMark/>
          </w:tcPr>
          <w:p w14:paraId="45F91882"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Р 3</w:t>
            </w:r>
          </w:p>
        </w:tc>
        <w:tc>
          <w:tcPr>
            <w:tcW w:w="5224" w:type="dxa"/>
            <w:hideMark/>
          </w:tcPr>
          <w:p w14:paraId="002E0AF9" w14:textId="77777777" w:rsidR="00F053F0" w:rsidRPr="005A138B" w:rsidRDefault="00F053F0" w:rsidP="00F053F0">
            <w:pPr>
              <w:shd w:val="clear" w:color="auto" w:fill="FFFFFF"/>
              <w:tabs>
                <w:tab w:val="left" w:pos="851"/>
                <w:tab w:val="left" w:pos="2850"/>
              </w:tabs>
              <w:ind w:firstLine="34"/>
              <w:jc w:val="center"/>
            </w:pPr>
            <w:r w:rsidRPr="005A138B">
              <w:t>Pinus sibirica</w:t>
            </w:r>
            <w:r w:rsidRPr="005A138B">
              <w:rPr>
                <w:lang w:val="kk-KZ"/>
              </w:rPr>
              <w:t xml:space="preserve"> (Қарағай)</w:t>
            </w:r>
          </w:p>
        </w:tc>
        <w:tc>
          <w:tcPr>
            <w:tcW w:w="2835" w:type="dxa"/>
            <w:hideMark/>
          </w:tcPr>
          <w:p w14:paraId="01679A79"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8</w:t>
            </w:r>
          </w:p>
        </w:tc>
      </w:tr>
      <w:tr w:rsidR="00F053F0" w:rsidRPr="005A138B" w14:paraId="53720A12" w14:textId="77777777" w:rsidTr="00521A6D">
        <w:tc>
          <w:tcPr>
            <w:tcW w:w="0" w:type="auto"/>
            <w:hideMark/>
          </w:tcPr>
          <w:p w14:paraId="05F30DA2"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585EAAEF" w14:textId="77777777" w:rsidR="00F053F0" w:rsidRPr="005A138B" w:rsidRDefault="00F053F0" w:rsidP="00F053F0">
            <w:pPr>
              <w:shd w:val="clear" w:color="auto" w:fill="FFFFFF"/>
              <w:tabs>
                <w:tab w:val="left" w:pos="851"/>
                <w:tab w:val="left" w:pos="2850"/>
              </w:tabs>
              <w:ind w:firstLine="34"/>
              <w:jc w:val="center"/>
            </w:pPr>
            <w:r w:rsidRPr="005A138B">
              <w:t>Picea obovata (Шырша)</w:t>
            </w:r>
          </w:p>
        </w:tc>
        <w:tc>
          <w:tcPr>
            <w:tcW w:w="2835" w:type="dxa"/>
            <w:hideMark/>
          </w:tcPr>
          <w:p w14:paraId="42D07DAC"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5</w:t>
            </w:r>
          </w:p>
        </w:tc>
      </w:tr>
      <w:tr w:rsidR="00F053F0" w:rsidRPr="005A138B" w14:paraId="0056BA27" w14:textId="77777777" w:rsidTr="00521A6D">
        <w:tc>
          <w:tcPr>
            <w:tcW w:w="0" w:type="auto"/>
            <w:hideMark/>
          </w:tcPr>
          <w:p w14:paraId="58F94588" w14:textId="77777777" w:rsidR="00F053F0" w:rsidRPr="005A138B" w:rsidRDefault="00F053F0" w:rsidP="00F053F0">
            <w:pPr>
              <w:shd w:val="clear" w:color="auto" w:fill="FFFFFF"/>
              <w:tabs>
                <w:tab w:val="left" w:pos="851"/>
                <w:tab w:val="left" w:pos="2850"/>
              </w:tabs>
              <w:ind w:firstLine="34"/>
              <w:jc w:val="center"/>
            </w:pPr>
          </w:p>
        </w:tc>
        <w:tc>
          <w:tcPr>
            <w:tcW w:w="5224" w:type="dxa"/>
          </w:tcPr>
          <w:p w14:paraId="6DED48F2" w14:textId="41B534DB" w:rsidR="00F053F0" w:rsidRPr="005A138B" w:rsidRDefault="00F053F0" w:rsidP="00F053F0">
            <w:pPr>
              <w:shd w:val="clear" w:color="auto" w:fill="FFFFFF"/>
              <w:tabs>
                <w:tab w:val="left" w:pos="851"/>
                <w:tab w:val="left" w:pos="2850"/>
              </w:tabs>
              <w:ind w:firstLine="34"/>
              <w:jc w:val="center"/>
            </w:pPr>
            <w:r w:rsidRPr="005A138B">
              <w:t>Betula pendula Roth</w:t>
            </w:r>
          </w:p>
        </w:tc>
        <w:tc>
          <w:tcPr>
            <w:tcW w:w="2835" w:type="dxa"/>
            <w:hideMark/>
          </w:tcPr>
          <w:p w14:paraId="43146440"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7</w:t>
            </w:r>
          </w:p>
        </w:tc>
      </w:tr>
      <w:tr w:rsidR="00F053F0" w:rsidRPr="005A138B" w14:paraId="6143D2D2" w14:textId="77777777" w:rsidTr="00521A6D">
        <w:tc>
          <w:tcPr>
            <w:tcW w:w="0" w:type="auto"/>
            <w:hideMark/>
          </w:tcPr>
          <w:p w14:paraId="1A3027E9" w14:textId="77777777" w:rsidR="00F053F0" w:rsidRPr="005A138B" w:rsidRDefault="00F053F0" w:rsidP="00F053F0">
            <w:pPr>
              <w:shd w:val="clear" w:color="auto" w:fill="FFFFFF"/>
              <w:tabs>
                <w:tab w:val="left" w:pos="851"/>
                <w:tab w:val="left" w:pos="2850"/>
              </w:tabs>
              <w:ind w:firstLine="34"/>
              <w:jc w:val="center"/>
            </w:pPr>
            <w:r w:rsidRPr="005A138B">
              <w:rPr>
                <w:lang w:val="kk-KZ"/>
              </w:rPr>
              <w:t>Р 4</w:t>
            </w:r>
          </w:p>
        </w:tc>
        <w:tc>
          <w:tcPr>
            <w:tcW w:w="5224" w:type="dxa"/>
            <w:hideMark/>
          </w:tcPr>
          <w:p w14:paraId="4477E2E6" w14:textId="77777777" w:rsidR="00F053F0" w:rsidRPr="005A138B" w:rsidRDefault="00F053F0" w:rsidP="00F053F0">
            <w:pPr>
              <w:shd w:val="clear" w:color="auto" w:fill="FFFFFF"/>
              <w:tabs>
                <w:tab w:val="left" w:pos="851"/>
                <w:tab w:val="left" w:pos="2850"/>
              </w:tabs>
              <w:ind w:firstLine="34"/>
              <w:jc w:val="center"/>
            </w:pPr>
            <w:r w:rsidRPr="005A138B">
              <w:t>Pinus sibirica</w:t>
            </w:r>
            <w:r w:rsidRPr="005A138B">
              <w:rPr>
                <w:lang w:val="kk-KZ"/>
              </w:rPr>
              <w:t xml:space="preserve"> (Қарағай)</w:t>
            </w:r>
          </w:p>
        </w:tc>
        <w:tc>
          <w:tcPr>
            <w:tcW w:w="2835" w:type="dxa"/>
            <w:hideMark/>
          </w:tcPr>
          <w:p w14:paraId="46485DD0"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10</w:t>
            </w:r>
          </w:p>
        </w:tc>
      </w:tr>
      <w:tr w:rsidR="00F053F0" w:rsidRPr="005A138B" w14:paraId="002CFB91" w14:textId="77777777" w:rsidTr="00521A6D">
        <w:tc>
          <w:tcPr>
            <w:tcW w:w="0" w:type="auto"/>
            <w:hideMark/>
          </w:tcPr>
          <w:p w14:paraId="01FBAF77"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2F870E4C" w14:textId="777AFFF6" w:rsidR="00F053F0" w:rsidRPr="005A138B" w:rsidRDefault="00F053F0" w:rsidP="00F053F0">
            <w:pPr>
              <w:shd w:val="clear" w:color="auto" w:fill="FFFFFF"/>
              <w:tabs>
                <w:tab w:val="left" w:pos="851"/>
                <w:tab w:val="left" w:pos="2850"/>
              </w:tabs>
              <w:ind w:firstLine="34"/>
              <w:jc w:val="center"/>
            </w:pPr>
            <w:r w:rsidRPr="005A138B">
              <w:t>Betula pendula Roth</w:t>
            </w:r>
          </w:p>
        </w:tc>
        <w:tc>
          <w:tcPr>
            <w:tcW w:w="2835" w:type="dxa"/>
            <w:hideMark/>
          </w:tcPr>
          <w:p w14:paraId="6B3C3793"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4</w:t>
            </w:r>
          </w:p>
        </w:tc>
      </w:tr>
      <w:tr w:rsidR="00F053F0" w:rsidRPr="005A138B" w14:paraId="2064EEEE" w14:textId="77777777" w:rsidTr="00521A6D">
        <w:tc>
          <w:tcPr>
            <w:tcW w:w="0" w:type="auto"/>
            <w:hideMark/>
          </w:tcPr>
          <w:p w14:paraId="58BB9236"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2EE505B9" w14:textId="77777777" w:rsidR="00F053F0" w:rsidRPr="005A138B" w:rsidRDefault="00F053F0" w:rsidP="00F053F0">
            <w:pPr>
              <w:shd w:val="clear" w:color="auto" w:fill="FFFFFF"/>
              <w:tabs>
                <w:tab w:val="left" w:pos="851"/>
                <w:tab w:val="left" w:pos="2850"/>
              </w:tabs>
              <w:ind w:firstLine="34"/>
              <w:jc w:val="center"/>
            </w:pPr>
            <w:r w:rsidRPr="005A138B">
              <w:t>Picea obovata</w:t>
            </w:r>
          </w:p>
        </w:tc>
        <w:tc>
          <w:tcPr>
            <w:tcW w:w="2835" w:type="dxa"/>
            <w:hideMark/>
          </w:tcPr>
          <w:p w14:paraId="231965D9"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4</w:t>
            </w:r>
          </w:p>
        </w:tc>
      </w:tr>
      <w:tr w:rsidR="00F053F0" w:rsidRPr="005A138B" w14:paraId="5714A9DE" w14:textId="77777777" w:rsidTr="00521A6D">
        <w:tc>
          <w:tcPr>
            <w:tcW w:w="0" w:type="auto"/>
            <w:hideMark/>
          </w:tcPr>
          <w:p w14:paraId="5B2EE3AC"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30E114B4" w14:textId="77777777" w:rsidR="00F053F0" w:rsidRPr="005A138B" w:rsidRDefault="00F053F0" w:rsidP="00F053F0">
            <w:pPr>
              <w:shd w:val="clear" w:color="auto" w:fill="FFFFFF"/>
              <w:tabs>
                <w:tab w:val="left" w:pos="851"/>
                <w:tab w:val="left" w:pos="2850"/>
              </w:tabs>
              <w:ind w:firstLine="34"/>
              <w:jc w:val="center"/>
            </w:pPr>
            <w:r w:rsidRPr="005A138B">
              <w:t>Larix sibirica (Сағызқарағай)</w:t>
            </w:r>
          </w:p>
        </w:tc>
        <w:tc>
          <w:tcPr>
            <w:tcW w:w="2835" w:type="dxa"/>
            <w:hideMark/>
          </w:tcPr>
          <w:p w14:paraId="45E4015A"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2</w:t>
            </w:r>
          </w:p>
        </w:tc>
      </w:tr>
      <w:tr w:rsidR="00F053F0" w:rsidRPr="005A138B" w14:paraId="430A79F2" w14:textId="77777777" w:rsidTr="00521A6D">
        <w:tc>
          <w:tcPr>
            <w:tcW w:w="0" w:type="auto"/>
            <w:hideMark/>
          </w:tcPr>
          <w:p w14:paraId="4EC59120" w14:textId="77777777" w:rsidR="00F053F0" w:rsidRPr="005A138B" w:rsidRDefault="00F053F0" w:rsidP="00F053F0">
            <w:pPr>
              <w:shd w:val="clear" w:color="auto" w:fill="FFFFFF"/>
              <w:tabs>
                <w:tab w:val="left" w:pos="851"/>
                <w:tab w:val="left" w:pos="2850"/>
              </w:tabs>
              <w:ind w:firstLine="34"/>
              <w:jc w:val="center"/>
            </w:pPr>
            <w:r w:rsidRPr="005A138B">
              <w:t>В  5</w:t>
            </w:r>
          </w:p>
        </w:tc>
        <w:tc>
          <w:tcPr>
            <w:tcW w:w="5224" w:type="dxa"/>
            <w:hideMark/>
          </w:tcPr>
          <w:p w14:paraId="0C5D4C8C" w14:textId="6C1B3519" w:rsidR="00F053F0" w:rsidRPr="005A138B" w:rsidRDefault="00F053F0" w:rsidP="00F053F0">
            <w:pPr>
              <w:shd w:val="clear" w:color="auto" w:fill="FFFFFF"/>
              <w:tabs>
                <w:tab w:val="left" w:pos="851"/>
                <w:tab w:val="left" w:pos="2850"/>
              </w:tabs>
              <w:ind w:firstLine="34"/>
              <w:jc w:val="center"/>
            </w:pPr>
            <w:r w:rsidRPr="005A138B">
              <w:t>Betula pendula Roth</w:t>
            </w:r>
          </w:p>
        </w:tc>
        <w:tc>
          <w:tcPr>
            <w:tcW w:w="2835" w:type="dxa"/>
            <w:hideMark/>
          </w:tcPr>
          <w:p w14:paraId="724E5B1E"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8</w:t>
            </w:r>
          </w:p>
        </w:tc>
      </w:tr>
      <w:tr w:rsidR="00F053F0" w:rsidRPr="005A138B" w14:paraId="645C79BD" w14:textId="77777777" w:rsidTr="00521A6D">
        <w:tc>
          <w:tcPr>
            <w:tcW w:w="0" w:type="auto"/>
            <w:hideMark/>
          </w:tcPr>
          <w:p w14:paraId="03F50FE9"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6B700CB2" w14:textId="77777777" w:rsidR="00F053F0" w:rsidRPr="005A138B" w:rsidRDefault="00F053F0" w:rsidP="00F053F0">
            <w:pPr>
              <w:shd w:val="clear" w:color="auto" w:fill="FFFFFF"/>
              <w:tabs>
                <w:tab w:val="left" w:pos="851"/>
                <w:tab w:val="left" w:pos="2850"/>
              </w:tabs>
              <w:ind w:firstLine="34"/>
              <w:jc w:val="center"/>
            </w:pPr>
            <w:r w:rsidRPr="005A138B">
              <w:t>Picea obovata</w:t>
            </w:r>
          </w:p>
        </w:tc>
        <w:tc>
          <w:tcPr>
            <w:tcW w:w="2835" w:type="dxa"/>
            <w:hideMark/>
          </w:tcPr>
          <w:p w14:paraId="44A40B90"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3</w:t>
            </w:r>
          </w:p>
        </w:tc>
      </w:tr>
      <w:tr w:rsidR="00F053F0" w:rsidRPr="005A138B" w14:paraId="79A17287" w14:textId="77777777" w:rsidTr="00521A6D">
        <w:tc>
          <w:tcPr>
            <w:tcW w:w="0" w:type="auto"/>
            <w:hideMark/>
          </w:tcPr>
          <w:p w14:paraId="4AB72D1D"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704A8920" w14:textId="77777777" w:rsidR="00F053F0" w:rsidRPr="005A138B" w:rsidRDefault="00F053F0" w:rsidP="00F053F0">
            <w:pPr>
              <w:shd w:val="clear" w:color="auto" w:fill="FFFFFF"/>
              <w:tabs>
                <w:tab w:val="left" w:pos="851"/>
                <w:tab w:val="left" w:pos="2850"/>
              </w:tabs>
              <w:ind w:firstLine="34"/>
              <w:jc w:val="center"/>
            </w:pPr>
            <w:r w:rsidRPr="005A138B">
              <w:t>Larix sibirica (Сағызқарағай)</w:t>
            </w:r>
          </w:p>
        </w:tc>
        <w:tc>
          <w:tcPr>
            <w:tcW w:w="2835" w:type="dxa"/>
            <w:hideMark/>
          </w:tcPr>
          <w:p w14:paraId="767B776C"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3</w:t>
            </w:r>
          </w:p>
        </w:tc>
      </w:tr>
      <w:tr w:rsidR="00F053F0" w:rsidRPr="005A138B" w14:paraId="225CDA15" w14:textId="77777777" w:rsidTr="00521A6D">
        <w:tc>
          <w:tcPr>
            <w:tcW w:w="0" w:type="auto"/>
            <w:hideMark/>
          </w:tcPr>
          <w:p w14:paraId="41B38E78" w14:textId="77777777" w:rsidR="00F053F0" w:rsidRPr="005A138B" w:rsidRDefault="00F053F0" w:rsidP="00F053F0">
            <w:pPr>
              <w:shd w:val="clear" w:color="auto" w:fill="FFFFFF"/>
              <w:tabs>
                <w:tab w:val="left" w:pos="851"/>
                <w:tab w:val="left" w:pos="2850"/>
              </w:tabs>
              <w:ind w:firstLine="34"/>
              <w:jc w:val="center"/>
            </w:pPr>
          </w:p>
        </w:tc>
        <w:tc>
          <w:tcPr>
            <w:tcW w:w="5224" w:type="dxa"/>
            <w:hideMark/>
          </w:tcPr>
          <w:p w14:paraId="206D5AF3" w14:textId="77777777" w:rsidR="00F053F0" w:rsidRPr="005A138B" w:rsidRDefault="00F053F0" w:rsidP="00F053F0">
            <w:pPr>
              <w:shd w:val="clear" w:color="auto" w:fill="FFFFFF"/>
              <w:tabs>
                <w:tab w:val="left" w:pos="851"/>
                <w:tab w:val="left" w:pos="2850"/>
              </w:tabs>
              <w:ind w:firstLine="34"/>
              <w:jc w:val="center"/>
            </w:pPr>
            <w:r w:rsidRPr="005A138B">
              <w:t>Pinus sibirica</w:t>
            </w:r>
            <w:r w:rsidRPr="005A138B">
              <w:rPr>
                <w:lang w:val="kk-KZ"/>
              </w:rPr>
              <w:t xml:space="preserve"> (Қарағай)</w:t>
            </w:r>
          </w:p>
        </w:tc>
        <w:tc>
          <w:tcPr>
            <w:tcW w:w="2835" w:type="dxa"/>
            <w:hideMark/>
          </w:tcPr>
          <w:p w14:paraId="1E46EF73"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6</w:t>
            </w:r>
          </w:p>
        </w:tc>
      </w:tr>
      <w:tr w:rsidR="00F053F0" w:rsidRPr="005A138B" w14:paraId="3CA2941B" w14:textId="77777777" w:rsidTr="00521A6D">
        <w:tc>
          <w:tcPr>
            <w:tcW w:w="0" w:type="auto"/>
            <w:hideMark/>
          </w:tcPr>
          <w:p w14:paraId="5F272028" w14:textId="77777777" w:rsidR="00F053F0" w:rsidRPr="005A138B" w:rsidRDefault="00F053F0" w:rsidP="00F053F0">
            <w:pPr>
              <w:shd w:val="clear" w:color="auto" w:fill="FFFFFF"/>
              <w:tabs>
                <w:tab w:val="left" w:pos="851"/>
                <w:tab w:val="left" w:pos="2850"/>
              </w:tabs>
              <w:ind w:firstLine="34"/>
              <w:jc w:val="center"/>
            </w:pPr>
            <w:r w:rsidRPr="005A138B">
              <w:t>Барлығы</w:t>
            </w:r>
          </w:p>
        </w:tc>
        <w:tc>
          <w:tcPr>
            <w:tcW w:w="5224" w:type="dxa"/>
            <w:hideMark/>
          </w:tcPr>
          <w:p w14:paraId="7B099823" w14:textId="77777777" w:rsidR="00F053F0" w:rsidRPr="005A138B" w:rsidRDefault="00F053F0" w:rsidP="00F053F0">
            <w:pPr>
              <w:shd w:val="clear" w:color="auto" w:fill="FFFFFF"/>
              <w:tabs>
                <w:tab w:val="left" w:pos="851"/>
                <w:tab w:val="left" w:pos="2850"/>
              </w:tabs>
              <w:ind w:firstLine="34"/>
              <w:jc w:val="center"/>
            </w:pPr>
          </w:p>
        </w:tc>
        <w:tc>
          <w:tcPr>
            <w:tcW w:w="2835" w:type="dxa"/>
            <w:hideMark/>
          </w:tcPr>
          <w:p w14:paraId="3A1E6F5A" w14:textId="77777777" w:rsidR="00F053F0" w:rsidRPr="005A138B" w:rsidRDefault="00F053F0" w:rsidP="00F053F0">
            <w:pPr>
              <w:shd w:val="clear" w:color="auto" w:fill="FFFFFF"/>
              <w:tabs>
                <w:tab w:val="left" w:pos="851"/>
                <w:tab w:val="left" w:pos="2850"/>
              </w:tabs>
              <w:ind w:firstLine="34"/>
              <w:jc w:val="center"/>
              <w:rPr>
                <w:lang w:val="kk-KZ"/>
              </w:rPr>
            </w:pPr>
            <w:r w:rsidRPr="005A138B">
              <w:rPr>
                <w:lang w:val="kk-KZ"/>
              </w:rPr>
              <w:t>100</w:t>
            </w:r>
          </w:p>
        </w:tc>
      </w:tr>
    </w:tbl>
    <w:p w14:paraId="4418A36E" w14:textId="77777777" w:rsidR="00854154" w:rsidRPr="005A138B" w:rsidRDefault="00854154" w:rsidP="00854154">
      <w:pPr>
        <w:shd w:val="clear" w:color="auto" w:fill="FFFFFF"/>
        <w:tabs>
          <w:tab w:val="left" w:pos="851"/>
          <w:tab w:val="left" w:pos="2850"/>
        </w:tabs>
        <w:ind w:firstLine="709"/>
        <w:jc w:val="both"/>
        <w:rPr>
          <w:sz w:val="28"/>
          <w:szCs w:val="28"/>
          <w:lang w:val="kk-KZ"/>
        </w:rPr>
      </w:pPr>
    </w:p>
    <w:p w14:paraId="004281B7" w14:textId="3CFC0573"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xml:space="preserve">Ағаш сүрегі үлгілері (негізінен қайың, қосымша – сағызқарағай, шырша, майқарағай, балқарағай, көк терек, кәдімгі қарағай) әрбір сынақ алаңынан 20х20 м шектеулі аумақтан алынды. Зерттеу барысында үлгілер алынған нүктелердің географиялық орналасуы </w:t>
      </w:r>
      <w:r w:rsidR="00217CBB" w:rsidRPr="005A138B">
        <w:rPr>
          <w:sz w:val="28"/>
          <w:szCs w:val="28"/>
          <w:lang w:val="kk-KZ"/>
        </w:rPr>
        <w:t>1</w:t>
      </w:r>
      <w:r w:rsidR="00384A54" w:rsidRPr="005A138B">
        <w:rPr>
          <w:sz w:val="28"/>
          <w:szCs w:val="28"/>
          <w:lang w:val="kk-KZ"/>
        </w:rPr>
        <w:t>2</w:t>
      </w:r>
      <w:r w:rsidRPr="005A138B">
        <w:rPr>
          <w:sz w:val="28"/>
          <w:szCs w:val="28"/>
          <w:lang w:val="kk-KZ"/>
        </w:rPr>
        <w:t xml:space="preserve"> - суретте берілген картада бейнеленген.</w:t>
      </w:r>
    </w:p>
    <w:p w14:paraId="1276F94A" w14:textId="77777777" w:rsidR="00854154" w:rsidRPr="005A138B" w:rsidRDefault="00854154" w:rsidP="00854154">
      <w:pPr>
        <w:pStyle w:val="a6"/>
        <w:shd w:val="clear" w:color="auto" w:fill="FFFFFF"/>
        <w:tabs>
          <w:tab w:val="left" w:pos="851"/>
          <w:tab w:val="left" w:pos="2850"/>
        </w:tabs>
        <w:ind w:left="0" w:firstLine="709"/>
        <w:jc w:val="both"/>
        <w:rPr>
          <w:sz w:val="28"/>
          <w:szCs w:val="28"/>
          <w:lang w:val="kk-KZ"/>
        </w:rPr>
      </w:pPr>
    </w:p>
    <w:p w14:paraId="79463B03" w14:textId="77777777" w:rsidR="00854154" w:rsidRPr="005A138B" w:rsidRDefault="00854154" w:rsidP="00854154">
      <w:pPr>
        <w:pStyle w:val="a6"/>
        <w:shd w:val="clear" w:color="auto" w:fill="FFFFFF"/>
        <w:tabs>
          <w:tab w:val="left" w:pos="851"/>
          <w:tab w:val="left" w:pos="2850"/>
        </w:tabs>
        <w:ind w:left="0"/>
        <w:jc w:val="center"/>
        <w:rPr>
          <w:sz w:val="28"/>
          <w:szCs w:val="28"/>
          <w:lang w:val="kk-KZ"/>
        </w:rPr>
      </w:pPr>
      <w:r w:rsidRPr="005A138B">
        <w:rPr>
          <w:noProof/>
          <w:sz w:val="28"/>
          <w:szCs w:val="28"/>
          <w:lang w:val="en-US"/>
        </w:rPr>
        <w:drawing>
          <wp:inline distT="0" distB="0" distL="0" distR="0" wp14:anchorId="1632A88F" wp14:editId="30792993">
            <wp:extent cx="5075555" cy="2819400"/>
            <wp:effectExtent l="0" t="0" r="0" b="0"/>
            <wp:docPr id="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326450" name=""/>
                    <pic:cNvPicPr/>
                  </pic:nvPicPr>
                  <pic:blipFill>
                    <a:blip r:embed="rId14"/>
                    <a:stretch>
                      <a:fillRect/>
                    </a:stretch>
                  </pic:blipFill>
                  <pic:spPr>
                    <a:xfrm>
                      <a:off x="0" y="0"/>
                      <a:ext cx="5079408" cy="2821540"/>
                    </a:xfrm>
                    <a:prstGeom prst="rect">
                      <a:avLst/>
                    </a:prstGeom>
                  </pic:spPr>
                </pic:pic>
              </a:graphicData>
            </a:graphic>
          </wp:inline>
        </w:drawing>
      </w:r>
    </w:p>
    <w:p w14:paraId="1652D3F7" w14:textId="77777777" w:rsidR="00854154" w:rsidRPr="005A138B" w:rsidRDefault="00854154" w:rsidP="00854154">
      <w:pPr>
        <w:pStyle w:val="a6"/>
        <w:shd w:val="clear" w:color="auto" w:fill="FFFFFF"/>
        <w:tabs>
          <w:tab w:val="left" w:pos="851"/>
          <w:tab w:val="left" w:pos="2850"/>
        </w:tabs>
        <w:ind w:left="0"/>
        <w:jc w:val="center"/>
        <w:rPr>
          <w:sz w:val="28"/>
          <w:szCs w:val="28"/>
          <w:lang w:val="kk-KZ"/>
        </w:rPr>
      </w:pPr>
    </w:p>
    <w:p w14:paraId="029A6999" w14:textId="1A451B9D" w:rsidR="00854154" w:rsidRPr="005A138B" w:rsidRDefault="00854154" w:rsidP="00854154">
      <w:pPr>
        <w:pStyle w:val="a6"/>
        <w:shd w:val="clear" w:color="auto" w:fill="FFFFFF"/>
        <w:tabs>
          <w:tab w:val="left" w:pos="851"/>
          <w:tab w:val="left" w:pos="2850"/>
        </w:tabs>
        <w:ind w:left="0"/>
        <w:jc w:val="center"/>
        <w:rPr>
          <w:sz w:val="28"/>
          <w:szCs w:val="28"/>
          <w:lang w:val="kk-KZ"/>
        </w:rPr>
      </w:pPr>
      <w:r w:rsidRPr="005A138B">
        <w:rPr>
          <w:sz w:val="28"/>
          <w:szCs w:val="28"/>
          <w:lang w:val="kk-KZ"/>
        </w:rPr>
        <w:t xml:space="preserve">Сурет </w:t>
      </w:r>
      <w:r w:rsidR="00217CBB" w:rsidRPr="005A138B">
        <w:rPr>
          <w:sz w:val="28"/>
          <w:szCs w:val="28"/>
          <w:lang w:val="kk-KZ"/>
        </w:rPr>
        <w:t>1</w:t>
      </w:r>
      <w:r w:rsidR="00384A54" w:rsidRPr="005A138B">
        <w:rPr>
          <w:sz w:val="28"/>
          <w:szCs w:val="28"/>
          <w:lang w:val="kk-KZ"/>
        </w:rPr>
        <w:t>2</w:t>
      </w:r>
      <w:r w:rsidRPr="005A138B">
        <w:rPr>
          <w:sz w:val="28"/>
          <w:szCs w:val="28"/>
          <w:lang w:val="kk-KZ"/>
        </w:rPr>
        <w:t xml:space="preserve"> - Үлгілер алынған нүктелердің картасы</w:t>
      </w:r>
    </w:p>
    <w:p w14:paraId="78D1D544" w14:textId="77777777" w:rsidR="00854154" w:rsidRPr="005A138B" w:rsidRDefault="00854154" w:rsidP="00854154">
      <w:pPr>
        <w:pStyle w:val="a6"/>
        <w:shd w:val="clear" w:color="auto" w:fill="FFFFFF"/>
        <w:tabs>
          <w:tab w:val="left" w:pos="851"/>
          <w:tab w:val="left" w:pos="2850"/>
        </w:tabs>
        <w:ind w:left="0" w:firstLine="709"/>
        <w:jc w:val="both"/>
        <w:rPr>
          <w:sz w:val="28"/>
          <w:szCs w:val="28"/>
          <w:lang w:val="kk-KZ"/>
        </w:rPr>
      </w:pPr>
    </w:p>
    <w:p w14:paraId="24EF84DF" w14:textId="0B706232" w:rsidR="00854154" w:rsidRPr="005A138B" w:rsidRDefault="00854154" w:rsidP="00854154">
      <w:pPr>
        <w:pStyle w:val="a6"/>
        <w:shd w:val="clear" w:color="auto" w:fill="FFFFFF"/>
        <w:tabs>
          <w:tab w:val="left" w:pos="851"/>
          <w:tab w:val="left" w:pos="2850"/>
        </w:tabs>
        <w:ind w:left="0" w:firstLine="567"/>
        <w:jc w:val="both"/>
        <w:rPr>
          <w:sz w:val="28"/>
          <w:szCs w:val="28"/>
          <w:lang w:val="kk-KZ"/>
        </w:rPr>
      </w:pPr>
      <w:r w:rsidRPr="005A138B">
        <w:rPr>
          <w:sz w:val="28"/>
          <w:szCs w:val="28"/>
          <w:lang w:val="kk-KZ"/>
        </w:rPr>
        <w:t xml:space="preserve">Бұл әдіс белгілі бір сынақ алаңындағы немесе біртекті учаскедегі ағаштарды пайдалануға мүмкіндік береді. Мұндай жағдайда ағаш сақиналарының хронологиясы сол аумақтағы орта жағдайларының өзгергіштігі туралы барынша мол ақпарат береді. Таңдалған алаңдардың координаттары </w:t>
      </w:r>
      <w:r w:rsidR="00384A54" w:rsidRPr="005A138B">
        <w:rPr>
          <w:sz w:val="28"/>
          <w:szCs w:val="28"/>
          <w:lang w:val="kk-KZ"/>
        </w:rPr>
        <w:t xml:space="preserve"> 1</w:t>
      </w:r>
      <w:r w:rsidR="003A2C89">
        <w:rPr>
          <w:sz w:val="28"/>
          <w:szCs w:val="28"/>
          <w:lang w:val="kk-KZ"/>
        </w:rPr>
        <w:t>8</w:t>
      </w:r>
      <w:r w:rsidR="00384A54" w:rsidRPr="005A138B">
        <w:rPr>
          <w:sz w:val="28"/>
          <w:szCs w:val="28"/>
          <w:lang w:val="kk-KZ"/>
        </w:rPr>
        <w:t xml:space="preserve"> – кестеге сай </w:t>
      </w:r>
      <w:r w:rsidRPr="005A138B">
        <w:rPr>
          <w:sz w:val="28"/>
          <w:szCs w:val="28"/>
          <w:lang w:val="kk-KZ"/>
        </w:rPr>
        <w:t>жаһандық позициялау жүйесі (GPS) арқылы тіркелді.</w:t>
      </w:r>
    </w:p>
    <w:p w14:paraId="2854E35A" w14:textId="04B988D6" w:rsidR="00854154" w:rsidRPr="005A138B" w:rsidRDefault="00854154" w:rsidP="00854154">
      <w:pPr>
        <w:pStyle w:val="a6"/>
        <w:shd w:val="clear" w:color="auto" w:fill="FFFFFF"/>
        <w:tabs>
          <w:tab w:val="left" w:pos="851"/>
          <w:tab w:val="left" w:pos="2850"/>
        </w:tabs>
        <w:ind w:left="0"/>
        <w:jc w:val="both"/>
        <w:rPr>
          <w:sz w:val="28"/>
          <w:szCs w:val="28"/>
          <w:lang w:val="kk-KZ"/>
        </w:rPr>
      </w:pPr>
      <w:r w:rsidRPr="005A138B">
        <w:rPr>
          <w:sz w:val="28"/>
          <w:szCs w:val="28"/>
          <w:lang w:val="kk-KZ"/>
        </w:rPr>
        <w:lastRenderedPageBreak/>
        <w:t xml:space="preserve">Кесте </w:t>
      </w:r>
      <w:r w:rsidR="00217CBB" w:rsidRPr="005A138B">
        <w:rPr>
          <w:sz w:val="28"/>
          <w:szCs w:val="28"/>
          <w:lang w:val="kk-KZ"/>
        </w:rPr>
        <w:t>1</w:t>
      </w:r>
      <w:r w:rsidR="003A2C89">
        <w:rPr>
          <w:sz w:val="28"/>
          <w:szCs w:val="28"/>
          <w:lang w:val="kk-KZ"/>
        </w:rPr>
        <w:t>8</w:t>
      </w:r>
      <w:r w:rsidRPr="005A138B">
        <w:rPr>
          <w:sz w:val="28"/>
          <w:szCs w:val="28"/>
          <w:lang w:val="kk-KZ"/>
        </w:rPr>
        <w:t xml:space="preserve"> – Үлгілер алынған алаңдардың орналасуы (Өскемен қаласы аумағында)</w:t>
      </w:r>
    </w:p>
    <w:p w14:paraId="5BA2CE48" w14:textId="77777777" w:rsidR="00854154" w:rsidRPr="005A138B" w:rsidRDefault="00854154" w:rsidP="00854154">
      <w:pPr>
        <w:pStyle w:val="a6"/>
        <w:shd w:val="clear" w:color="auto" w:fill="FFFFFF"/>
        <w:tabs>
          <w:tab w:val="left" w:pos="851"/>
          <w:tab w:val="left" w:pos="2850"/>
        </w:tabs>
        <w:ind w:left="0"/>
        <w:jc w:val="both"/>
        <w:rPr>
          <w:sz w:val="28"/>
          <w:szCs w:val="28"/>
          <w:lang w:val="kk-KZ"/>
        </w:rPr>
      </w:pPr>
    </w:p>
    <w:tbl>
      <w:tblPr>
        <w:tblStyle w:val="ae"/>
        <w:tblW w:w="0" w:type="auto"/>
        <w:tblLook w:val="04A0" w:firstRow="1" w:lastRow="0" w:firstColumn="1" w:lastColumn="0" w:noHBand="0" w:noVBand="1"/>
      </w:tblPr>
      <w:tblGrid>
        <w:gridCol w:w="988"/>
        <w:gridCol w:w="1569"/>
        <w:gridCol w:w="2392"/>
        <w:gridCol w:w="2586"/>
        <w:gridCol w:w="2093"/>
      </w:tblGrid>
      <w:tr w:rsidR="00854154" w:rsidRPr="005A138B" w14:paraId="28B4EC2C" w14:textId="77777777" w:rsidTr="00521A6D">
        <w:tc>
          <w:tcPr>
            <w:tcW w:w="988" w:type="dxa"/>
            <w:hideMark/>
          </w:tcPr>
          <w:p w14:paraId="0FD09127"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Алаң</w:t>
            </w:r>
          </w:p>
        </w:tc>
        <w:tc>
          <w:tcPr>
            <w:tcW w:w="1569" w:type="dxa"/>
            <w:tcBorders>
              <w:bottom w:val="single" w:sz="4" w:space="0" w:color="auto"/>
            </w:tcBorders>
            <w:hideMark/>
          </w:tcPr>
          <w:p w14:paraId="4F5D3559"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Орналасқан жері</w:t>
            </w:r>
          </w:p>
        </w:tc>
        <w:tc>
          <w:tcPr>
            <w:tcW w:w="0" w:type="auto"/>
            <w:hideMark/>
          </w:tcPr>
          <w:p w14:paraId="45D4694E"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Географиялық ендік (с.е.)</w:t>
            </w:r>
          </w:p>
        </w:tc>
        <w:tc>
          <w:tcPr>
            <w:tcW w:w="0" w:type="auto"/>
            <w:hideMark/>
          </w:tcPr>
          <w:p w14:paraId="00D8A43D"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Географиялық бойлық (ш.б.)</w:t>
            </w:r>
          </w:p>
        </w:tc>
        <w:tc>
          <w:tcPr>
            <w:tcW w:w="0" w:type="auto"/>
            <w:hideMark/>
          </w:tcPr>
          <w:p w14:paraId="122175E7"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Абсолюттік биіктігі, м</w:t>
            </w:r>
          </w:p>
        </w:tc>
      </w:tr>
      <w:tr w:rsidR="00854154" w:rsidRPr="005A138B" w14:paraId="69C01F7B" w14:textId="77777777" w:rsidTr="00521A6D">
        <w:tc>
          <w:tcPr>
            <w:tcW w:w="988" w:type="dxa"/>
            <w:hideMark/>
          </w:tcPr>
          <w:p w14:paraId="3FD51D61"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 xml:space="preserve">В </w:t>
            </w:r>
            <w:r w:rsidRPr="005A138B">
              <w:t>1</w:t>
            </w:r>
          </w:p>
        </w:tc>
        <w:tc>
          <w:tcPr>
            <w:tcW w:w="1569" w:type="dxa"/>
            <w:vMerge w:val="restart"/>
            <w:tcBorders>
              <w:bottom w:val="single" w:sz="4" w:space="0" w:color="auto"/>
            </w:tcBorders>
            <w:vAlign w:val="center"/>
            <w:hideMark/>
          </w:tcPr>
          <w:p w14:paraId="6DD4D5B5" w14:textId="77777777" w:rsidR="00854154" w:rsidRPr="005A138B" w:rsidRDefault="00854154" w:rsidP="00521A6D">
            <w:pPr>
              <w:pStyle w:val="a6"/>
              <w:shd w:val="clear" w:color="auto" w:fill="FFFFFF"/>
              <w:tabs>
                <w:tab w:val="left" w:pos="851"/>
                <w:tab w:val="left" w:pos="2850"/>
              </w:tabs>
              <w:ind w:left="0"/>
              <w:jc w:val="center"/>
              <w:rPr>
                <w:lang w:val="kk-KZ"/>
              </w:rPr>
            </w:pPr>
            <w:r w:rsidRPr="005A138B">
              <w:rPr>
                <w:lang w:val="kk-KZ"/>
              </w:rPr>
              <w:t>Өскемен қаласы</w:t>
            </w:r>
          </w:p>
        </w:tc>
        <w:tc>
          <w:tcPr>
            <w:tcW w:w="0" w:type="auto"/>
            <w:hideMark/>
          </w:tcPr>
          <w:p w14:paraId="19178395"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N 49°57′06″</w:t>
            </w:r>
          </w:p>
        </w:tc>
        <w:tc>
          <w:tcPr>
            <w:tcW w:w="0" w:type="auto"/>
            <w:hideMark/>
          </w:tcPr>
          <w:p w14:paraId="361FA426"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E 82°41′36″</w:t>
            </w:r>
          </w:p>
        </w:tc>
        <w:tc>
          <w:tcPr>
            <w:tcW w:w="0" w:type="auto"/>
            <w:hideMark/>
          </w:tcPr>
          <w:p w14:paraId="76E92868"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375 м</w:t>
            </w:r>
          </w:p>
        </w:tc>
      </w:tr>
      <w:tr w:rsidR="00854154" w:rsidRPr="005A138B" w14:paraId="61E3FBD9" w14:textId="77777777" w:rsidTr="00521A6D">
        <w:tc>
          <w:tcPr>
            <w:tcW w:w="988" w:type="dxa"/>
            <w:hideMark/>
          </w:tcPr>
          <w:p w14:paraId="0A849BB6"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 xml:space="preserve">В </w:t>
            </w:r>
            <w:r w:rsidRPr="005A138B">
              <w:t>2</w:t>
            </w:r>
          </w:p>
        </w:tc>
        <w:tc>
          <w:tcPr>
            <w:tcW w:w="1569" w:type="dxa"/>
            <w:vMerge/>
            <w:tcBorders>
              <w:bottom w:val="single" w:sz="4" w:space="0" w:color="auto"/>
            </w:tcBorders>
          </w:tcPr>
          <w:p w14:paraId="1C56496B" w14:textId="77777777" w:rsidR="00854154" w:rsidRPr="005A138B" w:rsidRDefault="00854154" w:rsidP="00521A6D">
            <w:pPr>
              <w:pStyle w:val="a6"/>
              <w:shd w:val="clear" w:color="auto" w:fill="FFFFFF"/>
              <w:tabs>
                <w:tab w:val="left" w:pos="851"/>
                <w:tab w:val="left" w:pos="2850"/>
              </w:tabs>
              <w:ind w:left="0"/>
              <w:jc w:val="both"/>
              <w:rPr>
                <w:lang w:val="kk-KZ"/>
              </w:rPr>
            </w:pPr>
          </w:p>
        </w:tc>
        <w:tc>
          <w:tcPr>
            <w:tcW w:w="0" w:type="auto"/>
            <w:hideMark/>
          </w:tcPr>
          <w:p w14:paraId="354B5F78"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N 50°00′16″</w:t>
            </w:r>
          </w:p>
        </w:tc>
        <w:tc>
          <w:tcPr>
            <w:tcW w:w="0" w:type="auto"/>
            <w:hideMark/>
          </w:tcPr>
          <w:p w14:paraId="279A5104"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E 82°41′15″</w:t>
            </w:r>
          </w:p>
        </w:tc>
        <w:tc>
          <w:tcPr>
            <w:tcW w:w="0" w:type="auto"/>
            <w:hideMark/>
          </w:tcPr>
          <w:p w14:paraId="6622D8CC"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299 м</w:t>
            </w:r>
          </w:p>
        </w:tc>
      </w:tr>
      <w:tr w:rsidR="00854154" w:rsidRPr="005A138B" w14:paraId="12D528AF" w14:textId="77777777" w:rsidTr="00521A6D">
        <w:tc>
          <w:tcPr>
            <w:tcW w:w="988" w:type="dxa"/>
            <w:hideMark/>
          </w:tcPr>
          <w:p w14:paraId="0241A9B3"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 xml:space="preserve">Р </w:t>
            </w:r>
            <w:r w:rsidRPr="005A138B">
              <w:t>3</w:t>
            </w:r>
          </w:p>
        </w:tc>
        <w:tc>
          <w:tcPr>
            <w:tcW w:w="1569" w:type="dxa"/>
            <w:vMerge/>
            <w:tcBorders>
              <w:bottom w:val="single" w:sz="4" w:space="0" w:color="auto"/>
            </w:tcBorders>
          </w:tcPr>
          <w:p w14:paraId="2C17E0CA" w14:textId="77777777" w:rsidR="00854154" w:rsidRPr="005A138B" w:rsidRDefault="00854154" w:rsidP="00521A6D">
            <w:pPr>
              <w:pStyle w:val="a6"/>
              <w:shd w:val="clear" w:color="auto" w:fill="FFFFFF"/>
              <w:tabs>
                <w:tab w:val="left" w:pos="851"/>
                <w:tab w:val="left" w:pos="2850"/>
              </w:tabs>
              <w:ind w:left="0"/>
              <w:jc w:val="both"/>
              <w:rPr>
                <w:lang w:val="kk-KZ"/>
              </w:rPr>
            </w:pPr>
          </w:p>
        </w:tc>
        <w:tc>
          <w:tcPr>
            <w:tcW w:w="0" w:type="auto"/>
            <w:hideMark/>
          </w:tcPr>
          <w:p w14:paraId="2B177808"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N 49°58′31″</w:t>
            </w:r>
          </w:p>
        </w:tc>
        <w:tc>
          <w:tcPr>
            <w:tcW w:w="0" w:type="auto"/>
            <w:hideMark/>
          </w:tcPr>
          <w:p w14:paraId="3E64A2CC"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E 82°40′17″</w:t>
            </w:r>
          </w:p>
        </w:tc>
        <w:tc>
          <w:tcPr>
            <w:tcW w:w="0" w:type="auto"/>
            <w:hideMark/>
          </w:tcPr>
          <w:p w14:paraId="35C6486C"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399 м</w:t>
            </w:r>
          </w:p>
        </w:tc>
      </w:tr>
      <w:tr w:rsidR="00854154" w:rsidRPr="005A138B" w14:paraId="044F31CE" w14:textId="77777777" w:rsidTr="00521A6D">
        <w:tc>
          <w:tcPr>
            <w:tcW w:w="988" w:type="dxa"/>
            <w:hideMark/>
          </w:tcPr>
          <w:p w14:paraId="16868610"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 xml:space="preserve">Р </w:t>
            </w:r>
            <w:r w:rsidRPr="005A138B">
              <w:t>4</w:t>
            </w:r>
          </w:p>
        </w:tc>
        <w:tc>
          <w:tcPr>
            <w:tcW w:w="1569" w:type="dxa"/>
            <w:vMerge/>
            <w:tcBorders>
              <w:bottom w:val="single" w:sz="4" w:space="0" w:color="auto"/>
            </w:tcBorders>
          </w:tcPr>
          <w:p w14:paraId="41D1C80A" w14:textId="77777777" w:rsidR="00854154" w:rsidRPr="005A138B" w:rsidRDefault="00854154" w:rsidP="00521A6D">
            <w:pPr>
              <w:pStyle w:val="a6"/>
              <w:shd w:val="clear" w:color="auto" w:fill="FFFFFF"/>
              <w:tabs>
                <w:tab w:val="left" w:pos="851"/>
                <w:tab w:val="left" w:pos="2850"/>
              </w:tabs>
              <w:ind w:left="0"/>
              <w:jc w:val="both"/>
              <w:rPr>
                <w:lang w:val="kk-KZ"/>
              </w:rPr>
            </w:pPr>
          </w:p>
        </w:tc>
        <w:tc>
          <w:tcPr>
            <w:tcW w:w="0" w:type="auto"/>
            <w:hideMark/>
          </w:tcPr>
          <w:p w14:paraId="27F3F243"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N 49°59′13″</w:t>
            </w:r>
          </w:p>
        </w:tc>
        <w:tc>
          <w:tcPr>
            <w:tcW w:w="0" w:type="auto"/>
            <w:hideMark/>
          </w:tcPr>
          <w:p w14:paraId="54A1CAE2"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E 82°32′54″</w:t>
            </w:r>
          </w:p>
        </w:tc>
        <w:tc>
          <w:tcPr>
            <w:tcW w:w="0" w:type="auto"/>
            <w:hideMark/>
          </w:tcPr>
          <w:p w14:paraId="5DF11212"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284 м</w:t>
            </w:r>
          </w:p>
        </w:tc>
      </w:tr>
      <w:tr w:rsidR="00854154" w:rsidRPr="005A138B" w14:paraId="41171074" w14:textId="77777777" w:rsidTr="00521A6D">
        <w:tc>
          <w:tcPr>
            <w:tcW w:w="988" w:type="dxa"/>
            <w:hideMark/>
          </w:tcPr>
          <w:p w14:paraId="6D366993"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 xml:space="preserve">В </w:t>
            </w:r>
            <w:r w:rsidRPr="005A138B">
              <w:t>5</w:t>
            </w:r>
          </w:p>
        </w:tc>
        <w:tc>
          <w:tcPr>
            <w:tcW w:w="1569" w:type="dxa"/>
            <w:vMerge/>
            <w:tcBorders>
              <w:bottom w:val="single" w:sz="4" w:space="0" w:color="auto"/>
            </w:tcBorders>
          </w:tcPr>
          <w:p w14:paraId="5B7D2004" w14:textId="77777777" w:rsidR="00854154" w:rsidRPr="005A138B" w:rsidRDefault="00854154" w:rsidP="00521A6D">
            <w:pPr>
              <w:pStyle w:val="a6"/>
              <w:shd w:val="clear" w:color="auto" w:fill="FFFFFF"/>
              <w:tabs>
                <w:tab w:val="left" w:pos="851"/>
                <w:tab w:val="left" w:pos="2850"/>
              </w:tabs>
              <w:ind w:left="0"/>
              <w:jc w:val="both"/>
              <w:rPr>
                <w:lang w:val="kk-KZ"/>
              </w:rPr>
            </w:pPr>
          </w:p>
        </w:tc>
        <w:tc>
          <w:tcPr>
            <w:tcW w:w="0" w:type="auto"/>
            <w:hideMark/>
          </w:tcPr>
          <w:p w14:paraId="6A421DC8"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N 49°57′33″</w:t>
            </w:r>
          </w:p>
        </w:tc>
        <w:tc>
          <w:tcPr>
            <w:tcW w:w="0" w:type="auto"/>
            <w:hideMark/>
          </w:tcPr>
          <w:p w14:paraId="057D63D1"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E 82°33′48″</w:t>
            </w:r>
          </w:p>
        </w:tc>
        <w:tc>
          <w:tcPr>
            <w:tcW w:w="0" w:type="auto"/>
            <w:hideMark/>
          </w:tcPr>
          <w:p w14:paraId="366AFA74" w14:textId="77777777" w:rsidR="00854154" w:rsidRPr="005A138B" w:rsidRDefault="00854154" w:rsidP="00521A6D">
            <w:pPr>
              <w:pStyle w:val="a6"/>
              <w:shd w:val="clear" w:color="auto" w:fill="FFFFFF"/>
              <w:tabs>
                <w:tab w:val="left" w:pos="851"/>
                <w:tab w:val="left" w:pos="2850"/>
              </w:tabs>
              <w:ind w:left="0"/>
              <w:jc w:val="both"/>
              <w:rPr>
                <w:lang w:val="kk-KZ"/>
              </w:rPr>
            </w:pPr>
            <w:r w:rsidRPr="005A138B">
              <w:rPr>
                <w:lang w:val="kk-KZ"/>
              </w:rPr>
              <w:t>284 м</w:t>
            </w:r>
          </w:p>
        </w:tc>
      </w:tr>
    </w:tbl>
    <w:p w14:paraId="2CDF0397" w14:textId="77777777" w:rsidR="00854154" w:rsidRPr="005A138B" w:rsidRDefault="00854154" w:rsidP="00854154">
      <w:pPr>
        <w:pStyle w:val="a6"/>
        <w:shd w:val="clear" w:color="auto" w:fill="FFFFFF"/>
        <w:tabs>
          <w:tab w:val="left" w:pos="851"/>
          <w:tab w:val="left" w:pos="2850"/>
        </w:tabs>
        <w:ind w:left="0" w:firstLine="709"/>
        <w:jc w:val="both"/>
        <w:rPr>
          <w:sz w:val="32"/>
          <w:szCs w:val="32"/>
          <w:lang w:val="kk-KZ"/>
        </w:rPr>
      </w:pPr>
    </w:p>
    <w:p w14:paraId="02997C58" w14:textId="70AF5708" w:rsidR="00854154" w:rsidRPr="005A138B" w:rsidRDefault="00854154" w:rsidP="00854154">
      <w:pPr>
        <w:ind w:firstLine="567"/>
        <w:jc w:val="both"/>
        <w:rPr>
          <w:sz w:val="28"/>
          <w:szCs w:val="28"/>
          <w:lang w:val="kk-KZ"/>
        </w:rPr>
      </w:pPr>
      <w:r w:rsidRPr="005A138B">
        <w:rPr>
          <w:sz w:val="28"/>
          <w:szCs w:val="28"/>
          <w:lang w:val="kk-KZ"/>
        </w:rPr>
        <w:t xml:space="preserve">Барлық үлгілер тірі ағаштардан өсім бұрғысымен (Пресслер бұрғысы) алынды. Құралдың сыртқы диаметрі – 10 мм, ішкі диаметрі – 5 мм. Бұл құрал ағашқа зиян келтірмей, оның ішінен диаметрі 4-5 мм, ұзындығы 10-40 см аралығындағы, барлық жылдық сақиналары бар керн үлгісін алуға мүмкіндік береді. Үлгілер </w:t>
      </w:r>
      <w:r w:rsidR="00384A54" w:rsidRPr="005A138B">
        <w:rPr>
          <w:sz w:val="28"/>
          <w:szCs w:val="28"/>
          <w:lang w:val="ru-RU"/>
        </w:rPr>
        <w:t xml:space="preserve">13 </w:t>
      </w:r>
      <w:proofErr w:type="spellStart"/>
      <w:r w:rsidR="00384A54" w:rsidRPr="005A138B">
        <w:rPr>
          <w:sz w:val="28"/>
          <w:szCs w:val="28"/>
          <w:lang w:val="ru-RU"/>
        </w:rPr>
        <w:t>суретке</w:t>
      </w:r>
      <w:proofErr w:type="spellEnd"/>
      <w:r w:rsidR="00384A54" w:rsidRPr="005A138B">
        <w:rPr>
          <w:sz w:val="28"/>
          <w:szCs w:val="28"/>
          <w:lang w:val="ru-RU"/>
        </w:rPr>
        <w:t xml:space="preserve"> сай </w:t>
      </w:r>
      <w:r w:rsidRPr="005A138B">
        <w:rPr>
          <w:sz w:val="28"/>
          <w:szCs w:val="28"/>
          <w:lang w:val="kk-KZ"/>
        </w:rPr>
        <w:t>жер бетінен 1,3 м биіктікте, 90° бұрышпен алынды.</w:t>
      </w:r>
    </w:p>
    <w:p w14:paraId="5543F031" w14:textId="77777777" w:rsidR="00854154" w:rsidRPr="005A138B" w:rsidRDefault="00854154" w:rsidP="00854154">
      <w:pPr>
        <w:ind w:firstLine="709"/>
        <w:jc w:val="both"/>
        <w:rPr>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2688"/>
        <w:gridCol w:w="3736"/>
      </w:tblGrid>
      <w:tr w:rsidR="00854154" w:rsidRPr="005A138B" w14:paraId="6A1B0EE4" w14:textId="77777777" w:rsidTr="00521A6D">
        <w:tc>
          <w:tcPr>
            <w:tcW w:w="3209" w:type="dxa"/>
          </w:tcPr>
          <w:p w14:paraId="2A6278CC" w14:textId="77777777" w:rsidR="00854154" w:rsidRPr="005A138B" w:rsidRDefault="00854154" w:rsidP="00521A6D">
            <w:pPr>
              <w:jc w:val="center"/>
              <w:rPr>
                <w:lang w:val="kk-KZ"/>
              </w:rPr>
            </w:pPr>
            <w:r w:rsidRPr="005A138B">
              <w:rPr>
                <w:noProof/>
                <w:lang w:val="en-US"/>
              </w:rPr>
              <w:drawing>
                <wp:inline distT="0" distB="0" distL="0" distR="0" wp14:anchorId="333CCC03" wp14:editId="3E6B603D">
                  <wp:extent cx="1845945" cy="1983740"/>
                  <wp:effectExtent l="0" t="0" r="1905" b="0"/>
                  <wp:docPr id="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32646" name=""/>
                          <pic:cNvPicPr/>
                        </pic:nvPicPr>
                        <pic:blipFill>
                          <a:blip r:embed="rId15"/>
                          <a:stretch>
                            <a:fillRect/>
                          </a:stretch>
                        </pic:blipFill>
                        <pic:spPr>
                          <a:xfrm>
                            <a:off x="0" y="0"/>
                            <a:ext cx="1849323" cy="1987370"/>
                          </a:xfrm>
                          <a:prstGeom prst="rect">
                            <a:avLst/>
                          </a:prstGeom>
                        </pic:spPr>
                      </pic:pic>
                    </a:graphicData>
                  </a:graphic>
                </wp:inline>
              </w:drawing>
            </w:r>
          </w:p>
        </w:tc>
        <w:tc>
          <w:tcPr>
            <w:tcW w:w="2683" w:type="dxa"/>
          </w:tcPr>
          <w:p w14:paraId="1EC0F14B" w14:textId="77777777" w:rsidR="00854154" w:rsidRPr="005A138B" w:rsidRDefault="00854154" w:rsidP="00521A6D">
            <w:pPr>
              <w:jc w:val="center"/>
              <w:rPr>
                <w:lang w:val="kk-KZ"/>
              </w:rPr>
            </w:pPr>
            <w:r w:rsidRPr="005A138B">
              <w:rPr>
                <w:noProof/>
                <w:lang w:val="en-US"/>
              </w:rPr>
              <w:drawing>
                <wp:inline distT="0" distB="0" distL="0" distR="0" wp14:anchorId="3857D323" wp14:editId="1C4BAA6D">
                  <wp:extent cx="1544955" cy="1983740"/>
                  <wp:effectExtent l="0" t="0" r="0" b="0"/>
                  <wp:docPr id="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92748" name=""/>
                          <pic:cNvPicPr/>
                        </pic:nvPicPr>
                        <pic:blipFill>
                          <a:blip r:embed="rId16"/>
                          <a:stretch>
                            <a:fillRect/>
                          </a:stretch>
                        </pic:blipFill>
                        <pic:spPr>
                          <a:xfrm>
                            <a:off x="0" y="0"/>
                            <a:ext cx="1556835" cy="1998994"/>
                          </a:xfrm>
                          <a:prstGeom prst="rect">
                            <a:avLst/>
                          </a:prstGeom>
                        </pic:spPr>
                      </pic:pic>
                    </a:graphicData>
                  </a:graphic>
                </wp:inline>
              </w:drawing>
            </w:r>
          </w:p>
        </w:tc>
        <w:tc>
          <w:tcPr>
            <w:tcW w:w="3736" w:type="dxa"/>
          </w:tcPr>
          <w:p w14:paraId="6AF59326" w14:textId="77777777" w:rsidR="00854154" w:rsidRPr="005A138B" w:rsidRDefault="00854154" w:rsidP="00521A6D">
            <w:pPr>
              <w:jc w:val="center"/>
              <w:rPr>
                <w:lang w:val="kk-KZ"/>
              </w:rPr>
            </w:pPr>
            <w:r w:rsidRPr="005A138B">
              <w:rPr>
                <w:noProof/>
                <w:lang w:val="en-US"/>
              </w:rPr>
              <w:drawing>
                <wp:inline distT="0" distB="0" distL="0" distR="0" wp14:anchorId="1DD5E0BB" wp14:editId="311B2433">
                  <wp:extent cx="2045546" cy="1983740"/>
                  <wp:effectExtent l="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07439" name=""/>
                          <pic:cNvPicPr/>
                        </pic:nvPicPr>
                        <pic:blipFill>
                          <a:blip r:embed="rId17"/>
                          <a:stretch>
                            <a:fillRect/>
                          </a:stretch>
                        </pic:blipFill>
                        <pic:spPr>
                          <a:xfrm>
                            <a:off x="0" y="0"/>
                            <a:ext cx="2083495" cy="2020542"/>
                          </a:xfrm>
                          <a:prstGeom prst="rect">
                            <a:avLst/>
                          </a:prstGeom>
                        </pic:spPr>
                      </pic:pic>
                    </a:graphicData>
                  </a:graphic>
                </wp:inline>
              </w:drawing>
            </w:r>
          </w:p>
        </w:tc>
      </w:tr>
      <w:tr w:rsidR="00854154" w:rsidRPr="005A138B" w14:paraId="79F1F483" w14:textId="77777777" w:rsidTr="00521A6D">
        <w:tc>
          <w:tcPr>
            <w:tcW w:w="3209" w:type="dxa"/>
          </w:tcPr>
          <w:p w14:paraId="2B1724DC" w14:textId="77777777" w:rsidR="00854154" w:rsidRPr="005A138B" w:rsidRDefault="00854154" w:rsidP="00521A6D">
            <w:pPr>
              <w:jc w:val="center"/>
              <w:rPr>
                <w:lang w:val="en-US"/>
              </w:rPr>
            </w:pPr>
            <w:r w:rsidRPr="005A138B">
              <w:rPr>
                <w:lang w:val="kk-KZ"/>
              </w:rPr>
              <w:t>а</w:t>
            </w:r>
          </w:p>
        </w:tc>
        <w:tc>
          <w:tcPr>
            <w:tcW w:w="2683" w:type="dxa"/>
          </w:tcPr>
          <w:p w14:paraId="31EDD235" w14:textId="77777777" w:rsidR="00854154" w:rsidRPr="005A138B" w:rsidRDefault="00854154" w:rsidP="00521A6D">
            <w:pPr>
              <w:jc w:val="center"/>
              <w:rPr>
                <w:lang w:val="en-US"/>
              </w:rPr>
            </w:pPr>
            <w:r w:rsidRPr="005A138B">
              <w:rPr>
                <w:lang w:val="en-US"/>
              </w:rPr>
              <w:t>b</w:t>
            </w:r>
          </w:p>
        </w:tc>
        <w:tc>
          <w:tcPr>
            <w:tcW w:w="3736" w:type="dxa"/>
          </w:tcPr>
          <w:p w14:paraId="0BA5FD45" w14:textId="77777777" w:rsidR="00854154" w:rsidRPr="005A138B" w:rsidRDefault="00854154" w:rsidP="00521A6D">
            <w:pPr>
              <w:jc w:val="center"/>
              <w:rPr>
                <w:lang w:val="kk-KZ"/>
              </w:rPr>
            </w:pPr>
            <w:r w:rsidRPr="005A138B">
              <w:rPr>
                <w:lang w:val="kk-KZ"/>
              </w:rPr>
              <w:t>с</w:t>
            </w:r>
          </w:p>
        </w:tc>
      </w:tr>
      <w:tr w:rsidR="00854154" w:rsidRPr="005A138B" w14:paraId="0B2A69DF" w14:textId="77777777" w:rsidTr="00521A6D">
        <w:tc>
          <w:tcPr>
            <w:tcW w:w="3209" w:type="dxa"/>
          </w:tcPr>
          <w:p w14:paraId="523E4B7C" w14:textId="77777777" w:rsidR="00854154" w:rsidRPr="005A138B" w:rsidRDefault="00854154" w:rsidP="00521A6D">
            <w:pPr>
              <w:jc w:val="center"/>
              <w:rPr>
                <w:lang w:val="kk-KZ"/>
              </w:rPr>
            </w:pPr>
            <w:r w:rsidRPr="005A138B">
              <w:rPr>
                <w:noProof/>
                <w:lang w:val="en-US"/>
              </w:rPr>
              <w:drawing>
                <wp:inline distT="0" distB="0" distL="0" distR="0" wp14:anchorId="79489031" wp14:editId="6FD09591">
                  <wp:extent cx="1851025" cy="1668780"/>
                  <wp:effectExtent l="0" t="0" r="0" b="762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06213" name=""/>
                          <pic:cNvPicPr/>
                        </pic:nvPicPr>
                        <pic:blipFill>
                          <a:blip r:embed="rId18"/>
                          <a:stretch>
                            <a:fillRect/>
                          </a:stretch>
                        </pic:blipFill>
                        <pic:spPr>
                          <a:xfrm>
                            <a:off x="0" y="0"/>
                            <a:ext cx="1867084" cy="1683258"/>
                          </a:xfrm>
                          <a:prstGeom prst="rect">
                            <a:avLst/>
                          </a:prstGeom>
                        </pic:spPr>
                      </pic:pic>
                    </a:graphicData>
                  </a:graphic>
                </wp:inline>
              </w:drawing>
            </w:r>
          </w:p>
        </w:tc>
        <w:tc>
          <w:tcPr>
            <w:tcW w:w="2683" w:type="dxa"/>
          </w:tcPr>
          <w:p w14:paraId="3AE2C4AA" w14:textId="77777777" w:rsidR="00854154" w:rsidRPr="005A138B" w:rsidRDefault="00854154" w:rsidP="00521A6D">
            <w:pPr>
              <w:jc w:val="center"/>
              <w:rPr>
                <w:lang w:val="kk-KZ"/>
              </w:rPr>
            </w:pPr>
            <w:r w:rsidRPr="005A138B">
              <w:rPr>
                <w:noProof/>
                <w:lang w:val="en-US"/>
              </w:rPr>
              <w:drawing>
                <wp:inline distT="0" distB="0" distL="0" distR="0" wp14:anchorId="3006DFED" wp14:editId="12C95181">
                  <wp:extent cx="1569720" cy="1668780"/>
                  <wp:effectExtent l="0" t="0" r="0" b="7620"/>
                  <wp:docPr id="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158991" name=""/>
                          <pic:cNvPicPr/>
                        </pic:nvPicPr>
                        <pic:blipFill>
                          <a:blip r:embed="rId19"/>
                          <a:stretch>
                            <a:fillRect/>
                          </a:stretch>
                        </pic:blipFill>
                        <pic:spPr>
                          <a:xfrm>
                            <a:off x="0" y="0"/>
                            <a:ext cx="1585666" cy="1685732"/>
                          </a:xfrm>
                          <a:prstGeom prst="rect">
                            <a:avLst/>
                          </a:prstGeom>
                        </pic:spPr>
                      </pic:pic>
                    </a:graphicData>
                  </a:graphic>
                </wp:inline>
              </w:drawing>
            </w:r>
          </w:p>
        </w:tc>
        <w:tc>
          <w:tcPr>
            <w:tcW w:w="3736" w:type="dxa"/>
          </w:tcPr>
          <w:p w14:paraId="289F87D3" w14:textId="77777777" w:rsidR="00854154" w:rsidRPr="005A138B" w:rsidRDefault="00854154" w:rsidP="00521A6D">
            <w:pPr>
              <w:jc w:val="center"/>
              <w:rPr>
                <w:lang w:val="kk-KZ"/>
              </w:rPr>
            </w:pPr>
            <w:r w:rsidRPr="005A138B">
              <w:rPr>
                <w:noProof/>
                <w:lang w:val="en-US"/>
              </w:rPr>
              <w:drawing>
                <wp:inline distT="0" distB="0" distL="0" distR="0" wp14:anchorId="50488380" wp14:editId="08E9A3D7">
                  <wp:extent cx="959485" cy="1668780"/>
                  <wp:effectExtent l="0" t="0" r="0" b="7620"/>
                  <wp:docPr id="4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387048" name=""/>
                          <pic:cNvPicPr/>
                        </pic:nvPicPr>
                        <pic:blipFill rotWithShape="1">
                          <a:blip r:embed="rId20"/>
                          <a:srcRect l="12467" r="22078"/>
                          <a:stretch>
                            <a:fillRect/>
                          </a:stretch>
                        </pic:blipFill>
                        <pic:spPr bwMode="auto">
                          <a:xfrm>
                            <a:off x="0" y="0"/>
                            <a:ext cx="976788" cy="1698874"/>
                          </a:xfrm>
                          <a:prstGeom prst="rect">
                            <a:avLst/>
                          </a:prstGeom>
                          <a:ln>
                            <a:noFill/>
                          </a:ln>
                          <a:extLst>
                            <a:ext uri="{53640926-AAD7-44D8-BBD7-CCE9431645EC}">
                              <a14:shadowObscured xmlns:a14="http://schemas.microsoft.com/office/drawing/2010/main"/>
                            </a:ext>
                          </a:extLst>
                        </pic:spPr>
                      </pic:pic>
                    </a:graphicData>
                  </a:graphic>
                </wp:inline>
              </w:drawing>
            </w:r>
            <w:r w:rsidRPr="005A138B">
              <w:rPr>
                <w:lang w:val="kk-KZ"/>
              </w:rPr>
              <w:t xml:space="preserve"> </w:t>
            </w:r>
            <w:r w:rsidRPr="005A138B">
              <w:rPr>
                <w:noProof/>
                <w:lang w:val="en-US"/>
              </w:rPr>
              <w:drawing>
                <wp:inline distT="0" distB="0" distL="0" distR="0" wp14:anchorId="063F1686" wp14:editId="3D4FB49F">
                  <wp:extent cx="1111885" cy="1630680"/>
                  <wp:effectExtent l="0" t="0" r="0" b="762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516844" name=""/>
                          <pic:cNvPicPr/>
                        </pic:nvPicPr>
                        <pic:blipFill>
                          <a:blip r:embed="rId21"/>
                          <a:stretch>
                            <a:fillRect/>
                          </a:stretch>
                        </pic:blipFill>
                        <pic:spPr>
                          <a:xfrm>
                            <a:off x="0" y="0"/>
                            <a:ext cx="1125780" cy="1651059"/>
                          </a:xfrm>
                          <a:prstGeom prst="rect">
                            <a:avLst/>
                          </a:prstGeom>
                        </pic:spPr>
                      </pic:pic>
                    </a:graphicData>
                  </a:graphic>
                </wp:inline>
              </w:drawing>
            </w:r>
          </w:p>
        </w:tc>
      </w:tr>
      <w:tr w:rsidR="00854154" w:rsidRPr="005A138B" w14:paraId="7CD4823C" w14:textId="77777777" w:rsidTr="00521A6D">
        <w:tc>
          <w:tcPr>
            <w:tcW w:w="3209" w:type="dxa"/>
          </w:tcPr>
          <w:p w14:paraId="752C36AC" w14:textId="77777777" w:rsidR="00854154" w:rsidRPr="005A138B" w:rsidRDefault="00854154" w:rsidP="00521A6D">
            <w:pPr>
              <w:jc w:val="center"/>
              <w:rPr>
                <w:lang w:val="en-US"/>
              </w:rPr>
            </w:pPr>
            <w:r w:rsidRPr="005A138B">
              <w:rPr>
                <w:lang w:val="en-US"/>
              </w:rPr>
              <w:t>d</w:t>
            </w:r>
          </w:p>
        </w:tc>
        <w:tc>
          <w:tcPr>
            <w:tcW w:w="2683" w:type="dxa"/>
          </w:tcPr>
          <w:p w14:paraId="3C3A5A33" w14:textId="77777777" w:rsidR="00854154" w:rsidRPr="005A138B" w:rsidRDefault="00854154" w:rsidP="00521A6D">
            <w:pPr>
              <w:jc w:val="center"/>
              <w:rPr>
                <w:lang w:val="en-US"/>
              </w:rPr>
            </w:pPr>
            <w:r w:rsidRPr="005A138B">
              <w:rPr>
                <w:lang w:val="en-US"/>
              </w:rPr>
              <w:t>e</w:t>
            </w:r>
          </w:p>
        </w:tc>
        <w:tc>
          <w:tcPr>
            <w:tcW w:w="3736" w:type="dxa"/>
          </w:tcPr>
          <w:p w14:paraId="25A317CB" w14:textId="77777777" w:rsidR="00854154" w:rsidRPr="005A138B" w:rsidRDefault="00854154" w:rsidP="00521A6D">
            <w:pPr>
              <w:jc w:val="center"/>
              <w:rPr>
                <w:lang w:val="en-US"/>
              </w:rPr>
            </w:pPr>
            <w:r w:rsidRPr="005A138B">
              <w:rPr>
                <w:lang w:val="en-US"/>
              </w:rPr>
              <w:t>f</w:t>
            </w:r>
          </w:p>
        </w:tc>
      </w:tr>
    </w:tbl>
    <w:p w14:paraId="7F95408A" w14:textId="77777777" w:rsidR="00854154" w:rsidRPr="005A138B" w:rsidRDefault="00854154" w:rsidP="00854154">
      <w:pPr>
        <w:jc w:val="center"/>
        <w:rPr>
          <w:sz w:val="28"/>
          <w:lang w:val="kk-KZ"/>
        </w:rPr>
      </w:pPr>
    </w:p>
    <w:p w14:paraId="619AE8A6" w14:textId="77777777" w:rsidR="00F053F0" w:rsidRDefault="00F053F0" w:rsidP="00854154">
      <w:pPr>
        <w:jc w:val="center"/>
        <w:rPr>
          <w:sz w:val="28"/>
          <w:lang w:val="kk-KZ"/>
        </w:rPr>
      </w:pPr>
      <w:r w:rsidRPr="005A138B">
        <w:rPr>
          <w:lang w:val="kk-KZ"/>
        </w:rPr>
        <w:t>а, b, c – өсім бұрғысымен керн үлгісін алу; d – керн үлгісін картонға жабыстыру; e – үлгілерді нөмірлеу, бастапқы деректерді жазу;  f – ағаштың диаметрі мен биіктігін өлшеу</w:t>
      </w:r>
      <w:r w:rsidRPr="005A138B">
        <w:rPr>
          <w:sz w:val="28"/>
          <w:lang w:val="kk-KZ"/>
        </w:rPr>
        <w:t xml:space="preserve"> </w:t>
      </w:r>
    </w:p>
    <w:p w14:paraId="29901403" w14:textId="77777777" w:rsidR="00F053F0" w:rsidRDefault="00F053F0" w:rsidP="00854154">
      <w:pPr>
        <w:jc w:val="center"/>
        <w:rPr>
          <w:sz w:val="28"/>
          <w:lang w:val="kk-KZ"/>
        </w:rPr>
      </w:pPr>
    </w:p>
    <w:p w14:paraId="1BD9DB02" w14:textId="0EDC03F2" w:rsidR="00854154" w:rsidRDefault="00854154" w:rsidP="00854154">
      <w:pPr>
        <w:jc w:val="center"/>
        <w:rPr>
          <w:sz w:val="28"/>
          <w:lang w:val="kk-KZ"/>
        </w:rPr>
      </w:pPr>
      <w:r w:rsidRPr="005A138B">
        <w:rPr>
          <w:sz w:val="28"/>
          <w:lang w:val="kk-KZ"/>
        </w:rPr>
        <w:t>Сурет 1</w:t>
      </w:r>
      <w:r w:rsidR="00384A54" w:rsidRPr="005A138B">
        <w:rPr>
          <w:sz w:val="28"/>
          <w:lang w:val="kk-KZ"/>
        </w:rPr>
        <w:t>3</w:t>
      </w:r>
      <w:r w:rsidRPr="005A138B">
        <w:rPr>
          <w:sz w:val="28"/>
          <w:lang w:val="kk-KZ"/>
        </w:rPr>
        <w:t xml:space="preserve"> - Далалық жұмыс (Фото: Алипина К.Б., студенттер)</w:t>
      </w:r>
    </w:p>
    <w:p w14:paraId="0FB38C5C" w14:textId="175C7A4E" w:rsidR="00854154" w:rsidRPr="00F053F0" w:rsidRDefault="00854154" w:rsidP="00F053F0">
      <w:pPr>
        <w:rPr>
          <w:sz w:val="28"/>
          <w:szCs w:val="28"/>
          <w:lang w:val="kk-KZ"/>
        </w:rPr>
      </w:pPr>
    </w:p>
    <w:p w14:paraId="761C5479" w14:textId="77777777" w:rsidR="00854154" w:rsidRPr="005A138B" w:rsidRDefault="00854154" w:rsidP="00854154">
      <w:pPr>
        <w:ind w:firstLine="567"/>
        <w:jc w:val="both"/>
        <w:rPr>
          <w:sz w:val="28"/>
          <w:szCs w:val="28"/>
          <w:lang w:val="kk-KZ"/>
        </w:rPr>
      </w:pPr>
      <w:r w:rsidRPr="005A138B">
        <w:rPr>
          <w:sz w:val="28"/>
          <w:szCs w:val="28"/>
          <w:lang w:val="kk-KZ"/>
        </w:rPr>
        <w:t xml:space="preserve">Керн үлгілері гофрокартонның бойлық ойығына дәл келетіндей етіп орналастырылды. Бұл ретте үлгінің анатомиялық құрылымы (тамырлы-түтікшелі элементтер) жоғары қарай бағытталатындай етіп орналастырылуы </w:t>
      </w:r>
      <w:r w:rsidRPr="005A138B">
        <w:rPr>
          <w:sz w:val="28"/>
          <w:szCs w:val="28"/>
          <w:lang w:val="kk-KZ"/>
        </w:rPr>
        <w:lastRenderedPageBreak/>
        <w:t>маңызды болды. Үстінен олар қағаз скотчпен бекітілді. Әрбір үлгіде диаметрі, ағаш түрінің атауы, үлгі нөмірі және алынған күні көрсетілді. Мұндай орау тәсілі керндердің пішіні мен құрылымын зертханалық өңдеуге дейінгі кезеңде сенімді түрде сақтауға мүмкіндік берді. Біздің тәжірибеміз көрсеткендей, жылдық сақиналарды визуалды анықтау процесін оңтайландыру үшін сафранин бояғыш ерітіндісі мен бор ұнтағын қолдану тиімді нәтиже береді. Атап айтқанда, бұл әдіс қайың секілді жапырақты ағаштармен, сондай-ақ қылқан жапырақты тұқымдас түрлермен жұмыс істеген кезде жақсы нәтиже көрсетті. Әсіресе, шашыраңқы тамырлы ағаштарда сақиналар арасындағы шекара анық емес болғандықтан, бояу әдісі мен жарық түсіру бұрышының дұрыстығы ерекше маңызға ие болды.</w:t>
      </w:r>
    </w:p>
    <w:p w14:paraId="37E1A8DC" w14:textId="77777777" w:rsidR="00854154" w:rsidRPr="005A138B" w:rsidRDefault="00854154" w:rsidP="00854154">
      <w:pPr>
        <w:ind w:firstLine="567"/>
        <w:jc w:val="both"/>
        <w:rPr>
          <w:sz w:val="28"/>
          <w:szCs w:val="28"/>
          <w:lang w:val="kk-KZ"/>
        </w:rPr>
      </w:pPr>
      <w:r w:rsidRPr="005A138B">
        <w:rPr>
          <w:sz w:val="28"/>
          <w:szCs w:val="28"/>
          <w:lang w:val="kk-KZ"/>
        </w:rPr>
        <w:t>Сүрек құрылымын айқын көрсету үшін керн бетіне алдын ала сафранин бояғыш ерітіндісімен және бор ұнтағымен өңдеу жүргізілді. Бұл өңдеу сақиналар шекарасын айқындап, студенттер үшін жылдық сақиналарды есептеуді жеңілдетті, әрі зерттеу нәтижесінің дәлдігін арттырды.</w:t>
      </w:r>
    </w:p>
    <w:p w14:paraId="6717BFFC" w14:textId="56B1D2CE" w:rsidR="00854154" w:rsidRPr="005A138B" w:rsidRDefault="00854154" w:rsidP="00854154">
      <w:pPr>
        <w:ind w:firstLine="567"/>
        <w:jc w:val="both"/>
        <w:rPr>
          <w:sz w:val="28"/>
          <w:szCs w:val="28"/>
          <w:lang w:val="kk-KZ"/>
        </w:rPr>
      </w:pPr>
      <w:r w:rsidRPr="005A138B">
        <w:rPr>
          <w:sz w:val="28"/>
          <w:szCs w:val="28"/>
          <w:lang w:val="kk-KZ"/>
        </w:rPr>
        <w:t>Сафранин ерітіндісі келесі пропорцияда дайындалды: 1 литр 50% этанол ерітіндісіне 10 грамм сафранин ұнтағы (1%) қосылды, мұндағы ерітіндінің жартысы – су, жартысы – этанол. Осылай дайындалған бояғыш керннің беткі жағына жағылып, толық кепкен соң бор ұнтағы себілді. Бұл әдіс лабораториялық өңдеу кезеңінде студенттерге көрнекілік пен нақтылықты қамтамасыз етті</w:t>
      </w:r>
      <w:r w:rsidR="00AF471D">
        <w:rPr>
          <w:sz w:val="28"/>
          <w:szCs w:val="28"/>
          <w:lang w:val="kk-KZ"/>
        </w:rPr>
        <w:t xml:space="preserve"> (сурет 14).</w:t>
      </w:r>
    </w:p>
    <w:p w14:paraId="152D0C01" w14:textId="77777777" w:rsidR="00854154" w:rsidRPr="00F053F0" w:rsidRDefault="00854154" w:rsidP="00854154">
      <w:pPr>
        <w:ind w:firstLine="709"/>
        <w:jc w:val="both"/>
        <w:rPr>
          <w:sz w:val="28"/>
          <w:szCs w:val="28"/>
          <w:lang w:val="kk-KZ"/>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3737"/>
        <w:gridCol w:w="3486"/>
      </w:tblGrid>
      <w:tr w:rsidR="00854154" w:rsidRPr="005A138B" w14:paraId="0E7BDAB8" w14:textId="77777777" w:rsidTr="00521A6D">
        <w:trPr>
          <w:jc w:val="center"/>
        </w:trPr>
        <w:tc>
          <w:tcPr>
            <w:tcW w:w="2405" w:type="dxa"/>
          </w:tcPr>
          <w:p w14:paraId="7C323396" w14:textId="77777777" w:rsidR="00854154" w:rsidRPr="005A138B" w:rsidRDefault="00854154" w:rsidP="00521A6D">
            <w:pPr>
              <w:jc w:val="center"/>
              <w:rPr>
                <w:lang w:val="kk-KZ"/>
              </w:rPr>
            </w:pPr>
            <w:r w:rsidRPr="005A138B">
              <w:rPr>
                <w:noProof/>
                <w:lang w:val="en-US"/>
              </w:rPr>
              <w:drawing>
                <wp:inline distT="0" distB="0" distL="0" distR="0" wp14:anchorId="35D11C77" wp14:editId="323DDFDE">
                  <wp:extent cx="1340976" cy="1714500"/>
                  <wp:effectExtent l="0" t="0" r="0" b="0"/>
                  <wp:docPr id="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4089" name=""/>
                          <pic:cNvPicPr/>
                        </pic:nvPicPr>
                        <pic:blipFill rotWithShape="1">
                          <a:blip r:embed="rId22"/>
                          <a:srcRect r="12381"/>
                          <a:stretch>
                            <a:fillRect/>
                          </a:stretch>
                        </pic:blipFill>
                        <pic:spPr bwMode="auto">
                          <a:xfrm>
                            <a:off x="0" y="0"/>
                            <a:ext cx="1356743" cy="1734659"/>
                          </a:xfrm>
                          <a:prstGeom prst="rect">
                            <a:avLst/>
                          </a:prstGeom>
                          <a:ln>
                            <a:noFill/>
                          </a:ln>
                          <a:extLst>
                            <a:ext uri="{53640926-AAD7-44D8-BBD7-CCE9431645EC}">
                              <a14:shadowObscured xmlns:a14="http://schemas.microsoft.com/office/drawing/2010/main"/>
                            </a:ext>
                          </a:extLst>
                        </pic:spPr>
                      </pic:pic>
                    </a:graphicData>
                  </a:graphic>
                </wp:inline>
              </w:drawing>
            </w:r>
          </w:p>
        </w:tc>
        <w:tc>
          <w:tcPr>
            <w:tcW w:w="3737" w:type="dxa"/>
          </w:tcPr>
          <w:p w14:paraId="2CF20EA9" w14:textId="77777777" w:rsidR="00854154" w:rsidRPr="005A138B" w:rsidRDefault="00854154" w:rsidP="00521A6D">
            <w:pPr>
              <w:jc w:val="center"/>
              <w:rPr>
                <w:lang w:val="kk-KZ"/>
              </w:rPr>
            </w:pPr>
            <w:r w:rsidRPr="005A138B">
              <w:rPr>
                <w:noProof/>
                <w:lang w:val="en-US"/>
              </w:rPr>
              <w:drawing>
                <wp:inline distT="0" distB="0" distL="0" distR="0" wp14:anchorId="0AC20AF0" wp14:editId="512A5102">
                  <wp:extent cx="1097280" cy="1714500"/>
                  <wp:effectExtent l="0" t="0" r="7620" b="0"/>
                  <wp:docPr id="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50455" name=""/>
                          <pic:cNvPicPr/>
                        </pic:nvPicPr>
                        <pic:blipFill>
                          <a:blip r:embed="rId23"/>
                          <a:stretch>
                            <a:fillRect/>
                          </a:stretch>
                        </pic:blipFill>
                        <pic:spPr>
                          <a:xfrm>
                            <a:off x="0" y="0"/>
                            <a:ext cx="1101144" cy="1720538"/>
                          </a:xfrm>
                          <a:prstGeom prst="rect">
                            <a:avLst/>
                          </a:prstGeom>
                        </pic:spPr>
                      </pic:pic>
                    </a:graphicData>
                  </a:graphic>
                </wp:inline>
              </w:drawing>
            </w:r>
            <w:r w:rsidRPr="005A138B">
              <w:rPr>
                <w:noProof/>
              </w:rPr>
              <w:t xml:space="preserve"> </w:t>
            </w:r>
            <w:r w:rsidRPr="005A138B">
              <w:rPr>
                <w:noProof/>
                <w:lang w:val="en-US"/>
              </w:rPr>
              <w:drawing>
                <wp:inline distT="0" distB="0" distL="0" distR="0" wp14:anchorId="5F729FED" wp14:editId="4B6E3E02">
                  <wp:extent cx="921896" cy="1714500"/>
                  <wp:effectExtent l="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20344" name=""/>
                          <pic:cNvPicPr/>
                        </pic:nvPicPr>
                        <pic:blipFill>
                          <a:blip r:embed="rId24"/>
                          <a:stretch>
                            <a:fillRect/>
                          </a:stretch>
                        </pic:blipFill>
                        <pic:spPr>
                          <a:xfrm>
                            <a:off x="0" y="0"/>
                            <a:ext cx="932613" cy="1734431"/>
                          </a:xfrm>
                          <a:prstGeom prst="rect">
                            <a:avLst/>
                          </a:prstGeom>
                        </pic:spPr>
                      </pic:pic>
                    </a:graphicData>
                  </a:graphic>
                </wp:inline>
              </w:drawing>
            </w:r>
          </w:p>
        </w:tc>
        <w:tc>
          <w:tcPr>
            <w:tcW w:w="3486" w:type="dxa"/>
          </w:tcPr>
          <w:p w14:paraId="5D2924F6" w14:textId="77777777" w:rsidR="00854154" w:rsidRPr="005A138B" w:rsidRDefault="00854154" w:rsidP="00521A6D">
            <w:pPr>
              <w:jc w:val="center"/>
              <w:rPr>
                <w:lang w:val="kk-KZ"/>
              </w:rPr>
            </w:pPr>
            <w:r w:rsidRPr="005A138B">
              <w:rPr>
                <w:noProof/>
                <w:lang w:val="en-US"/>
              </w:rPr>
              <w:drawing>
                <wp:inline distT="0" distB="0" distL="0" distR="0" wp14:anchorId="5F4DB6AE" wp14:editId="436616E4">
                  <wp:extent cx="1985645" cy="1714500"/>
                  <wp:effectExtent l="0" t="0" r="0" b="0"/>
                  <wp:docPr id="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93827" name=""/>
                          <pic:cNvPicPr/>
                        </pic:nvPicPr>
                        <pic:blipFill>
                          <a:blip r:embed="rId25"/>
                          <a:stretch>
                            <a:fillRect/>
                          </a:stretch>
                        </pic:blipFill>
                        <pic:spPr>
                          <a:xfrm>
                            <a:off x="0" y="0"/>
                            <a:ext cx="2001233" cy="1727959"/>
                          </a:xfrm>
                          <a:prstGeom prst="rect">
                            <a:avLst/>
                          </a:prstGeom>
                        </pic:spPr>
                      </pic:pic>
                    </a:graphicData>
                  </a:graphic>
                </wp:inline>
              </w:drawing>
            </w:r>
          </w:p>
        </w:tc>
      </w:tr>
      <w:tr w:rsidR="00854154" w:rsidRPr="005A138B" w14:paraId="1755AD5A" w14:textId="77777777" w:rsidTr="00521A6D">
        <w:trPr>
          <w:jc w:val="center"/>
        </w:trPr>
        <w:tc>
          <w:tcPr>
            <w:tcW w:w="2405" w:type="dxa"/>
          </w:tcPr>
          <w:p w14:paraId="40828728" w14:textId="77777777" w:rsidR="00854154" w:rsidRPr="005A138B" w:rsidRDefault="00854154" w:rsidP="00521A6D">
            <w:pPr>
              <w:jc w:val="center"/>
              <w:rPr>
                <w:lang w:val="kk-KZ"/>
              </w:rPr>
            </w:pPr>
            <w:r w:rsidRPr="005A138B">
              <w:rPr>
                <w:lang w:val="kk-KZ"/>
              </w:rPr>
              <w:t>а</w:t>
            </w:r>
          </w:p>
        </w:tc>
        <w:tc>
          <w:tcPr>
            <w:tcW w:w="3737" w:type="dxa"/>
          </w:tcPr>
          <w:p w14:paraId="6A87D9DA" w14:textId="77777777" w:rsidR="00854154" w:rsidRPr="005A138B" w:rsidRDefault="00854154" w:rsidP="00521A6D">
            <w:pPr>
              <w:jc w:val="center"/>
              <w:rPr>
                <w:lang w:val="kk-KZ"/>
              </w:rPr>
            </w:pPr>
            <w:r w:rsidRPr="005A138B">
              <w:rPr>
                <w:lang w:val="en-US"/>
              </w:rPr>
              <w:t>b</w:t>
            </w:r>
          </w:p>
        </w:tc>
        <w:tc>
          <w:tcPr>
            <w:tcW w:w="3486" w:type="dxa"/>
          </w:tcPr>
          <w:p w14:paraId="78BD759B" w14:textId="77777777" w:rsidR="00854154" w:rsidRPr="005A138B" w:rsidRDefault="00854154" w:rsidP="00521A6D">
            <w:pPr>
              <w:jc w:val="center"/>
              <w:rPr>
                <w:lang w:val="kk-KZ"/>
              </w:rPr>
            </w:pPr>
            <w:r w:rsidRPr="005A138B">
              <w:rPr>
                <w:lang w:val="kk-KZ"/>
              </w:rPr>
              <w:t>с</w:t>
            </w:r>
          </w:p>
        </w:tc>
      </w:tr>
      <w:tr w:rsidR="00854154" w:rsidRPr="005A138B" w14:paraId="40E518FB" w14:textId="77777777" w:rsidTr="00521A6D">
        <w:trPr>
          <w:jc w:val="center"/>
        </w:trPr>
        <w:tc>
          <w:tcPr>
            <w:tcW w:w="2405" w:type="dxa"/>
          </w:tcPr>
          <w:p w14:paraId="4CE81AB4" w14:textId="77777777" w:rsidR="00854154" w:rsidRPr="005A138B" w:rsidRDefault="00854154" w:rsidP="00521A6D">
            <w:pPr>
              <w:jc w:val="center"/>
              <w:rPr>
                <w:lang w:val="kk-KZ"/>
              </w:rPr>
            </w:pPr>
            <w:r w:rsidRPr="005A138B">
              <w:rPr>
                <w:noProof/>
                <w:lang w:val="en-US"/>
              </w:rPr>
              <w:drawing>
                <wp:inline distT="0" distB="0" distL="0" distR="0" wp14:anchorId="3E88EEF6" wp14:editId="26442DCF">
                  <wp:extent cx="706009" cy="1651000"/>
                  <wp:effectExtent l="0" t="0" r="0" b="635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26939" name=""/>
                          <pic:cNvPicPr/>
                        </pic:nvPicPr>
                        <pic:blipFill rotWithShape="1">
                          <a:blip r:embed="rId26"/>
                          <a:srcRect l="21740" r="29011"/>
                          <a:stretch>
                            <a:fillRect/>
                          </a:stretch>
                        </pic:blipFill>
                        <pic:spPr bwMode="auto">
                          <a:xfrm>
                            <a:off x="0" y="0"/>
                            <a:ext cx="715225" cy="1672551"/>
                          </a:xfrm>
                          <a:prstGeom prst="rect">
                            <a:avLst/>
                          </a:prstGeom>
                          <a:ln>
                            <a:noFill/>
                          </a:ln>
                          <a:extLst>
                            <a:ext uri="{53640926-AAD7-44D8-BBD7-CCE9431645EC}">
                              <a14:shadowObscured xmlns:a14="http://schemas.microsoft.com/office/drawing/2010/main"/>
                            </a:ext>
                          </a:extLst>
                        </pic:spPr>
                      </pic:pic>
                    </a:graphicData>
                  </a:graphic>
                </wp:inline>
              </w:drawing>
            </w:r>
            <w:r w:rsidRPr="005A138B">
              <w:rPr>
                <w:noProof/>
                <w:lang w:val="en-US"/>
              </w:rPr>
              <w:drawing>
                <wp:inline distT="0" distB="0" distL="0" distR="0" wp14:anchorId="209E1AE5" wp14:editId="6C7A7B9C">
                  <wp:extent cx="1691428" cy="574675"/>
                  <wp:effectExtent l="5715" t="0" r="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74492" name=""/>
                          <pic:cNvPicPr/>
                        </pic:nvPicPr>
                        <pic:blipFill rotWithShape="1">
                          <a:blip r:embed="rId27"/>
                          <a:srcRect b="54613"/>
                          <a:stretch>
                            <a:fillRect/>
                          </a:stretch>
                        </pic:blipFill>
                        <pic:spPr bwMode="auto">
                          <a:xfrm rot="16200000">
                            <a:off x="0" y="0"/>
                            <a:ext cx="1745986" cy="593211"/>
                          </a:xfrm>
                          <a:prstGeom prst="rect">
                            <a:avLst/>
                          </a:prstGeom>
                          <a:ln>
                            <a:noFill/>
                          </a:ln>
                          <a:extLst>
                            <a:ext uri="{53640926-AAD7-44D8-BBD7-CCE9431645EC}">
                              <a14:shadowObscured xmlns:a14="http://schemas.microsoft.com/office/drawing/2010/main"/>
                            </a:ext>
                          </a:extLst>
                        </pic:spPr>
                      </pic:pic>
                    </a:graphicData>
                  </a:graphic>
                </wp:inline>
              </w:drawing>
            </w:r>
          </w:p>
        </w:tc>
        <w:tc>
          <w:tcPr>
            <w:tcW w:w="3737" w:type="dxa"/>
          </w:tcPr>
          <w:p w14:paraId="7F555064" w14:textId="77777777" w:rsidR="00854154" w:rsidRPr="005A138B" w:rsidRDefault="00854154" w:rsidP="00521A6D">
            <w:pPr>
              <w:jc w:val="center"/>
              <w:rPr>
                <w:lang w:val="kk-KZ"/>
              </w:rPr>
            </w:pPr>
            <w:r w:rsidRPr="005A138B">
              <w:rPr>
                <w:noProof/>
                <w:lang w:val="en-US"/>
              </w:rPr>
              <w:drawing>
                <wp:inline distT="0" distB="0" distL="0" distR="0" wp14:anchorId="31E50742" wp14:editId="3A5444EC">
                  <wp:extent cx="1080135" cy="1663700"/>
                  <wp:effectExtent l="0" t="0" r="5715" b="0"/>
                  <wp:docPr id="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861574" name=""/>
                          <pic:cNvPicPr/>
                        </pic:nvPicPr>
                        <pic:blipFill rotWithShape="1">
                          <a:blip r:embed="rId28"/>
                          <a:srcRect r="16536"/>
                          <a:stretch>
                            <a:fillRect/>
                          </a:stretch>
                        </pic:blipFill>
                        <pic:spPr bwMode="auto">
                          <a:xfrm>
                            <a:off x="0" y="0"/>
                            <a:ext cx="1092090" cy="1682114"/>
                          </a:xfrm>
                          <a:prstGeom prst="rect">
                            <a:avLst/>
                          </a:prstGeom>
                          <a:ln>
                            <a:noFill/>
                          </a:ln>
                          <a:extLst>
                            <a:ext uri="{53640926-AAD7-44D8-BBD7-CCE9431645EC}">
                              <a14:shadowObscured xmlns:a14="http://schemas.microsoft.com/office/drawing/2010/main"/>
                            </a:ext>
                          </a:extLst>
                        </pic:spPr>
                      </pic:pic>
                    </a:graphicData>
                  </a:graphic>
                </wp:inline>
              </w:drawing>
            </w:r>
            <w:r w:rsidRPr="005A138B">
              <w:rPr>
                <w:noProof/>
                <w:lang w:val="en-US"/>
              </w:rPr>
              <w:drawing>
                <wp:inline distT="0" distB="0" distL="0" distR="0" wp14:anchorId="4DE4D252" wp14:editId="5E6583A8">
                  <wp:extent cx="1071880" cy="1676400"/>
                  <wp:effectExtent l="0" t="0" r="0" b="0"/>
                  <wp:docPr id="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929912" name=""/>
                          <pic:cNvPicPr/>
                        </pic:nvPicPr>
                        <pic:blipFill>
                          <a:blip r:embed="rId29"/>
                          <a:stretch>
                            <a:fillRect/>
                          </a:stretch>
                        </pic:blipFill>
                        <pic:spPr>
                          <a:xfrm>
                            <a:off x="0" y="0"/>
                            <a:ext cx="1083384" cy="1694392"/>
                          </a:xfrm>
                          <a:prstGeom prst="rect">
                            <a:avLst/>
                          </a:prstGeom>
                        </pic:spPr>
                      </pic:pic>
                    </a:graphicData>
                  </a:graphic>
                </wp:inline>
              </w:drawing>
            </w:r>
          </w:p>
        </w:tc>
        <w:tc>
          <w:tcPr>
            <w:tcW w:w="3486" w:type="dxa"/>
          </w:tcPr>
          <w:p w14:paraId="06FA06D7" w14:textId="77777777" w:rsidR="00854154" w:rsidRPr="005A138B" w:rsidRDefault="00854154" w:rsidP="00521A6D">
            <w:pPr>
              <w:jc w:val="center"/>
              <w:rPr>
                <w:lang w:val="kk-KZ"/>
              </w:rPr>
            </w:pPr>
            <w:r w:rsidRPr="005A138B">
              <w:rPr>
                <w:noProof/>
                <w:lang w:val="en-US"/>
              </w:rPr>
              <w:drawing>
                <wp:inline distT="0" distB="0" distL="0" distR="0" wp14:anchorId="7778A523" wp14:editId="6A641923">
                  <wp:extent cx="2066461" cy="1676400"/>
                  <wp:effectExtent l="0" t="0" r="3810" b="0"/>
                  <wp:docPr id="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757896" name=""/>
                          <pic:cNvPicPr/>
                        </pic:nvPicPr>
                        <pic:blipFill>
                          <a:blip r:embed="rId30"/>
                          <a:stretch>
                            <a:fillRect/>
                          </a:stretch>
                        </pic:blipFill>
                        <pic:spPr>
                          <a:xfrm rot="10800000" flipV="1">
                            <a:off x="0" y="0"/>
                            <a:ext cx="2133200" cy="1730541"/>
                          </a:xfrm>
                          <a:prstGeom prst="rect">
                            <a:avLst/>
                          </a:prstGeom>
                        </pic:spPr>
                      </pic:pic>
                    </a:graphicData>
                  </a:graphic>
                </wp:inline>
              </w:drawing>
            </w:r>
          </w:p>
        </w:tc>
      </w:tr>
      <w:tr w:rsidR="00854154" w:rsidRPr="005A138B" w14:paraId="08C26965" w14:textId="77777777" w:rsidTr="00521A6D">
        <w:trPr>
          <w:jc w:val="center"/>
        </w:trPr>
        <w:tc>
          <w:tcPr>
            <w:tcW w:w="2405" w:type="dxa"/>
          </w:tcPr>
          <w:p w14:paraId="2FFC3BD6" w14:textId="77777777" w:rsidR="00854154" w:rsidRPr="005A138B" w:rsidRDefault="00854154" w:rsidP="00521A6D">
            <w:pPr>
              <w:jc w:val="center"/>
              <w:rPr>
                <w:lang w:val="kk-KZ"/>
              </w:rPr>
            </w:pPr>
            <w:r w:rsidRPr="005A138B">
              <w:rPr>
                <w:lang w:val="en-US"/>
              </w:rPr>
              <w:t>d</w:t>
            </w:r>
          </w:p>
        </w:tc>
        <w:tc>
          <w:tcPr>
            <w:tcW w:w="3737" w:type="dxa"/>
          </w:tcPr>
          <w:p w14:paraId="7A9054BC" w14:textId="77777777" w:rsidR="00854154" w:rsidRPr="005A138B" w:rsidRDefault="00854154" w:rsidP="00521A6D">
            <w:pPr>
              <w:jc w:val="center"/>
              <w:rPr>
                <w:lang w:val="kk-KZ"/>
              </w:rPr>
            </w:pPr>
            <w:r w:rsidRPr="005A138B">
              <w:rPr>
                <w:lang w:val="en-US"/>
              </w:rPr>
              <w:t>e</w:t>
            </w:r>
          </w:p>
        </w:tc>
        <w:tc>
          <w:tcPr>
            <w:tcW w:w="3486" w:type="dxa"/>
          </w:tcPr>
          <w:p w14:paraId="0E0FA1E4" w14:textId="77777777" w:rsidR="00854154" w:rsidRPr="005A138B" w:rsidRDefault="00854154" w:rsidP="00521A6D">
            <w:pPr>
              <w:jc w:val="center"/>
              <w:rPr>
                <w:lang w:val="kk-KZ"/>
              </w:rPr>
            </w:pPr>
            <w:r w:rsidRPr="005A138B">
              <w:rPr>
                <w:lang w:val="en-US"/>
              </w:rPr>
              <w:t>f</w:t>
            </w:r>
          </w:p>
        </w:tc>
      </w:tr>
    </w:tbl>
    <w:p w14:paraId="2551F8B2" w14:textId="77777777" w:rsidR="00854154" w:rsidRPr="00AF471D" w:rsidRDefault="00854154" w:rsidP="00854154">
      <w:pPr>
        <w:jc w:val="center"/>
        <w:rPr>
          <w:sz w:val="16"/>
          <w:szCs w:val="16"/>
          <w:lang w:val="kk-KZ"/>
        </w:rPr>
      </w:pPr>
    </w:p>
    <w:p w14:paraId="1FDEA543" w14:textId="77777777" w:rsidR="00F053F0" w:rsidRDefault="00F053F0" w:rsidP="00F053F0">
      <w:pPr>
        <w:jc w:val="center"/>
        <w:rPr>
          <w:lang w:val="kk-KZ"/>
        </w:rPr>
      </w:pPr>
      <w:r w:rsidRPr="005A138B">
        <w:rPr>
          <w:lang w:val="kk-KZ"/>
        </w:rPr>
        <w:t>а – керндерді ағаш негізге жабыстыру; b – үлгі бетін микротоммен тегістеу; с, d – сафранинмен бояу және бор себу; e – жылдық сақиналарды өлшеу; f – мәліметтерді компьютерге автоматты түрде енгізу</w:t>
      </w:r>
    </w:p>
    <w:p w14:paraId="571CAB8E" w14:textId="77777777" w:rsidR="00F053F0" w:rsidRPr="00AF471D" w:rsidRDefault="00F053F0" w:rsidP="00F053F0">
      <w:pPr>
        <w:jc w:val="center"/>
        <w:rPr>
          <w:lang w:val="kk-KZ"/>
        </w:rPr>
      </w:pPr>
    </w:p>
    <w:p w14:paraId="54BE968F" w14:textId="67B35390" w:rsidR="00854154" w:rsidRDefault="00854154" w:rsidP="00854154">
      <w:pPr>
        <w:jc w:val="center"/>
        <w:rPr>
          <w:sz w:val="28"/>
          <w:lang w:val="kk-KZ"/>
        </w:rPr>
      </w:pPr>
      <w:r w:rsidRPr="005A138B">
        <w:rPr>
          <w:sz w:val="28"/>
          <w:lang w:val="kk-KZ"/>
        </w:rPr>
        <w:t>Сурет 1</w:t>
      </w:r>
      <w:r w:rsidR="00384A54" w:rsidRPr="005A138B">
        <w:rPr>
          <w:sz w:val="28"/>
          <w:lang w:val="kk-KZ"/>
        </w:rPr>
        <w:t>4</w:t>
      </w:r>
      <w:r w:rsidRPr="005A138B">
        <w:rPr>
          <w:sz w:val="28"/>
          <w:lang w:val="kk-KZ"/>
        </w:rPr>
        <w:t xml:space="preserve"> – Зертханадағы жұмыс (Фото: Алипина К.Б., студенттер)</w:t>
      </w:r>
    </w:p>
    <w:p w14:paraId="350322C3" w14:textId="77777777" w:rsidR="00F053F0" w:rsidRPr="005A138B" w:rsidRDefault="00F053F0" w:rsidP="00854154">
      <w:pPr>
        <w:jc w:val="center"/>
        <w:rPr>
          <w:sz w:val="28"/>
          <w:lang w:val="kk-KZ"/>
        </w:rPr>
      </w:pPr>
    </w:p>
    <w:p w14:paraId="389B64C0" w14:textId="51B2098C" w:rsidR="00854154" w:rsidRPr="005A138B" w:rsidRDefault="00854154" w:rsidP="00854154">
      <w:pPr>
        <w:ind w:firstLine="567"/>
        <w:jc w:val="both"/>
        <w:rPr>
          <w:sz w:val="28"/>
          <w:szCs w:val="28"/>
          <w:lang w:val="kk-KZ"/>
        </w:rPr>
      </w:pPr>
      <w:r w:rsidRPr="005A138B">
        <w:rPr>
          <w:sz w:val="28"/>
          <w:szCs w:val="28"/>
          <w:lang w:val="kk-KZ"/>
        </w:rPr>
        <w:t>Зертханалық жағдайда орындалған негізгі жұмыстардың кезеңдері мен әдістері 1</w:t>
      </w:r>
      <w:r w:rsidR="00384A54" w:rsidRPr="005A138B">
        <w:rPr>
          <w:sz w:val="28"/>
          <w:szCs w:val="28"/>
          <w:lang w:val="kk-KZ"/>
        </w:rPr>
        <w:t>4</w:t>
      </w:r>
      <w:r w:rsidRPr="005A138B">
        <w:rPr>
          <w:sz w:val="28"/>
          <w:szCs w:val="28"/>
          <w:lang w:val="kk-KZ"/>
        </w:rPr>
        <w:t xml:space="preserve"> суретте көрнекі түрде бейнеленген. Жылдық сақиналардың енін өлшеу жұмыстары стереомикроскоптың көмегімен жүргізілді. Сақиналардың ені ±0,01 мм дәлдікпен жартылай автоматтандырылған LINTAB-6.0 құрылғысында өлшенді. Бұл құрылғы стереомикроскоптан, өлшеу үстелінен (кернді өлшеу бағыты бойынша біркелкі жылжытуға мүмкіндік береді) және компьютерден тұрады, ол өлшенген мәліметтерді жинақтайтын жүйе қызметін атқарады. Жылдық сақиналар енінің өлшемі автоматты түрде TSAP-Win бағдарламасы арқылы тіркеліп отырды (Time Series &amp; Analysis Presentation – дендрохронологиялық қатарларды талдау, кері даталау және нәтижелерді графикалық түрде көрсету) [15</w:t>
      </w:r>
      <w:r w:rsidR="00D5472A" w:rsidRPr="005A138B">
        <w:rPr>
          <w:sz w:val="28"/>
          <w:szCs w:val="28"/>
          <w:lang w:val="kk-KZ"/>
        </w:rPr>
        <w:t>5</w:t>
      </w:r>
      <w:r w:rsidRPr="005A138B">
        <w:rPr>
          <w:sz w:val="28"/>
          <w:szCs w:val="28"/>
          <w:lang w:val="kk-KZ"/>
        </w:rPr>
        <w:t>,</w:t>
      </w:r>
      <w:r w:rsidR="004C55D5">
        <w:rPr>
          <w:sz w:val="28"/>
          <w:szCs w:val="28"/>
          <w:lang w:val="kk-KZ"/>
        </w:rPr>
        <w:t>р</w:t>
      </w:r>
      <w:r w:rsidRPr="005A138B">
        <w:rPr>
          <w:sz w:val="28"/>
          <w:szCs w:val="28"/>
          <w:lang w:val="kk-KZ"/>
        </w:rPr>
        <w:t>.</w:t>
      </w:r>
      <w:r w:rsidR="004C55D5">
        <w:rPr>
          <w:sz w:val="28"/>
          <w:szCs w:val="28"/>
          <w:lang w:val="kk-KZ"/>
        </w:rPr>
        <w:t xml:space="preserve"> </w:t>
      </w:r>
      <w:r w:rsidRPr="005A138B">
        <w:rPr>
          <w:sz w:val="28"/>
          <w:szCs w:val="28"/>
          <w:lang w:val="kk-KZ"/>
        </w:rPr>
        <w:t>35].</w:t>
      </w:r>
    </w:p>
    <w:p w14:paraId="3C74E6A1" w14:textId="6F4B5594" w:rsidR="00854154" w:rsidRPr="005A138B" w:rsidRDefault="00854154" w:rsidP="00854154">
      <w:pPr>
        <w:ind w:firstLine="567"/>
        <w:jc w:val="both"/>
        <w:rPr>
          <w:sz w:val="28"/>
          <w:szCs w:val="28"/>
          <w:lang w:val="kk-KZ"/>
        </w:rPr>
      </w:pPr>
      <w:r w:rsidRPr="005A138B">
        <w:rPr>
          <w:sz w:val="28"/>
          <w:szCs w:val="28"/>
          <w:lang w:val="kk-KZ"/>
        </w:rPr>
        <w:t>Кей жағдайларда ағаш кернін алу барысында бұранда ағаштың өзек бөлігін (орталық бөлігін) дәл кесіп өте алмайды. Бұл бірнеше мәселені туындатады: біріншіден, берілген биіктіктегі нақты жасты анықтауда қате пайда болады; екіншіден, жылдық сақиналардың ені артық есептеледі, себебі өлшем перпендикуляр емес, хорда бойымен жүргізіледі; үшіншіден, керннің өзекке жақын бөлігінде "қисық" қабаттар пайда болады. Мұндай әсерді болдырмау үшін өлшеу кезінде кернді стереомикроскоп астында дұрыс бағыттау, яғни бинокуляр шкаласының сызығы жылдық қабаттардың шекараларына перпендикуляр келетіндей етіп орналастыру қажет [15</w:t>
      </w:r>
      <w:r w:rsidR="00D5472A" w:rsidRPr="005A138B">
        <w:rPr>
          <w:sz w:val="28"/>
          <w:szCs w:val="28"/>
          <w:lang w:val="kk-KZ"/>
        </w:rPr>
        <w:t>7</w:t>
      </w:r>
      <w:r w:rsidRPr="005A138B">
        <w:rPr>
          <w:sz w:val="28"/>
          <w:szCs w:val="28"/>
          <w:lang w:val="kk-KZ"/>
        </w:rPr>
        <w:t>,</w:t>
      </w:r>
      <w:r w:rsidR="004C55D5">
        <w:rPr>
          <w:sz w:val="28"/>
          <w:szCs w:val="28"/>
          <w:lang w:val="kk-KZ"/>
        </w:rPr>
        <w:t>с</w:t>
      </w:r>
      <w:r w:rsidRPr="005A138B">
        <w:rPr>
          <w:sz w:val="28"/>
          <w:szCs w:val="28"/>
          <w:lang w:val="kk-KZ"/>
        </w:rPr>
        <w:t>.</w:t>
      </w:r>
      <w:r w:rsidR="004C55D5">
        <w:rPr>
          <w:sz w:val="28"/>
          <w:szCs w:val="28"/>
          <w:lang w:val="kk-KZ"/>
        </w:rPr>
        <w:t xml:space="preserve"> </w:t>
      </w:r>
      <w:r w:rsidRPr="005A138B">
        <w:rPr>
          <w:sz w:val="28"/>
          <w:szCs w:val="28"/>
          <w:lang w:val="kk-KZ"/>
        </w:rPr>
        <w:t>99].</w:t>
      </w:r>
    </w:p>
    <w:p w14:paraId="6BC06FE6" w14:textId="77777777" w:rsidR="00854154" w:rsidRPr="005A138B" w:rsidRDefault="00854154" w:rsidP="00854154">
      <w:pPr>
        <w:ind w:firstLine="567"/>
        <w:jc w:val="both"/>
        <w:rPr>
          <w:i/>
          <w:sz w:val="28"/>
          <w:szCs w:val="28"/>
          <w:lang w:val="kk-KZ"/>
        </w:rPr>
      </w:pPr>
      <w:r w:rsidRPr="005A138B">
        <w:rPr>
          <w:i/>
          <w:sz w:val="28"/>
          <w:szCs w:val="28"/>
          <w:lang w:val="kk-KZ"/>
        </w:rPr>
        <w:t>Сынақ алаңдарының сипаттамасы</w:t>
      </w:r>
    </w:p>
    <w:p w14:paraId="5091BA59" w14:textId="77777777" w:rsidR="00854154" w:rsidRPr="005A138B" w:rsidRDefault="00854154" w:rsidP="00854154">
      <w:pPr>
        <w:ind w:firstLine="567"/>
        <w:jc w:val="both"/>
        <w:rPr>
          <w:sz w:val="28"/>
          <w:szCs w:val="28"/>
          <w:lang w:val="kk-KZ"/>
        </w:rPr>
      </w:pPr>
      <w:r w:rsidRPr="005A138B">
        <w:rPr>
          <w:sz w:val="28"/>
          <w:szCs w:val="28"/>
          <w:lang w:val="kk-KZ"/>
        </w:rPr>
        <w:t>Зерттеудің алғашқы кезеңінде дендрохронологиялық зерттеулер жүргізу мақсатында 5 сынақ алаңы таңдап алынды.</w:t>
      </w:r>
    </w:p>
    <w:p w14:paraId="01A6C27A" w14:textId="77777777" w:rsidR="00854154" w:rsidRPr="005A138B" w:rsidRDefault="00854154" w:rsidP="00854154">
      <w:pPr>
        <w:ind w:firstLine="567"/>
        <w:jc w:val="both"/>
        <w:rPr>
          <w:sz w:val="28"/>
          <w:szCs w:val="28"/>
          <w:lang w:val="kk-KZ"/>
        </w:rPr>
      </w:pPr>
      <w:r w:rsidRPr="005A138B">
        <w:rPr>
          <w:sz w:val="28"/>
          <w:szCs w:val="28"/>
          <w:lang w:val="kk-KZ"/>
        </w:rPr>
        <w:t>Шығыс Қазақстанның өнеркәсіптік аймақтарында өсетін ағаш түрлерінің жылдық өсім ерекшеліктерін зерттеу аясында әртүрлі антропогендік жүктемедегі аумақтарда алты негізгі және төрт қосымша сынақ алаңы белгіленді. Бұл алаңдарда дендроиндикациялық әдіспен 100 ағаш керні алынды.</w:t>
      </w:r>
    </w:p>
    <w:p w14:paraId="757F6323" w14:textId="47EC8088" w:rsidR="00854154" w:rsidRPr="005A138B" w:rsidRDefault="00854154" w:rsidP="00854154">
      <w:pPr>
        <w:ind w:firstLine="567"/>
        <w:jc w:val="both"/>
        <w:rPr>
          <w:sz w:val="28"/>
          <w:szCs w:val="28"/>
          <w:lang w:val="kk-KZ"/>
        </w:rPr>
      </w:pPr>
      <w:r w:rsidRPr="005A138B">
        <w:rPr>
          <w:sz w:val="28"/>
          <w:szCs w:val="28"/>
          <w:lang w:val="kk-KZ"/>
        </w:rPr>
        <w:t xml:space="preserve">Сынақ алаңдарында орналасқан екпелерге қысқаша таксациялық сипаттама </w:t>
      </w:r>
      <w:r w:rsidR="005B573B" w:rsidRPr="005A138B">
        <w:rPr>
          <w:sz w:val="28"/>
          <w:szCs w:val="28"/>
          <w:lang w:val="kk-KZ"/>
        </w:rPr>
        <w:t>1</w:t>
      </w:r>
      <w:r w:rsidR="003A2C89">
        <w:rPr>
          <w:sz w:val="28"/>
          <w:szCs w:val="28"/>
          <w:lang w:val="kk-KZ"/>
        </w:rPr>
        <w:t>9</w:t>
      </w:r>
      <w:r w:rsidRPr="005A138B">
        <w:rPr>
          <w:sz w:val="28"/>
          <w:szCs w:val="28"/>
          <w:lang w:val="kk-KZ"/>
        </w:rPr>
        <w:t xml:space="preserve"> - кестеде келтірілген.</w:t>
      </w:r>
    </w:p>
    <w:p w14:paraId="330B24FC" w14:textId="77777777" w:rsidR="00854154" w:rsidRPr="005A138B" w:rsidRDefault="00854154" w:rsidP="00854154">
      <w:pPr>
        <w:ind w:firstLine="709"/>
        <w:jc w:val="both"/>
        <w:rPr>
          <w:sz w:val="28"/>
          <w:szCs w:val="28"/>
          <w:lang w:val="kk-KZ"/>
        </w:rPr>
      </w:pPr>
    </w:p>
    <w:p w14:paraId="4D96B2BC" w14:textId="77DBF467" w:rsidR="00854154" w:rsidRPr="005A138B" w:rsidRDefault="00854154" w:rsidP="00854154">
      <w:pPr>
        <w:jc w:val="both"/>
        <w:rPr>
          <w:sz w:val="28"/>
          <w:szCs w:val="28"/>
          <w:lang w:val="kk-KZ"/>
        </w:rPr>
      </w:pPr>
      <w:r w:rsidRPr="005A138B">
        <w:rPr>
          <w:sz w:val="28"/>
          <w:szCs w:val="28"/>
          <w:lang w:val="kk-KZ"/>
        </w:rPr>
        <w:t xml:space="preserve">Кесте </w:t>
      </w:r>
      <w:r w:rsidR="005B573B" w:rsidRPr="005A138B">
        <w:rPr>
          <w:sz w:val="28"/>
          <w:szCs w:val="28"/>
          <w:lang w:val="kk-KZ"/>
        </w:rPr>
        <w:t>1</w:t>
      </w:r>
      <w:r w:rsidR="003A2C89">
        <w:rPr>
          <w:sz w:val="28"/>
          <w:szCs w:val="28"/>
          <w:lang w:val="kk-KZ"/>
        </w:rPr>
        <w:t>9</w:t>
      </w:r>
      <w:r w:rsidR="005B573B" w:rsidRPr="005A138B">
        <w:rPr>
          <w:sz w:val="28"/>
          <w:szCs w:val="28"/>
          <w:lang w:val="kk-KZ"/>
        </w:rPr>
        <w:t xml:space="preserve"> </w:t>
      </w:r>
      <w:r w:rsidRPr="005A138B">
        <w:rPr>
          <w:sz w:val="28"/>
          <w:szCs w:val="28"/>
          <w:lang w:val="kk-KZ"/>
        </w:rPr>
        <w:t>– Сынақ алаңдарындағы ағашқұрамның таксациялық сипаттамасы</w:t>
      </w:r>
    </w:p>
    <w:p w14:paraId="2953B24F" w14:textId="77777777" w:rsidR="00854154" w:rsidRPr="005A138B" w:rsidRDefault="00854154" w:rsidP="00854154">
      <w:pPr>
        <w:jc w:val="both"/>
        <w:rPr>
          <w:sz w:val="28"/>
          <w:szCs w:val="28"/>
          <w:lang w:val="kk-KZ"/>
        </w:rPr>
      </w:pPr>
    </w:p>
    <w:tbl>
      <w:tblPr>
        <w:tblStyle w:val="ae"/>
        <w:tblW w:w="0" w:type="auto"/>
        <w:tblLook w:val="04A0" w:firstRow="1" w:lastRow="0" w:firstColumn="1" w:lastColumn="0" w:noHBand="0" w:noVBand="1"/>
      </w:tblPr>
      <w:tblGrid>
        <w:gridCol w:w="745"/>
        <w:gridCol w:w="1770"/>
        <w:gridCol w:w="1899"/>
        <w:gridCol w:w="1925"/>
        <w:gridCol w:w="2112"/>
        <w:gridCol w:w="1177"/>
      </w:tblGrid>
      <w:tr w:rsidR="00854154" w:rsidRPr="005A138B" w14:paraId="3E6F040C" w14:textId="77777777" w:rsidTr="00521A6D">
        <w:tc>
          <w:tcPr>
            <w:tcW w:w="0" w:type="auto"/>
            <w:vAlign w:val="center"/>
            <w:hideMark/>
          </w:tcPr>
          <w:p w14:paraId="0AEC5CA4" w14:textId="77777777" w:rsidR="00854154" w:rsidRPr="005A138B" w:rsidRDefault="00854154" w:rsidP="00521A6D">
            <w:pPr>
              <w:jc w:val="center"/>
              <w:rPr>
                <w:lang w:val="kk-KZ"/>
              </w:rPr>
            </w:pPr>
            <w:r w:rsidRPr="005A138B">
              <w:rPr>
                <w:lang w:val="kk-KZ"/>
              </w:rPr>
              <w:t>Алаң</w:t>
            </w:r>
          </w:p>
        </w:tc>
        <w:tc>
          <w:tcPr>
            <w:tcW w:w="0" w:type="auto"/>
            <w:vAlign w:val="center"/>
            <w:hideMark/>
          </w:tcPr>
          <w:p w14:paraId="28AAAE2F" w14:textId="77777777" w:rsidR="00854154" w:rsidRPr="005A138B" w:rsidRDefault="00854154" w:rsidP="00521A6D">
            <w:pPr>
              <w:jc w:val="center"/>
              <w:rPr>
                <w:lang w:val="kk-KZ"/>
              </w:rPr>
            </w:pPr>
            <w:r w:rsidRPr="005A138B">
              <w:rPr>
                <w:lang w:val="kk-KZ"/>
              </w:rPr>
              <w:t>Ең аз жасы (жыл)</w:t>
            </w:r>
          </w:p>
        </w:tc>
        <w:tc>
          <w:tcPr>
            <w:tcW w:w="0" w:type="auto"/>
            <w:vAlign w:val="center"/>
            <w:hideMark/>
          </w:tcPr>
          <w:p w14:paraId="36E91A2A" w14:textId="77777777" w:rsidR="00854154" w:rsidRPr="005A138B" w:rsidRDefault="00854154" w:rsidP="00521A6D">
            <w:pPr>
              <w:jc w:val="center"/>
              <w:rPr>
                <w:lang w:val="kk-KZ"/>
              </w:rPr>
            </w:pPr>
            <w:r w:rsidRPr="005A138B">
              <w:rPr>
                <w:lang w:val="kk-KZ"/>
              </w:rPr>
              <w:t>Ең көп жасы (жыл)</w:t>
            </w:r>
          </w:p>
        </w:tc>
        <w:tc>
          <w:tcPr>
            <w:tcW w:w="0" w:type="auto"/>
            <w:vAlign w:val="center"/>
            <w:hideMark/>
          </w:tcPr>
          <w:p w14:paraId="279D95FA" w14:textId="77777777" w:rsidR="00854154" w:rsidRPr="005A138B" w:rsidRDefault="00854154" w:rsidP="00521A6D">
            <w:pPr>
              <w:jc w:val="center"/>
              <w:rPr>
                <w:lang w:val="kk-KZ"/>
              </w:rPr>
            </w:pPr>
            <w:r w:rsidRPr="005A138B">
              <w:rPr>
                <w:lang w:val="kk-KZ"/>
              </w:rPr>
              <w:t>Орташа биіктік (м)</w:t>
            </w:r>
          </w:p>
        </w:tc>
        <w:tc>
          <w:tcPr>
            <w:tcW w:w="0" w:type="auto"/>
            <w:vAlign w:val="center"/>
            <w:hideMark/>
          </w:tcPr>
          <w:p w14:paraId="638F4DB1" w14:textId="77777777" w:rsidR="00854154" w:rsidRPr="005A138B" w:rsidRDefault="00854154" w:rsidP="00521A6D">
            <w:pPr>
              <w:jc w:val="center"/>
              <w:rPr>
                <w:lang w:val="kk-KZ"/>
              </w:rPr>
            </w:pPr>
            <w:r w:rsidRPr="005A138B">
              <w:rPr>
                <w:lang w:val="kk-KZ"/>
              </w:rPr>
              <w:t>Орташа диаметр (см)</w:t>
            </w:r>
          </w:p>
        </w:tc>
        <w:tc>
          <w:tcPr>
            <w:tcW w:w="0" w:type="auto"/>
            <w:vAlign w:val="center"/>
            <w:hideMark/>
          </w:tcPr>
          <w:p w14:paraId="0BA47025" w14:textId="77777777" w:rsidR="00854154" w:rsidRPr="005A138B" w:rsidRDefault="00854154" w:rsidP="00521A6D">
            <w:pPr>
              <w:jc w:val="center"/>
              <w:rPr>
                <w:lang w:val="kk-KZ"/>
              </w:rPr>
            </w:pPr>
            <w:r w:rsidRPr="005A138B">
              <w:rPr>
                <w:lang w:val="kk-KZ"/>
              </w:rPr>
              <w:t>Керн саны</w:t>
            </w:r>
          </w:p>
        </w:tc>
      </w:tr>
      <w:tr w:rsidR="00854154" w:rsidRPr="005A138B" w14:paraId="7C88C812" w14:textId="77777777" w:rsidTr="00521A6D">
        <w:tc>
          <w:tcPr>
            <w:tcW w:w="0" w:type="auto"/>
            <w:hideMark/>
          </w:tcPr>
          <w:p w14:paraId="43FB1A93" w14:textId="77777777" w:rsidR="00854154" w:rsidRPr="005A138B" w:rsidRDefault="00854154" w:rsidP="00521A6D">
            <w:pPr>
              <w:jc w:val="center"/>
              <w:rPr>
                <w:lang w:val="kk-KZ"/>
              </w:rPr>
            </w:pPr>
            <w:r w:rsidRPr="005A138B">
              <w:rPr>
                <w:lang w:val="kk-KZ"/>
              </w:rPr>
              <w:t xml:space="preserve">В </w:t>
            </w:r>
            <w:r w:rsidRPr="005A138B">
              <w:t>1</w:t>
            </w:r>
          </w:p>
        </w:tc>
        <w:tc>
          <w:tcPr>
            <w:tcW w:w="0" w:type="auto"/>
            <w:vAlign w:val="center"/>
            <w:hideMark/>
          </w:tcPr>
          <w:p w14:paraId="1337478E" w14:textId="77777777" w:rsidR="00854154" w:rsidRPr="005A138B" w:rsidRDefault="00854154" w:rsidP="00521A6D">
            <w:pPr>
              <w:jc w:val="center"/>
              <w:rPr>
                <w:lang w:val="kk-KZ"/>
              </w:rPr>
            </w:pPr>
            <w:r w:rsidRPr="005A138B">
              <w:rPr>
                <w:lang w:val="kk-KZ"/>
              </w:rPr>
              <w:t>49</w:t>
            </w:r>
          </w:p>
        </w:tc>
        <w:tc>
          <w:tcPr>
            <w:tcW w:w="0" w:type="auto"/>
            <w:vAlign w:val="center"/>
            <w:hideMark/>
          </w:tcPr>
          <w:p w14:paraId="4AC0D75F" w14:textId="77777777" w:rsidR="00854154" w:rsidRPr="005A138B" w:rsidRDefault="00854154" w:rsidP="00521A6D">
            <w:pPr>
              <w:jc w:val="center"/>
              <w:rPr>
                <w:lang w:val="kk-KZ"/>
              </w:rPr>
            </w:pPr>
            <w:r w:rsidRPr="005A138B">
              <w:rPr>
                <w:lang w:val="kk-KZ"/>
              </w:rPr>
              <w:t>86</w:t>
            </w:r>
          </w:p>
        </w:tc>
        <w:tc>
          <w:tcPr>
            <w:tcW w:w="0" w:type="auto"/>
            <w:vAlign w:val="center"/>
            <w:hideMark/>
          </w:tcPr>
          <w:p w14:paraId="6313279C" w14:textId="77777777" w:rsidR="00854154" w:rsidRPr="005A138B" w:rsidRDefault="00854154" w:rsidP="00521A6D">
            <w:pPr>
              <w:jc w:val="center"/>
              <w:rPr>
                <w:lang w:val="kk-KZ"/>
              </w:rPr>
            </w:pPr>
            <w:r w:rsidRPr="005A138B">
              <w:rPr>
                <w:lang w:val="kk-KZ"/>
              </w:rPr>
              <w:t>12</w:t>
            </w:r>
          </w:p>
        </w:tc>
        <w:tc>
          <w:tcPr>
            <w:tcW w:w="0" w:type="auto"/>
            <w:vAlign w:val="center"/>
            <w:hideMark/>
          </w:tcPr>
          <w:p w14:paraId="70E36C2D" w14:textId="77777777" w:rsidR="00854154" w:rsidRPr="005A138B" w:rsidRDefault="00854154" w:rsidP="00521A6D">
            <w:pPr>
              <w:jc w:val="center"/>
              <w:rPr>
                <w:lang w:val="kk-KZ"/>
              </w:rPr>
            </w:pPr>
            <w:r w:rsidRPr="005A138B">
              <w:rPr>
                <w:lang w:val="kk-KZ"/>
              </w:rPr>
              <w:t>91</w:t>
            </w:r>
          </w:p>
        </w:tc>
        <w:tc>
          <w:tcPr>
            <w:tcW w:w="0" w:type="auto"/>
            <w:vAlign w:val="center"/>
            <w:hideMark/>
          </w:tcPr>
          <w:p w14:paraId="5FB9F8C0" w14:textId="77777777" w:rsidR="00854154" w:rsidRPr="005A138B" w:rsidRDefault="00854154" w:rsidP="00521A6D">
            <w:pPr>
              <w:jc w:val="center"/>
              <w:rPr>
                <w:lang w:val="kk-KZ"/>
              </w:rPr>
            </w:pPr>
            <w:r w:rsidRPr="005A138B">
              <w:rPr>
                <w:lang w:val="kk-KZ"/>
              </w:rPr>
              <w:t>20</w:t>
            </w:r>
          </w:p>
        </w:tc>
      </w:tr>
      <w:tr w:rsidR="00854154" w:rsidRPr="005A138B" w14:paraId="3DC770E0" w14:textId="77777777" w:rsidTr="00521A6D">
        <w:tc>
          <w:tcPr>
            <w:tcW w:w="0" w:type="auto"/>
            <w:hideMark/>
          </w:tcPr>
          <w:p w14:paraId="26705114" w14:textId="77777777" w:rsidR="00854154" w:rsidRPr="005A138B" w:rsidRDefault="00854154" w:rsidP="00521A6D">
            <w:pPr>
              <w:jc w:val="center"/>
              <w:rPr>
                <w:lang w:val="kk-KZ"/>
              </w:rPr>
            </w:pPr>
            <w:r w:rsidRPr="005A138B">
              <w:rPr>
                <w:lang w:val="kk-KZ"/>
              </w:rPr>
              <w:t xml:space="preserve">В </w:t>
            </w:r>
            <w:r w:rsidRPr="005A138B">
              <w:t>2</w:t>
            </w:r>
          </w:p>
        </w:tc>
        <w:tc>
          <w:tcPr>
            <w:tcW w:w="0" w:type="auto"/>
            <w:vAlign w:val="center"/>
            <w:hideMark/>
          </w:tcPr>
          <w:p w14:paraId="3DE32D61" w14:textId="77777777" w:rsidR="00854154" w:rsidRPr="005A138B" w:rsidRDefault="00854154" w:rsidP="00521A6D">
            <w:pPr>
              <w:jc w:val="center"/>
              <w:rPr>
                <w:lang w:val="kk-KZ"/>
              </w:rPr>
            </w:pPr>
            <w:r w:rsidRPr="005A138B">
              <w:rPr>
                <w:lang w:val="kk-KZ"/>
              </w:rPr>
              <w:t>44</w:t>
            </w:r>
          </w:p>
        </w:tc>
        <w:tc>
          <w:tcPr>
            <w:tcW w:w="0" w:type="auto"/>
            <w:vAlign w:val="center"/>
            <w:hideMark/>
          </w:tcPr>
          <w:p w14:paraId="4F50B628" w14:textId="77777777" w:rsidR="00854154" w:rsidRPr="005A138B" w:rsidRDefault="00854154" w:rsidP="00521A6D">
            <w:pPr>
              <w:jc w:val="center"/>
              <w:rPr>
                <w:lang w:val="kk-KZ"/>
              </w:rPr>
            </w:pPr>
            <w:r w:rsidRPr="005A138B">
              <w:rPr>
                <w:lang w:val="kk-KZ"/>
              </w:rPr>
              <w:t>80</w:t>
            </w:r>
          </w:p>
        </w:tc>
        <w:tc>
          <w:tcPr>
            <w:tcW w:w="0" w:type="auto"/>
            <w:vAlign w:val="center"/>
            <w:hideMark/>
          </w:tcPr>
          <w:p w14:paraId="66690727" w14:textId="77777777" w:rsidR="00854154" w:rsidRPr="005A138B" w:rsidRDefault="00854154" w:rsidP="00521A6D">
            <w:pPr>
              <w:jc w:val="center"/>
              <w:rPr>
                <w:lang w:val="kk-KZ"/>
              </w:rPr>
            </w:pPr>
            <w:r w:rsidRPr="005A138B">
              <w:rPr>
                <w:lang w:val="kk-KZ"/>
              </w:rPr>
              <w:t>8,4</w:t>
            </w:r>
          </w:p>
        </w:tc>
        <w:tc>
          <w:tcPr>
            <w:tcW w:w="0" w:type="auto"/>
            <w:vAlign w:val="center"/>
            <w:hideMark/>
          </w:tcPr>
          <w:p w14:paraId="66444F36" w14:textId="77777777" w:rsidR="00854154" w:rsidRPr="005A138B" w:rsidRDefault="00854154" w:rsidP="00521A6D">
            <w:pPr>
              <w:jc w:val="center"/>
              <w:rPr>
                <w:lang w:val="kk-KZ"/>
              </w:rPr>
            </w:pPr>
            <w:r w:rsidRPr="005A138B">
              <w:rPr>
                <w:lang w:val="kk-KZ"/>
              </w:rPr>
              <w:t>101</w:t>
            </w:r>
          </w:p>
        </w:tc>
        <w:tc>
          <w:tcPr>
            <w:tcW w:w="0" w:type="auto"/>
            <w:vAlign w:val="center"/>
            <w:hideMark/>
          </w:tcPr>
          <w:p w14:paraId="659FC7F8" w14:textId="77777777" w:rsidR="00854154" w:rsidRPr="005A138B" w:rsidRDefault="00854154" w:rsidP="00521A6D">
            <w:pPr>
              <w:jc w:val="center"/>
              <w:rPr>
                <w:lang w:val="kk-KZ"/>
              </w:rPr>
            </w:pPr>
            <w:r w:rsidRPr="005A138B">
              <w:rPr>
                <w:lang w:val="kk-KZ"/>
              </w:rPr>
              <w:t>20</w:t>
            </w:r>
          </w:p>
        </w:tc>
      </w:tr>
      <w:tr w:rsidR="00854154" w:rsidRPr="005A138B" w14:paraId="7DE2662C" w14:textId="77777777" w:rsidTr="00521A6D">
        <w:tc>
          <w:tcPr>
            <w:tcW w:w="0" w:type="auto"/>
            <w:hideMark/>
          </w:tcPr>
          <w:p w14:paraId="27421DEA" w14:textId="77777777" w:rsidR="00854154" w:rsidRPr="005A138B" w:rsidRDefault="00854154" w:rsidP="00521A6D">
            <w:pPr>
              <w:jc w:val="center"/>
              <w:rPr>
                <w:lang w:val="kk-KZ"/>
              </w:rPr>
            </w:pPr>
            <w:r w:rsidRPr="005A138B">
              <w:rPr>
                <w:lang w:val="kk-KZ"/>
              </w:rPr>
              <w:t xml:space="preserve">Р </w:t>
            </w:r>
            <w:r w:rsidRPr="005A138B">
              <w:t>3</w:t>
            </w:r>
          </w:p>
        </w:tc>
        <w:tc>
          <w:tcPr>
            <w:tcW w:w="0" w:type="auto"/>
            <w:vAlign w:val="center"/>
            <w:hideMark/>
          </w:tcPr>
          <w:p w14:paraId="2E8259FF" w14:textId="77777777" w:rsidR="00854154" w:rsidRPr="005A138B" w:rsidRDefault="00854154" w:rsidP="00521A6D">
            <w:pPr>
              <w:jc w:val="center"/>
              <w:rPr>
                <w:lang w:val="kk-KZ"/>
              </w:rPr>
            </w:pPr>
            <w:r w:rsidRPr="005A138B">
              <w:rPr>
                <w:lang w:val="kk-KZ"/>
              </w:rPr>
              <w:t>19</w:t>
            </w:r>
          </w:p>
        </w:tc>
        <w:tc>
          <w:tcPr>
            <w:tcW w:w="0" w:type="auto"/>
            <w:vAlign w:val="center"/>
            <w:hideMark/>
          </w:tcPr>
          <w:p w14:paraId="59C36A1F" w14:textId="77777777" w:rsidR="00854154" w:rsidRPr="005A138B" w:rsidRDefault="00854154" w:rsidP="00521A6D">
            <w:pPr>
              <w:jc w:val="center"/>
              <w:rPr>
                <w:lang w:val="kk-KZ"/>
              </w:rPr>
            </w:pPr>
            <w:r w:rsidRPr="005A138B">
              <w:rPr>
                <w:lang w:val="kk-KZ"/>
              </w:rPr>
              <w:t>80</w:t>
            </w:r>
          </w:p>
        </w:tc>
        <w:tc>
          <w:tcPr>
            <w:tcW w:w="0" w:type="auto"/>
            <w:vAlign w:val="center"/>
            <w:hideMark/>
          </w:tcPr>
          <w:p w14:paraId="38CB02FA" w14:textId="77777777" w:rsidR="00854154" w:rsidRPr="005A138B" w:rsidRDefault="00854154" w:rsidP="00521A6D">
            <w:pPr>
              <w:jc w:val="center"/>
              <w:rPr>
                <w:lang w:val="kk-KZ"/>
              </w:rPr>
            </w:pPr>
            <w:r w:rsidRPr="005A138B">
              <w:rPr>
                <w:lang w:val="kk-KZ"/>
              </w:rPr>
              <w:t>9,2</w:t>
            </w:r>
          </w:p>
        </w:tc>
        <w:tc>
          <w:tcPr>
            <w:tcW w:w="0" w:type="auto"/>
            <w:vAlign w:val="center"/>
            <w:hideMark/>
          </w:tcPr>
          <w:p w14:paraId="5F3DF0E2" w14:textId="77777777" w:rsidR="00854154" w:rsidRPr="005A138B" w:rsidRDefault="00854154" w:rsidP="00521A6D">
            <w:pPr>
              <w:jc w:val="center"/>
              <w:rPr>
                <w:lang w:val="kk-KZ"/>
              </w:rPr>
            </w:pPr>
            <w:r w:rsidRPr="005A138B">
              <w:rPr>
                <w:lang w:val="kk-KZ"/>
              </w:rPr>
              <w:t>68</w:t>
            </w:r>
          </w:p>
        </w:tc>
        <w:tc>
          <w:tcPr>
            <w:tcW w:w="0" w:type="auto"/>
            <w:vAlign w:val="center"/>
            <w:hideMark/>
          </w:tcPr>
          <w:p w14:paraId="664EF38D" w14:textId="77777777" w:rsidR="00854154" w:rsidRPr="005A138B" w:rsidRDefault="00854154" w:rsidP="00521A6D">
            <w:pPr>
              <w:jc w:val="center"/>
              <w:rPr>
                <w:lang w:val="kk-KZ"/>
              </w:rPr>
            </w:pPr>
            <w:r w:rsidRPr="005A138B">
              <w:rPr>
                <w:lang w:val="kk-KZ"/>
              </w:rPr>
              <w:t>20</w:t>
            </w:r>
          </w:p>
        </w:tc>
      </w:tr>
      <w:tr w:rsidR="00854154" w:rsidRPr="005A138B" w14:paraId="6399AF1D" w14:textId="77777777" w:rsidTr="00521A6D">
        <w:tc>
          <w:tcPr>
            <w:tcW w:w="0" w:type="auto"/>
            <w:hideMark/>
          </w:tcPr>
          <w:p w14:paraId="7176B326" w14:textId="77777777" w:rsidR="00854154" w:rsidRPr="005A138B" w:rsidRDefault="00854154" w:rsidP="00521A6D">
            <w:pPr>
              <w:jc w:val="center"/>
              <w:rPr>
                <w:lang w:val="kk-KZ"/>
              </w:rPr>
            </w:pPr>
            <w:r w:rsidRPr="005A138B">
              <w:rPr>
                <w:lang w:val="kk-KZ"/>
              </w:rPr>
              <w:t xml:space="preserve">Р </w:t>
            </w:r>
            <w:r w:rsidRPr="005A138B">
              <w:t>4</w:t>
            </w:r>
          </w:p>
        </w:tc>
        <w:tc>
          <w:tcPr>
            <w:tcW w:w="0" w:type="auto"/>
            <w:vAlign w:val="center"/>
            <w:hideMark/>
          </w:tcPr>
          <w:p w14:paraId="71C39ABC" w14:textId="77777777" w:rsidR="00854154" w:rsidRPr="005A138B" w:rsidRDefault="00854154" w:rsidP="00521A6D">
            <w:pPr>
              <w:jc w:val="center"/>
              <w:rPr>
                <w:lang w:val="kk-KZ"/>
              </w:rPr>
            </w:pPr>
            <w:r w:rsidRPr="005A138B">
              <w:rPr>
                <w:lang w:val="kk-KZ"/>
              </w:rPr>
              <w:t>20</w:t>
            </w:r>
          </w:p>
        </w:tc>
        <w:tc>
          <w:tcPr>
            <w:tcW w:w="0" w:type="auto"/>
            <w:vAlign w:val="center"/>
            <w:hideMark/>
          </w:tcPr>
          <w:p w14:paraId="781407B8" w14:textId="77777777" w:rsidR="00854154" w:rsidRPr="005A138B" w:rsidRDefault="00854154" w:rsidP="00521A6D">
            <w:pPr>
              <w:jc w:val="center"/>
              <w:rPr>
                <w:lang w:val="kk-KZ"/>
              </w:rPr>
            </w:pPr>
            <w:r w:rsidRPr="005A138B">
              <w:rPr>
                <w:lang w:val="kk-KZ"/>
              </w:rPr>
              <w:t>78</w:t>
            </w:r>
          </w:p>
        </w:tc>
        <w:tc>
          <w:tcPr>
            <w:tcW w:w="0" w:type="auto"/>
            <w:vAlign w:val="center"/>
            <w:hideMark/>
          </w:tcPr>
          <w:p w14:paraId="33790D90" w14:textId="77777777" w:rsidR="00854154" w:rsidRPr="005A138B" w:rsidRDefault="00854154" w:rsidP="00521A6D">
            <w:pPr>
              <w:jc w:val="center"/>
              <w:rPr>
                <w:lang w:val="kk-KZ"/>
              </w:rPr>
            </w:pPr>
            <w:r w:rsidRPr="005A138B">
              <w:rPr>
                <w:lang w:val="kk-KZ"/>
              </w:rPr>
              <w:t>11,6</w:t>
            </w:r>
          </w:p>
        </w:tc>
        <w:tc>
          <w:tcPr>
            <w:tcW w:w="0" w:type="auto"/>
            <w:vAlign w:val="center"/>
            <w:hideMark/>
          </w:tcPr>
          <w:p w14:paraId="460A208F" w14:textId="77777777" w:rsidR="00854154" w:rsidRPr="005A138B" w:rsidRDefault="00854154" w:rsidP="00521A6D">
            <w:pPr>
              <w:jc w:val="center"/>
              <w:rPr>
                <w:lang w:val="kk-KZ"/>
              </w:rPr>
            </w:pPr>
            <w:r w:rsidRPr="005A138B">
              <w:rPr>
                <w:lang w:val="kk-KZ"/>
              </w:rPr>
              <w:t>74</w:t>
            </w:r>
          </w:p>
        </w:tc>
        <w:tc>
          <w:tcPr>
            <w:tcW w:w="0" w:type="auto"/>
            <w:vAlign w:val="center"/>
            <w:hideMark/>
          </w:tcPr>
          <w:p w14:paraId="0D8FE039" w14:textId="77777777" w:rsidR="00854154" w:rsidRPr="005A138B" w:rsidRDefault="00854154" w:rsidP="00521A6D">
            <w:pPr>
              <w:jc w:val="center"/>
              <w:rPr>
                <w:lang w:val="kk-KZ"/>
              </w:rPr>
            </w:pPr>
            <w:r w:rsidRPr="005A138B">
              <w:rPr>
                <w:lang w:val="kk-KZ"/>
              </w:rPr>
              <w:t>20</w:t>
            </w:r>
          </w:p>
        </w:tc>
      </w:tr>
      <w:tr w:rsidR="00854154" w:rsidRPr="005A138B" w14:paraId="4FB150E2" w14:textId="77777777" w:rsidTr="00521A6D">
        <w:tc>
          <w:tcPr>
            <w:tcW w:w="0" w:type="auto"/>
            <w:hideMark/>
          </w:tcPr>
          <w:p w14:paraId="19DFE585" w14:textId="77777777" w:rsidR="00854154" w:rsidRPr="005A138B" w:rsidRDefault="00854154" w:rsidP="00521A6D">
            <w:pPr>
              <w:jc w:val="center"/>
              <w:rPr>
                <w:lang w:val="kk-KZ"/>
              </w:rPr>
            </w:pPr>
            <w:r w:rsidRPr="005A138B">
              <w:rPr>
                <w:lang w:val="kk-KZ"/>
              </w:rPr>
              <w:t xml:space="preserve">В </w:t>
            </w:r>
            <w:r w:rsidRPr="005A138B">
              <w:t>5</w:t>
            </w:r>
          </w:p>
        </w:tc>
        <w:tc>
          <w:tcPr>
            <w:tcW w:w="0" w:type="auto"/>
            <w:vAlign w:val="center"/>
            <w:hideMark/>
          </w:tcPr>
          <w:p w14:paraId="3D74EE11" w14:textId="77777777" w:rsidR="00854154" w:rsidRPr="005A138B" w:rsidRDefault="00854154" w:rsidP="00521A6D">
            <w:pPr>
              <w:jc w:val="center"/>
              <w:rPr>
                <w:lang w:val="kk-KZ"/>
              </w:rPr>
            </w:pPr>
            <w:r w:rsidRPr="005A138B">
              <w:rPr>
                <w:lang w:val="kk-KZ"/>
              </w:rPr>
              <w:t>37</w:t>
            </w:r>
          </w:p>
        </w:tc>
        <w:tc>
          <w:tcPr>
            <w:tcW w:w="0" w:type="auto"/>
            <w:vAlign w:val="center"/>
            <w:hideMark/>
          </w:tcPr>
          <w:p w14:paraId="49DDD858" w14:textId="77777777" w:rsidR="00854154" w:rsidRPr="005A138B" w:rsidRDefault="00854154" w:rsidP="00521A6D">
            <w:pPr>
              <w:jc w:val="center"/>
              <w:rPr>
                <w:lang w:val="kk-KZ"/>
              </w:rPr>
            </w:pPr>
            <w:r w:rsidRPr="005A138B">
              <w:rPr>
                <w:lang w:val="kk-KZ"/>
              </w:rPr>
              <w:t>121</w:t>
            </w:r>
          </w:p>
        </w:tc>
        <w:tc>
          <w:tcPr>
            <w:tcW w:w="0" w:type="auto"/>
            <w:vAlign w:val="center"/>
            <w:hideMark/>
          </w:tcPr>
          <w:p w14:paraId="5EC17D76" w14:textId="77777777" w:rsidR="00854154" w:rsidRPr="005A138B" w:rsidRDefault="00854154" w:rsidP="00521A6D">
            <w:pPr>
              <w:jc w:val="center"/>
              <w:rPr>
                <w:lang w:val="kk-KZ"/>
              </w:rPr>
            </w:pPr>
            <w:r w:rsidRPr="005A138B">
              <w:rPr>
                <w:lang w:val="kk-KZ"/>
              </w:rPr>
              <w:t>10</w:t>
            </w:r>
          </w:p>
        </w:tc>
        <w:tc>
          <w:tcPr>
            <w:tcW w:w="0" w:type="auto"/>
            <w:vAlign w:val="center"/>
            <w:hideMark/>
          </w:tcPr>
          <w:p w14:paraId="3FF6FB5F" w14:textId="77777777" w:rsidR="00854154" w:rsidRPr="005A138B" w:rsidRDefault="00854154" w:rsidP="00521A6D">
            <w:pPr>
              <w:jc w:val="center"/>
              <w:rPr>
                <w:lang w:val="kk-KZ"/>
              </w:rPr>
            </w:pPr>
            <w:r w:rsidRPr="005A138B">
              <w:rPr>
                <w:lang w:val="kk-KZ"/>
              </w:rPr>
              <w:t>104</w:t>
            </w:r>
          </w:p>
        </w:tc>
        <w:tc>
          <w:tcPr>
            <w:tcW w:w="0" w:type="auto"/>
            <w:vAlign w:val="center"/>
            <w:hideMark/>
          </w:tcPr>
          <w:p w14:paraId="01164DBF" w14:textId="77777777" w:rsidR="00854154" w:rsidRPr="005A138B" w:rsidRDefault="00854154" w:rsidP="00521A6D">
            <w:pPr>
              <w:jc w:val="center"/>
              <w:rPr>
                <w:lang w:val="kk-KZ"/>
              </w:rPr>
            </w:pPr>
            <w:r w:rsidRPr="005A138B">
              <w:rPr>
                <w:lang w:val="kk-KZ"/>
              </w:rPr>
              <w:t>20</w:t>
            </w:r>
          </w:p>
        </w:tc>
      </w:tr>
      <w:tr w:rsidR="00854154" w:rsidRPr="005A138B" w14:paraId="29C028B7" w14:textId="77777777" w:rsidTr="00521A6D">
        <w:tc>
          <w:tcPr>
            <w:tcW w:w="0" w:type="auto"/>
            <w:gridSpan w:val="5"/>
            <w:vAlign w:val="center"/>
          </w:tcPr>
          <w:p w14:paraId="6078C64B" w14:textId="77777777" w:rsidR="00854154" w:rsidRPr="00F053F0" w:rsidRDefault="00854154" w:rsidP="00F053F0">
            <w:pPr>
              <w:rPr>
                <w:lang w:val="kk-KZ"/>
              </w:rPr>
            </w:pPr>
            <w:r w:rsidRPr="005A138B">
              <w:t>Жиыны</w:t>
            </w:r>
          </w:p>
        </w:tc>
        <w:tc>
          <w:tcPr>
            <w:tcW w:w="0" w:type="auto"/>
            <w:vAlign w:val="center"/>
          </w:tcPr>
          <w:p w14:paraId="145C0889" w14:textId="77777777" w:rsidR="00854154" w:rsidRPr="005A138B" w:rsidRDefault="00854154" w:rsidP="00521A6D">
            <w:pPr>
              <w:jc w:val="center"/>
              <w:rPr>
                <w:lang w:val="kk-KZ"/>
              </w:rPr>
            </w:pPr>
            <w:r w:rsidRPr="005A138B">
              <w:rPr>
                <w:lang w:val="kk-KZ"/>
              </w:rPr>
              <w:t>100</w:t>
            </w:r>
          </w:p>
        </w:tc>
      </w:tr>
    </w:tbl>
    <w:p w14:paraId="4BE6D01E" w14:textId="77777777" w:rsidR="00854154" w:rsidRPr="00F053F0" w:rsidRDefault="00854154" w:rsidP="00854154">
      <w:pPr>
        <w:ind w:firstLine="709"/>
        <w:jc w:val="both"/>
        <w:rPr>
          <w:sz w:val="28"/>
          <w:szCs w:val="28"/>
          <w:lang w:val="kk-KZ"/>
        </w:rPr>
      </w:pPr>
    </w:p>
    <w:p w14:paraId="70CAEE5B" w14:textId="340F3772" w:rsidR="00854154" w:rsidRPr="005A138B" w:rsidRDefault="005B573B" w:rsidP="00854154">
      <w:pPr>
        <w:ind w:firstLine="567"/>
        <w:jc w:val="both"/>
        <w:rPr>
          <w:sz w:val="28"/>
          <w:szCs w:val="28"/>
          <w:lang w:val="kk-KZ"/>
        </w:rPr>
      </w:pPr>
      <w:r w:rsidRPr="005A138B">
        <w:rPr>
          <w:sz w:val="28"/>
          <w:szCs w:val="28"/>
          <w:lang w:val="kk-KZ"/>
        </w:rPr>
        <w:t>1</w:t>
      </w:r>
      <w:r w:rsidR="003A2C89">
        <w:rPr>
          <w:sz w:val="28"/>
          <w:szCs w:val="28"/>
          <w:lang w:val="kk-KZ"/>
        </w:rPr>
        <w:t>9</w:t>
      </w:r>
      <w:r w:rsidR="00854154" w:rsidRPr="005A138B">
        <w:rPr>
          <w:sz w:val="28"/>
          <w:szCs w:val="28"/>
          <w:lang w:val="kk-KZ"/>
        </w:rPr>
        <w:t xml:space="preserve"> </w:t>
      </w:r>
      <w:r w:rsidR="00911300" w:rsidRPr="005A138B">
        <w:rPr>
          <w:sz w:val="28"/>
          <w:szCs w:val="28"/>
          <w:lang w:val="kk-KZ"/>
        </w:rPr>
        <w:t xml:space="preserve">- </w:t>
      </w:r>
      <w:r w:rsidR="00854154" w:rsidRPr="005A138B">
        <w:rPr>
          <w:sz w:val="28"/>
          <w:szCs w:val="28"/>
          <w:lang w:val="kk-KZ"/>
        </w:rPr>
        <w:t xml:space="preserve">кестеде келтірілген деректер Өскемен қаласы жағдайындағы сынақ алаңдарында іріктелген ағаш түрлерінің, соның ішінде қайың ағашқұрамының таксациялық сипаттамалары салыстырмалы түрде тұрақты екендігін </w:t>
      </w:r>
      <w:r w:rsidR="00854154" w:rsidRPr="005A138B">
        <w:rPr>
          <w:sz w:val="28"/>
          <w:szCs w:val="28"/>
          <w:lang w:val="kk-KZ"/>
        </w:rPr>
        <w:lastRenderedPageBreak/>
        <w:t>айқындайды. Зерттеу нәтижелері бес сынақ алаңының ішінде басым түр ретінде қайыңның тіркелгенін көрсетті. Қайың дарақтарының жасы 20 жылдан 121 жылға дейінгі аралықта болса, сағызқарағайдың жасы 16 жылдан 268 жылға дейін, ал майқарағайда 24 жылдан 305 жылға дейінгі диапазонда өзгеретіні анықталды.</w:t>
      </w:r>
    </w:p>
    <w:p w14:paraId="342702A2" w14:textId="77777777" w:rsidR="00854154" w:rsidRPr="005A138B" w:rsidRDefault="00854154" w:rsidP="00854154">
      <w:pPr>
        <w:ind w:firstLine="567"/>
        <w:jc w:val="both"/>
        <w:rPr>
          <w:sz w:val="28"/>
          <w:szCs w:val="28"/>
          <w:lang w:val="kk-KZ"/>
        </w:rPr>
      </w:pPr>
      <w:r w:rsidRPr="005A138B">
        <w:rPr>
          <w:sz w:val="28"/>
          <w:szCs w:val="28"/>
          <w:lang w:val="kk-KZ"/>
        </w:rPr>
        <w:t>Орташа диаметр көрсеткіштері бойынша ең жоғарғы мән 104-118,9 см аралығында, ал ең төменгі мән 62-68 см деңгейінде тіркелді. Биіктік тұрғысынан алғанда, ең үлкен орташа көрсеткіш 12-15 м құраса, ең кіші орташа биіктік 5,3-8,4 м шамасында болды.</w:t>
      </w:r>
    </w:p>
    <w:p w14:paraId="579CD824" w14:textId="77777777" w:rsidR="00854154" w:rsidRPr="005A138B" w:rsidRDefault="00854154" w:rsidP="00854154">
      <w:pPr>
        <w:ind w:firstLine="567"/>
        <w:jc w:val="both"/>
        <w:rPr>
          <w:i/>
          <w:sz w:val="28"/>
          <w:szCs w:val="28"/>
          <w:lang w:val="kk-KZ"/>
        </w:rPr>
      </w:pPr>
      <w:r w:rsidRPr="005A138B">
        <w:rPr>
          <w:i/>
          <w:sz w:val="28"/>
          <w:szCs w:val="28"/>
          <w:lang w:val="kk-KZ"/>
        </w:rPr>
        <w:t>Климаттық факторлардың ағаштардың радиалды өсіміне әсерін зерттеу.</w:t>
      </w:r>
    </w:p>
    <w:p w14:paraId="371CCE5F" w14:textId="77777777" w:rsidR="00854154" w:rsidRPr="005A138B" w:rsidRDefault="00854154" w:rsidP="00854154">
      <w:pPr>
        <w:ind w:firstLine="567"/>
        <w:jc w:val="both"/>
        <w:rPr>
          <w:sz w:val="28"/>
          <w:szCs w:val="28"/>
          <w:lang w:val="kk-KZ"/>
        </w:rPr>
      </w:pPr>
      <w:r w:rsidRPr="005A138B">
        <w:rPr>
          <w:sz w:val="28"/>
          <w:szCs w:val="28"/>
          <w:lang w:val="kk-KZ"/>
        </w:rPr>
        <w:t>Көптеген ғылыми еңбектерде көпжылдық ағаш сақинасы хронологиясының қалыптасу динамикасының климатқа тәуелділігі, әртүрлі климаттық параметрлер мен ағаштардың өсімі арасындағы корреляциялық байланыстар қарастырылған. Сондай-ақ, жылдық өсімнің маусымдық динамикасына және климаттық факторлардың жылдық сақиналардың құрылымына әртүрлі жағдайларда тигізетін ықпалына талдау жасалған. Алайда климаттың ағаштардың жылдық өсіміне әсері кей жағдайда ағаш түріне де, оның нақты мекендеу ортасына да байланысты болатынын атап өту қажет.</w:t>
      </w:r>
    </w:p>
    <w:p w14:paraId="6725DE90" w14:textId="77777777" w:rsidR="00854154" w:rsidRPr="005A138B" w:rsidRDefault="00854154" w:rsidP="00854154">
      <w:pPr>
        <w:ind w:firstLine="567"/>
        <w:jc w:val="both"/>
        <w:rPr>
          <w:sz w:val="28"/>
          <w:szCs w:val="28"/>
          <w:lang w:val="kk-KZ"/>
        </w:rPr>
      </w:pPr>
      <w:r w:rsidRPr="005A138B">
        <w:rPr>
          <w:sz w:val="28"/>
          <w:szCs w:val="28"/>
          <w:lang w:val="kk-KZ"/>
        </w:rPr>
        <w:t>Біздің зерттеулердің алғашқы кезеңінде Өскемен қаласы жағдайында климаттық факторлардың (атмосфералық жауын-шашын, ауа температурасы, күн белсенділігі) ағаштардың радиалды өсіміне әсері зерттелді. Бұл зерттеуде дендрохронологияның стандартты әдістемесі қолданылды. Зерттеу материалдары ретінде тәжірибелік алаңдарда белгіленген есептік ағаштардан алынған ағаш өсімінің уақыттық қатарлары пайдаланылды.</w:t>
      </w:r>
    </w:p>
    <w:p w14:paraId="32D8222A" w14:textId="77777777" w:rsidR="00854154" w:rsidRPr="005A138B" w:rsidRDefault="00854154" w:rsidP="00854154">
      <w:pPr>
        <w:ind w:firstLine="567"/>
        <w:jc w:val="both"/>
        <w:rPr>
          <w:sz w:val="28"/>
          <w:szCs w:val="28"/>
          <w:lang w:val="kk-KZ"/>
        </w:rPr>
      </w:pPr>
      <w:r w:rsidRPr="005A138B">
        <w:rPr>
          <w:sz w:val="28"/>
          <w:szCs w:val="28"/>
          <w:lang w:val="kk-KZ"/>
        </w:rPr>
        <w:t>Жылдық өсімге климаттық факторлардың әсерін бағалау барысында ауа температурасы, атмосфералық жауын-шашын және күн белсенділігі жөніндегі деректер қолданылды. Температура мен жауын-шашын көрсеткіштері вегетациялық кезеңнің әртүрлі аралықтары бойынша қарастырылды. Әрбір климаттық фактор ағаш діңінің қимасындағы жылдық өсіммен салыстырылды. Өсім үлгілері есептік ағаштардың діңінен (1,3 м биіктікте) алынған керндерде ±0,05 мм дәлдікпен өлшенді. Зерттеу үшін «Қазгидромет» РМК ұсынған метеодеректер пайдаланылды. Жылдық өсім климаттық факторлармен жекелеген тәжірибелік алаңдар және кейбір орман типтері бойынша салыстырылды. Барлығы Өскемен қаласы бойынша 5 тәжірибелік алаң салынды және 100 керн алынды.</w:t>
      </w:r>
    </w:p>
    <w:p w14:paraId="28A375A8" w14:textId="77777777" w:rsidR="00854154" w:rsidRPr="005A138B" w:rsidRDefault="00854154" w:rsidP="00854154">
      <w:pPr>
        <w:ind w:firstLine="567"/>
        <w:jc w:val="both"/>
        <w:rPr>
          <w:sz w:val="28"/>
          <w:szCs w:val="28"/>
          <w:lang w:val="kk-KZ"/>
        </w:rPr>
      </w:pPr>
      <w:r w:rsidRPr="005A138B">
        <w:rPr>
          <w:sz w:val="28"/>
          <w:szCs w:val="28"/>
          <w:lang w:val="kk-KZ"/>
        </w:rPr>
        <w:t>Зерттеудің осы бөлімінде ауа температурасының, атмосфералық жауын-шашынның және күн белсенділігінің ілінген қайың мен басқа да орман құрамының радиалды өсіміне тигізетін ықпалы қарастырылды.</w:t>
      </w:r>
    </w:p>
    <w:p w14:paraId="21E5840D" w14:textId="0A12E108" w:rsidR="00854154" w:rsidRPr="005A138B" w:rsidRDefault="00854154" w:rsidP="00854154">
      <w:pPr>
        <w:ind w:firstLine="567"/>
        <w:jc w:val="both"/>
        <w:rPr>
          <w:sz w:val="28"/>
          <w:szCs w:val="28"/>
          <w:lang w:val="kk-KZ"/>
        </w:rPr>
      </w:pPr>
      <w:r w:rsidRPr="005A138B">
        <w:rPr>
          <w:sz w:val="28"/>
          <w:szCs w:val="28"/>
          <w:lang w:val="kk-KZ"/>
        </w:rPr>
        <w:t xml:space="preserve">Зерттеу нәтижесінде атмосфералық жауын-шашын мен күн белсенділігі ілінген қайыңның және басқа да орман түрлерінің радиалды өсімін анықтайтын негізгі факторлар екені айқындалды. </w:t>
      </w:r>
      <w:r w:rsidR="00384A54" w:rsidRPr="005A138B">
        <w:rPr>
          <w:sz w:val="28"/>
          <w:szCs w:val="28"/>
          <w:lang w:val="kk-KZ"/>
        </w:rPr>
        <w:t xml:space="preserve">15 – суретте көрсетілгендей, </w:t>
      </w:r>
      <w:r w:rsidRPr="005A138B">
        <w:rPr>
          <w:sz w:val="28"/>
          <w:szCs w:val="28"/>
          <w:lang w:val="kk-KZ"/>
        </w:rPr>
        <w:t>ауа температурасы өсіммен теріс корреляция көрсетті, бұл оның жылдық өсімге кері әсерін білдіреді. Мұны ауа температурасының жоғары болған жағдайында ағаштардың тәжінен ылғалдың қарқынды булануымен түсіндіруге болады.</w:t>
      </w:r>
    </w:p>
    <w:p w14:paraId="7D07AE47" w14:textId="77777777" w:rsidR="00854154" w:rsidRDefault="00854154" w:rsidP="00854154">
      <w:pPr>
        <w:ind w:firstLine="567"/>
        <w:jc w:val="both"/>
        <w:rPr>
          <w:sz w:val="28"/>
          <w:szCs w:val="28"/>
          <w:lang w:val="kk-KZ"/>
        </w:rPr>
      </w:pPr>
      <w:r w:rsidRPr="005A138B">
        <w:rPr>
          <w:sz w:val="28"/>
          <w:szCs w:val="28"/>
          <w:lang w:val="kk-KZ"/>
        </w:rPr>
        <w:lastRenderedPageBreak/>
        <w:t>Жер бедері ілінген қайыңның жылдық өсіміне аталған климаттық факторлардың таралуын қайта бөлу арқылы әсер етіп, жанама фактор рөлін атқарады.</w:t>
      </w:r>
    </w:p>
    <w:p w14:paraId="771E2031" w14:textId="77777777" w:rsidR="00F053F0" w:rsidRPr="005A138B" w:rsidRDefault="00F053F0" w:rsidP="00854154">
      <w:pPr>
        <w:ind w:firstLine="567"/>
        <w:jc w:val="both"/>
        <w:rPr>
          <w:sz w:val="28"/>
          <w:szCs w:val="28"/>
          <w:lang w:val="kk-KZ"/>
        </w:rPr>
      </w:pPr>
    </w:p>
    <w:p w14:paraId="2AB5C58B" w14:textId="77777777" w:rsidR="00854154" w:rsidRPr="005A138B" w:rsidRDefault="00854154" w:rsidP="00854154">
      <w:pPr>
        <w:jc w:val="center"/>
      </w:pPr>
      <w:r w:rsidRPr="005A138B">
        <w:rPr>
          <w:noProof/>
          <w:lang w:val="en-US"/>
        </w:rPr>
        <w:drawing>
          <wp:inline distT="0" distB="0" distL="0" distR="0" wp14:anchorId="1D25436F" wp14:editId="3998CC7F">
            <wp:extent cx="6132830" cy="2489200"/>
            <wp:effectExtent l="0" t="0" r="1270" b="6350"/>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68209E" w14:textId="77777777" w:rsidR="00854154" w:rsidRPr="005A138B" w:rsidRDefault="00854154" w:rsidP="00854154">
      <w:pPr>
        <w:tabs>
          <w:tab w:val="left" w:pos="426"/>
        </w:tabs>
        <w:jc w:val="center"/>
        <w:rPr>
          <w:sz w:val="28"/>
          <w:szCs w:val="28"/>
          <w:lang w:val="kk-KZ"/>
        </w:rPr>
      </w:pPr>
    </w:p>
    <w:p w14:paraId="27B80CF0" w14:textId="4AE26DFD" w:rsidR="00854154" w:rsidRPr="005A138B" w:rsidRDefault="00854154" w:rsidP="00854154">
      <w:pPr>
        <w:tabs>
          <w:tab w:val="left" w:pos="426"/>
        </w:tabs>
        <w:jc w:val="center"/>
        <w:rPr>
          <w:sz w:val="28"/>
          <w:szCs w:val="28"/>
          <w:lang w:val="kk-KZ"/>
        </w:rPr>
      </w:pPr>
      <w:r w:rsidRPr="005A138B">
        <w:rPr>
          <w:sz w:val="28"/>
          <w:szCs w:val="28"/>
          <w:lang w:val="kk-KZ"/>
        </w:rPr>
        <w:t>Сурет 1</w:t>
      </w:r>
      <w:r w:rsidR="00384A54" w:rsidRPr="005A138B">
        <w:rPr>
          <w:sz w:val="28"/>
          <w:szCs w:val="28"/>
          <w:lang w:val="kk-KZ"/>
        </w:rPr>
        <w:t>5</w:t>
      </w:r>
      <w:r w:rsidRPr="005A138B">
        <w:rPr>
          <w:sz w:val="28"/>
          <w:szCs w:val="28"/>
          <w:lang w:val="kk-KZ"/>
        </w:rPr>
        <w:t xml:space="preserve"> – Ауа температурасы мен жауын-шашынның жылдық жүрісінің кешенді графигі</w:t>
      </w:r>
    </w:p>
    <w:p w14:paraId="5AD52E39" w14:textId="77777777" w:rsidR="00854154" w:rsidRPr="005A138B" w:rsidRDefault="00854154" w:rsidP="00854154">
      <w:pPr>
        <w:ind w:firstLine="567"/>
        <w:jc w:val="both"/>
        <w:rPr>
          <w:sz w:val="28"/>
          <w:szCs w:val="28"/>
          <w:lang w:val="kk-KZ"/>
        </w:rPr>
      </w:pPr>
    </w:p>
    <w:p w14:paraId="3F5B3525" w14:textId="764D3A16" w:rsidR="00854154" w:rsidRPr="005A138B" w:rsidRDefault="00854154" w:rsidP="00854154">
      <w:pPr>
        <w:ind w:firstLine="567"/>
        <w:jc w:val="both"/>
        <w:rPr>
          <w:sz w:val="28"/>
          <w:szCs w:val="28"/>
          <w:lang w:val="kk-KZ"/>
        </w:rPr>
      </w:pPr>
      <w:r w:rsidRPr="005A138B">
        <w:rPr>
          <w:sz w:val="28"/>
          <w:szCs w:val="28"/>
          <w:lang w:val="kk-KZ"/>
        </w:rPr>
        <w:t>Ағаштардың өсуіне әсер ететін шектеуші факторларды анықтау үшін РҒП «Қазгидромет» ұсынған атмосфералық жауын-шашын мен ауа температурасына қатысты метеодеректер пайдаланылды. Күн белсенділігі жөніндегі мәліметтер Бельгия Корольдік обсерваториясының МЦД-SILSO ашық интернет дереккөзінен алынды</w:t>
      </w:r>
      <w:r w:rsidR="00AF471D">
        <w:rPr>
          <w:sz w:val="28"/>
          <w:szCs w:val="28"/>
          <w:lang w:val="kk-KZ"/>
        </w:rPr>
        <w:t xml:space="preserve"> (сурет 16).</w:t>
      </w:r>
    </w:p>
    <w:p w14:paraId="2912B09F" w14:textId="77777777" w:rsidR="00854154" w:rsidRPr="005A138B" w:rsidRDefault="00854154" w:rsidP="00854154">
      <w:pPr>
        <w:ind w:firstLine="709"/>
        <w:jc w:val="both"/>
        <w:rPr>
          <w:sz w:val="28"/>
          <w:szCs w:val="28"/>
          <w:lang w:val="kk-KZ"/>
        </w:rPr>
      </w:pPr>
    </w:p>
    <w:p w14:paraId="4D0E97FB" w14:textId="77777777" w:rsidR="00854154" w:rsidRPr="005A138B" w:rsidRDefault="00854154" w:rsidP="00854154">
      <w:pPr>
        <w:jc w:val="center"/>
        <w:rPr>
          <w:sz w:val="28"/>
          <w:szCs w:val="28"/>
          <w:lang w:val="kk-KZ"/>
        </w:rPr>
      </w:pPr>
      <w:r w:rsidRPr="005A138B">
        <w:rPr>
          <w:noProof/>
          <w:sz w:val="28"/>
          <w:szCs w:val="28"/>
          <w:lang w:val="en-US"/>
        </w:rPr>
        <w:drawing>
          <wp:inline distT="0" distB="0" distL="0" distR="0" wp14:anchorId="35E9EF71" wp14:editId="6A938A94">
            <wp:extent cx="6027420" cy="3031066"/>
            <wp:effectExtent l="0" t="0" r="11430" b="1714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3E95851" w14:textId="77777777" w:rsidR="00854154" w:rsidRPr="005A138B" w:rsidRDefault="00854154" w:rsidP="00854154">
      <w:pPr>
        <w:jc w:val="center"/>
        <w:rPr>
          <w:sz w:val="28"/>
          <w:szCs w:val="28"/>
          <w:lang w:val="kk-KZ"/>
        </w:rPr>
      </w:pPr>
    </w:p>
    <w:p w14:paraId="69EDF6FC" w14:textId="5025F3E7" w:rsidR="00854154" w:rsidRPr="005A138B" w:rsidRDefault="00854154" w:rsidP="00854154">
      <w:pPr>
        <w:jc w:val="center"/>
        <w:rPr>
          <w:sz w:val="28"/>
          <w:szCs w:val="28"/>
          <w:lang w:val="kk-KZ"/>
        </w:rPr>
      </w:pPr>
      <w:r w:rsidRPr="005A138B">
        <w:rPr>
          <w:sz w:val="28"/>
          <w:szCs w:val="28"/>
          <w:lang w:val="kk-KZ"/>
        </w:rPr>
        <w:t>Сурет 1</w:t>
      </w:r>
      <w:r w:rsidR="00384A54" w:rsidRPr="005A138B">
        <w:rPr>
          <w:sz w:val="28"/>
          <w:szCs w:val="28"/>
          <w:lang w:val="kk-KZ"/>
        </w:rPr>
        <w:t>6</w:t>
      </w:r>
      <w:r w:rsidRPr="005A138B">
        <w:rPr>
          <w:sz w:val="28"/>
          <w:szCs w:val="28"/>
          <w:lang w:val="kk-KZ"/>
        </w:rPr>
        <w:t xml:space="preserve"> – Қылқанжапырақты және жапырақты ағаш түрлерінің дің сүрегінің радиалды өсіміне күн белсенділігінің әсері</w:t>
      </w:r>
    </w:p>
    <w:p w14:paraId="69CCD6BF" w14:textId="77777777" w:rsidR="00854154" w:rsidRPr="005A138B" w:rsidRDefault="00854154" w:rsidP="00854154">
      <w:pPr>
        <w:ind w:firstLine="567"/>
        <w:jc w:val="both"/>
        <w:rPr>
          <w:sz w:val="28"/>
          <w:szCs w:val="28"/>
          <w:lang w:val="kk-KZ"/>
        </w:rPr>
      </w:pPr>
      <w:r w:rsidRPr="005A138B">
        <w:rPr>
          <w:sz w:val="28"/>
          <w:szCs w:val="28"/>
          <w:lang w:val="kk-KZ"/>
        </w:rPr>
        <w:lastRenderedPageBreak/>
        <w:t>Жүргізілген корреляциялық талдау нәтижелері күн белсенділігінің қылқанжапырақты және жапырақты ағаш түрлерінің сүрек өсіміне тигізетін әсері бірмәнді емес екенін көрсетті. Күн белсенділігінің ықпалымен ағаштардың радиалды өсімінің динамикасы көпциклді тербелістер сипатында көрініс береді, алайда бұл байланыстардың айқындылық деңгейі ағаш түрлеріне қарай өзгешеленеді.</w:t>
      </w:r>
    </w:p>
    <w:p w14:paraId="72575A97" w14:textId="69E8DD08" w:rsidR="00854154" w:rsidRPr="005A138B" w:rsidRDefault="00854154" w:rsidP="00854154">
      <w:pPr>
        <w:ind w:firstLine="567"/>
        <w:jc w:val="both"/>
        <w:rPr>
          <w:sz w:val="28"/>
          <w:szCs w:val="28"/>
          <w:lang w:val="kk-KZ"/>
        </w:rPr>
      </w:pPr>
      <w:r w:rsidRPr="005A138B">
        <w:rPr>
          <w:sz w:val="28"/>
          <w:szCs w:val="28"/>
          <w:lang w:val="kk-KZ"/>
        </w:rPr>
        <w:t>1</w:t>
      </w:r>
      <w:r w:rsidR="00384A54" w:rsidRPr="005A138B">
        <w:rPr>
          <w:sz w:val="28"/>
          <w:szCs w:val="28"/>
          <w:lang w:val="kk-KZ"/>
        </w:rPr>
        <w:t>6</w:t>
      </w:r>
      <w:r w:rsidRPr="005A138B">
        <w:rPr>
          <w:sz w:val="28"/>
          <w:szCs w:val="28"/>
          <w:lang w:val="kk-KZ"/>
        </w:rPr>
        <w:t xml:space="preserve"> - суретте күн белсенділігінің динамикасы </w:t>
      </w:r>
      <w:proofErr w:type="spellStart"/>
      <w:r w:rsidRPr="005A138B">
        <w:rPr>
          <w:sz w:val="28"/>
          <w:szCs w:val="28"/>
          <w:lang w:val="kk-KZ"/>
        </w:rPr>
        <w:t>Larix</w:t>
      </w:r>
      <w:proofErr w:type="spellEnd"/>
      <w:r w:rsidRPr="005A138B">
        <w:rPr>
          <w:sz w:val="28"/>
          <w:szCs w:val="28"/>
          <w:lang w:val="kk-KZ"/>
        </w:rPr>
        <w:t xml:space="preserve"> </w:t>
      </w:r>
      <w:proofErr w:type="spellStart"/>
      <w:r w:rsidRPr="005A138B">
        <w:rPr>
          <w:sz w:val="28"/>
          <w:szCs w:val="28"/>
          <w:lang w:val="kk-KZ"/>
        </w:rPr>
        <w:t>sibirica</w:t>
      </w:r>
      <w:proofErr w:type="spellEnd"/>
      <w:r w:rsidRPr="005A138B">
        <w:rPr>
          <w:sz w:val="28"/>
          <w:szCs w:val="28"/>
          <w:lang w:val="kk-KZ"/>
        </w:rPr>
        <w:t xml:space="preserve">, </w:t>
      </w:r>
      <w:proofErr w:type="spellStart"/>
      <w:r w:rsidRPr="005A138B">
        <w:rPr>
          <w:sz w:val="28"/>
          <w:szCs w:val="28"/>
          <w:lang w:val="kk-KZ"/>
        </w:rPr>
        <w:t>Picea</w:t>
      </w:r>
      <w:proofErr w:type="spellEnd"/>
      <w:r w:rsidRPr="005A138B">
        <w:rPr>
          <w:sz w:val="28"/>
          <w:szCs w:val="28"/>
          <w:lang w:val="kk-KZ"/>
        </w:rPr>
        <w:t xml:space="preserve"> </w:t>
      </w:r>
      <w:proofErr w:type="spellStart"/>
      <w:r w:rsidRPr="005A138B">
        <w:rPr>
          <w:sz w:val="28"/>
          <w:szCs w:val="28"/>
          <w:lang w:val="kk-KZ"/>
        </w:rPr>
        <w:t>obovata</w:t>
      </w:r>
      <w:proofErr w:type="spellEnd"/>
      <w:r w:rsidRPr="005A138B">
        <w:rPr>
          <w:sz w:val="28"/>
          <w:szCs w:val="28"/>
          <w:lang w:val="kk-KZ"/>
        </w:rPr>
        <w:t xml:space="preserve">, </w:t>
      </w:r>
      <w:proofErr w:type="spellStart"/>
      <w:r w:rsidRPr="005A138B">
        <w:rPr>
          <w:sz w:val="28"/>
          <w:szCs w:val="28"/>
          <w:lang w:val="kk-KZ"/>
        </w:rPr>
        <w:t>Pinus</w:t>
      </w:r>
      <w:proofErr w:type="spellEnd"/>
      <w:r w:rsidRPr="005A138B">
        <w:rPr>
          <w:sz w:val="28"/>
          <w:szCs w:val="28"/>
          <w:lang w:val="kk-KZ"/>
        </w:rPr>
        <w:t xml:space="preserve"> </w:t>
      </w:r>
      <w:proofErr w:type="spellStart"/>
      <w:r w:rsidRPr="005A138B">
        <w:rPr>
          <w:sz w:val="28"/>
          <w:szCs w:val="28"/>
          <w:lang w:val="kk-KZ"/>
        </w:rPr>
        <w:t>sibirica</w:t>
      </w:r>
      <w:proofErr w:type="spellEnd"/>
      <w:r w:rsidRPr="005A138B">
        <w:rPr>
          <w:sz w:val="28"/>
          <w:szCs w:val="28"/>
          <w:lang w:val="kk-KZ"/>
        </w:rPr>
        <w:t xml:space="preserve"> және </w:t>
      </w:r>
      <w:proofErr w:type="spellStart"/>
      <w:r w:rsidRPr="005A138B">
        <w:rPr>
          <w:sz w:val="28"/>
          <w:szCs w:val="28"/>
          <w:lang w:val="kk-KZ"/>
        </w:rPr>
        <w:t>Betula</w:t>
      </w:r>
      <w:proofErr w:type="spellEnd"/>
      <w:r w:rsidRPr="005A138B">
        <w:rPr>
          <w:sz w:val="28"/>
          <w:szCs w:val="28"/>
          <w:lang w:val="kk-KZ"/>
        </w:rPr>
        <w:t xml:space="preserve"> </w:t>
      </w:r>
      <w:proofErr w:type="spellStart"/>
      <w:r w:rsidRPr="005A138B">
        <w:rPr>
          <w:sz w:val="28"/>
          <w:szCs w:val="28"/>
          <w:lang w:val="kk-KZ"/>
        </w:rPr>
        <w:t>pendula</w:t>
      </w:r>
      <w:proofErr w:type="spellEnd"/>
      <w:r w:rsidRPr="005A138B">
        <w:rPr>
          <w:i/>
          <w:iCs/>
          <w:lang w:val="kk-KZ"/>
        </w:rPr>
        <w:t xml:space="preserve"> </w:t>
      </w:r>
      <w:r w:rsidR="00550F7E" w:rsidRPr="005A138B">
        <w:rPr>
          <w:sz w:val="28"/>
          <w:szCs w:val="28"/>
        </w:rPr>
        <w:t>Roth</w:t>
      </w:r>
      <w:r w:rsidR="00550F7E" w:rsidRPr="005A138B">
        <w:rPr>
          <w:sz w:val="32"/>
          <w:szCs w:val="32"/>
          <w:lang w:val="kk-KZ"/>
        </w:rPr>
        <w:t xml:space="preserve"> </w:t>
      </w:r>
      <w:r w:rsidRPr="005A138B">
        <w:rPr>
          <w:sz w:val="28"/>
          <w:szCs w:val="28"/>
          <w:lang w:val="kk-KZ"/>
        </w:rPr>
        <w:t>сүрек өсімімен салыстырылып берілген. Жүргізілген талдау күн белсенділігі мен сүрек өсімі арасында сібір самырсыны (r = 0,315; p = 0,004) және қайың (r = 0,225; p = 0,024) үшін статистикалық тұрғыда мәнді оң корреляция бар екенін анықтады. Бұл олардың өсім динамикасында күн белсенділігінің он бір жылдық цикліне сәйкес синхронды тербелістердің бар екендігін көрсетеді. Сібір шыршасы үшін (r = 0,171; p = 0,082) әлсіз оң байланыс байқалып, ол статистикалық мәнділік шегіне жақын болып шықты. Ал сібір балқарағайы (лиственница) үшін күн белсенділігімен достоверлі байланыс анықталмады (r = –0,081; p = 0,33).</w:t>
      </w:r>
    </w:p>
    <w:p w14:paraId="1C3B40B4" w14:textId="77777777" w:rsidR="00854154" w:rsidRPr="005A138B" w:rsidRDefault="00854154" w:rsidP="00854154">
      <w:pPr>
        <w:ind w:firstLine="567"/>
        <w:jc w:val="both"/>
        <w:rPr>
          <w:sz w:val="28"/>
          <w:szCs w:val="28"/>
          <w:lang w:val="kk-KZ"/>
        </w:rPr>
      </w:pPr>
      <w:r w:rsidRPr="005A138B">
        <w:rPr>
          <w:sz w:val="28"/>
          <w:szCs w:val="28"/>
          <w:lang w:val="kk-KZ"/>
        </w:rPr>
        <w:t>Осылайша, жүргізілген зерттеу нәтижелері күн белсенділігінің сүрек өсіміне ең айқын әсері сібір самырсыны мен қайыңда байқалатынын, ал шырша мен балқарағайда бұл байланыс әлсіз немесе жоқ екенін көрсетті. Жалпы алғанда, жылдық сүрек өсімі күн белсенділігінің он бір жылдық циклімен ішінара сәйкес келетінін және бұл екі үдеріс арасында корреляциялық синхрондылық бар екенін айқындайды.</w:t>
      </w:r>
    </w:p>
    <w:p w14:paraId="282DF7CF" w14:textId="77777777" w:rsidR="00854154" w:rsidRPr="005A138B" w:rsidRDefault="00854154" w:rsidP="00854154">
      <w:pPr>
        <w:ind w:firstLine="567"/>
        <w:jc w:val="both"/>
        <w:rPr>
          <w:sz w:val="28"/>
          <w:szCs w:val="28"/>
          <w:lang w:val="kk-KZ"/>
        </w:rPr>
      </w:pPr>
      <w:r w:rsidRPr="005A138B">
        <w:rPr>
          <w:sz w:val="28"/>
          <w:szCs w:val="28"/>
          <w:lang w:val="kk-KZ"/>
        </w:rPr>
        <w:t>Ескерту 1. Корреляция коэффициенті келесідей интерпретацияланады: r ˂ 0,3 – әлсіз байланыс; 0,3 ˂ r ˂ 0,5 – орташа байланыс; 0,5 ˂ r ˂ 0,7 – елеулі байланыс; 0,7 ˂ r ˂ 0,9 – күшті байланыс; 0,9 ˂ r ˂ 1,0 – өте күшті байланыс.</w:t>
      </w:r>
    </w:p>
    <w:p w14:paraId="06887F71" w14:textId="6D839016" w:rsidR="00854154" w:rsidRPr="005A138B" w:rsidRDefault="00854154" w:rsidP="00854154">
      <w:pPr>
        <w:ind w:firstLine="567"/>
        <w:jc w:val="both"/>
        <w:rPr>
          <w:sz w:val="28"/>
          <w:szCs w:val="28"/>
          <w:lang w:val="kk-KZ"/>
        </w:rPr>
      </w:pPr>
      <w:r w:rsidRPr="005A138B">
        <w:rPr>
          <w:sz w:val="28"/>
          <w:szCs w:val="28"/>
          <w:lang w:val="kk-KZ"/>
        </w:rPr>
        <w:t>Ескерту 2. Егер есептелген сенімділік критериі t ≥ 2 болса, бұл қателіксіз болжам ықтималдығы P ≥ 95 % сәйкес келеді, мұндай жағдайда айырмашылық сенімді (маңызды) деп есептеледі</w:t>
      </w:r>
      <w:r w:rsidR="00AF471D">
        <w:rPr>
          <w:sz w:val="28"/>
          <w:szCs w:val="28"/>
          <w:lang w:val="kk-KZ"/>
        </w:rPr>
        <w:t xml:space="preserve"> (сурет 17).</w:t>
      </w:r>
    </w:p>
    <w:p w14:paraId="3D8DD137" w14:textId="77777777" w:rsidR="00854154" w:rsidRPr="005A138B" w:rsidRDefault="00854154" w:rsidP="00854154">
      <w:pPr>
        <w:ind w:firstLine="567"/>
        <w:jc w:val="both"/>
        <w:rPr>
          <w:sz w:val="28"/>
          <w:szCs w:val="28"/>
          <w:lang w:val="kk-KZ"/>
        </w:rPr>
      </w:pPr>
    </w:p>
    <w:p w14:paraId="04A0098B" w14:textId="77777777" w:rsidR="00854154" w:rsidRPr="005A138B" w:rsidRDefault="00854154" w:rsidP="00854154">
      <w:pPr>
        <w:jc w:val="center"/>
        <w:rPr>
          <w:sz w:val="28"/>
          <w:szCs w:val="28"/>
          <w:lang w:val="kk-KZ"/>
        </w:rPr>
      </w:pPr>
      <w:r w:rsidRPr="005A138B">
        <w:rPr>
          <w:noProof/>
          <w:sz w:val="28"/>
          <w:szCs w:val="28"/>
          <w:lang w:val="en-US"/>
        </w:rPr>
        <w:drawing>
          <wp:inline distT="0" distB="0" distL="0" distR="0" wp14:anchorId="39384960" wp14:editId="3F63BA26">
            <wp:extent cx="6073140" cy="2573867"/>
            <wp:effectExtent l="0" t="0" r="3810" b="17145"/>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A9AD5D1" w14:textId="77777777" w:rsidR="00854154" w:rsidRPr="00F053F0" w:rsidRDefault="00854154" w:rsidP="00854154">
      <w:pPr>
        <w:jc w:val="both"/>
        <w:rPr>
          <w:sz w:val="16"/>
          <w:szCs w:val="16"/>
          <w:lang w:val="kk-KZ"/>
        </w:rPr>
      </w:pPr>
    </w:p>
    <w:p w14:paraId="71096EDE" w14:textId="79382F86" w:rsidR="00854154" w:rsidRPr="005A138B" w:rsidRDefault="00854154" w:rsidP="00854154">
      <w:pPr>
        <w:jc w:val="center"/>
        <w:rPr>
          <w:sz w:val="28"/>
          <w:szCs w:val="28"/>
          <w:lang w:val="kk-KZ"/>
        </w:rPr>
      </w:pPr>
      <w:r w:rsidRPr="005A138B">
        <w:rPr>
          <w:sz w:val="28"/>
          <w:szCs w:val="28"/>
          <w:lang w:val="kk-KZ"/>
        </w:rPr>
        <w:t>Сурет 1</w:t>
      </w:r>
      <w:r w:rsidR="00384A54" w:rsidRPr="005A138B">
        <w:rPr>
          <w:sz w:val="28"/>
          <w:szCs w:val="28"/>
          <w:lang w:val="kk-KZ"/>
        </w:rPr>
        <w:t>7</w:t>
      </w:r>
      <w:r w:rsidRPr="005A138B">
        <w:rPr>
          <w:sz w:val="28"/>
          <w:szCs w:val="28"/>
          <w:lang w:val="kk-KZ"/>
        </w:rPr>
        <w:t xml:space="preserve"> – Жылдық жауын-шашын мөлшері мен жылдық өсім арасындағы корреляция</w:t>
      </w:r>
    </w:p>
    <w:p w14:paraId="34D9D460" w14:textId="2FD5A26E" w:rsidR="00854154" w:rsidRPr="005A138B" w:rsidRDefault="00854154" w:rsidP="00F053F0">
      <w:pPr>
        <w:ind w:firstLine="567"/>
        <w:jc w:val="both"/>
        <w:rPr>
          <w:sz w:val="28"/>
          <w:szCs w:val="28"/>
          <w:lang w:val="kk-KZ"/>
        </w:rPr>
      </w:pPr>
      <w:r w:rsidRPr="005A138B">
        <w:rPr>
          <w:sz w:val="28"/>
          <w:szCs w:val="28"/>
          <w:lang w:val="kk-KZ"/>
        </w:rPr>
        <w:lastRenderedPageBreak/>
        <w:t>Әрбір тәжірибелік алаң үшін орташа дендрохронологиялық қатарлар негізінде жасалған графикке жүргізілген корреляциялық талдау атмосфералық жауын-шашынның ағаштардың жылдық өсіміне әсерін көрсетті. Бұл жағдайда корреляция коэффициенттері -0,32-ден +0,06 аралығында болды. Оны төмендегі 1</w:t>
      </w:r>
      <w:r w:rsidR="00384A54" w:rsidRPr="005A138B">
        <w:rPr>
          <w:sz w:val="28"/>
          <w:szCs w:val="28"/>
          <w:lang w:val="kk-KZ"/>
        </w:rPr>
        <w:t xml:space="preserve">7 </w:t>
      </w:r>
      <w:r w:rsidRPr="005A138B">
        <w:rPr>
          <w:sz w:val="28"/>
          <w:szCs w:val="28"/>
          <w:lang w:val="kk-KZ"/>
        </w:rPr>
        <w:t>- суреттен байқауға болады. Жылдық жауын-шашын мөлшері мен ағаштардың жылдық өсімінің арасындағы корреляциялық байланыс нәтижелері бірмәнді болмады. Зерттелген ағаштардың жасы 1880 жылдан басталғанына қарамастан, климаттық параметрлермен салыстыру тек 2000-2024 жылдар аралығында жүргізілді, өйткені 1880-1999 жылдардағы жауын-шашын деректері қолжетімді емес.Есептеу нәтижелері бойынша көпшілік ағаш түрлерінде өсімнің жауын-шашын мөлшеріне тура тәуелділігі байқалмады. Мәселен, сібір самырсыны (Larix sibirica) мен сібір қарағайында (Pinus sibirica) әлсіз теріс корреляция анықталды (r ≈ -0,31), бұл жауын-шашынның көбеюі кезінде өсімнің азаюымен түсіндіріледі, мұның себебі топырақтың артық ылғалдануы мен тамыр жүйесінің аэрациясының төмендеуі болуы ықтимал. Сібір шыршасында (Picea obovata) байланыс іс жүзінде байқалмайды (r ≈ -0,06), бұл ағаштың ылғалдану жағдайларының өзгерісіне төзімділігін көрсетеді. Қайыңда (Betula pendula</w:t>
      </w:r>
      <w:r w:rsidR="00550F7E" w:rsidRPr="005A138B">
        <w:rPr>
          <w:sz w:val="28"/>
          <w:szCs w:val="28"/>
          <w:lang w:val="kk-KZ"/>
        </w:rPr>
        <w:t xml:space="preserve"> </w:t>
      </w:r>
      <w:r w:rsidR="00550F7E" w:rsidRPr="005A138B">
        <w:rPr>
          <w:sz w:val="28"/>
          <w:szCs w:val="28"/>
        </w:rPr>
        <w:t>Roth</w:t>
      </w:r>
      <w:r w:rsidRPr="005A138B">
        <w:rPr>
          <w:sz w:val="28"/>
          <w:szCs w:val="28"/>
          <w:lang w:val="kk-KZ"/>
        </w:rPr>
        <w:t>) өте әлсіз оң корреляция анықталды (r ≈ +0,06), бұл жауын-шашын артқан жағдайда өсімнің шамалы күшеюін білдіреді.</w:t>
      </w:r>
    </w:p>
    <w:p w14:paraId="23B53EFE" w14:textId="77777777" w:rsidR="00854154" w:rsidRPr="005A138B" w:rsidRDefault="00854154" w:rsidP="00854154">
      <w:pPr>
        <w:ind w:firstLine="567"/>
        <w:jc w:val="both"/>
        <w:rPr>
          <w:sz w:val="28"/>
          <w:szCs w:val="28"/>
          <w:lang w:val="kk-KZ"/>
        </w:rPr>
      </w:pPr>
      <w:r w:rsidRPr="005A138B">
        <w:rPr>
          <w:sz w:val="28"/>
          <w:szCs w:val="28"/>
          <w:lang w:val="kk-KZ"/>
        </w:rPr>
        <w:t>Жалпы алғанда, алынған нәтижелер ағаш өсіміне тек жауын-шашын мөлшері ғана емес, сонымен қатар ауа температурасы, гидротермиялық режим, топырақ профилінің ерекшеліктері және түрлердің физиологиялық бейімделу айырмашылықтары кешенді түрде әсер ететінін көрсетеді.</w:t>
      </w:r>
    </w:p>
    <w:p w14:paraId="7B3E6120" w14:textId="0AB94AC3" w:rsidR="00854154" w:rsidRPr="005A138B" w:rsidRDefault="00854154" w:rsidP="00854154">
      <w:pPr>
        <w:ind w:firstLine="567"/>
        <w:jc w:val="both"/>
        <w:rPr>
          <w:sz w:val="28"/>
          <w:szCs w:val="28"/>
          <w:lang w:val="kk-KZ"/>
        </w:rPr>
      </w:pPr>
      <w:r w:rsidRPr="005A138B">
        <w:rPr>
          <w:sz w:val="28"/>
          <w:szCs w:val="28"/>
          <w:lang w:val="kk-KZ"/>
        </w:rPr>
        <w:t>Сол әдіспен жүргізілген талдау ауа температурасының ағаш өсіміне оң ықпалын көрсетті, корреляция коэффициенттері 0,15-тен 0,28-ге дейінгі аралықта болды. Бұл байланыс 1</w:t>
      </w:r>
      <w:r w:rsidR="00384A54" w:rsidRPr="005A138B">
        <w:rPr>
          <w:sz w:val="28"/>
          <w:szCs w:val="28"/>
          <w:lang w:val="kk-KZ"/>
        </w:rPr>
        <w:t>8</w:t>
      </w:r>
      <w:r w:rsidR="005537AB" w:rsidRPr="005A138B">
        <w:rPr>
          <w:sz w:val="28"/>
          <w:szCs w:val="28"/>
          <w:lang w:val="kk-KZ"/>
        </w:rPr>
        <w:t xml:space="preserve"> -</w:t>
      </w:r>
      <w:r w:rsidRPr="005A138B">
        <w:rPr>
          <w:sz w:val="28"/>
          <w:szCs w:val="28"/>
          <w:lang w:val="kk-KZ"/>
        </w:rPr>
        <w:t xml:space="preserve"> суретте көрнекі түрде берілген.</w:t>
      </w:r>
    </w:p>
    <w:p w14:paraId="2320F413" w14:textId="77777777" w:rsidR="00854154" w:rsidRPr="005A138B" w:rsidRDefault="00854154" w:rsidP="00854154">
      <w:pPr>
        <w:ind w:firstLine="567"/>
        <w:jc w:val="both"/>
        <w:rPr>
          <w:sz w:val="28"/>
          <w:szCs w:val="28"/>
          <w:lang w:val="kk-KZ"/>
        </w:rPr>
      </w:pPr>
    </w:p>
    <w:p w14:paraId="42404283" w14:textId="77777777" w:rsidR="00854154" w:rsidRPr="005A138B" w:rsidRDefault="00854154" w:rsidP="00854154">
      <w:pPr>
        <w:jc w:val="both"/>
        <w:rPr>
          <w:sz w:val="28"/>
          <w:szCs w:val="28"/>
          <w:lang w:val="kk-KZ"/>
        </w:rPr>
      </w:pPr>
      <w:r w:rsidRPr="005A138B">
        <w:rPr>
          <w:noProof/>
          <w:sz w:val="28"/>
          <w:szCs w:val="28"/>
          <w:lang w:val="en-US"/>
        </w:rPr>
        <w:drawing>
          <wp:inline distT="0" distB="0" distL="0" distR="0" wp14:anchorId="6FE90836" wp14:editId="59ECF999">
            <wp:extent cx="6042660" cy="2887980"/>
            <wp:effectExtent l="0" t="0" r="15240" b="762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6446B9D" w14:textId="77777777" w:rsidR="00854154" w:rsidRPr="00F053F0" w:rsidRDefault="00854154" w:rsidP="00854154">
      <w:pPr>
        <w:jc w:val="both"/>
        <w:rPr>
          <w:sz w:val="28"/>
          <w:szCs w:val="28"/>
          <w:lang w:val="kk-KZ"/>
        </w:rPr>
      </w:pPr>
    </w:p>
    <w:p w14:paraId="79E13F92" w14:textId="1DEA1051" w:rsidR="00854154" w:rsidRPr="005A138B" w:rsidRDefault="00854154" w:rsidP="00854154">
      <w:pPr>
        <w:jc w:val="center"/>
        <w:rPr>
          <w:sz w:val="28"/>
          <w:szCs w:val="28"/>
          <w:lang w:val="kk-KZ"/>
        </w:rPr>
      </w:pPr>
      <w:r w:rsidRPr="005A138B">
        <w:rPr>
          <w:sz w:val="28"/>
          <w:szCs w:val="28"/>
          <w:lang w:val="kk-KZ"/>
        </w:rPr>
        <w:t>Сурет 1</w:t>
      </w:r>
      <w:r w:rsidR="00384A54" w:rsidRPr="005A138B">
        <w:rPr>
          <w:sz w:val="28"/>
          <w:szCs w:val="28"/>
          <w:lang w:val="kk-KZ"/>
        </w:rPr>
        <w:t>8</w:t>
      </w:r>
      <w:r w:rsidRPr="005A138B">
        <w:rPr>
          <w:sz w:val="28"/>
          <w:szCs w:val="28"/>
          <w:lang w:val="kk-KZ"/>
        </w:rPr>
        <w:t xml:space="preserve"> - Жылдық орташа ауа температурасы мен ағаштардың жылдық өсімі арасындағы корреляция</w:t>
      </w:r>
    </w:p>
    <w:p w14:paraId="5150C690" w14:textId="77777777" w:rsidR="00854154" w:rsidRPr="005A138B" w:rsidRDefault="00854154" w:rsidP="00854154">
      <w:pPr>
        <w:ind w:firstLine="567"/>
        <w:jc w:val="both"/>
        <w:rPr>
          <w:sz w:val="28"/>
          <w:szCs w:val="28"/>
          <w:lang w:val="kk-KZ"/>
        </w:rPr>
      </w:pPr>
      <w:r w:rsidRPr="005A138B">
        <w:rPr>
          <w:sz w:val="28"/>
          <w:szCs w:val="28"/>
          <w:lang w:val="kk-KZ"/>
        </w:rPr>
        <w:lastRenderedPageBreak/>
        <w:t>Жүргізілген корреляциялық талдау нәтижелері жылдық орташа ауа температурасы мен ағаштардың жылдық өсімі арасында оң бағыттағы өзара байланыс бар екенін көрсетті. Алынған мәліметтер бойынша корреляция коэффициенттері 0,15-тен 0,28 аралығында өзгерді. Бұл көрсеткіштер температура факторларының өсімге ықпалын әлсізден орташа деңгейге дейінгі аралықта бағалауға мүмкіндік береді.</w:t>
      </w:r>
    </w:p>
    <w:p w14:paraId="22DE6C30" w14:textId="072E5A4B" w:rsidR="00854154" w:rsidRPr="005A138B" w:rsidRDefault="00854154" w:rsidP="00854154">
      <w:pPr>
        <w:ind w:firstLine="567"/>
        <w:jc w:val="both"/>
        <w:rPr>
          <w:sz w:val="28"/>
          <w:szCs w:val="28"/>
          <w:lang w:val="kk-KZ"/>
        </w:rPr>
      </w:pPr>
      <w:r w:rsidRPr="005A138B">
        <w:rPr>
          <w:sz w:val="28"/>
          <w:szCs w:val="28"/>
          <w:lang w:val="kk-KZ"/>
        </w:rPr>
        <w:t>Ағаш түрлерін жеке қарастырғанда, сібір самырсыны (Larix sibirica) және шыршада (Picea obovata) өсімнің температуралық өзгерістерге сезімталдығы төмен екені байқалды (r ≈ 0,15-0,18). Ал сібір қарағайы (Pinus sibirica) мен қайыңда (Betula pendula</w:t>
      </w:r>
      <w:r w:rsidR="00550F7E" w:rsidRPr="005A138B">
        <w:rPr>
          <w:sz w:val="28"/>
          <w:szCs w:val="28"/>
          <w:lang w:val="kk-KZ"/>
        </w:rPr>
        <w:t xml:space="preserve"> </w:t>
      </w:r>
      <w:r w:rsidR="00550F7E" w:rsidRPr="005A138B">
        <w:rPr>
          <w:sz w:val="28"/>
          <w:szCs w:val="28"/>
        </w:rPr>
        <w:t>Roth</w:t>
      </w:r>
      <w:r w:rsidRPr="005A138B">
        <w:rPr>
          <w:sz w:val="28"/>
          <w:szCs w:val="28"/>
          <w:lang w:val="kk-KZ"/>
        </w:rPr>
        <w:t>) температураның оң ықпалы салыстырмалы түрде жоғарырақ болды (r ≈ 0,26-0,28). Бұл деректер әрбір түрдің физиологиялық ерекшеліктеріне байланысты температуралық факторға әртүрлі бейімделетінін көрсетеді.</w:t>
      </w:r>
    </w:p>
    <w:p w14:paraId="49E93A2A" w14:textId="77777777" w:rsidR="00854154" w:rsidRPr="005A138B" w:rsidRDefault="00854154" w:rsidP="00854154">
      <w:pPr>
        <w:ind w:firstLine="567"/>
        <w:jc w:val="both"/>
        <w:rPr>
          <w:sz w:val="28"/>
          <w:szCs w:val="28"/>
          <w:lang w:val="kk-KZ"/>
        </w:rPr>
      </w:pPr>
      <w:r w:rsidRPr="005A138B">
        <w:rPr>
          <w:sz w:val="28"/>
          <w:szCs w:val="28"/>
          <w:lang w:val="kk-KZ"/>
        </w:rPr>
        <w:t>Жалпы алғанда, талдау нәтижелері жылдық орташа температураның артуы ағаштардың өсу қарқынын ынталандыратынын, алайда оның әсері абсолютті емес, басқа экологиялық факторлармен (ылғалдылық, топырақ жағдайы, жарық режимі және т.б.) өзара байланыста іске асатынын дәлелдейді.</w:t>
      </w:r>
    </w:p>
    <w:p w14:paraId="1369371A" w14:textId="77777777" w:rsidR="00854154" w:rsidRPr="005A138B" w:rsidRDefault="00854154" w:rsidP="00854154">
      <w:pPr>
        <w:ind w:firstLine="567"/>
        <w:jc w:val="both"/>
        <w:rPr>
          <w:sz w:val="28"/>
          <w:szCs w:val="28"/>
          <w:lang w:val="kk-KZ"/>
        </w:rPr>
      </w:pPr>
      <w:r w:rsidRPr="005A138B">
        <w:rPr>
          <w:sz w:val="28"/>
          <w:szCs w:val="28"/>
          <w:lang w:val="kk-KZ"/>
        </w:rPr>
        <w:t>Осылайша, зерттеудің осы бөлімінде қотыр қайың өсімінің атмосфералық жауын-шашынмен, ауа температурасы және күн белсенділігімен өзара байланысының негізгі корреляциялық мәндері анықталды.</w:t>
      </w:r>
    </w:p>
    <w:p w14:paraId="46738BC1" w14:textId="77777777" w:rsidR="00854154" w:rsidRPr="005A138B" w:rsidRDefault="00854154" w:rsidP="00854154">
      <w:pPr>
        <w:ind w:firstLine="567"/>
        <w:jc w:val="both"/>
        <w:rPr>
          <w:sz w:val="28"/>
          <w:szCs w:val="28"/>
          <w:lang w:val="kk-KZ"/>
        </w:rPr>
      </w:pPr>
      <w:r w:rsidRPr="005A138B">
        <w:rPr>
          <w:sz w:val="28"/>
          <w:szCs w:val="28"/>
          <w:lang w:val="kk-KZ"/>
        </w:rPr>
        <w:t>Зерттеу нәтижелері ағаштардың жылдық өсімінің динамикасы климаттық және гелиофизикалық факторларға көпқырлы тәуелділігін көрсетті. Жауын-шашын бойынша жүргізілген талдау қылқанжапырақты түрлерде әлсіз теріс корреляцияның бар екендігін, ал жапырақты түрлерде шамалы оң байланыстың байқалатынын көрсетті. Ауа температурасының әсері барлық зерттелген түрлерде оң бағыттағы әлсіз байланыспен сипатталды, бұл температура факторын өсімнің ынталандырушы, бірақ шектеулі ықпал етуші компоненті ретінде қарастыруға мүмкіндік береді. Күн белсенділігінің ықпалы ағаш түрлерінде бірмәнді болмады: кейбірінде статистикалық тұрғыда мәнді оң корреляция байқалса, басқаларында әлсіз немесе мүлде тіркелмеді.</w:t>
      </w:r>
    </w:p>
    <w:p w14:paraId="59C54480" w14:textId="77777777" w:rsidR="00854154" w:rsidRPr="005A138B" w:rsidRDefault="00854154" w:rsidP="00854154">
      <w:pPr>
        <w:ind w:firstLine="567"/>
        <w:jc w:val="both"/>
        <w:rPr>
          <w:sz w:val="28"/>
          <w:szCs w:val="28"/>
          <w:lang w:val="kk-KZ"/>
        </w:rPr>
      </w:pPr>
      <w:r w:rsidRPr="005A138B">
        <w:rPr>
          <w:sz w:val="28"/>
          <w:szCs w:val="28"/>
          <w:lang w:val="kk-KZ"/>
        </w:rPr>
        <w:t>Жалпы алғанда, алынған нәтижелер орман ағаштарының өсу процесі атмосфералық жауын-шашын, ауа температурасы және күн белсенділігі сияқты негізгі климаттық және гелиофизикалық факторлардың кешенді әсерімен анықталатынын, сондай-ақ әрбір түрдің физиологиялық бейімделу ерекшеліктеріне байланысты бұл ықпалдың деңгейі мен бағыты әртүрлі болатынын көрсетті.</w:t>
      </w:r>
    </w:p>
    <w:p w14:paraId="7FE1D716" w14:textId="2B7E2A92" w:rsidR="00854154" w:rsidRPr="005A138B" w:rsidRDefault="00854154" w:rsidP="00854154">
      <w:pPr>
        <w:ind w:firstLine="567"/>
        <w:jc w:val="both"/>
        <w:rPr>
          <w:sz w:val="28"/>
          <w:szCs w:val="28"/>
          <w:lang w:val="kk-KZ"/>
        </w:rPr>
      </w:pPr>
      <w:r w:rsidRPr="005A138B">
        <w:rPr>
          <w:sz w:val="28"/>
          <w:szCs w:val="28"/>
          <w:lang w:val="kk-KZ"/>
        </w:rPr>
        <w:t>Тәжірибеде қолданылған әдістемелік тәсілдер мен оларды іске асыру жолдары осы зерттеу жұмысы аясында жарық көрген ғылыми басылымдарда толық негізделді [15</w:t>
      </w:r>
      <w:r w:rsidR="00D5472A" w:rsidRPr="005A138B">
        <w:rPr>
          <w:sz w:val="28"/>
          <w:szCs w:val="28"/>
          <w:lang w:val="kk-KZ"/>
        </w:rPr>
        <w:t>9</w:t>
      </w:r>
      <w:r w:rsidRPr="005A138B">
        <w:rPr>
          <w:sz w:val="28"/>
          <w:szCs w:val="28"/>
          <w:lang w:val="kk-KZ"/>
        </w:rPr>
        <w:t>].</w:t>
      </w:r>
    </w:p>
    <w:p w14:paraId="1605591C" w14:textId="77777777" w:rsidR="00854154" w:rsidRPr="005A138B" w:rsidRDefault="00854154" w:rsidP="00854154">
      <w:pPr>
        <w:ind w:firstLine="567"/>
        <w:jc w:val="both"/>
        <w:rPr>
          <w:i/>
          <w:sz w:val="28"/>
          <w:szCs w:val="28"/>
          <w:lang w:val="kk-KZ"/>
        </w:rPr>
      </w:pPr>
      <w:r w:rsidRPr="005A138B">
        <w:rPr>
          <w:i/>
          <w:sz w:val="28"/>
          <w:szCs w:val="28"/>
          <w:lang w:val="kk-KZ"/>
        </w:rPr>
        <w:t>Анатомиялық және гидравликалық зерттеулер</w:t>
      </w:r>
    </w:p>
    <w:p w14:paraId="66385339" w14:textId="66DB9CE0" w:rsidR="00854154" w:rsidRPr="005A138B" w:rsidRDefault="00854154" w:rsidP="00854154">
      <w:pPr>
        <w:ind w:firstLine="567"/>
        <w:jc w:val="both"/>
        <w:rPr>
          <w:sz w:val="28"/>
          <w:szCs w:val="28"/>
          <w:lang w:val="kk-KZ"/>
        </w:rPr>
      </w:pPr>
      <w:r w:rsidRPr="005A138B">
        <w:rPr>
          <w:sz w:val="28"/>
          <w:szCs w:val="28"/>
          <w:lang w:val="kk-KZ"/>
        </w:rPr>
        <w:t>Келесі зерттеуде қайың</w:t>
      </w:r>
      <w:r w:rsidRPr="005A138B">
        <w:rPr>
          <w:bCs/>
          <w:sz w:val="28"/>
          <w:szCs w:val="28"/>
          <w:lang w:val="kk-KZ"/>
        </w:rPr>
        <w:t xml:space="preserve"> (Betula pendula</w:t>
      </w:r>
      <w:r w:rsidR="00550F7E" w:rsidRPr="005A138B">
        <w:rPr>
          <w:bCs/>
          <w:sz w:val="28"/>
          <w:szCs w:val="28"/>
          <w:lang w:val="kk-KZ"/>
        </w:rPr>
        <w:t xml:space="preserve"> </w:t>
      </w:r>
      <w:r w:rsidR="00550F7E" w:rsidRPr="005A138B">
        <w:rPr>
          <w:sz w:val="28"/>
          <w:szCs w:val="28"/>
        </w:rPr>
        <w:t>Roth</w:t>
      </w:r>
      <w:r w:rsidRPr="005A138B">
        <w:rPr>
          <w:bCs/>
          <w:sz w:val="28"/>
          <w:szCs w:val="28"/>
          <w:lang w:val="kk-KZ"/>
        </w:rPr>
        <w:t>)</w:t>
      </w:r>
      <w:r w:rsidRPr="005A138B">
        <w:rPr>
          <w:sz w:val="28"/>
          <w:szCs w:val="28"/>
          <w:lang w:val="kk-KZ"/>
        </w:rPr>
        <w:t xml:space="preserve"> мен </w:t>
      </w:r>
      <w:r w:rsidRPr="005A138B">
        <w:rPr>
          <w:bCs/>
          <w:sz w:val="28"/>
          <w:szCs w:val="28"/>
          <w:lang w:val="kk-KZ"/>
        </w:rPr>
        <w:t>сібір қарағайының (Larix sibirica)</w:t>
      </w:r>
      <w:r w:rsidRPr="005A138B">
        <w:rPr>
          <w:sz w:val="28"/>
          <w:szCs w:val="28"/>
          <w:lang w:val="kk-KZ"/>
        </w:rPr>
        <w:t xml:space="preserve"> анатомиялық құрылысын зерттедік. Бұл аймақ – Шығыс Қазақстанның таулы Алтайдың оңтүстік-батыс бөлігі, орманды-далалы және таулы ландшафттарымен сипатталады, сондықтан мұнда ағаш түрлерінің </w:t>
      </w:r>
      <w:r w:rsidRPr="005A138B">
        <w:rPr>
          <w:sz w:val="28"/>
          <w:szCs w:val="28"/>
          <w:lang w:val="kk-KZ"/>
        </w:rPr>
        <w:lastRenderedPageBreak/>
        <w:t xml:space="preserve">салыстырмалы түрде жоғары әртүрлілігі байқалады. Зерттеуге орманның басым түрлері – </w:t>
      </w:r>
      <w:r w:rsidRPr="005A138B">
        <w:rPr>
          <w:bCs/>
          <w:sz w:val="28"/>
          <w:szCs w:val="28"/>
          <w:lang w:val="kk-KZ"/>
        </w:rPr>
        <w:t xml:space="preserve">сібір қарағайының </w:t>
      </w:r>
      <w:r w:rsidRPr="005A138B">
        <w:rPr>
          <w:sz w:val="28"/>
          <w:szCs w:val="28"/>
          <w:lang w:val="kk-KZ"/>
        </w:rPr>
        <w:t>(L. sibirica) және қотыр қайың (B. pendula) енгізілді.</w:t>
      </w:r>
    </w:p>
    <w:p w14:paraId="19DD998F" w14:textId="77777777" w:rsidR="00854154" w:rsidRPr="005A138B" w:rsidRDefault="00854154" w:rsidP="00854154">
      <w:pPr>
        <w:ind w:firstLine="567"/>
        <w:jc w:val="both"/>
        <w:rPr>
          <w:sz w:val="28"/>
          <w:szCs w:val="28"/>
          <w:lang w:val="kk-KZ"/>
        </w:rPr>
      </w:pPr>
      <w:r w:rsidRPr="005A138B">
        <w:rPr>
          <w:sz w:val="28"/>
          <w:szCs w:val="28"/>
          <w:lang w:val="kk-KZ"/>
        </w:rPr>
        <w:t xml:space="preserve">Ғылыми экспедиция барысында анатомиялық талдау үшін </w:t>
      </w:r>
      <w:r w:rsidRPr="005A138B">
        <w:rPr>
          <w:bCs/>
          <w:sz w:val="28"/>
          <w:szCs w:val="28"/>
          <w:lang w:val="kk-KZ"/>
        </w:rPr>
        <w:t>қотыр қайыңның 50 бұтағы</w:t>
      </w:r>
      <w:r w:rsidRPr="005A138B">
        <w:rPr>
          <w:sz w:val="28"/>
          <w:szCs w:val="28"/>
          <w:lang w:val="kk-KZ"/>
        </w:rPr>
        <w:t xml:space="preserve"> жиналды, олар модельдік ағаштардан әртүрлі алаңдарда алынған.</w:t>
      </w:r>
    </w:p>
    <w:p w14:paraId="6558D358" w14:textId="77777777" w:rsidR="00854154" w:rsidRPr="005A138B" w:rsidRDefault="00854154" w:rsidP="00854154">
      <w:pPr>
        <w:ind w:firstLine="567"/>
        <w:jc w:val="both"/>
        <w:rPr>
          <w:sz w:val="28"/>
          <w:szCs w:val="28"/>
          <w:lang w:val="kk-KZ"/>
        </w:rPr>
      </w:pPr>
      <w:r w:rsidRPr="005A138B">
        <w:rPr>
          <w:sz w:val="28"/>
          <w:szCs w:val="28"/>
          <w:lang w:val="kk-KZ"/>
        </w:rPr>
        <w:t xml:space="preserve">Зерттеу нәтижелері көрсеткендей, </w:t>
      </w:r>
      <w:r w:rsidRPr="005A138B">
        <w:rPr>
          <w:bCs/>
          <w:sz w:val="28"/>
          <w:szCs w:val="28"/>
          <w:lang w:val="kk-KZ"/>
        </w:rPr>
        <w:t>жапырақты ағаштардың сүрегі</w:t>
      </w:r>
      <w:r w:rsidRPr="005A138B">
        <w:rPr>
          <w:sz w:val="28"/>
          <w:szCs w:val="28"/>
          <w:lang w:val="kk-KZ"/>
        </w:rPr>
        <w:t xml:space="preserve"> күрделі құрылымға ие: негізгі элементтері болып саналатын </w:t>
      </w:r>
      <w:r w:rsidRPr="005A138B">
        <w:rPr>
          <w:bCs/>
          <w:sz w:val="28"/>
          <w:szCs w:val="28"/>
          <w:lang w:val="kk-KZ"/>
        </w:rPr>
        <w:t>түтіктер мен либриформ талшықтары</w:t>
      </w:r>
      <w:r w:rsidRPr="005A138B">
        <w:rPr>
          <w:sz w:val="28"/>
          <w:szCs w:val="28"/>
          <w:lang w:val="kk-KZ"/>
        </w:rPr>
        <w:t xml:space="preserve"> жалпы сүрек көлемінің </w:t>
      </w:r>
      <w:r w:rsidRPr="005A138B">
        <w:rPr>
          <w:bCs/>
          <w:sz w:val="28"/>
          <w:szCs w:val="28"/>
          <w:lang w:val="kk-KZ"/>
        </w:rPr>
        <w:t>60-90 %</w:t>
      </w:r>
      <w:r w:rsidRPr="005A138B">
        <w:rPr>
          <w:sz w:val="28"/>
          <w:szCs w:val="28"/>
          <w:lang w:val="kk-KZ"/>
        </w:rPr>
        <w:t xml:space="preserve">-ын құрайды. Қотыр қайың түрінде </w:t>
      </w:r>
      <w:r w:rsidRPr="005A138B">
        <w:rPr>
          <w:bCs/>
          <w:sz w:val="28"/>
          <w:szCs w:val="28"/>
          <w:lang w:val="kk-KZ"/>
        </w:rPr>
        <w:t>шашыраңқы түтікті сүрек</w:t>
      </w:r>
      <w:r w:rsidRPr="005A138B">
        <w:rPr>
          <w:sz w:val="28"/>
          <w:szCs w:val="28"/>
          <w:lang w:val="kk-KZ"/>
        </w:rPr>
        <w:t xml:space="preserve"> анықталды, бұл басқа авторлардың деректерімен де расталады.</w:t>
      </w:r>
    </w:p>
    <w:p w14:paraId="1BB0D35A" w14:textId="77777777" w:rsidR="00854154" w:rsidRPr="005A138B" w:rsidRDefault="00854154" w:rsidP="00854154">
      <w:pPr>
        <w:ind w:firstLine="567"/>
        <w:jc w:val="both"/>
        <w:rPr>
          <w:sz w:val="28"/>
          <w:szCs w:val="28"/>
          <w:lang w:val="kk-KZ"/>
        </w:rPr>
      </w:pPr>
      <w:r w:rsidRPr="005A138B">
        <w:rPr>
          <w:sz w:val="28"/>
          <w:szCs w:val="28"/>
          <w:lang w:val="kk-KZ"/>
        </w:rPr>
        <w:t xml:space="preserve">Қылқан жапырақты ағаштардың жылдық сақиналарында трахеидтерден басқа </w:t>
      </w:r>
      <w:r w:rsidRPr="005A138B">
        <w:rPr>
          <w:bCs/>
          <w:sz w:val="28"/>
          <w:szCs w:val="28"/>
          <w:lang w:val="kk-KZ"/>
        </w:rPr>
        <w:t>өзек сәулелері, паренхима жасушалары және басқа құрылымдық элементтер</w:t>
      </w:r>
      <w:r w:rsidRPr="005A138B">
        <w:rPr>
          <w:sz w:val="28"/>
          <w:szCs w:val="28"/>
          <w:lang w:val="kk-KZ"/>
        </w:rPr>
        <w:t xml:space="preserve"> кездеседі. </w:t>
      </w:r>
      <w:r w:rsidRPr="005A138B">
        <w:rPr>
          <w:bCs/>
          <w:sz w:val="28"/>
          <w:szCs w:val="28"/>
          <w:lang w:val="kk-KZ"/>
        </w:rPr>
        <w:t>Сібір қарағайының микроскопиялық кесінділерін талдау</w:t>
      </w:r>
      <w:r w:rsidRPr="005A138B">
        <w:rPr>
          <w:sz w:val="28"/>
          <w:szCs w:val="28"/>
          <w:lang w:val="kk-KZ"/>
        </w:rPr>
        <w:t xml:space="preserve"> оның сүрек құрылысының қарапайым екенін көрсетті: трахеид элементтері сүректің жалпы көлемінің шамамен </w:t>
      </w:r>
      <w:r w:rsidRPr="005A138B">
        <w:rPr>
          <w:bCs/>
          <w:sz w:val="28"/>
          <w:szCs w:val="28"/>
          <w:lang w:val="kk-KZ"/>
        </w:rPr>
        <w:t>95 %</w:t>
      </w:r>
      <w:r w:rsidRPr="005A138B">
        <w:rPr>
          <w:sz w:val="28"/>
          <w:szCs w:val="28"/>
          <w:lang w:val="kk-KZ"/>
        </w:rPr>
        <w:t>-ын құрайды.</w:t>
      </w:r>
    </w:p>
    <w:p w14:paraId="69A8EB40" w14:textId="3705FD20" w:rsidR="00854154" w:rsidRPr="005A138B" w:rsidRDefault="00854154" w:rsidP="00854154">
      <w:pPr>
        <w:ind w:firstLine="567"/>
        <w:jc w:val="both"/>
        <w:rPr>
          <w:sz w:val="28"/>
          <w:szCs w:val="28"/>
          <w:lang w:val="kk-KZ"/>
        </w:rPr>
      </w:pPr>
      <w:r w:rsidRPr="005A138B">
        <w:rPr>
          <w:sz w:val="28"/>
          <w:szCs w:val="28"/>
          <w:lang w:val="kk-KZ"/>
        </w:rPr>
        <w:t xml:space="preserve">Анатомиялық зерттеу нәтижелері сүрек кесінділерінің сканерленген суреттерінде көрсетілген. </w:t>
      </w:r>
      <w:r w:rsidR="005537AB" w:rsidRPr="005A138B">
        <w:rPr>
          <w:sz w:val="28"/>
          <w:szCs w:val="28"/>
          <w:lang w:val="kk-KZ"/>
        </w:rPr>
        <w:t>19 - с</w:t>
      </w:r>
      <w:r w:rsidRPr="005A138B">
        <w:rPr>
          <w:sz w:val="28"/>
          <w:szCs w:val="28"/>
          <w:lang w:val="kk-KZ"/>
        </w:rPr>
        <w:t xml:space="preserve">уретке сәйкес, </w:t>
      </w:r>
      <w:r w:rsidRPr="005A138B">
        <w:rPr>
          <w:bCs/>
          <w:sz w:val="28"/>
          <w:szCs w:val="28"/>
          <w:lang w:val="kk-KZ"/>
        </w:rPr>
        <w:t>қайыңның көлденең кесіндісінде өзек айқын көрінеді</w:t>
      </w:r>
      <w:r w:rsidRPr="005A138B">
        <w:rPr>
          <w:sz w:val="28"/>
          <w:szCs w:val="28"/>
          <w:lang w:val="kk-KZ"/>
        </w:rPr>
        <w:t xml:space="preserve">, жылдық сақиналардың шекаралары анық байқалады, сүрек шашырыңұы түтікті, </w:t>
      </w:r>
      <w:r w:rsidRPr="005A138B">
        <w:rPr>
          <w:bCs/>
          <w:sz w:val="28"/>
          <w:szCs w:val="28"/>
          <w:lang w:val="kk-KZ"/>
        </w:rPr>
        <w:t>түтіктердің саңылаулары жиі және радиалды бағытта тізбектеліп орналасқан</w:t>
      </w:r>
      <w:r w:rsidRPr="005A138B">
        <w:rPr>
          <w:sz w:val="28"/>
          <w:szCs w:val="28"/>
          <w:lang w:val="kk-KZ"/>
        </w:rPr>
        <w:t>, ал паренхима жасушалары талшықтар арасында нашар ажыратылады.</w:t>
      </w:r>
    </w:p>
    <w:p w14:paraId="5DA02482" w14:textId="77777777" w:rsidR="00854154" w:rsidRPr="005A138B" w:rsidRDefault="00854154" w:rsidP="00854154">
      <w:pPr>
        <w:ind w:firstLine="709"/>
        <w:jc w:val="both"/>
        <w:rPr>
          <w:sz w:val="28"/>
          <w:szCs w:val="28"/>
          <w:lang w:val="kk-KZ"/>
        </w:rPr>
      </w:pPr>
    </w:p>
    <w:p w14:paraId="63A583AA" w14:textId="77777777" w:rsidR="00854154" w:rsidRPr="005A138B" w:rsidRDefault="00854154" w:rsidP="00854154">
      <w:pPr>
        <w:jc w:val="center"/>
        <w:rPr>
          <w:sz w:val="28"/>
          <w:szCs w:val="28"/>
        </w:rPr>
      </w:pPr>
      <w:r w:rsidRPr="005A138B">
        <w:rPr>
          <w:noProof/>
          <w:sz w:val="28"/>
          <w:szCs w:val="28"/>
          <w:lang w:val="en-US"/>
        </w:rPr>
        <w:drawing>
          <wp:inline distT="0" distB="0" distL="0" distR="0" wp14:anchorId="733057B1" wp14:editId="77BC37D3">
            <wp:extent cx="3290148" cy="2700867"/>
            <wp:effectExtent l="0" t="0" r="0" b="444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5">
                      <a:extLst>
                        <a:ext uri="{28A0092B-C50C-407E-A947-70E740481C1C}">
                          <a14:useLocalDpi xmlns:a14="http://schemas.microsoft.com/office/drawing/2010/main" val="0"/>
                        </a:ext>
                      </a:extLst>
                    </a:blip>
                    <a:srcRect r="58229" b="34988"/>
                    <a:stretch/>
                  </pic:blipFill>
                  <pic:spPr bwMode="auto">
                    <a:xfrm>
                      <a:off x="0" y="0"/>
                      <a:ext cx="3317472" cy="2723297"/>
                    </a:xfrm>
                    <a:prstGeom prst="rect">
                      <a:avLst/>
                    </a:prstGeom>
                    <a:noFill/>
                    <a:ln>
                      <a:noFill/>
                    </a:ln>
                    <a:extLst>
                      <a:ext uri="{53640926-AAD7-44D8-BBD7-CCE9431645EC}">
                        <a14:shadowObscured xmlns:a14="http://schemas.microsoft.com/office/drawing/2010/main"/>
                      </a:ext>
                    </a:extLst>
                  </pic:spPr>
                </pic:pic>
              </a:graphicData>
            </a:graphic>
          </wp:inline>
        </w:drawing>
      </w:r>
    </w:p>
    <w:p w14:paraId="5FB8F4EF" w14:textId="77777777" w:rsidR="00854154" w:rsidRPr="005A138B" w:rsidRDefault="00854154" w:rsidP="00854154">
      <w:pPr>
        <w:jc w:val="center"/>
        <w:rPr>
          <w:sz w:val="28"/>
          <w:szCs w:val="28"/>
        </w:rPr>
      </w:pPr>
    </w:p>
    <w:p w14:paraId="55996F68" w14:textId="2C8C2FAE" w:rsidR="00854154" w:rsidRPr="005A138B" w:rsidRDefault="00854154" w:rsidP="00854154">
      <w:pPr>
        <w:jc w:val="center"/>
        <w:rPr>
          <w:sz w:val="28"/>
          <w:szCs w:val="28"/>
          <w:lang w:val="kk-KZ"/>
        </w:rPr>
      </w:pPr>
      <w:r w:rsidRPr="005A138B">
        <w:rPr>
          <w:sz w:val="28"/>
          <w:szCs w:val="28"/>
          <w:lang w:val="kk-KZ"/>
        </w:rPr>
        <w:t>Сурет 1</w:t>
      </w:r>
      <w:r w:rsidR="00384A54" w:rsidRPr="005A138B">
        <w:rPr>
          <w:sz w:val="28"/>
          <w:szCs w:val="28"/>
          <w:lang w:val="kk-KZ"/>
        </w:rPr>
        <w:t>9</w:t>
      </w:r>
      <w:r w:rsidRPr="005A138B">
        <w:rPr>
          <w:sz w:val="28"/>
          <w:szCs w:val="28"/>
          <w:lang w:val="kk-KZ"/>
        </w:rPr>
        <w:t xml:space="preserve"> – В1 алаңындағы қотыр қайыңның (Betula pendula</w:t>
      </w:r>
      <w:r w:rsidR="00550F7E" w:rsidRPr="005A138B">
        <w:rPr>
          <w:sz w:val="28"/>
          <w:szCs w:val="28"/>
          <w:lang w:val="kk-KZ"/>
        </w:rPr>
        <w:t xml:space="preserve"> </w:t>
      </w:r>
      <w:r w:rsidR="00550F7E" w:rsidRPr="005A138B">
        <w:rPr>
          <w:sz w:val="28"/>
          <w:szCs w:val="28"/>
        </w:rPr>
        <w:t>Roth</w:t>
      </w:r>
      <w:r w:rsidRPr="005A138B">
        <w:rPr>
          <w:sz w:val="28"/>
          <w:szCs w:val="28"/>
          <w:lang w:val="kk-KZ"/>
        </w:rPr>
        <w:t>) анатомиялық құрылысы, микротомдық препараттың сканерленген көлденең кесіндісі</w:t>
      </w:r>
    </w:p>
    <w:p w14:paraId="2CBB7A98" w14:textId="77777777" w:rsidR="00F053F0" w:rsidRDefault="00F053F0" w:rsidP="00854154">
      <w:pPr>
        <w:ind w:firstLine="567"/>
        <w:jc w:val="both"/>
        <w:rPr>
          <w:sz w:val="28"/>
          <w:szCs w:val="28"/>
          <w:lang w:val="kk-KZ"/>
        </w:rPr>
      </w:pPr>
    </w:p>
    <w:p w14:paraId="2F5AD35D" w14:textId="77777777" w:rsidR="00F053F0" w:rsidRPr="005A138B" w:rsidRDefault="00F053F0" w:rsidP="00F053F0">
      <w:pPr>
        <w:ind w:firstLine="567"/>
        <w:jc w:val="both"/>
        <w:rPr>
          <w:sz w:val="28"/>
          <w:szCs w:val="28"/>
          <w:lang w:val="kk-KZ"/>
        </w:rPr>
      </w:pPr>
      <w:r w:rsidRPr="005A138B">
        <w:rPr>
          <w:sz w:val="28"/>
          <w:szCs w:val="28"/>
          <w:lang w:val="kk-KZ"/>
        </w:rPr>
        <w:t xml:space="preserve">Микротомдық препараттар </w:t>
      </w:r>
      <w:r w:rsidRPr="005A138B">
        <w:rPr>
          <w:bCs/>
          <w:sz w:val="28"/>
          <w:szCs w:val="28"/>
          <w:lang w:val="kk-KZ"/>
        </w:rPr>
        <w:t>Zeiss Discovery V20 (Jena, Германия)</w:t>
      </w:r>
      <w:r w:rsidRPr="005A138B">
        <w:rPr>
          <w:sz w:val="28"/>
          <w:szCs w:val="28"/>
          <w:lang w:val="kk-KZ"/>
        </w:rPr>
        <w:t xml:space="preserve"> стереомикроскопында (үлкейту 100–150×) зерттелді. Суреттер </w:t>
      </w:r>
      <w:r w:rsidRPr="005A138B">
        <w:rPr>
          <w:bCs/>
          <w:sz w:val="28"/>
          <w:szCs w:val="28"/>
          <w:lang w:val="kk-KZ"/>
        </w:rPr>
        <w:t>AxioVision</w:t>
      </w:r>
      <w:r w:rsidRPr="005A138B">
        <w:rPr>
          <w:sz w:val="28"/>
          <w:szCs w:val="28"/>
          <w:lang w:val="kk-KZ"/>
        </w:rPr>
        <w:t xml:space="preserve"> бағдарламасында өңделіп, кейін </w:t>
      </w:r>
      <w:r w:rsidRPr="005A138B">
        <w:rPr>
          <w:bCs/>
          <w:sz w:val="28"/>
          <w:szCs w:val="28"/>
          <w:lang w:val="kk-KZ"/>
        </w:rPr>
        <w:t>Adobe Photoshop CS6 (нұсқа 13.0.1, Adobe Systems Inc., АҚШ)</w:t>
      </w:r>
      <w:r w:rsidRPr="005A138B">
        <w:rPr>
          <w:sz w:val="28"/>
          <w:szCs w:val="28"/>
          <w:lang w:val="kk-KZ"/>
        </w:rPr>
        <w:t xml:space="preserve"> арқылы түзетілді.</w:t>
      </w:r>
    </w:p>
    <w:p w14:paraId="4A6B6ED3" w14:textId="77777777" w:rsidR="00F053F0" w:rsidRPr="005A138B" w:rsidRDefault="00F053F0" w:rsidP="00F053F0">
      <w:pPr>
        <w:ind w:firstLine="567"/>
        <w:jc w:val="both"/>
        <w:rPr>
          <w:sz w:val="28"/>
          <w:szCs w:val="28"/>
          <w:lang w:val="kk-KZ"/>
        </w:rPr>
      </w:pPr>
      <w:r w:rsidRPr="005A138B">
        <w:rPr>
          <w:sz w:val="28"/>
          <w:szCs w:val="28"/>
          <w:lang w:val="kk-KZ"/>
        </w:rPr>
        <w:t xml:space="preserve">Өлшеу нәтижелері бойынша </w:t>
      </w:r>
      <w:r w:rsidRPr="005A138B">
        <w:rPr>
          <w:bCs/>
          <w:sz w:val="28"/>
          <w:szCs w:val="28"/>
          <w:lang w:val="kk-KZ"/>
        </w:rPr>
        <w:t>түтік диаметрі (d)</w:t>
      </w:r>
      <w:r w:rsidRPr="005A138B">
        <w:rPr>
          <w:sz w:val="28"/>
          <w:szCs w:val="28"/>
          <w:lang w:val="kk-KZ"/>
        </w:rPr>
        <w:t xml:space="preserve"> 22,26 ± 0,51ᵃ-ден 23,34 ± 0,66ᵃ мкм² аралығында болды. </w:t>
      </w:r>
      <w:r w:rsidRPr="005A138B">
        <w:rPr>
          <w:bCs/>
          <w:sz w:val="28"/>
          <w:szCs w:val="28"/>
          <w:lang w:val="kk-KZ"/>
        </w:rPr>
        <w:t>Түтік өткізгіштігі (ks)</w:t>
      </w:r>
      <w:r w:rsidRPr="005A138B">
        <w:rPr>
          <w:sz w:val="28"/>
          <w:szCs w:val="28"/>
          <w:lang w:val="kk-KZ"/>
        </w:rPr>
        <w:t xml:space="preserve"> – 2,51 ± 0,19ᵃ-дан 3,28 ± 0,13ᵃ </w:t>
      </w:r>
      <w:r w:rsidRPr="005A138B">
        <w:rPr>
          <w:sz w:val="28"/>
          <w:szCs w:val="28"/>
          <w:lang w:val="kk-KZ"/>
        </w:rPr>
        <w:lastRenderedPageBreak/>
        <w:t xml:space="preserve">мкм², </w:t>
      </w:r>
      <w:r w:rsidRPr="005A138B">
        <w:rPr>
          <w:bCs/>
          <w:sz w:val="28"/>
          <w:szCs w:val="28"/>
          <w:lang w:val="kk-KZ"/>
        </w:rPr>
        <w:t>түтік тығыздығы (vd)</w:t>
      </w:r>
      <w:r w:rsidRPr="005A138B">
        <w:rPr>
          <w:sz w:val="28"/>
          <w:szCs w:val="28"/>
          <w:lang w:val="kk-KZ"/>
        </w:rPr>
        <w:t xml:space="preserve"> – 299,88 ± 19,12ᵃ-дан 300,01 ± 15,00ᵃ шамасында өзгерді. Бұл көрсеткіштер зерттелген ағаштардың </w:t>
      </w:r>
      <w:r w:rsidRPr="005A138B">
        <w:rPr>
          <w:bCs/>
          <w:sz w:val="28"/>
          <w:szCs w:val="28"/>
          <w:lang w:val="kk-KZ"/>
        </w:rPr>
        <w:t>анатомиялық параметрлері бір-біріне ұқсас және өзара жақсы корреляцияланады</w:t>
      </w:r>
      <w:r w:rsidRPr="005A138B">
        <w:rPr>
          <w:sz w:val="28"/>
          <w:szCs w:val="28"/>
          <w:lang w:val="kk-KZ"/>
        </w:rPr>
        <w:t>, тіпті үлгілер әртүрлі қашықтағы алаңдардан алынғанына қарамастан (ᵃ – стандартты ауытқу).</w:t>
      </w:r>
    </w:p>
    <w:p w14:paraId="7B4F9491" w14:textId="6815F095" w:rsidR="00854154" w:rsidRPr="005A138B" w:rsidRDefault="005B573B" w:rsidP="00854154">
      <w:pPr>
        <w:ind w:firstLine="567"/>
        <w:jc w:val="both"/>
        <w:rPr>
          <w:sz w:val="28"/>
          <w:szCs w:val="28"/>
          <w:lang w:val="kk-KZ"/>
        </w:rPr>
      </w:pPr>
      <w:r w:rsidRPr="005A138B">
        <w:rPr>
          <w:sz w:val="28"/>
          <w:szCs w:val="28"/>
          <w:lang w:val="kk-KZ"/>
        </w:rPr>
        <w:t>1</w:t>
      </w:r>
      <w:r w:rsidR="00384A54" w:rsidRPr="005A138B">
        <w:rPr>
          <w:sz w:val="28"/>
          <w:szCs w:val="28"/>
          <w:lang w:val="kk-KZ"/>
        </w:rPr>
        <w:t>9</w:t>
      </w:r>
      <w:r w:rsidRPr="005A138B">
        <w:rPr>
          <w:sz w:val="28"/>
          <w:szCs w:val="28"/>
          <w:lang w:val="kk-KZ"/>
        </w:rPr>
        <w:t xml:space="preserve"> с</w:t>
      </w:r>
      <w:r w:rsidR="00854154" w:rsidRPr="005A138B">
        <w:rPr>
          <w:sz w:val="28"/>
          <w:szCs w:val="28"/>
          <w:lang w:val="kk-KZ"/>
        </w:rPr>
        <w:t>урет</w:t>
      </w:r>
      <w:r w:rsidRPr="005A138B">
        <w:rPr>
          <w:sz w:val="28"/>
          <w:szCs w:val="28"/>
          <w:lang w:val="kk-KZ"/>
        </w:rPr>
        <w:t>те</w:t>
      </w:r>
      <w:r w:rsidR="00854154" w:rsidRPr="005A138B">
        <w:rPr>
          <w:sz w:val="28"/>
          <w:szCs w:val="28"/>
          <w:lang w:val="kk-KZ"/>
        </w:rPr>
        <w:t xml:space="preserve"> қотыр қайың (Betula pendula</w:t>
      </w:r>
      <w:r w:rsidR="00550F7E" w:rsidRPr="005A138B">
        <w:rPr>
          <w:sz w:val="28"/>
          <w:szCs w:val="28"/>
        </w:rPr>
        <w:t xml:space="preserve"> Roth</w:t>
      </w:r>
      <w:r w:rsidR="00854154" w:rsidRPr="005A138B">
        <w:rPr>
          <w:sz w:val="28"/>
          <w:szCs w:val="28"/>
          <w:lang w:val="kk-KZ"/>
        </w:rPr>
        <w:t>) сүрегінің анатомиялық ерекшеліктері көрсетілген. Кесіндіден ксилеманың негізгі элементтері – түтіктер (сосуд), жылдық сақиналар, өзек және өзек сәулелері анық байқалады.</w:t>
      </w:r>
    </w:p>
    <w:p w14:paraId="37037D88" w14:textId="77777777" w:rsidR="00854154" w:rsidRPr="005A138B" w:rsidRDefault="00854154" w:rsidP="00854154">
      <w:pPr>
        <w:ind w:firstLine="567"/>
        <w:jc w:val="both"/>
        <w:rPr>
          <w:sz w:val="28"/>
          <w:szCs w:val="28"/>
          <w:lang w:val="kk-KZ"/>
        </w:rPr>
      </w:pPr>
      <w:r w:rsidRPr="005A138B">
        <w:rPr>
          <w:sz w:val="28"/>
          <w:szCs w:val="28"/>
          <w:lang w:val="kk-KZ"/>
        </w:rPr>
        <w:t>Анықталғандай, B. pendula сүрегі диффузды-тесікшелі (диффузно-пористі) типке жатады. Түтіктері ұсақ, пішіні сопақша немесе дөңгелек, кейде сәл бұрышты болып келеді. Апо-трахеальды сүрек паренхимасы байқалады, ал өзек сәулелері біртекті. Жылдық сақиналар айқын және радиалды бағытта созылған жалпақ жасушалармен шектелген.</w:t>
      </w:r>
    </w:p>
    <w:p w14:paraId="1BF391D1" w14:textId="77777777" w:rsidR="00854154" w:rsidRPr="005A138B" w:rsidRDefault="00854154" w:rsidP="00854154">
      <w:pPr>
        <w:ind w:firstLine="567"/>
        <w:jc w:val="both"/>
        <w:rPr>
          <w:sz w:val="28"/>
          <w:szCs w:val="28"/>
          <w:lang w:val="kk-KZ"/>
        </w:rPr>
      </w:pPr>
      <w:r w:rsidRPr="005A138B">
        <w:rPr>
          <w:sz w:val="28"/>
          <w:szCs w:val="28"/>
          <w:lang w:val="kk-KZ"/>
        </w:rPr>
        <w:t>В1 алаңындағы үлгілерде түтіктердің орташа диаметрі  – 21,79 ± 0,52ᵃ мкм², мұнда ᵃ – стандартты ауытқу.</w:t>
      </w:r>
    </w:p>
    <w:p w14:paraId="6A2DB65F" w14:textId="6B95C362" w:rsidR="00854154" w:rsidRPr="005A138B" w:rsidRDefault="00854154" w:rsidP="00854154">
      <w:pPr>
        <w:ind w:firstLine="567"/>
        <w:jc w:val="both"/>
        <w:rPr>
          <w:sz w:val="28"/>
          <w:szCs w:val="28"/>
          <w:lang w:val="kk-KZ"/>
        </w:rPr>
      </w:pPr>
      <w:r w:rsidRPr="005A138B">
        <w:rPr>
          <w:sz w:val="28"/>
          <w:szCs w:val="28"/>
          <w:lang w:val="kk-KZ"/>
        </w:rPr>
        <w:t>Кескін бойынша өзек бөлігі айқын көрінеді, жылдық сақиналардың шекаралары жақсы байқалады. Агрегат сәулелерінің қиылысқан тұсында сүрек құрылымы сәл ирек сипатта. Түтіктер жиі орналасып, радиалды бағытталған тізбектер мен жолақтар түрінде топтасқан. Ал паренхима жасушалары талшықтар арасында нашар ажыратылады. Бұл белгілер қотыр қайыңның шашыраңқы түтікті сүрегіне тән сипат болып табылады</w:t>
      </w:r>
      <w:r w:rsidR="00AF471D">
        <w:rPr>
          <w:sz w:val="28"/>
          <w:szCs w:val="28"/>
          <w:lang w:val="kk-KZ"/>
        </w:rPr>
        <w:t xml:space="preserve"> (сурет 20).</w:t>
      </w:r>
    </w:p>
    <w:p w14:paraId="76BA443C" w14:textId="77777777" w:rsidR="00854154" w:rsidRPr="005A138B" w:rsidRDefault="00854154" w:rsidP="00854154">
      <w:pPr>
        <w:ind w:firstLine="709"/>
        <w:jc w:val="both"/>
        <w:rPr>
          <w:sz w:val="28"/>
          <w:szCs w:val="28"/>
          <w:lang w:val="kk-KZ"/>
        </w:rPr>
      </w:pPr>
    </w:p>
    <w:p w14:paraId="62D896F3" w14:textId="77777777" w:rsidR="00854154" w:rsidRPr="005A138B" w:rsidRDefault="00854154" w:rsidP="00854154">
      <w:pPr>
        <w:jc w:val="center"/>
        <w:rPr>
          <w:sz w:val="28"/>
          <w:szCs w:val="28"/>
          <w:lang w:val="en-US"/>
        </w:rPr>
      </w:pPr>
      <w:r w:rsidRPr="005A138B">
        <w:rPr>
          <w:noProof/>
          <w:sz w:val="28"/>
          <w:szCs w:val="28"/>
          <w:lang w:val="en-US"/>
        </w:rPr>
        <w:drawing>
          <wp:inline distT="0" distB="0" distL="0" distR="0" wp14:anchorId="600249DF" wp14:editId="52D8D384">
            <wp:extent cx="3408680" cy="3074743"/>
            <wp:effectExtent l="0" t="0" r="127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11803" cy="3077560"/>
                    </a:xfrm>
                    <a:prstGeom prst="rect">
                      <a:avLst/>
                    </a:prstGeom>
                  </pic:spPr>
                </pic:pic>
              </a:graphicData>
            </a:graphic>
          </wp:inline>
        </w:drawing>
      </w:r>
    </w:p>
    <w:p w14:paraId="2A23CA5C" w14:textId="77777777" w:rsidR="00854154" w:rsidRPr="005A138B" w:rsidRDefault="00854154" w:rsidP="00854154">
      <w:pPr>
        <w:jc w:val="center"/>
        <w:rPr>
          <w:sz w:val="28"/>
          <w:szCs w:val="28"/>
          <w:lang w:val="kk-KZ"/>
        </w:rPr>
      </w:pPr>
    </w:p>
    <w:p w14:paraId="3A16FC58" w14:textId="70CD0442" w:rsidR="00854154" w:rsidRPr="005A138B" w:rsidRDefault="00854154" w:rsidP="00854154">
      <w:pPr>
        <w:jc w:val="center"/>
        <w:rPr>
          <w:sz w:val="28"/>
          <w:szCs w:val="28"/>
          <w:lang w:val="kk-KZ"/>
        </w:rPr>
      </w:pPr>
      <w:r w:rsidRPr="005A138B">
        <w:rPr>
          <w:sz w:val="28"/>
          <w:szCs w:val="28"/>
          <w:lang w:val="kk-KZ"/>
        </w:rPr>
        <w:t xml:space="preserve">Сурет </w:t>
      </w:r>
      <w:r w:rsidR="00384A54" w:rsidRPr="005A138B">
        <w:rPr>
          <w:sz w:val="28"/>
          <w:szCs w:val="28"/>
          <w:lang w:val="kk-KZ"/>
        </w:rPr>
        <w:t>20</w:t>
      </w:r>
      <w:r w:rsidRPr="005A138B">
        <w:rPr>
          <w:sz w:val="28"/>
          <w:szCs w:val="28"/>
          <w:lang w:val="kk-KZ"/>
        </w:rPr>
        <w:t xml:space="preserve"> – В2 алаңындағы қотыр қайыңның (Betula pendula</w:t>
      </w:r>
      <w:r w:rsidR="00550F7E" w:rsidRPr="005A138B">
        <w:rPr>
          <w:sz w:val="28"/>
          <w:szCs w:val="28"/>
        </w:rPr>
        <w:t xml:space="preserve"> Roth</w:t>
      </w:r>
      <w:r w:rsidRPr="005A138B">
        <w:rPr>
          <w:sz w:val="28"/>
          <w:szCs w:val="28"/>
          <w:lang w:val="kk-KZ"/>
        </w:rPr>
        <w:t>) анатомиялық құрылысы, микротомдық препараттың сканерленген көлденең кесіндісі</w:t>
      </w:r>
    </w:p>
    <w:p w14:paraId="1EDB9C67" w14:textId="77777777" w:rsidR="00854154" w:rsidRPr="00F053F0" w:rsidRDefault="00854154" w:rsidP="00854154">
      <w:pPr>
        <w:ind w:firstLine="567"/>
        <w:jc w:val="both"/>
        <w:rPr>
          <w:sz w:val="28"/>
          <w:szCs w:val="28"/>
          <w:lang w:val="kk-KZ"/>
        </w:rPr>
      </w:pPr>
    </w:p>
    <w:p w14:paraId="667C65C7" w14:textId="02E7E074" w:rsidR="00854154" w:rsidRPr="005A138B" w:rsidRDefault="00384A54" w:rsidP="00854154">
      <w:pPr>
        <w:ind w:firstLine="567"/>
        <w:jc w:val="both"/>
        <w:rPr>
          <w:sz w:val="28"/>
          <w:szCs w:val="28"/>
          <w:lang w:val="kk-KZ"/>
        </w:rPr>
      </w:pPr>
      <w:r w:rsidRPr="005A138B">
        <w:rPr>
          <w:sz w:val="28"/>
          <w:szCs w:val="28"/>
          <w:lang w:val="kk-KZ"/>
        </w:rPr>
        <w:t>20</w:t>
      </w:r>
      <w:r w:rsidR="005B573B" w:rsidRPr="005A138B">
        <w:rPr>
          <w:sz w:val="28"/>
          <w:szCs w:val="28"/>
          <w:lang w:val="kk-KZ"/>
        </w:rPr>
        <w:t xml:space="preserve"> </w:t>
      </w:r>
      <w:r w:rsidR="005537AB" w:rsidRPr="005A138B">
        <w:rPr>
          <w:sz w:val="28"/>
          <w:szCs w:val="28"/>
          <w:lang w:val="kk-KZ"/>
        </w:rPr>
        <w:t xml:space="preserve">- </w:t>
      </w:r>
      <w:r w:rsidR="00854154" w:rsidRPr="005A138B">
        <w:rPr>
          <w:sz w:val="28"/>
          <w:szCs w:val="28"/>
          <w:lang w:val="kk-KZ"/>
        </w:rPr>
        <w:t>суретте қотыр қайыңның (Betula pendula</w:t>
      </w:r>
      <w:r w:rsidR="00550F7E" w:rsidRPr="005A138B">
        <w:rPr>
          <w:sz w:val="28"/>
          <w:szCs w:val="28"/>
        </w:rPr>
        <w:t xml:space="preserve"> Roth</w:t>
      </w:r>
      <w:r w:rsidR="00854154" w:rsidRPr="005A138B">
        <w:rPr>
          <w:sz w:val="28"/>
          <w:szCs w:val="28"/>
          <w:lang w:val="kk-KZ"/>
        </w:rPr>
        <w:t>) сүрек бөлігінің анатомиялық құрылымы көрсетілген. Бұл кесіндіден ксилеманың негізгі элементтері – түтіктер, жылдық сақиналар, өзек және өзек сәулелері айқын көрінеді.</w:t>
      </w:r>
      <w:r w:rsidR="00550F7E" w:rsidRPr="005A138B">
        <w:rPr>
          <w:sz w:val="28"/>
          <w:szCs w:val="28"/>
          <w:lang w:val="kk-KZ"/>
        </w:rPr>
        <w:t xml:space="preserve"> </w:t>
      </w:r>
      <w:r w:rsidR="00854154" w:rsidRPr="005A138B">
        <w:rPr>
          <w:sz w:val="28"/>
          <w:szCs w:val="28"/>
          <w:lang w:val="kk-KZ"/>
        </w:rPr>
        <w:t>Анықталғандай, B. pendula сүрегі диффузды-тесікшелі (диффузно-</w:t>
      </w:r>
      <w:r w:rsidR="00854154" w:rsidRPr="005A138B">
        <w:rPr>
          <w:sz w:val="28"/>
          <w:szCs w:val="28"/>
          <w:lang w:val="kk-KZ"/>
        </w:rPr>
        <w:lastRenderedPageBreak/>
        <w:t>пористі) типке жатады. Жылдық сақиналар анық байқалып, радиалды бағытта жалпақтанып орналасқан жасушалармен шектелген.</w:t>
      </w:r>
    </w:p>
    <w:p w14:paraId="4D59727C" w14:textId="77777777" w:rsidR="00854154" w:rsidRPr="005A138B" w:rsidRDefault="00854154" w:rsidP="00854154">
      <w:pPr>
        <w:ind w:firstLine="567"/>
        <w:jc w:val="both"/>
        <w:rPr>
          <w:sz w:val="28"/>
          <w:szCs w:val="28"/>
          <w:lang w:val="kk-KZ"/>
        </w:rPr>
      </w:pPr>
      <w:r w:rsidRPr="005A138B">
        <w:rPr>
          <w:sz w:val="28"/>
          <w:szCs w:val="28"/>
          <w:lang w:val="kk-KZ"/>
        </w:rPr>
        <w:t>В2 алаңындағы үлгілер үшін түтіктердің орташа диаметрі – 22,05 ± 0,59а мкм², мұнда а – стандартты ауытқу.</w:t>
      </w:r>
    </w:p>
    <w:p w14:paraId="59573375" w14:textId="77777777" w:rsidR="00F053F0" w:rsidRDefault="00854154" w:rsidP="00854154">
      <w:pPr>
        <w:ind w:firstLine="567"/>
        <w:jc w:val="both"/>
        <w:rPr>
          <w:sz w:val="28"/>
          <w:szCs w:val="28"/>
          <w:lang w:val="kk-KZ"/>
        </w:rPr>
      </w:pPr>
      <w:r w:rsidRPr="005A138B">
        <w:rPr>
          <w:sz w:val="28"/>
          <w:szCs w:val="28"/>
          <w:lang w:val="kk-KZ"/>
        </w:rPr>
        <w:t xml:space="preserve">Кескін бойынша өзек бөлігі анық байқалады, жылдық сақиналардың шекаралары айқын көрінеді. Агрегат сәулелері қиылысқан аймақтарда сүрек құрылымы сәл ирек сипатта. </w:t>
      </w:r>
    </w:p>
    <w:p w14:paraId="7B89EE2A" w14:textId="405A0AA5" w:rsidR="00854154" w:rsidRPr="005A138B" w:rsidRDefault="00854154" w:rsidP="00854154">
      <w:pPr>
        <w:ind w:firstLine="567"/>
        <w:jc w:val="both"/>
        <w:rPr>
          <w:sz w:val="28"/>
          <w:szCs w:val="28"/>
          <w:lang w:val="kk-KZ"/>
        </w:rPr>
      </w:pPr>
      <w:r w:rsidRPr="005A138B">
        <w:rPr>
          <w:sz w:val="28"/>
          <w:szCs w:val="28"/>
          <w:lang w:val="kk-KZ"/>
        </w:rPr>
        <w:t>Түтіктер жиі орналасып, радиалды бағытталған тізбектер мен жолақтар түрінде топтасқан, ал паренхима жасушалары талшықтар арасында нашар ажыратылады.</w:t>
      </w:r>
    </w:p>
    <w:p w14:paraId="7582A968" w14:textId="77777777" w:rsidR="00854154" w:rsidRPr="005A138B" w:rsidRDefault="00854154" w:rsidP="00854154">
      <w:pPr>
        <w:ind w:firstLine="567"/>
        <w:jc w:val="both"/>
        <w:rPr>
          <w:sz w:val="28"/>
          <w:szCs w:val="28"/>
          <w:lang w:val="kk-KZ"/>
        </w:rPr>
      </w:pPr>
      <w:r w:rsidRPr="005A138B">
        <w:rPr>
          <w:sz w:val="28"/>
          <w:szCs w:val="28"/>
          <w:lang w:val="kk-KZ"/>
        </w:rPr>
        <w:t>Құрылымдық белгілеріне сәйкес, сүрек диффузды-тесікшелі, түтіктері ұсақ және сопақша пішінді, апо-трахеальды паренхима мен біртекті өзек сәулелері айқын байқалады.</w:t>
      </w:r>
    </w:p>
    <w:p w14:paraId="30A9E70E" w14:textId="019CA2BC" w:rsidR="00854154" w:rsidRPr="005A138B" w:rsidRDefault="00384A54" w:rsidP="00854154">
      <w:pPr>
        <w:ind w:firstLine="567"/>
        <w:jc w:val="both"/>
        <w:rPr>
          <w:sz w:val="28"/>
          <w:szCs w:val="28"/>
          <w:lang w:val="kk-KZ"/>
        </w:rPr>
      </w:pPr>
      <w:r w:rsidRPr="005A138B">
        <w:rPr>
          <w:sz w:val="28"/>
          <w:szCs w:val="28"/>
          <w:lang w:val="kk-KZ"/>
        </w:rPr>
        <w:t>19</w:t>
      </w:r>
      <w:r w:rsidR="005537AB" w:rsidRPr="005A138B">
        <w:rPr>
          <w:sz w:val="28"/>
          <w:szCs w:val="28"/>
          <w:lang w:val="kk-KZ"/>
        </w:rPr>
        <w:t xml:space="preserve">-шы </w:t>
      </w:r>
      <w:r w:rsidR="00854154" w:rsidRPr="005A138B">
        <w:rPr>
          <w:sz w:val="28"/>
          <w:szCs w:val="28"/>
          <w:lang w:val="kk-KZ"/>
        </w:rPr>
        <w:t xml:space="preserve">және </w:t>
      </w:r>
      <w:r w:rsidRPr="005A138B">
        <w:rPr>
          <w:sz w:val="28"/>
          <w:szCs w:val="28"/>
          <w:lang w:val="kk-KZ"/>
        </w:rPr>
        <w:t>20</w:t>
      </w:r>
      <w:r w:rsidR="00854154" w:rsidRPr="005A138B">
        <w:rPr>
          <w:sz w:val="28"/>
          <w:szCs w:val="28"/>
          <w:lang w:val="kk-KZ"/>
        </w:rPr>
        <w:t xml:space="preserve"> </w:t>
      </w:r>
      <w:r w:rsidR="005537AB" w:rsidRPr="005A138B">
        <w:rPr>
          <w:sz w:val="28"/>
          <w:szCs w:val="28"/>
          <w:lang w:val="kk-KZ"/>
        </w:rPr>
        <w:t xml:space="preserve">- </w:t>
      </w:r>
      <w:r w:rsidR="00854154" w:rsidRPr="005A138B">
        <w:rPr>
          <w:sz w:val="28"/>
          <w:szCs w:val="28"/>
          <w:lang w:val="kk-KZ"/>
        </w:rPr>
        <w:t>суреттерден қотыр қайыңның (Betula pendula</w:t>
      </w:r>
      <w:r w:rsidR="00550F7E" w:rsidRPr="005A138B">
        <w:rPr>
          <w:sz w:val="28"/>
          <w:szCs w:val="28"/>
          <w:lang w:val="kk-KZ"/>
        </w:rPr>
        <w:t xml:space="preserve"> </w:t>
      </w:r>
      <w:r w:rsidR="00550F7E" w:rsidRPr="005A138B">
        <w:rPr>
          <w:sz w:val="28"/>
          <w:szCs w:val="28"/>
        </w:rPr>
        <w:t>Roth</w:t>
      </w:r>
      <w:r w:rsidR="00854154" w:rsidRPr="005A138B">
        <w:rPr>
          <w:sz w:val="28"/>
          <w:szCs w:val="28"/>
          <w:lang w:val="kk-KZ"/>
        </w:rPr>
        <w:t>) сүрек бөлігінің анатомиялық құрылысын сипаттайды. Көлденең кесінділерде сүректің өрнекті текстурасы, пішіні мен мөлшері әртүрлі қоңыр түсті қосындылары айқын байқалады. Қайың сүрегінің ең ерекшеленетін белгісі – өзек сәулелерінің ерекше пішіні. Әдеттегі тар жылдық сақиналармен қатар кең агрегаттық өзек сәулелері де кездеседі.</w:t>
      </w:r>
    </w:p>
    <w:p w14:paraId="0111C9B3" w14:textId="77777777" w:rsidR="00854154" w:rsidRPr="005A138B" w:rsidRDefault="00854154" w:rsidP="00854154">
      <w:pPr>
        <w:ind w:firstLine="567"/>
        <w:jc w:val="both"/>
        <w:rPr>
          <w:sz w:val="28"/>
          <w:szCs w:val="28"/>
          <w:lang w:val="kk-KZ"/>
        </w:rPr>
      </w:pPr>
      <w:r w:rsidRPr="005A138B">
        <w:rPr>
          <w:sz w:val="28"/>
          <w:szCs w:val="28"/>
          <w:lang w:val="kk-KZ"/>
        </w:rPr>
        <w:t>Қотыр қайыңның сүрегі диффузды-тесікшелі (диффузно-пористі) типке жатады. Сүректегі түтіктер ұсақ, сопақша немесе аздап бұрышты пішінді, апо-трахеальды паренхима мен біртекті өзек сәулелері айқын байқалады. Жылдық сақиналар анық, радиалды бағытта жалпақ жасушалармен шектелген.</w:t>
      </w:r>
    </w:p>
    <w:p w14:paraId="227381B1" w14:textId="77777777" w:rsidR="00854154" w:rsidRPr="005A138B" w:rsidRDefault="00854154" w:rsidP="00854154">
      <w:pPr>
        <w:ind w:firstLine="567"/>
        <w:jc w:val="both"/>
        <w:rPr>
          <w:sz w:val="28"/>
          <w:szCs w:val="28"/>
          <w:lang w:val="kk-KZ"/>
        </w:rPr>
      </w:pPr>
      <w:r w:rsidRPr="005A138B">
        <w:rPr>
          <w:sz w:val="28"/>
          <w:szCs w:val="28"/>
          <w:lang w:val="kk-KZ"/>
        </w:rPr>
        <w:t>В1 алаңындағы түтіктердің орташа диаметрі – 21,79 ± 0,52ᵃ мкм²,</w:t>
      </w:r>
      <w:r w:rsidRPr="005A138B">
        <w:rPr>
          <w:sz w:val="28"/>
          <w:szCs w:val="28"/>
          <w:lang w:val="kk-KZ"/>
        </w:rPr>
        <w:br/>
        <w:t>В2 алаңында – 22,05 ± 0,59ᵃ мкм² (ᵃ – стандартты ауытқу).</w:t>
      </w:r>
      <w:r w:rsidRPr="005A138B">
        <w:rPr>
          <w:sz w:val="28"/>
          <w:szCs w:val="28"/>
          <w:lang w:val="kk-KZ"/>
        </w:rPr>
        <w:br/>
        <w:t>Түтіктер жиі орналасып, радиалды бағытталған тізбектер мен жолақтар түзеді, ал паренхима жасушалары талшықтар арасында нашар ажыратылады.</w:t>
      </w:r>
    </w:p>
    <w:p w14:paraId="3BD6F3F6" w14:textId="77777777" w:rsidR="00F053F0" w:rsidRDefault="00854154" w:rsidP="00854154">
      <w:pPr>
        <w:ind w:firstLine="567"/>
        <w:jc w:val="both"/>
        <w:rPr>
          <w:sz w:val="28"/>
          <w:szCs w:val="28"/>
          <w:lang w:val="kk-KZ"/>
        </w:rPr>
      </w:pPr>
      <w:r w:rsidRPr="005A138B">
        <w:rPr>
          <w:sz w:val="28"/>
          <w:szCs w:val="28"/>
          <w:lang w:val="kk-KZ"/>
        </w:rPr>
        <w:t xml:space="preserve">Сүректе шайыр жүретін жолдар болмайды. Либриформ талшықтары – ұзынша пішінді, өлі, қабырғасы қалың жасушалар; олардың көп болуы сүректің тығыздығы мен қаттылығын арттырады. </w:t>
      </w:r>
    </w:p>
    <w:p w14:paraId="4443167A" w14:textId="22449363" w:rsidR="00854154" w:rsidRPr="005A138B" w:rsidRDefault="00854154" w:rsidP="00854154">
      <w:pPr>
        <w:ind w:firstLine="567"/>
        <w:jc w:val="both"/>
        <w:rPr>
          <w:sz w:val="28"/>
          <w:szCs w:val="28"/>
          <w:lang w:val="kk-KZ"/>
        </w:rPr>
      </w:pPr>
      <w:r w:rsidRPr="005A138B">
        <w:rPr>
          <w:sz w:val="28"/>
          <w:szCs w:val="28"/>
          <w:lang w:val="kk-KZ"/>
        </w:rPr>
        <w:t>Қотыр қайың үлгілерінде шірік белгілері байқалмаған, ал либриформ талшықтарының үлесі түтікті ұлпадан басым. Бұл талшықтар өзек бөлігінен қабыққа қарай көбейеді, яғни ағаштың жасына байланысты артады.</w:t>
      </w:r>
    </w:p>
    <w:p w14:paraId="5CC22DFB" w14:textId="516BCDE3" w:rsidR="00854154" w:rsidRDefault="00854154" w:rsidP="00854154">
      <w:pPr>
        <w:ind w:firstLine="567"/>
        <w:jc w:val="both"/>
        <w:rPr>
          <w:sz w:val="28"/>
          <w:szCs w:val="28"/>
          <w:lang w:val="kk-KZ"/>
        </w:rPr>
      </w:pPr>
      <w:r w:rsidRPr="005A138B">
        <w:rPr>
          <w:sz w:val="28"/>
          <w:szCs w:val="28"/>
          <w:lang w:val="kk-KZ"/>
        </w:rPr>
        <w:t xml:space="preserve">Осылайша, </w:t>
      </w:r>
      <w:r w:rsidR="005537AB" w:rsidRPr="005A138B">
        <w:rPr>
          <w:sz w:val="28"/>
          <w:szCs w:val="28"/>
          <w:lang w:val="kk-KZ"/>
        </w:rPr>
        <w:t xml:space="preserve">21 – суретке сай </w:t>
      </w:r>
      <w:r w:rsidRPr="005A138B">
        <w:rPr>
          <w:sz w:val="28"/>
          <w:szCs w:val="28"/>
          <w:lang w:val="kk-KZ"/>
        </w:rPr>
        <w:t>В1 және В2 алаңдарындағы қотыр қайыңның сүрегі жақсы қалыптасқан анатомиялық құрылымға, жоғары механикалық беріктікке және жақсы сапа көрсеткіштеріне ие</w:t>
      </w:r>
      <w:r w:rsidR="005537AB" w:rsidRPr="005A138B">
        <w:rPr>
          <w:sz w:val="28"/>
          <w:szCs w:val="28"/>
          <w:lang w:val="kk-KZ"/>
        </w:rPr>
        <w:t>.</w:t>
      </w:r>
    </w:p>
    <w:p w14:paraId="0BB39C4C" w14:textId="77777777" w:rsidR="00F053F0" w:rsidRPr="005A138B" w:rsidRDefault="00F053F0" w:rsidP="00854154">
      <w:pPr>
        <w:ind w:firstLine="567"/>
        <w:jc w:val="both"/>
        <w:rPr>
          <w:sz w:val="28"/>
          <w:szCs w:val="28"/>
          <w:lang w:val="kk-KZ"/>
        </w:rPr>
      </w:pPr>
    </w:p>
    <w:p w14:paraId="206AEEBF" w14:textId="77777777" w:rsidR="00854154" w:rsidRPr="005A138B" w:rsidRDefault="00854154" w:rsidP="00854154">
      <w:pPr>
        <w:ind w:firstLine="709"/>
        <w:jc w:val="both"/>
        <w:rPr>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7"/>
        <w:gridCol w:w="4791"/>
      </w:tblGrid>
      <w:tr w:rsidR="00854154" w:rsidRPr="005A138B" w14:paraId="6FF26ED9" w14:textId="77777777" w:rsidTr="00521A6D">
        <w:tc>
          <w:tcPr>
            <w:tcW w:w="4837" w:type="dxa"/>
          </w:tcPr>
          <w:p w14:paraId="4155D2D4" w14:textId="77777777" w:rsidR="00854154" w:rsidRPr="005A138B" w:rsidRDefault="00854154" w:rsidP="00521A6D">
            <w:pPr>
              <w:jc w:val="both"/>
              <w:rPr>
                <w:lang w:val="kk-KZ"/>
              </w:rPr>
            </w:pPr>
            <w:r w:rsidRPr="005A138B">
              <w:rPr>
                <w:noProof/>
                <w:lang w:val="en-US"/>
              </w:rPr>
              <w:lastRenderedPageBreak/>
              <w:drawing>
                <wp:inline distT="0" distB="0" distL="0" distR="0" wp14:anchorId="6337512F" wp14:editId="5C3256EF">
                  <wp:extent cx="2934335" cy="154686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39569" cy="1549619"/>
                          </a:xfrm>
                          <a:prstGeom prst="rect">
                            <a:avLst/>
                          </a:prstGeom>
                        </pic:spPr>
                      </pic:pic>
                    </a:graphicData>
                  </a:graphic>
                </wp:inline>
              </w:drawing>
            </w:r>
          </w:p>
        </w:tc>
        <w:tc>
          <w:tcPr>
            <w:tcW w:w="4791" w:type="dxa"/>
          </w:tcPr>
          <w:p w14:paraId="1485E6C2" w14:textId="77777777" w:rsidR="00854154" w:rsidRPr="005A138B" w:rsidRDefault="00854154" w:rsidP="00521A6D">
            <w:pPr>
              <w:jc w:val="both"/>
              <w:rPr>
                <w:lang w:val="kk-KZ"/>
              </w:rPr>
            </w:pPr>
            <w:r w:rsidRPr="005A138B">
              <w:rPr>
                <w:noProof/>
                <w:lang w:val="en-US"/>
              </w:rPr>
              <w:drawing>
                <wp:inline distT="0" distB="0" distL="0" distR="0" wp14:anchorId="123DE705" wp14:editId="6BD45646">
                  <wp:extent cx="2792095" cy="1493520"/>
                  <wp:effectExtent l="0" t="0" r="825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95514" cy="1495349"/>
                          </a:xfrm>
                          <a:prstGeom prst="rect">
                            <a:avLst/>
                          </a:prstGeom>
                        </pic:spPr>
                      </pic:pic>
                    </a:graphicData>
                  </a:graphic>
                </wp:inline>
              </w:drawing>
            </w:r>
          </w:p>
        </w:tc>
      </w:tr>
      <w:tr w:rsidR="00854154" w:rsidRPr="005A138B" w14:paraId="19A2D808" w14:textId="77777777" w:rsidTr="00521A6D">
        <w:tc>
          <w:tcPr>
            <w:tcW w:w="4837" w:type="dxa"/>
          </w:tcPr>
          <w:p w14:paraId="42937AE2" w14:textId="77777777" w:rsidR="00854154" w:rsidRPr="005A138B" w:rsidRDefault="00854154" w:rsidP="00521A6D">
            <w:pPr>
              <w:jc w:val="center"/>
              <w:rPr>
                <w:lang w:val="kk-KZ"/>
              </w:rPr>
            </w:pPr>
            <w:r w:rsidRPr="005A138B">
              <w:t>потенциалды гидравликалық өткізгіштік (Kp)</w:t>
            </w:r>
          </w:p>
        </w:tc>
        <w:tc>
          <w:tcPr>
            <w:tcW w:w="4791" w:type="dxa"/>
          </w:tcPr>
          <w:p w14:paraId="2EDE1A47" w14:textId="77777777" w:rsidR="00854154" w:rsidRPr="005A138B" w:rsidRDefault="00854154" w:rsidP="00521A6D">
            <w:pPr>
              <w:jc w:val="center"/>
              <w:rPr>
                <w:lang w:val="kk-KZ"/>
              </w:rPr>
            </w:pPr>
            <w:r w:rsidRPr="005A138B">
              <w:rPr>
                <w:rStyle w:val="a9"/>
                <w:i w:val="0"/>
                <w:lang w:val="kk-KZ"/>
              </w:rPr>
              <w:t>өзек</w:t>
            </w:r>
            <w:r w:rsidRPr="005A138B">
              <w:rPr>
                <w:rStyle w:val="a9"/>
                <w:i w:val="0"/>
              </w:rPr>
              <w:t xml:space="preserve"> диаметрі (d)</w:t>
            </w:r>
          </w:p>
        </w:tc>
      </w:tr>
      <w:tr w:rsidR="00854154" w:rsidRPr="005A138B" w14:paraId="2D31C9E5" w14:textId="77777777" w:rsidTr="00521A6D">
        <w:tc>
          <w:tcPr>
            <w:tcW w:w="4837" w:type="dxa"/>
          </w:tcPr>
          <w:p w14:paraId="17467444" w14:textId="77777777" w:rsidR="00854154" w:rsidRPr="005A138B" w:rsidRDefault="00854154" w:rsidP="00521A6D">
            <w:pPr>
              <w:jc w:val="both"/>
              <w:rPr>
                <w:lang w:val="kk-KZ"/>
              </w:rPr>
            </w:pPr>
            <w:r w:rsidRPr="005A138B">
              <w:rPr>
                <w:noProof/>
                <w:lang w:val="en-US"/>
              </w:rPr>
              <w:drawing>
                <wp:inline distT="0" distB="0" distL="0" distR="0" wp14:anchorId="4BFEA2C1" wp14:editId="02B6B28A">
                  <wp:extent cx="2685691" cy="2434590"/>
                  <wp:effectExtent l="0" t="0" r="635"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695018" cy="2443045"/>
                          </a:xfrm>
                          <a:prstGeom prst="rect">
                            <a:avLst/>
                          </a:prstGeom>
                        </pic:spPr>
                      </pic:pic>
                    </a:graphicData>
                  </a:graphic>
                </wp:inline>
              </w:drawing>
            </w:r>
          </w:p>
        </w:tc>
        <w:tc>
          <w:tcPr>
            <w:tcW w:w="4791" w:type="dxa"/>
          </w:tcPr>
          <w:p w14:paraId="04E70184" w14:textId="77777777" w:rsidR="00854154" w:rsidRPr="005A138B" w:rsidRDefault="00854154" w:rsidP="00521A6D">
            <w:pPr>
              <w:jc w:val="both"/>
              <w:rPr>
                <w:lang w:val="kk-KZ"/>
              </w:rPr>
            </w:pPr>
            <w:r w:rsidRPr="005A138B">
              <w:rPr>
                <w:noProof/>
                <w:lang w:val="en-US"/>
              </w:rPr>
              <w:drawing>
                <wp:inline distT="0" distB="0" distL="0" distR="0" wp14:anchorId="35EC053E" wp14:editId="3A91DC57">
                  <wp:extent cx="2759710" cy="2357121"/>
                  <wp:effectExtent l="0" t="0" r="2540" b="5080"/>
                  <wp:docPr id="1081960352" name="Рисунок 108196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766923" cy="2363282"/>
                          </a:xfrm>
                          <a:prstGeom prst="rect">
                            <a:avLst/>
                          </a:prstGeom>
                        </pic:spPr>
                      </pic:pic>
                    </a:graphicData>
                  </a:graphic>
                </wp:inline>
              </w:drawing>
            </w:r>
          </w:p>
        </w:tc>
      </w:tr>
      <w:tr w:rsidR="00854154" w:rsidRPr="005A138B" w14:paraId="34119E6A" w14:textId="77777777" w:rsidTr="00521A6D">
        <w:tc>
          <w:tcPr>
            <w:tcW w:w="4837" w:type="dxa"/>
          </w:tcPr>
          <w:p w14:paraId="6A1B1EB8" w14:textId="77777777" w:rsidR="00854154" w:rsidRPr="005A138B" w:rsidRDefault="00854154" w:rsidP="00521A6D">
            <w:pPr>
              <w:jc w:val="center"/>
              <w:rPr>
                <w:lang w:val="kk-KZ"/>
              </w:rPr>
            </w:pPr>
            <w:r w:rsidRPr="005A138B">
              <w:rPr>
                <w:lang w:val="kk-KZ"/>
              </w:rPr>
              <w:t>Гидравликалық өлшенген диаметр</w:t>
            </w:r>
          </w:p>
        </w:tc>
        <w:tc>
          <w:tcPr>
            <w:tcW w:w="4791" w:type="dxa"/>
          </w:tcPr>
          <w:p w14:paraId="2D767274" w14:textId="77777777" w:rsidR="00854154" w:rsidRPr="005A138B" w:rsidRDefault="00854154" w:rsidP="00521A6D">
            <w:pPr>
              <w:jc w:val="center"/>
              <w:rPr>
                <w:lang w:val="kk-KZ"/>
              </w:rPr>
            </w:pPr>
            <w:r w:rsidRPr="005A138B">
              <w:rPr>
                <w:lang w:val="kk-KZ"/>
              </w:rPr>
              <w:t>Түтіктер тығыздығы</w:t>
            </w:r>
          </w:p>
        </w:tc>
      </w:tr>
    </w:tbl>
    <w:p w14:paraId="22F70CEB" w14:textId="77777777" w:rsidR="00854154" w:rsidRPr="00F053F0" w:rsidRDefault="00854154" w:rsidP="00854154">
      <w:pPr>
        <w:ind w:firstLine="709"/>
        <w:jc w:val="both"/>
        <w:rPr>
          <w:sz w:val="22"/>
          <w:szCs w:val="22"/>
          <w:lang w:val="kk-KZ"/>
        </w:rPr>
      </w:pPr>
    </w:p>
    <w:p w14:paraId="41F4F19F" w14:textId="77777777" w:rsidR="00F053F0" w:rsidRDefault="00F053F0" w:rsidP="00854154">
      <w:pPr>
        <w:jc w:val="center"/>
        <w:rPr>
          <w:lang w:val="kk-KZ"/>
        </w:rPr>
      </w:pPr>
      <w:r w:rsidRPr="005A138B">
        <w:rPr>
          <w:lang w:val="kk-KZ"/>
        </w:rPr>
        <w:t>(а) потенциалды гидравликалық өткізгіштік (Kp); (b) арна диаметрі (d); (c) гидравликалық өлшенген диаметр (dh); (d) түтік тығыздығы)</w:t>
      </w:r>
    </w:p>
    <w:p w14:paraId="57A234C5" w14:textId="77777777" w:rsidR="00F053F0" w:rsidRPr="00F053F0" w:rsidRDefault="00F053F0" w:rsidP="00854154">
      <w:pPr>
        <w:jc w:val="center"/>
        <w:rPr>
          <w:sz w:val="28"/>
          <w:szCs w:val="28"/>
          <w:lang w:val="kk-KZ"/>
        </w:rPr>
      </w:pPr>
    </w:p>
    <w:p w14:paraId="36B0A60B" w14:textId="04CF5B63" w:rsidR="00F053F0" w:rsidRDefault="00854154" w:rsidP="00854154">
      <w:pPr>
        <w:jc w:val="center"/>
        <w:rPr>
          <w:sz w:val="28"/>
          <w:szCs w:val="28"/>
          <w:lang w:val="kk-KZ"/>
        </w:rPr>
      </w:pPr>
      <w:r w:rsidRPr="005A138B">
        <w:rPr>
          <w:sz w:val="28"/>
          <w:szCs w:val="28"/>
          <w:lang w:val="kk-KZ"/>
        </w:rPr>
        <w:t xml:space="preserve">Сурет </w:t>
      </w:r>
      <w:r w:rsidR="005B573B" w:rsidRPr="005A138B">
        <w:rPr>
          <w:sz w:val="28"/>
          <w:szCs w:val="28"/>
          <w:lang w:val="kk-KZ"/>
        </w:rPr>
        <w:t>2</w:t>
      </w:r>
      <w:r w:rsidR="00384A54" w:rsidRPr="005A138B">
        <w:rPr>
          <w:sz w:val="28"/>
          <w:szCs w:val="28"/>
          <w:lang w:val="kk-KZ"/>
        </w:rPr>
        <w:t>1</w:t>
      </w:r>
      <w:r w:rsidRPr="005A138B">
        <w:rPr>
          <w:sz w:val="28"/>
          <w:szCs w:val="28"/>
          <w:lang w:val="kk-KZ"/>
        </w:rPr>
        <w:t xml:space="preserve"> – Әртүрлі бореалды ағаш тұқымдарының бұтақтарының гидравликалық және сүрек-анатомиялық ерекшеліктері</w:t>
      </w:r>
    </w:p>
    <w:p w14:paraId="68F6ED05" w14:textId="11FC5EA6" w:rsidR="00854154" w:rsidRPr="00F053F0" w:rsidRDefault="00F053F0" w:rsidP="00F053F0">
      <w:pPr>
        <w:tabs>
          <w:tab w:val="left" w:pos="2820"/>
        </w:tabs>
        <w:rPr>
          <w:sz w:val="28"/>
          <w:szCs w:val="28"/>
          <w:lang w:val="kk-KZ"/>
        </w:rPr>
      </w:pPr>
      <w:r>
        <w:rPr>
          <w:lang w:val="kk-KZ"/>
        </w:rPr>
        <w:tab/>
      </w:r>
    </w:p>
    <w:p w14:paraId="283856F8" w14:textId="2D83A558" w:rsidR="00854154" w:rsidRPr="005A138B" w:rsidRDefault="00854154" w:rsidP="00F053F0">
      <w:pPr>
        <w:ind w:firstLine="567"/>
        <w:jc w:val="both"/>
        <w:rPr>
          <w:sz w:val="28"/>
          <w:szCs w:val="28"/>
          <w:lang w:val="kk-KZ"/>
        </w:rPr>
      </w:pPr>
      <w:r w:rsidRPr="005A138B">
        <w:rPr>
          <w:sz w:val="28"/>
          <w:szCs w:val="28"/>
          <w:lang w:val="kk-KZ"/>
        </w:rPr>
        <w:t xml:space="preserve">Зерттеу нәтижелері бойынша сүректің анатомиялық сипаттамалары мен потенциалды гидравликалық өткізгіштікке (Kp) елеулі әсер ететін негізгі фактор – ағаш тұқымы, ал өсетін жердің географиялық орнының ықпалы айтарлықтай болмаған. Хвойлы және кең жапырақты ағаштар арасындағы анатомиялық айырмашылықтарға сәйкес, түтік диаметрі (d) және гидравликалық жүктемелі түтік диаметрі (dh) қотыр қайыңда қылқан жапырақты түрлерге қарағанда едәуір үлкен болды. Ал түтік тығыздығы қылқан жапырақты ағаштарда қайыңға қарағанда шамамен 10-15 есе жоғары, ал түтік саңылауларының салыстырмалы ауданы ең төменгі мәнге ие болды. Статистикалық талдау SAS 9.4 бағдарламалық жасақтамасы арқылы жүргізілді.Жүргізілген зерттеулердің нәтижесінде қотыр қайың орманының жалпы жағдайы басқа орман екпелеріне қарағанда жақсы және тұрақты екені анықталды. Ағаш өсімдіктерінің анатомиялық және морфологиялық ерекшеліктерін салыстыра отырып, қайың екпелерінің тіршілік жағдайын, сондай-ақ теріс экологиялық өзгерістердің себептері мен үрдістерін анықтауға мүмкіндік туады.Осылайша, зерттеу нәтижелері көрсеткендей, сүрек-анатомиялық және дендрохронологиялық </w:t>
      </w:r>
      <w:r w:rsidRPr="005A138B">
        <w:rPr>
          <w:sz w:val="28"/>
          <w:szCs w:val="28"/>
          <w:lang w:val="kk-KZ"/>
        </w:rPr>
        <w:lastRenderedPageBreak/>
        <w:t>талдаулар ағаш түрлерінің тұрақтылығын сипаттайтын маңызды көрсеткіш болып табылады орман түзуші түрлердің бейімделу әлеуетін бағалауға негіз болады. Бұл деректер қотыр қайыңның өсім динамикасын болжауда және климаттық факторлардың орман өсімдіктеріне әсерін салыстырмалы талдауда қолданылуы мүмкін.Сонымен қатар, кең таралған екіншілік қайың ормандары алғашқы қылқан жапырақты климакстық ормандарға қарағанда қуаңшылық пен климаттың жылынуына әлдеқайда осал келеді. Климаттың жылынуынан туындаған құрғақшылық өсімдіктердің жойылуын арттырып, қайың ормандарындағы түрлік айналымды жеделдетуі мүмкін. Дегенмен, қотыр қайыңның (B. pendula) регенерация қабілетінің жоғары болуы оны қуаңшылыққа төзімді түрлермен (мысалы, қарағаймен) ауыстыру ықтималдығын төмендетеді. Осыған байланысты орман құрылымы, көміртекті байланыстыру қабілеті және биоалуантүрлілік өзгерістерге ұшырауы мүмкін.</w:t>
      </w:r>
    </w:p>
    <w:p w14:paraId="28800F82" w14:textId="7046C339" w:rsidR="00854154" w:rsidRPr="005A138B" w:rsidRDefault="00854154" w:rsidP="00854154">
      <w:pPr>
        <w:ind w:firstLine="567"/>
        <w:jc w:val="both"/>
        <w:rPr>
          <w:rFonts w:eastAsiaTheme="minorHAnsi"/>
          <w:sz w:val="28"/>
          <w:szCs w:val="28"/>
          <w:lang w:val="kk-KZ" w:eastAsia="en-US"/>
        </w:rPr>
      </w:pPr>
      <w:r w:rsidRPr="005A138B">
        <w:rPr>
          <w:rFonts w:eastAsiaTheme="minorHAnsi"/>
          <w:sz w:val="28"/>
          <w:szCs w:val="28"/>
          <w:lang w:val="kk-KZ" w:eastAsia="en-US"/>
        </w:rPr>
        <w:t>Дендрохронологиялық зерттеулермен қатар, эксперименттік топтың білім алушылары орман өсімдіктерінің анатомиялық құрылысы мен физиологиялық ерекшеліктерін бағалау мақсатында кешенді ботаникалық зертханалық жұмыстарды жүзеге асырды.</w:t>
      </w:r>
      <w:r w:rsidR="00550F7E" w:rsidRPr="005A138B">
        <w:rPr>
          <w:rFonts w:eastAsiaTheme="minorHAnsi"/>
          <w:sz w:val="28"/>
          <w:szCs w:val="28"/>
          <w:lang w:val="kk-KZ" w:eastAsia="en-US"/>
        </w:rPr>
        <w:t xml:space="preserve"> </w:t>
      </w:r>
      <w:r w:rsidRPr="005A138B">
        <w:rPr>
          <w:rFonts w:eastAsiaTheme="minorHAnsi"/>
          <w:sz w:val="28"/>
          <w:szCs w:val="28"/>
          <w:lang w:val="kk-KZ" w:eastAsia="en-US"/>
        </w:rPr>
        <w:t>Анатомиялық зерттеулер барысында студенттер ағаш үлгілерін микротоммен кесіп, сафранинмен бояу және стереомикроскоппен талдау дағдыларын тәжірибе жүзінде бекітті. Нәтижесінде қотыр қайыңның (Betula pendula</w:t>
      </w:r>
      <w:r w:rsidR="00550F7E" w:rsidRPr="005A138B">
        <w:rPr>
          <w:rFonts w:eastAsiaTheme="minorHAnsi"/>
          <w:sz w:val="28"/>
          <w:szCs w:val="28"/>
          <w:lang w:val="kk-KZ" w:eastAsia="en-US"/>
        </w:rPr>
        <w:t xml:space="preserve"> </w:t>
      </w:r>
      <w:r w:rsidR="00550F7E" w:rsidRPr="005A138B">
        <w:rPr>
          <w:sz w:val="28"/>
          <w:szCs w:val="28"/>
        </w:rPr>
        <w:t>Roth</w:t>
      </w:r>
      <w:r w:rsidRPr="005A138B">
        <w:rPr>
          <w:rFonts w:eastAsiaTheme="minorHAnsi"/>
          <w:sz w:val="28"/>
          <w:szCs w:val="28"/>
          <w:lang w:val="kk-KZ" w:eastAsia="en-US"/>
        </w:rPr>
        <w:t>) шашыраңқы-түтікшелі сүрек құрылымы мен қылқан жапырақтылардың (сағызқарағай) анатомиялық элементтері салыстырмалы түрде талданды</w:t>
      </w:r>
      <w:r w:rsidR="00AF471D">
        <w:rPr>
          <w:rFonts w:eastAsiaTheme="minorHAnsi"/>
          <w:sz w:val="28"/>
          <w:szCs w:val="28"/>
          <w:lang w:val="kk-KZ" w:eastAsia="en-US"/>
        </w:rPr>
        <w:t xml:space="preserve"> </w:t>
      </w:r>
      <w:r w:rsidR="00AF471D">
        <w:rPr>
          <w:sz w:val="28"/>
          <w:szCs w:val="28"/>
          <w:lang w:val="kk-KZ"/>
        </w:rPr>
        <w:t>(сурет 22).</w:t>
      </w:r>
    </w:p>
    <w:p w14:paraId="20581999" w14:textId="77777777" w:rsidR="00854154" w:rsidRPr="005A138B" w:rsidRDefault="00854154" w:rsidP="00854154">
      <w:pPr>
        <w:ind w:firstLine="567"/>
        <w:jc w:val="both"/>
        <w:rPr>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1"/>
        <w:gridCol w:w="3632"/>
        <w:gridCol w:w="2955"/>
      </w:tblGrid>
      <w:tr w:rsidR="00854154" w:rsidRPr="005A138B" w14:paraId="18E4A5F9" w14:textId="77777777" w:rsidTr="00F053F0">
        <w:tc>
          <w:tcPr>
            <w:tcW w:w="3055" w:type="dxa"/>
          </w:tcPr>
          <w:p w14:paraId="620BE9AD" w14:textId="5B0433C3" w:rsidR="00854154" w:rsidRPr="005A138B" w:rsidRDefault="00854154" w:rsidP="008442BC">
            <w:pPr>
              <w:jc w:val="center"/>
              <w:rPr>
                <w:sz w:val="28"/>
                <w:szCs w:val="28"/>
              </w:rPr>
            </w:pPr>
            <w:r w:rsidRPr="005A138B">
              <w:rPr>
                <w:noProof/>
                <w:sz w:val="28"/>
                <w:szCs w:val="28"/>
                <w:lang w:val="ru-RU"/>
              </w:rPr>
              <w:drawing>
                <wp:inline distT="0" distB="0" distL="0" distR="0" wp14:anchorId="4B42A990" wp14:editId="6A61F74D">
                  <wp:extent cx="1912620" cy="1590675"/>
                  <wp:effectExtent l="0" t="0" r="0" b="9525"/>
                  <wp:docPr id="4438615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41"/>
                          <a:srcRect l="1865" r="67264"/>
                          <a:stretch/>
                        </pic:blipFill>
                        <pic:spPr>
                          <a:xfrm>
                            <a:off x="0" y="0"/>
                            <a:ext cx="1946970" cy="1619243"/>
                          </a:xfrm>
                          <a:prstGeom prst="rect">
                            <a:avLst/>
                          </a:prstGeom>
                        </pic:spPr>
                      </pic:pic>
                    </a:graphicData>
                  </a:graphic>
                </wp:inline>
              </w:drawing>
            </w:r>
          </w:p>
        </w:tc>
        <w:tc>
          <w:tcPr>
            <w:tcW w:w="3622" w:type="dxa"/>
          </w:tcPr>
          <w:p w14:paraId="7E10713A" w14:textId="54C2925D" w:rsidR="00854154" w:rsidRPr="005A138B" w:rsidRDefault="00854154" w:rsidP="008442BC">
            <w:pPr>
              <w:jc w:val="center"/>
              <w:rPr>
                <w:sz w:val="28"/>
                <w:szCs w:val="28"/>
              </w:rPr>
            </w:pPr>
            <w:r w:rsidRPr="005A138B">
              <w:rPr>
                <w:noProof/>
                <w:sz w:val="28"/>
                <w:szCs w:val="28"/>
                <w:lang w:val="ru-RU"/>
              </w:rPr>
              <w:drawing>
                <wp:inline distT="0" distB="0" distL="0" distR="0" wp14:anchorId="4775E070" wp14:editId="6171EE2B">
                  <wp:extent cx="2301240" cy="1590675"/>
                  <wp:effectExtent l="0" t="0" r="3810" b="9525"/>
                  <wp:docPr id="142770966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a:blip r:embed="rId42"/>
                          <a:stretch>
                            <a:fillRect/>
                          </a:stretch>
                        </pic:blipFill>
                        <pic:spPr>
                          <a:xfrm>
                            <a:off x="0" y="0"/>
                            <a:ext cx="2320776" cy="1604179"/>
                          </a:xfrm>
                          <a:prstGeom prst="rect">
                            <a:avLst/>
                          </a:prstGeom>
                        </pic:spPr>
                      </pic:pic>
                    </a:graphicData>
                  </a:graphic>
                </wp:inline>
              </w:drawing>
            </w:r>
          </w:p>
        </w:tc>
        <w:tc>
          <w:tcPr>
            <w:tcW w:w="2961" w:type="dxa"/>
          </w:tcPr>
          <w:p w14:paraId="57D4C70A" w14:textId="547DBEFE" w:rsidR="00854154" w:rsidRPr="005A138B" w:rsidRDefault="00854154" w:rsidP="008442BC">
            <w:pPr>
              <w:jc w:val="center"/>
              <w:rPr>
                <w:sz w:val="28"/>
                <w:szCs w:val="28"/>
              </w:rPr>
            </w:pPr>
            <w:r w:rsidRPr="005A138B">
              <w:rPr>
                <w:noProof/>
                <w:sz w:val="28"/>
                <w:szCs w:val="28"/>
                <w:lang w:val="ru-RU"/>
              </w:rPr>
              <w:drawing>
                <wp:inline distT="0" distB="0" distL="0" distR="0" wp14:anchorId="7714EF83" wp14:editId="3F26CA2E">
                  <wp:extent cx="1848485" cy="1590675"/>
                  <wp:effectExtent l="0" t="0" r="0" b="9525"/>
                  <wp:docPr id="94188461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41"/>
                          <a:srcRect l="70050"/>
                          <a:stretch/>
                        </pic:blipFill>
                        <pic:spPr>
                          <a:xfrm>
                            <a:off x="0" y="0"/>
                            <a:ext cx="1868353" cy="1607772"/>
                          </a:xfrm>
                          <a:prstGeom prst="rect">
                            <a:avLst/>
                          </a:prstGeom>
                        </pic:spPr>
                      </pic:pic>
                    </a:graphicData>
                  </a:graphic>
                </wp:inline>
              </w:drawing>
            </w:r>
          </w:p>
        </w:tc>
      </w:tr>
      <w:tr w:rsidR="00854154" w:rsidRPr="005A138B" w14:paraId="750A1C1D" w14:textId="77777777" w:rsidTr="00F053F0">
        <w:tc>
          <w:tcPr>
            <w:tcW w:w="3055" w:type="dxa"/>
          </w:tcPr>
          <w:p w14:paraId="70535735" w14:textId="7E52C9FE" w:rsidR="00854154" w:rsidRPr="00F053F0" w:rsidRDefault="008442BC" w:rsidP="008442BC">
            <w:pPr>
              <w:jc w:val="center"/>
            </w:pPr>
            <w:r w:rsidRPr="00F053F0">
              <w:t>а</w:t>
            </w:r>
          </w:p>
        </w:tc>
        <w:tc>
          <w:tcPr>
            <w:tcW w:w="3622" w:type="dxa"/>
          </w:tcPr>
          <w:p w14:paraId="48458F3B" w14:textId="491C1819" w:rsidR="00854154" w:rsidRPr="00F053F0" w:rsidRDefault="008442BC" w:rsidP="008442BC">
            <w:pPr>
              <w:jc w:val="center"/>
            </w:pPr>
            <w:r w:rsidRPr="00F053F0">
              <w:t>б</w:t>
            </w:r>
          </w:p>
        </w:tc>
        <w:tc>
          <w:tcPr>
            <w:tcW w:w="2961" w:type="dxa"/>
          </w:tcPr>
          <w:p w14:paraId="2F94A852" w14:textId="55D55677" w:rsidR="00854154" w:rsidRPr="005A138B" w:rsidRDefault="008442BC" w:rsidP="008442BC">
            <w:pPr>
              <w:jc w:val="center"/>
              <w:rPr>
                <w:sz w:val="28"/>
                <w:szCs w:val="28"/>
              </w:rPr>
            </w:pPr>
            <w:r w:rsidRPr="005A138B">
              <w:rPr>
                <w:sz w:val="28"/>
                <w:szCs w:val="28"/>
              </w:rPr>
              <w:t>с</w:t>
            </w:r>
          </w:p>
        </w:tc>
      </w:tr>
      <w:tr w:rsidR="00854154" w:rsidRPr="005A138B" w14:paraId="195C17DE" w14:textId="77777777" w:rsidTr="00F053F0">
        <w:tc>
          <w:tcPr>
            <w:tcW w:w="3055" w:type="dxa"/>
          </w:tcPr>
          <w:p w14:paraId="16C0050C" w14:textId="78EE78A2" w:rsidR="00854154" w:rsidRPr="00F053F0" w:rsidRDefault="008442BC" w:rsidP="008442BC">
            <w:pPr>
              <w:jc w:val="center"/>
            </w:pPr>
            <w:r w:rsidRPr="00F053F0">
              <w:rPr>
                <w:noProof/>
                <w:lang w:val="ru-RU"/>
              </w:rPr>
              <w:drawing>
                <wp:inline distT="0" distB="0" distL="0" distR="0" wp14:anchorId="6F96E186" wp14:editId="7D6641EA">
                  <wp:extent cx="1816100" cy="1438275"/>
                  <wp:effectExtent l="0" t="0" r="0" b="9525"/>
                  <wp:docPr id="14510264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43"/>
                          <a:srcRect l="3357" r="65481"/>
                          <a:stretch/>
                        </pic:blipFill>
                        <pic:spPr>
                          <a:xfrm>
                            <a:off x="0" y="0"/>
                            <a:ext cx="1849078" cy="1464392"/>
                          </a:xfrm>
                          <a:prstGeom prst="rect">
                            <a:avLst/>
                          </a:prstGeom>
                        </pic:spPr>
                      </pic:pic>
                    </a:graphicData>
                  </a:graphic>
                </wp:inline>
              </w:drawing>
            </w:r>
          </w:p>
        </w:tc>
        <w:tc>
          <w:tcPr>
            <w:tcW w:w="3622" w:type="dxa"/>
          </w:tcPr>
          <w:p w14:paraId="5F8E4AB0" w14:textId="37A10158" w:rsidR="00854154" w:rsidRPr="00F053F0" w:rsidRDefault="008442BC" w:rsidP="008442BC">
            <w:pPr>
              <w:jc w:val="center"/>
            </w:pPr>
            <w:r w:rsidRPr="00F053F0">
              <w:rPr>
                <w:noProof/>
                <w:lang w:val="ru-RU"/>
              </w:rPr>
              <w:drawing>
                <wp:inline distT="0" distB="0" distL="0" distR="0" wp14:anchorId="36BD52F4" wp14:editId="7731BCF4">
                  <wp:extent cx="2294255" cy="1438275"/>
                  <wp:effectExtent l="0" t="0" r="0" b="9525"/>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44"/>
                          <a:stretch>
                            <a:fillRect/>
                          </a:stretch>
                        </pic:blipFill>
                        <pic:spPr>
                          <a:xfrm>
                            <a:off x="0" y="0"/>
                            <a:ext cx="2346838" cy="1471239"/>
                          </a:xfrm>
                          <a:prstGeom prst="rect">
                            <a:avLst/>
                          </a:prstGeom>
                        </pic:spPr>
                      </pic:pic>
                    </a:graphicData>
                  </a:graphic>
                </wp:inline>
              </w:drawing>
            </w:r>
          </w:p>
        </w:tc>
        <w:tc>
          <w:tcPr>
            <w:tcW w:w="2961" w:type="dxa"/>
          </w:tcPr>
          <w:p w14:paraId="70D43E04" w14:textId="2A56FB58" w:rsidR="00854154" w:rsidRPr="005A138B" w:rsidRDefault="008442BC" w:rsidP="008442BC">
            <w:pPr>
              <w:jc w:val="center"/>
              <w:rPr>
                <w:sz w:val="28"/>
                <w:szCs w:val="28"/>
              </w:rPr>
            </w:pPr>
            <w:r w:rsidRPr="005A138B">
              <w:rPr>
                <w:noProof/>
                <w:sz w:val="28"/>
                <w:szCs w:val="28"/>
                <w:lang w:val="ru-RU"/>
              </w:rPr>
              <w:drawing>
                <wp:inline distT="0" distB="0" distL="0" distR="0" wp14:anchorId="65F52985" wp14:editId="3DDBF798">
                  <wp:extent cx="1697990" cy="1428750"/>
                  <wp:effectExtent l="0" t="0" r="0" b="0"/>
                  <wp:docPr id="186227570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43"/>
                          <a:srcRect l="72769"/>
                          <a:stretch/>
                        </pic:blipFill>
                        <pic:spPr>
                          <a:xfrm>
                            <a:off x="0" y="0"/>
                            <a:ext cx="1720927" cy="1448050"/>
                          </a:xfrm>
                          <a:prstGeom prst="rect">
                            <a:avLst/>
                          </a:prstGeom>
                        </pic:spPr>
                      </pic:pic>
                    </a:graphicData>
                  </a:graphic>
                </wp:inline>
              </w:drawing>
            </w:r>
          </w:p>
        </w:tc>
      </w:tr>
      <w:tr w:rsidR="008442BC" w:rsidRPr="005A138B" w14:paraId="33917872" w14:textId="77777777" w:rsidTr="00F053F0">
        <w:tc>
          <w:tcPr>
            <w:tcW w:w="3055" w:type="dxa"/>
          </w:tcPr>
          <w:p w14:paraId="250B748C" w14:textId="18E9B04E" w:rsidR="008442BC" w:rsidRPr="00F053F0" w:rsidRDefault="008442BC" w:rsidP="008442BC">
            <w:pPr>
              <w:jc w:val="center"/>
            </w:pPr>
            <w:r w:rsidRPr="00F053F0">
              <w:t>д</w:t>
            </w:r>
          </w:p>
        </w:tc>
        <w:tc>
          <w:tcPr>
            <w:tcW w:w="6583" w:type="dxa"/>
            <w:gridSpan w:val="2"/>
          </w:tcPr>
          <w:p w14:paraId="500B822F" w14:textId="7A21ED57" w:rsidR="008442BC" w:rsidRPr="00F053F0" w:rsidRDefault="008442BC" w:rsidP="008442BC">
            <w:pPr>
              <w:jc w:val="center"/>
              <w:rPr>
                <w:rFonts w:eastAsia="Calibri"/>
              </w:rPr>
            </w:pPr>
            <w:r w:rsidRPr="00F053F0">
              <w:rPr>
                <w:lang w:val="kk-KZ"/>
              </w:rPr>
              <w:t>е</w:t>
            </w:r>
          </w:p>
          <w:p w14:paraId="114F8AEE" w14:textId="77777777" w:rsidR="008442BC" w:rsidRPr="00F053F0" w:rsidRDefault="008442BC" w:rsidP="008442BC">
            <w:pPr>
              <w:jc w:val="center"/>
              <w:rPr>
                <w:sz w:val="16"/>
                <w:szCs w:val="16"/>
              </w:rPr>
            </w:pPr>
          </w:p>
        </w:tc>
      </w:tr>
    </w:tbl>
    <w:p w14:paraId="6FDD7715" w14:textId="77777777" w:rsidR="00F053F0" w:rsidRDefault="00F053F0" w:rsidP="00F053F0">
      <w:pPr>
        <w:jc w:val="center"/>
        <w:rPr>
          <w:lang w:val="kk-KZ"/>
        </w:rPr>
      </w:pPr>
      <w:r w:rsidRPr="005A138B">
        <w:rPr>
          <w:lang w:val="kk-KZ"/>
        </w:rPr>
        <w:t xml:space="preserve">а - үлгілерді бояу; б - үлгілерді микротомда кесу; с - үлгілерді бекіту; д - </w:t>
      </w:r>
      <w:r w:rsidRPr="005A138B">
        <w:rPr>
          <w:rFonts w:eastAsiaTheme="minorHAnsi"/>
          <w:lang w:val="kk-KZ" w:eastAsia="en-US"/>
        </w:rPr>
        <w:t>үлгілерді кептіру</w:t>
      </w:r>
      <w:r w:rsidRPr="005A138B">
        <w:rPr>
          <w:lang w:val="kk-KZ"/>
        </w:rPr>
        <w:t>; е - дайын үлгілерді сканерлеу және компьютерлік өңдеу</w:t>
      </w:r>
    </w:p>
    <w:p w14:paraId="4C46E7D8" w14:textId="77777777" w:rsidR="00F053F0" w:rsidRPr="00F053F0" w:rsidRDefault="00F053F0" w:rsidP="00F053F0">
      <w:pPr>
        <w:jc w:val="center"/>
        <w:rPr>
          <w:sz w:val="16"/>
          <w:szCs w:val="16"/>
          <w:lang w:val="kk-KZ"/>
        </w:rPr>
      </w:pPr>
    </w:p>
    <w:p w14:paraId="3D1EF16C" w14:textId="3C7E5BF4" w:rsidR="00854154" w:rsidRPr="005A138B" w:rsidRDefault="008442BC" w:rsidP="008442BC">
      <w:pPr>
        <w:jc w:val="center"/>
        <w:rPr>
          <w:sz w:val="28"/>
          <w:szCs w:val="28"/>
          <w:lang w:val="kk-KZ"/>
        </w:rPr>
      </w:pPr>
      <w:r w:rsidRPr="005A138B">
        <w:rPr>
          <w:sz w:val="28"/>
          <w:szCs w:val="28"/>
        </w:rPr>
        <w:t xml:space="preserve">Сурет </w:t>
      </w:r>
      <w:r w:rsidR="00384A54" w:rsidRPr="005A138B">
        <w:rPr>
          <w:sz w:val="28"/>
          <w:szCs w:val="28"/>
        </w:rPr>
        <w:t>22</w:t>
      </w:r>
      <w:r w:rsidR="000A189E" w:rsidRPr="005A138B">
        <w:rPr>
          <w:sz w:val="28"/>
          <w:szCs w:val="28"/>
        </w:rPr>
        <w:t xml:space="preserve"> </w:t>
      </w:r>
      <w:r w:rsidRPr="005A138B">
        <w:rPr>
          <w:sz w:val="28"/>
          <w:szCs w:val="28"/>
        </w:rPr>
        <w:t xml:space="preserve">– </w:t>
      </w:r>
      <w:r w:rsidRPr="005A138B">
        <w:rPr>
          <w:sz w:val="28"/>
          <w:szCs w:val="28"/>
          <w:lang w:val="kk-KZ"/>
        </w:rPr>
        <w:t>Жасушалық құрылымы мен ұлпаларды зерттеуге арналған препататтар дайындау</w:t>
      </w:r>
    </w:p>
    <w:p w14:paraId="6814DF03" w14:textId="5BFD5492" w:rsidR="000A189E" w:rsidRPr="005A138B" w:rsidRDefault="000A189E" w:rsidP="00854154">
      <w:pPr>
        <w:ind w:firstLine="567"/>
        <w:jc w:val="both"/>
        <w:rPr>
          <w:sz w:val="28"/>
          <w:szCs w:val="28"/>
          <w:lang w:val="kk-KZ"/>
        </w:rPr>
      </w:pPr>
      <w:r w:rsidRPr="005A138B">
        <w:rPr>
          <w:sz w:val="28"/>
          <w:szCs w:val="28"/>
          <w:lang w:val="kk-KZ"/>
        </w:rPr>
        <w:lastRenderedPageBreak/>
        <w:t xml:space="preserve">Ағаш өсімдіктерінің анатомиялық құрылысын микроскопиялық деңгейде зерттеу үшін білім алушылар арнайы микропрепараттар дайындау әдістемесін </w:t>
      </w:r>
      <w:r w:rsidR="00241341" w:rsidRPr="005A138B">
        <w:rPr>
          <w:sz w:val="28"/>
          <w:szCs w:val="28"/>
          <w:lang w:val="kk-KZ"/>
        </w:rPr>
        <w:t xml:space="preserve">22 </w:t>
      </w:r>
      <w:r w:rsidR="005537AB" w:rsidRPr="005A138B">
        <w:rPr>
          <w:sz w:val="28"/>
          <w:szCs w:val="28"/>
          <w:lang w:val="kk-KZ"/>
        </w:rPr>
        <w:t xml:space="preserve">- </w:t>
      </w:r>
      <w:r w:rsidR="00241341" w:rsidRPr="005A138B">
        <w:rPr>
          <w:sz w:val="28"/>
          <w:szCs w:val="28"/>
          <w:lang w:val="kk-KZ"/>
        </w:rPr>
        <w:t xml:space="preserve">суреттегідей </w:t>
      </w:r>
      <w:r w:rsidRPr="005A138B">
        <w:rPr>
          <w:sz w:val="28"/>
          <w:szCs w:val="28"/>
          <w:lang w:val="kk-KZ"/>
        </w:rPr>
        <w:t>тәжірибе жүзінде жүзеге асырды. Ол үшін таңдап алынған ағаш бұтақтары (қалыңдығы 2-4 см) 70% этил спиртінде бекітіліп, микротом көмегімен қалыңдығы 20–30 мкм болатын өте жұқа көлденең кесінділер (срездер) жасалды. Түтіктер мен либриформ талшықтарының құрылымын айқын әрі контрасты етіп көру мақсатында кесінділер 10% сафранин ерітіндісімен боялды. Одан кейін үлгілер шыны пластинкаларға орналастырылып, оптикалық мөлдірлікті қамтамасыз ету және ұзақ сақтау үшін еупаралмен (euparal) жабылып, жабын шынымен қапталды. Дайын болған микропрепараттар Zeiss Discovery V20 стереомикроскопында (100–150× үлкейтумен) зерттеліп, алынған кескіндер AxioVision бағдарламасы арқылы сандық өңдеуден өткізілді</w:t>
      </w:r>
      <w:r w:rsidR="00AF471D">
        <w:rPr>
          <w:sz w:val="28"/>
          <w:szCs w:val="28"/>
          <w:lang w:val="kk-KZ"/>
        </w:rPr>
        <w:t xml:space="preserve"> (сурет 23).</w:t>
      </w:r>
    </w:p>
    <w:p w14:paraId="6C4E8627" w14:textId="77777777" w:rsidR="000A189E" w:rsidRPr="005A138B" w:rsidRDefault="000A189E" w:rsidP="00854154">
      <w:pPr>
        <w:ind w:firstLine="567"/>
        <w:jc w:val="both"/>
        <w:rPr>
          <w:sz w:val="28"/>
          <w:szCs w:val="28"/>
          <w:lang w:val="kk-KZ"/>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3204"/>
        <w:gridCol w:w="3262"/>
      </w:tblGrid>
      <w:tr w:rsidR="000A189E" w:rsidRPr="005A138B" w14:paraId="1FC522E1" w14:textId="77777777" w:rsidTr="000A189E">
        <w:tc>
          <w:tcPr>
            <w:tcW w:w="3209" w:type="dxa"/>
          </w:tcPr>
          <w:p w14:paraId="1CE97C54" w14:textId="676C1042" w:rsidR="000A189E" w:rsidRPr="005A138B" w:rsidRDefault="000A189E" w:rsidP="000A189E">
            <w:pPr>
              <w:jc w:val="center"/>
              <w:rPr>
                <w:sz w:val="28"/>
                <w:szCs w:val="28"/>
                <w:lang w:val="kk-KZ"/>
              </w:rPr>
            </w:pPr>
            <w:r w:rsidRPr="005A138B">
              <w:rPr>
                <w:noProof/>
                <w:sz w:val="28"/>
                <w:szCs w:val="28"/>
                <w:lang w:val="ru-RU"/>
              </w:rPr>
              <w:drawing>
                <wp:inline distT="0" distB="0" distL="0" distR="0" wp14:anchorId="37B89862" wp14:editId="1494264D">
                  <wp:extent cx="1960025" cy="1684867"/>
                  <wp:effectExtent l="0" t="0" r="0" b="4445"/>
                  <wp:docPr id="14046099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45"/>
                          <a:stretch>
                            <a:fillRect/>
                          </a:stretch>
                        </pic:blipFill>
                        <pic:spPr>
                          <a:xfrm>
                            <a:off x="0" y="0"/>
                            <a:ext cx="1982753" cy="1704404"/>
                          </a:xfrm>
                          <a:prstGeom prst="rect">
                            <a:avLst/>
                          </a:prstGeom>
                        </pic:spPr>
                      </pic:pic>
                    </a:graphicData>
                  </a:graphic>
                </wp:inline>
              </w:drawing>
            </w:r>
          </w:p>
        </w:tc>
        <w:tc>
          <w:tcPr>
            <w:tcW w:w="3209" w:type="dxa"/>
          </w:tcPr>
          <w:p w14:paraId="44536979" w14:textId="05CD27BF" w:rsidR="000A189E" w:rsidRPr="005A138B" w:rsidRDefault="000A189E" w:rsidP="000A189E">
            <w:pPr>
              <w:jc w:val="center"/>
              <w:rPr>
                <w:sz w:val="28"/>
                <w:szCs w:val="28"/>
                <w:lang w:val="kk-KZ"/>
              </w:rPr>
            </w:pPr>
            <w:r w:rsidRPr="005A138B">
              <w:rPr>
                <w:noProof/>
                <w:sz w:val="28"/>
                <w:szCs w:val="28"/>
                <w:lang w:val="ru-RU"/>
              </w:rPr>
              <w:drawing>
                <wp:inline distT="0" distB="0" distL="0" distR="0" wp14:anchorId="2A7A7BD7" wp14:editId="7E23C7E5">
                  <wp:extent cx="1978270" cy="1684655"/>
                  <wp:effectExtent l="0" t="0" r="3175" b="4445"/>
                  <wp:docPr id="3277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7" name="Рисунок 12"/>
                          <pic:cNvPicPr>
                            <a:picLocks noChangeAspect="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96082" cy="1784981"/>
                          </a:xfrm>
                          <a:prstGeom prst="rect">
                            <a:avLst/>
                          </a:prstGeom>
                          <a:noFill/>
                          <a:ln>
                            <a:noFill/>
                          </a:ln>
                        </pic:spPr>
                      </pic:pic>
                    </a:graphicData>
                  </a:graphic>
                </wp:inline>
              </w:drawing>
            </w:r>
          </w:p>
        </w:tc>
        <w:tc>
          <w:tcPr>
            <w:tcW w:w="3210" w:type="dxa"/>
          </w:tcPr>
          <w:p w14:paraId="4F022152" w14:textId="495FC175" w:rsidR="000A189E" w:rsidRPr="005A138B" w:rsidRDefault="000A189E" w:rsidP="000A189E">
            <w:pPr>
              <w:jc w:val="center"/>
              <w:rPr>
                <w:sz w:val="28"/>
                <w:szCs w:val="28"/>
                <w:lang w:val="kk-KZ"/>
              </w:rPr>
            </w:pPr>
            <w:r w:rsidRPr="005A138B">
              <w:rPr>
                <w:noProof/>
                <w:sz w:val="28"/>
                <w:szCs w:val="28"/>
                <w:lang w:val="ru-RU"/>
              </w:rPr>
              <w:drawing>
                <wp:inline distT="0" distB="0" distL="0" distR="0" wp14:anchorId="798D8C3A" wp14:editId="43993D52">
                  <wp:extent cx="1967441" cy="1684655"/>
                  <wp:effectExtent l="0" t="0" r="1270" b="4445"/>
                  <wp:docPr id="181920163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47"/>
                          <a:stretch>
                            <a:fillRect/>
                          </a:stretch>
                        </pic:blipFill>
                        <pic:spPr>
                          <a:xfrm>
                            <a:off x="0" y="0"/>
                            <a:ext cx="1993102" cy="1706627"/>
                          </a:xfrm>
                          <a:prstGeom prst="rect">
                            <a:avLst/>
                          </a:prstGeom>
                        </pic:spPr>
                      </pic:pic>
                    </a:graphicData>
                  </a:graphic>
                </wp:inline>
              </w:drawing>
            </w:r>
          </w:p>
        </w:tc>
      </w:tr>
      <w:tr w:rsidR="000A189E" w:rsidRPr="005A138B" w14:paraId="23DDF636" w14:textId="77777777" w:rsidTr="000A189E">
        <w:tc>
          <w:tcPr>
            <w:tcW w:w="3209" w:type="dxa"/>
          </w:tcPr>
          <w:p w14:paraId="68D7CE47" w14:textId="638C6220" w:rsidR="000A189E" w:rsidRPr="00C92F30" w:rsidRDefault="000A189E" w:rsidP="000A189E">
            <w:pPr>
              <w:jc w:val="center"/>
              <w:rPr>
                <w:lang w:val="kk-KZ"/>
              </w:rPr>
            </w:pPr>
            <w:r w:rsidRPr="00C92F30">
              <w:rPr>
                <w:lang w:val="kk-KZ"/>
              </w:rPr>
              <w:t>а</w:t>
            </w:r>
          </w:p>
        </w:tc>
        <w:tc>
          <w:tcPr>
            <w:tcW w:w="3209" w:type="dxa"/>
          </w:tcPr>
          <w:p w14:paraId="3A117101" w14:textId="1B9D56FE" w:rsidR="000A189E" w:rsidRPr="00C92F30" w:rsidRDefault="000A189E" w:rsidP="000A189E">
            <w:pPr>
              <w:jc w:val="center"/>
              <w:rPr>
                <w:lang w:val="kk-KZ"/>
              </w:rPr>
            </w:pPr>
            <w:r w:rsidRPr="00C92F30">
              <w:rPr>
                <w:lang w:val="kk-KZ"/>
              </w:rPr>
              <w:t>б</w:t>
            </w:r>
          </w:p>
        </w:tc>
        <w:tc>
          <w:tcPr>
            <w:tcW w:w="3210" w:type="dxa"/>
          </w:tcPr>
          <w:p w14:paraId="4A290CD4" w14:textId="7E1F214A" w:rsidR="000A189E" w:rsidRPr="00C92F30" w:rsidRDefault="000A189E" w:rsidP="000A189E">
            <w:pPr>
              <w:jc w:val="center"/>
              <w:rPr>
                <w:lang w:val="kk-KZ"/>
              </w:rPr>
            </w:pPr>
            <w:r w:rsidRPr="00C92F30">
              <w:rPr>
                <w:lang w:val="kk-KZ"/>
              </w:rPr>
              <w:t>с</w:t>
            </w:r>
          </w:p>
        </w:tc>
      </w:tr>
      <w:tr w:rsidR="000A189E" w:rsidRPr="005A138B" w14:paraId="548F8E84" w14:textId="77777777" w:rsidTr="000A189E">
        <w:tc>
          <w:tcPr>
            <w:tcW w:w="3209" w:type="dxa"/>
          </w:tcPr>
          <w:p w14:paraId="16F428A3" w14:textId="4F0564A6" w:rsidR="000A189E" w:rsidRPr="00C92F30" w:rsidRDefault="000A189E" w:rsidP="000A189E">
            <w:pPr>
              <w:jc w:val="center"/>
              <w:rPr>
                <w:lang w:val="kk-KZ"/>
              </w:rPr>
            </w:pPr>
            <w:r w:rsidRPr="00C92F30">
              <w:rPr>
                <w:noProof/>
                <w:lang w:val="ru-RU"/>
              </w:rPr>
              <w:drawing>
                <wp:inline distT="0" distB="0" distL="0" distR="0" wp14:anchorId="1CF3194F" wp14:editId="5B1FF8B9">
                  <wp:extent cx="1875450" cy="1951990"/>
                  <wp:effectExtent l="0" t="0" r="4445" b="3810"/>
                  <wp:docPr id="577614435" name="Рисунок 11" descr="Инкубатор BD 53 Binder (Германия)"/>
                  <wp:cNvGraphicFramePr/>
                  <a:graphic xmlns:a="http://schemas.openxmlformats.org/drawingml/2006/main">
                    <a:graphicData uri="http://schemas.openxmlformats.org/drawingml/2006/picture">
                      <pic:pic xmlns:pic="http://schemas.openxmlformats.org/drawingml/2006/picture">
                        <pic:nvPicPr>
                          <pic:cNvPr id="12" name="Рисунок 11" descr="Инкубатор BD 53 Binder (Германия)"/>
                          <pic:cNvPicPr/>
                        </pic:nvPicPr>
                        <pic:blipFill rotWithShape="1">
                          <a:blip r:embed="rId48">
                            <a:extLst>
                              <a:ext uri="{28A0092B-C50C-407E-A947-70E740481C1C}">
                                <a14:useLocalDpi xmlns:a14="http://schemas.microsoft.com/office/drawing/2010/main" val="0"/>
                              </a:ext>
                            </a:extLst>
                          </a:blip>
                          <a:srcRect l="11769" r="9035"/>
                          <a:stretch/>
                        </pic:blipFill>
                        <pic:spPr bwMode="auto">
                          <a:xfrm>
                            <a:off x="0" y="0"/>
                            <a:ext cx="1903393" cy="1981074"/>
                          </a:xfrm>
                          <a:prstGeom prst="rect">
                            <a:avLst/>
                          </a:prstGeom>
                          <a:extLst>
                            <a:ext uri="{53640926-AAD7-44D8-BBD7-CCE9431645EC}">
                              <a14:shadowObscured xmlns:a14="http://schemas.microsoft.com/office/drawing/2010/main"/>
                            </a:ext>
                          </a:extLst>
                        </pic:spPr>
                      </pic:pic>
                    </a:graphicData>
                  </a:graphic>
                </wp:inline>
              </w:drawing>
            </w:r>
          </w:p>
        </w:tc>
        <w:tc>
          <w:tcPr>
            <w:tcW w:w="3209" w:type="dxa"/>
          </w:tcPr>
          <w:p w14:paraId="2FC7C038" w14:textId="7267C961" w:rsidR="000A189E" w:rsidRPr="00C92F30" w:rsidRDefault="000A189E" w:rsidP="000A189E">
            <w:pPr>
              <w:jc w:val="center"/>
              <w:rPr>
                <w:lang w:val="kk-KZ"/>
              </w:rPr>
            </w:pPr>
            <w:r w:rsidRPr="00C92F30">
              <w:rPr>
                <w:noProof/>
                <w:lang w:val="ru-RU"/>
              </w:rPr>
              <w:drawing>
                <wp:inline distT="0" distB="0" distL="0" distR="0" wp14:anchorId="12A5909E" wp14:editId="37AB7A70">
                  <wp:extent cx="1961197" cy="1951990"/>
                  <wp:effectExtent l="0" t="0" r="0" b="3810"/>
                  <wp:docPr id="205333493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3"/>
                          <pic:cNvPicPr>
                            <a:picLocks noChangeAspect="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86667" cy="1977341"/>
                          </a:xfrm>
                          <a:prstGeom prst="rect">
                            <a:avLst/>
                          </a:prstGeom>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c>
          <w:tcPr>
            <w:tcW w:w="3210" w:type="dxa"/>
          </w:tcPr>
          <w:p w14:paraId="1D25F75E" w14:textId="3AB839B2" w:rsidR="000A189E" w:rsidRPr="00C92F30" w:rsidRDefault="000A189E" w:rsidP="000A189E">
            <w:pPr>
              <w:jc w:val="center"/>
              <w:rPr>
                <w:lang w:val="kk-KZ"/>
              </w:rPr>
            </w:pPr>
            <w:r w:rsidRPr="00C92F30">
              <w:rPr>
                <w:noProof/>
                <w:lang w:val="ru-RU"/>
              </w:rPr>
              <w:drawing>
                <wp:inline distT="0" distB="0" distL="0" distR="0" wp14:anchorId="488A2A6B" wp14:editId="7583C25C">
                  <wp:extent cx="2019300" cy="1951676"/>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
                          <pic:cNvPicPr>
                            <a:picLocks noChangeAspect="1"/>
                          </pic:cNvPicPr>
                        </pic:nvPicPr>
                        <pic:blipFill rotWithShape="1">
                          <a:blip r:embed="rId50">
                            <a:extLst>
                              <a:ext uri="{28A0092B-C50C-407E-A947-70E740481C1C}">
                                <a14:useLocalDpi xmlns:a14="http://schemas.microsoft.com/office/drawing/2010/main" val="0"/>
                              </a:ext>
                            </a:extLst>
                          </a:blip>
                          <a:srcRect t="11640"/>
                          <a:stretch>
                            <a:fillRect/>
                          </a:stretch>
                        </pic:blipFill>
                        <pic:spPr bwMode="auto">
                          <a:xfrm>
                            <a:off x="0" y="0"/>
                            <a:ext cx="2025682" cy="1957844"/>
                          </a:xfrm>
                          <a:prstGeom prst="rect">
                            <a:avLst/>
                          </a:prstGeom>
                          <a:ln>
                            <a:noFill/>
                          </a:ln>
                          <a:extLst>
                            <a:ext uri="{909E8E84-426E-40DD-AFC4-6F175D3DCCD1}">
                              <a14:hiddenFill xmlns:a14="http://schemas.microsoft.com/office/drawing/2010/main">
                                <a:solidFill>
                                  <a:srgbClr val="FFFFFF"/>
                                </a:solidFill>
                              </a14:hiddenFill>
                            </a:ext>
                            <a:ext uri="{53640926-AAD7-44D8-BBD7-CCE9431645EC}">
                              <a14:shadowObscured xmlns:a14="http://schemas.microsoft.com/office/drawing/2010/main"/>
                            </a:ext>
                          </a:extLst>
                        </pic:spPr>
                      </pic:pic>
                    </a:graphicData>
                  </a:graphic>
                </wp:inline>
              </w:drawing>
            </w:r>
          </w:p>
        </w:tc>
      </w:tr>
      <w:tr w:rsidR="000A189E" w:rsidRPr="005A138B" w14:paraId="43D71160" w14:textId="77777777" w:rsidTr="000A189E">
        <w:tc>
          <w:tcPr>
            <w:tcW w:w="3209" w:type="dxa"/>
          </w:tcPr>
          <w:p w14:paraId="1548C147" w14:textId="0B4D1DFB" w:rsidR="000A189E" w:rsidRPr="00C92F30" w:rsidRDefault="000A189E" w:rsidP="000A189E">
            <w:pPr>
              <w:jc w:val="center"/>
              <w:rPr>
                <w:lang w:val="kk-KZ"/>
              </w:rPr>
            </w:pPr>
            <w:r w:rsidRPr="00C92F30">
              <w:rPr>
                <w:lang w:val="kk-KZ"/>
              </w:rPr>
              <w:t>д</w:t>
            </w:r>
          </w:p>
        </w:tc>
        <w:tc>
          <w:tcPr>
            <w:tcW w:w="3209" w:type="dxa"/>
          </w:tcPr>
          <w:p w14:paraId="232B6F40" w14:textId="2883D0AB" w:rsidR="000A189E" w:rsidRPr="00C92F30" w:rsidRDefault="000A189E" w:rsidP="000A189E">
            <w:pPr>
              <w:jc w:val="center"/>
              <w:rPr>
                <w:lang w:val="kk-KZ"/>
              </w:rPr>
            </w:pPr>
            <w:r w:rsidRPr="00C92F30">
              <w:rPr>
                <w:lang w:val="kk-KZ"/>
              </w:rPr>
              <w:t>е</w:t>
            </w:r>
          </w:p>
        </w:tc>
        <w:tc>
          <w:tcPr>
            <w:tcW w:w="3210" w:type="dxa"/>
          </w:tcPr>
          <w:p w14:paraId="5457B567" w14:textId="63E90995" w:rsidR="000A189E" w:rsidRPr="00C92F30" w:rsidRDefault="000A189E" w:rsidP="000A189E">
            <w:pPr>
              <w:jc w:val="center"/>
              <w:rPr>
                <w:lang w:val="kk-KZ"/>
              </w:rPr>
            </w:pPr>
            <w:r w:rsidRPr="00C92F30">
              <w:rPr>
                <w:lang w:val="kk-KZ"/>
              </w:rPr>
              <w:t>ж</w:t>
            </w:r>
          </w:p>
        </w:tc>
      </w:tr>
    </w:tbl>
    <w:p w14:paraId="37DB303B" w14:textId="77777777" w:rsidR="000A189E" w:rsidRPr="00C51DA3" w:rsidRDefault="000A189E" w:rsidP="00854154">
      <w:pPr>
        <w:ind w:firstLine="567"/>
        <w:jc w:val="both"/>
        <w:rPr>
          <w:sz w:val="16"/>
          <w:szCs w:val="16"/>
          <w:lang w:val="kk-KZ"/>
        </w:rPr>
      </w:pPr>
    </w:p>
    <w:p w14:paraId="5F173532" w14:textId="77777777" w:rsidR="00C92F30" w:rsidRDefault="00C92F30" w:rsidP="00C92F30">
      <w:pPr>
        <w:jc w:val="center"/>
        <w:rPr>
          <w:lang w:val="kk-KZ"/>
        </w:rPr>
      </w:pPr>
      <w:r w:rsidRPr="005A138B">
        <w:rPr>
          <w:lang w:val="kk-KZ"/>
        </w:rPr>
        <w:t>а - 10 жапырақты өлшеу; б - жапырақтарды кептіруге қою; с - мәліметтерді кестеге толтыру; д - жапырақ үлгілерін суға салып, +40, +50, +80 °С  қыздыру; е - жапырақ үлгілерін HCl салу және H₂O шаю; ж - бақылау және қорытынды жасау</w:t>
      </w:r>
    </w:p>
    <w:p w14:paraId="4E27FE08" w14:textId="77777777" w:rsidR="00C92F30" w:rsidRPr="005A138B" w:rsidRDefault="00C92F30" w:rsidP="00C92F30">
      <w:pPr>
        <w:jc w:val="center"/>
        <w:rPr>
          <w:lang w:val="kk-KZ"/>
        </w:rPr>
      </w:pPr>
    </w:p>
    <w:p w14:paraId="6951EB91" w14:textId="282E113A" w:rsidR="000A189E" w:rsidRDefault="000A189E" w:rsidP="000A189E">
      <w:pPr>
        <w:jc w:val="center"/>
        <w:rPr>
          <w:sz w:val="28"/>
          <w:szCs w:val="28"/>
          <w:lang w:val="kk-KZ"/>
        </w:rPr>
      </w:pPr>
      <w:r w:rsidRPr="005A138B">
        <w:rPr>
          <w:sz w:val="28"/>
          <w:szCs w:val="28"/>
          <w:lang w:val="kk-KZ"/>
        </w:rPr>
        <w:t xml:space="preserve">Сурет </w:t>
      </w:r>
      <w:r w:rsidR="005B573B" w:rsidRPr="005A138B">
        <w:rPr>
          <w:sz w:val="28"/>
          <w:szCs w:val="28"/>
          <w:lang w:val="kk-KZ"/>
        </w:rPr>
        <w:t>2</w:t>
      </w:r>
      <w:r w:rsidR="00241341" w:rsidRPr="005A138B">
        <w:rPr>
          <w:sz w:val="28"/>
          <w:szCs w:val="28"/>
          <w:lang w:val="kk-KZ"/>
        </w:rPr>
        <w:t>3</w:t>
      </w:r>
      <w:r w:rsidRPr="005A138B">
        <w:rPr>
          <w:sz w:val="28"/>
          <w:szCs w:val="28"/>
          <w:lang w:val="kk-KZ"/>
        </w:rPr>
        <w:t xml:space="preserve"> – Жапырақ үлгілерін термиялық өңдеу және жоғары температураға төзімділігін бағалау</w:t>
      </w:r>
    </w:p>
    <w:p w14:paraId="75C67678" w14:textId="77777777" w:rsidR="000A189E" w:rsidRPr="005A138B" w:rsidRDefault="000A189E" w:rsidP="00C92F30">
      <w:pPr>
        <w:jc w:val="both"/>
        <w:rPr>
          <w:sz w:val="28"/>
          <w:szCs w:val="28"/>
          <w:lang w:val="kk-KZ"/>
        </w:rPr>
      </w:pPr>
    </w:p>
    <w:p w14:paraId="29338E13" w14:textId="417190A6" w:rsidR="000A189E" w:rsidRPr="00C92F30" w:rsidRDefault="000A189E" w:rsidP="00C92F30">
      <w:pPr>
        <w:ind w:firstLine="567"/>
        <w:jc w:val="both"/>
        <w:rPr>
          <w:rFonts w:eastAsiaTheme="minorHAnsi"/>
          <w:sz w:val="28"/>
          <w:szCs w:val="28"/>
          <w:lang w:val="kk-KZ" w:eastAsia="en-US"/>
        </w:rPr>
      </w:pPr>
      <w:r w:rsidRPr="005A138B">
        <w:rPr>
          <w:rFonts w:eastAsiaTheme="minorHAnsi"/>
          <w:sz w:val="28"/>
          <w:szCs w:val="28"/>
          <w:lang w:val="kk-KZ" w:eastAsia="en-US"/>
        </w:rPr>
        <w:t>Зертханалық және далалық жағдайда жүргізілген физиологиялық тәжірибелердің нәтижесінде орман өсімдіктерінің экологиялық стресс-факторларға бейімделуі бойынша нақты ғылыми деректер алынды</w:t>
      </w:r>
      <w:r w:rsidR="00C92F30">
        <w:rPr>
          <w:rFonts w:eastAsiaTheme="minorHAnsi"/>
          <w:sz w:val="28"/>
          <w:szCs w:val="28"/>
          <w:lang w:val="kk-KZ" w:eastAsia="en-US"/>
        </w:rPr>
        <w:t>.</w:t>
      </w:r>
      <w:r w:rsidRPr="005A138B">
        <w:rPr>
          <w:rFonts w:eastAsiaTheme="minorHAnsi"/>
          <w:sz w:val="28"/>
          <w:szCs w:val="28"/>
          <w:lang w:val="kk-KZ" w:eastAsia="en-US"/>
        </w:rPr>
        <w:t xml:space="preserve">Спектрофотометриялық талдау (UV–VIS) нәтижесінде жапырақ </w:t>
      </w:r>
      <w:r w:rsidRPr="005A138B">
        <w:rPr>
          <w:rFonts w:eastAsiaTheme="minorHAnsi"/>
          <w:sz w:val="28"/>
          <w:szCs w:val="28"/>
          <w:lang w:val="kk-KZ" w:eastAsia="en-US"/>
        </w:rPr>
        <w:lastRenderedPageBreak/>
        <w:t>құрамындағы фотосинтетикалық пигменттердің (хлорофилл a, b және каротиноидтар) мөлшері анықталып, өсімдіктердің фотосинтетикалық белсенділігі бағаланды. Сонымен қатар, Ф.Ф. Маяков әдісімен жүргізілген термиялық өңдеу (+40 °C, +50 °C, +80 °C) нәтижесінде жапырақ жасушаларындағы хлорофиллдің феофитинге айналу (қоңыр дақтардың пайда болу) деңгейі бақыланды. Осы деректер негізінде зерттелген ағаш түрлері жылуға төзімді, орташа төзімді және сезімтал топтарға жіктелді. Нәтижелер жылуға төзімділіктің жоғары болуы жасуша мембраналарының беріктігі мен хлорофиллдің термиялық тұрақтылығына тікелей тәуелді екенін дәлелдеді.</w:t>
      </w:r>
      <w:r w:rsidR="00241341" w:rsidRPr="005A138B">
        <w:rPr>
          <w:rFonts w:eastAsiaTheme="minorHAnsi"/>
          <w:sz w:val="28"/>
          <w:szCs w:val="28"/>
          <w:lang w:val="kk-KZ" w:eastAsia="en-US"/>
        </w:rPr>
        <w:t xml:space="preserve"> Ал Л.А. Иванов әдісі мен гравиметриялық өлшеулер нәтижесінде өсімдіктердің транспирация интенсивтілігі мен су ұстау қабілеті анықталды. Тәжірибе қорытындысы бойынша, жапырақ беті қалың, балауызды немесе түкті түрлердің транспирация деңгейі төмен екені, ал жұқа жапырақты түрлерде судың булану қарқыны әлдеқайда жоғары болатыны нақтыланды. Уақыт бойынша жүргізілген өлшеулер жоғары су ұстау қабілетін көрсеткен түрлерді экологиялық тұрғыдан төзімді өсімдіктер қатарына жатқызуға негіз болды. Жұмыс барысы </w:t>
      </w:r>
      <w:r w:rsidR="00AF471D">
        <w:rPr>
          <w:rFonts w:eastAsiaTheme="minorHAnsi"/>
          <w:sz w:val="28"/>
          <w:szCs w:val="28"/>
          <w:lang w:val="kk-KZ" w:eastAsia="en-US"/>
        </w:rPr>
        <w:t>24</w:t>
      </w:r>
      <w:r w:rsidR="00241341" w:rsidRPr="005A138B">
        <w:rPr>
          <w:rFonts w:eastAsiaTheme="minorHAnsi"/>
          <w:sz w:val="28"/>
          <w:szCs w:val="28"/>
          <w:lang w:val="kk-KZ" w:eastAsia="en-US"/>
        </w:rPr>
        <w:t xml:space="preserve"> – суретте берілген.</w:t>
      </w:r>
      <w:r w:rsidRPr="005A138B">
        <w:rPr>
          <w:rFonts w:eastAsiaTheme="minorHAnsi"/>
          <w:sz w:val="28"/>
          <w:szCs w:val="28"/>
          <w:lang w:val="kk-KZ" w:eastAsia="en-US"/>
        </w:rPr>
        <w:t>Жалпы алғанда, алынған ғылыми нәтижелер студенттердің эксперименттік деректерді сандық өңдеу, салыстырмалы талдау жасау және орман өсімдіктерінің экологиялық бейімделу стратегияларын ғылыми тұрғыда түсіндіру құзыреттіліктерін жоғары деңгейде меңгергенін айқын дәлелдейді.</w:t>
      </w:r>
    </w:p>
    <w:p w14:paraId="2E8F2EA2" w14:textId="77777777" w:rsidR="00E944B8" w:rsidRPr="005A138B" w:rsidRDefault="00E944B8" w:rsidP="000A189E">
      <w:pPr>
        <w:ind w:firstLine="567"/>
        <w:jc w:val="both"/>
        <w:rPr>
          <w:rFonts w:eastAsiaTheme="minorHAnsi"/>
          <w:sz w:val="28"/>
          <w:szCs w:val="28"/>
          <w:lang w:val="kk-KZ" w:eastAsia="en-US"/>
        </w:rPr>
      </w:pPr>
    </w:p>
    <w:tbl>
      <w:tblPr>
        <w:tblStyle w:val="a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1"/>
        <w:gridCol w:w="3545"/>
        <w:gridCol w:w="2982"/>
      </w:tblGrid>
      <w:tr w:rsidR="00E944B8" w:rsidRPr="005A138B" w14:paraId="600FDD01" w14:textId="69E98616" w:rsidTr="00E944B8">
        <w:trPr>
          <w:jc w:val="center"/>
        </w:trPr>
        <w:tc>
          <w:tcPr>
            <w:tcW w:w="3111" w:type="dxa"/>
          </w:tcPr>
          <w:p w14:paraId="6B3CE477" w14:textId="184EACBB" w:rsidR="00E944B8" w:rsidRPr="005A138B" w:rsidRDefault="00E944B8" w:rsidP="00854154">
            <w:pPr>
              <w:jc w:val="both"/>
              <w:rPr>
                <w:sz w:val="28"/>
                <w:szCs w:val="28"/>
                <w:lang w:val="kk-KZ"/>
              </w:rPr>
            </w:pPr>
            <w:r w:rsidRPr="005A138B">
              <w:rPr>
                <w:noProof/>
                <w:sz w:val="28"/>
                <w:szCs w:val="28"/>
                <w:lang w:val="ru-RU"/>
              </w:rPr>
              <w:drawing>
                <wp:inline distT="0" distB="0" distL="0" distR="0" wp14:anchorId="1D454AFE" wp14:editId="3B8DF0C3">
                  <wp:extent cx="1905000" cy="1626077"/>
                  <wp:effectExtent l="0" t="0" r="0" b="0"/>
                  <wp:docPr id="3379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8" name="Рисунок 5"/>
                          <pic:cNvPicPr>
                            <a:picLocks noChangeAspect="1"/>
                          </pic:cNvPicPr>
                        </pic:nvPicPr>
                        <pic:blipFill rotWithShape="1">
                          <a:blip r:embed="rId51">
                            <a:extLst>
                              <a:ext uri="{28A0092B-C50C-407E-A947-70E740481C1C}">
                                <a14:useLocalDpi xmlns:a14="http://schemas.microsoft.com/office/drawing/2010/main" val="0"/>
                              </a:ext>
                            </a:extLst>
                          </a:blip>
                          <a:srcRect r="42562"/>
                          <a:stretch>
                            <a:fillRect/>
                          </a:stretch>
                        </pic:blipFill>
                        <pic:spPr bwMode="auto">
                          <a:xfrm>
                            <a:off x="0" y="0"/>
                            <a:ext cx="1994936" cy="17028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35" w:type="dxa"/>
          </w:tcPr>
          <w:p w14:paraId="1A159F2C" w14:textId="40D365ED" w:rsidR="00E944B8" w:rsidRPr="005A138B" w:rsidRDefault="00E944B8" w:rsidP="00854154">
            <w:pPr>
              <w:jc w:val="both"/>
              <w:rPr>
                <w:sz w:val="28"/>
                <w:szCs w:val="28"/>
                <w:lang w:val="kk-KZ"/>
              </w:rPr>
            </w:pPr>
            <w:r w:rsidRPr="005A138B">
              <w:rPr>
                <w:noProof/>
                <w:sz w:val="28"/>
                <w:szCs w:val="28"/>
                <w:lang w:val="ru-RU"/>
              </w:rPr>
              <w:drawing>
                <wp:inline distT="0" distB="0" distL="0" distR="0" wp14:anchorId="08FA142F" wp14:editId="10CD1CBF">
                  <wp:extent cx="2116667" cy="1624965"/>
                  <wp:effectExtent l="0" t="0" r="4445" b="635"/>
                  <wp:docPr id="338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8" name="Рисунок 2"/>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08592" cy="1695536"/>
                          </a:xfrm>
                          <a:prstGeom prst="rect">
                            <a:avLst/>
                          </a:prstGeom>
                          <a:noFill/>
                          <a:ln>
                            <a:noFill/>
                          </a:ln>
                        </pic:spPr>
                      </pic:pic>
                    </a:graphicData>
                  </a:graphic>
                </wp:inline>
              </w:drawing>
            </w:r>
          </w:p>
        </w:tc>
        <w:tc>
          <w:tcPr>
            <w:tcW w:w="2982" w:type="dxa"/>
          </w:tcPr>
          <w:p w14:paraId="3EC9F267" w14:textId="4168A856" w:rsidR="00E944B8" w:rsidRPr="005A138B" w:rsidRDefault="00E944B8" w:rsidP="00854154">
            <w:pPr>
              <w:jc w:val="both"/>
              <w:rPr>
                <w:sz w:val="28"/>
                <w:szCs w:val="28"/>
              </w:rPr>
            </w:pPr>
            <w:r w:rsidRPr="005A138B">
              <w:rPr>
                <w:noProof/>
                <w:sz w:val="28"/>
                <w:szCs w:val="28"/>
              </w:rPr>
              <w:drawing>
                <wp:inline distT="0" distB="0" distL="0" distR="0" wp14:anchorId="670EB6FE" wp14:editId="282D9DEF">
                  <wp:extent cx="1820333" cy="1644172"/>
                  <wp:effectExtent l="0" t="0" r="0" b="0"/>
                  <wp:docPr id="3379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9" name="Рисунок 7"/>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25436" cy="1648781"/>
                          </a:xfrm>
                          <a:prstGeom prst="rect">
                            <a:avLst/>
                          </a:prstGeom>
                          <a:noFill/>
                          <a:ln>
                            <a:noFill/>
                          </a:ln>
                        </pic:spPr>
                      </pic:pic>
                    </a:graphicData>
                  </a:graphic>
                </wp:inline>
              </w:drawing>
            </w:r>
          </w:p>
        </w:tc>
      </w:tr>
      <w:tr w:rsidR="00E944B8" w:rsidRPr="005A138B" w14:paraId="6E2AEEEC" w14:textId="64652F49" w:rsidTr="00E944B8">
        <w:trPr>
          <w:jc w:val="center"/>
        </w:trPr>
        <w:tc>
          <w:tcPr>
            <w:tcW w:w="3111" w:type="dxa"/>
          </w:tcPr>
          <w:p w14:paraId="5B9E56FD" w14:textId="78BAB302" w:rsidR="00E944B8" w:rsidRPr="00C92F30" w:rsidRDefault="00E944B8" w:rsidP="00E944B8">
            <w:pPr>
              <w:jc w:val="center"/>
              <w:rPr>
                <w:lang w:val="kk-KZ"/>
              </w:rPr>
            </w:pPr>
            <w:r w:rsidRPr="00C92F30">
              <w:rPr>
                <w:lang w:val="kk-KZ"/>
              </w:rPr>
              <w:t>а</w:t>
            </w:r>
          </w:p>
        </w:tc>
        <w:tc>
          <w:tcPr>
            <w:tcW w:w="3535" w:type="dxa"/>
          </w:tcPr>
          <w:p w14:paraId="647C09C4" w14:textId="1D51E62F" w:rsidR="00E944B8" w:rsidRPr="00C92F30" w:rsidRDefault="00E944B8" w:rsidP="00E944B8">
            <w:pPr>
              <w:jc w:val="center"/>
              <w:rPr>
                <w:lang w:val="kk-KZ"/>
              </w:rPr>
            </w:pPr>
            <w:r w:rsidRPr="00C92F30">
              <w:rPr>
                <w:lang w:val="kk-KZ"/>
              </w:rPr>
              <w:t>б</w:t>
            </w:r>
          </w:p>
        </w:tc>
        <w:tc>
          <w:tcPr>
            <w:tcW w:w="2982" w:type="dxa"/>
          </w:tcPr>
          <w:p w14:paraId="18D3E381" w14:textId="7910AC3E" w:rsidR="00E944B8" w:rsidRPr="00C92F30" w:rsidRDefault="00E944B8" w:rsidP="00E944B8">
            <w:pPr>
              <w:jc w:val="center"/>
              <w:rPr>
                <w:lang w:val="kk-KZ"/>
              </w:rPr>
            </w:pPr>
            <w:r w:rsidRPr="00C92F30">
              <w:rPr>
                <w:lang w:val="kk-KZ"/>
              </w:rPr>
              <w:t>с</w:t>
            </w:r>
          </w:p>
        </w:tc>
      </w:tr>
      <w:tr w:rsidR="00E944B8" w:rsidRPr="005A138B" w14:paraId="060DFCCE" w14:textId="13CB997E" w:rsidTr="00E944B8">
        <w:trPr>
          <w:jc w:val="center"/>
        </w:trPr>
        <w:tc>
          <w:tcPr>
            <w:tcW w:w="3111" w:type="dxa"/>
          </w:tcPr>
          <w:p w14:paraId="001CCA0D" w14:textId="5808AA32" w:rsidR="00E944B8" w:rsidRPr="00C92F30" w:rsidRDefault="00E944B8" w:rsidP="00854154">
            <w:pPr>
              <w:jc w:val="both"/>
              <w:rPr>
                <w:lang w:val="kk-KZ"/>
              </w:rPr>
            </w:pPr>
            <w:r w:rsidRPr="00C92F30">
              <w:rPr>
                <w:noProof/>
                <w:lang w:val="ru-RU"/>
              </w:rPr>
              <w:drawing>
                <wp:inline distT="0" distB="0" distL="0" distR="0" wp14:anchorId="5F761967" wp14:editId="446180E4">
                  <wp:extent cx="1904897" cy="1695450"/>
                  <wp:effectExtent l="0" t="0" r="635" b="0"/>
                  <wp:docPr id="338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0" name="Рисунок 9"/>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18967" cy="1707973"/>
                          </a:xfrm>
                          <a:prstGeom prst="rect">
                            <a:avLst/>
                          </a:prstGeom>
                          <a:noFill/>
                          <a:ln>
                            <a:noFill/>
                          </a:ln>
                        </pic:spPr>
                      </pic:pic>
                    </a:graphicData>
                  </a:graphic>
                </wp:inline>
              </w:drawing>
            </w:r>
          </w:p>
        </w:tc>
        <w:tc>
          <w:tcPr>
            <w:tcW w:w="3535" w:type="dxa"/>
          </w:tcPr>
          <w:p w14:paraId="6B800101" w14:textId="3BAB5919" w:rsidR="00E944B8" w:rsidRPr="00C92F30" w:rsidRDefault="00E944B8" w:rsidP="00854154">
            <w:pPr>
              <w:jc w:val="both"/>
              <w:rPr>
                <w:lang w:val="kk-KZ"/>
              </w:rPr>
            </w:pPr>
            <w:r w:rsidRPr="00C92F30">
              <w:rPr>
                <w:noProof/>
                <w:lang w:val="ru-RU"/>
              </w:rPr>
              <w:drawing>
                <wp:inline distT="0" distB="0" distL="0" distR="0" wp14:anchorId="3785F9FC" wp14:editId="64C5C617">
                  <wp:extent cx="2183130" cy="1695450"/>
                  <wp:effectExtent l="0" t="0" r="7620" b="0"/>
                  <wp:docPr id="3380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1" name="Рисунок 10"/>
                          <pic:cNvPicPr>
                            <a:picLocks noChangeAspect="1"/>
                          </pic:cNvPicPr>
                        </pic:nvPicPr>
                        <pic:blipFill rotWithShape="1">
                          <a:blip r:embed="rId55" cstate="print">
                            <a:extLst>
                              <a:ext uri="{28A0092B-C50C-407E-A947-70E740481C1C}">
                                <a14:useLocalDpi xmlns:a14="http://schemas.microsoft.com/office/drawing/2010/main" val="0"/>
                              </a:ext>
                            </a:extLst>
                          </a:blip>
                          <a:srcRect r="18098"/>
                          <a:stretch>
                            <a:fillRect/>
                          </a:stretch>
                        </pic:blipFill>
                        <pic:spPr bwMode="auto">
                          <a:xfrm>
                            <a:off x="0" y="0"/>
                            <a:ext cx="2218635" cy="17230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82" w:type="dxa"/>
          </w:tcPr>
          <w:p w14:paraId="04CC3126" w14:textId="16781BAA" w:rsidR="00E944B8" w:rsidRPr="00C92F30" w:rsidRDefault="00E944B8" w:rsidP="00854154">
            <w:pPr>
              <w:jc w:val="both"/>
              <w:rPr>
                <w:lang w:val="kk-KZ"/>
              </w:rPr>
            </w:pPr>
            <w:r w:rsidRPr="00C92F30">
              <w:rPr>
                <w:noProof/>
                <w:lang w:val="ru-RU"/>
              </w:rPr>
              <w:drawing>
                <wp:inline distT="0" distB="0" distL="0" distR="0" wp14:anchorId="18CA0B99" wp14:editId="1A9180E1">
                  <wp:extent cx="1695553" cy="1784779"/>
                  <wp:effectExtent l="0" t="6350" r="0" b="0"/>
                  <wp:docPr id="15571714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56"/>
                          <a:stretch>
                            <a:fillRect/>
                          </a:stretch>
                        </pic:blipFill>
                        <pic:spPr>
                          <a:xfrm rot="16200000">
                            <a:off x="0" y="0"/>
                            <a:ext cx="1728406" cy="1819361"/>
                          </a:xfrm>
                          <a:prstGeom prst="rect">
                            <a:avLst/>
                          </a:prstGeom>
                        </pic:spPr>
                      </pic:pic>
                    </a:graphicData>
                  </a:graphic>
                </wp:inline>
              </w:drawing>
            </w:r>
          </w:p>
        </w:tc>
      </w:tr>
      <w:tr w:rsidR="00E944B8" w:rsidRPr="005A138B" w14:paraId="6955BD3E" w14:textId="28861F07" w:rsidTr="00E944B8">
        <w:trPr>
          <w:jc w:val="center"/>
        </w:trPr>
        <w:tc>
          <w:tcPr>
            <w:tcW w:w="3111" w:type="dxa"/>
          </w:tcPr>
          <w:p w14:paraId="61A8104C" w14:textId="77EA565B" w:rsidR="00E944B8" w:rsidRPr="00C92F30" w:rsidRDefault="00E944B8" w:rsidP="00E944B8">
            <w:pPr>
              <w:jc w:val="center"/>
              <w:rPr>
                <w:lang w:val="kk-KZ"/>
              </w:rPr>
            </w:pPr>
            <w:r w:rsidRPr="00C92F30">
              <w:rPr>
                <w:lang w:val="kk-KZ"/>
              </w:rPr>
              <w:t>д</w:t>
            </w:r>
          </w:p>
        </w:tc>
        <w:tc>
          <w:tcPr>
            <w:tcW w:w="3535" w:type="dxa"/>
          </w:tcPr>
          <w:p w14:paraId="07862CEC" w14:textId="0832162B" w:rsidR="00E944B8" w:rsidRPr="00C92F30" w:rsidRDefault="00E944B8" w:rsidP="00E944B8">
            <w:pPr>
              <w:jc w:val="center"/>
              <w:rPr>
                <w:lang w:val="kk-KZ"/>
              </w:rPr>
            </w:pPr>
            <w:r w:rsidRPr="00C92F30">
              <w:rPr>
                <w:lang w:val="kk-KZ"/>
              </w:rPr>
              <w:t>е</w:t>
            </w:r>
          </w:p>
        </w:tc>
        <w:tc>
          <w:tcPr>
            <w:tcW w:w="2982" w:type="dxa"/>
          </w:tcPr>
          <w:p w14:paraId="3C610711" w14:textId="04893648" w:rsidR="00E944B8" w:rsidRPr="00C92F30" w:rsidRDefault="00E944B8" w:rsidP="00E944B8">
            <w:pPr>
              <w:jc w:val="center"/>
              <w:rPr>
                <w:lang w:val="kk-KZ"/>
              </w:rPr>
            </w:pPr>
            <w:r w:rsidRPr="00C92F30">
              <w:rPr>
                <w:lang w:val="kk-KZ"/>
              </w:rPr>
              <w:t>ж</w:t>
            </w:r>
          </w:p>
        </w:tc>
      </w:tr>
    </w:tbl>
    <w:p w14:paraId="1A95A518" w14:textId="77777777" w:rsidR="00C92F30" w:rsidRPr="00C92F30" w:rsidRDefault="00C92F30" w:rsidP="00E944B8">
      <w:pPr>
        <w:jc w:val="center"/>
        <w:rPr>
          <w:sz w:val="16"/>
          <w:szCs w:val="16"/>
          <w:lang w:val="kk-KZ"/>
        </w:rPr>
      </w:pPr>
    </w:p>
    <w:p w14:paraId="2FD5FB82" w14:textId="77777777" w:rsidR="00C92F30" w:rsidRPr="005A138B" w:rsidRDefault="00C92F30" w:rsidP="00C92F30">
      <w:pPr>
        <w:jc w:val="center"/>
        <w:rPr>
          <w:lang w:val="kk-KZ"/>
        </w:rPr>
      </w:pPr>
      <w:r w:rsidRPr="005A138B">
        <w:rPr>
          <w:lang w:val="kk-KZ"/>
        </w:rPr>
        <w:t>а - Үлгілерді дайындау; б - Жапырақ үлгілерін ұнтақтау; с - Алынған сығындыны сүзу;  д - Сүзінді сығындыны кюветаға құю; е - Спектрофотометрде өлшеу; ж – мәліметтерді енгізу</w:t>
      </w:r>
    </w:p>
    <w:p w14:paraId="53661881" w14:textId="77777777" w:rsidR="00C92F30" w:rsidRPr="00C51DA3" w:rsidRDefault="00C92F30" w:rsidP="00E944B8">
      <w:pPr>
        <w:jc w:val="center"/>
        <w:rPr>
          <w:sz w:val="22"/>
          <w:szCs w:val="22"/>
          <w:lang w:val="kk-KZ"/>
        </w:rPr>
      </w:pPr>
    </w:p>
    <w:p w14:paraId="5DE48B2B" w14:textId="79EB4FEC" w:rsidR="00E944B8" w:rsidRPr="005A138B" w:rsidRDefault="00E944B8" w:rsidP="00E944B8">
      <w:pPr>
        <w:jc w:val="center"/>
        <w:rPr>
          <w:sz w:val="28"/>
          <w:szCs w:val="28"/>
          <w:lang w:val="kk-KZ"/>
        </w:rPr>
      </w:pPr>
      <w:r w:rsidRPr="005A138B">
        <w:rPr>
          <w:sz w:val="28"/>
          <w:szCs w:val="28"/>
          <w:lang w:val="kk-KZ"/>
        </w:rPr>
        <w:t xml:space="preserve">Сурет </w:t>
      </w:r>
      <w:r w:rsidR="005B573B" w:rsidRPr="005A138B">
        <w:rPr>
          <w:sz w:val="28"/>
          <w:szCs w:val="28"/>
          <w:lang w:val="kk-KZ"/>
        </w:rPr>
        <w:t>2</w:t>
      </w:r>
      <w:r w:rsidR="00241341" w:rsidRPr="005A138B">
        <w:rPr>
          <w:sz w:val="28"/>
          <w:szCs w:val="28"/>
          <w:lang w:val="kk-KZ"/>
        </w:rPr>
        <w:t>4</w:t>
      </w:r>
      <w:r w:rsidR="005B573B" w:rsidRPr="005A138B">
        <w:rPr>
          <w:sz w:val="28"/>
          <w:szCs w:val="28"/>
          <w:lang w:val="kk-KZ"/>
        </w:rPr>
        <w:t xml:space="preserve"> </w:t>
      </w:r>
      <w:r w:rsidRPr="005A138B">
        <w:rPr>
          <w:sz w:val="28"/>
          <w:szCs w:val="28"/>
          <w:lang w:val="kk-KZ"/>
        </w:rPr>
        <w:t>- Жапырақ пигменттерін спектрофотометриялық әдіспен анықтау (UV–VIS)</w:t>
      </w:r>
    </w:p>
    <w:p w14:paraId="4809D94C" w14:textId="563DEB8A" w:rsidR="00847107" w:rsidRPr="005A138B" w:rsidRDefault="00847107" w:rsidP="00847107">
      <w:pPr>
        <w:ind w:firstLine="567"/>
        <w:jc w:val="both"/>
        <w:rPr>
          <w:sz w:val="28"/>
          <w:szCs w:val="28"/>
          <w:lang w:val="kk-KZ"/>
        </w:rPr>
      </w:pPr>
      <w:r w:rsidRPr="005A138B">
        <w:rPr>
          <w:sz w:val="28"/>
          <w:szCs w:val="28"/>
          <w:lang w:val="kk-KZ"/>
        </w:rPr>
        <w:lastRenderedPageBreak/>
        <w:t>Экологиялық стресс-факторлардың ағаш өсімдіктеріне әсерін бағалау мақсатында эксперименттік топ білім алушылары</w:t>
      </w:r>
      <w:r w:rsidR="00241341" w:rsidRPr="005A138B">
        <w:rPr>
          <w:sz w:val="28"/>
          <w:szCs w:val="28"/>
          <w:lang w:val="kk-KZ"/>
        </w:rPr>
        <w:t xml:space="preserve"> </w:t>
      </w:r>
      <w:r w:rsidRPr="005A138B">
        <w:rPr>
          <w:sz w:val="28"/>
          <w:szCs w:val="28"/>
          <w:lang w:val="kk-KZ"/>
        </w:rPr>
        <w:t xml:space="preserve"> спектрофотометр (JENWAY 6300) көмегімен жапырақ құрамындағы пигменттер мөлшерін анықтады.</w:t>
      </w:r>
      <w:r w:rsidR="00241341" w:rsidRPr="005A138B">
        <w:rPr>
          <w:sz w:val="28"/>
          <w:szCs w:val="28"/>
          <w:lang w:val="kk-KZ"/>
        </w:rPr>
        <w:t xml:space="preserve"> Жұмыс барысы 24 </w:t>
      </w:r>
      <w:r w:rsidR="005537AB" w:rsidRPr="005A138B">
        <w:rPr>
          <w:sz w:val="28"/>
          <w:szCs w:val="28"/>
          <w:lang w:val="kk-KZ"/>
        </w:rPr>
        <w:t xml:space="preserve">- </w:t>
      </w:r>
      <w:r w:rsidR="00241341" w:rsidRPr="005A138B">
        <w:rPr>
          <w:sz w:val="28"/>
          <w:szCs w:val="28"/>
          <w:lang w:val="kk-KZ"/>
        </w:rPr>
        <w:t>суретте көрсетілген.</w:t>
      </w:r>
      <w:r w:rsidRPr="005A138B">
        <w:rPr>
          <w:sz w:val="28"/>
          <w:szCs w:val="28"/>
          <w:lang w:val="kk-KZ"/>
        </w:rPr>
        <w:t xml:space="preserve"> Зерттеуге алынған үлгілердің оптикалық тығыздығы (D470, D644 және D663 толқын ұзындықтарында) өлшеніп, алынған бастапқы деректер негізінде хлорофилл a, хлорофилл b және каротиноидтардың массалық үлесі есептелді. Студенттердің зертханалық өлшеулерінің нәтижелері төмендегі </w:t>
      </w:r>
      <w:r w:rsidR="003A2C89">
        <w:rPr>
          <w:sz w:val="28"/>
          <w:szCs w:val="28"/>
          <w:lang w:val="kk-KZ"/>
        </w:rPr>
        <w:t>20</w:t>
      </w:r>
      <w:r w:rsidR="00241341" w:rsidRPr="005A138B">
        <w:rPr>
          <w:sz w:val="28"/>
          <w:szCs w:val="28"/>
          <w:lang w:val="kk-KZ"/>
        </w:rPr>
        <w:t xml:space="preserve"> </w:t>
      </w:r>
      <w:r w:rsidR="005537AB" w:rsidRPr="005A138B">
        <w:rPr>
          <w:sz w:val="28"/>
          <w:szCs w:val="28"/>
          <w:lang w:val="kk-KZ"/>
        </w:rPr>
        <w:t xml:space="preserve">- </w:t>
      </w:r>
      <w:r w:rsidRPr="005A138B">
        <w:rPr>
          <w:sz w:val="28"/>
          <w:szCs w:val="28"/>
          <w:lang w:val="kk-KZ"/>
        </w:rPr>
        <w:t>кестеде ұсынылған</w:t>
      </w:r>
      <w:r w:rsidR="005B573B" w:rsidRPr="005A138B">
        <w:rPr>
          <w:sz w:val="28"/>
          <w:szCs w:val="28"/>
          <w:lang w:val="kk-KZ"/>
        </w:rPr>
        <w:t>.</w:t>
      </w:r>
    </w:p>
    <w:p w14:paraId="7773D4FF" w14:textId="77777777" w:rsidR="005B573B" w:rsidRPr="005A138B" w:rsidRDefault="005B573B" w:rsidP="005B573B">
      <w:pPr>
        <w:jc w:val="both"/>
        <w:rPr>
          <w:sz w:val="28"/>
          <w:szCs w:val="28"/>
          <w:lang w:val="kk-KZ"/>
        </w:rPr>
      </w:pPr>
    </w:p>
    <w:p w14:paraId="6CF5F393" w14:textId="6676F5A2" w:rsidR="00847107" w:rsidRPr="005A138B" w:rsidRDefault="00847107" w:rsidP="005B573B">
      <w:pPr>
        <w:jc w:val="both"/>
        <w:rPr>
          <w:sz w:val="28"/>
          <w:szCs w:val="28"/>
          <w:lang w:val="kk-KZ"/>
        </w:rPr>
      </w:pPr>
      <w:r w:rsidRPr="005A138B">
        <w:rPr>
          <w:sz w:val="28"/>
          <w:szCs w:val="28"/>
          <w:lang w:val="kk-KZ"/>
        </w:rPr>
        <w:t xml:space="preserve">Кесте </w:t>
      </w:r>
      <w:r w:rsidR="003A2C89">
        <w:rPr>
          <w:sz w:val="28"/>
          <w:szCs w:val="28"/>
          <w:lang w:val="kk-KZ"/>
        </w:rPr>
        <w:t>20</w:t>
      </w:r>
      <w:r w:rsidRPr="005A138B">
        <w:rPr>
          <w:sz w:val="28"/>
          <w:szCs w:val="28"/>
          <w:lang w:val="kk-KZ"/>
        </w:rPr>
        <w:t xml:space="preserve"> – Ағаш өсімдіктерінің жапырақтарындағы пигменттер мөлшерін спектрофотометриялық әдіспен анықтау көрсеткіштері </w:t>
      </w:r>
    </w:p>
    <w:p w14:paraId="0ED52DCD" w14:textId="77777777" w:rsidR="005B573B" w:rsidRPr="005A138B" w:rsidRDefault="005B573B" w:rsidP="005B573B">
      <w:pPr>
        <w:jc w:val="both"/>
        <w:rPr>
          <w:sz w:val="28"/>
          <w:szCs w:val="28"/>
          <w:lang w:val="kk-KZ"/>
        </w:rPr>
      </w:pPr>
    </w:p>
    <w:tbl>
      <w:tblPr>
        <w:tblStyle w:val="ae"/>
        <w:tblW w:w="0" w:type="auto"/>
        <w:tblLayout w:type="fixed"/>
        <w:tblLook w:val="04A0" w:firstRow="1" w:lastRow="0" w:firstColumn="1" w:lastColumn="0" w:noHBand="0" w:noVBand="1"/>
      </w:tblPr>
      <w:tblGrid>
        <w:gridCol w:w="1271"/>
        <w:gridCol w:w="851"/>
        <w:gridCol w:w="1100"/>
        <w:gridCol w:w="1245"/>
        <w:gridCol w:w="1245"/>
        <w:gridCol w:w="1263"/>
        <w:gridCol w:w="1263"/>
        <w:gridCol w:w="1390"/>
      </w:tblGrid>
      <w:tr w:rsidR="00847107" w:rsidRPr="005A138B" w14:paraId="62BF59E2" w14:textId="77777777" w:rsidTr="00847107">
        <w:tc>
          <w:tcPr>
            <w:tcW w:w="1271" w:type="dxa"/>
          </w:tcPr>
          <w:p w14:paraId="15CBCFFD" w14:textId="7F784E57" w:rsidR="00847107" w:rsidRPr="005A138B" w:rsidRDefault="00847107" w:rsidP="00847107">
            <w:pPr>
              <w:jc w:val="both"/>
              <w:rPr>
                <w:lang w:val="kk-KZ"/>
              </w:rPr>
            </w:pPr>
            <w:r w:rsidRPr="005A138B">
              <w:rPr>
                <w:lang w:val="kk-KZ"/>
              </w:rPr>
              <w:t>Өсімдік атауы</w:t>
            </w:r>
          </w:p>
        </w:tc>
        <w:tc>
          <w:tcPr>
            <w:tcW w:w="851" w:type="dxa"/>
          </w:tcPr>
          <w:p w14:paraId="0911F032" w14:textId="32F31B86" w:rsidR="00847107" w:rsidRPr="005A138B" w:rsidRDefault="00847107" w:rsidP="00847107">
            <w:pPr>
              <w:jc w:val="both"/>
              <w:rPr>
                <w:lang w:val="kk-KZ"/>
              </w:rPr>
            </w:pPr>
            <w:r w:rsidRPr="005A138B">
              <w:rPr>
                <w:lang w:val="kk-KZ"/>
              </w:rPr>
              <w:t>Жапырақ массасы, г</w:t>
            </w:r>
          </w:p>
        </w:tc>
        <w:tc>
          <w:tcPr>
            <w:tcW w:w="1100" w:type="dxa"/>
          </w:tcPr>
          <w:p w14:paraId="10386A43" w14:textId="4392B41D" w:rsidR="00847107" w:rsidRPr="005A138B" w:rsidRDefault="00847107" w:rsidP="00847107">
            <w:pPr>
              <w:jc w:val="both"/>
              <w:rPr>
                <w:lang w:val="kk-KZ"/>
              </w:rPr>
            </w:pPr>
            <w:r w:rsidRPr="005A138B">
              <w:rPr>
                <w:lang w:val="kk-KZ"/>
              </w:rPr>
              <w:t>Сығынды көлемі, мл</w:t>
            </w:r>
          </w:p>
        </w:tc>
        <w:tc>
          <w:tcPr>
            <w:tcW w:w="1245" w:type="dxa"/>
          </w:tcPr>
          <w:p w14:paraId="5F513360" w14:textId="1FF9990B" w:rsidR="00847107" w:rsidRPr="005A138B" w:rsidRDefault="00847107" w:rsidP="00847107">
            <w:pPr>
              <w:jc w:val="both"/>
              <w:rPr>
                <w:lang w:val="kk-KZ"/>
              </w:rPr>
            </w:pPr>
            <w:r w:rsidRPr="005A138B">
              <w:rPr>
                <w:lang w:val="kk-KZ"/>
              </w:rPr>
              <w:t>Оптикалық тығыздық (D470)</w:t>
            </w:r>
          </w:p>
        </w:tc>
        <w:tc>
          <w:tcPr>
            <w:tcW w:w="1245" w:type="dxa"/>
          </w:tcPr>
          <w:p w14:paraId="492CDC11" w14:textId="47A67AB1" w:rsidR="00847107" w:rsidRPr="005A138B" w:rsidRDefault="00847107" w:rsidP="00847107">
            <w:pPr>
              <w:jc w:val="both"/>
              <w:rPr>
                <w:lang w:val="kk-KZ"/>
              </w:rPr>
            </w:pPr>
            <w:r w:rsidRPr="005A138B">
              <w:rPr>
                <w:lang w:val="kk-KZ"/>
              </w:rPr>
              <w:t>Оптикалық тығыздық (D644)</w:t>
            </w:r>
          </w:p>
        </w:tc>
        <w:tc>
          <w:tcPr>
            <w:tcW w:w="1263" w:type="dxa"/>
          </w:tcPr>
          <w:p w14:paraId="6E65C105" w14:textId="4AC6E021" w:rsidR="00847107" w:rsidRPr="005A138B" w:rsidRDefault="00847107" w:rsidP="00847107">
            <w:pPr>
              <w:jc w:val="both"/>
              <w:rPr>
                <w:lang w:val="kk-KZ"/>
              </w:rPr>
            </w:pPr>
            <w:r w:rsidRPr="005A138B">
              <w:rPr>
                <w:lang w:val="kk-KZ"/>
              </w:rPr>
              <w:t>Хлорофилл a (мг/г)</w:t>
            </w:r>
          </w:p>
        </w:tc>
        <w:tc>
          <w:tcPr>
            <w:tcW w:w="1263" w:type="dxa"/>
          </w:tcPr>
          <w:p w14:paraId="50AAD813" w14:textId="69B351F3" w:rsidR="00847107" w:rsidRPr="005A138B" w:rsidRDefault="00847107" w:rsidP="00847107">
            <w:pPr>
              <w:jc w:val="both"/>
              <w:rPr>
                <w:lang w:val="kk-KZ"/>
              </w:rPr>
            </w:pPr>
            <w:r w:rsidRPr="005A138B">
              <w:rPr>
                <w:lang w:val="kk-KZ"/>
              </w:rPr>
              <w:t>Хлорофилл b (мг/г)</w:t>
            </w:r>
          </w:p>
        </w:tc>
        <w:tc>
          <w:tcPr>
            <w:tcW w:w="1390" w:type="dxa"/>
          </w:tcPr>
          <w:p w14:paraId="45302319" w14:textId="584CA629" w:rsidR="00847107" w:rsidRPr="005A138B" w:rsidRDefault="00847107" w:rsidP="00847107">
            <w:pPr>
              <w:jc w:val="both"/>
              <w:rPr>
                <w:lang w:val="kk-KZ"/>
              </w:rPr>
            </w:pPr>
            <w:r w:rsidRPr="005A138B">
              <w:rPr>
                <w:lang w:val="kk-KZ"/>
              </w:rPr>
              <w:t>Каротиноидтар (мг/г)</w:t>
            </w:r>
          </w:p>
        </w:tc>
      </w:tr>
      <w:tr w:rsidR="00847107" w:rsidRPr="005A138B" w14:paraId="5C488387" w14:textId="77777777" w:rsidTr="00847107">
        <w:tc>
          <w:tcPr>
            <w:tcW w:w="1271" w:type="dxa"/>
          </w:tcPr>
          <w:p w14:paraId="61E83134" w14:textId="48D8B998" w:rsidR="00847107" w:rsidRPr="005A138B" w:rsidRDefault="00847107" w:rsidP="00847107">
            <w:pPr>
              <w:jc w:val="both"/>
              <w:rPr>
                <w:lang w:val="kk-KZ"/>
              </w:rPr>
            </w:pPr>
            <w:r w:rsidRPr="005A138B">
              <w:rPr>
                <w:lang w:val="kk-KZ"/>
              </w:rPr>
              <w:t>Қотыр қайың (Betula pendula</w:t>
            </w:r>
            <w:r w:rsidR="00550F7E" w:rsidRPr="005A138B">
              <w:rPr>
                <w:lang w:val="kk-KZ"/>
              </w:rPr>
              <w:t xml:space="preserve"> </w:t>
            </w:r>
            <w:r w:rsidR="00550F7E" w:rsidRPr="005A138B">
              <w:t>R</w:t>
            </w:r>
            <w:r w:rsidRPr="005A138B">
              <w:rPr>
                <w:lang w:val="kk-KZ"/>
              </w:rPr>
              <w:t>)</w:t>
            </w:r>
          </w:p>
        </w:tc>
        <w:tc>
          <w:tcPr>
            <w:tcW w:w="851" w:type="dxa"/>
          </w:tcPr>
          <w:p w14:paraId="6083D62D" w14:textId="603E9665" w:rsidR="00847107" w:rsidRPr="005A138B" w:rsidRDefault="00847107" w:rsidP="00241341">
            <w:pPr>
              <w:jc w:val="center"/>
              <w:rPr>
                <w:lang w:val="kk-KZ"/>
              </w:rPr>
            </w:pPr>
            <w:r w:rsidRPr="005A138B">
              <w:rPr>
                <w:lang w:val="kk-KZ"/>
              </w:rPr>
              <w:t>0,10</w:t>
            </w:r>
          </w:p>
        </w:tc>
        <w:tc>
          <w:tcPr>
            <w:tcW w:w="1100" w:type="dxa"/>
          </w:tcPr>
          <w:p w14:paraId="3CBC6672" w14:textId="5BB8DC49" w:rsidR="00847107" w:rsidRPr="005A138B" w:rsidRDefault="00847107" w:rsidP="00241341">
            <w:pPr>
              <w:jc w:val="center"/>
              <w:rPr>
                <w:lang w:val="kk-KZ"/>
              </w:rPr>
            </w:pPr>
            <w:r w:rsidRPr="005A138B">
              <w:rPr>
                <w:lang w:val="kk-KZ"/>
              </w:rPr>
              <w:t>10</w:t>
            </w:r>
          </w:p>
        </w:tc>
        <w:tc>
          <w:tcPr>
            <w:tcW w:w="1245" w:type="dxa"/>
          </w:tcPr>
          <w:p w14:paraId="22B3050C" w14:textId="09C4BDFA" w:rsidR="00847107" w:rsidRPr="005A138B" w:rsidRDefault="00847107" w:rsidP="00241341">
            <w:pPr>
              <w:jc w:val="center"/>
              <w:rPr>
                <w:lang w:val="kk-KZ"/>
              </w:rPr>
            </w:pPr>
            <w:r w:rsidRPr="005A138B">
              <w:rPr>
                <w:lang w:val="kk-KZ"/>
              </w:rPr>
              <w:t>1,050</w:t>
            </w:r>
          </w:p>
        </w:tc>
        <w:tc>
          <w:tcPr>
            <w:tcW w:w="1245" w:type="dxa"/>
          </w:tcPr>
          <w:p w14:paraId="48D56AD6" w14:textId="40C91ED4" w:rsidR="00847107" w:rsidRPr="005A138B" w:rsidRDefault="00847107" w:rsidP="00241341">
            <w:pPr>
              <w:jc w:val="center"/>
              <w:rPr>
                <w:lang w:val="kk-KZ"/>
              </w:rPr>
            </w:pPr>
            <w:r w:rsidRPr="005A138B">
              <w:rPr>
                <w:lang w:val="kk-KZ"/>
              </w:rPr>
              <w:t>0,550</w:t>
            </w:r>
          </w:p>
        </w:tc>
        <w:tc>
          <w:tcPr>
            <w:tcW w:w="1263" w:type="dxa"/>
          </w:tcPr>
          <w:p w14:paraId="791A8AF4" w14:textId="203AFCFC" w:rsidR="00847107" w:rsidRPr="005A138B" w:rsidRDefault="00847107" w:rsidP="00241341">
            <w:pPr>
              <w:jc w:val="center"/>
              <w:rPr>
                <w:lang w:val="kk-KZ"/>
              </w:rPr>
            </w:pPr>
            <w:r w:rsidRPr="005A138B">
              <w:rPr>
                <w:lang w:val="kk-KZ"/>
              </w:rPr>
              <w:t>1,95</w:t>
            </w:r>
          </w:p>
        </w:tc>
        <w:tc>
          <w:tcPr>
            <w:tcW w:w="1263" w:type="dxa"/>
          </w:tcPr>
          <w:p w14:paraId="0A51B625" w14:textId="2C5E69D3" w:rsidR="00847107" w:rsidRPr="005A138B" w:rsidRDefault="00847107" w:rsidP="00241341">
            <w:pPr>
              <w:jc w:val="center"/>
              <w:rPr>
                <w:lang w:val="kk-KZ"/>
              </w:rPr>
            </w:pPr>
            <w:r w:rsidRPr="005A138B">
              <w:rPr>
                <w:lang w:val="kk-KZ"/>
              </w:rPr>
              <w:t>0,49</w:t>
            </w:r>
          </w:p>
        </w:tc>
        <w:tc>
          <w:tcPr>
            <w:tcW w:w="1390" w:type="dxa"/>
          </w:tcPr>
          <w:p w14:paraId="7BC55486" w14:textId="58AB36A0" w:rsidR="00847107" w:rsidRPr="005A138B" w:rsidRDefault="00847107" w:rsidP="00241341">
            <w:pPr>
              <w:jc w:val="center"/>
              <w:rPr>
                <w:lang w:val="kk-KZ"/>
              </w:rPr>
            </w:pPr>
            <w:r w:rsidRPr="005A138B">
              <w:rPr>
                <w:lang w:val="kk-KZ"/>
              </w:rPr>
              <w:t>0,30</w:t>
            </w:r>
          </w:p>
        </w:tc>
      </w:tr>
      <w:tr w:rsidR="00847107" w:rsidRPr="005A138B" w14:paraId="67274697" w14:textId="77777777" w:rsidTr="00847107">
        <w:tc>
          <w:tcPr>
            <w:tcW w:w="1271" w:type="dxa"/>
          </w:tcPr>
          <w:p w14:paraId="0534FE31" w14:textId="1973384A" w:rsidR="00847107" w:rsidRPr="005A138B" w:rsidRDefault="00847107" w:rsidP="00847107">
            <w:pPr>
              <w:jc w:val="both"/>
              <w:rPr>
                <w:lang w:val="kk-KZ"/>
              </w:rPr>
            </w:pPr>
            <w:r w:rsidRPr="005A138B">
              <w:rPr>
                <w:lang w:val="kk-KZ"/>
              </w:rPr>
              <w:t>Сібір қарағайы (Pinus sibirica)</w:t>
            </w:r>
          </w:p>
        </w:tc>
        <w:tc>
          <w:tcPr>
            <w:tcW w:w="851" w:type="dxa"/>
          </w:tcPr>
          <w:p w14:paraId="230623C3" w14:textId="34240E70" w:rsidR="00847107" w:rsidRPr="005A138B" w:rsidRDefault="00847107" w:rsidP="00241341">
            <w:pPr>
              <w:jc w:val="center"/>
              <w:rPr>
                <w:lang w:val="kk-KZ"/>
              </w:rPr>
            </w:pPr>
            <w:r w:rsidRPr="005A138B">
              <w:rPr>
                <w:lang w:val="kk-KZ"/>
              </w:rPr>
              <w:t>0,10</w:t>
            </w:r>
          </w:p>
        </w:tc>
        <w:tc>
          <w:tcPr>
            <w:tcW w:w="1100" w:type="dxa"/>
          </w:tcPr>
          <w:p w14:paraId="3D96A5B7" w14:textId="66449FDE" w:rsidR="00847107" w:rsidRPr="005A138B" w:rsidRDefault="00847107" w:rsidP="00241341">
            <w:pPr>
              <w:jc w:val="center"/>
              <w:rPr>
                <w:lang w:val="kk-KZ"/>
              </w:rPr>
            </w:pPr>
            <w:r w:rsidRPr="005A138B">
              <w:rPr>
                <w:lang w:val="kk-KZ"/>
              </w:rPr>
              <w:t>10</w:t>
            </w:r>
          </w:p>
        </w:tc>
        <w:tc>
          <w:tcPr>
            <w:tcW w:w="1245" w:type="dxa"/>
          </w:tcPr>
          <w:p w14:paraId="576027F5" w14:textId="2B243B03" w:rsidR="00847107" w:rsidRPr="005A138B" w:rsidRDefault="00847107" w:rsidP="00241341">
            <w:pPr>
              <w:jc w:val="center"/>
              <w:rPr>
                <w:lang w:val="kk-KZ"/>
              </w:rPr>
            </w:pPr>
            <w:r w:rsidRPr="005A138B">
              <w:rPr>
                <w:lang w:val="kk-KZ"/>
              </w:rPr>
              <w:t>0,800</w:t>
            </w:r>
          </w:p>
        </w:tc>
        <w:tc>
          <w:tcPr>
            <w:tcW w:w="1245" w:type="dxa"/>
          </w:tcPr>
          <w:p w14:paraId="1EE9D0FA" w14:textId="0A160AD2" w:rsidR="00847107" w:rsidRPr="005A138B" w:rsidRDefault="00847107" w:rsidP="00241341">
            <w:pPr>
              <w:jc w:val="center"/>
              <w:rPr>
                <w:lang w:val="kk-KZ"/>
              </w:rPr>
            </w:pPr>
            <w:r w:rsidRPr="005A138B">
              <w:rPr>
                <w:lang w:val="kk-KZ"/>
              </w:rPr>
              <w:t>0,400</w:t>
            </w:r>
          </w:p>
        </w:tc>
        <w:tc>
          <w:tcPr>
            <w:tcW w:w="1263" w:type="dxa"/>
          </w:tcPr>
          <w:p w14:paraId="02C026A3" w14:textId="7FA728AB" w:rsidR="00847107" w:rsidRPr="005A138B" w:rsidRDefault="00847107" w:rsidP="00241341">
            <w:pPr>
              <w:jc w:val="center"/>
              <w:rPr>
                <w:lang w:val="kk-KZ"/>
              </w:rPr>
            </w:pPr>
            <w:r w:rsidRPr="005A138B">
              <w:rPr>
                <w:lang w:val="kk-KZ"/>
              </w:rPr>
              <w:t>1,42</w:t>
            </w:r>
          </w:p>
        </w:tc>
        <w:tc>
          <w:tcPr>
            <w:tcW w:w="1263" w:type="dxa"/>
          </w:tcPr>
          <w:p w14:paraId="20970000" w14:textId="3A9F02D7" w:rsidR="00847107" w:rsidRPr="005A138B" w:rsidRDefault="00847107" w:rsidP="00241341">
            <w:pPr>
              <w:jc w:val="center"/>
              <w:rPr>
                <w:lang w:val="kk-KZ"/>
              </w:rPr>
            </w:pPr>
            <w:r w:rsidRPr="005A138B">
              <w:rPr>
                <w:lang w:val="kk-KZ"/>
              </w:rPr>
              <w:t>0,35</w:t>
            </w:r>
          </w:p>
        </w:tc>
        <w:tc>
          <w:tcPr>
            <w:tcW w:w="1390" w:type="dxa"/>
          </w:tcPr>
          <w:p w14:paraId="5BE7D019" w14:textId="5BE2AEA1" w:rsidR="00847107" w:rsidRPr="005A138B" w:rsidRDefault="00847107" w:rsidP="00241341">
            <w:pPr>
              <w:jc w:val="center"/>
              <w:rPr>
                <w:lang w:val="kk-KZ"/>
              </w:rPr>
            </w:pPr>
            <w:r w:rsidRPr="005A138B">
              <w:rPr>
                <w:lang w:val="kk-KZ"/>
              </w:rPr>
              <w:t>0,24</w:t>
            </w:r>
          </w:p>
        </w:tc>
      </w:tr>
    </w:tbl>
    <w:p w14:paraId="15F1FE83" w14:textId="77777777" w:rsidR="00847107" w:rsidRPr="005A138B" w:rsidRDefault="00847107" w:rsidP="00847107">
      <w:pPr>
        <w:ind w:firstLine="567"/>
        <w:jc w:val="both"/>
        <w:rPr>
          <w:sz w:val="28"/>
          <w:szCs w:val="28"/>
          <w:lang w:val="kk-KZ"/>
        </w:rPr>
      </w:pPr>
    </w:p>
    <w:p w14:paraId="48970FB0" w14:textId="7BB2DAAA" w:rsidR="00847107" w:rsidRPr="005A138B" w:rsidRDefault="00847107" w:rsidP="00847107">
      <w:pPr>
        <w:ind w:firstLine="567"/>
        <w:jc w:val="both"/>
        <w:rPr>
          <w:sz w:val="28"/>
          <w:szCs w:val="28"/>
          <w:lang w:val="kk-KZ"/>
        </w:rPr>
      </w:pPr>
      <w:r w:rsidRPr="005A138B">
        <w:rPr>
          <w:sz w:val="28"/>
          <w:szCs w:val="28"/>
          <w:lang w:val="kk-KZ"/>
        </w:rPr>
        <w:t>Кесте деректерін талдау нәтижесі көрсеткендей, зерттелген ағаш түрлерінің пигменттік кешенінде айтарлықтай экологиялық-физиологиялық өзгешеліктер байқалды. Жапырақты ағаш түрі саналатын қотыр қайыңда (Betula pendula</w:t>
      </w:r>
      <w:r w:rsidR="00550F7E" w:rsidRPr="005A138B">
        <w:rPr>
          <w:sz w:val="28"/>
          <w:szCs w:val="28"/>
        </w:rPr>
        <w:t xml:space="preserve"> Roth</w:t>
      </w:r>
      <w:r w:rsidRPr="005A138B">
        <w:rPr>
          <w:sz w:val="28"/>
          <w:szCs w:val="28"/>
          <w:lang w:val="kk-KZ"/>
        </w:rPr>
        <w:t>) хлорофилл a (орташа 1,94 мг/г) және хлорофилл b (орташа 0,48 мг/г) мөлшері қылқан жапырақты сібір қарағайына (Pinus sibirica) қарағанда жоғары болды. Бұл қайың жапырақтарының фотосинтетикалық белсенділігі мен жарық сіңіру қабілетінің қарқындылығын көрсетеді. Ал сібір қарағайында пигменттердің жалпы мөлшері сәл төмен болғанымен, олардың қоршаған ортаның қолайсыз жағдайларына (төмен температура, құрғақшылық) төзімділігін қамтамасыз ететін каротиноидтардың тұрақты үлесі байқалды.</w:t>
      </w:r>
    </w:p>
    <w:p w14:paraId="72A6D235" w14:textId="70B1C5CA" w:rsidR="00847107" w:rsidRPr="005A138B" w:rsidRDefault="00847107" w:rsidP="00847107">
      <w:pPr>
        <w:ind w:firstLine="567"/>
        <w:jc w:val="both"/>
        <w:rPr>
          <w:sz w:val="28"/>
          <w:szCs w:val="28"/>
          <w:lang w:val="kk-KZ"/>
        </w:rPr>
      </w:pPr>
      <w:r w:rsidRPr="005A138B">
        <w:rPr>
          <w:sz w:val="28"/>
          <w:szCs w:val="28"/>
          <w:lang w:val="kk-KZ"/>
        </w:rPr>
        <w:t>Алынған ғылыми нәтижелер студенттердің заманауи зертханалық спектрофотометр құрылғысымен жұмыс істеу, оптикалық тығыздық көрсеткіштерін математикалық формулаларға салып есептеу және өсімдіктердің физиологиялық күйін биоиндикациялық әдістермен сандық бағалау құзыреттілігін жоғары деңгейде меңгергенін толықтай дәлелдейді.</w:t>
      </w:r>
    </w:p>
    <w:p w14:paraId="146D3413" w14:textId="2E497072" w:rsidR="00854154" w:rsidRPr="005A138B" w:rsidRDefault="00854154" w:rsidP="00854154">
      <w:pPr>
        <w:ind w:firstLine="567"/>
        <w:jc w:val="both"/>
        <w:rPr>
          <w:sz w:val="28"/>
          <w:szCs w:val="28"/>
          <w:lang w:val="kk-KZ"/>
        </w:rPr>
      </w:pPr>
      <w:r w:rsidRPr="005A138B">
        <w:rPr>
          <w:sz w:val="28"/>
          <w:szCs w:val="28"/>
          <w:lang w:val="kk-KZ"/>
        </w:rPr>
        <w:t xml:space="preserve">Жоғарыдағы жүргізілген және басқа да далалық және зертханалық зерттеу жұмыстарының нәтижесінде анықталған материалдар және жалпы теориялық, практикалық материалдарды негізінде, ботаникалық және дендрологиялық зерттеулер негізінде «Орман шаруашылығы» білім алушыларының ғылыми-зерттеу құзыреттілігін қалыптастыруды мақсатты түрде </w:t>
      </w:r>
      <w:r w:rsidRPr="005A138B">
        <w:rPr>
          <w:bCs/>
          <w:sz w:val="28"/>
          <w:szCs w:val="28"/>
          <w:lang w:val="kk-KZ"/>
        </w:rPr>
        <w:t xml:space="preserve">«Ботаника», </w:t>
      </w:r>
      <w:r w:rsidR="008C4433" w:rsidRPr="005A138B">
        <w:rPr>
          <w:bCs/>
          <w:sz w:val="28"/>
          <w:szCs w:val="28"/>
          <w:lang w:val="kk-KZ"/>
        </w:rPr>
        <w:lastRenderedPageBreak/>
        <w:t xml:space="preserve">«Дендрология», </w:t>
      </w:r>
      <w:r w:rsidRPr="005A138B">
        <w:rPr>
          <w:bCs/>
          <w:sz w:val="28"/>
          <w:szCs w:val="28"/>
          <w:lang w:val="kk-KZ"/>
        </w:rPr>
        <w:t>«Ғылыми-зерттеу жұмыстарын ұйымдастыру және жоспарлау», «Дендрохронология»</w:t>
      </w:r>
      <w:r w:rsidRPr="005A138B">
        <w:rPr>
          <w:sz w:val="28"/>
          <w:szCs w:val="28"/>
          <w:lang w:val="kk-KZ"/>
        </w:rPr>
        <w:t xml:space="preserve"> пәндерінің мазмұнына ендірілді (Қосымша Ә). </w:t>
      </w:r>
    </w:p>
    <w:p w14:paraId="3C73776C" w14:textId="77777777" w:rsidR="00854154" w:rsidRPr="005A138B" w:rsidRDefault="00854154" w:rsidP="00854154">
      <w:pPr>
        <w:ind w:firstLine="567"/>
        <w:jc w:val="both"/>
        <w:rPr>
          <w:sz w:val="28"/>
          <w:szCs w:val="28"/>
          <w:lang w:val="kk-KZ"/>
        </w:rPr>
      </w:pPr>
      <w:r w:rsidRPr="005A138B">
        <w:rPr>
          <w:sz w:val="28"/>
          <w:szCs w:val="28"/>
          <w:lang w:val="kk-KZ"/>
        </w:rPr>
        <w:t xml:space="preserve">Аталған пәндер мазмұнында студенттердің ғылыми-зерттеу құзыреттілігін қалыптастырудың әдістемелік мүмкіндіктері туралы келесі бөлімде тоқталамыз. </w:t>
      </w:r>
    </w:p>
    <w:p w14:paraId="5924BCCF" w14:textId="77777777" w:rsidR="00854154" w:rsidRPr="005A138B" w:rsidRDefault="00854154" w:rsidP="002828B2">
      <w:pPr>
        <w:ind w:firstLine="567"/>
        <w:jc w:val="both"/>
        <w:rPr>
          <w:b/>
          <w:bCs/>
          <w:sz w:val="28"/>
          <w:szCs w:val="28"/>
          <w:lang w:val="kk-KZ"/>
        </w:rPr>
      </w:pPr>
    </w:p>
    <w:p w14:paraId="3E101E58" w14:textId="3FE5267C" w:rsidR="00BD3DA3" w:rsidRPr="00C92F30" w:rsidRDefault="00BD3DA3" w:rsidP="00C92F30">
      <w:pPr>
        <w:ind w:firstLine="567"/>
        <w:jc w:val="both"/>
        <w:rPr>
          <w:b/>
          <w:sz w:val="28"/>
          <w:szCs w:val="28"/>
          <w:lang w:val="kk-KZ"/>
        </w:rPr>
      </w:pPr>
      <w:r w:rsidRPr="005A138B">
        <w:rPr>
          <w:b/>
          <w:sz w:val="28"/>
          <w:szCs w:val="28"/>
          <w:lang w:val="kk-KZ"/>
        </w:rPr>
        <w:t>3.</w:t>
      </w:r>
      <w:r w:rsidR="00854154" w:rsidRPr="005A138B">
        <w:rPr>
          <w:b/>
          <w:sz w:val="28"/>
          <w:szCs w:val="28"/>
          <w:lang w:val="kk-KZ"/>
        </w:rPr>
        <w:t>3</w:t>
      </w:r>
      <w:r w:rsidRPr="005A138B">
        <w:rPr>
          <w:b/>
          <w:sz w:val="28"/>
          <w:szCs w:val="28"/>
          <w:lang w:val="kk-KZ"/>
        </w:rPr>
        <w:t xml:space="preserve"> Тәжipибeлiк - экcпepимeнттiк зepттeу жұмыcы және оның нәтижeлepі</w:t>
      </w:r>
    </w:p>
    <w:p w14:paraId="7CF66BBC" w14:textId="75CDBFAC" w:rsidR="005552AC" w:rsidRPr="005A138B" w:rsidRDefault="005552AC" w:rsidP="002828B2">
      <w:pPr>
        <w:ind w:firstLine="567"/>
        <w:jc w:val="both"/>
        <w:rPr>
          <w:sz w:val="28"/>
          <w:szCs w:val="28"/>
          <w:lang w:val="kk-KZ"/>
        </w:rPr>
      </w:pPr>
      <w:r w:rsidRPr="005A138B">
        <w:rPr>
          <w:sz w:val="28"/>
          <w:szCs w:val="28"/>
          <w:lang w:val="kk-KZ"/>
        </w:rPr>
        <w:t>Білім алушыларда ғылыми-зерттеу құзыреттілігінің қалыптасу деңгейін және әдістеменің тиімділігін анықтау олардың ғылыми-зерттеу құзыреттілігі компоненттерінің бастапқы және соңғы деңгейін бағалаудан тұрады. Диагностикалық әдістемелердің зерттеу құзыреттілігін қалыптастыру деңгейін бағалауға сәйкестігі психоме</w:t>
      </w:r>
      <w:r w:rsidR="00B21670" w:rsidRPr="005A138B">
        <w:rPr>
          <w:sz w:val="28"/>
          <w:szCs w:val="28"/>
          <w:lang w:val="kk-KZ"/>
        </w:rPr>
        <w:t xml:space="preserve">триялық әдістемелер негізінде, </w:t>
      </w:r>
      <w:r w:rsidR="008D37F3" w:rsidRPr="005A138B">
        <w:rPr>
          <w:sz w:val="28"/>
          <w:szCs w:val="28"/>
          <w:lang w:val="kk-KZ"/>
        </w:rPr>
        <w:t>1</w:t>
      </w:r>
      <w:r w:rsidR="006F12AD" w:rsidRPr="005A138B">
        <w:rPr>
          <w:sz w:val="28"/>
          <w:szCs w:val="28"/>
          <w:lang w:val="kk-KZ"/>
        </w:rPr>
        <w:t>6</w:t>
      </w:r>
      <w:r w:rsidR="005537AB" w:rsidRPr="005A138B">
        <w:rPr>
          <w:sz w:val="28"/>
          <w:szCs w:val="28"/>
          <w:lang w:val="kk-KZ"/>
        </w:rPr>
        <w:t xml:space="preserve"> </w:t>
      </w:r>
      <w:r w:rsidR="00B16181" w:rsidRPr="005A138B">
        <w:rPr>
          <w:sz w:val="28"/>
          <w:szCs w:val="28"/>
          <w:lang w:val="kk-KZ"/>
        </w:rPr>
        <w:t>-</w:t>
      </w:r>
      <w:r w:rsidR="005537AB" w:rsidRPr="005A138B">
        <w:rPr>
          <w:sz w:val="28"/>
          <w:szCs w:val="28"/>
          <w:lang w:val="kk-KZ"/>
        </w:rPr>
        <w:t xml:space="preserve"> </w:t>
      </w:r>
      <w:r w:rsidRPr="005A138B">
        <w:rPr>
          <w:sz w:val="28"/>
          <w:szCs w:val="28"/>
          <w:lang w:val="kk-KZ"/>
        </w:rPr>
        <w:t>кестеде көрсетілгендей, анықталды. Ұсынылған зерттеу құзыреттіліктерінің критерийлері білім алушылардың ғылыми-зерттеу әрекетін кешенді бағалауға мүмкіндік беретін заманауи педагогикалық және психологиялық әдіснамаларға негізделіп анықталды. Атап айтқанда, бұл құрылым Е.М. Борисова, К.М. Гуревич, В.Т. Козлова және т.б. зерттеушілердің ғылыми-зерттеу құзыреттілігін компоненттерге жіктеу тұжырымдамасына сүйеніп бейімделді [</w:t>
      </w:r>
      <w:r w:rsidR="007E6742" w:rsidRPr="005A138B">
        <w:rPr>
          <w:sz w:val="28"/>
          <w:szCs w:val="28"/>
          <w:lang w:val="kk-KZ"/>
        </w:rPr>
        <w:t>1</w:t>
      </w:r>
      <w:r w:rsidR="00EB6198" w:rsidRPr="005A138B">
        <w:rPr>
          <w:sz w:val="28"/>
          <w:szCs w:val="28"/>
          <w:lang w:val="kk-KZ"/>
        </w:rPr>
        <w:t>6</w:t>
      </w:r>
      <w:r w:rsidR="00D5472A" w:rsidRPr="005A138B">
        <w:rPr>
          <w:sz w:val="28"/>
          <w:szCs w:val="28"/>
          <w:lang w:val="kk-KZ"/>
        </w:rPr>
        <w:t>0</w:t>
      </w:r>
      <w:r w:rsidRPr="005A138B">
        <w:rPr>
          <w:sz w:val="28"/>
          <w:szCs w:val="28"/>
          <w:lang w:val="kk-KZ"/>
        </w:rPr>
        <w:t>].</w:t>
      </w:r>
    </w:p>
    <w:p w14:paraId="14900FFF" w14:textId="60095C58" w:rsidR="005552AC" w:rsidRPr="005A138B" w:rsidRDefault="005552AC" w:rsidP="002828B2">
      <w:pPr>
        <w:tabs>
          <w:tab w:val="left" w:pos="851"/>
        </w:tabs>
        <w:ind w:firstLine="567"/>
        <w:jc w:val="both"/>
        <w:rPr>
          <w:sz w:val="28"/>
          <w:szCs w:val="28"/>
          <w:lang w:val="kk-KZ"/>
        </w:rPr>
      </w:pPr>
      <w:r w:rsidRPr="005A138B">
        <w:rPr>
          <w:sz w:val="28"/>
          <w:szCs w:val="28"/>
          <w:lang w:val="kk-KZ"/>
        </w:rPr>
        <w:t xml:space="preserve">Аталған критерийлер </w:t>
      </w:r>
      <w:r w:rsidR="00361E85" w:rsidRPr="005A138B">
        <w:rPr>
          <w:sz w:val="28"/>
          <w:szCs w:val="28"/>
          <w:lang w:val="kk-KZ"/>
        </w:rPr>
        <w:t>–</w:t>
      </w:r>
      <w:r w:rsidRPr="005A138B">
        <w:rPr>
          <w:sz w:val="28"/>
          <w:szCs w:val="28"/>
          <w:lang w:val="kk-KZ"/>
        </w:rPr>
        <w:t xml:space="preserve"> ынталандырушы, когнитивтік, процессуалды, практикалық және рефлексивтік </w:t>
      </w:r>
      <w:r w:rsidR="00361E85" w:rsidRPr="005A138B">
        <w:rPr>
          <w:sz w:val="28"/>
          <w:szCs w:val="28"/>
          <w:lang w:val="kk-KZ"/>
        </w:rPr>
        <w:t>–</w:t>
      </w:r>
      <w:r w:rsidRPr="005A138B">
        <w:rPr>
          <w:sz w:val="28"/>
          <w:szCs w:val="28"/>
          <w:lang w:val="kk-KZ"/>
        </w:rPr>
        <w:t xml:space="preserve"> білім алушының ғылыми-зерттеу құзыреттілігінің барлық негізгі қырларын сипаттайды және олардың қалыптасу деңгейін</w:t>
      </w:r>
      <w:r w:rsidR="00241341" w:rsidRPr="005A138B">
        <w:rPr>
          <w:sz w:val="28"/>
          <w:szCs w:val="28"/>
          <w:lang w:val="kk-KZ"/>
        </w:rPr>
        <w:t xml:space="preserve"> </w:t>
      </w:r>
      <w:r w:rsidR="003A2C89">
        <w:rPr>
          <w:sz w:val="28"/>
          <w:szCs w:val="28"/>
          <w:lang w:val="kk-KZ"/>
        </w:rPr>
        <w:t>21</w:t>
      </w:r>
      <w:r w:rsidR="00241341" w:rsidRPr="005A138B">
        <w:rPr>
          <w:sz w:val="28"/>
          <w:szCs w:val="28"/>
          <w:lang w:val="kk-KZ"/>
        </w:rPr>
        <w:t xml:space="preserve"> - кестеге сай</w:t>
      </w:r>
      <w:r w:rsidRPr="005A138B">
        <w:rPr>
          <w:sz w:val="28"/>
          <w:szCs w:val="28"/>
          <w:lang w:val="kk-KZ"/>
        </w:rPr>
        <w:t xml:space="preserve"> сапалы бағалауға мүмкіндік береді.</w:t>
      </w:r>
      <w:r w:rsidR="001A04DC" w:rsidRPr="005A138B">
        <w:rPr>
          <w:sz w:val="28"/>
          <w:szCs w:val="28"/>
          <w:lang w:val="kk-KZ"/>
        </w:rPr>
        <w:t xml:space="preserve"> Бұл нәтижелер біздің алдыңғы зерттеулерімізде де көрініс тапты</w:t>
      </w:r>
      <w:r w:rsidR="00CA2906" w:rsidRPr="005A138B">
        <w:rPr>
          <w:sz w:val="28"/>
          <w:szCs w:val="28"/>
          <w:lang w:val="kk-KZ"/>
        </w:rPr>
        <w:t xml:space="preserve"> [</w:t>
      </w:r>
      <w:r w:rsidR="00EB6198" w:rsidRPr="005A138B">
        <w:rPr>
          <w:sz w:val="28"/>
          <w:szCs w:val="28"/>
          <w:lang w:val="kk-KZ"/>
        </w:rPr>
        <w:t>16</w:t>
      </w:r>
      <w:r w:rsidR="00D5472A" w:rsidRPr="005A138B">
        <w:rPr>
          <w:sz w:val="28"/>
          <w:szCs w:val="28"/>
          <w:lang w:val="kk-KZ"/>
        </w:rPr>
        <w:t>1</w:t>
      </w:r>
      <w:r w:rsidR="00CA2906" w:rsidRPr="005A138B">
        <w:rPr>
          <w:sz w:val="28"/>
          <w:szCs w:val="28"/>
          <w:lang w:val="kk-KZ"/>
        </w:rPr>
        <w:t>,</w:t>
      </w:r>
      <w:r w:rsidR="00EB6198" w:rsidRPr="005A138B">
        <w:rPr>
          <w:sz w:val="28"/>
          <w:szCs w:val="28"/>
          <w:lang w:val="kk-KZ"/>
        </w:rPr>
        <w:t>16</w:t>
      </w:r>
      <w:r w:rsidR="00D5472A" w:rsidRPr="005A138B">
        <w:rPr>
          <w:sz w:val="28"/>
          <w:szCs w:val="28"/>
          <w:lang w:val="kk-KZ"/>
        </w:rPr>
        <w:t>2</w:t>
      </w:r>
      <w:r w:rsidR="00CA2906" w:rsidRPr="005A138B">
        <w:rPr>
          <w:sz w:val="28"/>
          <w:szCs w:val="28"/>
          <w:lang w:val="kk-KZ"/>
        </w:rPr>
        <w:t>].</w:t>
      </w:r>
    </w:p>
    <w:p w14:paraId="75C2777C" w14:textId="77777777" w:rsidR="005552AC" w:rsidRPr="005A138B" w:rsidRDefault="005552AC" w:rsidP="002828B2">
      <w:pPr>
        <w:ind w:firstLine="709"/>
        <w:jc w:val="both"/>
        <w:rPr>
          <w:sz w:val="28"/>
          <w:szCs w:val="28"/>
          <w:lang w:val="kk-KZ"/>
        </w:rPr>
      </w:pPr>
    </w:p>
    <w:p w14:paraId="406EC5AF" w14:textId="2F2A14EF" w:rsidR="005552AC" w:rsidRPr="005A138B" w:rsidRDefault="00B21670" w:rsidP="002828B2">
      <w:pPr>
        <w:jc w:val="both"/>
        <w:rPr>
          <w:bCs/>
          <w:sz w:val="28"/>
          <w:szCs w:val="28"/>
          <w:lang w:val="kk-KZ"/>
        </w:rPr>
      </w:pPr>
      <w:r w:rsidRPr="005A138B">
        <w:rPr>
          <w:bCs/>
          <w:sz w:val="28"/>
          <w:szCs w:val="28"/>
          <w:lang w:val="kk-KZ"/>
        </w:rPr>
        <w:t>К</w:t>
      </w:r>
      <w:r w:rsidR="005552AC" w:rsidRPr="005A138B">
        <w:rPr>
          <w:bCs/>
          <w:sz w:val="28"/>
          <w:szCs w:val="28"/>
          <w:lang w:val="kk-KZ"/>
        </w:rPr>
        <w:t>есте</w:t>
      </w:r>
      <w:r w:rsidRPr="005A138B">
        <w:rPr>
          <w:bCs/>
          <w:sz w:val="28"/>
          <w:szCs w:val="28"/>
          <w:lang w:val="kk-KZ"/>
        </w:rPr>
        <w:t xml:space="preserve"> </w:t>
      </w:r>
      <w:r w:rsidR="003A2C89">
        <w:rPr>
          <w:bCs/>
          <w:sz w:val="28"/>
          <w:szCs w:val="28"/>
          <w:lang w:val="kk-KZ"/>
        </w:rPr>
        <w:t>21</w:t>
      </w:r>
      <w:r w:rsidR="005552AC" w:rsidRPr="005A138B">
        <w:rPr>
          <w:bCs/>
          <w:sz w:val="28"/>
          <w:szCs w:val="28"/>
          <w:lang w:val="kk-KZ"/>
        </w:rPr>
        <w:t xml:space="preserve"> – Білім алушылардың зерттеу құзыреттіліктерінің қалыптасу деңгейін бағалау әдістемесі</w:t>
      </w:r>
    </w:p>
    <w:p w14:paraId="7FA85668" w14:textId="77777777" w:rsidR="004E4EB4" w:rsidRPr="005A138B" w:rsidRDefault="004E4EB4" w:rsidP="002828B2">
      <w:pPr>
        <w:jc w:val="both"/>
        <w:rPr>
          <w:bCs/>
          <w:sz w:val="28"/>
          <w:szCs w:val="28"/>
          <w:lang w:val="kk-KZ"/>
        </w:rPr>
      </w:pPr>
    </w:p>
    <w:tbl>
      <w:tblPr>
        <w:tblStyle w:val="ae"/>
        <w:tblW w:w="9634" w:type="dxa"/>
        <w:tblLook w:val="04A0" w:firstRow="1" w:lastRow="0" w:firstColumn="1" w:lastColumn="0" w:noHBand="0" w:noVBand="1"/>
      </w:tblPr>
      <w:tblGrid>
        <w:gridCol w:w="977"/>
        <w:gridCol w:w="2019"/>
        <w:gridCol w:w="2037"/>
        <w:gridCol w:w="2300"/>
        <w:gridCol w:w="2301"/>
      </w:tblGrid>
      <w:tr w:rsidR="00994ACF" w:rsidRPr="005A138B" w14:paraId="132826E3" w14:textId="77777777" w:rsidTr="00555C35">
        <w:trPr>
          <w:trHeight w:val="242"/>
        </w:trPr>
        <w:tc>
          <w:tcPr>
            <w:tcW w:w="977" w:type="dxa"/>
            <w:vMerge w:val="restart"/>
            <w:hideMark/>
          </w:tcPr>
          <w:p w14:paraId="0FE23432" w14:textId="7591F623" w:rsidR="00994ACF" w:rsidRPr="005A138B" w:rsidRDefault="00994ACF" w:rsidP="002828B2">
            <w:pPr>
              <w:jc w:val="center"/>
              <w:rPr>
                <w:lang w:val="kk-KZ"/>
              </w:rPr>
            </w:pPr>
            <w:r w:rsidRPr="005A138B">
              <w:t>Компо</w:t>
            </w:r>
            <w:r w:rsidRPr="005A138B">
              <w:rPr>
                <w:lang w:val="en-US"/>
              </w:rPr>
              <w:t>-</w:t>
            </w:r>
            <w:r w:rsidRPr="005A138B">
              <w:t>нент</w:t>
            </w:r>
            <w:r w:rsidRPr="005A138B">
              <w:rPr>
                <w:lang w:val="en-US"/>
              </w:rPr>
              <w:t>-</w:t>
            </w:r>
            <w:r w:rsidRPr="005A138B">
              <w:t>тер</w:t>
            </w:r>
          </w:p>
        </w:tc>
        <w:tc>
          <w:tcPr>
            <w:tcW w:w="6389" w:type="dxa"/>
            <w:gridSpan w:val="3"/>
            <w:hideMark/>
          </w:tcPr>
          <w:p w14:paraId="73F90EAB" w14:textId="77777777" w:rsidR="00994ACF" w:rsidRPr="005A138B" w:rsidRDefault="00994ACF" w:rsidP="002828B2">
            <w:pPr>
              <w:jc w:val="center"/>
              <w:rPr>
                <w:lang w:val="en-US"/>
              </w:rPr>
            </w:pPr>
            <w:r w:rsidRPr="005A138B">
              <w:rPr>
                <w:lang w:val="kk-KZ"/>
              </w:rPr>
              <w:t>Бағалау деңгейлері</w:t>
            </w:r>
          </w:p>
        </w:tc>
        <w:tc>
          <w:tcPr>
            <w:tcW w:w="2268" w:type="dxa"/>
            <w:vMerge w:val="restart"/>
            <w:hideMark/>
          </w:tcPr>
          <w:p w14:paraId="34B4B247" w14:textId="77777777" w:rsidR="00994ACF" w:rsidRPr="005A138B" w:rsidRDefault="00994ACF" w:rsidP="002828B2">
            <w:pPr>
              <w:jc w:val="center"/>
              <w:rPr>
                <w:lang w:val="en-US"/>
              </w:rPr>
            </w:pPr>
            <w:r w:rsidRPr="005A138B">
              <w:t>Диагностика әдістері</w:t>
            </w:r>
          </w:p>
        </w:tc>
      </w:tr>
      <w:tr w:rsidR="00994ACF" w:rsidRPr="005A138B" w14:paraId="67D9D94D" w14:textId="77777777" w:rsidTr="00555C35">
        <w:trPr>
          <w:trHeight w:val="429"/>
        </w:trPr>
        <w:tc>
          <w:tcPr>
            <w:tcW w:w="977" w:type="dxa"/>
            <w:vMerge/>
            <w:textDirection w:val="btLr"/>
            <w:hideMark/>
          </w:tcPr>
          <w:p w14:paraId="066884D2" w14:textId="77777777" w:rsidR="00994ACF" w:rsidRPr="005A138B" w:rsidRDefault="00994ACF" w:rsidP="002828B2">
            <w:pPr>
              <w:ind w:left="113" w:right="113"/>
              <w:jc w:val="both"/>
              <w:rPr>
                <w:lang w:val="en-US"/>
              </w:rPr>
            </w:pPr>
          </w:p>
        </w:tc>
        <w:tc>
          <w:tcPr>
            <w:tcW w:w="2028" w:type="dxa"/>
            <w:hideMark/>
          </w:tcPr>
          <w:p w14:paraId="72BC2229" w14:textId="77777777" w:rsidR="00994ACF" w:rsidRPr="005A138B" w:rsidRDefault="00994ACF" w:rsidP="002828B2">
            <w:pPr>
              <w:jc w:val="center"/>
              <w:rPr>
                <w:lang w:val="en-US"/>
              </w:rPr>
            </w:pPr>
            <w:r w:rsidRPr="005A138B">
              <w:t>Жоғары</w:t>
            </w:r>
          </w:p>
        </w:tc>
        <w:tc>
          <w:tcPr>
            <w:tcW w:w="2047" w:type="dxa"/>
            <w:hideMark/>
          </w:tcPr>
          <w:p w14:paraId="36776FBD" w14:textId="77777777" w:rsidR="00994ACF" w:rsidRPr="005A138B" w:rsidRDefault="00994ACF" w:rsidP="002828B2">
            <w:pPr>
              <w:jc w:val="center"/>
              <w:rPr>
                <w:lang w:val="en-US"/>
              </w:rPr>
            </w:pPr>
            <w:r w:rsidRPr="005A138B">
              <w:t>Орташа</w:t>
            </w:r>
          </w:p>
        </w:tc>
        <w:tc>
          <w:tcPr>
            <w:tcW w:w="2314" w:type="dxa"/>
            <w:hideMark/>
          </w:tcPr>
          <w:p w14:paraId="1F066E6B" w14:textId="77777777" w:rsidR="00994ACF" w:rsidRPr="005A138B" w:rsidRDefault="00994ACF" w:rsidP="002828B2">
            <w:pPr>
              <w:jc w:val="center"/>
              <w:rPr>
                <w:lang w:val="en-US"/>
              </w:rPr>
            </w:pPr>
            <w:r w:rsidRPr="005A138B">
              <w:t>Төмен</w:t>
            </w:r>
          </w:p>
        </w:tc>
        <w:tc>
          <w:tcPr>
            <w:tcW w:w="2268" w:type="dxa"/>
            <w:vMerge/>
            <w:hideMark/>
          </w:tcPr>
          <w:p w14:paraId="54C6C0A8" w14:textId="77777777" w:rsidR="00994ACF" w:rsidRPr="005A138B" w:rsidRDefault="00994ACF" w:rsidP="002828B2">
            <w:pPr>
              <w:jc w:val="center"/>
              <w:rPr>
                <w:lang w:val="en-US"/>
              </w:rPr>
            </w:pPr>
          </w:p>
        </w:tc>
      </w:tr>
      <w:tr w:rsidR="00C92F30" w:rsidRPr="005A138B" w14:paraId="1618E094" w14:textId="77777777" w:rsidTr="00555C35">
        <w:trPr>
          <w:cantSplit/>
          <w:trHeight w:val="70"/>
        </w:trPr>
        <w:tc>
          <w:tcPr>
            <w:tcW w:w="977" w:type="dxa"/>
            <w:tcBorders>
              <w:bottom w:val="single" w:sz="4" w:space="0" w:color="auto"/>
            </w:tcBorders>
          </w:tcPr>
          <w:p w14:paraId="427758C5" w14:textId="195EFE67" w:rsidR="00C92F30" w:rsidRPr="00C92F30" w:rsidRDefault="00C92F30" w:rsidP="00C92F30">
            <w:pPr>
              <w:jc w:val="center"/>
              <w:rPr>
                <w:lang w:val="kk-KZ"/>
              </w:rPr>
            </w:pPr>
            <w:r w:rsidRPr="00C92F30">
              <w:rPr>
                <w:lang w:val="kk-KZ"/>
              </w:rPr>
              <w:t>1</w:t>
            </w:r>
          </w:p>
        </w:tc>
        <w:tc>
          <w:tcPr>
            <w:tcW w:w="2028" w:type="dxa"/>
            <w:tcBorders>
              <w:bottom w:val="single" w:sz="4" w:space="0" w:color="auto"/>
            </w:tcBorders>
          </w:tcPr>
          <w:p w14:paraId="77956125" w14:textId="6C52625F" w:rsidR="00C92F30" w:rsidRPr="005A138B" w:rsidRDefault="00C92F30" w:rsidP="00C92F30">
            <w:pPr>
              <w:jc w:val="center"/>
              <w:rPr>
                <w:lang w:val="kk-KZ"/>
              </w:rPr>
            </w:pPr>
            <w:r>
              <w:rPr>
                <w:lang w:val="kk-KZ"/>
              </w:rPr>
              <w:t>2</w:t>
            </w:r>
          </w:p>
        </w:tc>
        <w:tc>
          <w:tcPr>
            <w:tcW w:w="2047" w:type="dxa"/>
            <w:tcBorders>
              <w:bottom w:val="single" w:sz="4" w:space="0" w:color="auto"/>
            </w:tcBorders>
          </w:tcPr>
          <w:p w14:paraId="38BCB1A4" w14:textId="2F94D61E" w:rsidR="00C92F30" w:rsidRPr="005A138B" w:rsidRDefault="00C92F30" w:rsidP="00C92F30">
            <w:pPr>
              <w:jc w:val="center"/>
              <w:rPr>
                <w:lang w:val="kk-KZ"/>
              </w:rPr>
            </w:pPr>
            <w:r>
              <w:rPr>
                <w:lang w:val="kk-KZ"/>
              </w:rPr>
              <w:t>3</w:t>
            </w:r>
          </w:p>
        </w:tc>
        <w:tc>
          <w:tcPr>
            <w:tcW w:w="2314" w:type="dxa"/>
            <w:tcBorders>
              <w:bottom w:val="single" w:sz="4" w:space="0" w:color="auto"/>
            </w:tcBorders>
          </w:tcPr>
          <w:p w14:paraId="39F7BB51" w14:textId="7BE6FD42" w:rsidR="00C92F30" w:rsidRPr="005A138B" w:rsidRDefault="00C92F30" w:rsidP="00C92F30">
            <w:pPr>
              <w:jc w:val="center"/>
              <w:rPr>
                <w:lang w:val="kk-KZ"/>
              </w:rPr>
            </w:pPr>
            <w:r>
              <w:rPr>
                <w:lang w:val="kk-KZ"/>
              </w:rPr>
              <w:t>4</w:t>
            </w:r>
          </w:p>
        </w:tc>
        <w:tc>
          <w:tcPr>
            <w:tcW w:w="2268" w:type="dxa"/>
            <w:tcBorders>
              <w:bottom w:val="single" w:sz="4" w:space="0" w:color="auto"/>
            </w:tcBorders>
          </w:tcPr>
          <w:p w14:paraId="6FD9EAFD" w14:textId="678ECE4D" w:rsidR="00C92F30" w:rsidRPr="00C92F30" w:rsidRDefault="00C92F30" w:rsidP="00C92F30">
            <w:pPr>
              <w:jc w:val="center"/>
              <w:rPr>
                <w:lang w:val="kk-KZ"/>
              </w:rPr>
            </w:pPr>
            <w:r>
              <w:rPr>
                <w:lang w:val="kk-KZ"/>
              </w:rPr>
              <w:t>5</w:t>
            </w:r>
          </w:p>
        </w:tc>
      </w:tr>
      <w:tr w:rsidR="004900B6" w:rsidRPr="005A138B" w14:paraId="0D784A06" w14:textId="77777777" w:rsidTr="00555C35">
        <w:trPr>
          <w:cantSplit/>
          <w:trHeight w:val="1274"/>
        </w:trPr>
        <w:tc>
          <w:tcPr>
            <w:tcW w:w="977" w:type="dxa"/>
            <w:tcBorders>
              <w:bottom w:val="single" w:sz="4" w:space="0" w:color="auto"/>
            </w:tcBorders>
            <w:textDirection w:val="btLr"/>
            <w:hideMark/>
          </w:tcPr>
          <w:p w14:paraId="2B724ADF" w14:textId="77777777" w:rsidR="004900B6" w:rsidRPr="00C92F30" w:rsidRDefault="004900B6" w:rsidP="00C92F30">
            <w:pPr>
              <w:jc w:val="center"/>
              <w:rPr>
                <w:lang w:val="en-US"/>
              </w:rPr>
            </w:pPr>
            <w:r w:rsidRPr="00C92F30">
              <w:t>Ынталандырушы</w:t>
            </w:r>
          </w:p>
        </w:tc>
        <w:tc>
          <w:tcPr>
            <w:tcW w:w="2028" w:type="dxa"/>
            <w:tcBorders>
              <w:bottom w:val="single" w:sz="4" w:space="0" w:color="auto"/>
            </w:tcBorders>
            <w:hideMark/>
          </w:tcPr>
          <w:p w14:paraId="53D44497" w14:textId="77777777" w:rsidR="00555C35" w:rsidRDefault="004900B6" w:rsidP="00555C35">
            <w:pPr>
              <w:jc w:val="both"/>
              <w:rPr>
                <w:lang w:val="kk-KZ"/>
              </w:rPr>
            </w:pPr>
            <w:r w:rsidRPr="005A138B">
              <w:rPr>
                <w:lang w:val="kk-KZ"/>
              </w:rPr>
              <w:t>– мәселелерді ше</w:t>
            </w:r>
          </w:p>
          <w:p w14:paraId="5107FD09" w14:textId="3A8322A1" w:rsidR="00555C35" w:rsidRDefault="004900B6" w:rsidP="00555C35">
            <w:pPr>
              <w:jc w:val="both"/>
              <w:rPr>
                <w:lang w:val="kk-KZ"/>
              </w:rPr>
            </w:pPr>
            <w:r w:rsidRPr="005A138B">
              <w:rPr>
                <w:lang w:val="kk-KZ"/>
              </w:rPr>
              <w:t>шуге тұрақты назар аударады</w:t>
            </w:r>
            <w:r w:rsidRPr="005A138B">
              <w:rPr>
                <w:lang w:val="kk-KZ"/>
              </w:rPr>
              <w:br/>
              <w:t>– ғылыми сипат</w:t>
            </w:r>
          </w:p>
          <w:p w14:paraId="02B5E9CB" w14:textId="77777777" w:rsidR="00555C35" w:rsidRDefault="004900B6" w:rsidP="00555C35">
            <w:pPr>
              <w:jc w:val="both"/>
              <w:rPr>
                <w:lang w:val="kk-KZ"/>
              </w:rPr>
            </w:pPr>
            <w:r w:rsidRPr="005A138B">
              <w:rPr>
                <w:lang w:val="kk-KZ"/>
              </w:rPr>
              <w:t>тағы құбылыстар</w:t>
            </w:r>
          </w:p>
          <w:p w14:paraId="3DE98714" w14:textId="77777777" w:rsidR="00555C35" w:rsidRDefault="004900B6" w:rsidP="00555C35">
            <w:pPr>
              <w:jc w:val="both"/>
              <w:rPr>
                <w:lang w:val="kk-KZ"/>
              </w:rPr>
            </w:pPr>
            <w:r w:rsidRPr="005A138B">
              <w:rPr>
                <w:lang w:val="kk-KZ"/>
              </w:rPr>
              <w:t>ға қызығушылық танытады</w:t>
            </w:r>
            <w:r w:rsidRPr="005A138B">
              <w:rPr>
                <w:lang w:val="kk-KZ"/>
              </w:rPr>
              <w:br/>
              <w:t>– жаңа білімдерді игеруде дербес</w:t>
            </w:r>
          </w:p>
          <w:p w14:paraId="5AAF1611" w14:textId="3CB31997" w:rsidR="004900B6" w:rsidRPr="00555C35" w:rsidRDefault="004900B6" w:rsidP="00555C35">
            <w:pPr>
              <w:jc w:val="both"/>
              <w:rPr>
                <w:lang w:val="kk-KZ"/>
              </w:rPr>
            </w:pPr>
            <w:r w:rsidRPr="005A138B">
              <w:rPr>
                <w:lang w:val="kk-KZ"/>
              </w:rPr>
              <w:t>тік көрсетеді</w:t>
            </w:r>
          </w:p>
        </w:tc>
        <w:tc>
          <w:tcPr>
            <w:tcW w:w="2047" w:type="dxa"/>
            <w:tcBorders>
              <w:bottom w:val="single" w:sz="4" w:space="0" w:color="auto"/>
            </w:tcBorders>
            <w:hideMark/>
          </w:tcPr>
          <w:p w14:paraId="232A47CB" w14:textId="77777777" w:rsidR="00555C35" w:rsidRDefault="004900B6" w:rsidP="00555C35">
            <w:pPr>
              <w:jc w:val="both"/>
              <w:rPr>
                <w:lang w:val="kk-KZ"/>
              </w:rPr>
            </w:pPr>
            <w:r w:rsidRPr="005A138B">
              <w:rPr>
                <w:lang w:val="kk-KZ"/>
              </w:rPr>
              <w:t>– мәселелерді ше</w:t>
            </w:r>
          </w:p>
          <w:p w14:paraId="1DF50751" w14:textId="77777777" w:rsidR="00555C35" w:rsidRDefault="004900B6" w:rsidP="00555C35">
            <w:pPr>
              <w:jc w:val="both"/>
              <w:rPr>
                <w:lang w:val="kk-KZ"/>
              </w:rPr>
            </w:pPr>
            <w:r w:rsidRPr="005A138B">
              <w:rPr>
                <w:lang w:val="kk-KZ"/>
              </w:rPr>
              <w:t>шуге қызығушы</w:t>
            </w:r>
          </w:p>
          <w:p w14:paraId="494CD828" w14:textId="77777777" w:rsidR="00555C35" w:rsidRDefault="004900B6" w:rsidP="00555C35">
            <w:pPr>
              <w:jc w:val="both"/>
              <w:rPr>
                <w:lang w:val="kk-KZ"/>
              </w:rPr>
            </w:pPr>
            <w:r w:rsidRPr="005A138B">
              <w:rPr>
                <w:lang w:val="kk-KZ"/>
              </w:rPr>
              <w:t>лығы тұрақсыз</w:t>
            </w:r>
            <w:r w:rsidRPr="005A138B">
              <w:rPr>
                <w:lang w:val="kk-KZ"/>
              </w:rPr>
              <w:br/>
              <w:t>– ғылыми құбы</w:t>
            </w:r>
          </w:p>
          <w:p w14:paraId="2DE81D26" w14:textId="77777777" w:rsidR="00555C35" w:rsidRDefault="004900B6" w:rsidP="00555C35">
            <w:pPr>
              <w:jc w:val="both"/>
              <w:rPr>
                <w:lang w:val="kk-KZ"/>
              </w:rPr>
            </w:pPr>
            <w:r w:rsidRPr="005A138B">
              <w:rPr>
                <w:lang w:val="kk-KZ"/>
              </w:rPr>
              <w:t>лыстарға ішінара қызығушылық та</w:t>
            </w:r>
          </w:p>
          <w:p w14:paraId="09EE67D7" w14:textId="240D50F9" w:rsidR="004900B6" w:rsidRPr="00555C35" w:rsidRDefault="004900B6" w:rsidP="00555C35">
            <w:pPr>
              <w:jc w:val="both"/>
              <w:rPr>
                <w:lang w:val="kk-KZ"/>
              </w:rPr>
            </w:pPr>
            <w:r w:rsidRPr="005A138B">
              <w:rPr>
                <w:lang w:val="kk-KZ"/>
              </w:rPr>
              <w:t>нытады</w:t>
            </w:r>
            <w:r w:rsidRPr="005A138B">
              <w:rPr>
                <w:lang w:val="kk-KZ"/>
              </w:rPr>
              <w:br/>
              <w:t>– жаңа білімдерді игеруде кейде көмекке мұқтаж</w:t>
            </w:r>
          </w:p>
        </w:tc>
        <w:tc>
          <w:tcPr>
            <w:tcW w:w="2314" w:type="dxa"/>
            <w:tcBorders>
              <w:bottom w:val="single" w:sz="4" w:space="0" w:color="auto"/>
            </w:tcBorders>
            <w:hideMark/>
          </w:tcPr>
          <w:p w14:paraId="4D2774F5" w14:textId="77777777" w:rsidR="00555C35" w:rsidRDefault="004900B6" w:rsidP="00555C35">
            <w:pPr>
              <w:tabs>
                <w:tab w:val="left" w:pos="256"/>
              </w:tabs>
              <w:jc w:val="both"/>
              <w:rPr>
                <w:lang w:val="kk-KZ"/>
              </w:rPr>
            </w:pPr>
            <w:r w:rsidRPr="005A138B">
              <w:rPr>
                <w:lang w:val="kk-KZ"/>
              </w:rPr>
              <w:t>– мәселелерді шешу</w:t>
            </w:r>
          </w:p>
          <w:p w14:paraId="1AE434D9" w14:textId="77777777" w:rsidR="00555C35" w:rsidRDefault="004900B6" w:rsidP="00555C35">
            <w:pPr>
              <w:tabs>
                <w:tab w:val="left" w:pos="256"/>
              </w:tabs>
              <w:jc w:val="both"/>
              <w:rPr>
                <w:lang w:val="kk-KZ"/>
              </w:rPr>
            </w:pPr>
            <w:r w:rsidRPr="005A138B">
              <w:rPr>
                <w:lang w:val="kk-KZ"/>
              </w:rPr>
              <w:t>ге қызығушылығы төмен</w:t>
            </w:r>
            <w:r w:rsidRPr="005A138B">
              <w:rPr>
                <w:lang w:val="kk-KZ"/>
              </w:rPr>
              <w:br/>
              <w:t>– ғылыми сипаттағы құбылыстарға қызы</w:t>
            </w:r>
          </w:p>
          <w:p w14:paraId="145B54E4" w14:textId="77777777" w:rsidR="00555C35" w:rsidRDefault="004900B6" w:rsidP="00555C35">
            <w:pPr>
              <w:tabs>
                <w:tab w:val="left" w:pos="256"/>
              </w:tabs>
              <w:jc w:val="both"/>
              <w:rPr>
                <w:lang w:val="kk-KZ"/>
              </w:rPr>
            </w:pPr>
            <w:r w:rsidRPr="005A138B">
              <w:rPr>
                <w:lang w:val="kk-KZ"/>
              </w:rPr>
              <w:t>ғушылық білдірмей</w:t>
            </w:r>
          </w:p>
          <w:p w14:paraId="1A125888" w14:textId="3FCC1C02" w:rsidR="004900B6" w:rsidRPr="00555C35" w:rsidRDefault="004900B6" w:rsidP="00555C35">
            <w:pPr>
              <w:tabs>
                <w:tab w:val="left" w:pos="256"/>
              </w:tabs>
              <w:jc w:val="both"/>
              <w:rPr>
                <w:lang w:val="kk-KZ"/>
              </w:rPr>
            </w:pPr>
            <w:r w:rsidRPr="005A138B">
              <w:rPr>
                <w:lang w:val="kk-KZ"/>
              </w:rPr>
              <w:t>ді</w:t>
            </w:r>
            <w:r w:rsidRPr="005A138B">
              <w:rPr>
                <w:lang w:val="kk-KZ"/>
              </w:rPr>
              <w:br/>
              <w:t>– жаңа білімдерді игеруде дербестік байқалмайды</w:t>
            </w:r>
          </w:p>
        </w:tc>
        <w:tc>
          <w:tcPr>
            <w:tcW w:w="2268" w:type="dxa"/>
            <w:tcBorders>
              <w:bottom w:val="single" w:sz="4" w:space="0" w:color="auto"/>
            </w:tcBorders>
            <w:hideMark/>
          </w:tcPr>
          <w:p w14:paraId="07334056" w14:textId="77777777" w:rsidR="00555C35" w:rsidRDefault="004900B6" w:rsidP="002828B2">
            <w:pPr>
              <w:jc w:val="both"/>
              <w:rPr>
                <w:lang w:val="kk-KZ"/>
              </w:rPr>
            </w:pPr>
            <w:r w:rsidRPr="005A138B">
              <w:t>Жетістіктерге</w:t>
            </w:r>
            <w:r w:rsidRPr="004E5BAA">
              <w:rPr>
                <w:lang w:val="kk-KZ"/>
              </w:rPr>
              <w:t xml:space="preserve"> </w:t>
            </w:r>
            <w:r w:rsidRPr="005A138B">
              <w:t>деген</w:t>
            </w:r>
            <w:r w:rsidRPr="004E5BAA">
              <w:rPr>
                <w:lang w:val="kk-KZ"/>
              </w:rPr>
              <w:t xml:space="preserve"> </w:t>
            </w:r>
            <w:r w:rsidRPr="005A138B">
              <w:t>мотивацияны</w:t>
            </w:r>
            <w:r w:rsidRPr="004E5BAA">
              <w:rPr>
                <w:lang w:val="kk-KZ"/>
              </w:rPr>
              <w:t xml:space="preserve"> </w:t>
            </w:r>
            <w:r w:rsidRPr="005A138B">
              <w:t>өлшеу</w:t>
            </w:r>
          </w:p>
          <w:p w14:paraId="4788F06D" w14:textId="0ED47258" w:rsidR="004900B6" w:rsidRPr="005A138B" w:rsidRDefault="004900B6" w:rsidP="002828B2">
            <w:pPr>
              <w:jc w:val="both"/>
              <w:rPr>
                <w:lang w:val="kk-KZ"/>
              </w:rPr>
            </w:pPr>
            <w:r w:rsidRPr="005A138B">
              <w:t>ге</w:t>
            </w:r>
            <w:r w:rsidRPr="00555C35">
              <w:rPr>
                <w:lang w:val="kk-KZ"/>
              </w:rPr>
              <w:t xml:space="preserve"> </w:t>
            </w:r>
            <w:r w:rsidRPr="005A138B">
              <w:t>арналған</w:t>
            </w:r>
            <w:r w:rsidRPr="00555C35">
              <w:rPr>
                <w:lang w:val="kk-KZ"/>
              </w:rPr>
              <w:t xml:space="preserve"> </w:t>
            </w:r>
            <w:r w:rsidRPr="005A138B">
              <w:t>А</w:t>
            </w:r>
            <w:r w:rsidRPr="00555C35">
              <w:rPr>
                <w:lang w:val="kk-KZ"/>
              </w:rPr>
              <w:t>.</w:t>
            </w:r>
            <w:r w:rsidRPr="005A138B">
              <w:t>Мехрабианның</w:t>
            </w:r>
            <w:r w:rsidRPr="00555C35">
              <w:rPr>
                <w:lang w:val="kk-KZ"/>
              </w:rPr>
              <w:t xml:space="preserve"> </w:t>
            </w:r>
            <w:r w:rsidRPr="005A138B">
              <w:t>модификацияланған</w:t>
            </w:r>
            <w:r w:rsidRPr="00555C35">
              <w:rPr>
                <w:lang w:val="kk-KZ"/>
              </w:rPr>
              <w:t xml:space="preserve"> </w:t>
            </w:r>
            <w:r w:rsidRPr="005A138B">
              <w:t>тест</w:t>
            </w:r>
            <w:r w:rsidRPr="00555C35">
              <w:rPr>
                <w:lang w:val="kk-KZ"/>
              </w:rPr>
              <w:t>-</w:t>
            </w:r>
            <w:r w:rsidRPr="005A138B">
              <w:t>сауалнамасы</w:t>
            </w:r>
            <w:r w:rsidRPr="00555C35">
              <w:rPr>
                <w:lang w:val="kk-KZ"/>
              </w:rPr>
              <w:t xml:space="preserve">; </w:t>
            </w:r>
            <w:r w:rsidRPr="005A138B">
              <w:rPr>
                <w:lang w:val="kk-KZ"/>
              </w:rPr>
              <w:t>сауалнама, бақылау, әңгімелесу</w:t>
            </w:r>
          </w:p>
          <w:p w14:paraId="4CDB2070" w14:textId="173B63EE" w:rsidR="00A911C7" w:rsidRPr="005A138B" w:rsidRDefault="00A911C7" w:rsidP="002828B2">
            <w:pPr>
              <w:jc w:val="both"/>
              <w:rPr>
                <w:lang w:val="ru-RU"/>
              </w:rPr>
            </w:pPr>
            <w:r w:rsidRPr="005A138B">
              <w:rPr>
                <w:lang w:val="ru-RU"/>
              </w:rPr>
              <w:t>(</w:t>
            </w:r>
            <w:r w:rsidRPr="005A138B">
              <w:rPr>
                <w:lang w:val="kk-KZ"/>
              </w:rPr>
              <w:t xml:space="preserve">қосымша </w:t>
            </w:r>
            <w:r w:rsidR="008C4433" w:rsidRPr="005A138B">
              <w:rPr>
                <w:lang w:val="kk-KZ"/>
              </w:rPr>
              <w:t>Ж</w:t>
            </w:r>
            <w:r w:rsidRPr="005A138B">
              <w:rPr>
                <w:lang w:val="ru-RU"/>
              </w:rPr>
              <w:t>)</w:t>
            </w:r>
          </w:p>
        </w:tc>
      </w:tr>
      <w:tr w:rsidR="00C92F30" w:rsidRPr="005A138B" w14:paraId="2D95BECF" w14:textId="77777777" w:rsidTr="00555C35">
        <w:trPr>
          <w:cantSplit/>
          <w:trHeight w:val="1274"/>
        </w:trPr>
        <w:tc>
          <w:tcPr>
            <w:tcW w:w="977" w:type="dxa"/>
            <w:tcBorders>
              <w:bottom w:val="nil"/>
            </w:tcBorders>
            <w:textDirection w:val="btLr"/>
          </w:tcPr>
          <w:p w14:paraId="437558E3" w14:textId="28790880" w:rsidR="00C92F30" w:rsidRPr="005A138B" w:rsidRDefault="00555C35" w:rsidP="002828B2">
            <w:pPr>
              <w:ind w:left="113" w:right="113"/>
              <w:jc w:val="both"/>
            </w:pPr>
            <w:r w:rsidRPr="005A138B">
              <w:t>Когнитивтік</w:t>
            </w:r>
          </w:p>
        </w:tc>
        <w:tc>
          <w:tcPr>
            <w:tcW w:w="2028" w:type="dxa"/>
            <w:tcBorders>
              <w:bottom w:val="nil"/>
            </w:tcBorders>
          </w:tcPr>
          <w:p w14:paraId="07DFD735" w14:textId="11F9BC40" w:rsidR="00C92F30" w:rsidRPr="005A138B" w:rsidRDefault="00555C35" w:rsidP="002828B2">
            <w:pPr>
              <w:jc w:val="both"/>
              <w:rPr>
                <w:lang w:val="kk-KZ"/>
              </w:rPr>
            </w:pPr>
            <w:r w:rsidRPr="005A138B">
              <w:rPr>
                <w:lang w:val="kk-KZ"/>
              </w:rPr>
              <w:t>– ғылыми білімді толық меңгерген</w:t>
            </w:r>
            <w:r w:rsidRPr="005A138B">
              <w:rPr>
                <w:lang w:val="kk-KZ"/>
              </w:rPr>
              <w:br/>
              <w:t>– зерттеу әдістерін еркін қолданады</w:t>
            </w:r>
          </w:p>
        </w:tc>
        <w:tc>
          <w:tcPr>
            <w:tcW w:w="2047" w:type="dxa"/>
            <w:tcBorders>
              <w:bottom w:val="nil"/>
            </w:tcBorders>
          </w:tcPr>
          <w:p w14:paraId="5EFBC07A" w14:textId="77777777" w:rsidR="00555C35" w:rsidRDefault="00555C35" w:rsidP="00555C35">
            <w:pPr>
              <w:jc w:val="both"/>
              <w:rPr>
                <w:lang w:val="kk-KZ"/>
              </w:rPr>
            </w:pPr>
            <w:r w:rsidRPr="005A138B">
              <w:rPr>
                <w:lang w:val="kk-KZ"/>
              </w:rPr>
              <w:t>– негізгі білімді меңгерген</w:t>
            </w:r>
            <w:r w:rsidRPr="005A138B">
              <w:rPr>
                <w:lang w:val="kk-KZ"/>
              </w:rPr>
              <w:br/>
              <w:t>– зерттеу әдісте</w:t>
            </w:r>
          </w:p>
          <w:p w14:paraId="314FBE75" w14:textId="7B13E441" w:rsidR="00C92F30" w:rsidRPr="005A138B" w:rsidRDefault="00555C35" w:rsidP="00555C35">
            <w:pPr>
              <w:jc w:val="both"/>
              <w:rPr>
                <w:lang w:val="kk-KZ"/>
              </w:rPr>
            </w:pPr>
            <w:r w:rsidRPr="005A138B">
              <w:rPr>
                <w:lang w:val="kk-KZ"/>
              </w:rPr>
              <w:t>рін жартылай қолданады</w:t>
            </w:r>
          </w:p>
        </w:tc>
        <w:tc>
          <w:tcPr>
            <w:tcW w:w="2314" w:type="dxa"/>
            <w:tcBorders>
              <w:bottom w:val="nil"/>
            </w:tcBorders>
          </w:tcPr>
          <w:p w14:paraId="4E9FBBEF" w14:textId="77777777" w:rsidR="00555C35" w:rsidRDefault="00555C35" w:rsidP="00555C35">
            <w:pPr>
              <w:jc w:val="both"/>
              <w:rPr>
                <w:lang w:val="kk-KZ"/>
              </w:rPr>
            </w:pPr>
            <w:r w:rsidRPr="005A138B">
              <w:rPr>
                <w:lang w:val="kk-KZ"/>
              </w:rPr>
              <w:t>– білім деңгейі жеткіліксіз</w:t>
            </w:r>
            <w:r w:rsidRPr="005A138B">
              <w:rPr>
                <w:lang w:val="kk-KZ"/>
              </w:rPr>
              <w:br/>
              <w:t>– зерттеу әдісте</w:t>
            </w:r>
          </w:p>
          <w:p w14:paraId="5B4A5CCD" w14:textId="60F99099" w:rsidR="00C92F30" w:rsidRPr="005A138B" w:rsidRDefault="00555C35" w:rsidP="00555C35">
            <w:pPr>
              <w:jc w:val="both"/>
              <w:rPr>
                <w:lang w:val="kk-KZ"/>
              </w:rPr>
            </w:pPr>
            <w:r w:rsidRPr="005A138B">
              <w:rPr>
                <w:lang w:val="kk-KZ"/>
              </w:rPr>
              <w:t>рін қолдануда қиындық көреді</w:t>
            </w:r>
          </w:p>
        </w:tc>
        <w:tc>
          <w:tcPr>
            <w:tcW w:w="2268" w:type="dxa"/>
            <w:tcBorders>
              <w:bottom w:val="nil"/>
            </w:tcBorders>
          </w:tcPr>
          <w:p w14:paraId="10AB5338" w14:textId="77777777" w:rsidR="00555C35" w:rsidRPr="005A138B" w:rsidRDefault="00555C35" w:rsidP="00555C35">
            <w:pPr>
              <w:jc w:val="both"/>
              <w:rPr>
                <w:lang w:val="kk-KZ"/>
              </w:rPr>
            </w:pPr>
            <w:r w:rsidRPr="005A138B">
              <w:t>тест тапсырмалары, жазбаша бақылау жұмыстары</w:t>
            </w:r>
          </w:p>
          <w:p w14:paraId="4ED71D8E" w14:textId="17A437B4" w:rsidR="00C92F30" w:rsidRPr="005A138B" w:rsidRDefault="00555C35" w:rsidP="00555C35">
            <w:pPr>
              <w:jc w:val="both"/>
            </w:pPr>
            <w:r w:rsidRPr="004E5BAA">
              <w:rPr>
                <w:lang w:val="ru-RU"/>
              </w:rPr>
              <w:t>(</w:t>
            </w:r>
            <w:r w:rsidRPr="005A138B">
              <w:rPr>
                <w:lang w:val="kk-KZ"/>
              </w:rPr>
              <w:t xml:space="preserve">қосымша </w:t>
            </w:r>
            <w:r>
              <w:rPr>
                <w:lang w:val="kk-KZ"/>
              </w:rPr>
              <w:t>И</w:t>
            </w:r>
            <w:r w:rsidRPr="004E5BAA">
              <w:rPr>
                <w:lang w:val="ru-RU"/>
              </w:rPr>
              <w:t>)</w:t>
            </w:r>
          </w:p>
        </w:tc>
      </w:tr>
    </w:tbl>
    <w:p w14:paraId="119E065F" w14:textId="77777777" w:rsidR="00C92F30" w:rsidRPr="00C92F30" w:rsidRDefault="00C92F30">
      <w:pPr>
        <w:rPr>
          <w:lang w:val="kk-KZ"/>
        </w:rPr>
      </w:pPr>
    </w:p>
    <w:p w14:paraId="1DDD9EC2" w14:textId="1F6F6107" w:rsidR="00555C35" w:rsidRDefault="003A2C89">
      <w:pPr>
        <w:rPr>
          <w:sz w:val="28"/>
          <w:szCs w:val="28"/>
          <w:lang w:val="kk-KZ"/>
        </w:rPr>
      </w:pPr>
      <w:r>
        <w:rPr>
          <w:sz w:val="28"/>
          <w:szCs w:val="28"/>
          <w:lang w:val="kk-KZ"/>
        </w:rPr>
        <w:lastRenderedPageBreak/>
        <w:t>21</w:t>
      </w:r>
      <w:r w:rsidR="00555C35" w:rsidRPr="005A138B">
        <w:rPr>
          <w:sz w:val="28"/>
          <w:szCs w:val="28"/>
          <w:lang w:val="kk-KZ"/>
        </w:rPr>
        <w:t xml:space="preserve"> </w:t>
      </w:r>
      <w:r w:rsidR="00555C35">
        <w:rPr>
          <w:sz w:val="28"/>
          <w:szCs w:val="28"/>
          <w:lang w:val="kk-KZ"/>
        </w:rPr>
        <w:t xml:space="preserve">- </w:t>
      </w:r>
      <w:r w:rsidR="00555C35" w:rsidRPr="005A138B">
        <w:rPr>
          <w:sz w:val="28"/>
          <w:szCs w:val="28"/>
          <w:lang w:val="kk-KZ"/>
        </w:rPr>
        <w:t>кестенің жалғасы</w:t>
      </w:r>
    </w:p>
    <w:p w14:paraId="783D6C1C" w14:textId="77777777" w:rsidR="00555C35" w:rsidRPr="00555C35" w:rsidRDefault="00555C35">
      <w:pPr>
        <w:rPr>
          <w:sz w:val="28"/>
          <w:szCs w:val="28"/>
          <w:lang w:val="kk-KZ"/>
        </w:rPr>
      </w:pPr>
    </w:p>
    <w:tbl>
      <w:tblPr>
        <w:tblStyle w:val="ae"/>
        <w:tblW w:w="9634" w:type="dxa"/>
        <w:tblLook w:val="04A0" w:firstRow="1" w:lastRow="0" w:firstColumn="1" w:lastColumn="0" w:noHBand="0" w:noVBand="1"/>
      </w:tblPr>
      <w:tblGrid>
        <w:gridCol w:w="988"/>
        <w:gridCol w:w="1984"/>
        <w:gridCol w:w="1985"/>
        <w:gridCol w:w="2409"/>
        <w:gridCol w:w="2268"/>
      </w:tblGrid>
      <w:tr w:rsidR="00555C35" w:rsidRPr="005A138B" w14:paraId="42D9B579" w14:textId="77777777" w:rsidTr="00555C35">
        <w:trPr>
          <w:cantSplit/>
          <w:trHeight w:val="70"/>
        </w:trPr>
        <w:tc>
          <w:tcPr>
            <w:tcW w:w="988" w:type="dxa"/>
            <w:tcBorders>
              <w:bottom w:val="nil"/>
            </w:tcBorders>
          </w:tcPr>
          <w:p w14:paraId="2CFAECDF" w14:textId="002EFEE6" w:rsidR="00555C35" w:rsidRPr="005A138B" w:rsidRDefault="00555C35" w:rsidP="00555C35">
            <w:pPr>
              <w:ind w:left="113" w:right="113"/>
              <w:jc w:val="center"/>
              <w:rPr>
                <w:lang w:val="en-US"/>
              </w:rPr>
            </w:pPr>
            <w:r w:rsidRPr="00C92F30">
              <w:rPr>
                <w:lang w:val="kk-KZ"/>
              </w:rPr>
              <w:t>1</w:t>
            </w:r>
          </w:p>
        </w:tc>
        <w:tc>
          <w:tcPr>
            <w:tcW w:w="1984" w:type="dxa"/>
            <w:tcBorders>
              <w:bottom w:val="nil"/>
            </w:tcBorders>
          </w:tcPr>
          <w:p w14:paraId="315DE295" w14:textId="25F57AFF" w:rsidR="00555C35" w:rsidRPr="005A138B" w:rsidRDefault="00555C35" w:rsidP="00555C35">
            <w:pPr>
              <w:jc w:val="center"/>
              <w:rPr>
                <w:lang w:val="kk-KZ"/>
              </w:rPr>
            </w:pPr>
            <w:r>
              <w:rPr>
                <w:lang w:val="kk-KZ"/>
              </w:rPr>
              <w:t>2</w:t>
            </w:r>
          </w:p>
        </w:tc>
        <w:tc>
          <w:tcPr>
            <w:tcW w:w="1985" w:type="dxa"/>
            <w:tcBorders>
              <w:bottom w:val="nil"/>
            </w:tcBorders>
          </w:tcPr>
          <w:p w14:paraId="79CA311D" w14:textId="557C6061" w:rsidR="00555C35" w:rsidRPr="005A138B" w:rsidRDefault="00555C35" w:rsidP="00555C35">
            <w:pPr>
              <w:jc w:val="center"/>
              <w:rPr>
                <w:lang w:val="kk-KZ"/>
              </w:rPr>
            </w:pPr>
            <w:r>
              <w:rPr>
                <w:lang w:val="kk-KZ"/>
              </w:rPr>
              <w:t>3</w:t>
            </w:r>
          </w:p>
        </w:tc>
        <w:tc>
          <w:tcPr>
            <w:tcW w:w="2409" w:type="dxa"/>
            <w:tcBorders>
              <w:bottom w:val="nil"/>
            </w:tcBorders>
          </w:tcPr>
          <w:p w14:paraId="5CCB0E35" w14:textId="1F8A4600" w:rsidR="00555C35" w:rsidRPr="005A138B" w:rsidRDefault="00555C35" w:rsidP="00555C35">
            <w:pPr>
              <w:jc w:val="center"/>
              <w:rPr>
                <w:lang w:val="kk-KZ"/>
              </w:rPr>
            </w:pPr>
            <w:r>
              <w:rPr>
                <w:lang w:val="kk-KZ"/>
              </w:rPr>
              <w:t>4</w:t>
            </w:r>
          </w:p>
        </w:tc>
        <w:tc>
          <w:tcPr>
            <w:tcW w:w="2268" w:type="dxa"/>
            <w:tcBorders>
              <w:bottom w:val="nil"/>
            </w:tcBorders>
          </w:tcPr>
          <w:p w14:paraId="74ECFE03" w14:textId="16AC42E6" w:rsidR="00555C35" w:rsidRPr="005A138B" w:rsidRDefault="00555C35" w:rsidP="00555C35">
            <w:pPr>
              <w:jc w:val="center"/>
              <w:rPr>
                <w:lang w:val="kk-KZ"/>
              </w:rPr>
            </w:pPr>
            <w:r>
              <w:rPr>
                <w:lang w:val="kk-KZ"/>
              </w:rPr>
              <w:t>5</w:t>
            </w:r>
          </w:p>
        </w:tc>
      </w:tr>
      <w:tr w:rsidR="00555C35" w:rsidRPr="005A138B" w14:paraId="6ADD5256" w14:textId="77777777" w:rsidTr="00555C35">
        <w:trPr>
          <w:cantSplit/>
          <w:trHeight w:val="1134"/>
        </w:trPr>
        <w:tc>
          <w:tcPr>
            <w:tcW w:w="988" w:type="dxa"/>
            <w:textDirection w:val="btLr"/>
            <w:hideMark/>
          </w:tcPr>
          <w:p w14:paraId="5ABC79C8" w14:textId="44AC3798" w:rsidR="00555C35" w:rsidRPr="005A138B" w:rsidRDefault="00555C35" w:rsidP="00555C35">
            <w:pPr>
              <w:ind w:left="113" w:right="113"/>
              <w:jc w:val="both"/>
              <w:rPr>
                <w:lang w:val="en-US"/>
              </w:rPr>
            </w:pPr>
          </w:p>
        </w:tc>
        <w:tc>
          <w:tcPr>
            <w:tcW w:w="1984" w:type="dxa"/>
            <w:hideMark/>
          </w:tcPr>
          <w:p w14:paraId="5E64BC3D" w14:textId="77777777" w:rsidR="00555C35" w:rsidRDefault="00555C35" w:rsidP="00555C35">
            <w:pPr>
              <w:jc w:val="both"/>
              <w:rPr>
                <w:lang w:val="kk-KZ"/>
              </w:rPr>
            </w:pPr>
            <w:r w:rsidRPr="005A138B">
              <w:rPr>
                <w:lang w:val="kk-KZ"/>
              </w:rPr>
              <w:t>– теориялық білімді практи</w:t>
            </w:r>
          </w:p>
          <w:p w14:paraId="0B98D0F1" w14:textId="6FD52120" w:rsidR="00555C35" w:rsidRPr="005A138B" w:rsidRDefault="00555C35" w:rsidP="00555C35">
            <w:pPr>
              <w:jc w:val="both"/>
              <w:rPr>
                <w:lang w:val="en-US"/>
              </w:rPr>
            </w:pPr>
            <w:r w:rsidRPr="005A138B">
              <w:rPr>
                <w:lang w:val="kk-KZ"/>
              </w:rPr>
              <w:t>када қолданады</w:t>
            </w:r>
          </w:p>
        </w:tc>
        <w:tc>
          <w:tcPr>
            <w:tcW w:w="1985" w:type="dxa"/>
            <w:hideMark/>
          </w:tcPr>
          <w:p w14:paraId="75429F06" w14:textId="77777777" w:rsidR="00555C35" w:rsidRDefault="00555C35" w:rsidP="00555C35">
            <w:pPr>
              <w:jc w:val="both"/>
              <w:rPr>
                <w:lang w:val="kk-KZ"/>
              </w:rPr>
            </w:pPr>
            <w:r w:rsidRPr="005A138B">
              <w:rPr>
                <w:lang w:val="kk-KZ"/>
              </w:rPr>
              <w:t>– теориялық білімді қолдану</w:t>
            </w:r>
          </w:p>
          <w:p w14:paraId="00945485" w14:textId="4A45DD2B" w:rsidR="00555C35" w:rsidRPr="00555C35" w:rsidRDefault="00555C35" w:rsidP="00555C35">
            <w:pPr>
              <w:jc w:val="both"/>
              <w:rPr>
                <w:lang w:val="kk-KZ"/>
              </w:rPr>
            </w:pPr>
            <w:r w:rsidRPr="005A138B">
              <w:rPr>
                <w:lang w:val="kk-KZ"/>
              </w:rPr>
              <w:t>да қателіктер жібереді</w:t>
            </w:r>
          </w:p>
        </w:tc>
        <w:tc>
          <w:tcPr>
            <w:tcW w:w="2409" w:type="dxa"/>
            <w:hideMark/>
          </w:tcPr>
          <w:p w14:paraId="00205E83" w14:textId="4DD6CE11" w:rsidR="00555C35" w:rsidRPr="005A138B" w:rsidRDefault="00555C35" w:rsidP="00555C35">
            <w:pPr>
              <w:jc w:val="both"/>
              <w:rPr>
                <w:lang w:val="kk-KZ"/>
              </w:rPr>
            </w:pPr>
            <w:r w:rsidRPr="005A138B">
              <w:rPr>
                <w:lang w:val="kk-KZ"/>
              </w:rPr>
              <w:t>– теориялық білімді қолдана алмайды</w:t>
            </w:r>
          </w:p>
          <w:p w14:paraId="557B10D0" w14:textId="77777777" w:rsidR="00555C35" w:rsidRPr="00555C35" w:rsidRDefault="00555C35" w:rsidP="00555C35">
            <w:pPr>
              <w:jc w:val="both"/>
              <w:rPr>
                <w:lang w:val="kk-KZ"/>
              </w:rPr>
            </w:pPr>
          </w:p>
        </w:tc>
        <w:tc>
          <w:tcPr>
            <w:tcW w:w="2268" w:type="dxa"/>
            <w:hideMark/>
          </w:tcPr>
          <w:p w14:paraId="6D40D2A1" w14:textId="191D35F2" w:rsidR="00555C35" w:rsidRPr="005A138B" w:rsidRDefault="00555C35" w:rsidP="00555C35">
            <w:pPr>
              <w:jc w:val="both"/>
              <w:rPr>
                <w:lang w:val="kk-KZ"/>
              </w:rPr>
            </w:pPr>
          </w:p>
        </w:tc>
      </w:tr>
      <w:tr w:rsidR="001A04DC" w:rsidRPr="005A138B" w14:paraId="6256271C" w14:textId="77777777" w:rsidTr="00555C35">
        <w:trPr>
          <w:cantSplit/>
          <w:trHeight w:val="1883"/>
        </w:trPr>
        <w:tc>
          <w:tcPr>
            <w:tcW w:w="988" w:type="dxa"/>
            <w:textDirection w:val="btLr"/>
          </w:tcPr>
          <w:p w14:paraId="75FBD7E9" w14:textId="6F577755" w:rsidR="001A04DC" w:rsidRPr="005A138B" w:rsidRDefault="00994ACF" w:rsidP="00555C35">
            <w:pPr>
              <w:ind w:left="113" w:right="113"/>
              <w:jc w:val="center"/>
            </w:pPr>
            <w:r w:rsidRPr="005A138B">
              <w:t>Процессуалды</w:t>
            </w:r>
          </w:p>
        </w:tc>
        <w:tc>
          <w:tcPr>
            <w:tcW w:w="1984" w:type="dxa"/>
          </w:tcPr>
          <w:p w14:paraId="4F553C35" w14:textId="77777777" w:rsidR="00555C35" w:rsidRDefault="005B573B" w:rsidP="005B573B">
            <w:pPr>
              <w:jc w:val="both"/>
              <w:rPr>
                <w:lang w:val="kk-KZ"/>
              </w:rPr>
            </w:pPr>
            <w:r w:rsidRPr="005A138B">
              <w:rPr>
                <w:lang w:val="kk-KZ"/>
              </w:rPr>
              <w:t>– зерттеуді өздігі</w:t>
            </w:r>
          </w:p>
          <w:p w14:paraId="0234CE30" w14:textId="77777777" w:rsidR="00555C35" w:rsidRDefault="005B573B" w:rsidP="005B573B">
            <w:pPr>
              <w:jc w:val="both"/>
              <w:rPr>
                <w:lang w:val="kk-KZ"/>
              </w:rPr>
            </w:pPr>
            <w:r w:rsidRPr="005A138B">
              <w:rPr>
                <w:lang w:val="kk-KZ"/>
              </w:rPr>
              <w:t>нен жоспарлай</w:t>
            </w:r>
          </w:p>
          <w:p w14:paraId="267648E8" w14:textId="13F39200" w:rsidR="005B573B" w:rsidRPr="005A138B" w:rsidRDefault="005B573B" w:rsidP="005B573B">
            <w:pPr>
              <w:jc w:val="both"/>
            </w:pPr>
            <w:r w:rsidRPr="005A138B">
              <w:rPr>
                <w:lang w:val="kk-KZ"/>
              </w:rPr>
              <w:t>ды</w:t>
            </w:r>
          </w:p>
          <w:p w14:paraId="507CA148" w14:textId="77777777" w:rsidR="00555C35" w:rsidRDefault="005B573B" w:rsidP="005B573B">
            <w:pPr>
              <w:jc w:val="both"/>
              <w:rPr>
                <w:lang w:val="kk-KZ"/>
              </w:rPr>
            </w:pPr>
            <w:r w:rsidRPr="005A138B">
              <w:rPr>
                <w:lang w:val="kk-KZ"/>
              </w:rPr>
              <w:t>– зерттеу кезеңде</w:t>
            </w:r>
          </w:p>
          <w:p w14:paraId="113D813F" w14:textId="7F941B82" w:rsidR="00555C35" w:rsidRPr="00555C35" w:rsidRDefault="005B573B" w:rsidP="002828B2">
            <w:pPr>
              <w:jc w:val="both"/>
            </w:pPr>
            <w:r w:rsidRPr="005A138B">
              <w:rPr>
                <w:lang w:val="kk-KZ"/>
              </w:rPr>
              <w:t xml:space="preserve">рін дұрыс </w:t>
            </w:r>
            <w:r w:rsidR="00994ACF" w:rsidRPr="005A138B">
              <w:rPr>
                <w:lang w:val="kk-KZ"/>
              </w:rPr>
              <w:t>ұйым</w:t>
            </w:r>
          </w:p>
          <w:p w14:paraId="148F714E" w14:textId="0CA42C20" w:rsidR="00994ACF" w:rsidRPr="00555C35" w:rsidRDefault="00994ACF" w:rsidP="002828B2">
            <w:pPr>
              <w:jc w:val="both"/>
              <w:rPr>
                <w:lang w:val="kk-KZ"/>
              </w:rPr>
            </w:pPr>
            <w:r w:rsidRPr="005A138B">
              <w:rPr>
                <w:lang w:val="kk-KZ"/>
              </w:rPr>
              <w:t xml:space="preserve">дастырады </w:t>
            </w:r>
          </w:p>
          <w:p w14:paraId="716CA3CF" w14:textId="77777777" w:rsidR="00555C35" w:rsidRDefault="001A04DC" w:rsidP="002828B2">
            <w:pPr>
              <w:jc w:val="both"/>
              <w:rPr>
                <w:lang w:val="kk-KZ"/>
              </w:rPr>
            </w:pPr>
            <w:r w:rsidRPr="005A138B">
              <w:rPr>
                <w:lang w:val="kk-KZ"/>
              </w:rPr>
              <w:t>– әдістерді орын</w:t>
            </w:r>
          </w:p>
          <w:p w14:paraId="59970851" w14:textId="6FF05152" w:rsidR="001A04DC" w:rsidRPr="005A138B" w:rsidRDefault="001A04DC" w:rsidP="002828B2">
            <w:pPr>
              <w:jc w:val="both"/>
              <w:rPr>
                <w:lang w:val="kk-KZ"/>
              </w:rPr>
            </w:pPr>
            <w:r w:rsidRPr="005A138B">
              <w:rPr>
                <w:lang w:val="kk-KZ"/>
              </w:rPr>
              <w:t>ды таңдайды</w:t>
            </w:r>
          </w:p>
        </w:tc>
        <w:bookmarkStart w:id="1" w:name="OLE_LINK1"/>
        <w:tc>
          <w:tcPr>
            <w:tcW w:w="1985" w:type="dxa"/>
          </w:tcPr>
          <w:p w14:paraId="41C8809E" w14:textId="77777777" w:rsidR="00555C35" w:rsidRDefault="00994ACF" w:rsidP="005B573B">
            <w:pPr>
              <w:jc w:val="both"/>
              <w:rPr>
                <w:lang w:val="kk-KZ"/>
              </w:rPr>
            </w:pPr>
            <w:r w:rsidRPr="005A138B">
              <w:rPr>
                <w:lang w:val="en-US"/>
              </w:rPr>
              <w:fldChar w:fldCharType="begin"/>
            </w:r>
            <w:r w:rsidRPr="005A138B">
              <w:rPr>
                <w:lang w:val="kk-KZ"/>
              </w:rPr>
              <w:instrText xml:space="preserve"> LINK Word.Document.12 "/Users/admin/Desktop/рабочий стол 2025-2026/защита/Куралай диссертация 26.03.2026.docx" "OLE_LINK1" \a \r </w:instrText>
            </w:r>
            <w:r w:rsidR="002828B2" w:rsidRPr="005A138B">
              <w:rPr>
                <w:lang w:val="kk-KZ"/>
              </w:rPr>
              <w:instrText xml:space="preserve"> \* MERGEFORMAT </w:instrText>
            </w:r>
            <w:r w:rsidRPr="005A138B">
              <w:rPr>
                <w:lang w:val="en-US"/>
              </w:rPr>
              <w:fldChar w:fldCharType="separate"/>
            </w:r>
            <w:r w:rsidRPr="005A138B">
              <w:rPr>
                <w:lang w:val="kk-KZ"/>
              </w:rPr>
              <w:t xml:space="preserve"> </w:t>
            </w:r>
            <w:r w:rsidR="005B573B" w:rsidRPr="005A138B">
              <w:rPr>
                <w:lang w:val="kk-KZ"/>
              </w:rPr>
              <w:t xml:space="preserve">– зерттеуді </w:t>
            </w:r>
            <w:proofErr w:type="spellStart"/>
            <w:r w:rsidR="005B573B" w:rsidRPr="005A138B">
              <w:rPr>
                <w:lang w:val="kk-KZ"/>
              </w:rPr>
              <w:t>мұға</w:t>
            </w:r>
            <w:proofErr w:type="spellEnd"/>
          </w:p>
          <w:p w14:paraId="4C053773" w14:textId="57931CE6" w:rsidR="005B573B" w:rsidRPr="005A138B" w:rsidRDefault="005B573B" w:rsidP="005B573B">
            <w:pPr>
              <w:jc w:val="both"/>
              <w:rPr>
                <w:lang w:val="kk-KZ"/>
              </w:rPr>
            </w:pPr>
            <w:proofErr w:type="spellStart"/>
            <w:r w:rsidRPr="005A138B">
              <w:rPr>
                <w:lang w:val="kk-KZ"/>
              </w:rPr>
              <w:t>лім</w:t>
            </w:r>
            <w:proofErr w:type="spellEnd"/>
            <w:r w:rsidRPr="005A138B">
              <w:rPr>
                <w:lang w:val="kk-KZ"/>
              </w:rPr>
              <w:t xml:space="preserve"> көмегімен жоспарлайды</w:t>
            </w:r>
          </w:p>
          <w:p w14:paraId="1173D3C6" w14:textId="77777777" w:rsidR="00555C35" w:rsidRDefault="005B573B" w:rsidP="005B573B">
            <w:pPr>
              <w:jc w:val="both"/>
              <w:rPr>
                <w:lang w:val="kk-KZ"/>
              </w:rPr>
            </w:pPr>
            <w:r w:rsidRPr="005A138B">
              <w:rPr>
                <w:lang w:val="kk-KZ"/>
              </w:rPr>
              <w:t>– зерттеу кезең</w:t>
            </w:r>
          </w:p>
          <w:p w14:paraId="4F2B8532" w14:textId="43FB0ECE" w:rsidR="00994ACF" w:rsidRPr="005A138B" w:rsidRDefault="005B573B" w:rsidP="005B573B">
            <w:pPr>
              <w:jc w:val="both"/>
              <w:rPr>
                <w:lang w:val="kk-KZ"/>
              </w:rPr>
            </w:pPr>
            <w:r w:rsidRPr="005A138B">
              <w:rPr>
                <w:lang w:val="kk-KZ"/>
              </w:rPr>
              <w:t xml:space="preserve">дерін </w:t>
            </w:r>
            <w:r w:rsidR="00994ACF" w:rsidRPr="005A138B">
              <w:rPr>
                <w:lang w:val="kk-KZ"/>
              </w:rPr>
              <w:t>жартылай сақтайды</w:t>
            </w:r>
            <w:r w:rsidR="00994ACF" w:rsidRPr="005A138B">
              <w:rPr>
                <w:lang w:val="en-US"/>
              </w:rPr>
              <w:fldChar w:fldCharType="end"/>
            </w:r>
          </w:p>
          <w:p w14:paraId="681EAC45" w14:textId="77777777" w:rsidR="00555C35" w:rsidRDefault="001A04DC" w:rsidP="002828B2">
            <w:pPr>
              <w:jc w:val="both"/>
              <w:rPr>
                <w:lang w:val="kk-KZ"/>
              </w:rPr>
            </w:pPr>
            <w:r w:rsidRPr="005A138B">
              <w:rPr>
                <w:lang w:val="kk-KZ"/>
              </w:rPr>
              <w:t>– зерттеу кезең</w:t>
            </w:r>
          </w:p>
          <w:p w14:paraId="27CA79B6" w14:textId="77777777" w:rsidR="00555C35" w:rsidRDefault="001A04DC" w:rsidP="002828B2">
            <w:pPr>
              <w:jc w:val="both"/>
              <w:rPr>
                <w:lang w:val="kk-KZ"/>
              </w:rPr>
            </w:pPr>
            <w:r w:rsidRPr="005A138B">
              <w:rPr>
                <w:lang w:val="kk-KZ"/>
              </w:rPr>
              <w:t>дерін жартылай сақтайды</w:t>
            </w:r>
            <w:bookmarkEnd w:id="1"/>
            <w:r w:rsidRPr="005A138B">
              <w:rPr>
                <w:lang w:val="kk-KZ"/>
              </w:rPr>
              <w:br/>
              <w:t>– әдістерді таң</w:t>
            </w:r>
          </w:p>
          <w:p w14:paraId="1227033D" w14:textId="4437B293" w:rsidR="001A04DC" w:rsidRPr="005A138B" w:rsidRDefault="001A04DC" w:rsidP="002828B2">
            <w:pPr>
              <w:jc w:val="both"/>
              <w:rPr>
                <w:lang w:val="kk-KZ"/>
              </w:rPr>
            </w:pPr>
            <w:r w:rsidRPr="005A138B">
              <w:rPr>
                <w:lang w:val="kk-KZ"/>
              </w:rPr>
              <w:t>дауда қателіктер жібереді</w:t>
            </w:r>
          </w:p>
        </w:tc>
        <w:tc>
          <w:tcPr>
            <w:tcW w:w="2409" w:type="dxa"/>
          </w:tcPr>
          <w:p w14:paraId="698DDC23" w14:textId="77777777" w:rsidR="00555C35" w:rsidRDefault="005B573B" w:rsidP="005B573B">
            <w:pPr>
              <w:jc w:val="both"/>
              <w:rPr>
                <w:lang w:val="kk-KZ"/>
              </w:rPr>
            </w:pPr>
            <w:r w:rsidRPr="005A138B">
              <w:rPr>
                <w:lang w:val="kk-KZ"/>
              </w:rPr>
              <w:t>– зерттеуді жоспар</w:t>
            </w:r>
          </w:p>
          <w:p w14:paraId="14860802" w14:textId="1DABF976" w:rsidR="005B573B" w:rsidRPr="005A138B" w:rsidRDefault="005B573B" w:rsidP="005B573B">
            <w:pPr>
              <w:jc w:val="both"/>
              <w:rPr>
                <w:lang w:val="kk-KZ"/>
              </w:rPr>
            </w:pPr>
            <w:r w:rsidRPr="005A138B">
              <w:rPr>
                <w:lang w:val="kk-KZ"/>
              </w:rPr>
              <w:t>лай алмайды</w:t>
            </w:r>
          </w:p>
          <w:p w14:paraId="627111F8" w14:textId="77777777" w:rsidR="00555C35" w:rsidRDefault="005B573B" w:rsidP="005B573B">
            <w:pPr>
              <w:jc w:val="both"/>
              <w:rPr>
                <w:lang w:val="kk-KZ"/>
              </w:rPr>
            </w:pPr>
            <w:r w:rsidRPr="005A138B">
              <w:rPr>
                <w:lang w:val="kk-KZ"/>
              </w:rPr>
              <w:t xml:space="preserve">– зерттеу кезеңдерін сақтамайды </w:t>
            </w:r>
            <w:r w:rsidR="00994ACF" w:rsidRPr="005A138B">
              <w:rPr>
                <w:lang w:val="kk-KZ"/>
              </w:rPr>
              <w:t>– әдістер</w:t>
            </w:r>
          </w:p>
          <w:p w14:paraId="7DB3FFA4" w14:textId="0243145E" w:rsidR="001A04DC" w:rsidRPr="005A138B" w:rsidRDefault="00994ACF" w:rsidP="005B573B">
            <w:pPr>
              <w:jc w:val="both"/>
              <w:rPr>
                <w:lang w:val="kk-KZ"/>
              </w:rPr>
            </w:pPr>
            <w:r w:rsidRPr="005A138B">
              <w:rPr>
                <w:lang w:val="kk-KZ"/>
              </w:rPr>
              <w:t>ді дұрыс таңдай алмайды</w:t>
            </w:r>
          </w:p>
        </w:tc>
        <w:tc>
          <w:tcPr>
            <w:tcW w:w="2268" w:type="dxa"/>
          </w:tcPr>
          <w:p w14:paraId="5DFB7429" w14:textId="77777777" w:rsidR="00555C35" w:rsidRDefault="005B573B" w:rsidP="005B573B">
            <w:pPr>
              <w:jc w:val="both"/>
              <w:rPr>
                <w:lang w:val="kk-KZ"/>
              </w:rPr>
            </w:pPr>
            <w:r w:rsidRPr="005A138B">
              <w:rPr>
                <w:lang w:val="kk-KZ"/>
              </w:rPr>
              <w:t>жобалық жұмыстар</w:t>
            </w:r>
          </w:p>
          <w:p w14:paraId="4CBFB24B" w14:textId="26CB3D4D" w:rsidR="005B573B" w:rsidRPr="005A138B" w:rsidRDefault="005B573B" w:rsidP="005B573B">
            <w:pPr>
              <w:jc w:val="both"/>
              <w:rPr>
                <w:lang w:val="kk-KZ"/>
              </w:rPr>
            </w:pPr>
            <w:r w:rsidRPr="005A138B">
              <w:rPr>
                <w:lang w:val="kk-KZ"/>
              </w:rPr>
              <w:t xml:space="preserve">ды сараптау; </w:t>
            </w:r>
          </w:p>
          <w:p w14:paraId="68EF9620" w14:textId="77777777" w:rsidR="00555C35" w:rsidRDefault="005B573B" w:rsidP="005B573B">
            <w:pPr>
              <w:jc w:val="both"/>
              <w:rPr>
                <w:lang w:val="kk-KZ"/>
              </w:rPr>
            </w:pPr>
            <w:r w:rsidRPr="005A138B">
              <w:rPr>
                <w:lang w:val="kk-KZ"/>
              </w:rPr>
              <w:t>зерттеу тапсырмала</w:t>
            </w:r>
          </w:p>
          <w:p w14:paraId="3F56389A" w14:textId="77777777" w:rsidR="00555C35" w:rsidRDefault="005B573B" w:rsidP="005B573B">
            <w:pPr>
              <w:jc w:val="both"/>
              <w:rPr>
                <w:lang w:val="kk-KZ"/>
              </w:rPr>
            </w:pPr>
            <w:r w:rsidRPr="005A138B">
              <w:rPr>
                <w:lang w:val="kk-KZ"/>
              </w:rPr>
              <w:t>рын орындау нәти</w:t>
            </w:r>
          </w:p>
          <w:p w14:paraId="093F197E" w14:textId="4A5F2689" w:rsidR="001A04DC" w:rsidRPr="005A138B" w:rsidRDefault="005B573B" w:rsidP="005B573B">
            <w:pPr>
              <w:jc w:val="both"/>
              <w:rPr>
                <w:lang w:val="kk-KZ"/>
              </w:rPr>
            </w:pPr>
            <w:r w:rsidRPr="005A138B">
              <w:rPr>
                <w:lang w:val="kk-KZ"/>
              </w:rPr>
              <w:t xml:space="preserve">желері; ғылыми </w:t>
            </w:r>
            <w:r w:rsidR="00994ACF" w:rsidRPr="005A138B">
              <w:rPr>
                <w:lang w:val="kk-KZ"/>
              </w:rPr>
              <w:t>конференцияларға қатысу нәтижелері</w:t>
            </w:r>
          </w:p>
          <w:p w14:paraId="7D633787" w14:textId="0B8E1A3D" w:rsidR="00A911C7" w:rsidRPr="005A138B" w:rsidRDefault="00A911C7" w:rsidP="005B573B">
            <w:pPr>
              <w:jc w:val="both"/>
              <w:rPr>
                <w:lang w:val="kk-KZ"/>
              </w:rPr>
            </w:pPr>
            <w:r w:rsidRPr="005A138B">
              <w:rPr>
                <w:lang w:val="ru-RU"/>
              </w:rPr>
              <w:t>(</w:t>
            </w:r>
            <w:r w:rsidRPr="005A138B">
              <w:rPr>
                <w:lang w:val="kk-KZ"/>
              </w:rPr>
              <w:t xml:space="preserve">қосымша </w:t>
            </w:r>
            <w:r w:rsidR="008C4433" w:rsidRPr="005A138B">
              <w:rPr>
                <w:lang w:val="kk-KZ"/>
              </w:rPr>
              <w:t>И</w:t>
            </w:r>
            <w:r w:rsidRPr="005A138B">
              <w:rPr>
                <w:lang w:val="ru-RU"/>
              </w:rPr>
              <w:t>)</w:t>
            </w:r>
          </w:p>
        </w:tc>
      </w:tr>
      <w:tr w:rsidR="004900B6" w:rsidRPr="005A138B" w14:paraId="05FC6712" w14:textId="77777777" w:rsidTr="00555C35">
        <w:trPr>
          <w:cantSplit/>
          <w:trHeight w:val="1883"/>
        </w:trPr>
        <w:tc>
          <w:tcPr>
            <w:tcW w:w="988" w:type="dxa"/>
            <w:textDirection w:val="btLr"/>
            <w:hideMark/>
          </w:tcPr>
          <w:p w14:paraId="172FC823" w14:textId="77777777" w:rsidR="004900B6" w:rsidRPr="005A138B" w:rsidRDefault="004900B6" w:rsidP="00555C35">
            <w:pPr>
              <w:ind w:left="113" w:right="113"/>
              <w:jc w:val="center"/>
              <w:rPr>
                <w:lang w:val="en-US"/>
              </w:rPr>
            </w:pPr>
            <w:r w:rsidRPr="005A138B">
              <w:t>Практикалы</w:t>
            </w:r>
            <w:r w:rsidRPr="005A138B">
              <w:rPr>
                <w:lang w:val="kk-KZ"/>
              </w:rPr>
              <w:t>қ</w:t>
            </w:r>
          </w:p>
        </w:tc>
        <w:tc>
          <w:tcPr>
            <w:tcW w:w="1984" w:type="dxa"/>
            <w:hideMark/>
          </w:tcPr>
          <w:p w14:paraId="740BBD3C" w14:textId="77777777" w:rsidR="00555C35" w:rsidRDefault="004900B6" w:rsidP="002828B2">
            <w:pPr>
              <w:jc w:val="both"/>
              <w:rPr>
                <w:lang w:val="kk-KZ"/>
              </w:rPr>
            </w:pPr>
            <w:r w:rsidRPr="005A138B">
              <w:rPr>
                <w:lang w:val="kk-KZ"/>
              </w:rPr>
              <w:t>– тәжірибелерді дұрыс және дер</w:t>
            </w:r>
          </w:p>
          <w:p w14:paraId="60A98495" w14:textId="77777777" w:rsidR="00555C35" w:rsidRDefault="004900B6" w:rsidP="002828B2">
            <w:pPr>
              <w:jc w:val="both"/>
              <w:rPr>
                <w:lang w:val="kk-KZ"/>
              </w:rPr>
            </w:pPr>
            <w:r w:rsidRPr="005A138B">
              <w:rPr>
                <w:lang w:val="kk-KZ"/>
              </w:rPr>
              <w:t>бес орындайды</w:t>
            </w:r>
            <w:r w:rsidRPr="005A138B">
              <w:rPr>
                <w:lang w:val="kk-KZ"/>
              </w:rPr>
              <w:br/>
              <w:t>– құрал-жабдық</w:t>
            </w:r>
          </w:p>
          <w:p w14:paraId="1F1DAA74" w14:textId="7DD7F39B" w:rsidR="004900B6" w:rsidRPr="00555C35" w:rsidRDefault="004900B6" w:rsidP="002828B2">
            <w:pPr>
              <w:jc w:val="both"/>
              <w:rPr>
                <w:lang w:val="kk-KZ"/>
              </w:rPr>
            </w:pPr>
            <w:r w:rsidRPr="005A138B">
              <w:rPr>
                <w:lang w:val="kk-KZ"/>
              </w:rPr>
              <w:t>тармен еркін жұмыс істейді</w:t>
            </w:r>
            <w:r w:rsidRPr="005A138B">
              <w:rPr>
                <w:lang w:val="kk-KZ"/>
              </w:rPr>
              <w:br/>
              <w:t>– нәтижелерді нақты тіркейді</w:t>
            </w:r>
          </w:p>
        </w:tc>
        <w:tc>
          <w:tcPr>
            <w:tcW w:w="1985" w:type="dxa"/>
            <w:hideMark/>
          </w:tcPr>
          <w:p w14:paraId="3A479555" w14:textId="77777777" w:rsidR="00555C35" w:rsidRDefault="004900B6" w:rsidP="002828B2">
            <w:pPr>
              <w:jc w:val="both"/>
              <w:rPr>
                <w:lang w:val="kk-KZ"/>
              </w:rPr>
            </w:pPr>
            <w:r w:rsidRPr="005A138B">
              <w:rPr>
                <w:lang w:val="kk-KZ"/>
              </w:rPr>
              <w:t>– тәжірибені жартылай орын</w:t>
            </w:r>
          </w:p>
          <w:p w14:paraId="3CCF07E8" w14:textId="77777777" w:rsidR="00555C35" w:rsidRDefault="004900B6" w:rsidP="002828B2">
            <w:pPr>
              <w:jc w:val="both"/>
              <w:rPr>
                <w:lang w:val="kk-KZ"/>
              </w:rPr>
            </w:pPr>
            <w:r w:rsidRPr="005A138B">
              <w:rPr>
                <w:lang w:val="kk-KZ"/>
              </w:rPr>
              <w:t>дайды</w:t>
            </w:r>
            <w:r w:rsidRPr="005A138B">
              <w:rPr>
                <w:lang w:val="kk-KZ"/>
              </w:rPr>
              <w:br/>
              <w:t>– құралдармен жұмыс істеуде көмек қажет ете</w:t>
            </w:r>
          </w:p>
          <w:p w14:paraId="5020DF69" w14:textId="790B2D1F" w:rsidR="004900B6" w:rsidRPr="00555C35" w:rsidRDefault="004900B6" w:rsidP="002828B2">
            <w:pPr>
              <w:jc w:val="both"/>
              <w:rPr>
                <w:lang w:val="kk-KZ"/>
              </w:rPr>
            </w:pPr>
            <w:r w:rsidRPr="005A138B">
              <w:rPr>
                <w:lang w:val="kk-KZ"/>
              </w:rPr>
              <w:t>ді</w:t>
            </w:r>
            <w:r w:rsidRPr="005A138B">
              <w:rPr>
                <w:lang w:val="kk-KZ"/>
              </w:rPr>
              <w:br/>
              <w:t>– нәтижелерді толық тіркемейді</w:t>
            </w:r>
          </w:p>
        </w:tc>
        <w:tc>
          <w:tcPr>
            <w:tcW w:w="2409" w:type="dxa"/>
            <w:hideMark/>
          </w:tcPr>
          <w:p w14:paraId="52CA457E" w14:textId="77777777" w:rsidR="00555C35" w:rsidRDefault="004900B6" w:rsidP="002828B2">
            <w:pPr>
              <w:jc w:val="both"/>
              <w:rPr>
                <w:lang w:val="kk-KZ"/>
              </w:rPr>
            </w:pPr>
            <w:r w:rsidRPr="005A138B">
              <w:rPr>
                <w:lang w:val="kk-KZ"/>
              </w:rPr>
              <w:t>–</w:t>
            </w:r>
            <w:r w:rsidR="00555C35">
              <w:rPr>
                <w:lang w:val="kk-KZ"/>
              </w:rPr>
              <w:t xml:space="preserve"> </w:t>
            </w:r>
            <w:r w:rsidRPr="005A138B">
              <w:rPr>
                <w:lang w:val="kk-KZ"/>
              </w:rPr>
              <w:t>тәжірибені орын</w:t>
            </w:r>
          </w:p>
          <w:p w14:paraId="7E285DF1" w14:textId="77777777" w:rsidR="00555C35" w:rsidRDefault="004900B6" w:rsidP="002828B2">
            <w:pPr>
              <w:jc w:val="both"/>
              <w:rPr>
                <w:lang w:val="kk-KZ"/>
              </w:rPr>
            </w:pPr>
            <w:r w:rsidRPr="005A138B">
              <w:rPr>
                <w:lang w:val="kk-KZ"/>
              </w:rPr>
              <w:t>дауда қиындық көре</w:t>
            </w:r>
          </w:p>
          <w:p w14:paraId="0422066F" w14:textId="77777777" w:rsidR="00555C35" w:rsidRDefault="004900B6" w:rsidP="002828B2">
            <w:pPr>
              <w:jc w:val="both"/>
              <w:rPr>
                <w:lang w:val="kk-KZ"/>
              </w:rPr>
            </w:pPr>
            <w:r w:rsidRPr="005A138B">
              <w:rPr>
                <w:lang w:val="kk-KZ"/>
              </w:rPr>
              <w:t>ді</w:t>
            </w:r>
            <w:r w:rsidRPr="005A138B">
              <w:rPr>
                <w:lang w:val="kk-KZ"/>
              </w:rPr>
              <w:br/>
              <w:t>– құрал-жабдықтар</w:t>
            </w:r>
          </w:p>
          <w:p w14:paraId="18278CA0" w14:textId="6DA8E9E6" w:rsidR="004900B6" w:rsidRPr="00555C35" w:rsidRDefault="004900B6" w:rsidP="002828B2">
            <w:pPr>
              <w:jc w:val="both"/>
              <w:rPr>
                <w:lang w:val="kk-KZ"/>
              </w:rPr>
            </w:pPr>
            <w:r w:rsidRPr="005A138B">
              <w:rPr>
                <w:lang w:val="kk-KZ"/>
              </w:rPr>
              <w:t>ды қолдана алмайды</w:t>
            </w:r>
            <w:r w:rsidRPr="005A138B">
              <w:rPr>
                <w:lang w:val="kk-KZ"/>
              </w:rPr>
              <w:br/>
              <w:t>– нәтижелерді тіркемейді</w:t>
            </w:r>
          </w:p>
        </w:tc>
        <w:tc>
          <w:tcPr>
            <w:tcW w:w="2268" w:type="dxa"/>
            <w:hideMark/>
          </w:tcPr>
          <w:p w14:paraId="404A828F" w14:textId="77777777" w:rsidR="004900B6" w:rsidRPr="004E5BAA" w:rsidRDefault="004900B6" w:rsidP="002828B2">
            <w:pPr>
              <w:jc w:val="both"/>
              <w:rPr>
                <w:lang w:val="kk-KZ"/>
              </w:rPr>
            </w:pPr>
            <w:r w:rsidRPr="005A138B">
              <w:rPr>
                <w:lang w:val="kk-KZ"/>
              </w:rPr>
              <w:t xml:space="preserve">зертханалық жұмыстарды бағалау; </w:t>
            </w:r>
          </w:p>
          <w:p w14:paraId="00CC7A92" w14:textId="77777777" w:rsidR="004900B6" w:rsidRPr="005A138B" w:rsidRDefault="004900B6" w:rsidP="002828B2">
            <w:pPr>
              <w:jc w:val="both"/>
              <w:rPr>
                <w:lang w:val="kk-KZ"/>
              </w:rPr>
            </w:pPr>
            <w:r w:rsidRPr="005A138B">
              <w:rPr>
                <w:lang w:val="kk-KZ"/>
              </w:rPr>
              <w:t xml:space="preserve">практикалық дағдыларды бақылау </w:t>
            </w:r>
          </w:p>
          <w:p w14:paraId="057F76C7" w14:textId="384F39EB" w:rsidR="00A911C7" w:rsidRPr="005A138B" w:rsidRDefault="00A911C7" w:rsidP="002828B2">
            <w:pPr>
              <w:jc w:val="both"/>
              <w:rPr>
                <w:lang w:val="en-US"/>
              </w:rPr>
            </w:pPr>
            <w:r w:rsidRPr="005A138B">
              <w:rPr>
                <w:lang w:val="ru-RU"/>
              </w:rPr>
              <w:t>(</w:t>
            </w:r>
            <w:r w:rsidRPr="005A138B">
              <w:rPr>
                <w:lang w:val="kk-KZ"/>
              </w:rPr>
              <w:t xml:space="preserve">қосымша </w:t>
            </w:r>
            <w:r w:rsidR="008C4433" w:rsidRPr="005A138B">
              <w:rPr>
                <w:lang w:val="kk-KZ"/>
              </w:rPr>
              <w:t>К</w:t>
            </w:r>
            <w:r w:rsidRPr="005A138B">
              <w:rPr>
                <w:lang w:val="ru-RU"/>
              </w:rPr>
              <w:t>)</w:t>
            </w:r>
          </w:p>
        </w:tc>
      </w:tr>
      <w:tr w:rsidR="004900B6" w:rsidRPr="005A138B" w14:paraId="4B72DD48" w14:textId="77777777" w:rsidTr="00555C35">
        <w:trPr>
          <w:cantSplit/>
          <w:trHeight w:val="1528"/>
        </w:trPr>
        <w:tc>
          <w:tcPr>
            <w:tcW w:w="988" w:type="dxa"/>
            <w:textDirection w:val="btLr"/>
            <w:hideMark/>
          </w:tcPr>
          <w:p w14:paraId="3F0AC88C" w14:textId="77777777" w:rsidR="004900B6" w:rsidRPr="005A138B" w:rsidRDefault="004900B6" w:rsidP="00555C35">
            <w:pPr>
              <w:ind w:left="113" w:right="113"/>
              <w:jc w:val="center"/>
              <w:rPr>
                <w:lang w:val="en-US"/>
              </w:rPr>
            </w:pPr>
            <w:r w:rsidRPr="005A138B">
              <w:rPr>
                <w:lang w:val="kk-KZ"/>
              </w:rPr>
              <w:t>Рефлексивтік</w:t>
            </w:r>
          </w:p>
        </w:tc>
        <w:tc>
          <w:tcPr>
            <w:tcW w:w="1984" w:type="dxa"/>
            <w:hideMark/>
          </w:tcPr>
          <w:p w14:paraId="24A1F7A6" w14:textId="77777777" w:rsidR="00555C35" w:rsidRDefault="004900B6" w:rsidP="002828B2">
            <w:pPr>
              <w:jc w:val="both"/>
              <w:rPr>
                <w:lang w:val="kk-KZ"/>
              </w:rPr>
            </w:pPr>
            <w:r w:rsidRPr="005A138B">
              <w:rPr>
                <w:lang w:val="kk-KZ"/>
              </w:rPr>
              <w:t>– нәтижелерді талдайды</w:t>
            </w:r>
            <w:r w:rsidRPr="005A138B">
              <w:rPr>
                <w:lang w:val="kk-KZ"/>
              </w:rPr>
              <w:br/>
              <w:t>– нақты және ғылыми негіздел</w:t>
            </w:r>
          </w:p>
          <w:p w14:paraId="1BBC86BE" w14:textId="285D76C4" w:rsidR="004900B6" w:rsidRPr="00555C35" w:rsidRDefault="004900B6" w:rsidP="002828B2">
            <w:pPr>
              <w:jc w:val="both"/>
              <w:rPr>
                <w:lang w:val="kk-KZ"/>
              </w:rPr>
            </w:pPr>
            <w:r w:rsidRPr="005A138B">
              <w:rPr>
                <w:lang w:val="kk-KZ"/>
              </w:rPr>
              <w:t>ген қорытынды жасайды</w:t>
            </w:r>
            <w:r w:rsidRPr="005A138B">
              <w:rPr>
                <w:lang w:val="kk-KZ"/>
              </w:rPr>
              <w:br/>
              <w:t>– өз жұмысын бағалай алады</w:t>
            </w:r>
          </w:p>
        </w:tc>
        <w:tc>
          <w:tcPr>
            <w:tcW w:w="1985" w:type="dxa"/>
            <w:hideMark/>
          </w:tcPr>
          <w:p w14:paraId="7D9D5BDE" w14:textId="77777777" w:rsidR="00555C35" w:rsidRDefault="004900B6" w:rsidP="002828B2">
            <w:pPr>
              <w:jc w:val="both"/>
              <w:rPr>
                <w:lang w:val="kk-KZ"/>
              </w:rPr>
            </w:pPr>
            <w:r w:rsidRPr="005A138B">
              <w:rPr>
                <w:lang w:val="kk-KZ"/>
              </w:rPr>
              <w:t>– нәтижелерді ішінара талдай</w:t>
            </w:r>
          </w:p>
          <w:p w14:paraId="2A89DF5F" w14:textId="34C4D147" w:rsidR="004900B6" w:rsidRPr="00555C35" w:rsidRDefault="004900B6" w:rsidP="002828B2">
            <w:pPr>
              <w:jc w:val="both"/>
              <w:rPr>
                <w:lang w:val="kk-KZ"/>
              </w:rPr>
            </w:pPr>
            <w:r w:rsidRPr="005A138B">
              <w:rPr>
                <w:lang w:val="kk-KZ"/>
              </w:rPr>
              <w:t>ды</w:t>
            </w:r>
            <w:r w:rsidRPr="005A138B">
              <w:rPr>
                <w:lang w:val="kk-KZ"/>
              </w:rPr>
              <w:br/>
              <w:t>– қорытындысы толық емес</w:t>
            </w:r>
            <w:r w:rsidRPr="005A138B">
              <w:rPr>
                <w:lang w:val="kk-KZ"/>
              </w:rPr>
              <w:br/>
              <w:t>– өзін бағалауда қателіктер жібереді</w:t>
            </w:r>
          </w:p>
        </w:tc>
        <w:tc>
          <w:tcPr>
            <w:tcW w:w="2409" w:type="dxa"/>
            <w:hideMark/>
          </w:tcPr>
          <w:p w14:paraId="064B09C5" w14:textId="77777777" w:rsidR="004900B6" w:rsidRPr="004E5BAA" w:rsidRDefault="004900B6" w:rsidP="002828B2">
            <w:pPr>
              <w:jc w:val="both"/>
              <w:rPr>
                <w:lang w:val="kk-KZ"/>
              </w:rPr>
            </w:pPr>
            <w:r w:rsidRPr="005A138B">
              <w:rPr>
                <w:lang w:val="kk-KZ"/>
              </w:rPr>
              <w:t>– нәтижелерді талдай алмайды</w:t>
            </w:r>
            <w:r w:rsidRPr="005A138B">
              <w:rPr>
                <w:lang w:val="kk-KZ"/>
              </w:rPr>
              <w:br/>
              <w:t>– қорытынды жасай алмайды</w:t>
            </w:r>
            <w:r w:rsidRPr="005A138B">
              <w:rPr>
                <w:lang w:val="kk-KZ"/>
              </w:rPr>
              <w:br/>
              <w:t>– өз жұмысын бағалай алмайды</w:t>
            </w:r>
          </w:p>
        </w:tc>
        <w:tc>
          <w:tcPr>
            <w:tcW w:w="2268" w:type="dxa"/>
            <w:hideMark/>
          </w:tcPr>
          <w:p w14:paraId="3E4FE1FE" w14:textId="77777777" w:rsidR="004900B6" w:rsidRPr="005A138B" w:rsidRDefault="004900B6" w:rsidP="002828B2">
            <w:pPr>
              <w:jc w:val="both"/>
              <w:rPr>
                <w:lang w:val="kk-KZ"/>
              </w:rPr>
            </w:pPr>
            <w:r w:rsidRPr="005A138B">
              <w:rPr>
                <w:lang w:val="kk-KZ"/>
              </w:rPr>
              <w:t xml:space="preserve">өзін-өзі бағалау парақтары; </w:t>
            </w:r>
            <w:r w:rsidRPr="005A138B">
              <w:t>Өзін</w:t>
            </w:r>
            <w:r w:rsidRPr="004E5BAA">
              <w:rPr>
                <w:lang w:val="kk-KZ"/>
              </w:rPr>
              <w:t>-</w:t>
            </w:r>
            <w:r w:rsidRPr="005A138B">
              <w:t>өзі</w:t>
            </w:r>
            <w:r w:rsidRPr="004E5BAA">
              <w:rPr>
                <w:lang w:val="kk-KZ"/>
              </w:rPr>
              <w:t xml:space="preserve"> </w:t>
            </w:r>
            <w:r w:rsidRPr="005A138B">
              <w:t>бағалау</w:t>
            </w:r>
            <w:r w:rsidRPr="004E5BAA">
              <w:rPr>
                <w:lang w:val="kk-KZ"/>
              </w:rPr>
              <w:t xml:space="preserve"> </w:t>
            </w:r>
            <w:r w:rsidRPr="005A138B">
              <w:t>әдістемесі</w:t>
            </w:r>
            <w:r w:rsidRPr="004E5BAA">
              <w:rPr>
                <w:lang w:val="kk-KZ"/>
              </w:rPr>
              <w:t xml:space="preserve"> (</w:t>
            </w:r>
            <w:r w:rsidRPr="005A138B">
              <w:t>С</w:t>
            </w:r>
            <w:r w:rsidRPr="004E5BAA">
              <w:rPr>
                <w:lang w:val="kk-KZ"/>
              </w:rPr>
              <w:t>.</w:t>
            </w:r>
            <w:r w:rsidRPr="005A138B">
              <w:t>А</w:t>
            </w:r>
            <w:r w:rsidRPr="004E5BAA">
              <w:rPr>
                <w:lang w:val="kk-KZ"/>
              </w:rPr>
              <w:t xml:space="preserve">. </w:t>
            </w:r>
            <w:r w:rsidRPr="005A138B">
              <w:t>Будасси</w:t>
            </w:r>
            <w:r w:rsidRPr="004E5BAA">
              <w:rPr>
                <w:lang w:val="kk-KZ"/>
              </w:rPr>
              <w:t>).</w:t>
            </w:r>
          </w:p>
          <w:p w14:paraId="07C27E45" w14:textId="57E11CB8" w:rsidR="00A911C7" w:rsidRPr="005A138B" w:rsidRDefault="00A911C7" w:rsidP="002828B2">
            <w:pPr>
              <w:jc w:val="both"/>
              <w:rPr>
                <w:lang w:val="kk-KZ"/>
              </w:rPr>
            </w:pPr>
            <w:r w:rsidRPr="005A138B">
              <w:rPr>
                <w:lang w:val="ru-RU"/>
              </w:rPr>
              <w:t>(</w:t>
            </w:r>
            <w:r w:rsidRPr="005A138B">
              <w:rPr>
                <w:lang w:val="kk-KZ"/>
              </w:rPr>
              <w:t xml:space="preserve">қосымша </w:t>
            </w:r>
            <w:r w:rsidR="008C4433" w:rsidRPr="005A138B">
              <w:rPr>
                <w:lang w:val="kk-KZ"/>
              </w:rPr>
              <w:t>Л</w:t>
            </w:r>
            <w:r w:rsidRPr="005A138B">
              <w:rPr>
                <w:lang w:val="ru-RU"/>
              </w:rPr>
              <w:t>)</w:t>
            </w:r>
          </w:p>
        </w:tc>
      </w:tr>
    </w:tbl>
    <w:p w14:paraId="5A05FE67" w14:textId="77777777" w:rsidR="005552AC" w:rsidRPr="005A138B" w:rsidRDefault="005552AC" w:rsidP="002828B2">
      <w:pPr>
        <w:ind w:firstLine="567"/>
        <w:jc w:val="both"/>
        <w:rPr>
          <w:sz w:val="28"/>
          <w:szCs w:val="28"/>
          <w:lang w:val="en-US"/>
        </w:rPr>
      </w:pPr>
    </w:p>
    <w:p w14:paraId="32FDA61C" w14:textId="77777777" w:rsidR="005552AC" w:rsidRPr="005A138B" w:rsidRDefault="005552AC" w:rsidP="002828B2">
      <w:pPr>
        <w:ind w:firstLine="567"/>
        <w:jc w:val="both"/>
        <w:rPr>
          <w:sz w:val="28"/>
          <w:szCs w:val="28"/>
          <w:lang w:val="kk-KZ"/>
        </w:rPr>
      </w:pPr>
      <w:r w:rsidRPr="005A138B">
        <w:rPr>
          <w:sz w:val="28"/>
          <w:szCs w:val="28"/>
          <w:lang w:val="kk-KZ"/>
        </w:rPr>
        <w:t>Орман шаруашылығы мамандығы білім алушыларының зерттеу құзыреттілігінің қалыптасу деңгейін анықтау үшін бастапқы бағалауда келесі зерттеу әдістері қолданылды:</w:t>
      </w:r>
    </w:p>
    <w:p w14:paraId="47DA6134" w14:textId="02498C16" w:rsidR="005552AC" w:rsidRPr="005A138B" w:rsidRDefault="005552AC" w:rsidP="002828B2">
      <w:pPr>
        <w:ind w:firstLine="567"/>
        <w:jc w:val="both"/>
        <w:rPr>
          <w:sz w:val="28"/>
          <w:szCs w:val="28"/>
          <w:lang w:val="kk-KZ"/>
        </w:rPr>
      </w:pPr>
      <w:r w:rsidRPr="005A138B">
        <w:rPr>
          <w:sz w:val="28"/>
          <w:szCs w:val="28"/>
          <w:lang w:val="kk-KZ"/>
        </w:rPr>
        <w:t>Ынталандыру компоненті – А.Мехрабианның білім алушылардың жетістікке жету мотивациясын өлшеуге арналған модификацияланған тест-сауалнамасы арқылы анықталды [</w:t>
      </w:r>
      <w:r w:rsidR="007E6742" w:rsidRPr="005A138B">
        <w:rPr>
          <w:sz w:val="28"/>
          <w:szCs w:val="28"/>
          <w:lang w:val="kk-KZ"/>
        </w:rPr>
        <w:t>1</w:t>
      </w:r>
      <w:r w:rsidR="00EB6198" w:rsidRPr="005A138B">
        <w:rPr>
          <w:sz w:val="28"/>
          <w:szCs w:val="28"/>
          <w:lang w:val="kk-KZ"/>
        </w:rPr>
        <w:t>6</w:t>
      </w:r>
      <w:r w:rsidR="00D5472A" w:rsidRPr="005A138B">
        <w:rPr>
          <w:sz w:val="28"/>
          <w:szCs w:val="28"/>
          <w:lang w:val="kk-KZ"/>
        </w:rPr>
        <w:t>3</w:t>
      </w:r>
      <w:r w:rsidRPr="005A138B">
        <w:rPr>
          <w:sz w:val="28"/>
          <w:szCs w:val="28"/>
          <w:lang w:val="kk-KZ"/>
        </w:rPr>
        <w:t>]. Меррейдің мәліметтері бойынша, білім алушылардың жетістікке жету мотивациясы еңбек (оқу) саласында жоғары көрсеткіштерге қол жеткізуге ұмтылуымен, кедергілерді жеңуімен, өзін-өзі жетілдіруімен, басқа білім алушылармен бәсекеге түсуімен, өз таланттарын жүзеге асыруымен және осы арқылы өзін-өзі бағалауын арттыруымен сипатталады.</w:t>
      </w:r>
    </w:p>
    <w:p w14:paraId="1FCFEA59" w14:textId="41F9C1F6" w:rsidR="005552AC" w:rsidRPr="005A138B" w:rsidRDefault="005552AC" w:rsidP="002828B2">
      <w:pPr>
        <w:ind w:firstLine="567"/>
        <w:jc w:val="both"/>
        <w:rPr>
          <w:sz w:val="28"/>
          <w:szCs w:val="28"/>
          <w:lang w:val="kk-KZ"/>
        </w:rPr>
      </w:pPr>
      <w:r w:rsidRPr="005A138B">
        <w:rPr>
          <w:sz w:val="28"/>
          <w:szCs w:val="28"/>
          <w:lang w:val="kk-KZ"/>
        </w:rPr>
        <w:lastRenderedPageBreak/>
        <w:t>Жетістікке жету мотивациясын тексеру тесті тұлғаның екі тұрақты жалпы мотивін диагностикалауға арналған: Табысқа ұмтылу және сәтсіздіктерден қашу мотивациясы. Тест осы екі мотивтің қайсысы басым екенін анықтайды</w:t>
      </w:r>
      <w:r w:rsidR="003A2C89">
        <w:rPr>
          <w:sz w:val="28"/>
          <w:szCs w:val="28"/>
          <w:lang w:val="kk-KZ"/>
        </w:rPr>
        <w:t xml:space="preserve"> (сурет 25).</w:t>
      </w:r>
    </w:p>
    <w:p w14:paraId="065E25BD" w14:textId="77777777" w:rsidR="005552AC" w:rsidRPr="005A138B" w:rsidRDefault="005552AC" w:rsidP="002828B2">
      <w:pPr>
        <w:ind w:firstLine="567"/>
        <w:jc w:val="both"/>
        <w:rPr>
          <w:sz w:val="28"/>
          <w:szCs w:val="28"/>
          <w:lang w:val="kk-KZ"/>
        </w:rPr>
      </w:pPr>
    </w:p>
    <w:p w14:paraId="64DA691F" w14:textId="77777777" w:rsidR="005552AC" w:rsidRPr="005A138B" w:rsidRDefault="005552AC" w:rsidP="002828B2">
      <w:pPr>
        <w:jc w:val="center"/>
        <w:rPr>
          <w:sz w:val="28"/>
          <w:szCs w:val="28"/>
          <w:lang w:val="kk-KZ"/>
        </w:rPr>
      </w:pPr>
      <w:r w:rsidRPr="005A138B">
        <w:rPr>
          <w:noProof/>
          <w:sz w:val="28"/>
          <w:szCs w:val="28"/>
          <w:lang w:val="en-US"/>
        </w:rPr>
        <w:drawing>
          <wp:inline distT="0" distB="0" distL="0" distR="0" wp14:anchorId="4C521D51" wp14:editId="4F2DF4B7">
            <wp:extent cx="6003290" cy="2413000"/>
            <wp:effectExtent l="0" t="0" r="16510" b="12700"/>
            <wp:docPr id="2020178889" name="Диаграмма 1">
              <a:extLst xmlns:a="http://schemas.openxmlformats.org/drawingml/2006/main">
                <a:ext uri="{FF2B5EF4-FFF2-40B4-BE49-F238E27FC236}">
                  <a16:creationId xmlns:a16="http://schemas.microsoft.com/office/drawing/2014/main" id="{EB10820A-8ECE-D040-8ACD-5FECEB53CE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2088FDB" w14:textId="77777777" w:rsidR="00361E85" w:rsidRPr="005A138B" w:rsidRDefault="00361E85" w:rsidP="002828B2">
      <w:pPr>
        <w:jc w:val="center"/>
        <w:rPr>
          <w:bCs/>
          <w:sz w:val="28"/>
          <w:szCs w:val="28"/>
          <w:lang w:val="kk-KZ"/>
        </w:rPr>
      </w:pPr>
    </w:p>
    <w:p w14:paraId="29FFC393" w14:textId="580116D4" w:rsidR="005552AC" w:rsidRPr="005A138B" w:rsidRDefault="00584DB0" w:rsidP="002828B2">
      <w:pPr>
        <w:jc w:val="center"/>
        <w:rPr>
          <w:bCs/>
          <w:sz w:val="28"/>
          <w:szCs w:val="28"/>
          <w:lang w:val="kk-KZ"/>
        </w:rPr>
      </w:pPr>
      <w:r w:rsidRPr="005A138B">
        <w:rPr>
          <w:bCs/>
          <w:sz w:val="28"/>
          <w:szCs w:val="28"/>
          <w:lang w:val="kk-KZ"/>
        </w:rPr>
        <w:t>С</w:t>
      </w:r>
      <w:r w:rsidR="005552AC" w:rsidRPr="005A138B">
        <w:rPr>
          <w:bCs/>
          <w:sz w:val="28"/>
          <w:szCs w:val="28"/>
          <w:lang w:val="kk-KZ"/>
        </w:rPr>
        <w:t>урет</w:t>
      </w:r>
      <w:r w:rsidRPr="005A138B">
        <w:rPr>
          <w:bCs/>
          <w:sz w:val="28"/>
          <w:szCs w:val="28"/>
          <w:lang w:val="kk-KZ"/>
        </w:rPr>
        <w:t xml:space="preserve"> </w:t>
      </w:r>
      <w:r w:rsidR="00241341" w:rsidRPr="005A138B">
        <w:rPr>
          <w:bCs/>
          <w:sz w:val="28"/>
          <w:szCs w:val="28"/>
          <w:lang w:val="kk-KZ"/>
        </w:rPr>
        <w:t>25</w:t>
      </w:r>
      <w:r w:rsidR="005552AC" w:rsidRPr="005A138B">
        <w:rPr>
          <w:bCs/>
          <w:sz w:val="28"/>
          <w:szCs w:val="28"/>
          <w:lang w:val="kk-KZ"/>
        </w:rPr>
        <w:t xml:space="preserve"> – Бақылау және эксперименттік топтардағы білім алушылардың зерттеу құзыреттілігінің мотивациялық компонентінің бастапқы деңгейінің нәтижелері (%)</w:t>
      </w:r>
    </w:p>
    <w:p w14:paraId="53FE94CD" w14:textId="77777777" w:rsidR="005552AC" w:rsidRPr="005A138B" w:rsidRDefault="005552AC" w:rsidP="002828B2">
      <w:pPr>
        <w:ind w:firstLine="567"/>
        <w:jc w:val="both"/>
        <w:rPr>
          <w:sz w:val="28"/>
          <w:szCs w:val="28"/>
          <w:lang w:val="kk-KZ"/>
        </w:rPr>
      </w:pPr>
    </w:p>
    <w:p w14:paraId="689F515D" w14:textId="6708BF39" w:rsidR="005552AC" w:rsidRPr="005A138B" w:rsidRDefault="005552AC" w:rsidP="002828B2">
      <w:pPr>
        <w:ind w:firstLine="567"/>
        <w:jc w:val="both"/>
        <w:rPr>
          <w:sz w:val="28"/>
          <w:szCs w:val="28"/>
          <w:lang w:val="kk-KZ"/>
        </w:rPr>
      </w:pPr>
      <w:r w:rsidRPr="005A138B">
        <w:rPr>
          <w:sz w:val="28"/>
          <w:szCs w:val="28"/>
          <w:lang w:val="kk-KZ"/>
        </w:rPr>
        <w:t xml:space="preserve">Барлық бақылау және эксперименттік </w:t>
      </w:r>
      <w:r w:rsidR="00584DB0" w:rsidRPr="005A138B">
        <w:rPr>
          <w:sz w:val="28"/>
          <w:szCs w:val="28"/>
          <w:lang w:val="kk-KZ"/>
        </w:rPr>
        <w:t xml:space="preserve">топтарда, жоғарыда көрсетілген </w:t>
      </w:r>
      <w:r w:rsidR="00241341" w:rsidRPr="005A138B">
        <w:rPr>
          <w:sz w:val="28"/>
          <w:szCs w:val="28"/>
          <w:lang w:val="kk-KZ"/>
        </w:rPr>
        <w:t>25 -</w:t>
      </w:r>
      <w:r w:rsidRPr="005A138B">
        <w:rPr>
          <w:sz w:val="28"/>
          <w:szCs w:val="28"/>
          <w:lang w:val="kk-KZ"/>
        </w:rPr>
        <w:t xml:space="preserve"> суретке сәйкес, сәтсіздіктерден қашу ұмтылысының басымдығы байқалады (50 пайыздан жоғары). Бақылау және эксперименттік топтардың арасындағы орташа айырмашылық 2,25%-ды құрады.   </w:t>
      </w:r>
    </w:p>
    <w:p w14:paraId="43015545" w14:textId="77777777" w:rsidR="005552AC" w:rsidRPr="005A138B" w:rsidRDefault="005552AC" w:rsidP="002828B2">
      <w:pPr>
        <w:ind w:firstLine="567"/>
        <w:jc w:val="both"/>
        <w:rPr>
          <w:sz w:val="28"/>
          <w:szCs w:val="28"/>
          <w:lang w:val="kk-KZ"/>
        </w:rPr>
      </w:pPr>
      <w:r w:rsidRPr="005A138B">
        <w:rPr>
          <w:sz w:val="28"/>
          <w:szCs w:val="28"/>
          <w:lang w:val="kk-KZ"/>
        </w:rPr>
        <w:t>Эксперименттік топтарда бақылау топтарына қарағанда оқуға деген ұмтылыстың төменгі деңгейі 1,5%-ға төмен, орташа деңгейі керісінше 2,5%-ға жоғары, ал жоғары деңгейі 3%-ға төмен.</w:t>
      </w:r>
    </w:p>
    <w:p w14:paraId="253114E8" w14:textId="77777777" w:rsidR="005552AC" w:rsidRPr="005A138B" w:rsidRDefault="005552AC" w:rsidP="002828B2">
      <w:pPr>
        <w:ind w:firstLine="567"/>
        <w:jc w:val="both"/>
        <w:rPr>
          <w:sz w:val="28"/>
          <w:szCs w:val="28"/>
          <w:lang w:val="kk-KZ"/>
        </w:rPr>
      </w:pPr>
      <w:r w:rsidRPr="005A138B">
        <w:rPr>
          <w:sz w:val="28"/>
          <w:szCs w:val="28"/>
          <w:lang w:val="kk-KZ"/>
        </w:rPr>
        <w:t>Бақылау топтары жиі сәтсіздіктен қашуға деген жоғары ұмтылысты және оқуға деген жоғары құштарлықты көрсетеді. Ал, эксперименттік топ білім алушылары оқуға деген орташа құштарлық деңгейінде жоғары көрсеткіштер көрсетті, бұл оқуға деген неғұрлым теңдестірілген көзқарасты білдіруі мүмкін. Жетістікке жетуге ұмтылу мотиві екі топ білім алушыларында айтарлықтай бір деңгейде, айырмашылық 1%-дан төмен, бұл топтардың деңгейлері мен көзқарастары бір деңгейде екенін көрсетеді.</w:t>
      </w:r>
    </w:p>
    <w:p w14:paraId="66FBBDC7" w14:textId="5C28592A" w:rsidR="005552AC" w:rsidRPr="005A138B" w:rsidRDefault="005552AC" w:rsidP="002828B2">
      <w:pPr>
        <w:ind w:firstLine="567"/>
        <w:jc w:val="both"/>
        <w:rPr>
          <w:sz w:val="28"/>
          <w:szCs w:val="28"/>
          <w:lang w:val="kk-KZ"/>
        </w:rPr>
      </w:pPr>
      <w:r w:rsidRPr="005A138B">
        <w:rPr>
          <w:sz w:val="28"/>
          <w:szCs w:val="28"/>
          <w:lang w:val="kk-KZ"/>
        </w:rPr>
        <w:t>Когнитивтік компонентке білім алушылардың зерттеу жүргізуіне мүмкіндік беретін білімдер кіреді. Когнитивтік компонентті диагностикалау үшін білім алушылардың ғылыми-зерттеу құзыреттіліктерін анықтау мақсатында Е.М.Борисова, К.М. Гуревич, Г.П. Логинова, В.Т.Козлова және т.б. авторлар әзірлеген [</w:t>
      </w:r>
      <w:r w:rsidR="00EB6198" w:rsidRPr="005A138B">
        <w:rPr>
          <w:sz w:val="28"/>
          <w:szCs w:val="28"/>
          <w:lang w:val="kk-KZ"/>
        </w:rPr>
        <w:t>16</w:t>
      </w:r>
      <w:r w:rsidR="00D5472A" w:rsidRPr="005A138B">
        <w:rPr>
          <w:sz w:val="28"/>
          <w:szCs w:val="28"/>
          <w:lang w:val="kk-KZ"/>
        </w:rPr>
        <w:t>4</w:t>
      </w:r>
      <w:r w:rsidRPr="005A138B">
        <w:rPr>
          <w:sz w:val="28"/>
          <w:szCs w:val="28"/>
          <w:lang w:val="kk-KZ"/>
        </w:rPr>
        <w:t xml:space="preserve">] </w:t>
      </w:r>
      <w:r w:rsidRPr="005A138B">
        <w:rPr>
          <w:bCs/>
          <w:sz w:val="28"/>
          <w:szCs w:val="28"/>
          <w:lang w:val="kk-KZ"/>
        </w:rPr>
        <w:t>тестінің мазмұны зерттеу авторы тарапынан жоғары курс студенттеріне бейімделіп қолданылды</w:t>
      </w:r>
      <w:r w:rsidRPr="005A138B">
        <w:rPr>
          <w:sz w:val="28"/>
          <w:szCs w:val="28"/>
          <w:lang w:val="kk-KZ"/>
        </w:rPr>
        <w:t>. Алайда, зерттеудің мақсатына сәйкес бұл тесттің құрылымы мен мазмұны студенттердің жас және кәсіби ерекшеліктеріне бейімделіп қайта жасақталды. Атап айтқанда:</w:t>
      </w:r>
    </w:p>
    <w:p w14:paraId="62AC6FA8" w14:textId="2380D2EE" w:rsidR="005552AC" w:rsidRPr="005A138B" w:rsidRDefault="00361E85" w:rsidP="002828B2">
      <w:pPr>
        <w:ind w:firstLine="567"/>
        <w:jc w:val="both"/>
        <w:rPr>
          <w:sz w:val="28"/>
          <w:szCs w:val="28"/>
          <w:lang w:val="kk-KZ"/>
        </w:rPr>
      </w:pPr>
      <w:r w:rsidRPr="005A138B">
        <w:rPr>
          <w:sz w:val="28"/>
          <w:szCs w:val="28"/>
          <w:lang w:val="kk-KZ"/>
        </w:rPr>
        <w:lastRenderedPageBreak/>
        <w:t>–</w:t>
      </w:r>
      <w:r w:rsidR="005552AC" w:rsidRPr="005A138B">
        <w:rPr>
          <w:sz w:val="28"/>
          <w:szCs w:val="28"/>
          <w:lang w:val="kk-KZ"/>
        </w:rPr>
        <w:t xml:space="preserve"> Тапсырмалар мазмұны «орман шаруашылығы» саласына жақын мәселелермен толықтырылды (мысалы, аналогиялар мен жалпылау сұрақтары биология, экология, орман ресурстары негізінде құрылды);</w:t>
      </w:r>
    </w:p>
    <w:p w14:paraId="0C445D3F" w14:textId="19A0F434" w:rsidR="005552AC" w:rsidRPr="005A138B" w:rsidRDefault="00361E85" w:rsidP="002828B2">
      <w:pPr>
        <w:ind w:firstLine="567"/>
        <w:jc w:val="both"/>
        <w:rPr>
          <w:sz w:val="28"/>
          <w:szCs w:val="28"/>
          <w:lang w:val="kk-KZ"/>
        </w:rPr>
      </w:pPr>
      <w:r w:rsidRPr="005A138B">
        <w:rPr>
          <w:sz w:val="28"/>
          <w:szCs w:val="28"/>
          <w:lang w:val="kk-KZ"/>
        </w:rPr>
        <w:t>–</w:t>
      </w:r>
      <w:r w:rsidR="005552AC" w:rsidRPr="005A138B">
        <w:rPr>
          <w:sz w:val="28"/>
          <w:szCs w:val="28"/>
          <w:lang w:val="kk-KZ"/>
        </w:rPr>
        <w:t xml:space="preserve"> Тілдік және логикалық күрделілік деңгейі жоғары курс студенттерінің ойлау қабілетіне сай жаңартылды;</w:t>
      </w:r>
    </w:p>
    <w:p w14:paraId="35B9EBDD" w14:textId="33424869" w:rsidR="005552AC" w:rsidRPr="005A138B" w:rsidRDefault="00361E85" w:rsidP="002828B2">
      <w:pPr>
        <w:ind w:firstLine="567"/>
        <w:jc w:val="both"/>
        <w:rPr>
          <w:sz w:val="28"/>
          <w:szCs w:val="28"/>
          <w:lang w:val="kk-KZ"/>
        </w:rPr>
      </w:pPr>
      <w:r w:rsidRPr="005A138B">
        <w:rPr>
          <w:sz w:val="28"/>
          <w:szCs w:val="28"/>
          <w:lang w:val="kk-KZ"/>
        </w:rPr>
        <w:t>–</w:t>
      </w:r>
      <w:r w:rsidR="005552AC" w:rsidRPr="005A138B">
        <w:rPr>
          <w:sz w:val="28"/>
          <w:szCs w:val="28"/>
          <w:lang w:val="kk-KZ"/>
        </w:rPr>
        <w:t xml:space="preserve"> Уақыт шектеуі мен тапсырмалар саны өзгертілді;</w:t>
      </w:r>
    </w:p>
    <w:p w14:paraId="389A5D0B" w14:textId="3B9214E1" w:rsidR="005552AC" w:rsidRPr="005A138B" w:rsidRDefault="00361E85" w:rsidP="002828B2">
      <w:pPr>
        <w:ind w:firstLine="567"/>
        <w:jc w:val="both"/>
        <w:rPr>
          <w:sz w:val="28"/>
          <w:szCs w:val="28"/>
          <w:lang w:val="kk-KZ"/>
        </w:rPr>
      </w:pPr>
      <w:r w:rsidRPr="005A138B">
        <w:rPr>
          <w:sz w:val="28"/>
          <w:szCs w:val="28"/>
          <w:lang w:val="kk-KZ"/>
        </w:rPr>
        <w:t>–</w:t>
      </w:r>
      <w:r w:rsidR="005552AC" w:rsidRPr="005A138B">
        <w:rPr>
          <w:sz w:val="28"/>
          <w:szCs w:val="28"/>
          <w:lang w:val="kk-KZ"/>
        </w:rPr>
        <w:t xml:space="preserve"> Бағалау шкаласы қайта есептеліп, білім алушылардың кәсіби бағыттағы зияткерлік дайындығын бағалауға бағытталды.</w:t>
      </w:r>
    </w:p>
    <w:p w14:paraId="14F04E15" w14:textId="77777777" w:rsidR="005552AC" w:rsidRPr="005A138B" w:rsidRDefault="005552AC" w:rsidP="002828B2">
      <w:pPr>
        <w:ind w:firstLine="567"/>
        <w:jc w:val="both"/>
        <w:rPr>
          <w:sz w:val="28"/>
          <w:szCs w:val="28"/>
          <w:lang w:val="kk-KZ"/>
        </w:rPr>
      </w:pPr>
      <w:r w:rsidRPr="005A138B">
        <w:rPr>
          <w:sz w:val="28"/>
          <w:szCs w:val="28"/>
          <w:lang w:val="kk-KZ"/>
        </w:rPr>
        <w:t>Бұл өзгерістер тесттің негізгі әдіснамалық принциптерін сақтай отырып, оларды кәсіби жоғары білім беру контекстіне сәйкестендіруге мүмкіндік берді. Сонымен қатар, тест нәтижелері студенттердің когнитивтік құзыреттерін салыстырмалы түрде бағалауға қызмет етті.</w:t>
      </w:r>
    </w:p>
    <w:p w14:paraId="61F0425C" w14:textId="06391568" w:rsidR="005552AC" w:rsidRPr="005A138B" w:rsidRDefault="005552AC" w:rsidP="002828B2">
      <w:pPr>
        <w:ind w:firstLine="567"/>
        <w:jc w:val="both"/>
        <w:rPr>
          <w:sz w:val="28"/>
          <w:szCs w:val="28"/>
          <w:lang w:val="kk-KZ"/>
        </w:rPr>
      </w:pPr>
      <w:r w:rsidRPr="005A138B">
        <w:rPr>
          <w:sz w:val="28"/>
          <w:szCs w:val="28"/>
          <w:lang w:val="kk-KZ"/>
        </w:rPr>
        <w:t xml:space="preserve">Тесттің негізгі әдіснамалық қағидалары сақталды, олар: 1 бөлім – ақпараттылық (әртүрлі салалардағы білім деңгейін және жалпы ақпараттылықты тексеру); 2 бөлім – аналогиялар (ұғымдар арасындағы логикалық байланыстарды анықтауға арналған тапсырмалар); 3 бөлім – классификация (нысандарды белгілері бойынша топтарға бөлу); 4 бөлім – жалпылау (қорытындылар жасау және заңдылықтарды анықтау қабілеті); 5 бөлім </w:t>
      </w:r>
      <w:r w:rsidR="00361E85" w:rsidRPr="005A138B">
        <w:rPr>
          <w:sz w:val="28"/>
          <w:szCs w:val="28"/>
          <w:lang w:val="kk-KZ"/>
        </w:rPr>
        <w:t>–</w:t>
      </w:r>
      <w:r w:rsidRPr="005A138B">
        <w:rPr>
          <w:sz w:val="28"/>
          <w:szCs w:val="28"/>
          <w:lang w:val="kk-KZ"/>
        </w:rPr>
        <w:t xml:space="preserve"> сандық қатарлар (сандық тізбектердегі заңдылықтарды анықтау); 6 бөлім </w:t>
      </w:r>
      <w:r w:rsidR="00361E85" w:rsidRPr="005A138B">
        <w:rPr>
          <w:sz w:val="28"/>
          <w:szCs w:val="28"/>
          <w:lang w:val="kk-KZ"/>
        </w:rPr>
        <w:t>–</w:t>
      </w:r>
      <w:r w:rsidRPr="005A138B">
        <w:rPr>
          <w:sz w:val="28"/>
          <w:szCs w:val="28"/>
          <w:lang w:val="kk-KZ"/>
        </w:rPr>
        <w:t xml:space="preserve"> кеңістіктік ойлау (кеңістіктік құрылымдар мен пішіндермен жұмыс істеу операциялары). </w:t>
      </w:r>
    </w:p>
    <w:p w14:paraId="592EAF3E" w14:textId="011242A5" w:rsidR="005552AC" w:rsidRPr="005A138B" w:rsidRDefault="003A2C89" w:rsidP="002828B2">
      <w:pPr>
        <w:ind w:firstLine="567"/>
        <w:jc w:val="both"/>
        <w:rPr>
          <w:sz w:val="28"/>
          <w:szCs w:val="28"/>
          <w:lang w:val="kk-KZ"/>
        </w:rPr>
      </w:pPr>
      <w:r>
        <w:rPr>
          <w:sz w:val="28"/>
          <w:szCs w:val="28"/>
          <w:lang w:val="kk-KZ"/>
        </w:rPr>
        <w:t>22</w:t>
      </w:r>
      <w:r w:rsidR="00584DB0" w:rsidRPr="005A138B">
        <w:rPr>
          <w:sz w:val="28"/>
          <w:szCs w:val="28"/>
          <w:lang w:val="kk-KZ"/>
        </w:rPr>
        <w:t xml:space="preserve"> </w:t>
      </w:r>
      <w:r w:rsidR="00241341" w:rsidRPr="005A138B">
        <w:rPr>
          <w:sz w:val="28"/>
          <w:szCs w:val="28"/>
          <w:lang w:val="kk-KZ"/>
        </w:rPr>
        <w:t xml:space="preserve">- </w:t>
      </w:r>
      <w:r w:rsidR="005552AC" w:rsidRPr="005A138B">
        <w:rPr>
          <w:sz w:val="28"/>
          <w:szCs w:val="28"/>
          <w:lang w:val="kk-KZ"/>
        </w:rPr>
        <w:t>кесте бақылау және эксперименттік топтардағы білім алушылардың зерттеу құзыреттілігінің когнитивтік компонентін қалыптастырудың бастапқы деңгейінің нәтижелерін көрсетеді. Әрбір бөлім бойынша білім алушылардың орташа балдары мен дұрыс жауаптарының пайызы көрсетілген.</w:t>
      </w:r>
    </w:p>
    <w:p w14:paraId="6F05C5F9" w14:textId="77777777" w:rsidR="005552AC" w:rsidRPr="005A138B" w:rsidRDefault="005552AC" w:rsidP="002828B2">
      <w:pPr>
        <w:ind w:firstLine="567"/>
        <w:jc w:val="both"/>
        <w:rPr>
          <w:sz w:val="28"/>
          <w:szCs w:val="28"/>
          <w:lang w:val="kk-KZ"/>
        </w:rPr>
      </w:pPr>
    </w:p>
    <w:p w14:paraId="4B88C33D" w14:textId="739A207B" w:rsidR="005552AC" w:rsidRPr="005A138B" w:rsidRDefault="00584DB0" w:rsidP="002828B2">
      <w:pPr>
        <w:jc w:val="both"/>
        <w:rPr>
          <w:bCs/>
          <w:sz w:val="28"/>
          <w:szCs w:val="28"/>
          <w:lang w:val="kk-KZ"/>
        </w:rPr>
      </w:pPr>
      <w:r w:rsidRPr="005A138B">
        <w:rPr>
          <w:bCs/>
          <w:sz w:val="28"/>
          <w:szCs w:val="28"/>
          <w:lang w:val="kk-KZ"/>
        </w:rPr>
        <w:t>К</w:t>
      </w:r>
      <w:r w:rsidR="005552AC" w:rsidRPr="005A138B">
        <w:rPr>
          <w:bCs/>
          <w:sz w:val="28"/>
          <w:szCs w:val="28"/>
          <w:lang w:val="kk-KZ"/>
        </w:rPr>
        <w:t>есте</w:t>
      </w:r>
      <w:r w:rsidR="008D37F3" w:rsidRPr="005A138B">
        <w:rPr>
          <w:bCs/>
          <w:sz w:val="28"/>
          <w:szCs w:val="28"/>
          <w:lang w:val="kk-KZ"/>
        </w:rPr>
        <w:t xml:space="preserve"> </w:t>
      </w:r>
      <w:r w:rsidR="003A2C89">
        <w:rPr>
          <w:bCs/>
          <w:sz w:val="28"/>
          <w:szCs w:val="28"/>
          <w:lang w:val="kk-KZ"/>
        </w:rPr>
        <w:t>22</w:t>
      </w:r>
      <w:r w:rsidR="005552AC" w:rsidRPr="005A138B">
        <w:rPr>
          <w:bCs/>
          <w:sz w:val="28"/>
          <w:szCs w:val="28"/>
          <w:lang w:val="kk-KZ"/>
        </w:rPr>
        <w:t xml:space="preserve"> – Бақылау және эксперименттік топтардағы білім алушылардың зерттеу құзыреттілігінің когнитивтік компонентін қалыптастырудың бастапқы деңгейінің нәтижелері (%)</w:t>
      </w:r>
    </w:p>
    <w:p w14:paraId="3BC30241" w14:textId="77777777" w:rsidR="004E4EB4" w:rsidRPr="005A138B" w:rsidRDefault="004E4EB4" w:rsidP="002828B2">
      <w:pPr>
        <w:jc w:val="both"/>
        <w:rPr>
          <w:bCs/>
          <w:sz w:val="28"/>
          <w:szCs w:val="28"/>
          <w:lang w:val="kk-KZ"/>
        </w:rPr>
      </w:pPr>
    </w:p>
    <w:tbl>
      <w:tblPr>
        <w:tblStyle w:val="ae"/>
        <w:tblW w:w="9634" w:type="dxa"/>
        <w:tblLook w:val="04A0" w:firstRow="1" w:lastRow="0" w:firstColumn="1" w:lastColumn="0" w:noHBand="0" w:noVBand="1"/>
      </w:tblPr>
      <w:tblGrid>
        <w:gridCol w:w="2830"/>
        <w:gridCol w:w="993"/>
        <w:gridCol w:w="992"/>
        <w:gridCol w:w="992"/>
        <w:gridCol w:w="992"/>
        <w:gridCol w:w="993"/>
        <w:gridCol w:w="1085"/>
        <w:gridCol w:w="757"/>
      </w:tblGrid>
      <w:tr w:rsidR="006A7E9B" w:rsidRPr="005A138B" w14:paraId="6A20BBE1" w14:textId="77777777" w:rsidTr="00555C35">
        <w:tc>
          <w:tcPr>
            <w:tcW w:w="2830" w:type="dxa"/>
          </w:tcPr>
          <w:p w14:paraId="58B6D6A5" w14:textId="77777777" w:rsidR="005552AC" w:rsidRPr="005A138B" w:rsidRDefault="005552AC" w:rsidP="002828B2">
            <w:pPr>
              <w:jc w:val="both"/>
              <w:rPr>
                <w:szCs w:val="28"/>
                <w:lang w:val="kk-KZ"/>
              </w:rPr>
            </w:pPr>
          </w:p>
        </w:tc>
        <w:tc>
          <w:tcPr>
            <w:tcW w:w="993" w:type="dxa"/>
          </w:tcPr>
          <w:p w14:paraId="79556FD3" w14:textId="77777777" w:rsidR="005552AC" w:rsidRPr="005A138B" w:rsidRDefault="005552AC" w:rsidP="002828B2">
            <w:pPr>
              <w:jc w:val="both"/>
              <w:rPr>
                <w:szCs w:val="28"/>
                <w:lang w:val="kk-KZ"/>
              </w:rPr>
            </w:pPr>
            <w:r w:rsidRPr="005A138B">
              <w:rPr>
                <w:szCs w:val="28"/>
                <w:lang w:val="kk-KZ"/>
              </w:rPr>
              <w:t>1 бөлім</w:t>
            </w:r>
          </w:p>
        </w:tc>
        <w:tc>
          <w:tcPr>
            <w:tcW w:w="992" w:type="dxa"/>
          </w:tcPr>
          <w:p w14:paraId="5DAFE378" w14:textId="77777777" w:rsidR="005552AC" w:rsidRPr="005A138B" w:rsidRDefault="005552AC" w:rsidP="002828B2">
            <w:pPr>
              <w:jc w:val="both"/>
              <w:rPr>
                <w:szCs w:val="28"/>
                <w:lang w:val="kk-KZ"/>
              </w:rPr>
            </w:pPr>
            <w:r w:rsidRPr="005A138B">
              <w:rPr>
                <w:szCs w:val="28"/>
                <w:lang w:val="kk-KZ"/>
              </w:rPr>
              <w:t>2 бөлім</w:t>
            </w:r>
          </w:p>
        </w:tc>
        <w:tc>
          <w:tcPr>
            <w:tcW w:w="992" w:type="dxa"/>
          </w:tcPr>
          <w:p w14:paraId="3FB64923" w14:textId="77777777" w:rsidR="005552AC" w:rsidRPr="005A138B" w:rsidRDefault="005552AC" w:rsidP="002828B2">
            <w:pPr>
              <w:jc w:val="both"/>
              <w:rPr>
                <w:szCs w:val="28"/>
                <w:lang w:val="kk-KZ"/>
              </w:rPr>
            </w:pPr>
            <w:r w:rsidRPr="005A138B">
              <w:rPr>
                <w:szCs w:val="28"/>
                <w:lang w:val="kk-KZ"/>
              </w:rPr>
              <w:t xml:space="preserve">3 бөлім </w:t>
            </w:r>
          </w:p>
        </w:tc>
        <w:tc>
          <w:tcPr>
            <w:tcW w:w="992" w:type="dxa"/>
          </w:tcPr>
          <w:p w14:paraId="4F2095B0" w14:textId="77777777" w:rsidR="005552AC" w:rsidRPr="005A138B" w:rsidRDefault="005552AC" w:rsidP="002828B2">
            <w:pPr>
              <w:jc w:val="both"/>
              <w:rPr>
                <w:szCs w:val="28"/>
                <w:lang w:val="kk-KZ"/>
              </w:rPr>
            </w:pPr>
            <w:r w:rsidRPr="005A138B">
              <w:rPr>
                <w:szCs w:val="28"/>
                <w:lang w:val="kk-KZ"/>
              </w:rPr>
              <w:t>4 бөлім</w:t>
            </w:r>
          </w:p>
        </w:tc>
        <w:tc>
          <w:tcPr>
            <w:tcW w:w="993" w:type="dxa"/>
          </w:tcPr>
          <w:p w14:paraId="301B4FD7" w14:textId="77777777" w:rsidR="005552AC" w:rsidRPr="005A138B" w:rsidRDefault="005552AC" w:rsidP="002828B2">
            <w:pPr>
              <w:jc w:val="both"/>
              <w:rPr>
                <w:szCs w:val="28"/>
                <w:lang w:val="kk-KZ"/>
              </w:rPr>
            </w:pPr>
            <w:r w:rsidRPr="005A138B">
              <w:rPr>
                <w:szCs w:val="28"/>
                <w:lang w:val="kk-KZ"/>
              </w:rPr>
              <w:t xml:space="preserve">5 бөлім </w:t>
            </w:r>
          </w:p>
        </w:tc>
        <w:tc>
          <w:tcPr>
            <w:tcW w:w="1085" w:type="dxa"/>
          </w:tcPr>
          <w:p w14:paraId="22D2A8D9" w14:textId="77777777" w:rsidR="005552AC" w:rsidRPr="005A138B" w:rsidRDefault="005552AC" w:rsidP="002828B2">
            <w:pPr>
              <w:jc w:val="both"/>
              <w:rPr>
                <w:szCs w:val="28"/>
                <w:lang w:val="kk-KZ"/>
              </w:rPr>
            </w:pPr>
            <w:r w:rsidRPr="005A138B">
              <w:rPr>
                <w:szCs w:val="28"/>
                <w:lang w:val="kk-KZ"/>
              </w:rPr>
              <w:t xml:space="preserve">6 бөлім </w:t>
            </w:r>
          </w:p>
        </w:tc>
        <w:tc>
          <w:tcPr>
            <w:tcW w:w="757" w:type="dxa"/>
          </w:tcPr>
          <w:p w14:paraId="06A45A16" w14:textId="77777777" w:rsidR="005552AC" w:rsidRPr="005A138B" w:rsidRDefault="005552AC" w:rsidP="002828B2">
            <w:pPr>
              <w:jc w:val="both"/>
              <w:rPr>
                <w:szCs w:val="28"/>
                <w:lang w:val="kk-KZ"/>
              </w:rPr>
            </w:pPr>
            <w:r w:rsidRPr="005A138B">
              <w:rPr>
                <w:szCs w:val="28"/>
                <w:lang w:val="kk-KZ"/>
              </w:rPr>
              <w:t>∑</w:t>
            </w:r>
          </w:p>
        </w:tc>
      </w:tr>
      <w:tr w:rsidR="006A7E9B" w:rsidRPr="005A138B" w14:paraId="6D48FAE4" w14:textId="77777777" w:rsidTr="00555C35">
        <w:tc>
          <w:tcPr>
            <w:tcW w:w="9634" w:type="dxa"/>
            <w:gridSpan w:val="8"/>
          </w:tcPr>
          <w:p w14:paraId="04D4A84B" w14:textId="77777777" w:rsidR="005552AC" w:rsidRPr="005A138B" w:rsidRDefault="005552AC" w:rsidP="002828B2">
            <w:pPr>
              <w:jc w:val="both"/>
              <w:rPr>
                <w:szCs w:val="28"/>
              </w:rPr>
            </w:pPr>
            <w:r w:rsidRPr="005A138B">
              <w:rPr>
                <w:szCs w:val="28"/>
                <w:lang w:val="kk-KZ"/>
              </w:rPr>
              <w:t>Эксперименттік топтар</w:t>
            </w:r>
          </w:p>
        </w:tc>
      </w:tr>
      <w:tr w:rsidR="006A7E9B" w:rsidRPr="005A138B" w14:paraId="251675B8" w14:textId="77777777" w:rsidTr="00C43DBA">
        <w:trPr>
          <w:trHeight w:val="70"/>
        </w:trPr>
        <w:tc>
          <w:tcPr>
            <w:tcW w:w="2830" w:type="dxa"/>
          </w:tcPr>
          <w:p w14:paraId="23CDFF21" w14:textId="77777777" w:rsidR="005552AC" w:rsidRPr="005A138B" w:rsidRDefault="005552AC" w:rsidP="002828B2">
            <w:pPr>
              <w:jc w:val="both"/>
              <w:rPr>
                <w:szCs w:val="28"/>
                <w:lang w:val="kk-KZ"/>
              </w:rPr>
            </w:pPr>
            <w:r w:rsidRPr="005A138B">
              <w:rPr>
                <w:szCs w:val="28"/>
                <w:lang w:val="kk-KZ"/>
              </w:rPr>
              <w:t>Орташа балдары</w:t>
            </w:r>
          </w:p>
        </w:tc>
        <w:tc>
          <w:tcPr>
            <w:tcW w:w="993" w:type="dxa"/>
            <w:vAlign w:val="center"/>
          </w:tcPr>
          <w:p w14:paraId="30C16A08" w14:textId="77777777" w:rsidR="005552AC" w:rsidRPr="005A138B" w:rsidRDefault="005552AC" w:rsidP="002828B2">
            <w:pPr>
              <w:jc w:val="both"/>
              <w:rPr>
                <w:szCs w:val="28"/>
              </w:rPr>
            </w:pPr>
            <w:r w:rsidRPr="005A138B">
              <w:rPr>
                <w:szCs w:val="28"/>
                <w:lang w:val="kk-KZ"/>
              </w:rPr>
              <w:t>14,7</w:t>
            </w:r>
          </w:p>
        </w:tc>
        <w:tc>
          <w:tcPr>
            <w:tcW w:w="992" w:type="dxa"/>
            <w:vAlign w:val="center"/>
          </w:tcPr>
          <w:p w14:paraId="070D94F8" w14:textId="77777777" w:rsidR="005552AC" w:rsidRPr="005A138B" w:rsidRDefault="005552AC" w:rsidP="002828B2">
            <w:pPr>
              <w:jc w:val="both"/>
              <w:rPr>
                <w:szCs w:val="28"/>
              </w:rPr>
            </w:pPr>
            <w:r w:rsidRPr="005A138B">
              <w:rPr>
                <w:szCs w:val="28"/>
                <w:lang w:val="kk-KZ"/>
              </w:rPr>
              <w:t>15,5</w:t>
            </w:r>
          </w:p>
        </w:tc>
        <w:tc>
          <w:tcPr>
            <w:tcW w:w="992" w:type="dxa"/>
            <w:vAlign w:val="center"/>
          </w:tcPr>
          <w:p w14:paraId="2F189C53" w14:textId="77777777" w:rsidR="005552AC" w:rsidRPr="005A138B" w:rsidRDefault="005552AC" w:rsidP="002828B2">
            <w:pPr>
              <w:jc w:val="both"/>
              <w:rPr>
                <w:szCs w:val="28"/>
              </w:rPr>
            </w:pPr>
            <w:r w:rsidRPr="005A138B">
              <w:rPr>
                <w:szCs w:val="28"/>
                <w:lang w:val="kk-KZ"/>
              </w:rPr>
              <w:t>15,6</w:t>
            </w:r>
          </w:p>
        </w:tc>
        <w:tc>
          <w:tcPr>
            <w:tcW w:w="992" w:type="dxa"/>
            <w:vAlign w:val="center"/>
          </w:tcPr>
          <w:p w14:paraId="5E31F8C3" w14:textId="77777777" w:rsidR="005552AC" w:rsidRPr="005A138B" w:rsidRDefault="005552AC" w:rsidP="002828B2">
            <w:pPr>
              <w:jc w:val="both"/>
              <w:rPr>
                <w:szCs w:val="28"/>
              </w:rPr>
            </w:pPr>
            <w:r w:rsidRPr="005A138B">
              <w:rPr>
                <w:szCs w:val="28"/>
                <w:lang w:val="kk-KZ"/>
              </w:rPr>
              <w:t>15,6</w:t>
            </w:r>
          </w:p>
        </w:tc>
        <w:tc>
          <w:tcPr>
            <w:tcW w:w="993" w:type="dxa"/>
            <w:vAlign w:val="center"/>
          </w:tcPr>
          <w:p w14:paraId="3E213E29" w14:textId="77777777" w:rsidR="005552AC" w:rsidRPr="005A138B" w:rsidRDefault="005552AC" w:rsidP="002828B2">
            <w:pPr>
              <w:jc w:val="both"/>
              <w:rPr>
                <w:szCs w:val="28"/>
              </w:rPr>
            </w:pPr>
            <w:r w:rsidRPr="005A138B">
              <w:rPr>
                <w:szCs w:val="28"/>
                <w:lang w:val="kk-KZ"/>
              </w:rPr>
              <w:t>14,3</w:t>
            </w:r>
          </w:p>
        </w:tc>
        <w:tc>
          <w:tcPr>
            <w:tcW w:w="1085" w:type="dxa"/>
            <w:vAlign w:val="center"/>
          </w:tcPr>
          <w:p w14:paraId="1C5A8543" w14:textId="77777777" w:rsidR="005552AC" w:rsidRPr="005A138B" w:rsidRDefault="005552AC" w:rsidP="002828B2">
            <w:pPr>
              <w:jc w:val="both"/>
              <w:rPr>
                <w:szCs w:val="28"/>
              </w:rPr>
            </w:pPr>
            <w:r w:rsidRPr="005A138B">
              <w:rPr>
                <w:szCs w:val="28"/>
                <w:lang w:val="kk-KZ"/>
              </w:rPr>
              <w:t>14,8</w:t>
            </w:r>
          </w:p>
        </w:tc>
        <w:tc>
          <w:tcPr>
            <w:tcW w:w="757" w:type="dxa"/>
            <w:vAlign w:val="center"/>
          </w:tcPr>
          <w:p w14:paraId="57B71110" w14:textId="77777777" w:rsidR="005552AC" w:rsidRPr="005A138B" w:rsidRDefault="005552AC" w:rsidP="002828B2">
            <w:pPr>
              <w:jc w:val="both"/>
              <w:rPr>
                <w:szCs w:val="28"/>
                <w:lang w:val="kk-KZ"/>
              </w:rPr>
            </w:pPr>
            <w:r w:rsidRPr="005A138B">
              <w:rPr>
                <w:szCs w:val="28"/>
                <w:lang w:val="kk-KZ"/>
              </w:rPr>
              <w:t>90,3</w:t>
            </w:r>
          </w:p>
        </w:tc>
      </w:tr>
      <w:tr w:rsidR="006A7E9B" w:rsidRPr="005A138B" w14:paraId="2D4B72A7" w14:textId="77777777" w:rsidTr="00C43DBA">
        <w:trPr>
          <w:trHeight w:val="70"/>
        </w:trPr>
        <w:tc>
          <w:tcPr>
            <w:tcW w:w="2830" w:type="dxa"/>
          </w:tcPr>
          <w:p w14:paraId="69AEE4B0" w14:textId="77777777" w:rsidR="005552AC" w:rsidRPr="005A138B" w:rsidRDefault="005552AC" w:rsidP="002828B2">
            <w:pPr>
              <w:jc w:val="both"/>
              <w:rPr>
                <w:szCs w:val="28"/>
                <w:lang w:val="kk-KZ"/>
              </w:rPr>
            </w:pPr>
            <w:r w:rsidRPr="005A138B">
              <w:rPr>
                <w:szCs w:val="28"/>
                <w:lang w:val="kk-KZ"/>
              </w:rPr>
              <w:t>Дұрыс жауаптардың пайызы</w:t>
            </w:r>
          </w:p>
        </w:tc>
        <w:tc>
          <w:tcPr>
            <w:tcW w:w="993" w:type="dxa"/>
            <w:vAlign w:val="center"/>
          </w:tcPr>
          <w:p w14:paraId="758833C3" w14:textId="77777777" w:rsidR="005552AC" w:rsidRPr="005A138B" w:rsidRDefault="005552AC" w:rsidP="002828B2">
            <w:pPr>
              <w:jc w:val="both"/>
              <w:rPr>
                <w:szCs w:val="28"/>
              </w:rPr>
            </w:pPr>
            <w:r w:rsidRPr="005A138B">
              <w:rPr>
                <w:szCs w:val="28"/>
              </w:rPr>
              <w:t>73</w:t>
            </w:r>
            <w:r w:rsidRPr="005A138B">
              <w:rPr>
                <w:szCs w:val="28"/>
                <w:lang w:val="kk-KZ"/>
              </w:rPr>
              <w:t>,</w:t>
            </w:r>
            <w:r w:rsidRPr="005A138B">
              <w:rPr>
                <w:szCs w:val="28"/>
              </w:rPr>
              <w:t>5</w:t>
            </w:r>
          </w:p>
        </w:tc>
        <w:tc>
          <w:tcPr>
            <w:tcW w:w="992" w:type="dxa"/>
            <w:vAlign w:val="center"/>
          </w:tcPr>
          <w:p w14:paraId="0536BB67" w14:textId="77777777" w:rsidR="005552AC" w:rsidRPr="005A138B" w:rsidRDefault="005552AC" w:rsidP="002828B2">
            <w:pPr>
              <w:jc w:val="both"/>
              <w:rPr>
                <w:szCs w:val="28"/>
              </w:rPr>
            </w:pPr>
            <w:r w:rsidRPr="005A138B">
              <w:rPr>
                <w:szCs w:val="28"/>
              </w:rPr>
              <w:t>77</w:t>
            </w:r>
            <w:r w:rsidRPr="005A138B">
              <w:rPr>
                <w:szCs w:val="28"/>
                <w:lang w:val="kk-KZ"/>
              </w:rPr>
              <w:t>,</w:t>
            </w:r>
            <w:r w:rsidRPr="005A138B">
              <w:rPr>
                <w:szCs w:val="28"/>
              </w:rPr>
              <w:t>5</w:t>
            </w:r>
          </w:p>
        </w:tc>
        <w:tc>
          <w:tcPr>
            <w:tcW w:w="992" w:type="dxa"/>
            <w:vAlign w:val="center"/>
          </w:tcPr>
          <w:p w14:paraId="1FBFFFC3" w14:textId="77777777" w:rsidR="005552AC" w:rsidRPr="005A138B" w:rsidRDefault="005552AC" w:rsidP="002828B2">
            <w:pPr>
              <w:jc w:val="both"/>
              <w:rPr>
                <w:szCs w:val="28"/>
              </w:rPr>
            </w:pPr>
            <w:r w:rsidRPr="005A138B">
              <w:rPr>
                <w:szCs w:val="28"/>
              </w:rPr>
              <w:t>78</w:t>
            </w:r>
            <w:r w:rsidRPr="005A138B">
              <w:rPr>
                <w:szCs w:val="28"/>
                <w:lang w:val="kk-KZ"/>
              </w:rPr>
              <w:t>,</w:t>
            </w:r>
            <w:r w:rsidRPr="005A138B">
              <w:rPr>
                <w:szCs w:val="28"/>
              </w:rPr>
              <w:t>0</w:t>
            </w:r>
          </w:p>
        </w:tc>
        <w:tc>
          <w:tcPr>
            <w:tcW w:w="992" w:type="dxa"/>
            <w:vAlign w:val="center"/>
          </w:tcPr>
          <w:p w14:paraId="23C3AF2A" w14:textId="77777777" w:rsidR="005552AC" w:rsidRPr="005A138B" w:rsidRDefault="005552AC" w:rsidP="002828B2">
            <w:pPr>
              <w:jc w:val="both"/>
              <w:rPr>
                <w:szCs w:val="28"/>
              </w:rPr>
            </w:pPr>
            <w:r w:rsidRPr="005A138B">
              <w:rPr>
                <w:szCs w:val="28"/>
              </w:rPr>
              <w:t>78</w:t>
            </w:r>
            <w:r w:rsidRPr="005A138B">
              <w:rPr>
                <w:szCs w:val="28"/>
                <w:lang w:val="kk-KZ"/>
              </w:rPr>
              <w:t>,</w:t>
            </w:r>
            <w:r w:rsidRPr="005A138B">
              <w:rPr>
                <w:szCs w:val="28"/>
              </w:rPr>
              <w:t>0</w:t>
            </w:r>
          </w:p>
        </w:tc>
        <w:tc>
          <w:tcPr>
            <w:tcW w:w="993" w:type="dxa"/>
            <w:vAlign w:val="center"/>
          </w:tcPr>
          <w:p w14:paraId="25239123" w14:textId="77777777" w:rsidR="005552AC" w:rsidRPr="005A138B" w:rsidRDefault="005552AC" w:rsidP="002828B2">
            <w:pPr>
              <w:jc w:val="both"/>
              <w:rPr>
                <w:szCs w:val="28"/>
              </w:rPr>
            </w:pPr>
            <w:r w:rsidRPr="005A138B">
              <w:rPr>
                <w:szCs w:val="28"/>
              </w:rPr>
              <w:t>71</w:t>
            </w:r>
            <w:r w:rsidRPr="005A138B">
              <w:rPr>
                <w:szCs w:val="28"/>
                <w:lang w:val="kk-KZ"/>
              </w:rPr>
              <w:t>,</w:t>
            </w:r>
            <w:r w:rsidRPr="005A138B">
              <w:rPr>
                <w:szCs w:val="28"/>
              </w:rPr>
              <w:t>5</w:t>
            </w:r>
          </w:p>
        </w:tc>
        <w:tc>
          <w:tcPr>
            <w:tcW w:w="1085" w:type="dxa"/>
            <w:vAlign w:val="center"/>
          </w:tcPr>
          <w:p w14:paraId="6083AC00" w14:textId="77777777" w:rsidR="005552AC" w:rsidRPr="005A138B" w:rsidRDefault="005552AC" w:rsidP="002828B2">
            <w:pPr>
              <w:jc w:val="both"/>
              <w:rPr>
                <w:szCs w:val="28"/>
              </w:rPr>
            </w:pPr>
            <w:r w:rsidRPr="005A138B">
              <w:rPr>
                <w:szCs w:val="28"/>
              </w:rPr>
              <w:t>74</w:t>
            </w:r>
            <w:r w:rsidRPr="005A138B">
              <w:rPr>
                <w:szCs w:val="28"/>
                <w:lang w:val="kk-KZ"/>
              </w:rPr>
              <w:t>,</w:t>
            </w:r>
            <w:r w:rsidRPr="005A138B">
              <w:rPr>
                <w:szCs w:val="28"/>
              </w:rPr>
              <w:t>0</w:t>
            </w:r>
          </w:p>
        </w:tc>
        <w:tc>
          <w:tcPr>
            <w:tcW w:w="757" w:type="dxa"/>
            <w:vAlign w:val="center"/>
          </w:tcPr>
          <w:p w14:paraId="366A765C" w14:textId="77777777" w:rsidR="005552AC" w:rsidRPr="005A138B" w:rsidRDefault="005552AC" w:rsidP="002828B2">
            <w:pPr>
              <w:jc w:val="both"/>
              <w:rPr>
                <w:szCs w:val="28"/>
              </w:rPr>
            </w:pPr>
            <w:r w:rsidRPr="005A138B">
              <w:rPr>
                <w:szCs w:val="28"/>
              </w:rPr>
              <w:t>75</w:t>
            </w:r>
            <w:r w:rsidRPr="005A138B">
              <w:rPr>
                <w:szCs w:val="28"/>
                <w:lang w:val="kk-KZ"/>
              </w:rPr>
              <w:t>,</w:t>
            </w:r>
            <w:r w:rsidRPr="005A138B">
              <w:rPr>
                <w:szCs w:val="28"/>
              </w:rPr>
              <w:t>42</w:t>
            </w:r>
          </w:p>
        </w:tc>
      </w:tr>
      <w:tr w:rsidR="006A7E9B" w:rsidRPr="005A138B" w14:paraId="64E5D8CC" w14:textId="77777777" w:rsidTr="00C43DBA">
        <w:trPr>
          <w:trHeight w:val="70"/>
        </w:trPr>
        <w:tc>
          <w:tcPr>
            <w:tcW w:w="9634" w:type="dxa"/>
            <w:gridSpan w:val="8"/>
          </w:tcPr>
          <w:p w14:paraId="427A323B" w14:textId="77777777" w:rsidR="005552AC" w:rsidRPr="005A138B" w:rsidRDefault="005552AC" w:rsidP="002828B2">
            <w:pPr>
              <w:jc w:val="both"/>
              <w:rPr>
                <w:szCs w:val="28"/>
                <w:lang w:val="kk-KZ"/>
              </w:rPr>
            </w:pPr>
            <w:r w:rsidRPr="005A138B">
              <w:rPr>
                <w:szCs w:val="28"/>
                <w:lang w:val="kk-KZ"/>
              </w:rPr>
              <w:t>Бақылау топтары</w:t>
            </w:r>
          </w:p>
        </w:tc>
      </w:tr>
      <w:tr w:rsidR="006A7E9B" w:rsidRPr="005A138B" w14:paraId="407A28FE" w14:textId="77777777" w:rsidTr="00555C35">
        <w:tc>
          <w:tcPr>
            <w:tcW w:w="2830" w:type="dxa"/>
          </w:tcPr>
          <w:p w14:paraId="60BB025E" w14:textId="77777777" w:rsidR="005552AC" w:rsidRPr="005A138B" w:rsidRDefault="005552AC" w:rsidP="002828B2">
            <w:pPr>
              <w:jc w:val="both"/>
              <w:rPr>
                <w:szCs w:val="28"/>
              </w:rPr>
            </w:pPr>
            <w:r w:rsidRPr="005A138B">
              <w:rPr>
                <w:szCs w:val="28"/>
                <w:lang w:val="kk-KZ"/>
              </w:rPr>
              <w:t>Орташа балдары</w:t>
            </w:r>
          </w:p>
        </w:tc>
        <w:tc>
          <w:tcPr>
            <w:tcW w:w="993" w:type="dxa"/>
            <w:vAlign w:val="center"/>
          </w:tcPr>
          <w:p w14:paraId="0156BE72" w14:textId="77777777" w:rsidR="005552AC" w:rsidRPr="005A138B" w:rsidRDefault="005552AC" w:rsidP="002828B2">
            <w:pPr>
              <w:jc w:val="both"/>
              <w:rPr>
                <w:szCs w:val="28"/>
                <w:lang w:val="kk-KZ"/>
              </w:rPr>
            </w:pPr>
            <w:r w:rsidRPr="005A138B">
              <w:rPr>
                <w:szCs w:val="28"/>
                <w:lang w:val="kk-KZ"/>
              </w:rPr>
              <w:t>14,1</w:t>
            </w:r>
          </w:p>
        </w:tc>
        <w:tc>
          <w:tcPr>
            <w:tcW w:w="992" w:type="dxa"/>
            <w:vAlign w:val="center"/>
          </w:tcPr>
          <w:p w14:paraId="77D4DD46" w14:textId="77777777" w:rsidR="005552AC" w:rsidRPr="005A138B" w:rsidRDefault="005552AC" w:rsidP="002828B2">
            <w:pPr>
              <w:jc w:val="both"/>
              <w:rPr>
                <w:szCs w:val="28"/>
                <w:lang w:val="kk-KZ"/>
              </w:rPr>
            </w:pPr>
            <w:r w:rsidRPr="005A138B">
              <w:rPr>
                <w:szCs w:val="28"/>
                <w:lang w:val="kk-KZ"/>
              </w:rPr>
              <w:t>15,9</w:t>
            </w:r>
          </w:p>
        </w:tc>
        <w:tc>
          <w:tcPr>
            <w:tcW w:w="992" w:type="dxa"/>
            <w:vAlign w:val="center"/>
          </w:tcPr>
          <w:p w14:paraId="3C39B9AC" w14:textId="77777777" w:rsidR="005552AC" w:rsidRPr="005A138B" w:rsidRDefault="005552AC" w:rsidP="002828B2">
            <w:pPr>
              <w:jc w:val="both"/>
              <w:rPr>
                <w:szCs w:val="28"/>
                <w:lang w:val="kk-KZ"/>
              </w:rPr>
            </w:pPr>
            <w:r w:rsidRPr="005A138B">
              <w:rPr>
                <w:szCs w:val="28"/>
                <w:lang w:val="kk-KZ"/>
              </w:rPr>
              <w:t>16,5</w:t>
            </w:r>
          </w:p>
        </w:tc>
        <w:tc>
          <w:tcPr>
            <w:tcW w:w="992" w:type="dxa"/>
            <w:vAlign w:val="center"/>
          </w:tcPr>
          <w:p w14:paraId="0D94C870" w14:textId="77777777" w:rsidR="005552AC" w:rsidRPr="005A138B" w:rsidRDefault="005552AC" w:rsidP="002828B2">
            <w:pPr>
              <w:jc w:val="both"/>
              <w:rPr>
                <w:szCs w:val="28"/>
                <w:lang w:val="kk-KZ"/>
              </w:rPr>
            </w:pPr>
            <w:r w:rsidRPr="005A138B">
              <w:rPr>
                <w:szCs w:val="28"/>
                <w:lang w:val="kk-KZ"/>
              </w:rPr>
              <w:t>16,8</w:t>
            </w:r>
          </w:p>
        </w:tc>
        <w:tc>
          <w:tcPr>
            <w:tcW w:w="993" w:type="dxa"/>
            <w:vAlign w:val="center"/>
          </w:tcPr>
          <w:p w14:paraId="1FDA3912" w14:textId="77777777" w:rsidR="005552AC" w:rsidRPr="005A138B" w:rsidRDefault="005552AC" w:rsidP="002828B2">
            <w:pPr>
              <w:jc w:val="both"/>
              <w:rPr>
                <w:szCs w:val="28"/>
                <w:lang w:val="kk-KZ"/>
              </w:rPr>
            </w:pPr>
            <w:r w:rsidRPr="005A138B">
              <w:rPr>
                <w:szCs w:val="28"/>
                <w:lang w:val="kk-KZ"/>
              </w:rPr>
              <w:t>14,5</w:t>
            </w:r>
          </w:p>
        </w:tc>
        <w:tc>
          <w:tcPr>
            <w:tcW w:w="1085" w:type="dxa"/>
            <w:vAlign w:val="center"/>
          </w:tcPr>
          <w:p w14:paraId="11CC2CDA" w14:textId="77777777" w:rsidR="005552AC" w:rsidRPr="005A138B" w:rsidRDefault="005552AC" w:rsidP="002828B2">
            <w:pPr>
              <w:jc w:val="both"/>
              <w:rPr>
                <w:szCs w:val="28"/>
                <w:lang w:val="kk-KZ"/>
              </w:rPr>
            </w:pPr>
            <w:r w:rsidRPr="005A138B">
              <w:rPr>
                <w:szCs w:val="28"/>
                <w:lang w:val="kk-KZ"/>
              </w:rPr>
              <w:t>13,3</w:t>
            </w:r>
          </w:p>
        </w:tc>
        <w:tc>
          <w:tcPr>
            <w:tcW w:w="757" w:type="dxa"/>
            <w:vAlign w:val="center"/>
          </w:tcPr>
          <w:p w14:paraId="60E15B58" w14:textId="77777777" w:rsidR="005552AC" w:rsidRPr="005A138B" w:rsidRDefault="005552AC" w:rsidP="002828B2">
            <w:pPr>
              <w:jc w:val="both"/>
              <w:rPr>
                <w:szCs w:val="28"/>
                <w:lang w:val="kk-KZ"/>
              </w:rPr>
            </w:pPr>
            <w:r w:rsidRPr="005A138B">
              <w:rPr>
                <w:szCs w:val="28"/>
                <w:lang w:val="kk-KZ"/>
              </w:rPr>
              <w:t>91,1</w:t>
            </w:r>
          </w:p>
        </w:tc>
      </w:tr>
      <w:tr w:rsidR="005552AC" w:rsidRPr="005A138B" w14:paraId="33B1B7CF" w14:textId="77777777" w:rsidTr="00555C35">
        <w:tc>
          <w:tcPr>
            <w:tcW w:w="2830" w:type="dxa"/>
          </w:tcPr>
          <w:p w14:paraId="298372F0" w14:textId="77777777" w:rsidR="005552AC" w:rsidRPr="005A138B" w:rsidRDefault="005552AC" w:rsidP="002828B2">
            <w:pPr>
              <w:jc w:val="both"/>
              <w:rPr>
                <w:szCs w:val="28"/>
              </w:rPr>
            </w:pPr>
            <w:r w:rsidRPr="005A138B">
              <w:rPr>
                <w:szCs w:val="28"/>
                <w:lang w:val="kk-KZ"/>
              </w:rPr>
              <w:t>Дұрыс жауаптардың пайызы</w:t>
            </w:r>
          </w:p>
        </w:tc>
        <w:tc>
          <w:tcPr>
            <w:tcW w:w="993" w:type="dxa"/>
            <w:vAlign w:val="center"/>
          </w:tcPr>
          <w:p w14:paraId="32DD32C9" w14:textId="77777777" w:rsidR="005552AC" w:rsidRPr="005A138B" w:rsidRDefault="005552AC" w:rsidP="002828B2">
            <w:pPr>
              <w:jc w:val="both"/>
              <w:rPr>
                <w:szCs w:val="28"/>
                <w:lang w:val="kk-KZ"/>
              </w:rPr>
            </w:pPr>
            <w:r w:rsidRPr="005A138B">
              <w:rPr>
                <w:szCs w:val="28"/>
              </w:rPr>
              <w:t>70</w:t>
            </w:r>
            <w:r w:rsidRPr="005A138B">
              <w:rPr>
                <w:szCs w:val="28"/>
                <w:lang w:val="kk-KZ"/>
              </w:rPr>
              <w:t>,</w:t>
            </w:r>
            <w:r w:rsidRPr="005A138B">
              <w:rPr>
                <w:szCs w:val="28"/>
              </w:rPr>
              <w:t>5</w:t>
            </w:r>
          </w:p>
        </w:tc>
        <w:tc>
          <w:tcPr>
            <w:tcW w:w="992" w:type="dxa"/>
            <w:vAlign w:val="center"/>
          </w:tcPr>
          <w:p w14:paraId="6AF21B70" w14:textId="77777777" w:rsidR="005552AC" w:rsidRPr="005A138B" w:rsidRDefault="005552AC" w:rsidP="002828B2">
            <w:pPr>
              <w:jc w:val="both"/>
              <w:rPr>
                <w:szCs w:val="28"/>
                <w:lang w:val="kk-KZ"/>
              </w:rPr>
            </w:pPr>
            <w:r w:rsidRPr="005A138B">
              <w:rPr>
                <w:szCs w:val="28"/>
              </w:rPr>
              <w:t>79</w:t>
            </w:r>
            <w:r w:rsidRPr="005A138B">
              <w:rPr>
                <w:szCs w:val="28"/>
                <w:lang w:val="kk-KZ"/>
              </w:rPr>
              <w:t>,</w:t>
            </w:r>
            <w:r w:rsidRPr="005A138B">
              <w:rPr>
                <w:szCs w:val="28"/>
              </w:rPr>
              <w:t>5</w:t>
            </w:r>
          </w:p>
        </w:tc>
        <w:tc>
          <w:tcPr>
            <w:tcW w:w="992" w:type="dxa"/>
            <w:vAlign w:val="center"/>
          </w:tcPr>
          <w:p w14:paraId="65139065" w14:textId="77777777" w:rsidR="005552AC" w:rsidRPr="005A138B" w:rsidRDefault="005552AC" w:rsidP="002828B2">
            <w:pPr>
              <w:jc w:val="both"/>
              <w:rPr>
                <w:szCs w:val="28"/>
                <w:lang w:val="kk-KZ"/>
              </w:rPr>
            </w:pPr>
            <w:r w:rsidRPr="005A138B">
              <w:rPr>
                <w:szCs w:val="28"/>
              </w:rPr>
              <w:t>82</w:t>
            </w:r>
            <w:r w:rsidRPr="005A138B">
              <w:rPr>
                <w:szCs w:val="28"/>
                <w:lang w:val="kk-KZ"/>
              </w:rPr>
              <w:t>,</w:t>
            </w:r>
            <w:r w:rsidRPr="005A138B">
              <w:rPr>
                <w:szCs w:val="28"/>
              </w:rPr>
              <w:t>5</w:t>
            </w:r>
          </w:p>
        </w:tc>
        <w:tc>
          <w:tcPr>
            <w:tcW w:w="992" w:type="dxa"/>
            <w:vAlign w:val="center"/>
          </w:tcPr>
          <w:p w14:paraId="3A976482" w14:textId="77777777" w:rsidR="005552AC" w:rsidRPr="005A138B" w:rsidRDefault="005552AC" w:rsidP="002828B2">
            <w:pPr>
              <w:jc w:val="both"/>
              <w:rPr>
                <w:szCs w:val="28"/>
                <w:lang w:val="kk-KZ"/>
              </w:rPr>
            </w:pPr>
            <w:r w:rsidRPr="005A138B">
              <w:rPr>
                <w:szCs w:val="28"/>
              </w:rPr>
              <w:t>84</w:t>
            </w:r>
            <w:r w:rsidRPr="005A138B">
              <w:rPr>
                <w:szCs w:val="28"/>
                <w:lang w:val="kk-KZ"/>
              </w:rPr>
              <w:t>,</w:t>
            </w:r>
            <w:r w:rsidRPr="005A138B">
              <w:rPr>
                <w:szCs w:val="28"/>
              </w:rPr>
              <w:t>0</w:t>
            </w:r>
          </w:p>
        </w:tc>
        <w:tc>
          <w:tcPr>
            <w:tcW w:w="993" w:type="dxa"/>
            <w:vAlign w:val="center"/>
          </w:tcPr>
          <w:p w14:paraId="5CF7A5B1" w14:textId="77777777" w:rsidR="005552AC" w:rsidRPr="005A138B" w:rsidRDefault="005552AC" w:rsidP="002828B2">
            <w:pPr>
              <w:jc w:val="both"/>
              <w:rPr>
                <w:szCs w:val="28"/>
                <w:lang w:val="kk-KZ"/>
              </w:rPr>
            </w:pPr>
            <w:r w:rsidRPr="005A138B">
              <w:rPr>
                <w:szCs w:val="28"/>
              </w:rPr>
              <w:t>72</w:t>
            </w:r>
            <w:r w:rsidRPr="005A138B">
              <w:rPr>
                <w:szCs w:val="28"/>
                <w:lang w:val="kk-KZ"/>
              </w:rPr>
              <w:t>,</w:t>
            </w:r>
            <w:r w:rsidRPr="005A138B">
              <w:rPr>
                <w:szCs w:val="28"/>
              </w:rPr>
              <w:t>5</w:t>
            </w:r>
          </w:p>
        </w:tc>
        <w:tc>
          <w:tcPr>
            <w:tcW w:w="1085" w:type="dxa"/>
            <w:vAlign w:val="center"/>
          </w:tcPr>
          <w:p w14:paraId="239C68AB" w14:textId="77777777" w:rsidR="005552AC" w:rsidRPr="005A138B" w:rsidRDefault="005552AC" w:rsidP="002828B2">
            <w:pPr>
              <w:jc w:val="both"/>
              <w:rPr>
                <w:szCs w:val="28"/>
                <w:lang w:val="kk-KZ"/>
              </w:rPr>
            </w:pPr>
            <w:r w:rsidRPr="005A138B">
              <w:rPr>
                <w:szCs w:val="28"/>
              </w:rPr>
              <w:t>66</w:t>
            </w:r>
            <w:r w:rsidRPr="005A138B">
              <w:rPr>
                <w:szCs w:val="28"/>
                <w:lang w:val="kk-KZ"/>
              </w:rPr>
              <w:t>,</w:t>
            </w:r>
            <w:r w:rsidRPr="005A138B">
              <w:rPr>
                <w:szCs w:val="28"/>
              </w:rPr>
              <w:t>5</w:t>
            </w:r>
          </w:p>
        </w:tc>
        <w:tc>
          <w:tcPr>
            <w:tcW w:w="757" w:type="dxa"/>
            <w:vAlign w:val="center"/>
          </w:tcPr>
          <w:p w14:paraId="42683B24" w14:textId="77777777" w:rsidR="005552AC" w:rsidRPr="005A138B" w:rsidRDefault="005552AC" w:rsidP="002828B2">
            <w:pPr>
              <w:jc w:val="both"/>
              <w:rPr>
                <w:szCs w:val="28"/>
                <w:lang w:val="kk-KZ"/>
              </w:rPr>
            </w:pPr>
            <w:r w:rsidRPr="005A138B">
              <w:rPr>
                <w:szCs w:val="28"/>
                <w:lang w:val="kk-KZ"/>
              </w:rPr>
              <w:t>75,92</w:t>
            </w:r>
          </w:p>
        </w:tc>
      </w:tr>
    </w:tbl>
    <w:p w14:paraId="43E550F9" w14:textId="77777777" w:rsidR="005552AC" w:rsidRPr="005A138B" w:rsidRDefault="005552AC" w:rsidP="002828B2">
      <w:pPr>
        <w:ind w:firstLine="567"/>
        <w:jc w:val="both"/>
        <w:rPr>
          <w:sz w:val="28"/>
          <w:szCs w:val="28"/>
          <w:lang w:val="kk-KZ"/>
        </w:rPr>
      </w:pPr>
    </w:p>
    <w:p w14:paraId="388F93F5" w14:textId="136D6E00" w:rsidR="005552AC" w:rsidRPr="005A138B" w:rsidRDefault="005552AC" w:rsidP="00C43DBA">
      <w:pPr>
        <w:tabs>
          <w:tab w:val="left" w:pos="1134"/>
        </w:tabs>
        <w:ind w:firstLine="567"/>
        <w:jc w:val="both"/>
        <w:rPr>
          <w:sz w:val="28"/>
          <w:szCs w:val="28"/>
          <w:lang w:val="kk-KZ"/>
        </w:rPr>
      </w:pPr>
      <w:r w:rsidRPr="005A138B">
        <w:rPr>
          <w:sz w:val="28"/>
          <w:szCs w:val="28"/>
          <w:lang w:val="kk-KZ"/>
        </w:rPr>
        <w:t xml:space="preserve">Эксперименттік топтардың орташа балдары бақылау топтарына қарағанда 0,8% төмен, дұрыс жауаптардың пайызы шамамен бірдей (бақылау тобында 75,92%, эксперименттік топта 75,42%). Эксперименттік топтарында 6 бөлім бойынша дұрыс жауаптардың пайызы салыстырмалы түрде біркелкі, ал бақылау топта бұл көрсеткіштер көбірек өзгереді.Зерттеу құзыреттілігінің процессуалды компоненті білім алушылардың зерттеу қызметін жоспарлау дағдыларын </w:t>
      </w:r>
      <w:r w:rsidRPr="005A138B">
        <w:rPr>
          <w:sz w:val="28"/>
          <w:szCs w:val="28"/>
          <w:lang w:val="kk-KZ"/>
        </w:rPr>
        <w:lastRenderedPageBreak/>
        <w:t>қамтиды: мақсаттарды анықтау, әдістерді таңдау, жұмыс кезеңдерін құрылымдау. Ал, практикалық компонент білім алушылардың зерттеуді іс жүзінде дұрыс жүргізу және нақты нәтижеге жету қабілеттерін қамтиды. Бұл компонент зерттеу барысында алынған мәліметтерді жинау, оларды талдау, тәжірибені дұрыс ұйымдастыру, нәтижелерді нақты және ғылыми түрде рәсімдеу сияқты әрекеттерді бағалайды.</w:t>
      </w:r>
    </w:p>
    <w:p w14:paraId="772BE542" w14:textId="77777777" w:rsidR="005552AC" w:rsidRPr="005A138B" w:rsidRDefault="005552AC" w:rsidP="002828B2">
      <w:pPr>
        <w:tabs>
          <w:tab w:val="left" w:pos="1134"/>
        </w:tabs>
        <w:ind w:firstLine="567"/>
        <w:jc w:val="both"/>
        <w:rPr>
          <w:sz w:val="28"/>
          <w:szCs w:val="28"/>
          <w:lang w:val="kk-KZ"/>
        </w:rPr>
      </w:pPr>
      <w:r w:rsidRPr="005A138B">
        <w:rPr>
          <w:sz w:val="28"/>
          <w:szCs w:val="28"/>
          <w:lang w:val="kk-KZ"/>
        </w:rPr>
        <w:t>Процессуалды және практикалық компоненттер өзара тығыз байланысты болғандықтан, олардың қалыптасу деңгейін анықтау үшін білім алушыларға «Тұқымдардың өнгіштігін анықтау» тақырыбында арнайы тапсырма берілді. Бұл тапсырма білім алушылардың зерттеу әдістемесін қолдану, зерттеу міндеттерін шешуде стандартты емес тәсілдерді жүзеге асыру, сондай-ақ зерттеу қызметін жоспарлау, ұйымдастыру және орындау дағдыларын бағалауға бағытталған.</w:t>
      </w:r>
    </w:p>
    <w:p w14:paraId="6A070B36" w14:textId="77777777" w:rsidR="005552AC" w:rsidRPr="005A138B" w:rsidRDefault="005552AC" w:rsidP="002828B2">
      <w:pPr>
        <w:tabs>
          <w:tab w:val="left" w:pos="1134"/>
        </w:tabs>
        <w:ind w:firstLine="567"/>
        <w:jc w:val="both"/>
        <w:rPr>
          <w:sz w:val="28"/>
          <w:szCs w:val="28"/>
          <w:lang w:val="kk-KZ"/>
        </w:rPr>
      </w:pPr>
      <w:r w:rsidRPr="005A138B">
        <w:rPr>
          <w:sz w:val="28"/>
          <w:szCs w:val="28"/>
          <w:lang w:val="kk-KZ"/>
        </w:rPr>
        <w:t>Процессуалды компонентті анықтау мақсатында білім алушыларға тұқымдардың өнгіштігіне әртүрлі факторлардың (мысалы, температура, ылғалдылық, топырақ түрі) әсерін зерттеу бойынша жоспар құру тапсырылды. Жоспар келесі элементтерді қамтыды:</w:t>
      </w:r>
    </w:p>
    <w:p w14:paraId="2B4608BC" w14:textId="6DAD1E53" w:rsidR="005552AC" w:rsidRPr="005A138B" w:rsidRDefault="00B16181">
      <w:pPr>
        <w:numPr>
          <w:ilvl w:val="0"/>
          <w:numId w:val="41"/>
        </w:numPr>
        <w:tabs>
          <w:tab w:val="clear" w:pos="720"/>
          <w:tab w:val="left" w:pos="851"/>
          <w:tab w:val="left" w:pos="1134"/>
        </w:tabs>
        <w:ind w:left="0" w:firstLine="567"/>
        <w:jc w:val="both"/>
        <w:rPr>
          <w:sz w:val="28"/>
          <w:szCs w:val="28"/>
        </w:rPr>
      </w:pPr>
      <w:r w:rsidRPr="005A138B">
        <w:rPr>
          <w:sz w:val="28"/>
          <w:szCs w:val="28"/>
        </w:rPr>
        <w:t>мақсатты анықтау.</w:t>
      </w:r>
    </w:p>
    <w:p w14:paraId="38C9E046" w14:textId="064A46FC" w:rsidR="005552AC" w:rsidRPr="005A138B" w:rsidRDefault="00B16181">
      <w:pPr>
        <w:numPr>
          <w:ilvl w:val="0"/>
          <w:numId w:val="41"/>
        </w:numPr>
        <w:tabs>
          <w:tab w:val="clear" w:pos="720"/>
          <w:tab w:val="left" w:pos="851"/>
          <w:tab w:val="left" w:pos="1134"/>
        </w:tabs>
        <w:ind w:left="0" w:firstLine="567"/>
        <w:jc w:val="both"/>
        <w:rPr>
          <w:sz w:val="28"/>
          <w:szCs w:val="28"/>
        </w:rPr>
      </w:pPr>
      <w:r w:rsidRPr="005A138B">
        <w:rPr>
          <w:sz w:val="28"/>
          <w:szCs w:val="28"/>
        </w:rPr>
        <w:t>жұмыс кезеңдерін сипаттау.</w:t>
      </w:r>
    </w:p>
    <w:p w14:paraId="33ADBE50" w14:textId="77DDCD36" w:rsidR="005552AC" w:rsidRPr="005A138B" w:rsidRDefault="00B16181">
      <w:pPr>
        <w:numPr>
          <w:ilvl w:val="0"/>
          <w:numId w:val="41"/>
        </w:numPr>
        <w:tabs>
          <w:tab w:val="clear" w:pos="720"/>
          <w:tab w:val="left" w:pos="851"/>
          <w:tab w:val="left" w:pos="1134"/>
        </w:tabs>
        <w:ind w:left="0" w:firstLine="567"/>
        <w:jc w:val="both"/>
        <w:rPr>
          <w:sz w:val="28"/>
          <w:szCs w:val="28"/>
        </w:rPr>
      </w:pPr>
      <w:r w:rsidRPr="005A138B">
        <w:rPr>
          <w:sz w:val="28"/>
          <w:szCs w:val="28"/>
        </w:rPr>
        <w:t xml:space="preserve">әдістерді </w:t>
      </w:r>
      <w:r w:rsidR="005552AC" w:rsidRPr="005A138B">
        <w:rPr>
          <w:sz w:val="28"/>
          <w:szCs w:val="28"/>
        </w:rPr>
        <w:t>таңдау және негіздеу.</w:t>
      </w:r>
    </w:p>
    <w:p w14:paraId="2B6AD795" w14:textId="77777777" w:rsidR="005552AC" w:rsidRPr="005A138B" w:rsidRDefault="005552AC" w:rsidP="002828B2">
      <w:pPr>
        <w:tabs>
          <w:tab w:val="left" w:pos="851"/>
          <w:tab w:val="left" w:pos="1134"/>
        </w:tabs>
        <w:ind w:firstLine="567"/>
        <w:jc w:val="both"/>
        <w:rPr>
          <w:sz w:val="28"/>
          <w:szCs w:val="28"/>
          <w:lang w:val="kk-KZ"/>
        </w:rPr>
      </w:pPr>
      <w:r w:rsidRPr="005A138B">
        <w:rPr>
          <w:sz w:val="28"/>
          <w:szCs w:val="28"/>
          <w:lang w:val="kk-KZ"/>
        </w:rPr>
        <w:t>Білім алушылардың тапсырманы орнындауын б</w:t>
      </w:r>
      <w:r w:rsidRPr="005A138B">
        <w:rPr>
          <w:sz w:val="28"/>
          <w:szCs w:val="28"/>
        </w:rPr>
        <w:t>ағалау критерийлері</w:t>
      </w:r>
      <w:r w:rsidRPr="005A138B">
        <w:rPr>
          <w:sz w:val="28"/>
          <w:szCs w:val="28"/>
          <w:lang w:val="kk-KZ"/>
        </w:rPr>
        <w:t xml:space="preserve"> келесідей анықталды: </w:t>
      </w:r>
    </w:p>
    <w:p w14:paraId="3CDD44C6" w14:textId="77777777" w:rsidR="005552AC" w:rsidRPr="005A138B" w:rsidRDefault="005552AC">
      <w:pPr>
        <w:pStyle w:val="a6"/>
        <w:numPr>
          <w:ilvl w:val="0"/>
          <w:numId w:val="42"/>
        </w:numPr>
        <w:tabs>
          <w:tab w:val="left" w:pos="851"/>
          <w:tab w:val="left" w:pos="1134"/>
        </w:tabs>
        <w:ind w:left="0" w:firstLine="567"/>
        <w:jc w:val="both"/>
        <w:rPr>
          <w:sz w:val="28"/>
          <w:szCs w:val="28"/>
          <w:lang w:val="kk-KZ"/>
        </w:rPr>
      </w:pPr>
      <w:r w:rsidRPr="005A138B">
        <w:rPr>
          <w:sz w:val="28"/>
          <w:szCs w:val="28"/>
          <w:lang w:val="kk-KZ"/>
        </w:rPr>
        <w:t>Зерттеу мақсаты (0-3 балл): Мақсаттың анық тұжырымдалуы. Мақсаттың орман шаруашылығы үшін өзектілігі.</w:t>
      </w:r>
    </w:p>
    <w:p w14:paraId="0FA42B03" w14:textId="77777777" w:rsidR="005552AC" w:rsidRPr="005A138B" w:rsidRDefault="005552AC">
      <w:pPr>
        <w:pStyle w:val="a6"/>
        <w:numPr>
          <w:ilvl w:val="0"/>
          <w:numId w:val="42"/>
        </w:numPr>
        <w:tabs>
          <w:tab w:val="left" w:pos="851"/>
          <w:tab w:val="left" w:pos="1134"/>
        </w:tabs>
        <w:ind w:left="0" w:firstLine="567"/>
        <w:jc w:val="both"/>
        <w:rPr>
          <w:sz w:val="28"/>
          <w:szCs w:val="28"/>
          <w:lang w:val="kk-KZ"/>
        </w:rPr>
      </w:pPr>
      <w:r w:rsidRPr="005A138B">
        <w:rPr>
          <w:sz w:val="28"/>
          <w:szCs w:val="28"/>
          <w:lang w:val="kk-KZ"/>
        </w:rPr>
        <w:t>Зерттеу кезеңдері (0-3 балл): Толықтық (негізгі кезеңдер: тұқымдарды дайындау, эксперимент орнату, жағдайларды бақылау, деректерді өңдеу). Реттілік (жұмыстың логикалық тәртібі: тұқымдарды дайындаудан бастап деректерді талдауға дейін).</w:t>
      </w:r>
    </w:p>
    <w:p w14:paraId="2812C5B8" w14:textId="77777777" w:rsidR="005552AC" w:rsidRPr="005A138B" w:rsidRDefault="005552AC">
      <w:pPr>
        <w:pStyle w:val="a6"/>
        <w:numPr>
          <w:ilvl w:val="0"/>
          <w:numId w:val="42"/>
        </w:numPr>
        <w:tabs>
          <w:tab w:val="left" w:pos="851"/>
          <w:tab w:val="left" w:pos="1134"/>
        </w:tabs>
        <w:ind w:left="0" w:firstLine="567"/>
        <w:jc w:val="both"/>
        <w:rPr>
          <w:sz w:val="28"/>
          <w:szCs w:val="28"/>
          <w:lang w:val="kk-KZ"/>
        </w:rPr>
      </w:pPr>
      <w:r w:rsidRPr="005A138B">
        <w:rPr>
          <w:sz w:val="28"/>
          <w:szCs w:val="28"/>
          <w:lang w:val="kk-KZ"/>
        </w:rPr>
        <w:t>Әдістер (0-3 балл): Тұқым өнгіштігін зерттеуге сай әдістерді таңдау (мысалы, температураны бақылау, топырақ түрін таңдау, статистикалық талдау). Таңдалған әдістердің негізділігі.</w:t>
      </w:r>
    </w:p>
    <w:p w14:paraId="7337DD16" w14:textId="77777777" w:rsidR="005552AC" w:rsidRPr="005A138B" w:rsidRDefault="005552AC" w:rsidP="002828B2">
      <w:pPr>
        <w:tabs>
          <w:tab w:val="left" w:pos="1134"/>
        </w:tabs>
        <w:ind w:firstLine="567"/>
        <w:jc w:val="both"/>
        <w:rPr>
          <w:sz w:val="28"/>
          <w:szCs w:val="28"/>
          <w:lang w:val="kk-KZ"/>
        </w:rPr>
      </w:pPr>
      <w:r w:rsidRPr="005A138B">
        <w:rPr>
          <w:sz w:val="28"/>
          <w:szCs w:val="28"/>
          <w:lang w:val="kk-KZ"/>
        </w:rPr>
        <w:t>Тапсырма нәтижесінде білім алушылардың процессуалды компонентке байланысты дағдыларының деңгейі анықталды. Зерттеу әдістемесін қолдану және стандартты емес тәсілдерді жүзеге асыру қабілеттері айқындалды. Жұмыстардың жүйелілігі мен тиімділігі білім алушылардың ғылыми-зерттеу қызметіне бейімділігі мен құзыреттілігі туралы қорытынды жасауға мүмкіндік берді. Бұл тапсырма олардың зерттеу жұмыстарына қызығушылығы мен шығармашылық әлеуетін бағалауда маңызды құрал болды.</w:t>
      </w:r>
    </w:p>
    <w:p w14:paraId="41298C81" w14:textId="77777777" w:rsidR="005552AC" w:rsidRPr="005A138B" w:rsidRDefault="005552AC" w:rsidP="002828B2">
      <w:pPr>
        <w:tabs>
          <w:tab w:val="left" w:pos="1134"/>
        </w:tabs>
        <w:ind w:firstLine="567"/>
        <w:jc w:val="both"/>
        <w:rPr>
          <w:sz w:val="28"/>
          <w:szCs w:val="28"/>
          <w:lang w:val="kk-KZ"/>
        </w:rPr>
      </w:pPr>
      <w:r w:rsidRPr="005A138B">
        <w:rPr>
          <w:sz w:val="28"/>
          <w:szCs w:val="28"/>
          <w:lang w:val="kk-KZ"/>
        </w:rPr>
        <w:t>Практикалық компонентті анықтау мақсатында келесідей тапсырманың мазмұны ұсынылды: зерттеу жүргізу, деректерді өңдеу, нәтижелерді рәсімдеу.</w:t>
      </w:r>
    </w:p>
    <w:p w14:paraId="71FFFFE9" w14:textId="77777777" w:rsidR="005552AC" w:rsidRPr="005A138B" w:rsidRDefault="005552AC" w:rsidP="002828B2">
      <w:pPr>
        <w:pStyle w:val="a6"/>
        <w:tabs>
          <w:tab w:val="left" w:pos="851"/>
          <w:tab w:val="left" w:pos="1134"/>
        </w:tabs>
        <w:ind w:left="0" w:firstLine="567"/>
        <w:jc w:val="both"/>
        <w:rPr>
          <w:sz w:val="28"/>
          <w:szCs w:val="28"/>
          <w:lang w:val="kk-KZ"/>
        </w:rPr>
      </w:pPr>
      <w:r w:rsidRPr="005A138B">
        <w:rPr>
          <w:sz w:val="28"/>
          <w:szCs w:val="28"/>
          <w:lang w:val="kk-KZ"/>
        </w:rPr>
        <w:t xml:space="preserve">Тапсырманы бағалау критерийлері келесідей анықталды: </w:t>
      </w:r>
    </w:p>
    <w:p w14:paraId="05097FB0" w14:textId="77777777" w:rsidR="005552AC" w:rsidRPr="005A138B" w:rsidRDefault="005552AC">
      <w:pPr>
        <w:pStyle w:val="a6"/>
        <w:numPr>
          <w:ilvl w:val="0"/>
          <w:numId w:val="43"/>
        </w:numPr>
        <w:tabs>
          <w:tab w:val="left" w:pos="851"/>
          <w:tab w:val="left" w:pos="1134"/>
        </w:tabs>
        <w:ind w:left="0" w:firstLine="567"/>
        <w:jc w:val="both"/>
        <w:rPr>
          <w:sz w:val="28"/>
          <w:szCs w:val="28"/>
          <w:lang w:val="kk-KZ"/>
        </w:rPr>
      </w:pPr>
      <w:r w:rsidRPr="005A138B">
        <w:rPr>
          <w:sz w:val="28"/>
          <w:szCs w:val="28"/>
          <w:lang w:val="kk-KZ"/>
        </w:rPr>
        <w:t>Экспериментті орындау (0-3 балл): Экспериментті ұйымдастыру және дәл орындау қабілеті. Эксперименттік мәліметтердің нақтылығы мен жүйелілігі.</w:t>
      </w:r>
    </w:p>
    <w:p w14:paraId="58744818" w14:textId="77777777" w:rsidR="005552AC" w:rsidRPr="005A138B" w:rsidRDefault="005552AC">
      <w:pPr>
        <w:pStyle w:val="a6"/>
        <w:numPr>
          <w:ilvl w:val="0"/>
          <w:numId w:val="43"/>
        </w:numPr>
        <w:tabs>
          <w:tab w:val="left" w:pos="851"/>
          <w:tab w:val="left" w:pos="1134"/>
        </w:tabs>
        <w:ind w:left="0" w:firstLine="567"/>
        <w:jc w:val="both"/>
        <w:rPr>
          <w:sz w:val="28"/>
          <w:szCs w:val="28"/>
          <w:lang w:val="kk-KZ"/>
        </w:rPr>
      </w:pPr>
      <w:r w:rsidRPr="005A138B">
        <w:rPr>
          <w:sz w:val="28"/>
          <w:szCs w:val="28"/>
          <w:lang w:val="kk-KZ"/>
        </w:rPr>
        <w:t>Деректерді талдау (0-3 балл): Мәліметтерді дұрыс өңдеу және қорытындыларды негіздеу. Нәтижелерді визуализациялау.</w:t>
      </w:r>
    </w:p>
    <w:p w14:paraId="7FFEB3A8" w14:textId="77777777" w:rsidR="005552AC" w:rsidRPr="005A138B" w:rsidRDefault="005552AC">
      <w:pPr>
        <w:pStyle w:val="a6"/>
        <w:numPr>
          <w:ilvl w:val="0"/>
          <w:numId w:val="43"/>
        </w:numPr>
        <w:tabs>
          <w:tab w:val="left" w:pos="851"/>
          <w:tab w:val="left" w:pos="1134"/>
        </w:tabs>
        <w:ind w:left="0" w:firstLine="567"/>
        <w:jc w:val="both"/>
        <w:rPr>
          <w:sz w:val="28"/>
          <w:szCs w:val="28"/>
          <w:lang w:val="kk-KZ"/>
        </w:rPr>
      </w:pPr>
      <w:r w:rsidRPr="005A138B">
        <w:rPr>
          <w:sz w:val="28"/>
          <w:szCs w:val="28"/>
          <w:lang w:val="kk-KZ"/>
        </w:rPr>
        <w:lastRenderedPageBreak/>
        <w:t>Қорытындыларды рәсімдеу (0-3 балл): Зерттеу нәтижелерін ғылыми стильде сауатты баяндау. Алынған нәтижелердің зерттеу мақсатына сәйкестігін көрсету.</w:t>
      </w:r>
    </w:p>
    <w:p w14:paraId="693F264B" w14:textId="7584471B" w:rsidR="005552AC" w:rsidRPr="005A138B" w:rsidRDefault="005552AC" w:rsidP="002828B2">
      <w:pPr>
        <w:tabs>
          <w:tab w:val="left" w:pos="1134"/>
        </w:tabs>
        <w:ind w:firstLine="567"/>
        <w:jc w:val="both"/>
        <w:rPr>
          <w:sz w:val="28"/>
          <w:szCs w:val="28"/>
          <w:lang w:val="kk-KZ"/>
        </w:rPr>
      </w:pPr>
      <w:r w:rsidRPr="005A138B">
        <w:rPr>
          <w:sz w:val="28"/>
          <w:szCs w:val="28"/>
          <w:lang w:val="kk-KZ"/>
        </w:rPr>
        <w:t xml:space="preserve">Білім алушылардың процессуалды және практикалық компоненттерінің бастапқы деңгейлерін зерттеу </w:t>
      </w:r>
      <w:r w:rsidR="00241341" w:rsidRPr="005A138B">
        <w:rPr>
          <w:sz w:val="28"/>
          <w:szCs w:val="28"/>
          <w:lang w:val="kk-KZ"/>
        </w:rPr>
        <w:t xml:space="preserve">26-шы </w:t>
      </w:r>
      <w:r w:rsidRPr="005A138B">
        <w:rPr>
          <w:sz w:val="28"/>
          <w:szCs w:val="28"/>
          <w:lang w:val="kk-KZ"/>
        </w:rPr>
        <w:t xml:space="preserve">және </w:t>
      </w:r>
      <w:r w:rsidR="005B573B" w:rsidRPr="005A138B">
        <w:rPr>
          <w:sz w:val="28"/>
          <w:szCs w:val="28"/>
          <w:lang w:val="kk-KZ"/>
        </w:rPr>
        <w:t>2</w:t>
      </w:r>
      <w:r w:rsidR="00241341" w:rsidRPr="005A138B">
        <w:rPr>
          <w:sz w:val="28"/>
          <w:szCs w:val="28"/>
          <w:lang w:val="kk-KZ"/>
        </w:rPr>
        <w:t>7 -</w:t>
      </w:r>
      <w:r w:rsidRPr="005A138B">
        <w:rPr>
          <w:sz w:val="28"/>
          <w:szCs w:val="28"/>
          <w:lang w:val="kk-KZ"/>
        </w:rPr>
        <w:t xml:space="preserve"> суреттегідей нәтижелер берді.</w:t>
      </w:r>
    </w:p>
    <w:p w14:paraId="36AD0B99" w14:textId="0EAB8E3B" w:rsidR="005552AC" w:rsidRPr="005A138B" w:rsidRDefault="005552AC" w:rsidP="002828B2">
      <w:pPr>
        <w:ind w:firstLine="567"/>
        <w:jc w:val="both"/>
        <w:rPr>
          <w:sz w:val="28"/>
          <w:szCs w:val="28"/>
          <w:lang w:val="kk-KZ"/>
        </w:rPr>
      </w:pPr>
    </w:p>
    <w:p w14:paraId="667C2ADF" w14:textId="1DDAF362" w:rsidR="00923C08" w:rsidRPr="005A138B" w:rsidRDefault="00923C08" w:rsidP="002828B2">
      <w:pPr>
        <w:jc w:val="center"/>
        <w:rPr>
          <w:sz w:val="28"/>
          <w:szCs w:val="28"/>
          <w:lang w:val="kk-KZ"/>
        </w:rPr>
      </w:pPr>
      <w:r w:rsidRPr="005A138B">
        <w:rPr>
          <w:noProof/>
          <w:sz w:val="28"/>
          <w:szCs w:val="28"/>
          <w:lang w:val="en-US"/>
        </w:rPr>
        <w:drawing>
          <wp:inline distT="0" distB="0" distL="0" distR="0" wp14:anchorId="73B7BEFB" wp14:editId="741F7B7D">
            <wp:extent cx="5715000" cy="257175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F45FF19" w14:textId="77777777" w:rsidR="00361E85" w:rsidRPr="005A138B" w:rsidRDefault="00361E85" w:rsidP="002828B2">
      <w:pPr>
        <w:jc w:val="center"/>
        <w:rPr>
          <w:bCs/>
          <w:sz w:val="28"/>
          <w:szCs w:val="28"/>
          <w:lang w:val="kk-KZ"/>
        </w:rPr>
      </w:pPr>
    </w:p>
    <w:p w14:paraId="2B8044F3" w14:textId="181D661F" w:rsidR="005552AC" w:rsidRPr="005A138B" w:rsidRDefault="00584DB0" w:rsidP="002828B2">
      <w:pPr>
        <w:jc w:val="center"/>
        <w:rPr>
          <w:bCs/>
          <w:sz w:val="28"/>
          <w:szCs w:val="28"/>
          <w:lang w:val="kk-KZ"/>
        </w:rPr>
      </w:pPr>
      <w:r w:rsidRPr="005A138B">
        <w:rPr>
          <w:bCs/>
          <w:sz w:val="28"/>
          <w:szCs w:val="28"/>
          <w:lang w:val="kk-KZ"/>
        </w:rPr>
        <w:t>С</w:t>
      </w:r>
      <w:r w:rsidR="005552AC" w:rsidRPr="005A138B">
        <w:rPr>
          <w:bCs/>
          <w:sz w:val="28"/>
          <w:szCs w:val="28"/>
          <w:lang w:val="kk-KZ"/>
        </w:rPr>
        <w:t>урет</w:t>
      </w:r>
      <w:r w:rsidRPr="005A138B">
        <w:rPr>
          <w:bCs/>
          <w:sz w:val="28"/>
          <w:szCs w:val="28"/>
          <w:lang w:val="kk-KZ"/>
        </w:rPr>
        <w:t xml:space="preserve"> </w:t>
      </w:r>
      <w:r w:rsidR="005B573B" w:rsidRPr="005A138B">
        <w:rPr>
          <w:bCs/>
          <w:sz w:val="28"/>
          <w:szCs w:val="28"/>
          <w:lang w:val="kk-KZ"/>
        </w:rPr>
        <w:t>2</w:t>
      </w:r>
      <w:r w:rsidR="00241341" w:rsidRPr="005A138B">
        <w:rPr>
          <w:bCs/>
          <w:sz w:val="28"/>
          <w:szCs w:val="28"/>
          <w:lang w:val="kk-KZ"/>
        </w:rPr>
        <w:t>6</w:t>
      </w:r>
      <w:r w:rsidR="005552AC" w:rsidRPr="005A138B">
        <w:rPr>
          <w:bCs/>
          <w:sz w:val="28"/>
          <w:szCs w:val="28"/>
          <w:lang w:val="kk-KZ"/>
        </w:rPr>
        <w:t xml:space="preserve"> – Бақылау және эксперименттік топтардағы білім алушылардың зерттеу құзыреттілігінің процессуалды компонентінің бастапқы деңгейінің нәтижелері</w:t>
      </w:r>
    </w:p>
    <w:p w14:paraId="72E1ED40" w14:textId="77777777" w:rsidR="005552AC" w:rsidRPr="005A138B" w:rsidRDefault="005552AC" w:rsidP="002828B2">
      <w:pPr>
        <w:ind w:firstLine="567"/>
        <w:jc w:val="both"/>
        <w:rPr>
          <w:sz w:val="28"/>
          <w:szCs w:val="28"/>
          <w:lang w:val="kk-KZ"/>
        </w:rPr>
      </w:pPr>
    </w:p>
    <w:p w14:paraId="60579B52" w14:textId="77777777" w:rsidR="005552AC" w:rsidRPr="005A138B" w:rsidRDefault="005552AC" w:rsidP="002828B2">
      <w:pPr>
        <w:ind w:firstLine="567"/>
        <w:jc w:val="both"/>
        <w:rPr>
          <w:sz w:val="28"/>
          <w:szCs w:val="28"/>
        </w:rPr>
      </w:pPr>
      <w:r w:rsidRPr="005A138B">
        <w:rPr>
          <w:sz w:val="28"/>
          <w:szCs w:val="28"/>
          <w:lang w:val="kk-KZ"/>
        </w:rPr>
        <w:t xml:space="preserve">Әр компоненттің деңгейі 3 түрлі критерий бойынша анықталды. </w:t>
      </w:r>
      <w:r w:rsidRPr="005A138B">
        <w:rPr>
          <w:sz w:val="28"/>
          <w:szCs w:val="28"/>
        </w:rPr>
        <w:t xml:space="preserve">Әр критерий 0-3 балмен бағаланып, үш критерий бойынша максималды 9 балды құрады. </w:t>
      </w:r>
      <w:r w:rsidRPr="005A138B">
        <w:rPr>
          <w:sz w:val="28"/>
          <w:szCs w:val="28"/>
          <w:lang w:val="kk-KZ"/>
        </w:rPr>
        <w:t xml:space="preserve">Процессуалдық </w:t>
      </w:r>
      <w:r w:rsidRPr="005A138B">
        <w:rPr>
          <w:sz w:val="28"/>
          <w:szCs w:val="28"/>
        </w:rPr>
        <w:t xml:space="preserve">компонентті анықтауда эксперименттік топтар орташа 4,7 балл жинаса, бақылау топтардың нәтижелері 4,5 баллды құрады. Бұл олардың </w:t>
      </w:r>
      <w:r w:rsidRPr="005A138B">
        <w:rPr>
          <w:sz w:val="28"/>
          <w:szCs w:val="28"/>
          <w:lang w:val="kk-KZ"/>
        </w:rPr>
        <w:t xml:space="preserve">процессуалдық </w:t>
      </w:r>
      <w:r w:rsidRPr="005A138B">
        <w:rPr>
          <w:sz w:val="28"/>
          <w:szCs w:val="28"/>
        </w:rPr>
        <w:t>дағдыларының жеткілікті қалыптаспағанын көрсетеді.</w:t>
      </w:r>
    </w:p>
    <w:p w14:paraId="1BEE885C" w14:textId="77777777" w:rsidR="005552AC" w:rsidRPr="005A138B" w:rsidRDefault="005552AC" w:rsidP="002828B2">
      <w:pPr>
        <w:ind w:firstLine="567"/>
        <w:jc w:val="both"/>
        <w:rPr>
          <w:sz w:val="28"/>
          <w:szCs w:val="28"/>
          <w:lang w:val="kk-KZ"/>
        </w:rPr>
      </w:pPr>
    </w:p>
    <w:p w14:paraId="28F1F6A8" w14:textId="77777777" w:rsidR="005552AC" w:rsidRPr="005A138B" w:rsidRDefault="005552AC" w:rsidP="002828B2">
      <w:pPr>
        <w:jc w:val="center"/>
        <w:rPr>
          <w:sz w:val="28"/>
          <w:szCs w:val="28"/>
          <w:lang w:val="kk-KZ"/>
        </w:rPr>
      </w:pPr>
      <w:r w:rsidRPr="005A138B">
        <w:rPr>
          <w:noProof/>
          <w:sz w:val="28"/>
          <w:szCs w:val="28"/>
          <w:lang w:val="en-US"/>
        </w:rPr>
        <w:drawing>
          <wp:inline distT="0" distB="0" distL="0" distR="0" wp14:anchorId="72B084B2" wp14:editId="3EA92429">
            <wp:extent cx="6093460" cy="2209800"/>
            <wp:effectExtent l="0" t="0" r="2540" b="0"/>
            <wp:docPr id="3499302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3F61979" w14:textId="77777777" w:rsidR="00467002" w:rsidRPr="005A138B" w:rsidRDefault="00467002" w:rsidP="002828B2">
      <w:pPr>
        <w:jc w:val="center"/>
        <w:rPr>
          <w:bCs/>
          <w:sz w:val="28"/>
          <w:szCs w:val="28"/>
          <w:lang w:val="kk-KZ"/>
        </w:rPr>
      </w:pPr>
    </w:p>
    <w:p w14:paraId="65905E93" w14:textId="402B7ADE" w:rsidR="005552AC" w:rsidRPr="005A138B" w:rsidRDefault="00584DB0" w:rsidP="002828B2">
      <w:pPr>
        <w:jc w:val="center"/>
        <w:rPr>
          <w:bCs/>
          <w:sz w:val="28"/>
          <w:szCs w:val="28"/>
          <w:lang w:val="kk-KZ"/>
        </w:rPr>
      </w:pPr>
      <w:r w:rsidRPr="005A138B">
        <w:rPr>
          <w:bCs/>
          <w:sz w:val="28"/>
          <w:szCs w:val="28"/>
          <w:lang w:val="kk-KZ"/>
        </w:rPr>
        <w:t>С</w:t>
      </w:r>
      <w:r w:rsidR="005552AC" w:rsidRPr="005A138B">
        <w:rPr>
          <w:bCs/>
          <w:sz w:val="28"/>
          <w:szCs w:val="28"/>
          <w:lang w:val="kk-KZ"/>
        </w:rPr>
        <w:t>урет</w:t>
      </w:r>
      <w:r w:rsidRPr="005A138B">
        <w:rPr>
          <w:bCs/>
          <w:sz w:val="28"/>
          <w:szCs w:val="28"/>
          <w:lang w:val="kk-KZ"/>
        </w:rPr>
        <w:t xml:space="preserve"> </w:t>
      </w:r>
      <w:r w:rsidR="008D37F3" w:rsidRPr="005A138B">
        <w:rPr>
          <w:bCs/>
          <w:sz w:val="28"/>
          <w:szCs w:val="28"/>
          <w:lang w:val="kk-KZ"/>
        </w:rPr>
        <w:t>2</w:t>
      </w:r>
      <w:r w:rsidR="00241341" w:rsidRPr="005A138B">
        <w:rPr>
          <w:bCs/>
          <w:sz w:val="28"/>
          <w:szCs w:val="28"/>
          <w:lang w:val="kk-KZ"/>
        </w:rPr>
        <w:t>7</w:t>
      </w:r>
      <w:r w:rsidR="001D1B02" w:rsidRPr="005A138B">
        <w:rPr>
          <w:bCs/>
          <w:sz w:val="28"/>
          <w:szCs w:val="28"/>
          <w:lang w:val="kk-KZ"/>
        </w:rPr>
        <w:t xml:space="preserve"> </w:t>
      </w:r>
      <w:r w:rsidR="005552AC" w:rsidRPr="005A138B">
        <w:rPr>
          <w:bCs/>
          <w:sz w:val="28"/>
          <w:szCs w:val="28"/>
          <w:lang w:val="kk-KZ"/>
        </w:rPr>
        <w:t>– Бақылау және эксперименттік топтардағы білім алушылардың зерттеу құзыреттілігінің практикалық компонентінің бастапқы деңгейінің нәтижелері</w:t>
      </w:r>
    </w:p>
    <w:p w14:paraId="1CF2A427" w14:textId="77777777" w:rsidR="005552AC" w:rsidRPr="005A138B" w:rsidRDefault="005552AC" w:rsidP="002828B2">
      <w:pPr>
        <w:ind w:firstLine="567"/>
        <w:jc w:val="both"/>
        <w:rPr>
          <w:sz w:val="28"/>
          <w:szCs w:val="28"/>
          <w:lang w:val="kk-KZ"/>
        </w:rPr>
      </w:pPr>
      <w:r w:rsidRPr="005A138B">
        <w:rPr>
          <w:sz w:val="28"/>
          <w:szCs w:val="28"/>
          <w:lang w:val="kk-KZ"/>
        </w:rPr>
        <w:lastRenderedPageBreak/>
        <w:t>Практикалық компонент бойынша максималды 9 баллдың орнына, эксперименттік топтар орташа 3,6 балл (40%), ал бақылау топтар 3,9 балл (43,3%) жинаған. Эксперименттік топ білім алушыларының практикалық компонентінің деңгейі бақылау тобына қарағанда 3,3% баллға төмен болды. Екі компоненттің нәтижелері білім алушылардың зерттеушілік құзыреттілігінің әлсіз екенін және бұл бағытта қосымша жұмыс жүргізудің қажеттілігін көрсетеді.</w:t>
      </w:r>
    </w:p>
    <w:p w14:paraId="23901B00" w14:textId="3D704024" w:rsidR="005552AC" w:rsidRPr="005A138B" w:rsidRDefault="005552AC" w:rsidP="002828B2">
      <w:pPr>
        <w:tabs>
          <w:tab w:val="left" w:pos="851"/>
          <w:tab w:val="left" w:pos="993"/>
        </w:tabs>
        <w:ind w:firstLine="567"/>
        <w:jc w:val="both"/>
        <w:rPr>
          <w:b/>
          <w:bCs/>
          <w:sz w:val="28"/>
          <w:szCs w:val="28"/>
          <w:lang w:val="kk-KZ"/>
        </w:rPr>
      </w:pPr>
      <w:r w:rsidRPr="005A138B">
        <w:rPr>
          <w:sz w:val="28"/>
          <w:szCs w:val="28"/>
          <w:lang w:val="kk-KZ"/>
        </w:rPr>
        <w:t>Рефлексивтік компоненттің деңгейін анықтау мақсатында С.А.Будассидің «Өзін-өзі бағалау» әдістемесі пайдаланылды</w:t>
      </w:r>
      <w:r w:rsidR="003A2C89">
        <w:rPr>
          <w:sz w:val="28"/>
          <w:szCs w:val="28"/>
          <w:lang w:val="kk-KZ"/>
        </w:rPr>
        <w:t xml:space="preserve"> (сурет 28)</w:t>
      </w:r>
      <w:r w:rsidRPr="005A138B">
        <w:rPr>
          <w:sz w:val="28"/>
          <w:szCs w:val="28"/>
          <w:lang w:val="kk-KZ"/>
        </w:rPr>
        <w:t xml:space="preserve"> [</w:t>
      </w:r>
      <w:r w:rsidR="007E6742" w:rsidRPr="005A138B">
        <w:rPr>
          <w:sz w:val="28"/>
          <w:szCs w:val="28"/>
          <w:lang w:val="kk-KZ"/>
        </w:rPr>
        <w:t>1</w:t>
      </w:r>
      <w:r w:rsidR="00EB6198" w:rsidRPr="005A138B">
        <w:rPr>
          <w:sz w:val="28"/>
          <w:szCs w:val="28"/>
          <w:lang w:val="kk-KZ"/>
        </w:rPr>
        <w:t>6</w:t>
      </w:r>
      <w:r w:rsidR="00D5472A" w:rsidRPr="005A138B">
        <w:rPr>
          <w:sz w:val="28"/>
          <w:szCs w:val="28"/>
          <w:lang w:val="kk-KZ"/>
        </w:rPr>
        <w:t>4</w:t>
      </w:r>
      <w:r w:rsidR="00AF471D">
        <w:rPr>
          <w:sz w:val="28"/>
          <w:szCs w:val="28"/>
          <w:lang w:val="kk-KZ"/>
        </w:rPr>
        <w:t>,с. 4</w:t>
      </w:r>
      <w:r w:rsidRPr="005A138B">
        <w:rPr>
          <w:sz w:val="28"/>
          <w:szCs w:val="28"/>
          <w:lang w:val="kk-KZ"/>
        </w:rPr>
        <w:t xml:space="preserve">]. </w:t>
      </w:r>
    </w:p>
    <w:p w14:paraId="6A6896A1" w14:textId="77777777" w:rsidR="005552AC" w:rsidRPr="005A138B" w:rsidRDefault="005552AC" w:rsidP="002828B2">
      <w:pPr>
        <w:ind w:firstLine="567"/>
        <w:jc w:val="both"/>
        <w:rPr>
          <w:sz w:val="28"/>
          <w:szCs w:val="28"/>
          <w:lang w:val="kk-KZ"/>
        </w:rPr>
      </w:pPr>
    </w:p>
    <w:p w14:paraId="49679134" w14:textId="77777777" w:rsidR="005552AC" w:rsidRPr="005A138B" w:rsidRDefault="005552AC" w:rsidP="002828B2">
      <w:pPr>
        <w:jc w:val="center"/>
        <w:rPr>
          <w:sz w:val="28"/>
          <w:szCs w:val="28"/>
          <w:lang w:val="kk-KZ"/>
        </w:rPr>
      </w:pPr>
      <w:r w:rsidRPr="005A138B">
        <w:rPr>
          <w:noProof/>
          <w:sz w:val="28"/>
          <w:szCs w:val="28"/>
          <w:lang w:val="en-US"/>
        </w:rPr>
        <w:drawing>
          <wp:inline distT="0" distB="0" distL="0" distR="0" wp14:anchorId="349308C3" wp14:editId="56F5891D">
            <wp:extent cx="5964555" cy="2567940"/>
            <wp:effectExtent l="0" t="0" r="17145" b="3810"/>
            <wp:docPr id="88848181" name="Диаграмма 1">
              <a:extLst xmlns:a="http://schemas.openxmlformats.org/drawingml/2006/main">
                <a:ext uri="{FF2B5EF4-FFF2-40B4-BE49-F238E27FC236}">
                  <a16:creationId xmlns:a16="http://schemas.microsoft.com/office/drawing/2014/main" id="{BF561AE6-AE9E-E5C8-4A67-6E5AB75EC2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76CE71CA" w14:textId="77777777" w:rsidR="00923C08" w:rsidRPr="005A138B" w:rsidRDefault="00923C08" w:rsidP="002828B2">
      <w:pPr>
        <w:jc w:val="center"/>
        <w:rPr>
          <w:bCs/>
          <w:sz w:val="28"/>
          <w:szCs w:val="28"/>
          <w:lang w:val="kk-KZ"/>
        </w:rPr>
      </w:pPr>
    </w:p>
    <w:p w14:paraId="253A5541" w14:textId="0AE27F38" w:rsidR="005552AC" w:rsidRPr="005A138B" w:rsidRDefault="00584DB0" w:rsidP="002828B2">
      <w:pPr>
        <w:jc w:val="center"/>
        <w:rPr>
          <w:bCs/>
          <w:sz w:val="28"/>
          <w:szCs w:val="28"/>
          <w:lang w:val="kk-KZ"/>
        </w:rPr>
      </w:pPr>
      <w:r w:rsidRPr="005A138B">
        <w:rPr>
          <w:bCs/>
          <w:sz w:val="28"/>
          <w:szCs w:val="28"/>
          <w:lang w:val="kk-KZ"/>
        </w:rPr>
        <w:t>С</w:t>
      </w:r>
      <w:r w:rsidR="005552AC" w:rsidRPr="005A138B">
        <w:rPr>
          <w:bCs/>
          <w:sz w:val="28"/>
          <w:szCs w:val="28"/>
          <w:lang w:val="kk-KZ"/>
        </w:rPr>
        <w:t>урет</w:t>
      </w:r>
      <w:r w:rsidRPr="005A138B">
        <w:rPr>
          <w:bCs/>
          <w:sz w:val="28"/>
          <w:szCs w:val="28"/>
          <w:lang w:val="kk-KZ"/>
        </w:rPr>
        <w:t xml:space="preserve"> </w:t>
      </w:r>
      <w:r w:rsidR="00241341" w:rsidRPr="005A138B">
        <w:rPr>
          <w:bCs/>
          <w:sz w:val="28"/>
          <w:szCs w:val="28"/>
          <w:lang w:val="kk-KZ"/>
        </w:rPr>
        <w:t>28</w:t>
      </w:r>
      <w:r w:rsidRPr="005A138B">
        <w:rPr>
          <w:bCs/>
          <w:sz w:val="28"/>
          <w:szCs w:val="28"/>
          <w:lang w:val="kk-KZ"/>
        </w:rPr>
        <w:t xml:space="preserve"> </w:t>
      </w:r>
      <w:r w:rsidR="005552AC" w:rsidRPr="005A138B">
        <w:rPr>
          <w:bCs/>
          <w:sz w:val="28"/>
          <w:szCs w:val="28"/>
          <w:lang w:val="kk-KZ"/>
        </w:rPr>
        <w:t>– Эксперименттік және бақылау топтарындағы білім алушылардың зерттеу құзыреттілігінің рефлексивті компонентінің бастапқы деңгейінің нәтижелері</w:t>
      </w:r>
    </w:p>
    <w:p w14:paraId="49E55E87" w14:textId="77777777" w:rsidR="005552AC" w:rsidRPr="005A138B" w:rsidRDefault="005552AC" w:rsidP="002828B2">
      <w:pPr>
        <w:ind w:firstLine="567"/>
        <w:jc w:val="both"/>
        <w:rPr>
          <w:bCs/>
          <w:sz w:val="28"/>
          <w:szCs w:val="28"/>
          <w:lang w:val="kk-KZ"/>
        </w:rPr>
      </w:pPr>
    </w:p>
    <w:p w14:paraId="7F68388E" w14:textId="4D61A31F" w:rsidR="005552AC" w:rsidRPr="005A138B" w:rsidRDefault="00241341" w:rsidP="002828B2">
      <w:pPr>
        <w:ind w:firstLine="567"/>
        <w:jc w:val="both"/>
        <w:rPr>
          <w:sz w:val="28"/>
          <w:szCs w:val="28"/>
          <w:lang w:val="kk-KZ"/>
        </w:rPr>
      </w:pPr>
      <w:r w:rsidRPr="005A138B">
        <w:rPr>
          <w:sz w:val="28"/>
          <w:szCs w:val="28"/>
          <w:lang w:val="kk-KZ"/>
        </w:rPr>
        <w:t xml:space="preserve">28 - </w:t>
      </w:r>
      <w:r w:rsidR="005552AC" w:rsidRPr="005A138B">
        <w:rPr>
          <w:sz w:val="28"/>
          <w:szCs w:val="28"/>
          <w:lang w:val="kk-KZ"/>
        </w:rPr>
        <w:t xml:space="preserve">суретке сәйкес, </w:t>
      </w:r>
      <w:r w:rsidR="005552AC" w:rsidRPr="005A138B">
        <w:rPr>
          <w:sz w:val="28"/>
          <w:szCs w:val="28"/>
        </w:rPr>
        <w:t>Σ</w:t>
      </w:r>
      <w:r w:rsidR="005552AC" w:rsidRPr="005A138B">
        <w:rPr>
          <w:rFonts w:ascii="Cambria Math" w:hAnsi="Cambria Math" w:cs="Cambria Math"/>
          <w:sz w:val="28"/>
          <w:szCs w:val="28"/>
          <w:lang w:val="kk-KZ"/>
        </w:rPr>
        <w:t>𝐷</w:t>
      </w:r>
      <w:r w:rsidR="005552AC" w:rsidRPr="005A138B">
        <w:rPr>
          <w:sz w:val="28"/>
          <w:szCs w:val="28"/>
          <w:lang w:val="kk-KZ"/>
        </w:rPr>
        <w:t xml:space="preserve">² және r мәндері эксперименттік және бақылау топтары арасында аз ғана алшақтықты көрсетеді. Бұл бастапқы рефлексия деңгейінің екі топта да шамамен бірдей екенін білдіреді. Эксперименттік және бақылау топтарындағы </w:t>
      </w:r>
      <w:r w:rsidR="005552AC" w:rsidRPr="005A138B">
        <w:rPr>
          <w:sz w:val="28"/>
          <w:szCs w:val="28"/>
        </w:rPr>
        <w:t>Σ</w:t>
      </w:r>
      <w:r w:rsidR="005552AC" w:rsidRPr="005A138B">
        <w:rPr>
          <w:rFonts w:ascii="Cambria Math" w:hAnsi="Cambria Math" w:cs="Cambria Math"/>
          <w:sz w:val="28"/>
          <w:szCs w:val="28"/>
          <w:lang w:val="kk-KZ"/>
        </w:rPr>
        <w:t>𝐷</w:t>
      </w:r>
      <w:r w:rsidR="005552AC" w:rsidRPr="005A138B">
        <w:rPr>
          <w:sz w:val="28"/>
          <w:szCs w:val="28"/>
          <w:lang w:val="kk-KZ"/>
        </w:rPr>
        <w:t xml:space="preserve">² мәнінің 65-тен 69-ға дейінгі диапазоны нақты (d²) және идеалдық (d¹) рангтар арасындағы орташа айырмашылықты білдіреді. </w:t>
      </w:r>
      <w:r w:rsidR="005552AC" w:rsidRPr="005A138B">
        <w:rPr>
          <w:sz w:val="28"/>
          <w:szCs w:val="28"/>
        </w:rPr>
        <w:t>Σ</w:t>
      </w:r>
      <w:r w:rsidR="005552AC" w:rsidRPr="005A138B">
        <w:rPr>
          <w:rFonts w:ascii="Cambria Math" w:hAnsi="Cambria Math" w:cs="Cambria Math"/>
          <w:sz w:val="28"/>
          <w:szCs w:val="28"/>
          <w:lang w:val="kk-KZ"/>
        </w:rPr>
        <w:t>𝐷</w:t>
      </w:r>
      <w:r w:rsidR="005552AC" w:rsidRPr="005A138B">
        <w:rPr>
          <w:sz w:val="28"/>
          <w:szCs w:val="28"/>
          <w:lang w:val="kk-KZ"/>
        </w:rPr>
        <w:t xml:space="preserve">² мәнінің 69-ға жақын жоғары көрсеткіштері (мысалы, 4-бақылау тобында) білім алушылардың өзін қалай көретіндігі мен қандай болғысы келетіндігі арасындағы үлкен алшақтықты көрсетеді. </w:t>
      </w:r>
      <w:r w:rsidR="005552AC" w:rsidRPr="005A138B">
        <w:rPr>
          <w:sz w:val="28"/>
          <w:szCs w:val="28"/>
        </w:rPr>
        <w:t>Σ</w:t>
      </w:r>
      <w:r w:rsidR="005552AC" w:rsidRPr="005A138B">
        <w:rPr>
          <w:rFonts w:ascii="Cambria Math" w:hAnsi="Cambria Math" w:cs="Cambria Math"/>
          <w:sz w:val="28"/>
          <w:szCs w:val="28"/>
          <w:lang w:val="kk-KZ"/>
        </w:rPr>
        <w:t>𝐷</w:t>
      </w:r>
      <w:r w:rsidR="005552AC" w:rsidRPr="005A138B">
        <w:rPr>
          <w:sz w:val="28"/>
          <w:szCs w:val="28"/>
          <w:lang w:val="kk-KZ"/>
        </w:rPr>
        <w:t xml:space="preserve">² және </w:t>
      </w:r>
      <w:r w:rsidR="005552AC" w:rsidRPr="005A138B">
        <w:rPr>
          <w:rFonts w:ascii="Cambria Math" w:hAnsi="Cambria Math" w:cs="Cambria Math"/>
          <w:sz w:val="28"/>
          <w:szCs w:val="28"/>
          <w:lang w:val="kk-KZ"/>
        </w:rPr>
        <w:t>𝑟</w:t>
      </w:r>
      <w:r w:rsidR="005552AC" w:rsidRPr="005A138B">
        <w:rPr>
          <w:sz w:val="28"/>
          <w:szCs w:val="28"/>
          <w:lang w:val="kk-KZ"/>
        </w:rPr>
        <w:t xml:space="preserve"> мәндері екі топтың да қатысушыларының рефлексивтік компонентттің төмен деңгейде қалыптасқанын және жетілдіруге әлеуеті бар екенін білдіреді.</w:t>
      </w:r>
    </w:p>
    <w:p w14:paraId="5C4EA5C8" w14:textId="77777777" w:rsidR="005552AC" w:rsidRPr="005A138B" w:rsidRDefault="005552AC" w:rsidP="002828B2">
      <w:pPr>
        <w:ind w:firstLine="567"/>
        <w:jc w:val="both"/>
        <w:rPr>
          <w:sz w:val="28"/>
          <w:szCs w:val="28"/>
          <w:lang w:val="kk-KZ"/>
        </w:rPr>
      </w:pPr>
      <w:r w:rsidRPr="005A138B">
        <w:rPr>
          <w:sz w:val="28"/>
          <w:szCs w:val="28"/>
          <w:lang w:val="kk-KZ"/>
        </w:rPr>
        <w:t xml:space="preserve">Бұл айырмашылық топ қатысушыларының өздерінің күшті және әлсіз жақтарын орташа деңгейде түсінетінін және осы құзыреттіліктерді ары қарай мақсатты түрде қалыптастыру қажеттігін көрсетеді. </w:t>
      </w:r>
    </w:p>
    <w:p w14:paraId="503ACFC8" w14:textId="23F43B15" w:rsidR="005552AC" w:rsidRPr="005A138B" w:rsidRDefault="005552AC" w:rsidP="002828B2">
      <w:pPr>
        <w:ind w:firstLine="567"/>
        <w:jc w:val="both"/>
        <w:rPr>
          <w:sz w:val="28"/>
          <w:szCs w:val="28"/>
          <w:lang w:val="kk-KZ"/>
        </w:rPr>
      </w:pPr>
      <w:r w:rsidRPr="005A138B">
        <w:rPr>
          <w:sz w:val="28"/>
          <w:szCs w:val="28"/>
          <w:lang w:val="kk-KZ"/>
        </w:rPr>
        <w:t xml:space="preserve">Орман шаруашылығы бағыты бойынша білім алушылардың ғылыми-зерттеу құзыреттіліктерін қалыптастыру әдістемесіне сәйкес жүргізілген эксперимент нәтижелері салыстырмалы түрде төмендегі </w:t>
      </w:r>
      <w:r w:rsidR="00241341" w:rsidRPr="005A138B">
        <w:rPr>
          <w:sz w:val="28"/>
          <w:szCs w:val="28"/>
          <w:lang w:val="kk-KZ"/>
        </w:rPr>
        <w:t>29 -</w:t>
      </w:r>
      <w:r w:rsidRPr="005A138B">
        <w:rPr>
          <w:sz w:val="28"/>
          <w:szCs w:val="28"/>
          <w:lang w:val="kk-KZ"/>
        </w:rPr>
        <w:t xml:space="preserve"> суретте көрсетілген.</w:t>
      </w:r>
    </w:p>
    <w:p w14:paraId="7B421B99" w14:textId="77777777" w:rsidR="005552AC" w:rsidRPr="005A138B" w:rsidRDefault="005552AC" w:rsidP="002828B2">
      <w:pPr>
        <w:ind w:firstLine="567"/>
        <w:jc w:val="both"/>
        <w:rPr>
          <w:sz w:val="28"/>
          <w:szCs w:val="28"/>
          <w:lang w:val="kk-KZ"/>
        </w:rPr>
      </w:pPr>
    </w:p>
    <w:p w14:paraId="3229A4A9" w14:textId="77777777" w:rsidR="005552AC" w:rsidRPr="005A138B" w:rsidRDefault="005552AC" w:rsidP="002828B2">
      <w:pPr>
        <w:jc w:val="center"/>
        <w:rPr>
          <w:sz w:val="28"/>
          <w:szCs w:val="28"/>
          <w:lang w:val="en-US"/>
        </w:rPr>
      </w:pPr>
      <w:r w:rsidRPr="005A138B">
        <w:rPr>
          <w:noProof/>
          <w:sz w:val="28"/>
          <w:szCs w:val="28"/>
          <w:lang w:val="en-US"/>
        </w:rPr>
        <w:lastRenderedPageBreak/>
        <w:drawing>
          <wp:inline distT="0" distB="0" distL="0" distR="0" wp14:anchorId="01279CE9" wp14:editId="54743A5B">
            <wp:extent cx="6141720" cy="2768600"/>
            <wp:effectExtent l="0" t="0" r="11430" b="12700"/>
            <wp:docPr id="20650453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D3017B9" w14:textId="77777777" w:rsidR="00923C08" w:rsidRPr="005A138B" w:rsidRDefault="00923C08" w:rsidP="002828B2">
      <w:pPr>
        <w:jc w:val="center"/>
        <w:rPr>
          <w:bCs/>
          <w:sz w:val="28"/>
          <w:szCs w:val="28"/>
          <w:lang w:val="kk-KZ"/>
        </w:rPr>
      </w:pPr>
    </w:p>
    <w:p w14:paraId="029EA66A" w14:textId="6F39C2EC" w:rsidR="005552AC" w:rsidRPr="005A138B" w:rsidRDefault="00584DB0" w:rsidP="002828B2">
      <w:pPr>
        <w:jc w:val="center"/>
        <w:rPr>
          <w:bCs/>
          <w:sz w:val="28"/>
          <w:szCs w:val="28"/>
          <w:lang w:val="kk-KZ"/>
        </w:rPr>
      </w:pPr>
      <w:r w:rsidRPr="005A138B">
        <w:rPr>
          <w:bCs/>
          <w:sz w:val="28"/>
          <w:szCs w:val="28"/>
          <w:lang w:val="kk-KZ"/>
        </w:rPr>
        <w:t>С</w:t>
      </w:r>
      <w:r w:rsidR="005552AC" w:rsidRPr="005A138B">
        <w:rPr>
          <w:bCs/>
          <w:sz w:val="28"/>
          <w:szCs w:val="28"/>
          <w:lang w:val="kk-KZ"/>
        </w:rPr>
        <w:t>урет</w:t>
      </w:r>
      <w:r w:rsidRPr="005A138B">
        <w:rPr>
          <w:bCs/>
          <w:sz w:val="28"/>
          <w:szCs w:val="28"/>
          <w:lang w:val="kk-KZ"/>
        </w:rPr>
        <w:t xml:space="preserve"> </w:t>
      </w:r>
      <w:r w:rsidR="00241341" w:rsidRPr="005A138B">
        <w:rPr>
          <w:bCs/>
          <w:sz w:val="28"/>
          <w:szCs w:val="28"/>
          <w:lang w:val="kk-KZ"/>
        </w:rPr>
        <w:t>29</w:t>
      </w:r>
      <w:r w:rsidR="005552AC" w:rsidRPr="005A138B">
        <w:rPr>
          <w:bCs/>
          <w:sz w:val="28"/>
          <w:szCs w:val="28"/>
          <w:lang w:val="kk-KZ"/>
        </w:rPr>
        <w:t xml:space="preserve"> – Эксперименттік және бақылау топтарындағы білім алушылардың зерттеу құзыреттілігі компоненттерінің салыстырмалы көрсеткіштері</w:t>
      </w:r>
    </w:p>
    <w:p w14:paraId="1B62DAC5" w14:textId="77777777" w:rsidR="005552AC" w:rsidRPr="005A138B" w:rsidRDefault="005552AC" w:rsidP="002828B2">
      <w:pPr>
        <w:ind w:firstLine="567"/>
        <w:jc w:val="both"/>
        <w:rPr>
          <w:sz w:val="28"/>
          <w:szCs w:val="28"/>
          <w:lang w:val="kk-KZ"/>
        </w:rPr>
      </w:pPr>
    </w:p>
    <w:p w14:paraId="3A6F7C21" w14:textId="77777777" w:rsidR="005552AC" w:rsidRPr="005A138B" w:rsidRDefault="005552AC" w:rsidP="002828B2">
      <w:pPr>
        <w:ind w:firstLine="567"/>
        <w:jc w:val="both"/>
        <w:rPr>
          <w:sz w:val="28"/>
          <w:szCs w:val="28"/>
          <w:lang w:val="kk-KZ"/>
        </w:rPr>
      </w:pPr>
      <w:r w:rsidRPr="005A138B">
        <w:rPr>
          <w:sz w:val="28"/>
          <w:szCs w:val="28"/>
          <w:lang w:val="kk-KZ"/>
        </w:rPr>
        <w:t>Зерттеу барысында әдістеменің тиімділігі бақылау тобы мен эксперименттік топ арасында негізгі компоненттер бойынша айырмашылықтарды салыстыру арқылы анықталды.</w:t>
      </w:r>
    </w:p>
    <w:p w14:paraId="61F9D02F" w14:textId="77777777" w:rsidR="005552AC" w:rsidRPr="005A138B" w:rsidRDefault="005552AC" w:rsidP="002828B2">
      <w:pPr>
        <w:ind w:firstLine="567"/>
        <w:jc w:val="both"/>
        <w:rPr>
          <w:sz w:val="28"/>
          <w:szCs w:val="28"/>
          <w:lang w:val="kk-KZ"/>
        </w:rPr>
      </w:pPr>
    </w:p>
    <w:p w14:paraId="7BAA91AF" w14:textId="04BBC223" w:rsidR="0086630B" w:rsidRPr="005A138B" w:rsidRDefault="0086630B" w:rsidP="00C43DBA">
      <w:pPr>
        <w:jc w:val="right"/>
        <w:rPr>
          <w:bCs/>
          <w:sz w:val="28"/>
          <w:lang w:val="kk-KZ"/>
        </w:rPr>
      </w:pPr>
      <w:r w:rsidRPr="005A138B">
        <w:rPr>
          <w:szCs w:val="28"/>
          <w:lang w:val="kk-KZ"/>
        </w:rPr>
        <w:t xml:space="preserve">                                 </w:t>
      </w:r>
      <m:oMath>
        <m:r>
          <m:rPr>
            <m:sty m:val="p"/>
          </m:rPr>
          <w:rPr>
            <w:rFonts w:ascii="Cambria Math" w:hAnsi="Cambria Math"/>
            <w:szCs w:val="28"/>
            <w:lang w:val="kk-KZ"/>
          </w:rPr>
          <m:t>Өсім%=</m:t>
        </m:r>
        <m:f>
          <m:fPr>
            <m:ctrlPr>
              <w:rPr>
                <w:rFonts w:ascii="Cambria Math" w:hAnsi="Cambria Math"/>
                <w:szCs w:val="28"/>
                <w:lang w:val="kk-KZ"/>
              </w:rPr>
            </m:ctrlPr>
          </m:fPr>
          <m:num>
            <m:r>
              <m:rPr>
                <m:sty m:val="p"/>
              </m:rPr>
              <w:rPr>
                <w:rFonts w:ascii="Cambria Math" w:hAnsi="Cambria Math"/>
                <w:szCs w:val="28"/>
                <w:lang w:val="kk-KZ"/>
              </w:rPr>
              <m:t>Соңғы көрсеткіш-Бастапқы көрсеткіш</m:t>
            </m:r>
          </m:num>
          <m:den>
            <m:r>
              <m:rPr>
                <m:sty m:val="p"/>
              </m:rPr>
              <w:rPr>
                <w:rFonts w:ascii="Cambria Math" w:hAnsi="Cambria Math"/>
                <w:szCs w:val="28"/>
                <w:lang w:val="kk-KZ"/>
              </w:rPr>
              <m:t>Бастапқы көрсеткіш​</m:t>
            </m:r>
          </m:den>
        </m:f>
        <m:r>
          <w:rPr>
            <w:rFonts w:ascii="Cambria Math" w:hAnsi="Cambria Math"/>
            <w:szCs w:val="28"/>
            <w:lang w:val="kk-KZ"/>
          </w:rPr>
          <m:t>×100</m:t>
        </m:r>
      </m:oMath>
      <w:r w:rsidRPr="005A138B">
        <w:rPr>
          <w:sz w:val="28"/>
          <w:szCs w:val="28"/>
          <w:lang w:val="kk-KZ"/>
        </w:rPr>
        <w:t xml:space="preserve"> </w:t>
      </w:r>
      <w:r w:rsidRPr="005A138B">
        <w:rPr>
          <w:bCs/>
          <w:sz w:val="28"/>
          <w:lang w:val="kk-KZ"/>
        </w:rPr>
        <w:t xml:space="preserve">                          (</w:t>
      </w:r>
      <w:r w:rsidR="00206214">
        <w:rPr>
          <w:bCs/>
          <w:sz w:val="28"/>
          <w:lang w:val="kk-KZ"/>
        </w:rPr>
        <w:t>1</w:t>
      </w:r>
      <w:r w:rsidRPr="005A138B">
        <w:rPr>
          <w:bCs/>
          <w:sz w:val="28"/>
          <w:lang w:val="kk-KZ"/>
        </w:rPr>
        <w:t>)</w:t>
      </w:r>
    </w:p>
    <w:p w14:paraId="47B47EE1" w14:textId="7B63AEF6" w:rsidR="005552AC" w:rsidRPr="005A138B" w:rsidRDefault="005552AC" w:rsidP="002828B2">
      <w:pPr>
        <w:ind w:firstLine="567"/>
        <w:jc w:val="both"/>
        <w:rPr>
          <w:sz w:val="28"/>
          <w:szCs w:val="28"/>
          <w:lang w:val="kk-KZ"/>
        </w:rPr>
      </w:pPr>
    </w:p>
    <w:p w14:paraId="74001E0E" w14:textId="77777777" w:rsidR="005552AC" w:rsidRPr="005A138B" w:rsidRDefault="005552AC" w:rsidP="002828B2">
      <w:pPr>
        <w:ind w:firstLine="567"/>
        <w:jc w:val="both"/>
        <w:rPr>
          <w:sz w:val="28"/>
          <w:szCs w:val="28"/>
          <w:lang w:val="kk-KZ"/>
        </w:rPr>
      </w:pPr>
      <w:r w:rsidRPr="005A138B">
        <w:rPr>
          <w:sz w:val="28"/>
          <w:szCs w:val="28"/>
          <w:lang w:val="kk-KZ"/>
        </w:rPr>
        <w:t>Ынталандырушы компонент деңгейі эксперименттік топта (ЭТ) 26%-ға өскен, бұл білім алушылардың практикалық зерттеулерге белсенді қатысуының нәтижесінде олардың ынтасының айтарлықтай артқанын көрсетеді. Ал, бақылау тобында (БТ) ынталандыру деңгейі 2%-ға төмендеген, бұл қолданыстағы оқыту әдістерінің тиімділігінің төмендігін айқындайды.</w:t>
      </w:r>
    </w:p>
    <w:p w14:paraId="438DFF4A" w14:textId="77777777" w:rsidR="005552AC" w:rsidRPr="005A138B" w:rsidRDefault="005552AC" w:rsidP="002828B2">
      <w:pPr>
        <w:ind w:firstLine="567"/>
        <w:jc w:val="both"/>
        <w:rPr>
          <w:sz w:val="28"/>
          <w:szCs w:val="28"/>
          <w:lang w:val="kk-KZ"/>
        </w:rPr>
      </w:pPr>
      <w:r w:rsidRPr="005A138B">
        <w:rPr>
          <w:sz w:val="28"/>
          <w:szCs w:val="28"/>
          <w:lang w:val="kk-KZ"/>
        </w:rPr>
        <w:t>Когнитивтік компонент деңгейі эксперименттік топта 23.3%-ға өскен, бұл білім алушылардың  ғылыми-зерттеу тапсырмаларын орындау барысында білімдерінің айтарлықтай тереңдегенін растайды. Бақылау тобында бұл көрсеткіш тек 1.4%-ға артқан, бұл стандартты әдістердің шектеулі ықпалын көрсетеді.</w:t>
      </w:r>
    </w:p>
    <w:p w14:paraId="20047FD9" w14:textId="03D88865" w:rsidR="005552AC" w:rsidRPr="005A138B" w:rsidRDefault="005552AC" w:rsidP="002828B2">
      <w:pPr>
        <w:ind w:firstLine="567"/>
        <w:jc w:val="both"/>
        <w:rPr>
          <w:sz w:val="28"/>
          <w:szCs w:val="28"/>
          <w:lang w:val="kk-KZ"/>
        </w:rPr>
      </w:pPr>
      <w:r w:rsidRPr="005A138B">
        <w:rPr>
          <w:sz w:val="28"/>
          <w:szCs w:val="28"/>
          <w:lang w:val="kk-KZ"/>
        </w:rPr>
        <w:t>Процессуалдық компонент деңгейі эксперименттік топта 27.7%-ға артқан, бұл білім алушылардың зерттеу үдерісіне белсенді қатысуы арқылы өз дағдыларын айтарлықтай жақсартқанын көрсетеді. Ал бақылау тобында процессуалдық компонент 2.2%-ға төмендеген, бұл әдістемелік дайындықтың жеткіліксіздігін дәлелдейді.</w:t>
      </w:r>
      <w:r w:rsidR="00F3057D" w:rsidRPr="005A138B">
        <w:rPr>
          <w:sz w:val="28"/>
          <w:szCs w:val="28"/>
          <w:lang w:val="kk-KZ"/>
        </w:rPr>
        <w:t xml:space="preserve"> </w:t>
      </w:r>
      <w:r w:rsidRPr="005A138B">
        <w:rPr>
          <w:sz w:val="28"/>
          <w:szCs w:val="28"/>
          <w:lang w:val="kk-KZ"/>
        </w:rPr>
        <w:t>Практикалық компонент деңгейі эксперименттік топта 33.3%-ға өскен, бұл білім алушылардың практикалық жұмыстарға қатысу арқылы өз кәсіби дағдыларын айтарлықтай жетілдіргенін көрсетеді. Бақылау тобында бұл көрсеткіш өзгеріссіз қалып, 0%-ды құраған, бұл стандартты оқыту әдістерінің тәжірибелік дағдыларды қалыптастыруда нәтижесіз екенін көрсетеді.</w:t>
      </w:r>
    </w:p>
    <w:p w14:paraId="67A971EF" w14:textId="77777777" w:rsidR="005552AC" w:rsidRPr="005A138B" w:rsidRDefault="005552AC" w:rsidP="002828B2">
      <w:pPr>
        <w:ind w:firstLine="567"/>
        <w:jc w:val="both"/>
        <w:rPr>
          <w:sz w:val="28"/>
          <w:szCs w:val="28"/>
          <w:lang w:val="kk-KZ"/>
        </w:rPr>
      </w:pPr>
      <w:r w:rsidRPr="005A138B">
        <w:rPr>
          <w:sz w:val="28"/>
          <w:szCs w:val="28"/>
          <w:lang w:val="kk-KZ"/>
        </w:rPr>
        <w:lastRenderedPageBreak/>
        <w:t xml:space="preserve">Рефлексивтік компонент деңгейі эксперименттік топта 23.1%-ға төмендеген, бұл </w:t>
      </w:r>
      <w:r w:rsidRPr="005A138B">
        <w:rPr>
          <w:sz w:val="28"/>
          <w:szCs w:val="28"/>
        </w:rPr>
        <w:t>Σ</w:t>
      </w:r>
      <w:r w:rsidRPr="005A138B">
        <w:rPr>
          <w:rFonts w:ascii="Cambria Math" w:hAnsi="Cambria Math" w:cs="Cambria Math"/>
          <w:sz w:val="28"/>
          <w:szCs w:val="28"/>
          <w:lang w:val="kk-KZ"/>
        </w:rPr>
        <w:t>𝐷</w:t>
      </w:r>
      <w:r w:rsidRPr="005A138B">
        <w:rPr>
          <w:sz w:val="28"/>
          <w:szCs w:val="28"/>
          <w:lang w:val="kk-KZ"/>
        </w:rPr>
        <w:t>² көрсеткішінің азаюы арқылы рефлексивтік қабілеттердің жақсарғанын және білім алушылардың өзін-өзі бағалау дағдыларының артуын білдіреді (</w:t>
      </w:r>
      <w:r w:rsidRPr="005A138B">
        <w:rPr>
          <w:sz w:val="28"/>
          <w:szCs w:val="28"/>
        </w:rPr>
        <w:t>Σ</w:t>
      </w:r>
      <w:r w:rsidRPr="005A138B">
        <w:rPr>
          <w:rFonts w:ascii="Cambria Math" w:hAnsi="Cambria Math" w:cs="Cambria Math"/>
          <w:sz w:val="28"/>
          <w:szCs w:val="28"/>
          <w:lang w:val="kk-KZ"/>
        </w:rPr>
        <w:t>𝐷</w:t>
      </w:r>
      <w:r w:rsidRPr="005A138B">
        <w:rPr>
          <w:sz w:val="28"/>
          <w:szCs w:val="28"/>
          <w:lang w:val="kk-KZ"/>
        </w:rPr>
        <w:t>²-ның 0-ге жақын болуы оң нәтиже болып саналады). Бақылау тобында рефлексивтік компонент деңгейі 1.54%-ға өскен, бұл стандартты әдістердің рефлексияны дамытуда жеткіліксіз екенін көрсетеді.</w:t>
      </w:r>
    </w:p>
    <w:p w14:paraId="6A84D050" w14:textId="77777777" w:rsidR="005552AC" w:rsidRPr="005A138B" w:rsidRDefault="005552AC" w:rsidP="002828B2">
      <w:pPr>
        <w:ind w:firstLine="567"/>
        <w:jc w:val="both"/>
        <w:rPr>
          <w:sz w:val="28"/>
          <w:szCs w:val="28"/>
          <w:lang w:val="kk-KZ"/>
        </w:rPr>
      </w:pPr>
    </w:p>
    <w:p w14:paraId="04387BE3" w14:textId="442A262E" w:rsidR="005552AC" w:rsidRPr="00F344CA" w:rsidRDefault="00000000" w:rsidP="002828B2">
      <w:pPr>
        <w:ind w:firstLine="567"/>
        <w:jc w:val="center"/>
        <w:rPr>
          <w:i/>
          <w:szCs w:val="28"/>
          <w:lang w:val="kk-KZ"/>
        </w:rPr>
      </w:pPr>
      <m:oMath>
        <m:sSub>
          <m:sSubPr>
            <m:ctrlPr>
              <w:rPr>
                <w:rFonts w:ascii="Cambria Math" w:hAnsi="Cambria Math"/>
                <w:szCs w:val="28"/>
                <w:lang w:val="kk-KZ"/>
              </w:rPr>
            </m:ctrlPr>
          </m:sSubPr>
          <m:e>
            <m:r>
              <w:rPr>
                <w:rFonts w:ascii="Cambria Math" w:hAnsi="Cambria Math"/>
                <w:szCs w:val="28"/>
                <w:lang w:val="kk-KZ"/>
              </w:rPr>
              <m:t>Орташа</m:t>
            </m:r>
          </m:e>
          <m:sub>
            <m:r>
              <w:rPr>
                <w:rFonts w:ascii="Cambria Math" w:hAnsi="Cambria Math"/>
                <w:szCs w:val="28"/>
                <w:lang w:val="kk-KZ"/>
              </w:rPr>
              <m:t>тиімділік</m:t>
            </m:r>
          </m:sub>
        </m:sSub>
        <m:r>
          <m:rPr>
            <m:sty m:val="p"/>
          </m:rPr>
          <w:rPr>
            <w:rFonts w:ascii="Cambria Math" w:hAnsi="Cambria Math"/>
            <w:szCs w:val="28"/>
            <w:lang w:val="kk-KZ"/>
          </w:rPr>
          <m:t>=</m:t>
        </m:r>
        <m:f>
          <m:fPr>
            <m:ctrlPr>
              <w:rPr>
                <w:rFonts w:ascii="Cambria Math" w:hAnsi="Cambria Math"/>
                <w:szCs w:val="28"/>
                <w:lang w:val="kk-KZ"/>
              </w:rPr>
            </m:ctrlPr>
          </m:fPr>
          <m:num>
            <m:r>
              <w:rPr>
                <w:rFonts w:ascii="Cambria Math" w:hAnsi="Cambria Math"/>
                <w:szCs w:val="28"/>
              </w:rPr>
              <m:t>26+23.3+27.7+33.3-23.1</m:t>
            </m:r>
          </m:num>
          <m:den>
            <m:r>
              <w:rPr>
                <w:rFonts w:ascii="Cambria Math" w:hAnsi="Cambria Math"/>
                <w:szCs w:val="28"/>
                <w:lang w:val="kk-KZ"/>
              </w:rPr>
              <m:t>5</m:t>
            </m:r>
            <m:r>
              <m:rPr>
                <m:sty m:val="p"/>
              </m:rPr>
              <w:rPr>
                <w:rFonts w:ascii="Cambria Math" w:hAnsi="Cambria Math"/>
                <w:szCs w:val="28"/>
                <w:lang w:val="kk-KZ"/>
              </w:rPr>
              <m:t>​</m:t>
            </m:r>
          </m:den>
        </m:f>
        <m:r>
          <w:rPr>
            <w:rFonts w:ascii="Cambria Math" w:hAnsi="Cambria Math"/>
            <w:szCs w:val="28"/>
            <w:lang w:val="kk-KZ"/>
          </w:rPr>
          <m:t>=</m:t>
        </m:r>
        <m:r>
          <w:rPr>
            <w:rFonts w:ascii="Cambria Math" w:hAnsi="Cambria Math"/>
            <w:szCs w:val="28"/>
          </w:rPr>
          <m:t>17.24%</m:t>
        </m:r>
      </m:oMath>
      <w:r w:rsidR="00206214" w:rsidRPr="00F344CA">
        <w:rPr>
          <w:i/>
          <w:szCs w:val="28"/>
          <w:lang w:val="kk-KZ"/>
        </w:rPr>
        <w:t xml:space="preserve">  </w:t>
      </w:r>
    </w:p>
    <w:p w14:paraId="1D2488C0" w14:textId="77BC8B7E" w:rsidR="00206214" w:rsidRPr="005A138B" w:rsidRDefault="00206214" w:rsidP="00206214">
      <w:pPr>
        <w:jc w:val="right"/>
        <w:rPr>
          <w:bCs/>
          <w:sz w:val="28"/>
          <w:lang w:val="kk-KZ"/>
        </w:rPr>
      </w:pPr>
      <w:r w:rsidRPr="005A138B">
        <w:rPr>
          <w:bCs/>
          <w:sz w:val="28"/>
          <w:lang w:val="kk-KZ"/>
        </w:rPr>
        <w:t>(</w:t>
      </w:r>
      <w:r>
        <w:rPr>
          <w:bCs/>
          <w:sz w:val="28"/>
          <w:lang w:val="kk-KZ"/>
        </w:rPr>
        <w:t>2</w:t>
      </w:r>
      <w:r w:rsidRPr="005A138B">
        <w:rPr>
          <w:bCs/>
          <w:sz w:val="28"/>
          <w:lang w:val="kk-KZ"/>
        </w:rPr>
        <w:t>)</w:t>
      </w:r>
    </w:p>
    <w:p w14:paraId="05F55962" w14:textId="77777777" w:rsidR="005552AC" w:rsidRPr="00F344CA" w:rsidRDefault="005552AC" w:rsidP="00206214">
      <w:pPr>
        <w:jc w:val="both"/>
        <w:rPr>
          <w:i/>
          <w:sz w:val="28"/>
          <w:szCs w:val="28"/>
          <w:lang w:val="kk-KZ"/>
        </w:rPr>
      </w:pPr>
    </w:p>
    <w:p w14:paraId="3072B4A2" w14:textId="77777777" w:rsidR="005552AC" w:rsidRPr="005A138B" w:rsidRDefault="005552AC" w:rsidP="002828B2">
      <w:pPr>
        <w:ind w:firstLine="567"/>
        <w:jc w:val="both"/>
        <w:rPr>
          <w:iCs/>
          <w:sz w:val="28"/>
          <w:szCs w:val="28"/>
          <w:lang w:val="kk-KZ"/>
        </w:rPr>
      </w:pPr>
      <w:r w:rsidRPr="005A138B">
        <w:rPr>
          <w:iCs/>
          <w:sz w:val="28"/>
          <w:szCs w:val="28"/>
          <w:lang w:val="kk-KZ"/>
        </w:rPr>
        <w:t xml:space="preserve">Әрбір компонент бойынша </w:t>
      </w:r>
      <w:r w:rsidRPr="005A138B">
        <w:rPr>
          <w:iCs/>
          <w:sz w:val="28"/>
          <w:szCs w:val="28"/>
        </w:rPr>
        <w:t>Δ</w:t>
      </w:r>
      <w:r w:rsidRPr="005A138B">
        <w:rPr>
          <w:iCs/>
          <w:sz w:val="28"/>
          <w:szCs w:val="28"/>
          <w:lang w:val="kk-KZ"/>
        </w:rPr>
        <w:t>-ның мәндері эксперименттік және бақылау топтарының арасындағы айырмашылықты көрсетеді. Бұл көрсеткіштер қолданылған әдістеменің эксперименттік топтағы әсерін бақылау топқа қарағанда қаншалықты тиімді болғанын көрсетеді.</w:t>
      </w:r>
    </w:p>
    <w:p w14:paraId="3B886EE3" w14:textId="77777777" w:rsidR="005552AC" w:rsidRPr="005A138B" w:rsidRDefault="005552AC" w:rsidP="002828B2">
      <w:pPr>
        <w:ind w:firstLine="567"/>
        <w:jc w:val="both"/>
        <w:rPr>
          <w:iCs/>
          <w:sz w:val="28"/>
          <w:szCs w:val="28"/>
          <w:lang w:val="kk-KZ"/>
        </w:rPr>
      </w:pPr>
    </w:p>
    <w:p w14:paraId="7C12D19A" w14:textId="77777777" w:rsidR="005552AC" w:rsidRPr="005A138B" w:rsidRDefault="005552AC" w:rsidP="002828B2">
      <w:pPr>
        <w:ind w:firstLine="567"/>
        <w:jc w:val="center"/>
        <w:rPr>
          <w:iCs/>
          <w:szCs w:val="28"/>
          <w:lang w:val="kk-KZ"/>
        </w:rPr>
      </w:pPr>
      <w:r w:rsidRPr="005A138B">
        <w:rPr>
          <w:iCs/>
          <w:szCs w:val="28"/>
        </w:rPr>
        <w:t>Δ</w:t>
      </w:r>
      <w:r w:rsidRPr="005A138B">
        <w:rPr>
          <w:iCs/>
          <w:szCs w:val="28"/>
          <w:vertAlign w:val="subscript"/>
          <w:lang w:val="kk-KZ"/>
        </w:rPr>
        <w:t xml:space="preserve">ынт. </w:t>
      </w:r>
      <w:r w:rsidRPr="005A138B">
        <w:rPr>
          <w:iCs/>
          <w:szCs w:val="28"/>
          <w:lang w:val="kk-KZ"/>
        </w:rPr>
        <w:t>= (63 - 50) - (49 - 50) = 13</w:t>
      </w:r>
    </w:p>
    <w:p w14:paraId="79000AA9" w14:textId="77777777" w:rsidR="005552AC" w:rsidRPr="005A138B" w:rsidRDefault="005552AC" w:rsidP="002828B2">
      <w:pPr>
        <w:ind w:firstLine="567"/>
        <w:jc w:val="center"/>
        <w:rPr>
          <w:iCs/>
          <w:szCs w:val="28"/>
          <w:lang w:val="kk-KZ"/>
        </w:rPr>
      </w:pPr>
      <w:r w:rsidRPr="005A138B">
        <w:rPr>
          <w:iCs/>
          <w:szCs w:val="28"/>
        </w:rPr>
        <w:t>Δ</w:t>
      </w:r>
      <w:r w:rsidRPr="005A138B">
        <w:rPr>
          <w:iCs/>
          <w:szCs w:val="28"/>
          <w:vertAlign w:val="subscript"/>
          <w:lang w:val="kk-KZ"/>
        </w:rPr>
        <w:t xml:space="preserve">ког. </w:t>
      </w:r>
      <w:r w:rsidRPr="005A138B">
        <w:rPr>
          <w:iCs/>
          <w:szCs w:val="28"/>
          <w:lang w:val="kk-KZ"/>
        </w:rPr>
        <w:t>= (93 - 75.42) - (77 - 75.92) = 15.08</w:t>
      </w:r>
    </w:p>
    <w:p w14:paraId="11A5F035" w14:textId="77777777" w:rsidR="005552AC" w:rsidRPr="005A138B" w:rsidRDefault="005552AC" w:rsidP="002828B2">
      <w:pPr>
        <w:ind w:firstLine="567"/>
        <w:jc w:val="center"/>
        <w:rPr>
          <w:iCs/>
          <w:szCs w:val="28"/>
          <w:lang w:val="kk-KZ"/>
        </w:rPr>
      </w:pPr>
      <w:r w:rsidRPr="005A138B">
        <w:rPr>
          <w:iCs/>
          <w:szCs w:val="28"/>
        </w:rPr>
        <w:t>Δ</w:t>
      </w:r>
      <w:r w:rsidRPr="005A138B">
        <w:rPr>
          <w:szCs w:val="28"/>
          <w:lang w:val="kk-KZ"/>
        </w:rPr>
        <w:t xml:space="preserve"> </w:t>
      </w:r>
      <w:r w:rsidRPr="005A138B">
        <w:rPr>
          <w:iCs/>
          <w:szCs w:val="28"/>
          <w:vertAlign w:val="subscript"/>
          <w:lang w:val="kk-KZ"/>
        </w:rPr>
        <w:t>проц.</w:t>
      </w:r>
      <w:r w:rsidRPr="005A138B">
        <w:rPr>
          <w:iCs/>
          <w:szCs w:val="28"/>
          <w:lang w:val="kk-KZ"/>
        </w:rPr>
        <w:t xml:space="preserve"> = (6.0 - 4.7) - (4.4 - 4.5) = 1.4</w:t>
      </w:r>
    </w:p>
    <w:p w14:paraId="25FCC9A4" w14:textId="77777777" w:rsidR="005552AC" w:rsidRPr="005A138B" w:rsidRDefault="005552AC" w:rsidP="002828B2">
      <w:pPr>
        <w:ind w:firstLine="567"/>
        <w:jc w:val="center"/>
        <w:rPr>
          <w:iCs/>
          <w:szCs w:val="28"/>
          <w:lang w:val="kk-KZ"/>
        </w:rPr>
      </w:pPr>
      <w:r w:rsidRPr="005A138B">
        <w:rPr>
          <w:iCs/>
          <w:szCs w:val="28"/>
        </w:rPr>
        <w:t>Δ</w:t>
      </w:r>
      <w:r w:rsidRPr="005A138B">
        <w:rPr>
          <w:iCs/>
          <w:szCs w:val="28"/>
          <w:lang w:val="kk-KZ"/>
        </w:rPr>
        <w:t xml:space="preserve"> </w:t>
      </w:r>
      <w:r w:rsidRPr="005A138B">
        <w:rPr>
          <w:iCs/>
          <w:szCs w:val="28"/>
          <w:vertAlign w:val="subscript"/>
          <w:lang w:val="kk-KZ"/>
        </w:rPr>
        <w:t>прак.</w:t>
      </w:r>
      <w:r w:rsidRPr="005A138B">
        <w:rPr>
          <w:bCs/>
          <w:iCs/>
          <w:szCs w:val="28"/>
          <w:lang w:val="kk-KZ"/>
        </w:rPr>
        <w:t xml:space="preserve"> </w:t>
      </w:r>
      <w:r w:rsidRPr="005A138B">
        <w:rPr>
          <w:iCs/>
          <w:szCs w:val="28"/>
          <w:lang w:val="kk-KZ"/>
        </w:rPr>
        <w:t>= (4.8 - 3.6) - (3.9 - 3.9) = 1.2</w:t>
      </w:r>
    </w:p>
    <w:p w14:paraId="6DD06EBE" w14:textId="77777777" w:rsidR="005552AC" w:rsidRDefault="005552AC" w:rsidP="002828B2">
      <w:pPr>
        <w:ind w:firstLine="567"/>
        <w:jc w:val="center"/>
        <w:rPr>
          <w:iCs/>
          <w:szCs w:val="28"/>
          <w:lang w:val="kk-KZ"/>
        </w:rPr>
      </w:pPr>
      <w:r w:rsidRPr="005A138B">
        <w:rPr>
          <w:iCs/>
          <w:szCs w:val="28"/>
        </w:rPr>
        <w:t>Δ</w:t>
      </w:r>
      <w:r w:rsidRPr="005A138B">
        <w:rPr>
          <w:bCs/>
          <w:iCs/>
          <w:szCs w:val="28"/>
          <w:lang w:val="kk-KZ"/>
        </w:rPr>
        <w:t xml:space="preserve"> </w:t>
      </w:r>
      <w:r w:rsidRPr="005A138B">
        <w:rPr>
          <w:iCs/>
          <w:szCs w:val="28"/>
          <w:vertAlign w:val="subscript"/>
          <w:lang w:val="kk-KZ"/>
        </w:rPr>
        <w:t>реф.</w:t>
      </w:r>
      <w:r w:rsidRPr="005A138B">
        <w:rPr>
          <w:bCs/>
          <w:iCs/>
          <w:szCs w:val="28"/>
          <w:lang w:val="kk-KZ"/>
        </w:rPr>
        <w:t xml:space="preserve"> </w:t>
      </w:r>
      <w:r w:rsidRPr="005A138B">
        <w:rPr>
          <w:iCs/>
          <w:szCs w:val="28"/>
          <w:lang w:val="kk-KZ"/>
        </w:rPr>
        <w:t>= (50 - 65) - (66-65) = -16</w:t>
      </w:r>
    </w:p>
    <w:p w14:paraId="197983BA" w14:textId="31D7499E" w:rsidR="00206214" w:rsidRPr="00206214" w:rsidRDefault="00206214" w:rsidP="00206214">
      <w:pPr>
        <w:jc w:val="right"/>
        <w:rPr>
          <w:bCs/>
          <w:sz w:val="28"/>
          <w:lang w:val="kk-KZ"/>
        </w:rPr>
      </w:pPr>
      <w:r w:rsidRPr="005A138B">
        <w:rPr>
          <w:bCs/>
          <w:sz w:val="28"/>
          <w:lang w:val="kk-KZ"/>
        </w:rPr>
        <w:t>(</w:t>
      </w:r>
      <w:r>
        <w:rPr>
          <w:bCs/>
          <w:sz w:val="28"/>
          <w:lang w:val="kk-KZ"/>
        </w:rPr>
        <w:t>3</w:t>
      </w:r>
      <w:r w:rsidRPr="005A138B">
        <w:rPr>
          <w:bCs/>
          <w:sz w:val="28"/>
          <w:lang w:val="kk-KZ"/>
        </w:rPr>
        <w:t>)</w:t>
      </w:r>
    </w:p>
    <w:p w14:paraId="427424CB" w14:textId="77777777" w:rsidR="007462F5" w:rsidRPr="005A138B" w:rsidRDefault="007462F5" w:rsidP="002828B2">
      <w:pPr>
        <w:shd w:val="clear" w:color="auto" w:fill="FFFFFF"/>
        <w:tabs>
          <w:tab w:val="left" w:pos="851"/>
          <w:tab w:val="left" w:pos="2850"/>
        </w:tabs>
        <w:ind w:firstLine="567"/>
        <w:jc w:val="both"/>
        <w:rPr>
          <w:szCs w:val="28"/>
          <w:lang w:val="kk-KZ"/>
        </w:rPr>
      </w:pPr>
    </w:p>
    <w:p w14:paraId="23CD1164" w14:textId="7A1787B7" w:rsidR="00746F34" w:rsidRPr="005A138B" w:rsidRDefault="00746F34" w:rsidP="002828B2">
      <w:pPr>
        <w:ind w:firstLine="567"/>
        <w:jc w:val="both"/>
        <w:rPr>
          <w:iCs/>
          <w:sz w:val="28"/>
          <w:szCs w:val="28"/>
          <w:lang w:val="kk-KZ"/>
        </w:rPr>
      </w:pPr>
      <w:r w:rsidRPr="005A138B">
        <w:rPr>
          <w:iCs/>
          <w:sz w:val="28"/>
          <w:szCs w:val="28"/>
          <w:lang w:val="kk-KZ"/>
        </w:rPr>
        <w:t xml:space="preserve">Ғылыми-зерттеу құзыреттілігінің компоненттері бойынша бастапқы мен салыстырғанда соңғы өлшемдерді салыстыру барысында  эксперименттік тобы білім алушыларының айқын жоғарлпуын көрсетті: ынталандырушы 26% артты, когнитивтік 23,3% артты, процессуалдық 27,7% артты және практикалық 33,3% жоғарылау өсімі тіркелді; рефлексивтік компонентте ΣD² азаюы есебінен өзін-өзі бағалау сапасының артуы байқалды. Бақылау топтарындағы өзгерістер мардымсыз немесе тұрақсыз сипатта болды. Интегралды есептеулер ұсынылған педагогикалық моделдің орташа тиімділігін шамамен 17,24% деңгейінде көрсетті. </w:t>
      </w:r>
      <w:r w:rsidR="00F3057D" w:rsidRPr="005A138B">
        <w:rPr>
          <w:iCs/>
          <w:sz w:val="28"/>
          <w:szCs w:val="28"/>
          <w:lang w:val="kk-KZ"/>
        </w:rPr>
        <w:t>Интегралды есептеулер ұсынылған педагогикалық модельдің орташа тиімділігін шамамен 17,24% деңгейінде көрсетті. Алынған нәтижелер эксперименттік және бақылау топтарының көрсеткіштерін салыстырмалы талдау негізінде бағаланып, ұсынылған модельдің практикалық жарамдылығы мен педагогикалық құндылығы анықталды. Яғни зерттеу мақсатына дұрыс жеткендігін дәлелдеді. Зерттеу нәтижелері оқу үдерісіне ендірілді және ендіру актілері алынды.</w:t>
      </w:r>
    </w:p>
    <w:p w14:paraId="34D832A5" w14:textId="77777777" w:rsidR="002828B2" w:rsidRPr="005A138B" w:rsidRDefault="002828B2" w:rsidP="002828B2">
      <w:pPr>
        <w:ind w:firstLine="567"/>
        <w:jc w:val="both"/>
        <w:rPr>
          <w:iCs/>
          <w:sz w:val="28"/>
          <w:szCs w:val="28"/>
          <w:lang w:val="kk-KZ"/>
        </w:rPr>
      </w:pPr>
      <w:r w:rsidRPr="005A138B">
        <w:rPr>
          <w:iCs/>
          <w:sz w:val="28"/>
          <w:szCs w:val="28"/>
          <w:lang w:val="kk-KZ"/>
        </w:rPr>
        <w:t>Педагогикалық эксперименттің қорытынды кезеңінде білім алушылардың ғылыми-зерттеу құзыреттілігін қалыптастыру деңгейіндегі оң өзгерістердің кездейсоқ еместігін және ұсынылған әдістеменің тиімділігін математикалық-статистикалық тұрғыдан дәлелдеу мақсатында Стьюденттің t-критерийі (t-критерий Стьюдента) қолданылды.</w:t>
      </w:r>
    </w:p>
    <w:p w14:paraId="651BC160" w14:textId="18015B58" w:rsidR="002828B2" w:rsidRPr="005A138B" w:rsidRDefault="002828B2" w:rsidP="002828B2">
      <w:pPr>
        <w:ind w:firstLine="567"/>
        <w:jc w:val="both"/>
        <w:rPr>
          <w:iCs/>
          <w:sz w:val="28"/>
          <w:szCs w:val="28"/>
          <w:lang w:val="kk-KZ"/>
        </w:rPr>
      </w:pPr>
      <w:r w:rsidRPr="005A138B">
        <w:rPr>
          <w:iCs/>
          <w:sz w:val="28"/>
          <w:szCs w:val="28"/>
          <w:lang w:val="kk-KZ"/>
        </w:rPr>
        <w:t xml:space="preserve">Статистикалық өңдеу үшін эксперименттік (n=65) және бақылау (n=64) топтарындағы білім алушылардың барлық бес компонент (ынталандырушы, когнитивтік, процессуалдық, практикалық және рефлексивтік) бойынша </w:t>
      </w:r>
      <w:r w:rsidRPr="005A138B">
        <w:rPr>
          <w:iCs/>
          <w:sz w:val="28"/>
          <w:szCs w:val="28"/>
          <w:lang w:val="kk-KZ"/>
        </w:rPr>
        <w:lastRenderedPageBreak/>
        <w:t>көрсеткіштері бірыңғай 100 балдық шкалаға келтіріліп, олардың орташа арифметикалық мәні (</w:t>
      </w:r>
      <m:oMath>
        <m:acc>
          <m:accPr>
            <m:chr m:val="⃗"/>
            <m:ctrlPr>
              <w:rPr>
                <w:rFonts w:ascii="Cambria Math" w:hAnsi="Cambria Math"/>
                <w:i/>
                <w:iCs/>
                <w:sz w:val="28"/>
                <w:szCs w:val="28"/>
                <w:lang w:val="kk-KZ"/>
              </w:rPr>
            </m:ctrlPr>
          </m:accPr>
          <m:e>
            <m:r>
              <w:rPr>
                <w:rFonts w:ascii="Cambria Math" w:hAnsi="Cambria Math"/>
                <w:sz w:val="28"/>
                <w:szCs w:val="28"/>
                <w:lang w:val="kk-KZ"/>
              </w:rPr>
              <m:t>х</m:t>
            </m:r>
          </m:e>
        </m:acc>
      </m:oMath>
      <w:r w:rsidRPr="005A138B">
        <w:rPr>
          <w:iCs/>
          <w:sz w:val="28"/>
          <w:szCs w:val="28"/>
          <w:lang w:val="kk-KZ"/>
        </w:rPr>
        <w:t>) мен стандартты ауытқуы (s) есептелді</w:t>
      </w:r>
      <w:r w:rsidR="003A2C89">
        <w:rPr>
          <w:iCs/>
          <w:sz w:val="28"/>
          <w:szCs w:val="28"/>
          <w:lang w:val="kk-KZ"/>
        </w:rPr>
        <w:t xml:space="preserve"> (кесте 23).</w:t>
      </w:r>
    </w:p>
    <w:p w14:paraId="0530E483" w14:textId="77777777" w:rsidR="00B01A7F" w:rsidRDefault="00B01A7F" w:rsidP="002828B2">
      <w:pPr>
        <w:jc w:val="both"/>
        <w:rPr>
          <w:iCs/>
          <w:sz w:val="28"/>
          <w:szCs w:val="28"/>
          <w:lang w:val="kk-KZ"/>
        </w:rPr>
      </w:pPr>
    </w:p>
    <w:p w14:paraId="6EC92F63" w14:textId="2372C65F" w:rsidR="002828B2" w:rsidRPr="005A138B" w:rsidRDefault="002828B2" w:rsidP="002828B2">
      <w:pPr>
        <w:jc w:val="both"/>
        <w:rPr>
          <w:iCs/>
          <w:sz w:val="28"/>
          <w:szCs w:val="28"/>
          <w:lang w:val="kk-KZ"/>
        </w:rPr>
      </w:pPr>
      <w:r w:rsidRPr="005A138B">
        <w:rPr>
          <w:iCs/>
          <w:sz w:val="28"/>
          <w:szCs w:val="28"/>
          <w:lang w:val="kk-KZ"/>
        </w:rPr>
        <w:t xml:space="preserve">Кесте </w:t>
      </w:r>
      <w:r w:rsidR="003A2C89">
        <w:rPr>
          <w:iCs/>
          <w:sz w:val="28"/>
          <w:szCs w:val="28"/>
          <w:lang w:val="kk-KZ"/>
        </w:rPr>
        <w:t>23</w:t>
      </w:r>
      <w:r w:rsidRPr="005A138B">
        <w:rPr>
          <w:iCs/>
          <w:sz w:val="28"/>
          <w:szCs w:val="28"/>
          <w:lang w:val="kk-KZ"/>
        </w:rPr>
        <w:t xml:space="preserve"> – Экспериментке дейінгі және кейінгі топтардың статистикалық көрсеткіштері (100 балдық шкала бойынша) |</w:t>
      </w:r>
    </w:p>
    <w:p w14:paraId="32E7C15F" w14:textId="77777777" w:rsidR="002828B2" w:rsidRPr="005A138B" w:rsidRDefault="002828B2" w:rsidP="002828B2">
      <w:pPr>
        <w:jc w:val="center"/>
        <w:rPr>
          <w:iCs/>
          <w:lang w:val="kk-KZ"/>
        </w:rPr>
      </w:pPr>
    </w:p>
    <w:tbl>
      <w:tblPr>
        <w:tblStyle w:val="ae"/>
        <w:tblW w:w="0" w:type="auto"/>
        <w:tblLook w:val="04A0" w:firstRow="1" w:lastRow="0" w:firstColumn="1" w:lastColumn="0" w:noHBand="0" w:noVBand="1"/>
      </w:tblPr>
      <w:tblGrid>
        <w:gridCol w:w="3397"/>
        <w:gridCol w:w="3021"/>
        <w:gridCol w:w="3210"/>
      </w:tblGrid>
      <w:tr w:rsidR="002828B2" w:rsidRPr="005A138B" w14:paraId="6DA2FAA9" w14:textId="77777777" w:rsidTr="00C71647">
        <w:tc>
          <w:tcPr>
            <w:tcW w:w="3397" w:type="dxa"/>
          </w:tcPr>
          <w:p w14:paraId="0210BE01" w14:textId="163043DD" w:rsidR="002828B2" w:rsidRPr="005A138B" w:rsidRDefault="002828B2" w:rsidP="002828B2">
            <w:pPr>
              <w:jc w:val="center"/>
              <w:rPr>
                <w:iCs/>
                <w:lang w:val="kk-KZ"/>
              </w:rPr>
            </w:pPr>
            <w:r w:rsidRPr="005A138B">
              <w:rPr>
                <w:iCs/>
                <w:lang w:val="kk-KZ"/>
              </w:rPr>
              <w:t>Топтар</w:t>
            </w:r>
          </w:p>
        </w:tc>
        <w:tc>
          <w:tcPr>
            <w:tcW w:w="3021" w:type="dxa"/>
          </w:tcPr>
          <w:p w14:paraId="5755D0C7" w14:textId="67C9A118" w:rsidR="002828B2" w:rsidRPr="005A138B" w:rsidRDefault="002828B2" w:rsidP="002828B2">
            <w:pPr>
              <w:jc w:val="center"/>
              <w:rPr>
                <w:iCs/>
                <w:lang w:val="kk-KZ"/>
              </w:rPr>
            </w:pPr>
            <w:r w:rsidRPr="005A138B">
              <w:rPr>
                <w:iCs/>
                <w:lang w:val="kk-KZ"/>
              </w:rPr>
              <w:t>Экспериментке дейін</w:t>
            </w:r>
          </w:p>
        </w:tc>
        <w:tc>
          <w:tcPr>
            <w:tcW w:w="3210" w:type="dxa"/>
          </w:tcPr>
          <w:p w14:paraId="123746C7" w14:textId="00E1EE16" w:rsidR="002828B2" w:rsidRPr="005A138B" w:rsidRDefault="002828B2" w:rsidP="002828B2">
            <w:pPr>
              <w:jc w:val="center"/>
              <w:rPr>
                <w:iCs/>
                <w:lang w:val="kk-KZ"/>
              </w:rPr>
            </w:pPr>
            <w:r w:rsidRPr="005A138B">
              <w:rPr>
                <w:iCs/>
                <w:lang w:val="kk-KZ"/>
              </w:rPr>
              <w:t>Эксперименттен кейін</w:t>
            </w:r>
          </w:p>
        </w:tc>
      </w:tr>
      <w:tr w:rsidR="002828B2" w:rsidRPr="005A138B" w14:paraId="675EFB7A" w14:textId="77777777" w:rsidTr="00C71647">
        <w:tc>
          <w:tcPr>
            <w:tcW w:w="3397" w:type="dxa"/>
          </w:tcPr>
          <w:p w14:paraId="20771258" w14:textId="50FEF3B4" w:rsidR="002828B2" w:rsidRPr="005A138B" w:rsidRDefault="002828B2" w:rsidP="002828B2">
            <w:pPr>
              <w:jc w:val="center"/>
              <w:rPr>
                <w:iCs/>
                <w:lang w:val="kk-KZ"/>
              </w:rPr>
            </w:pPr>
            <w:r w:rsidRPr="005A138B">
              <w:rPr>
                <w:iCs/>
                <w:lang w:val="kk-KZ"/>
              </w:rPr>
              <w:t>Эксперименттік топ (ЭТ) n=65</w:t>
            </w:r>
          </w:p>
        </w:tc>
        <w:tc>
          <w:tcPr>
            <w:tcW w:w="3021" w:type="dxa"/>
          </w:tcPr>
          <w:p w14:paraId="1307717E" w14:textId="1DC75A22" w:rsidR="002828B2" w:rsidRPr="005A138B" w:rsidRDefault="00000000" w:rsidP="002828B2">
            <w:pPr>
              <w:jc w:val="center"/>
              <w:rPr>
                <w:iCs/>
                <w:lang w:val="kk-KZ"/>
              </w:rPr>
            </w:pPr>
            <m:oMath>
              <m:sSub>
                <m:sSubPr>
                  <m:ctrlPr>
                    <w:rPr>
                      <w:rFonts w:ascii="Cambria Math" w:hAnsi="Cambria Math"/>
                      <w:i/>
                      <w:iCs/>
                      <w:lang w:val="kk-KZ"/>
                    </w:rPr>
                  </m:ctrlPr>
                </m:sSubPr>
                <m:e>
                  <m:acc>
                    <m:accPr>
                      <m:chr m:val="⃗"/>
                      <m:ctrlPr>
                        <w:rPr>
                          <w:rFonts w:ascii="Cambria Math" w:hAnsi="Cambria Math"/>
                          <w:i/>
                          <w:iCs/>
                          <w:lang w:val="kk-KZ"/>
                        </w:rPr>
                      </m:ctrlPr>
                    </m:accPr>
                    <m:e>
                      <m:r>
                        <w:rPr>
                          <w:rFonts w:ascii="Cambria Math" w:hAnsi="Cambria Math"/>
                          <w:lang w:val="kk-KZ"/>
                        </w:rPr>
                        <m:t>x</m:t>
                      </m:r>
                    </m:e>
                  </m:acc>
                </m:e>
                <m:sub>
                  <m:r>
                    <w:rPr>
                      <w:rFonts w:ascii="Cambria Math" w:hAnsi="Cambria Math"/>
                      <w:lang w:val="en-US"/>
                    </w:rPr>
                    <m:t>1</m:t>
                  </m:r>
                </m:sub>
              </m:sSub>
            </m:oMath>
            <w:r w:rsidR="00C71647" w:rsidRPr="005A138B">
              <w:rPr>
                <w:iCs/>
                <w:lang w:val="en-US"/>
              </w:rPr>
              <w:t xml:space="preserve">= </w:t>
            </w:r>
            <w:r w:rsidR="002828B2" w:rsidRPr="005A138B">
              <w:rPr>
                <w:iCs/>
                <w:lang w:val="kk-KZ"/>
              </w:rPr>
              <w:t xml:space="preserve">55.4, </w:t>
            </w:r>
            <w:r w:rsidR="00C71647" w:rsidRPr="005A138B">
              <w:rPr>
                <w:iCs/>
                <w:lang w:val="en-US"/>
              </w:rPr>
              <w:t>s</w:t>
            </w:r>
            <w:r w:rsidR="00C71647" w:rsidRPr="005A138B">
              <w:rPr>
                <w:iCs/>
                <w:vertAlign w:val="subscript"/>
                <w:lang w:val="en-US"/>
              </w:rPr>
              <w:t>1</w:t>
            </w:r>
            <w:r w:rsidR="00C71647" w:rsidRPr="005A138B">
              <w:rPr>
                <w:iCs/>
                <w:lang w:val="en-US"/>
              </w:rPr>
              <w:t xml:space="preserve"> </w:t>
            </w:r>
            <w:r w:rsidR="002828B2" w:rsidRPr="005A138B">
              <w:rPr>
                <w:iCs/>
                <w:lang w:val="kk-KZ"/>
              </w:rPr>
              <w:t>= 8.2</w:t>
            </w:r>
          </w:p>
        </w:tc>
        <w:tc>
          <w:tcPr>
            <w:tcW w:w="3210" w:type="dxa"/>
          </w:tcPr>
          <w:p w14:paraId="1F99B91B" w14:textId="76D9D4D8" w:rsidR="002828B2" w:rsidRPr="005A138B" w:rsidRDefault="00000000" w:rsidP="002828B2">
            <w:pPr>
              <w:jc w:val="center"/>
              <w:rPr>
                <w:iCs/>
                <w:lang w:val="kk-KZ"/>
              </w:rPr>
            </w:pPr>
            <m:oMath>
              <m:sSub>
                <m:sSubPr>
                  <m:ctrlPr>
                    <w:rPr>
                      <w:rFonts w:ascii="Cambria Math" w:hAnsi="Cambria Math"/>
                      <w:i/>
                      <w:iCs/>
                      <w:lang w:val="kk-KZ"/>
                    </w:rPr>
                  </m:ctrlPr>
                </m:sSubPr>
                <m:e>
                  <m:acc>
                    <m:accPr>
                      <m:chr m:val="⃗"/>
                      <m:ctrlPr>
                        <w:rPr>
                          <w:rFonts w:ascii="Cambria Math" w:hAnsi="Cambria Math"/>
                          <w:i/>
                          <w:iCs/>
                          <w:lang w:val="kk-KZ"/>
                        </w:rPr>
                      </m:ctrlPr>
                    </m:accPr>
                    <m:e>
                      <m:r>
                        <w:rPr>
                          <w:rFonts w:ascii="Cambria Math" w:hAnsi="Cambria Math"/>
                          <w:lang w:val="kk-KZ"/>
                        </w:rPr>
                        <m:t>x</m:t>
                      </m:r>
                    </m:e>
                  </m:acc>
                </m:e>
                <m:sub>
                  <m:r>
                    <w:rPr>
                      <w:rFonts w:ascii="Cambria Math" w:hAnsi="Cambria Math"/>
                      <w:lang w:val="en-US"/>
                    </w:rPr>
                    <m:t>1</m:t>
                  </m:r>
                </m:sub>
              </m:sSub>
              <m:r>
                <w:rPr>
                  <w:rFonts w:ascii="Cambria Math" w:hAnsi="Cambria Math"/>
                  <w:lang w:val="kk-KZ"/>
                </w:rPr>
                <m:t>=</m:t>
              </m:r>
              <m:r>
                <w:rPr>
                  <w:rFonts w:ascii="Cambria Math" w:hAnsi="Cambria Math"/>
                  <w:lang w:val="en-US"/>
                </w:rPr>
                <m:t xml:space="preserve"> </m:t>
              </m:r>
            </m:oMath>
            <w:r w:rsidR="002828B2" w:rsidRPr="005A138B">
              <w:rPr>
                <w:iCs/>
                <w:lang w:val="kk-KZ"/>
              </w:rPr>
              <w:t xml:space="preserve">74.8, </w:t>
            </w:r>
            <w:r w:rsidR="00C71647" w:rsidRPr="005A138B">
              <w:rPr>
                <w:iCs/>
                <w:lang w:val="en-US"/>
              </w:rPr>
              <w:t>s</w:t>
            </w:r>
            <w:r w:rsidR="00C71647" w:rsidRPr="005A138B">
              <w:rPr>
                <w:iCs/>
                <w:vertAlign w:val="subscript"/>
                <w:lang w:val="en-US"/>
              </w:rPr>
              <w:t>1</w:t>
            </w:r>
            <w:r w:rsidR="002828B2" w:rsidRPr="005A138B">
              <w:rPr>
                <w:iCs/>
                <w:lang w:val="kk-KZ"/>
              </w:rPr>
              <w:t>= 6.5</w:t>
            </w:r>
          </w:p>
        </w:tc>
      </w:tr>
      <w:tr w:rsidR="002828B2" w:rsidRPr="005A138B" w14:paraId="3B13E0B8" w14:textId="77777777" w:rsidTr="00C71647">
        <w:tc>
          <w:tcPr>
            <w:tcW w:w="3397" w:type="dxa"/>
          </w:tcPr>
          <w:p w14:paraId="41E259C7" w14:textId="7DE8021F" w:rsidR="002828B2" w:rsidRPr="005A138B" w:rsidRDefault="002828B2" w:rsidP="002828B2">
            <w:pPr>
              <w:jc w:val="center"/>
              <w:rPr>
                <w:iCs/>
                <w:lang w:val="kk-KZ"/>
              </w:rPr>
            </w:pPr>
            <w:r w:rsidRPr="005A138B">
              <w:rPr>
                <w:iCs/>
                <w:lang w:val="kk-KZ"/>
              </w:rPr>
              <w:t>Бақылау тобы (БТ), n=64</w:t>
            </w:r>
          </w:p>
        </w:tc>
        <w:tc>
          <w:tcPr>
            <w:tcW w:w="3021" w:type="dxa"/>
          </w:tcPr>
          <w:p w14:paraId="239AF4B2" w14:textId="1862734D" w:rsidR="002828B2" w:rsidRPr="005A138B" w:rsidRDefault="00000000" w:rsidP="00C71647">
            <w:pPr>
              <w:jc w:val="center"/>
              <w:rPr>
                <w:iCs/>
                <w:lang w:val="en-US"/>
              </w:rPr>
            </w:pPr>
            <m:oMath>
              <m:sSub>
                <m:sSubPr>
                  <m:ctrlPr>
                    <w:rPr>
                      <w:rFonts w:ascii="Cambria Math" w:hAnsi="Cambria Math"/>
                      <w:i/>
                      <w:iCs/>
                      <w:lang w:val="kk-KZ"/>
                    </w:rPr>
                  </m:ctrlPr>
                </m:sSubPr>
                <m:e>
                  <m:acc>
                    <m:accPr>
                      <m:chr m:val="⃗"/>
                      <m:ctrlPr>
                        <w:rPr>
                          <w:rFonts w:ascii="Cambria Math" w:hAnsi="Cambria Math"/>
                          <w:i/>
                          <w:iCs/>
                          <w:lang w:val="kk-KZ"/>
                        </w:rPr>
                      </m:ctrlPr>
                    </m:accPr>
                    <m:e>
                      <m:r>
                        <w:rPr>
                          <w:rFonts w:ascii="Cambria Math" w:hAnsi="Cambria Math"/>
                          <w:lang w:val="kk-KZ"/>
                        </w:rPr>
                        <m:t>x</m:t>
                      </m:r>
                    </m:e>
                  </m:acc>
                </m:e>
                <m:sub>
                  <m:r>
                    <w:rPr>
                      <w:rFonts w:ascii="Cambria Math" w:hAnsi="Cambria Math"/>
                      <w:lang w:val="en-US"/>
                    </w:rPr>
                    <m:t>2</m:t>
                  </m:r>
                </m:sub>
              </m:sSub>
            </m:oMath>
            <w:r w:rsidR="00C71647" w:rsidRPr="005A138B">
              <w:rPr>
                <w:iCs/>
                <w:lang w:val="en-US"/>
              </w:rPr>
              <w:t xml:space="preserve">= </w:t>
            </w:r>
            <w:r w:rsidR="00C71647" w:rsidRPr="005A138B">
              <w:rPr>
                <w:iCs/>
                <w:lang w:val="kk-KZ"/>
              </w:rPr>
              <w:t xml:space="preserve">56.1, </w:t>
            </w:r>
            <w:r w:rsidR="00C71647" w:rsidRPr="005A138B">
              <w:rPr>
                <w:iCs/>
                <w:lang w:val="en-US"/>
              </w:rPr>
              <w:t>s</w:t>
            </w:r>
            <w:r w:rsidR="00C71647" w:rsidRPr="005A138B">
              <w:rPr>
                <w:iCs/>
                <w:vertAlign w:val="subscript"/>
                <w:lang w:val="en-US"/>
              </w:rPr>
              <w:t>2</w:t>
            </w:r>
            <w:r w:rsidR="00C71647" w:rsidRPr="005A138B">
              <w:rPr>
                <w:iCs/>
                <w:lang w:val="en-US"/>
              </w:rPr>
              <w:t xml:space="preserve"> </w:t>
            </w:r>
            <w:r w:rsidR="00C71647" w:rsidRPr="005A138B">
              <w:rPr>
                <w:iCs/>
                <w:lang w:val="kk-KZ"/>
              </w:rPr>
              <w:t>= 7.9</w:t>
            </w:r>
          </w:p>
        </w:tc>
        <w:tc>
          <w:tcPr>
            <w:tcW w:w="3210" w:type="dxa"/>
          </w:tcPr>
          <w:p w14:paraId="0AAA1C7F" w14:textId="28EC808A" w:rsidR="002828B2" w:rsidRPr="005A138B" w:rsidRDefault="00000000" w:rsidP="00C71647">
            <w:pPr>
              <w:jc w:val="center"/>
              <w:rPr>
                <w:iCs/>
                <w:lang w:val="en-US"/>
              </w:rPr>
            </w:pPr>
            <m:oMath>
              <m:sSub>
                <m:sSubPr>
                  <m:ctrlPr>
                    <w:rPr>
                      <w:rFonts w:ascii="Cambria Math" w:hAnsi="Cambria Math"/>
                      <w:i/>
                      <w:iCs/>
                      <w:lang w:val="kk-KZ"/>
                    </w:rPr>
                  </m:ctrlPr>
                </m:sSubPr>
                <m:e>
                  <m:acc>
                    <m:accPr>
                      <m:chr m:val="⃗"/>
                      <m:ctrlPr>
                        <w:rPr>
                          <w:rFonts w:ascii="Cambria Math" w:hAnsi="Cambria Math"/>
                          <w:i/>
                          <w:iCs/>
                          <w:lang w:val="kk-KZ"/>
                        </w:rPr>
                      </m:ctrlPr>
                    </m:accPr>
                    <m:e>
                      <m:r>
                        <w:rPr>
                          <w:rFonts w:ascii="Cambria Math" w:hAnsi="Cambria Math"/>
                          <w:lang w:val="kk-KZ"/>
                        </w:rPr>
                        <m:t>x</m:t>
                      </m:r>
                    </m:e>
                  </m:acc>
                </m:e>
                <m:sub>
                  <m:r>
                    <w:rPr>
                      <w:rFonts w:ascii="Cambria Math" w:hAnsi="Cambria Math"/>
                      <w:lang w:val="kk-KZ"/>
                    </w:rPr>
                    <m:t>2</m:t>
                  </m:r>
                </m:sub>
              </m:sSub>
              <m:r>
                <w:rPr>
                  <w:rFonts w:ascii="Cambria Math" w:hAnsi="Cambria Math"/>
                  <w:lang w:val="kk-KZ"/>
                </w:rPr>
                <m:t>=</m:t>
              </m:r>
              <m:r>
                <w:rPr>
                  <w:rFonts w:ascii="Cambria Math" w:hAnsi="Cambria Math"/>
                  <w:lang w:val="en-US"/>
                </w:rPr>
                <m:t xml:space="preserve"> </m:t>
              </m:r>
            </m:oMath>
            <w:r w:rsidR="00C71647" w:rsidRPr="005A138B">
              <w:rPr>
                <w:iCs/>
                <w:lang w:val="kk-KZ"/>
              </w:rPr>
              <w:t xml:space="preserve">57.3, </w:t>
            </w:r>
            <w:r w:rsidR="00C71647" w:rsidRPr="005A138B">
              <w:rPr>
                <w:iCs/>
                <w:lang w:val="en-US"/>
              </w:rPr>
              <w:t>s</w:t>
            </w:r>
            <w:r w:rsidR="00C71647" w:rsidRPr="005A138B">
              <w:rPr>
                <w:iCs/>
                <w:vertAlign w:val="subscript"/>
                <w:lang w:val="en-US"/>
              </w:rPr>
              <w:t>2</w:t>
            </w:r>
            <w:r w:rsidR="00C71647" w:rsidRPr="005A138B">
              <w:rPr>
                <w:iCs/>
                <w:lang w:val="kk-KZ"/>
              </w:rPr>
              <w:t>= 8.1</w:t>
            </w:r>
          </w:p>
        </w:tc>
      </w:tr>
    </w:tbl>
    <w:p w14:paraId="27279034" w14:textId="77777777" w:rsidR="002828B2" w:rsidRPr="005A138B" w:rsidRDefault="002828B2" w:rsidP="002828B2">
      <w:pPr>
        <w:ind w:firstLine="567"/>
        <w:jc w:val="both"/>
        <w:rPr>
          <w:iCs/>
          <w:sz w:val="28"/>
          <w:szCs w:val="28"/>
          <w:lang w:val="kk-KZ"/>
        </w:rPr>
      </w:pPr>
    </w:p>
    <w:p w14:paraId="612511A8" w14:textId="316FA61D" w:rsidR="002828B2" w:rsidRPr="005A138B" w:rsidRDefault="003A2C89" w:rsidP="002828B2">
      <w:pPr>
        <w:ind w:firstLine="567"/>
        <w:jc w:val="both"/>
        <w:rPr>
          <w:iCs/>
          <w:sz w:val="28"/>
          <w:szCs w:val="28"/>
          <w:lang w:val="kk-KZ"/>
        </w:rPr>
      </w:pPr>
      <w:r>
        <w:rPr>
          <w:iCs/>
          <w:sz w:val="28"/>
          <w:szCs w:val="28"/>
          <w:lang w:val="kk-KZ"/>
        </w:rPr>
        <w:t>23</w:t>
      </w:r>
      <w:r w:rsidR="00241341" w:rsidRPr="005A138B">
        <w:rPr>
          <w:iCs/>
          <w:sz w:val="28"/>
          <w:szCs w:val="28"/>
          <w:lang w:val="kk-KZ"/>
        </w:rPr>
        <w:t xml:space="preserve"> - к</w:t>
      </w:r>
      <w:r w:rsidR="002828B2" w:rsidRPr="005A138B">
        <w:rPr>
          <w:iCs/>
          <w:sz w:val="28"/>
          <w:szCs w:val="28"/>
          <w:lang w:val="kk-KZ"/>
        </w:rPr>
        <w:t>естеден көрініп тұрғандай, эксперимент басталғанға дейін ЭТ мен БТ көрсеткіштері шамалас болды және олардың арасындағы статистикалық айырмашылық байқалмады (</w:t>
      </w:r>
      <m:oMath>
        <m:sSub>
          <m:sSubPr>
            <m:ctrlPr>
              <w:rPr>
                <w:rFonts w:ascii="Cambria Math" w:hAnsi="Cambria Math"/>
                <w:i/>
                <w:iCs/>
                <w:sz w:val="28"/>
                <w:szCs w:val="28"/>
                <w:lang w:val="kk-KZ"/>
              </w:rPr>
            </m:ctrlPr>
          </m:sSubPr>
          <m:e>
            <m:r>
              <w:rPr>
                <w:rFonts w:ascii="Cambria Math" w:hAnsi="Cambria Math"/>
                <w:sz w:val="28"/>
                <w:szCs w:val="28"/>
                <w:lang w:val="kk-KZ"/>
              </w:rPr>
              <m:t>t</m:t>
            </m:r>
          </m:e>
          <m:sub>
            <m:r>
              <w:rPr>
                <w:rFonts w:ascii="Cambria Math" w:hAnsi="Cambria Math"/>
                <w:sz w:val="28"/>
                <w:szCs w:val="28"/>
                <w:lang w:val="kk-KZ"/>
              </w:rPr>
              <m:t>эмп</m:t>
            </m:r>
          </m:sub>
        </m:sSub>
      </m:oMath>
      <w:r w:rsidR="00C71647" w:rsidRPr="005A138B">
        <w:rPr>
          <w:iCs/>
          <w:sz w:val="28"/>
          <w:szCs w:val="28"/>
          <w:vertAlign w:val="subscript"/>
          <w:lang w:val="kk-KZ"/>
        </w:rPr>
        <w:t xml:space="preserve"> </w:t>
      </w:r>
      <w:r w:rsidR="00C71647" w:rsidRPr="005A138B">
        <w:rPr>
          <w:iCs/>
          <w:sz w:val="28"/>
          <w:szCs w:val="28"/>
          <w:lang w:val="kk-KZ"/>
        </w:rPr>
        <w:t>= 0.49</w:t>
      </w:r>
      <m:oMath>
        <m:r>
          <w:rPr>
            <w:rFonts w:ascii="Cambria Math" w:hAnsi="Cambria Math"/>
            <w:sz w:val="28"/>
            <w:szCs w:val="28"/>
            <w:lang w:val="kk-KZ"/>
          </w:rPr>
          <m:t>&lt;</m:t>
        </m:r>
        <m:sSub>
          <m:sSubPr>
            <m:ctrlPr>
              <w:rPr>
                <w:rFonts w:ascii="Cambria Math" w:hAnsi="Cambria Math"/>
                <w:i/>
                <w:iCs/>
                <w:sz w:val="28"/>
                <w:szCs w:val="28"/>
                <w:lang w:val="kk-KZ"/>
              </w:rPr>
            </m:ctrlPr>
          </m:sSubPr>
          <m:e>
            <m:r>
              <w:rPr>
                <w:rFonts w:ascii="Cambria Math" w:hAnsi="Cambria Math"/>
                <w:sz w:val="28"/>
                <w:szCs w:val="28"/>
                <w:lang w:val="kk-KZ"/>
              </w:rPr>
              <m:t>t</m:t>
            </m:r>
          </m:e>
          <m:sub>
            <m:r>
              <w:rPr>
                <w:rFonts w:ascii="Cambria Math" w:hAnsi="Cambria Math"/>
                <w:sz w:val="28"/>
                <w:szCs w:val="28"/>
                <w:lang w:val="kk-KZ"/>
              </w:rPr>
              <m:t>крит</m:t>
            </m:r>
          </m:sub>
        </m:sSub>
      </m:oMath>
      <w:r w:rsidR="002828B2" w:rsidRPr="005A138B">
        <w:rPr>
          <w:iCs/>
          <w:sz w:val="28"/>
          <w:szCs w:val="28"/>
          <w:lang w:val="kk-KZ"/>
        </w:rPr>
        <w:t>). Ал эксперимент аяқталғаннан кейін екі топтың нәтижелерін салыстыру үшін Стьюденттің t-критерийі келесі формуламен есептелді:</w:t>
      </w:r>
    </w:p>
    <w:p w14:paraId="588D692A" w14:textId="77777777" w:rsidR="00C71647" w:rsidRPr="00C43DBA" w:rsidRDefault="00C71647" w:rsidP="002828B2">
      <w:pPr>
        <w:ind w:firstLine="567"/>
        <w:jc w:val="both"/>
        <w:rPr>
          <w:iCs/>
          <w:sz w:val="16"/>
          <w:szCs w:val="16"/>
          <w:lang w:val="kk-KZ"/>
        </w:rPr>
      </w:pPr>
    </w:p>
    <w:p w14:paraId="66233A50" w14:textId="1BF7975E" w:rsidR="002828B2" w:rsidRPr="005A138B" w:rsidRDefault="002828B2" w:rsidP="00C71647">
      <w:pPr>
        <w:ind w:firstLine="567"/>
        <w:jc w:val="center"/>
        <w:rPr>
          <w:iCs/>
          <w:sz w:val="28"/>
          <w:szCs w:val="28"/>
          <w:lang w:val="kk-KZ"/>
        </w:rPr>
      </w:pPr>
      <w:r w:rsidRPr="005A138B">
        <w:rPr>
          <w:iCs/>
          <w:sz w:val="28"/>
          <w:szCs w:val="28"/>
          <w:lang w:val="kk-KZ"/>
        </w:rPr>
        <w:t xml:space="preserve">t = | </w:t>
      </w:r>
      <m:oMath>
        <m:sSub>
          <m:sSubPr>
            <m:ctrlPr>
              <w:rPr>
                <w:rFonts w:ascii="Cambria Math" w:hAnsi="Cambria Math"/>
                <w:i/>
                <w:iCs/>
                <w:lang w:val="kk-KZ"/>
              </w:rPr>
            </m:ctrlPr>
          </m:sSubPr>
          <m:e>
            <m:acc>
              <m:accPr>
                <m:chr m:val="⃗"/>
                <m:ctrlPr>
                  <w:rPr>
                    <w:rFonts w:ascii="Cambria Math" w:hAnsi="Cambria Math"/>
                    <w:i/>
                    <w:iCs/>
                    <w:lang w:val="kk-KZ"/>
                  </w:rPr>
                </m:ctrlPr>
              </m:accPr>
              <m:e>
                <m:r>
                  <w:rPr>
                    <w:rFonts w:ascii="Cambria Math" w:hAnsi="Cambria Math"/>
                    <w:lang w:val="kk-KZ"/>
                  </w:rPr>
                  <m:t>x</m:t>
                </m:r>
              </m:e>
            </m:acc>
          </m:e>
          <m:sub>
            <m:r>
              <w:rPr>
                <w:rFonts w:ascii="Cambria Math" w:hAnsi="Cambria Math"/>
                <w:lang w:val="kk-KZ"/>
              </w:rPr>
              <m:t>1</m:t>
            </m:r>
          </m:sub>
        </m:sSub>
      </m:oMath>
      <w:r w:rsidRPr="005A138B">
        <w:rPr>
          <w:iCs/>
          <w:sz w:val="28"/>
          <w:szCs w:val="28"/>
          <w:lang w:val="kk-KZ"/>
        </w:rPr>
        <w:t xml:space="preserve">- </w:t>
      </w:r>
      <m:oMath>
        <m:sSub>
          <m:sSubPr>
            <m:ctrlPr>
              <w:rPr>
                <w:rFonts w:ascii="Cambria Math" w:hAnsi="Cambria Math"/>
                <w:i/>
                <w:iCs/>
                <w:lang w:val="kk-KZ"/>
              </w:rPr>
            </m:ctrlPr>
          </m:sSubPr>
          <m:e>
            <m:acc>
              <m:accPr>
                <m:chr m:val="⃗"/>
                <m:ctrlPr>
                  <w:rPr>
                    <w:rFonts w:ascii="Cambria Math" w:hAnsi="Cambria Math"/>
                    <w:i/>
                    <w:iCs/>
                    <w:lang w:val="kk-KZ"/>
                  </w:rPr>
                </m:ctrlPr>
              </m:accPr>
              <m:e>
                <m:r>
                  <w:rPr>
                    <w:rFonts w:ascii="Cambria Math" w:hAnsi="Cambria Math"/>
                    <w:lang w:val="kk-KZ"/>
                  </w:rPr>
                  <m:t>x</m:t>
                </m:r>
              </m:e>
            </m:acc>
          </m:e>
          <m:sub>
            <m:r>
              <w:rPr>
                <w:rFonts w:ascii="Cambria Math" w:hAnsi="Cambria Math"/>
                <w:lang w:val="kk-KZ"/>
              </w:rPr>
              <m:t>2</m:t>
            </m:r>
          </m:sub>
        </m:sSub>
      </m:oMath>
      <w:r w:rsidRPr="005A138B">
        <w:rPr>
          <w:iCs/>
          <w:sz w:val="28"/>
          <w:szCs w:val="28"/>
          <w:lang w:val="kk-KZ"/>
        </w:rPr>
        <w:t>| / √(</w:t>
      </w:r>
      <m:oMath>
        <m:sSubSup>
          <m:sSubSupPr>
            <m:ctrlPr>
              <w:rPr>
                <w:rFonts w:ascii="Cambria Math" w:hAnsi="Cambria Math"/>
                <w:i/>
                <w:iCs/>
                <w:sz w:val="28"/>
                <w:szCs w:val="28"/>
                <w:lang w:val="kk-KZ"/>
              </w:rPr>
            </m:ctrlPr>
          </m:sSubSupPr>
          <m:e>
            <m:r>
              <w:rPr>
                <w:rFonts w:ascii="Cambria Math" w:hAnsi="Cambria Math"/>
                <w:sz w:val="28"/>
                <w:szCs w:val="28"/>
                <w:lang w:val="kk-KZ"/>
              </w:rPr>
              <m:t>s</m:t>
            </m:r>
          </m:e>
          <m:sub>
            <m:r>
              <w:rPr>
                <w:rFonts w:ascii="Cambria Math" w:hAnsi="Cambria Math"/>
                <w:sz w:val="28"/>
                <w:szCs w:val="28"/>
                <w:lang w:val="kk-KZ"/>
              </w:rPr>
              <m:t>1</m:t>
            </m:r>
          </m:sub>
          <m:sup>
            <m:r>
              <w:rPr>
                <w:rFonts w:ascii="Cambria Math" w:hAnsi="Cambria Math"/>
                <w:sz w:val="28"/>
                <w:szCs w:val="28"/>
                <w:lang w:val="kk-KZ"/>
              </w:rPr>
              <m:t>2</m:t>
            </m:r>
          </m:sup>
        </m:sSubSup>
      </m:oMath>
      <w:r w:rsidRPr="005A138B">
        <w:rPr>
          <w:iCs/>
          <w:sz w:val="28"/>
          <w:szCs w:val="28"/>
          <w:lang w:val="kk-KZ"/>
        </w:rPr>
        <w:t>/</w:t>
      </w:r>
      <m:oMath>
        <m:sSub>
          <m:sSubPr>
            <m:ctrlPr>
              <w:rPr>
                <w:rFonts w:ascii="Cambria Math" w:hAnsi="Cambria Math"/>
                <w:i/>
                <w:iCs/>
                <w:sz w:val="28"/>
                <w:szCs w:val="28"/>
                <w:lang w:val="kk-KZ"/>
              </w:rPr>
            </m:ctrlPr>
          </m:sSubPr>
          <m:e>
            <m:r>
              <w:rPr>
                <w:rFonts w:ascii="Cambria Math" w:hAnsi="Cambria Math"/>
                <w:sz w:val="28"/>
                <w:szCs w:val="28"/>
                <w:lang w:val="kk-KZ"/>
              </w:rPr>
              <m:t>n</m:t>
            </m:r>
          </m:e>
          <m:sub>
            <m:r>
              <w:rPr>
                <w:rFonts w:ascii="Cambria Math" w:hAnsi="Cambria Math"/>
                <w:sz w:val="28"/>
                <w:szCs w:val="28"/>
                <w:lang w:val="kk-KZ"/>
              </w:rPr>
              <m:t>1</m:t>
            </m:r>
          </m:sub>
        </m:sSub>
      </m:oMath>
      <w:r w:rsidRPr="005A138B">
        <w:rPr>
          <w:iCs/>
          <w:sz w:val="28"/>
          <w:szCs w:val="28"/>
          <w:lang w:val="kk-KZ"/>
        </w:rPr>
        <w:t xml:space="preserve"> + </w:t>
      </w:r>
      <m:oMath>
        <m:sSubSup>
          <m:sSubSupPr>
            <m:ctrlPr>
              <w:rPr>
                <w:rFonts w:ascii="Cambria Math" w:hAnsi="Cambria Math"/>
                <w:i/>
                <w:iCs/>
                <w:sz w:val="28"/>
                <w:szCs w:val="28"/>
                <w:lang w:val="kk-KZ"/>
              </w:rPr>
            </m:ctrlPr>
          </m:sSubSupPr>
          <m:e>
            <m:r>
              <w:rPr>
                <w:rFonts w:ascii="Cambria Math" w:hAnsi="Cambria Math"/>
                <w:sz w:val="28"/>
                <w:szCs w:val="28"/>
                <w:lang w:val="kk-KZ"/>
              </w:rPr>
              <m:t>s</m:t>
            </m:r>
          </m:e>
          <m:sub>
            <m:r>
              <w:rPr>
                <w:rFonts w:ascii="Cambria Math" w:hAnsi="Cambria Math"/>
                <w:sz w:val="28"/>
                <w:szCs w:val="28"/>
                <w:lang w:val="kk-KZ"/>
              </w:rPr>
              <m:t>2</m:t>
            </m:r>
          </m:sub>
          <m:sup>
            <m:r>
              <w:rPr>
                <w:rFonts w:ascii="Cambria Math" w:hAnsi="Cambria Math"/>
                <w:sz w:val="28"/>
                <w:szCs w:val="28"/>
                <w:lang w:val="kk-KZ"/>
              </w:rPr>
              <m:t>2</m:t>
            </m:r>
          </m:sup>
        </m:sSubSup>
      </m:oMath>
      <w:r w:rsidR="00C71647" w:rsidRPr="005A138B">
        <w:rPr>
          <w:iCs/>
          <w:sz w:val="28"/>
          <w:szCs w:val="28"/>
          <w:lang w:val="kk-KZ"/>
        </w:rPr>
        <w:t>/</w:t>
      </w:r>
      <m:oMath>
        <m:sSub>
          <m:sSubPr>
            <m:ctrlPr>
              <w:rPr>
                <w:rFonts w:ascii="Cambria Math" w:hAnsi="Cambria Math"/>
                <w:i/>
                <w:iCs/>
                <w:sz w:val="28"/>
                <w:szCs w:val="28"/>
                <w:lang w:val="kk-KZ"/>
              </w:rPr>
            </m:ctrlPr>
          </m:sSubPr>
          <m:e>
            <m:r>
              <w:rPr>
                <w:rFonts w:ascii="Cambria Math" w:hAnsi="Cambria Math"/>
                <w:sz w:val="28"/>
                <w:szCs w:val="28"/>
                <w:lang w:val="kk-KZ"/>
              </w:rPr>
              <m:t>n</m:t>
            </m:r>
          </m:e>
          <m:sub>
            <m:r>
              <w:rPr>
                <w:rFonts w:ascii="Cambria Math" w:hAnsi="Cambria Math"/>
                <w:sz w:val="28"/>
                <w:szCs w:val="28"/>
                <w:lang w:val="kk-KZ"/>
              </w:rPr>
              <m:t>2</m:t>
            </m:r>
          </m:sub>
        </m:sSub>
      </m:oMath>
      <w:r w:rsidRPr="005A138B">
        <w:rPr>
          <w:iCs/>
          <w:sz w:val="28"/>
          <w:szCs w:val="28"/>
          <w:lang w:val="kk-KZ"/>
        </w:rPr>
        <w:t>)</w:t>
      </w:r>
    </w:p>
    <w:p w14:paraId="6A2180D4" w14:textId="2BF4AE97" w:rsidR="00206214" w:rsidRPr="005A138B" w:rsidRDefault="00206214" w:rsidP="00206214">
      <w:pPr>
        <w:jc w:val="right"/>
        <w:rPr>
          <w:bCs/>
          <w:sz w:val="28"/>
          <w:lang w:val="kk-KZ"/>
        </w:rPr>
      </w:pPr>
      <w:r w:rsidRPr="005A138B">
        <w:rPr>
          <w:bCs/>
          <w:sz w:val="28"/>
          <w:lang w:val="kk-KZ"/>
        </w:rPr>
        <w:t>(</w:t>
      </w:r>
      <w:r>
        <w:rPr>
          <w:bCs/>
          <w:sz w:val="28"/>
          <w:lang w:val="kk-KZ"/>
        </w:rPr>
        <w:t>4</w:t>
      </w:r>
      <w:r w:rsidRPr="005A138B">
        <w:rPr>
          <w:bCs/>
          <w:sz w:val="28"/>
          <w:lang w:val="kk-KZ"/>
        </w:rPr>
        <w:t>)</w:t>
      </w:r>
    </w:p>
    <w:p w14:paraId="6BEB01FF" w14:textId="77777777" w:rsidR="00206214" w:rsidRPr="00C43DBA" w:rsidRDefault="00206214" w:rsidP="00206214">
      <w:pPr>
        <w:rPr>
          <w:iCs/>
          <w:sz w:val="16"/>
          <w:szCs w:val="16"/>
          <w:lang w:val="kk-KZ"/>
        </w:rPr>
      </w:pPr>
    </w:p>
    <w:p w14:paraId="7080F88F" w14:textId="77777777" w:rsidR="002828B2" w:rsidRPr="005A138B" w:rsidRDefault="002828B2" w:rsidP="002828B2">
      <w:pPr>
        <w:ind w:firstLine="567"/>
        <w:jc w:val="both"/>
        <w:rPr>
          <w:iCs/>
          <w:sz w:val="28"/>
          <w:szCs w:val="28"/>
          <w:lang w:val="kk-KZ"/>
        </w:rPr>
      </w:pPr>
      <w:r w:rsidRPr="005A138B">
        <w:rPr>
          <w:iCs/>
          <w:sz w:val="28"/>
          <w:szCs w:val="28"/>
          <w:lang w:val="kk-KZ"/>
        </w:rPr>
        <w:t>Мәндерді формулаға қою арқылы келесі нәтиже алынды:</w:t>
      </w:r>
    </w:p>
    <w:p w14:paraId="678DCE20" w14:textId="77777777" w:rsidR="00C71647" w:rsidRPr="00C43DBA" w:rsidRDefault="00C71647" w:rsidP="002828B2">
      <w:pPr>
        <w:ind w:firstLine="567"/>
        <w:jc w:val="both"/>
        <w:rPr>
          <w:iCs/>
          <w:sz w:val="16"/>
          <w:szCs w:val="16"/>
          <w:lang w:val="kk-KZ"/>
        </w:rPr>
      </w:pPr>
    </w:p>
    <w:p w14:paraId="1ECC7C90" w14:textId="37BCF849" w:rsidR="002828B2" w:rsidRPr="005A138B" w:rsidRDefault="002828B2" w:rsidP="00C71647">
      <w:pPr>
        <w:ind w:firstLine="567"/>
        <w:jc w:val="center"/>
        <w:rPr>
          <w:iCs/>
          <w:sz w:val="28"/>
          <w:szCs w:val="28"/>
          <w:lang w:val="kk-KZ"/>
        </w:rPr>
      </w:pPr>
      <w:r w:rsidRPr="005A138B">
        <w:rPr>
          <w:iCs/>
          <w:sz w:val="28"/>
          <w:szCs w:val="28"/>
          <w:lang w:val="kk-KZ"/>
        </w:rPr>
        <w:t>t = |74.8 - 57.3| / √(6.5² / 65 + 8.1² / 64) = 17.5 / √(0.65 + 1.02) = 17.5 / √1.67 = 17.5 / 1.29 = 13.56</w:t>
      </w:r>
    </w:p>
    <w:p w14:paraId="64DAAB4C" w14:textId="44FCEA81" w:rsidR="00206214" w:rsidRPr="005A138B" w:rsidRDefault="00206214" w:rsidP="00206214">
      <w:pPr>
        <w:jc w:val="right"/>
        <w:rPr>
          <w:bCs/>
          <w:sz w:val="28"/>
          <w:lang w:val="kk-KZ"/>
        </w:rPr>
      </w:pPr>
      <w:r w:rsidRPr="005A138B">
        <w:rPr>
          <w:bCs/>
          <w:sz w:val="28"/>
          <w:lang w:val="kk-KZ"/>
        </w:rPr>
        <w:t>(</w:t>
      </w:r>
      <w:r>
        <w:rPr>
          <w:bCs/>
          <w:sz w:val="28"/>
          <w:lang w:val="kk-KZ"/>
        </w:rPr>
        <w:t>5</w:t>
      </w:r>
      <w:r w:rsidRPr="005A138B">
        <w:rPr>
          <w:bCs/>
          <w:sz w:val="28"/>
          <w:lang w:val="kk-KZ"/>
        </w:rPr>
        <w:t>)</w:t>
      </w:r>
    </w:p>
    <w:p w14:paraId="44B984A1" w14:textId="77777777" w:rsidR="00C71647" w:rsidRPr="005A138B" w:rsidRDefault="00C71647" w:rsidP="00C71647">
      <w:pPr>
        <w:ind w:firstLine="567"/>
        <w:jc w:val="center"/>
        <w:rPr>
          <w:iCs/>
          <w:sz w:val="28"/>
          <w:szCs w:val="28"/>
          <w:lang w:val="kk-KZ"/>
        </w:rPr>
      </w:pPr>
    </w:p>
    <w:p w14:paraId="25D36878" w14:textId="77777777" w:rsidR="002828B2" w:rsidRPr="005A138B" w:rsidRDefault="002828B2" w:rsidP="002828B2">
      <w:pPr>
        <w:ind w:firstLine="567"/>
        <w:jc w:val="both"/>
        <w:rPr>
          <w:iCs/>
          <w:sz w:val="28"/>
          <w:szCs w:val="28"/>
          <w:lang w:val="kk-KZ"/>
        </w:rPr>
      </w:pPr>
      <w:r w:rsidRPr="005A138B">
        <w:rPr>
          <w:iCs/>
          <w:sz w:val="28"/>
          <w:szCs w:val="28"/>
          <w:lang w:val="kk-KZ"/>
        </w:rPr>
        <w:t>Есептеу нәтижесінде эмпирикалық мән тең болды. Еркіндік дәрежесінің саны үшін, қателік ықтималдығы (яғни 95% сенімділік деңгейі) болғандағы Стьюдент критерийінің критикалық (кестелік) мәні құрайды.</w:t>
      </w:r>
    </w:p>
    <w:p w14:paraId="3A5B9A5D" w14:textId="11712791" w:rsidR="002828B2" w:rsidRPr="005A138B" w:rsidRDefault="002828B2" w:rsidP="002828B2">
      <w:pPr>
        <w:ind w:firstLine="567"/>
        <w:jc w:val="both"/>
        <w:rPr>
          <w:iCs/>
          <w:sz w:val="28"/>
          <w:szCs w:val="28"/>
          <w:lang w:val="kk-KZ"/>
        </w:rPr>
      </w:pPr>
      <w:r w:rsidRPr="005A138B">
        <w:rPr>
          <w:iCs/>
          <w:sz w:val="28"/>
          <w:szCs w:val="28"/>
          <w:lang w:val="kk-KZ"/>
        </w:rPr>
        <w:t>Алынған эмпирикалық мән критикалық мәннен едәуір үлкен (</w:t>
      </w:r>
      <m:oMath>
        <m:sSub>
          <m:sSubPr>
            <m:ctrlPr>
              <w:rPr>
                <w:rFonts w:ascii="Cambria Math" w:hAnsi="Cambria Math"/>
                <w:i/>
                <w:iCs/>
                <w:sz w:val="28"/>
                <w:szCs w:val="28"/>
                <w:lang w:val="kk-KZ"/>
              </w:rPr>
            </m:ctrlPr>
          </m:sSubPr>
          <m:e>
            <m:r>
              <w:rPr>
                <w:rFonts w:ascii="Cambria Math" w:hAnsi="Cambria Math"/>
                <w:sz w:val="28"/>
                <w:szCs w:val="28"/>
                <w:lang w:val="kk-KZ"/>
              </w:rPr>
              <m:t>t</m:t>
            </m:r>
          </m:e>
          <m:sub>
            <m:r>
              <w:rPr>
                <w:rFonts w:ascii="Cambria Math" w:hAnsi="Cambria Math"/>
                <w:sz w:val="28"/>
                <w:szCs w:val="28"/>
                <w:lang w:val="kk-KZ"/>
              </w:rPr>
              <m:t>эмп</m:t>
            </m:r>
          </m:sub>
        </m:sSub>
      </m:oMath>
      <w:r w:rsidR="00273AB7" w:rsidRPr="005A138B">
        <w:rPr>
          <w:iCs/>
          <w:sz w:val="28"/>
          <w:szCs w:val="28"/>
          <w:vertAlign w:val="subscript"/>
          <w:lang w:val="kk-KZ"/>
        </w:rPr>
        <w:t xml:space="preserve"> </w:t>
      </w:r>
      <m:oMath>
        <m:r>
          <w:rPr>
            <w:rFonts w:ascii="Cambria Math" w:hAnsi="Cambria Math"/>
            <w:sz w:val="28"/>
            <w:szCs w:val="28"/>
            <w:vertAlign w:val="subscript"/>
            <w:lang w:val="kk-KZ"/>
          </w:rPr>
          <m:t>&gt;</m:t>
        </m:r>
        <m:sSub>
          <m:sSubPr>
            <m:ctrlPr>
              <w:rPr>
                <w:rFonts w:ascii="Cambria Math" w:hAnsi="Cambria Math"/>
                <w:i/>
                <w:iCs/>
                <w:sz w:val="28"/>
                <w:szCs w:val="28"/>
                <w:lang w:val="kk-KZ"/>
              </w:rPr>
            </m:ctrlPr>
          </m:sSubPr>
          <m:e>
            <m:r>
              <w:rPr>
                <w:rFonts w:ascii="Cambria Math" w:hAnsi="Cambria Math"/>
                <w:sz w:val="28"/>
                <w:szCs w:val="28"/>
                <w:lang w:val="kk-KZ"/>
              </w:rPr>
              <m:t>t</m:t>
            </m:r>
          </m:e>
          <m:sub>
            <m:r>
              <w:rPr>
                <w:rFonts w:ascii="Cambria Math" w:hAnsi="Cambria Math"/>
                <w:sz w:val="28"/>
                <w:szCs w:val="28"/>
                <w:lang w:val="kk-KZ"/>
              </w:rPr>
              <m:t>крит</m:t>
            </m:r>
          </m:sub>
        </m:sSub>
      </m:oMath>
      <w:r w:rsidRPr="005A138B">
        <w:rPr>
          <w:iCs/>
          <w:sz w:val="28"/>
          <w:szCs w:val="28"/>
          <w:lang w:val="kk-KZ"/>
        </w:rPr>
        <w:t>, яғни 13.56 &gt; 1.98). Бұл математикалық көрсеткіш нөлдік гипотезаны жоққа шығарады. Яғни, эксперименттік топтағы білім алушылардың ғылыми-зерттеу құзыреттілігінің жоғарылауы (17,24% орташа өсім) кездейсоқ факторларға емес, тікелей біз ұсынған ботаникалық және дендрологиялық зерттеулерге негізделген оқыту әдістемесінің жоғары тиімділігіне байланысты екенін 100% дәлелдейді.</w:t>
      </w:r>
    </w:p>
    <w:p w14:paraId="73BE743C" w14:textId="77777777" w:rsidR="00F3057D" w:rsidRPr="005A138B" w:rsidRDefault="00F3057D" w:rsidP="00273AB7">
      <w:pPr>
        <w:jc w:val="both"/>
        <w:rPr>
          <w:b/>
          <w:sz w:val="28"/>
          <w:szCs w:val="28"/>
          <w:lang w:val="kk-KZ"/>
        </w:rPr>
      </w:pPr>
    </w:p>
    <w:p w14:paraId="636C879E" w14:textId="18BDC2B4" w:rsidR="00467002" w:rsidRPr="005A138B" w:rsidRDefault="005552AC" w:rsidP="00C43DBA">
      <w:pPr>
        <w:shd w:val="clear" w:color="auto" w:fill="FFFFFF"/>
        <w:tabs>
          <w:tab w:val="left" w:pos="851"/>
          <w:tab w:val="left" w:pos="2850"/>
        </w:tabs>
        <w:ind w:firstLine="567"/>
        <w:rPr>
          <w:b/>
          <w:sz w:val="28"/>
          <w:szCs w:val="28"/>
          <w:lang w:val="kk-KZ"/>
        </w:rPr>
      </w:pPr>
      <w:r w:rsidRPr="005A138B">
        <w:rPr>
          <w:b/>
          <w:sz w:val="28"/>
          <w:szCs w:val="28"/>
          <w:lang w:val="kk-KZ"/>
        </w:rPr>
        <w:t>Үшінші бөлім бойынша тұжырым</w:t>
      </w:r>
    </w:p>
    <w:p w14:paraId="50E52097" w14:textId="53ECBA26" w:rsidR="009C62F1" w:rsidRPr="005A138B" w:rsidRDefault="009C62F1" w:rsidP="002828B2">
      <w:pPr>
        <w:ind w:firstLine="567"/>
        <w:jc w:val="both"/>
        <w:rPr>
          <w:iCs/>
          <w:sz w:val="28"/>
          <w:szCs w:val="28"/>
          <w:lang w:val="kk-KZ"/>
        </w:rPr>
      </w:pPr>
      <w:r w:rsidRPr="005A138B">
        <w:rPr>
          <w:iCs/>
          <w:sz w:val="28"/>
          <w:szCs w:val="28"/>
          <w:lang w:val="kk-KZ"/>
        </w:rPr>
        <w:t>Зерттеу С. Аманжолов атындағы Шығы</w:t>
      </w:r>
      <w:r w:rsidR="00467002" w:rsidRPr="005A138B">
        <w:rPr>
          <w:iCs/>
          <w:sz w:val="28"/>
          <w:szCs w:val="28"/>
          <w:lang w:val="kk-KZ"/>
        </w:rPr>
        <w:t>с Қазақстан университеті мен Д.</w:t>
      </w:r>
      <w:r w:rsidRPr="005A138B">
        <w:rPr>
          <w:iCs/>
          <w:sz w:val="28"/>
          <w:szCs w:val="28"/>
          <w:lang w:val="kk-KZ"/>
        </w:rPr>
        <w:t xml:space="preserve">Серікбаев атындағы Шығыс Қазақстан техникалық университетінің базаларында жүргізілген педагогикалық эксперимент аясында орындалды. Эксперименттік дизайн бақылау және эксперименттік топтарды теңдестірілген түрде құруға, кезеңдерді (ұйымдастыру, теориялық, практикалық, қорытынды және тиімділікті бағалау) жүйелі түрде іске асыруға негізделді; бұл алынған нәтижелердің ішкі валидтілігін арттырды. Теориялық кезеңде білім алушылар ғылыми ақпаратты іздеу, деректерді алдын ала өңдеу, дендрохронологиялық қатарларды талдау (TSAP-Win, TREND, ARSTAN) және ғылыми коммуникацияның (есеп, баяндама, презентация) негізгі тәсілдерін меңгерді. </w:t>
      </w:r>
      <w:r w:rsidRPr="005A138B">
        <w:rPr>
          <w:iCs/>
          <w:sz w:val="28"/>
          <w:szCs w:val="28"/>
          <w:lang w:val="kk-KZ"/>
        </w:rPr>
        <w:lastRenderedPageBreak/>
        <w:t>Практикалық кезеңде Өскемен қаласы маңында орналасқан бес сынақ алаңынан үлгілер (керндер) алынып, камералдық өңдеу, жылдық сақиналарды өлшеу, айқас даталау және стандартталған хронология құрастыру толық циклде орындалды; барлығы 100 керннен 6989 жылдық сақина өлшеніп, климаттық факторлармен салыстырмалы талдау жүзеге асырылды.</w:t>
      </w:r>
    </w:p>
    <w:p w14:paraId="012023B1" w14:textId="7F302626" w:rsidR="009C62F1" w:rsidRPr="005A138B" w:rsidRDefault="009C62F1" w:rsidP="002828B2">
      <w:pPr>
        <w:ind w:firstLine="567"/>
        <w:jc w:val="both"/>
        <w:rPr>
          <w:iCs/>
          <w:sz w:val="28"/>
          <w:szCs w:val="28"/>
          <w:lang w:val="kk-KZ"/>
        </w:rPr>
      </w:pPr>
      <w:r w:rsidRPr="005A138B">
        <w:rPr>
          <w:iCs/>
          <w:sz w:val="28"/>
          <w:szCs w:val="28"/>
          <w:lang w:val="kk-KZ"/>
        </w:rPr>
        <w:t>Климат–өсім байланыстарының статистикалық талдауы жауын-шашынның радиалды өсімге оң, ал ауа температурасының теріс әсер ететінін көрсетті; бұл нәтижелер өсім динамикасының гидротермиялық режимге сезімталдығын айғақтайды</w:t>
      </w:r>
      <w:r w:rsidR="00C60F60" w:rsidRPr="005A138B">
        <w:rPr>
          <w:iCs/>
          <w:sz w:val="28"/>
          <w:szCs w:val="28"/>
          <w:lang w:val="kk-KZ"/>
        </w:rPr>
        <w:t>. Күн белсенділігі бойынша 1880-</w:t>
      </w:r>
      <w:r w:rsidRPr="005A138B">
        <w:rPr>
          <w:iCs/>
          <w:sz w:val="28"/>
          <w:szCs w:val="28"/>
          <w:lang w:val="kk-KZ"/>
        </w:rPr>
        <w:t xml:space="preserve">2024 жылдар деректері негізінде породалық-дифференциалды әсер анықталды: Pinus sibirica мен Betula </w:t>
      </w:r>
      <w:r w:rsidR="00905811" w:rsidRPr="005A138B">
        <w:rPr>
          <w:sz w:val="28"/>
          <w:szCs w:val="28"/>
          <w:lang w:val="kk-KZ"/>
        </w:rPr>
        <w:t>pendula</w:t>
      </w:r>
      <w:r w:rsidR="00550F7E" w:rsidRPr="005A138B">
        <w:rPr>
          <w:sz w:val="28"/>
          <w:szCs w:val="28"/>
          <w:lang w:val="kk-KZ"/>
        </w:rPr>
        <w:t xml:space="preserve"> </w:t>
      </w:r>
      <w:r w:rsidR="00550F7E" w:rsidRPr="005A138B">
        <w:rPr>
          <w:sz w:val="28"/>
          <w:szCs w:val="28"/>
        </w:rPr>
        <w:t>Roth</w:t>
      </w:r>
      <w:r w:rsidR="00905811" w:rsidRPr="005A138B">
        <w:rPr>
          <w:i/>
          <w:iCs/>
          <w:lang w:val="kk-KZ"/>
        </w:rPr>
        <w:t xml:space="preserve"> </w:t>
      </w:r>
      <w:r w:rsidRPr="005A138B">
        <w:rPr>
          <w:iCs/>
          <w:sz w:val="28"/>
          <w:szCs w:val="28"/>
          <w:lang w:val="kk-KZ"/>
        </w:rPr>
        <w:t>үшін оң және статистикалық тұрғыда мәнді корреляциялар (тиісінше r=0,315; p=0,004 және r=0,225; p=0,024) алынды; Picea obovata үшін әлсіз оң байланыс (r=0,171; p=0,082) мәнділік шегіне жақын болды; Larix sibirica үші</w:t>
      </w:r>
      <w:r w:rsidR="00C60F60" w:rsidRPr="005A138B">
        <w:rPr>
          <w:iCs/>
          <w:sz w:val="28"/>
          <w:szCs w:val="28"/>
          <w:lang w:val="kk-KZ"/>
        </w:rPr>
        <w:t>н айқын байланыс тіркелмеді (r=-</w:t>
      </w:r>
      <w:r w:rsidRPr="005A138B">
        <w:rPr>
          <w:iCs/>
          <w:sz w:val="28"/>
          <w:szCs w:val="28"/>
          <w:lang w:val="kk-KZ"/>
        </w:rPr>
        <w:t>0,081; p=0,33). Жалпы динамика күн белсенділігінің он бір жылдық циклымен ішінара синхрондалатыны байқалды, бұл ағаш өсімінің көпциклді тербелістерімен үйлеседі.</w:t>
      </w:r>
    </w:p>
    <w:p w14:paraId="310A25D5" w14:textId="77777777" w:rsidR="00F3057D" w:rsidRPr="005A138B" w:rsidRDefault="009C62F1" w:rsidP="002828B2">
      <w:pPr>
        <w:ind w:firstLine="567"/>
        <w:jc w:val="both"/>
        <w:rPr>
          <w:iCs/>
          <w:sz w:val="28"/>
          <w:szCs w:val="28"/>
          <w:lang w:val="kk-KZ"/>
        </w:rPr>
      </w:pPr>
      <w:r w:rsidRPr="005A138B">
        <w:rPr>
          <w:iCs/>
          <w:sz w:val="28"/>
          <w:szCs w:val="28"/>
          <w:lang w:val="kk-KZ"/>
        </w:rPr>
        <w:t xml:space="preserve">Ғылыми-зерттеу құзыреттілігінің компоненттері бойынша бастапқы–соңғы өлшемдерді салыстыру эксперименттік топтың айқын ілгерілеуін көрсетті: ынталандырушы (+26%), когнитивтік (+23,3%), процессуалдық (+27,7%) және практикалық (+33,3%) құрамдастарда өсім тіркелді; рефлексивтік компонентте ΣD² азаюы есебінен өзін-өзі бағалау сапасының артуы байқалды. Бақылау топтарындағы өзгерістер мардымсыз немесе тұрақсыз сипатта болды. Интегралды есептеулер ұсынылған педагогикалық модельдің орташа тиімділігін шамамен 17,24% деңгейінде көрсетті. </w:t>
      </w:r>
      <w:r w:rsidR="00F3057D" w:rsidRPr="005A138B">
        <w:rPr>
          <w:iCs/>
          <w:sz w:val="28"/>
          <w:szCs w:val="28"/>
          <w:lang w:val="kk-KZ"/>
        </w:rPr>
        <w:t>Алынған нәтижелер эксперименттік және бақылау топтарының көрсеткіштерін салыстырмалы талдау негізінде бағаланып, негізгі айырмашылықтардың айқын екенін көрсетті, бұл модельдің практикалық жарамдылығы мен педагогикалық құндылығын дәлелдейді.</w:t>
      </w:r>
    </w:p>
    <w:p w14:paraId="3C09164F" w14:textId="5BFE0224" w:rsidR="00F22924" w:rsidRPr="005A138B" w:rsidRDefault="00F22924" w:rsidP="002828B2">
      <w:pPr>
        <w:jc w:val="center"/>
        <w:rPr>
          <w:b/>
          <w:sz w:val="28"/>
          <w:szCs w:val="28"/>
          <w:lang w:val="kk-KZ"/>
        </w:rPr>
      </w:pPr>
    </w:p>
    <w:p w14:paraId="3AA4FBFD" w14:textId="312F4623" w:rsidR="003B4F93" w:rsidRPr="005A138B" w:rsidRDefault="003B4F93" w:rsidP="002828B2">
      <w:pPr>
        <w:jc w:val="center"/>
        <w:rPr>
          <w:b/>
          <w:sz w:val="28"/>
          <w:szCs w:val="28"/>
          <w:lang w:val="kk-KZ"/>
        </w:rPr>
      </w:pPr>
    </w:p>
    <w:p w14:paraId="7DA267AE" w14:textId="23F42619" w:rsidR="003B4F93" w:rsidRPr="005A138B" w:rsidRDefault="003B4F93" w:rsidP="002828B2">
      <w:pPr>
        <w:jc w:val="center"/>
        <w:rPr>
          <w:b/>
          <w:sz w:val="28"/>
          <w:szCs w:val="28"/>
          <w:lang w:val="kk-KZ"/>
        </w:rPr>
      </w:pPr>
    </w:p>
    <w:p w14:paraId="686665A5" w14:textId="593F7686" w:rsidR="003B4F93" w:rsidRPr="005A138B" w:rsidRDefault="003B4F93" w:rsidP="002828B2">
      <w:pPr>
        <w:jc w:val="center"/>
        <w:rPr>
          <w:b/>
          <w:sz w:val="28"/>
          <w:szCs w:val="28"/>
          <w:lang w:val="kk-KZ"/>
        </w:rPr>
      </w:pPr>
    </w:p>
    <w:p w14:paraId="72B2C759" w14:textId="620733D3" w:rsidR="003B4F93" w:rsidRPr="005A138B" w:rsidRDefault="003B4F93" w:rsidP="002828B2">
      <w:pPr>
        <w:jc w:val="center"/>
        <w:rPr>
          <w:b/>
          <w:sz w:val="28"/>
          <w:szCs w:val="28"/>
          <w:lang w:val="kk-KZ"/>
        </w:rPr>
      </w:pPr>
    </w:p>
    <w:p w14:paraId="495C1C0A" w14:textId="4D64A8AB" w:rsidR="003B4F93" w:rsidRPr="005A138B" w:rsidRDefault="003B4F93" w:rsidP="002828B2">
      <w:pPr>
        <w:jc w:val="center"/>
        <w:rPr>
          <w:b/>
          <w:sz w:val="28"/>
          <w:szCs w:val="28"/>
          <w:lang w:val="kk-KZ"/>
        </w:rPr>
      </w:pPr>
    </w:p>
    <w:p w14:paraId="29A79213" w14:textId="09889D42" w:rsidR="003B4F93" w:rsidRPr="005A138B" w:rsidRDefault="003B4F93" w:rsidP="002828B2">
      <w:pPr>
        <w:jc w:val="center"/>
        <w:rPr>
          <w:b/>
          <w:sz w:val="28"/>
          <w:szCs w:val="28"/>
          <w:lang w:val="kk-KZ"/>
        </w:rPr>
      </w:pPr>
    </w:p>
    <w:p w14:paraId="590590F1" w14:textId="3F28E2C6" w:rsidR="003B4F93" w:rsidRPr="005A138B" w:rsidRDefault="003B4F93" w:rsidP="002828B2">
      <w:pPr>
        <w:jc w:val="center"/>
        <w:rPr>
          <w:b/>
          <w:sz w:val="28"/>
          <w:szCs w:val="28"/>
          <w:lang w:val="kk-KZ"/>
        </w:rPr>
      </w:pPr>
    </w:p>
    <w:p w14:paraId="1E9094C2" w14:textId="2EF4F975" w:rsidR="003B4F93" w:rsidRPr="005A138B" w:rsidRDefault="003B4F93" w:rsidP="002828B2">
      <w:pPr>
        <w:jc w:val="center"/>
        <w:rPr>
          <w:b/>
          <w:sz w:val="28"/>
          <w:szCs w:val="28"/>
          <w:lang w:val="kk-KZ"/>
        </w:rPr>
      </w:pPr>
    </w:p>
    <w:p w14:paraId="0712CB22" w14:textId="413D2EA0" w:rsidR="003B4F93" w:rsidRPr="005A138B" w:rsidRDefault="003B4F93" w:rsidP="002828B2">
      <w:pPr>
        <w:jc w:val="center"/>
        <w:rPr>
          <w:b/>
          <w:sz w:val="28"/>
          <w:szCs w:val="28"/>
          <w:lang w:val="kk-KZ"/>
        </w:rPr>
      </w:pPr>
    </w:p>
    <w:p w14:paraId="63328205" w14:textId="48553684" w:rsidR="003B4F93" w:rsidRPr="005A138B" w:rsidRDefault="003B4F93" w:rsidP="002828B2">
      <w:pPr>
        <w:jc w:val="center"/>
        <w:rPr>
          <w:b/>
          <w:sz w:val="28"/>
          <w:szCs w:val="28"/>
          <w:lang w:val="kk-KZ"/>
        </w:rPr>
      </w:pPr>
    </w:p>
    <w:p w14:paraId="08193F0C" w14:textId="75A90C11" w:rsidR="00467002" w:rsidRPr="005A138B" w:rsidRDefault="00467002" w:rsidP="002828B2">
      <w:pPr>
        <w:jc w:val="center"/>
        <w:rPr>
          <w:b/>
          <w:sz w:val="28"/>
          <w:szCs w:val="28"/>
          <w:lang w:val="kk-KZ"/>
        </w:rPr>
      </w:pPr>
    </w:p>
    <w:p w14:paraId="7140D08C" w14:textId="3216D39F" w:rsidR="00467002" w:rsidRPr="005A138B" w:rsidRDefault="00467002" w:rsidP="002828B2">
      <w:pPr>
        <w:jc w:val="center"/>
        <w:rPr>
          <w:b/>
          <w:sz w:val="28"/>
          <w:szCs w:val="28"/>
          <w:lang w:val="kk-KZ"/>
        </w:rPr>
      </w:pPr>
    </w:p>
    <w:p w14:paraId="30C13668" w14:textId="77777777" w:rsidR="00467002" w:rsidRPr="005A138B" w:rsidRDefault="00467002" w:rsidP="002828B2">
      <w:pPr>
        <w:jc w:val="center"/>
        <w:rPr>
          <w:b/>
          <w:sz w:val="28"/>
          <w:szCs w:val="28"/>
          <w:lang w:val="kk-KZ"/>
        </w:rPr>
      </w:pPr>
    </w:p>
    <w:p w14:paraId="564F57AB" w14:textId="76E0E93C" w:rsidR="003B4F93" w:rsidRPr="005A138B" w:rsidRDefault="003B4F93" w:rsidP="002828B2">
      <w:pPr>
        <w:jc w:val="center"/>
        <w:rPr>
          <w:b/>
          <w:sz w:val="28"/>
          <w:szCs w:val="28"/>
          <w:lang w:val="kk-KZ"/>
        </w:rPr>
      </w:pPr>
    </w:p>
    <w:p w14:paraId="7FEE32F3" w14:textId="77777777" w:rsidR="005B573B" w:rsidRPr="005A138B" w:rsidRDefault="005B573B" w:rsidP="002828B2">
      <w:pPr>
        <w:jc w:val="center"/>
        <w:rPr>
          <w:b/>
          <w:sz w:val="28"/>
          <w:szCs w:val="28"/>
          <w:lang w:val="kk-KZ"/>
        </w:rPr>
      </w:pPr>
    </w:p>
    <w:p w14:paraId="6B6DB37C" w14:textId="77777777" w:rsidR="005B573B" w:rsidRPr="005A138B" w:rsidRDefault="005B573B" w:rsidP="002828B2">
      <w:pPr>
        <w:jc w:val="center"/>
        <w:rPr>
          <w:b/>
          <w:sz w:val="28"/>
          <w:szCs w:val="28"/>
          <w:lang w:val="kk-KZ"/>
        </w:rPr>
      </w:pPr>
    </w:p>
    <w:p w14:paraId="286423BF" w14:textId="0B050F84" w:rsidR="00CD124F" w:rsidRPr="005A138B" w:rsidRDefault="00C53688" w:rsidP="00206214">
      <w:pPr>
        <w:jc w:val="center"/>
        <w:rPr>
          <w:b/>
          <w:sz w:val="28"/>
          <w:szCs w:val="28"/>
          <w:lang w:val="kk-KZ"/>
        </w:rPr>
      </w:pPr>
      <w:r w:rsidRPr="005A138B">
        <w:rPr>
          <w:b/>
          <w:sz w:val="28"/>
          <w:szCs w:val="28"/>
          <w:lang w:val="kk-KZ"/>
        </w:rPr>
        <w:lastRenderedPageBreak/>
        <w:t>ҚОРЫТЫНДЫ</w:t>
      </w:r>
    </w:p>
    <w:p w14:paraId="6B95FEC0" w14:textId="77777777" w:rsidR="00C60F60" w:rsidRPr="005A138B" w:rsidRDefault="00C60F60" w:rsidP="002828B2">
      <w:pPr>
        <w:shd w:val="clear" w:color="auto" w:fill="FFFFFF"/>
        <w:tabs>
          <w:tab w:val="left" w:pos="851"/>
          <w:tab w:val="left" w:pos="2850"/>
        </w:tabs>
        <w:jc w:val="center"/>
        <w:rPr>
          <w:b/>
          <w:sz w:val="28"/>
          <w:szCs w:val="28"/>
          <w:lang w:val="kk-KZ"/>
        </w:rPr>
      </w:pPr>
    </w:p>
    <w:p w14:paraId="4084783A" w14:textId="77777777" w:rsidR="00F22924" w:rsidRPr="005A138B" w:rsidRDefault="00F22924" w:rsidP="002828B2">
      <w:pPr>
        <w:ind w:firstLine="567"/>
        <w:jc w:val="both"/>
        <w:rPr>
          <w:iCs/>
          <w:sz w:val="28"/>
          <w:szCs w:val="28"/>
          <w:lang w:val="kk-KZ"/>
        </w:rPr>
      </w:pPr>
      <w:r w:rsidRPr="005A138B">
        <w:rPr>
          <w:iCs/>
          <w:sz w:val="28"/>
          <w:szCs w:val="28"/>
          <w:lang w:val="kk-KZ"/>
        </w:rPr>
        <w:t>Бұл диссертациялық жұмыс білім беру үдерісіндегі өзекті мәселелердің бірі – ғылыми-зерттеу құзыреттілігін қалыптастыруға, атап айтқанда, ботаникалық және дендрологиялық зерттеулер негізінде «Орман шаруашылығы» білім алушыларының ғылыми-зерттеу құзыреттілігін қалыптастыру әдістемесін әзірлеуге арналған.</w:t>
      </w:r>
    </w:p>
    <w:p w14:paraId="35052E39" w14:textId="77777777" w:rsidR="00F22924" w:rsidRPr="005A138B" w:rsidRDefault="00F22924" w:rsidP="002828B2">
      <w:pPr>
        <w:ind w:firstLine="567"/>
        <w:jc w:val="both"/>
        <w:rPr>
          <w:iCs/>
          <w:sz w:val="28"/>
          <w:szCs w:val="28"/>
          <w:lang w:val="kk-KZ"/>
        </w:rPr>
      </w:pPr>
      <w:r w:rsidRPr="005A138B">
        <w:rPr>
          <w:iCs/>
          <w:sz w:val="28"/>
          <w:szCs w:val="28"/>
          <w:lang w:val="kk-KZ"/>
        </w:rPr>
        <w:t>Білім беруді ұйымдастыруға қатысты нормативтік құжаттарда қойылатын талаптарға сәйкес, оқыту үдерісі кәсіби міндеттерді дербес шеше алатын, ғылыми тұрғыда ойлайтын, өз көзқарасын негіздей алатын және зерттеушілік әрекетке қабілетті мамандарды даярлауға бағытталуы тиіс. Осыған байланысты зерттеу барысында ботаникалық және дендрологиялық зерттеулер негізінде білім алушылардың ғылыми-зерттеу құзыреттілігін қалыптастырудың теориялық негіздері нақтыланып, оны жүзеге асырудың әдістемелік тәсілдері ұсынылды.</w:t>
      </w:r>
    </w:p>
    <w:p w14:paraId="59323BDC" w14:textId="77777777" w:rsidR="00F22924" w:rsidRPr="005A138B" w:rsidRDefault="00F22924" w:rsidP="002828B2">
      <w:pPr>
        <w:ind w:firstLine="567"/>
        <w:jc w:val="both"/>
        <w:rPr>
          <w:iCs/>
          <w:sz w:val="28"/>
          <w:szCs w:val="28"/>
          <w:lang w:val="kk-KZ"/>
        </w:rPr>
      </w:pPr>
      <w:r w:rsidRPr="005A138B">
        <w:rPr>
          <w:iCs/>
          <w:sz w:val="28"/>
          <w:szCs w:val="28"/>
          <w:lang w:val="kk-KZ"/>
        </w:rPr>
        <w:t>Зерттеу барысында «Орман шаруашылығы» бағыты бойынша білім алушылардың ғылыми-зерттеу құзыреттілігін қалыптастыру мәселесі ботаникалық және дендрологиялық зерттеулер негізінде кешенді түрде қарастырылып, қойылған міндеттер толық шешімін тапты.</w:t>
      </w:r>
    </w:p>
    <w:p w14:paraId="772F55BD" w14:textId="77777777" w:rsidR="00F22924" w:rsidRPr="005A138B" w:rsidRDefault="00F22924" w:rsidP="002828B2">
      <w:pPr>
        <w:ind w:firstLine="567"/>
        <w:jc w:val="both"/>
        <w:rPr>
          <w:iCs/>
          <w:sz w:val="28"/>
          <w:szCs w:val="28"/>
          <w:lang w:val="kk-KZ"/>
        </w:rPr>
      </w:pPr>
      <w:r w:rsidRPr="005A138B">
        <w:rPr>
          <w:iCs/>
          <w:sz w:val="28"/>
          <w:szCs w:val="28"/>
          <w:lang w:val="kk-KZ"/>
        </w:rPr>
        <w:t>Бірінші міндетке сәйкес, ғылыми-зерттеу құзыреттілігін қалыптастырудың ғылыми-теориялық негіздері нақтыланып, оның құрылымы (ынталандырушы, когнитивтік, процессуалдық, практикалық, рефлексивтік компоненттер) жүйеленді. Бұл құзыреттілікті қалыптастырудың мазмұны мен ұйымдастыру логикасын анықтауға мүмкіндік берді.</w:t>
      </w:r>
    </w:p>
    <w:p w14:paraId="6DF9264C" w14:textId="77777777" w:rsidR="00F22924" w:rsidRPr="005A138B" w:rsidRDefault="00F22924" w:rsidP="002828B2">
      <w:pPr>
        <w:ind w:firstLine="567"/>
        <w:jc w:val="both"/>
        <w:rPr>
          <w:iCs/>
          <w:sz w:val="28"/>
          <w:szCs w:val="28"/>
          <w:lang w:val="kk-KZ"/>
        </w:rPr>
      </w:pPr>
      <w:r w:rsidRPr="005A138B">
        <w:rPr>
          <w:iCs/>
          <w:sz w:val="28"/>
          <w:szCs w:val="28"/>
          <w:lang w:val="kk-KZ"/>
        </w:rPr>
        <w:t>Екінші міндет аясында ботаникалық және дендрологиялық зерттеулерге негізделген құрылымдық-мазмұндық модель ұсынылды. Модель теориялық білім мен практикалық әрекетті өзара байланыстыра отырып, білім алушыларды нақты ғылыми-зерттеу үдерісіне кезең-кезеңімен енгізуге бағытталған.</w:t>
      </w:r>
    </w:p>
    <w:p w14:paraId="0A3F2E85" w14:textId="77777777" w:rsidR="00F22924" w:rsidRPr="005A138B" w:rsidRDefault="00F22924" w:rsidP="002828B2">
      <w:pPr>
        <w:ind w:firstLine="567"/>
        <w:jc w:val="both"/>
        <w:rPr>
          <w:iCs/>
          <w:sz w:val="28"/>
          <w:szCs w:val="28"/>
          <w:lang w:val="kk-KZ"/>
        </w:rPr>
      </w:pPr>
      <w:r w:rsidRPr="005A138B">
        <w:rPr>
          <w:iCs/>
          <w:sz w:val="28"/>
          <w:szCs w:val="28"/>
          <w:lang w:val="kk-KZ"/>
        </w:rPr>
        <w:t>Үшінші міндет бойынша ғылыми-зерттеу құзыреттілігін қалыптастырудың мазмұны айқындалып, оны жүзеге асырудың әдістемесі әзірленді. Әдістеме оқу үдерісін модульдік негізде ұйымдастыруды, далалық және зертханалық жұмыстарды кіріктіруді, сондай-ақ дендрохронологиялық, анатомиялық және физиологиялық зерттеу әдістерін қолдануды қамтиды.</w:t>
      </w:r>
    </w:p>
    <w:p w14:paraId="34E85000" w14:textId="77777777" w:rsidR="00F22924" w:rsidRPr="005A138B" w:rsidRDefault="00F22924" w:rsidP="002828B2">
      <w:pPr>
        <w:ind w:firstLine="567"/>
        <w:jc w:val="both"/>
        <w:rPr>
          <w:iCs/>
          <w:sz w:val="28"/>
          <w:szCs w:val="28"/>
          <w:lang w:val="kk-KZ"/>
        </w:rPr>
      </w:pPr>
      <w:r w:rsidRPr="005A138B">
        <w:rPr>
          <w:iCs/>
          <w:sz w:val="28"/>
          <w:szCs w:val="28"/>
          <w:lang w:val="kk-KZ"/>
        </w:rPr>
        <w:t>Төртінші міндетке сәйкес тәжірибелік-эксперименттік зерттеу жүргізіліп, ұсынылған әдістеменің тиімділігі дәлелденді. Эксперимент нәтижелері эксперименттік топта ғылыми-зерттеу құзыреттілігінің барлық компоненттері бойынша тұрақты өсімді көрсетті (ынталандырушы – 26%, когнитивтік – 23,3%, процессуалдық – 27,7%, практикалық – 33,3%). Ал бақылау топтарында айтарлықтай өзгеріс байқалмады. Бұл алынған нәтижелердің сенімділігін және ұсынылған әдістеменің тиімділігін дәлелдейді.</w:t>
      </w:r>
    </w:p>
    <w:p w14:paraId="4F51E5DE" w14:textId="77777777" w:rsidR="00F22924" w:rsidRPr="005A138B" w:rsidRDefault="00F22924" w:rsidP="002828B2">
      <w:pPr>
        <w:ind w:firstLine="567"/>
        <w:jc w:val="both"/>
        <w:rPr>
          <w:iCs/>
          <w:sz w:val="28"/>
          <w:szCs w:val="28"/>
          <w:lang w:val="kk-KZ"/>
        </w:rPr>
      </w:pPr>
      <w:r w:rsidRPr="005A138B">
        <w:rPr>
          <w:iCs/>
          <w:sz w:val="28"/>
          <w:szCs w:val="28"/>
          <w:lang w:val="kk-KZ"/>
        </w:rPr>
        <w:t xml:space="preserve">Зерттеудің ғылыми жаңалығы – орман шаруашылығы білім алушыларының ғылыми-зерттеу құзыреттілігін қалыптастырудың теориялық негіздері нақтыланып, ботаникалық және дендрологиялық зерттеулерге негізделген </w:t>
      </w:r>
      <w:r w:rsidRPr="005A138B">
        <w:rPr>
          <w:iCs/>
          <w:sz w:val="28"/>
          <w:szCs w:val="28"/>
          <w:lang w:val="kk-KZ"/>
        </w:rPr>
        <w:lastRenderedPageBreak/>
        <w:t>құрылымдық-мазмұндық модельдің жасалуы және оны жүзеге асыру әдістемесінің әзірленуімен айқындалады.</w:t>
      </w:r>
    </w:p>
    <w:p w14:paraId="6C9DF57A" w14:textId="77777777" w:rsidR="00F22924" w:rsidRPr="005A138B" w:rsidRDefault="00F22924" w:rsidP="002828B2">
      <w:pPr>
        <w:ind w:firstLine="567"/>
        <w:jc w:val="both"/>
        <w:rPr>
          <w:iCs/>
          <w:sz w:val="28"/>
          <w:szCs w:val="28"/>
          <w:lang w:val="kk-KZ"/>
        </w:rPr>
      </w:pPr>
      <w:r w:rsidRPr="005A138B">
        <w:rPr>
          <w:iCs/>
          <w:sz w:val="28"/>
          <w:szCs w:val="28"/>
          <w:lang w:val="kk-KZ"/>
        </w:rPr>
        <w:t>Практикалық маңыздылығы – әзірленген әдістеменің оқу үдерісіне енгізілуімен және «Дендрохронология» оқу құралының дайындалып, жоғары оқу орындарында қолдануға ұсынылуымен дәлелденеді.</w:t>
      </w:r>
    </w:p>
    <w:p w14:paraId="02DF2A0F" w14:textId="77777777" w:rsidR="00F22924" w:rsidRPr="005A138B" w:rsidRDefault="00F22924" w:rsidP="002828B2">
      <w:pPr>
        <w:ind w:firstLine="567"/>
        <w:jc w:val="both"/>
        <w:rPr>
          <w:iCs/>
          <w:sz w:val="28"/>
          <w:szCs w:val="28"/>
          <w:lang w:val="kk-KZ"/>
        </w:rPr>
      </w:pPr>
      <w:r w:rsidRPr="005A138B">
        <w:rPr>
          <w:iCs/>
          <w:sz w:val="28"/>
          <w:szCs w:val="28"/>
          <w:lang w:val="kk-KZ"/>
        </w:rPr>
        <w:t>Осылайша, жүргізілген зерттеу жұмысы қойылған мақсатқа қол жеткізілгенін, ал ұсынылған әдістеменің орман шаруашылығы мамандарын даярлау жүйесінде ғылыми-зерттеу құзыреттілігін қалыптастырудың тиімді құралы екенін көрсетеді.</w:t>
      </w:r>
    </w:p>
    <w:p w14:paraId="26B48B3D" w14:textId="6D2863A1" w:rsidR="00B91CC3" w:rsidRPr="005A138B" w:rsidRDefault="00B91CC3" w:rsidP="002828B2">
      <w:pPr>
        <w:ind w:firstLine="709"/>
        <w:jc w:val="both"/>
        <w:rPr>
          <w:iCs/>
          <w:sz w:val="28"/>
          <w:szCs w:val="28"/>
          <w:lang w:val="kk-KZ"/>
        </w:rPr>
      </w:pPr>
    </w:p>
    <w:p w14:paraId="41830C74" w14:textId="65D6B6D5" w:rsidR="00B91CC3" w:rsidRPr="005A138B" w:rsidRDefault="00B91CC3" w:rsidP="002828B2">
      <w:pPr>
        <w:ind w:firstLine="709"/>
        <w:jc w:val="both"/>
        <w:rPr>
          <w:iCs/>
          <w:sz w:val="28"/>
          <w:szCs w:val="28"/>
          <w:lang w:val="kk-KZ"/>
        </w:rPr>
      </w:pPr>
    </w:p>
    <w:p w14:paraId="7930EADC" w14:textId="14ADAEF7" w:rsidR="00B91CC3" w:rsidRPr="005A138B" w:rsidRDefault="00B91CC3" w:rsidP="002828B2">
      <w:pPr>
        <w:ind w:firstLine="709"/>
        <w:jc w:val="both"/>
        <w:rPr>
          <w:iCs/>
          <w:sz w:val="28"/>
          <w:szCs w:val="28"/>
          <w:lang w:val="kk-KZ"/>
        </w:rPr>
      </w:pPr>
    </w:p>
    <w:p w14:paraId="661E08C7" w14:textId="77777777" w:rsidR="00B91CC3" w:rsidRPr="005A138B" w:rsidRDefault="00B91CC3" w:rsidP="002828B2">
      <w:pPr>
        <w:ind w:firstLine="709"/>
        <w:jc w:val="both"/>
        <w:rPr>
          <w:iCs/>
          <w:sz w:val="28"/>
          <w:szCs w:val="28"/>
          <w:lang w:val="kk-KZ"/>
        </w:rPr>
      </w:pPr>
    </w:p>
    <w:p w14:paraId="60AD2899" w14:textId="53685C72" w:rsidR="00CD124F" w:rsidRPr="005A138B" w:rsidRDefault="00CD124F" w:rsidP="002828B2">
      <w:pPr>
        <w:ind w:firstLine="709"/>
        <w:jc w:val="both"/>
        <w:rPr>
          <w:iCs/>
          <w:sz w:val="28"/>
          <w:szCs w:val="28"/>
          <w:lang w:val="kk-KZ"/>
        </w:rPr>
      </w:pPr>
    </w:p>
    <w:p w14:paraId="65AF6824" w14:textId="2CB6C0A9" w:rsidR="009C62F1" w:rsidRPr="005A138B" w:rsidRDefault="009C62F1" w:rsidP="002828B2">
      <w:pPr>
        <w:ind w:firstLine="709"/>
        <w:jc w:val="both"/>
        <w:rPr>
          <w:iCs/>
          <w:sz w:val="28"/>
          <w:szCs w:val="28"/>
          <w:lang w:val="kk-KZ"/>
        </w:rPr>
      </w:pPr>
    </w:p>
    <w:p w14:paraId="7A09E956" w14:textId="6A4D90A0" w:rsidR="009C62F1" w:rsidRPr="005A138B" w:rsidRDefault="009C62F1" w:rsidP="002828B2">
      <w:pPr>
        <w:ind w:firstLine="709"/>
        <w:jc w:val="both"/>
        <w:rPr>
          <w:iCs/>
          <w:sz w:val="28"/>
          <w:szCs w:val="28"/>
          <w:lang w:val="kk-KZ"/>
        </w:rPr>
      </w:pPr>
    </w:p>
    <w:p w14:paraId="3CB22B3C" w14:textId="67499310" w:rsidR="009C62F1" w:rsidRPr="005A138B" w:rsidRDefault="009C62F1" w:rsidP="002828B2">
      <w:pPr>
        <w:ind w:firstLine="709"/>
        <w:jc w:val="both"/>
        <w:rPr>
          <w:iCs/>
          <w:sz w:val="28"/>
          <w:szCs w:val="28"/>
          <w:lang w:val="kk-KZ"/>
        </w:rPr>
      </w:pPr>
    </w:p>
    <w:p w14:paraId="0C9BB3FE" w14:textId="7E0697DB" w:rsidR="009C62F1" w:rsidRPr="005A138B" w:rsidRDefault="009C62F1" w:rsidP="002828B2">
      <w:pPr>
        <w:ind w:firstLine="709"/>
        <w:jc w:val="both"/>
        <w:rPr>
          <w:iCs/>
          <w:sz w:val="28"/>
          <w:szCs w:val="28"/>
          <w:lang w:val="kk-KZ"/>
        </w:rPr>
      </w:pPr>
    </w:p>
    <w:p w14:paraId="5DFC96A8" w14:textId="69D79EE1" w:rsidR="009C62F1" w:rsidRPr="005A138B" w:rsidRDefault="009C62F1" w:rsidP="002828B2">
      <w:pPr>
        <w:ind w:firstLine="709"/>
        <w:jc w:val="both"/>
        <w:rPr>
          <w:iCs/>
          <w:sz w:val="28"/>
          <w:szCs w:val="28"/>
          <w:lang w:val="kk-KZ"/>
        </w:rPr>
      </w:pPr>
    </w:p>
    <w:p w14:paraId="0FF70AC4" w14:textId="460055AD" w:rsidR="009C62F1" w:rsidRPr="005A138B" w:rsidRDefault="009C62F1" w:rsidP="002828B2">
      <w:pPr>
        <w:ind w:firstLine="709"/>
        <w:jc w:val="both"/>
        <w:rPr>
          <w:iCs/>
          <w:sz w:val="28"/>
          <w:szCs w:val="28"/>
          <w:lang w:val="kk-KZ"/>
        </w:rPr>
      </w:pPr>
    </w:p>
    <w:p w14:paraId="15E3AF42" w14:textId="77777777" w:rsidR="009C62F1" w:rsidRPr="005A138B" w:rsidRDefault="009C62F1" w:rsidP="002828B2">
      <w:pPr>
        <w:ind w:firstLine="567"/>
        <w:jc w:val="both"/>
        <w:rPr>
          <w:iCs/>
          <w:sz w:val="28"/>
          <w:szCs w:val="28"/>
          <w:lang w:val="kk-KZ"/>
        </w:rPr>
      </w:pPr>
    </w:p>
    <w:p w14:paraId="5DF48A77" w14:textId="0F3997FD" w:rsidR="00CD124F" w:rsidRPr="005A138B" w:rsidRDefault="00CD124F" w:rsidP="002828B2">
      <w:pPr>
        <w:shd w:val="clear" w:color="auto" w:fill="FFFFFF"/>
        <w:tabs>
          <w:tab w:val="left" w:pos="851"/>
          <w:tab w:val="left" w:pos="2850"/>
        </w:tabs>
        <w:ind w:firstLine="567"/>
        <w:jc w:val="both"/>
        <w:rPr>
          <w:sz w:val="28"/>
          <w:szCs w:val="28"/>
          <w:lang w:val="kk-KZ"/>
        </w:rPr>
      </w:pPr>
    </w:p>
    <w:p w14:paraId="2F88825A" w14:textId="5CF545FC" w:rsidR="00F44C0B" w:rsidRPr="005A138B" w:rsidRDefault="00F44C0B" w:rsidP="002828B2">
      <w:pPr>
        <w:shd w:val="clear" w:color="auto" w:fill="FFFFFF"/>
        <w:tabs>
          <w:tab w:val="left" w:pos="851"/>
          <w:tab w:val="left" w:pos="2850"/>
        </w:tabs>
        <w:ind w:firstLine="567"/>
        <w:jc w:val="both"/>
        <w:rPr>
          <w:sz w:val="28"/>
          <w:szCs w:val="28"/>
          <w:lang w:val="kk-KZ"/>
        </w:rPr>
      </w:pPr>
    </w:p>
    <w:p w14:paraId="488AB189" w14:textId="5C53A82E" w:rsidR="00F44C0B" w:rsidRPr="005A138B" w:rsidRDefault="00F44C0B" w:rsidP="002828B2">
      <w:pPr>
        <w:shd w:val="clear" w:color="auto" w:fill="FFFFFF"/>
        <w:tabs>
          <w:tab w:val="left" w:pos="851"/>
          <w:tab w:val="left" w:pos="2850"/>
        </w:tabs>
        <w:ind w:firstLine="567"/>
        <w:jc w:val="both"/>
        <w:rPr>
          <w:sz w:val="28"/>
          <w:szCs w:val="28"/>
          <w:lang w:val="kk-KZ"/>
        </w:rPr>
      </w:pPr>
    </w:p>
    <w:p w14:paraId="1067DD55" w14:textId="27274A4C" w:rsidR="00F44C0B" w:rsidRPr="005A138B" w:rsidRDefault="00F44C0B" w:rsidP="002828B2">
      <w:pPr>
        <w:shd w:val="clear" w:color="auto" w:fill="FFFFFF"/>
        <w:tabs>
          <w:tab w:val="left" w:pos="851"/>
          <w:tab w:val="left" w:pos="2850"/>
        </w:tabs>
        <w:ind w:firstLine="567"/>
        <w:jc w:val="both"/>
        <w:rPr>
          <w:sz w:val="28"/>
          <w:szCs w:val="28"/>
          <w:lang w:val="kk-KZ"/>
        </w:rPr>
      </w:pPr>
    </w:p>
    <w:p w14:paraId="295A1808" w14:textId="74921450" w:rsidR="00F44C0B" w:rsidRPr="005A138B" w:rsidRDefault="00F44C0B" w:rsidP="002828B2">
      <w:pPr>
        <w:shd w:val="clear" w:color="auto" w:fill="FFFFFF"/>
        <w:tabs>
          <w:tab w:val="left" w:pos="851"/>
          <w:tab w:val="left" w:pos="2850"/>
        </w:tabs>
        <w:ind w:firstLine="567"/>
        <w:jc w:val="both"/>
        <w:rPr>
          <w:sz w:val="28"/>
          <w:szCs w:val="28"/>
          <w:lang w:val="kk-KZ"/>
        </w:rPr>
      </w:pPr>
    </w:p>
    <w:p w14:paraId="2322344E" w14:textId="565374A7" w:rsidR="00F44C0B" w:rsidRPr="005A138B" w:rsidRDefault="00F44C0B" w:rsidP="002828B2">
      <w:pPr>
        <w:shd w:val="clear" w:color="auto" w:fill="FFFFFF"/>
        <w:tabs>
          <w:tab w:val="left" w:pos="851"/>
          <w:tab w:val="left" w:pos="2850"/>
        </w:tabs>
        <w:ind w:firstLine="567"/>
        <w:jc w:val="both"/>
        <w:rPr>
          <w:sz w:val="28"/>
          <w:szCs w:val="28"/>
          <w:lang w:val="kk-KZ"/>
        </w:rPr>
      </w:pPr>
    </w:p>
    <w:p w14:paraId="5AAF14EA" w14:textId="6165BE8A" w:rsidR="00C60F60" w:rsidRPr="005A138B" w:rsidRDefault="00C60F60" w:rsidP="002828B2">
      <w:pPr>
        <w:shd w:val="clear" w:color="auto" w:fill="FFFFFF"/>
        <w:tabs>
          <w:tab w:val="left" w:pos="851"/>
          <w:tab w:val="left" w:pos="2850"/>
        </w:tabs>
        <w:ind w:firstLine="567"/>
        <w:jc w:val="both"/>
        <w:rPr>
          <w:sz w:val="28"/>
          <w:szCs w:val="28"/>
          <w:lang w:val="kk-KZ"/>
        </w:rPr>
      </w:pPr>
    </w:p>
    <w:p w14:paraId="174BB191" w14:textId="6A289F2B" w:rsidR="00C60F60" w:rsidRPr="005A138B" w:rsidRDefault="00C60F60" w:rsidP="002828B2">
      <w:pPr>
        <w:shd w:val="clear" w:color="auto" w:fill="FFFFFF"/>
        <w:tabs>
          <w:tab w:val="left" w:pos="851"/>
          <w:tab w:val="left" w:pos="2850"/>
        </w:tabs>
        <w:ind w:firstLine="567"/>
        <w:jc w:val="both"/>
        <w:rPr>
          <w:sz w:val="28"/>
          <w:szCs w:val="28"/>
          <w:lang w:val="kk-KZ"/>
        </w:rPr>
      </w:pPr>
    </w:p>
    <w:p w14:paraId="336F2E88" w14:textId="3937F06F" w:rsidR="00C60F60" w:rsidRPr="005A138B" w:rsidRDefault="00C60F60" w:rsidP="002828B2">
      <w:pPr>
        <w:shd w:val="clear" w:color="auto" w:fill="FFFFFF"/>
        <w:tabs>
          <w:tab w:val="left" w:pos="851"/>
          <w:tab w:val="left" w:pos="2850"/>
        </w:tabs>
        <w:ind w:firstLine="567"/>
        <w:jc w:val="both"/>
        <w:rPr>
          <w:sz w:val="28"/>
          <w:szCs w:val="28"/>
          <w:lang w:val="kk-KZ"/>
        </w:rPr>
      </w:pPr>
    </w:p>
    <w:p w14:paraId="320FA3FF" w14:textId="74BA01E7" w:rsidR="00C60F60" w:rsidRPr="005A138B" w:rsidRDefault="00C60F60" w:rsidP="002828B2">
      <w:pPr>
        <w:shd w:val="clear" w:color="auto" w:fill="FFFFFF"/>
        <w:tabs>
          <w:tab w:val="left" w:pos="851"/>
          <w:tab w:val="left" w:pos="2850"/>
        </w:tabs>
        <w:ind w:firstLine="567"/>
        <w:jc w:val="both"/>
        <w:rPr>
          <w:sz w:val="28"/>
          <w:szCs w:val="28"/>
          <w:lang w:val="kk-KZ"/>
        </w:rPr>
      </w:pPr>
    </w:p>
    <w:p w14:paraId="1EE7F235" w14:textId="66BD3467" w:rsidR="00C60F60" w:rsidRPr="005A138B" w:rsidRDefault="00C60F60" w:rsidP="002828B2">
      <w:pPr>
        <w:shd w:val="clear" w:color="auto" w:fill="FFFFFF"/>
        <w:tabs>
          <w:tab w:val="left" w:pos="851"/>
          <w:tab w:val="left" w:pos="2850"/>
        </w:tabs>
        <w:ind w:firstLine="567"/>
        <w:jc w:val="both"/>
        <w:rPr>
          <w:sz w:val="28"/>
          <w:szCs w:val="28"/>
          <w:lang w:val="kk-KZ"/>
        </w:rPr>
      </w:pPr>
    </w:p>
    <w:p w14:paraId="0390320E" w14:textId="607F4ACB" w:rsidR="00CC205E" w:rsidRPr="005A138B" w:rsidRDefault="00CC205E" w:rsidP="002828B2">
      <w:pPr>
        <w:shd w:val="clear" w:color="auto" w:fill="FFFFFF"/>
        <w:tabs>
          <w:tab w:val="left" w:pos="851"/>
          <w:tab w:val="left" w:pos="2850"/>
        </w:tabs>
        <w:ind w:firstLine="567"/>
        <w:jc w:val="both"/>
        <w:rPr>
          <w:sz w:val="28"/>
          <w:szCs w:val="28"/>
          <w:lang w:val="kk-KZ"/>
        </w:rPr>
      </w:pPr>
    </w:p>
    <w:p w14:paraId="0E654077" w14:textId="0C6C17D4" w:rsidR="00CC205E" w:rsidRPr="005A138B" w:rsidRDefault="00CC205E" w:rsidP="002828B2">
      <w:pPr>
        <w:shd w:val="clear" w:color="auto" w:fill="FFFFFF"/>
        <w:tabs>
          <w:tab w:val="left" w:pos="851"/>
          <w:tab w:val="left" w:pos="2850"/>
        </w:tabs>
        <w:ind w:firstLine="567"/>
        <w:jc w:val="both"/>
        <w:rPr>
          <w:sz w:val="28"/>
          <w:szCs w:val="28"/>
          <w:lang w:val="kk-KZ"/>
        </w:rPr>
      </w:pPr>
    </w:p>
    <w:p w14:paraId="29DADB49" w14:textId="05CAE7E7" w:rsidR="00CC205E" w:rsidRPr="005A138B" w:rsidRDefault="00CC205E" w:rsidP="002828B2">
      <w:pPr>
        <w:shd w:val="clear" w:color="auto" w:fill="FFFFFF"/>
        <w:tabs>
          <w:tab w:val="left" w:pos="851"/>
          <w:tab w:val="left" w:pos="2850"/>
        </w:tabs>
        <w:ind w:firstLine="567"/>
        <w:jc w:val="both"/>
        <w:rPr>
          <w:sz w:val="28"/>
          <w:szCs w:val="28"/>
          <w:lang w:val="kk-KZ"/>
        </w:rPr>
      </w:pPr>
    </w:p>
    <w:p w14:paraId="542F4875" w14:textId="57E5107C" w:rsidR="00CC205E" w:rsidRPr="005A138B" w:rsidRDefault="00CC205E" w:rsidP="002828B2">
      <w:pPr>
        <w:shd w:val="clear" w:color="auto" w:fill="FFFFFF"/>
        <w:tabs>
          <w:tab w:val="left" w:pos="851"/>
          <w:tab w:val="left" w:pos="2850"/>
        </w:tabs>
        <w:ind w:firstLine="567"/>
        <w:jc w:val="both"/>
        <w:rPr>
          <w:sz w:val="28"/>
          <w:szCs w:val="28"/>
          <w:lang w:val="kk-KZ"/>
        </w:rPr>
      </w:pPr>
    </w:p>
    <w:p w14:paraId="09B655E4" w14:textId="39F9D891" w:rsidR="00CC205E" w:rsidRPr="005A138B" w:rsidRDefault="00CC205E" w:rsidP="002828B2">
      <w:pPr>
        <w:shd w:val="clear" w:color="auto" w:fill="FFFFFF"/>
        <w:tabs>
          <w:tab w:val="left" w:pos="851"/>
          <w:tab w:val="left" w:pos="2850"/>
        </w:tabs>
        <w:ind w:firstLine="567"/>
        <w:jc w:val="both"/>
        <w:rPr>
          <w:sz w:val="28"/>
          <w:szCs w:val="28"/>
          <w:lang w:val="kk-KZ"/>
        </w:rPr>
      </w:pPr>
    </w:p>
    <w:p w14:paraId="40F5F7FC" w14:textId="435CC2EA" w:rsidR="00CC205E" w:rsidRPr="005A138B" w:rsidRDefault="00CC205E" w:rsidP="002828B2">
      <w:pPr>
        <w:shd w:val="clear" w:color="auto" w:fill="FFFFFF"/>
        <w:tabs>
          <w:tab w:val="left" w:pos="851"/>
          <w:tab w:val="left" w:pos="2850"/>
        </w:tabs>
        <w:ind w:firstLine="567"/>
        <w:jc w:val="both"/>
        <w:rPr>
          <w:sz w:val="28"/>
          <w:szCs w:val="28"/>
          <w:lang w:val="kk-KZ"/>
        </w:rPr>
      </w:pPr>
    </w:p>
    <w:p w14:paraId="58AE5257" w14:textId="59EB5725" w:rsidR="00CC205E" w:rsidRPr="005A138B" w:rsidRDefault="00CC205E" w:rsidP="002828B2">
      <w:pPr>
        <w:shd w:val="clear" w:color="auto" w:fill="FFFFFF"/>
        <w:tabs>
          <w:tab w:val="left" w:pos="851"/>
          <w:tab w:val="left" w:pos="2850"/>
        </w:tabs>
        <w:ind w:firstLine="567"/>
        <w:jc w:val="both"/>
        <w:rPr>
          <w:sz w:val="28"/>
          <w:szCs w:val="28"/>
          <w:lang w:val="kk-KZ"/>
        </w:rPr>
      </w:pPr>
    </w:p>
    <w:p w14:paraId="347AFF02" w14:textId="77777777" w:rsidR="00CC205E" w:rsidRPr="005A138B" w:rsidRDefault="00CC205E" w:rsidP="002828B2">
      <w:pPr>
        <w:shd w:val="clear" w:color="auto" w:fill="FFFFFF"/>
        <w:tabs>
          <w:tab w:val="left" w:pos="851"/>
          <w:tab w:val="left" w:pos="2850"/>
        </w:tabs>
        <w:ind w:firstLine="567"/>
        <w:jc w:val="both"/>
        <w:rPr>
          <w:sz w:val="28"/>
          <w:szCs w:val="28"/>
          <w:lang w:val="kk-KZ"/>
        </w:rPr>
      </w:pPr>
    </w:p>
    <w:p w14:paraId="5FE2D7AF" w14:textId="448AEAF6" w:rsidR="00C60F60" w:rsidRPr="005A138B" w:rsidRDefault="00C60F60" w:rsidP="002828B2">
      <w:pPr>
        <w:shd w:val="clear" w:color="auto" w:fill="FFFFFF"/>
        <w:tabs>
          <w:tab w:val="left" w:pos="851"/>
          <w:tab w:val="left" w:pos="2850"/>
        </w:tabs>
        <w:ind w:firstLine="567"/>
        <w:jc w:val="both"/>
        <w:rPr>
          <w:sz w:val="28"/>
          <w:szCs w:val="28"/>
          <w:lang w:val="kk-KZ"/>
        </w:rPr>
      </w:pPr>
    </w:p>
    <w:p w14:paraId="2064B41D" w14:textId="54DFD36C" w:rsidR="00C60F60" w:rsidRPr="005A138B" w:rsidRDefault="00C60F60" w:rsidP="002828B2">
      <w:pPr>
        <w:shd w:val="clear" w:color="auto" w:fill="FFFFFF"/>
        <w:tabs>
          <w:tab w:val="left" w:pos="851"/>
          <w:tab w:val="left" w:pos="2850"/>
        </w:tabs>
        <w:ind w:firstLine="567"/>
        <w:jc w:val="both"/>
        <w:rPr>
          <w:sz w:val="28"/>
          <w:szCs w:val="28"/>
          <w:lang w:val="kk-KZ"/>
        </w:rPr>
      </w:pPr>
    </w:p>
    <w:p w14:paraId="29BEC7AD" w14:textId="7D8CD902" w:rsidR="00C60F60" w:rsidRPr="005A138B" w:rsidRDefault="00C60F60" w:rsidP="002828B2">
      <w:pPr>
        <w:shd w:val="clear" w:color="auto" w:fill="FFFFFF"/>
        <w:tabs>
          <w:tab w:val="left" w:pos="851"/>
          <w:tab w:val="left" w:pos="2850"/>
        </w:tabs>
        <w:ind w:firstLine="567"/>
        <w:jc w:val="both"/>
        <w:rPr>
          <w:sz w:val="28"/>
          <w:szCs w:val="28"/>
          <w:lang w:val="kk-KZ"/>
        </w:rPr>
      </w:pPr>
    </w:p>
    <w:p w14:paraId="1F6E290D" w14:textId="500EE2A5" w:rsidR="00C60F60" w:rsidRPr="005A138B" w:rsidRDefault="00C60F60" w:rsidP="002828B2">
      <w:pPr>
        <w:shd w:val="clear" w:color="auto" w:fill="FFFFFF"/>
        <w:tabs>
          <w:tab w:val="left" w:pos="851"/>
          <w:tab w:val="left" w:pos="2850"/>
        </w:tabs>
        <w:ind w:firstLine="567"/>
        <w:jc w:val="both"/>
        <w:rPr>
          <w:sz w:val="28"/>
          <w:szCs w:val="28"/>
          <w:lang w:val="kk-KZ"/>
        </w:rPr>
      </w:pPr>
    </w:p>
    <w:bookmarkEnd w:id="0"/>
    <w:p w14:paraId="62DACA4E" w14:textId="77777777" w:rsidR="00F44C0B" w:rsidRPr="005A138B" w:rsidRDefault="00F44C0B" w:rsidP="002828B2">
      <w:pPr>
        <w:jc w:val="center"/>
        <w:rPr>
          <w:b/>
          <w:sz w:val="28"/>
          <w:szCs w:val="28"/>
          <w:lang w:val="kk-KZ"/>
        </w:rPr>
      </w:pPr>
      <w:r w:rsidRPr="005A138B">
        <w:rPr>
          <w:b/>
          <w:sz w:val="28"/>
          <w:szCs w:val="28"/>
          <w:lang w:val="kk-KZ"/>
        </w:rPr>
        <w:lastRenderedPageBreak/>
        <w:t>ПАЙДАЛАНЫЛҒАН ӘДЕБИЕТТЕР ТІЗІМІ</w:t>
      </w:r>
    </w:p>
    <w:p w14:paraId="08485E3A" w14:textId="77777777" w:rsidR="00D5472A" w:rsidRPr="005A138B" w:rsidRDefault="00D5472A" w:rsidP="00D5472A">
      <w:pPr>
        <w:pStyle w:val="a3"/>
        <w:tabs>
          <w:tab w:val="num" w:pos="567"/>
          <w:tab w:val="left" w:pos="1134"/>
        </w:tabs>
        <w:ind w:firstLine="567"/>
        <w:jc w:val="both"/>
        <w:rPr>
          <w:sz w:val="28"/>
          <w:szCs w:val="28"/>
          <w:lang w:val="kk-KZ"/>
        </w:rPr>
      </w:pPr>
    </w:p>
    <w:p w14:paraId="0F02AE8C" w14:textId="609D030E" w:rsidR="00FD1601" w:rsidRPr="005A138B" w:rsidRDefault="00FD1601">
      <w:pPr>
        <w:pStyle w:val="paragraph"/>
        <w:numPr>
          <w:ilvl w:val="0"/>
          <w:numId w:val="67"/>
        </w:numPr>
        <w:tabs>
          <w:tab w:val="clear" w:pos="720"/>
          <w:tab w:val="left" w:pos="360"/>
          <w:tab w:val="num" w:pos="426"/>
          <w:tab w:val="left" w:pos="993"/>
        </w:tabs>
        <w:spacing w:before="0" w:beforeAutospacing="0" w:after="0" w:afterAutospacing="0"/>
        <w:ind w:left="0" w:firstLine="567"/>
        <w:jc w:val="both"/>
        <w:rPr>
          <w:sz w:val="28"/>
          <w:szCs w:val="28"/>
        </w:rPr>
      </w:pPr>
      <w:r w:rsidRPr="005A138B">
        <w:rPr>
          <w:rStyle w:val="ng-star-inserted"/>
          <w:sz w:val="28"/>
          <w:szCs w:val="28"/>
        </w:rPr>
        <w:t xml:space="preserve">Қазақстан Республикасының Президенті Қ.Ж. Тоқаевтың «Әділетті Қазақстанның экономикалық бағдары» атты Қазақстан халқына Жолдауы. – Астана, 2023. </w:t>
      </w:r>
      <w:r w:rsidR="00256D23">
        <w:rPr>
          <w:rStyle w:val="ng-star-inserted"/>
          <w:sz w:val="28"/>
          <w:szCs w:val="28"/>
          <w:lang w:val="kk-KZ"/>
        </w:rPr>
        <w:t xml:space="preserve"> </w:t>
      </w:r>
    </w:p>
    <w:p w14:paraId="74EEE05C" w14:textId="2BBDB2A0"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Біріккен Ұлттар Ұйымының Бас Ассамблеясы қабылдаған «2030 жылға дейінгі Тұрақты даму күн тәртібі» қарары (A/RES/70/1). – Нью-Йорк: БҰҰ, 2015. </w:t>
      </w:r>
      <w:r w:rsidR="00256D23">
        <w:rPr>
          <w:rStyle w:val="ng-star-inserted"/>
          <w:sz w:val="28"/>
          <w:szCs w:val="28"/>
          <w:lang w:val="kk-KZ"/>
        </w:rPr>
        <w:t xml:space="preserve"> </w:t>
      </w:r>
    </w:p>
    <w:p w14:paraId="0B222FC6" w14:textId="1CC46902"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Жоғары және жоғары оқу орнынан кейінгі білім берудің мемлекеттік жалпыға міндетті стандарты // ҚР Ғылым және жоғары білім министрінің 2022 жылғы 20 шілдедегі</w:t>
      </w:r>
      <w:r w:rsidR="00256D23">
        <w:rPr>
          <w:rStyle w:val="ng-star-inserted"/>
          <w:sz w:val="28"/>
          <w:szCs w:val="28"/>
          <w:lang w:val="kk-KZ"/>
        </w:rPr>
        <w:t>,</w:t>
      </w:r>
      <w:r w:rsidRPr="005A138B">
        <w:rPr>
          <w:rStyle w:val="ng-star-inserted"/>
          <w:sz w:val="28"/>
          <w:szCs w:val="28"/>
        </w:rPr>
        <w:t xml:space="preserve"> №2 бұйрығы. – Астана, 2022.</w:t>
      </w:r>
    </w:p>
    <w:p w14:paraId="398F6645" w14:textId="3BA8BF36"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Shcherban I., Gut N. Research competence as the basis of students’ professional competence formation // InterConf. – 2023. </w:t>
      </w:r>
      <w:r w:rsidR="004E5BAA" w:rsidRPr="004E5BAA">
        <w:rPr>
          <w:rStyle w:val="ng-star-inserted"/>
          <w:sz w:val="28"/>
          <w:szCs w:val="28"/>
          <w:lang w:val="en-US"/>
        </w:rPr>
        <w:t xml:space="preserve">- №1. </w:t>
      </w:r>
      <w:r w:rsidRPr="005A138B">
        <w:rPr>
          <w:rStyle w:val="ng-star-inserted"/>
          <w:sz w:val="28"/>
          <w:szCs w:val="28"/>
        </w:rPr>
        <w:t xml:space="preserve">– P. 1–10. </w:t>
      </w:r>
      <w:r w:rsidR="00256D23">
        <w:rPr>
          <w:rStyle w:val="ng-star-inserted"/>
          <w:sz w:val="28"/>
          <w:szCs w:val="28"/>
          <w:lang w:val="kk-KZ"/>
        </w:rPr>
        <w:t xml:space="preserve"> </w:t>
      </w:r>
    </w:p>
    <w:p w14:paraId="4D532667" w14:textId="054A615A" w:rsidR="00FD1601" w:rsidRPr="00256D23"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Ilyazova M. Formation of invariants of students’ research competence // Advances in Educational Technologies and Instructional Design. – IGI Global, 2018. </w:t>
      </w:r>
      <w:r w:rsidR="00256D23">
        <w:rPr>
          <w:rStyle w:val="ng-star-inserted"/>
          <w:sz w:val="28"/>
          <w:szCs w:val="28"/>
          <w:lang w:val="kk-KZ"/>
        </w:rPr>
        <w:t xml:space="preserve">– </w:t>
      </w:r>
      <w:r w:rsidR="00256D23">
        <w:rPr>
          <w:rStyle w:val="ng-star-inserted"/>
          <w:sz w:val="28"/>
          <w:szCs w:val="28"/>
          <w:lang w:val="en-US"/>
        </w:rPr>
        <w:t>Vol. 1</w:t>
      </w:r>
      <w:r w:rsidR="00256D23">
        <w:rPr>
          <w:rStyle w:val="ng-star-inserted"/>
          <w:sz w:val="28"/>
          <w:szCs w:val="28"/>
        </w:rPr>
        <w:t xml:space="preserve">. </w:t>
      </w:r>
      <w:r w:rsidRPr="00256D23">
        <w:rPr>
          <w:rStyle w:val="ng-star-inserted"/>
          <w:sz w:val="28"/>
          <w:szCs w:val="28"/>
        </w:rPr>
        <w:t>– P. 246–258.</w:t>
      </w:r>
    </w:p>
    <w:p w14:paraId="09F5263F" w14:textId="58D8AE2A"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Belyanina L.A. Formation of an effective multifunctional model of students’ research competence // Advances in Educational Technologies and Instructional Design. – IGI Global, 2018. </w:t>
      </w:r>
      <w:r w:rsidR="00256D23">
        <w:rPr>
          <w:rStyle w:val="ng-star-inserted"/>
          <w:sz w:val="28"/>
          <w:szCs w:val="28"/>
          <w:lang w:val="kk-KZ"/>
        </w:rPr>
        <w:t xml:space="preserve">– </w:t>
      </w:r>
      <w:r w:rsidR="00256D23">
        <w:rPr>
          <w:rStyle w:val="ng-star-inserted"/>
          <w:sz w:val="28"/>
          <w:szCs w:val="28"/>
          <w:lang w:val="en-US"/>
        </w:rPr>
        <w:t xml:space="preserve">Vol. 1. </w:t>
      </w:r>
      <w:r w:rsidRPr="005A138B">
        <w:rPr>
          <w:rStyle w:val="ng-star-inserted"/>
          <w:sz w:val="28"/>
          <w:szCs w:val="28"/>
        </w:rPr>
        <w:t>– P. 17–29.</w:t>
      </w:r>
    </w:p>
    <w:p w14:paraId="1CC8F6C9" w14:textId="48A9B976"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Belyanina L.A. Project-design activity as a condition for students’ research competence formation // Advances in Educational Technologies and Instructional Design. – IGI Global, 2018. </w:t>
      </w:r>
      <w:r w:rsidR="00256D23">
        <w:rPr>
          <w:rStyle w:val="ng-star-inserted"/>
          <w:sz w:val="28"/>
          <w:szCs w:val="28"/>
          <w:lang w:val="kk-KZ"/>
        </w:rPr>
        <w:t xml:space="preserve">– </w:t>
      </w:r>
      <w:r w:rsidR="00256D23">
        <w:rPr>
          <w:rStyle w:val="ng-star-inserted"/>
          <w:sz w:val="28"/>
          <w:szCs w:val="28"/>
          <w:lang w:val="en-US"/>
        </w:rPr>
        <w:t xml:space="preserve">Vol. 1. </w:t>
      </w:r>
      <w:r w:rsidRPr="005A138B">
        <w:rPr>
          <w:rStyle w:val="ng-star-inserted"/>
          <w:sz w:val="28"/>
          <w:szCs w:val="28"/>
        </w:rPr>
        <w:t>– P. 89–102.</w:t>
      </w:r>
    </w:p>
    <w:p w14:paraId="64B043D3" w14:textId="3A569ADC"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Egorkina E., Ivanov M., Valyavsky A.Y. Formation of students' research competence in open and distance learning // Advances in Educational Technologies and Instructional Design. – IGI Global, 2018. </w:t>
      </w:r>
      <w:r w:rsidR="00256D23">
        <w:rPr>
          <w:rStyle w:val="ng-star-inserted"/>
          <w:sz w:val="28"/>
          <w:szCs w:val="28"/>
          <w:lang w:val="kk-KZ"/>
        </w:rPr>
        <w:t xml:space="preserve">– </w:t>
      </w:r>
      <w:r w:rsidR="00256D23">
        <w:rPr>
          <w:rStyle w:val="ng-star-inserted"/>
          <w:sz w:val="28"/>
          <w:szCs w:val="28"/>
          <w:lang w:val="en-US"/>
        </w:rPr>
        <w:t xml:space="preserve">Vol. 1. </w:t>
      </w:r>
      <w:r w:rsidRPr="005A138B">
        <w:rPr>
          <w:rStyle w:val="ng-star-inserted"/>
          <w:sz w:val="28"/>
          <w:szCs w:val="28"/>
        </w:rPr>
        <w:t>– P. 270–283.</w:t>
      </w:r>
    </w:p>
    <w:p w14:paraId="5926E871" w14:textId="79A7EDB1" w:rsidR="00FD1601" w:rsidRPr="005A138B" w:rsidRDefault="00FD1601">
      <w:pPr>
        <w:pStyle w:val="paragraph"/>
        <w:numPr>
          <w:ilvl w:val="0"/>
          <w:numId w:val="67"/>
        </w:numPr>
        <w:tabs>
          <w:tab w:val="clear" w:pos="720"/>
          <w:tab w:val="num" w:pos="993"/>
        </w:tabs>
        <w:spacing w:before="0" w:beforeAutospacing="0" w:after="0" w:afterAutospacing="0"/>
        <w:ind w:left="0" w:firstLine="567"/>
        <w:jc w:val="both"/>
        <w:rPr>
          <w:sz w:val="28"/>
          <w:szCs w:val="28"/>
        </w:rPr>
      </w:pPr>
      <w:r w:rsidRPr="005A138B">
        <w:rPr>
          <w:rStyle w:val="ng-star-inserted"/>
          <w:sz w:val="28"/>
          <w:szCs w:val="28"/>
        </w:rPr>
        <w:t xml:space="preserve">Gamidullaeva L.A., Vasin S.M. Formation of students’ research competence within innovative educational clusters // Advances in Educational Technologies and Instructional Design. – IGI Global, 2018. </w:t>
      </w:r>
      <w:r w:rsidR="00256D23">
        <w:rPr>
          <w:rStyle w:val="ng-star-inserted"/>
          <w:sz w:val="28"/>
          <w:szCs w:val="28"/>
          <w:lang w:val="kk-KZ"/>
        </w:rPr>
        <w:t xml:space="preserve">– </w:t>
      </w:r>
      <w:r w:rsidR="00256D23">
        <w:rPr>
          <w:rStyle w:val="ng-star-inserted"/>
          <w:sz w:val="28"/>
          <w:szCs w:val="28"/>
          <w:lang w:val="en-US"/>
        </w:rPr>
        <w:t xml:space="preserve">Vol. 1. </w:t>
      </w:r>
      <w:r w:rsidRPr="005A138B">
        <w:rPr>
          <w:rStyle w:val="ng-star-inserted"/>
          <w:sz w:val="28"/>
          <w:szCs w:val="28"/>
        </w:rPr>
        <w:t>– P. 227–238.</w:t>
      </w:r>
    </w:p>
    <w:p w14:paraId="44B01B61" w14:textId="335EE6D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Khusnutdinova A., Fatykhov M. Formation of project-research competence of secondary school students // Modern Problems of Physical Education. – 2021. – </w:t>
      </w:r>
      <w:r w:rsidR="00256D23" w:rsidRPr="00256D23">
        <w:rPr>
          <w:rStyle w:val="ng-star-inserted"/>
          <w:sz w:val="28"/>
          <w:szCs w:val="28"/>
          <w:lang w:val="en-US"/>
        </w:rPr>
        <w:t>№</w:t>
      </w:r>
      <w:r w:rsidRPr="005A138B">
        <w:rPr>
          <w:rStyle w:val="ng-star-inserted"/>
          <w:sz w:val="28"/>
          <w:szCs w:val="28"/>
        </w:rPr>
        <w:t>11. – P. 97–101.</w:t>
      </w:r>
    </w:p>
    <w:p w14:paraId="33173A65" w14:textId="13BF2640"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Nurizhinova M., Ramankulov Sh., Skakov M. Assessment of advanced technologies for forming students’ research competence in tribology // Reports of the National Academy of Sciences of the Republic of Kazakhstan. – 2022. – Vol. 6, </w:t>
      </w:r>
      <w:r w:rsidR="00256D23" w:rsidRPr="00256D23">
        <w:rPr>
          <w:rStyle w:val="ng-star-inserted"/>
          <w:sz w:val="28"/>
          <w:szCs w:val="28"/>
          <w:lang w:val="en-US"/>
        </w:rPr>
        <w:t>№</w:t>
      </w:r>
      <w:r w:rsidRPr="005A138B">
        <w:rPr>
          <w:rStyle w:val="ng-star-inserted"/>
          <w:sz w:val="28"/>
          <w:szCs w:val="28"/>
        </w:rPr>
        <w:t>346. – P. 177–186.</w:t>
      </w:r>
    </w:p>
    <w:p w14:paraId="1D280C96" w14:textId="0ED28A63"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Osipova O.P., Solovyova N.M. Formation of students’ research competence // Pedagogical Review. – 2021. – Vol. 2, </w:t>
      </w:r>
      <w:r w:rsidR="00256D23" w:rsidRPr="00256D23">
        <w:rPr>
          <w:rStyle w:val="ng-star-inserted"/>
          <w:sz w:val="28"/>
          <w:szCs w:val="28"/>
          <w:lang w:val="en-US"/>
        </w:rPr>
        <w:t>№</w:t>
      </w:r>
      <w:r w:rsidRPr="005A138B">
        <w:rPr>
          <w:rStyle w:val="ng-star-inserted"/>
          <w:sz w:val="28"/>
          <w:szCs w:val="28"/>
        </w:rPr>
        <w:t>40. – P. 23–28.</w:t>
      </w:r>
    </w:p>
    <w:p w14:paraId="24778C71" w14:textId="7B463E54"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Таубаева Ш.Т. Научные основы формирования исследовательской культуры учителя общеобразовательной школы: </w:t>
      </w:r>
      <w:proofErr w:type="spellStart"/>
      <w:r w:rsidR="004E5BAA">
        <w:rPr>
          <w:rStyle w:val="ng-star-inserted"/>
          <w:sz w:val="28"/>
          <w:szCs w:val="28"/>
          <w:lang w:val="ru-RU"/>
        </w:rPr>
        <w:t>дис</w:t>
      </w:r>
      <w:proofErr w:type="spellEnd"/>
      <w:r w:rsidR="004E5BAA">
        <w:rPr>
          <w:rStyle w:val="ng-star-inserted"/>
          <w:sz w:val="28"/>
          <w:szCs w:val="28"/>
          <w:lang w:val="ru-RU"/>
        </w:rPr>
        <w:t xml:space="preserve">.  …   док. </w:t>
      </w:r>
      <w:r w:rsidRPr="005A138B">
        <w:rPr>
          <w:rStyle w:val="ng-star-inserted"/>
          <w:sz w:val="28"/>
          <w:szCs w:val="28"/>
        </w:rPr>
        <w:t xml:space="preserve">пед. </w:t>
      </w:r>
      <w:r w:rsidR="004E5BAA">
        <w:rPr>
          <w:rStyle w:val="ng-star-inserted"/>
          <w:sz w:val="28"/>
          <w:szCs w:val="28"/>
          <w:lang w:val="ru-RU"/>
        </w:rPr>
        <w:t>наук</w:t>
      </w:r>
      <w:r w:rsidRPr="005A138B">
        <w:rPr>
          <w:rStyle w:val="ng-star-inserted"/>
          <w:sz w:val="28"/>
          <w:szCs w:val="28"/>
        </w:rPr>
        <w:t xml:space="preserve">: 13.00.01. – Алматы, 2001. – 135 </w:t>
      </w:r>
      <w:r w:rsidR="00256D23">
        <w:rPr>
          <w:rStyle w:val="ng-star-inserted"/>
          <w:sz w:val="28"/>
          <w:szCs w:val="28"/>
          <w:lang w:val="ru-RU"/>
        </w:rPr>
        <w:t>с</w:t>
      </w:r>
      <w:r w:rsidRPr="005A138B">
        <w:rPr>
          <w:rStyle w:val="ng-star-inserted"/>
          <w:sz w:val="28"/>
          <w:szCs w:val="28"/>
        </w:rPr>
        <w:t>.</w:t>
      </w:r>
    </w:p>
    <w:p w14:paraId="19539C80" w14:textId="082F1D74"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Салыбекова Н.Н. Болашақ педагог мамандардың көкөністерді зақымдайтын саңырауқұлақтарды зерттеушілік біліктерін қалыптастырудың әдістемесі: филос. док. (PhD) </w:t>
      </w:r>
      <w:r w:rsidR="00256D23">
        <w:rPr>
          <w:rStyle w:val="ng-star-inserted"/>
          <w:sz w:val="28"/>
          <w:szCs w:val="28"/>
          <w:lang w:val="ru-RU"/>
        </w:rPr>
        <w:t xml:space="preserve"> </w:t>
      </w:r>
      <w:r w:rsidRPr="005A138B">
        <w:rPr>
          <w:rStyle w:val="ng-star-inserted"/>
          <w:sz w:val="28"/>
          <w:szCs w:val="28"/>
        </w:rPr>
        <w:t xml:space="preserve">... </w:t>
      </w:r>
      <w:r w:rsidR="00256D23">
        <w:rPr>
          <w:rStyle w:val="ng-star-inserted"/>
          <w:sz w:val="28"/>
          <w:szCs w:val="28"/>
          <w:lang w:val="ru-RU"/>
        </w:rPr>
        <w:t xml:space="preserve"> </w:t>
      </w:r>
      <w:r w:rsidRPr="005A138B">
        <w:rPr>
          <w:rStyle w:val="ng-star-inserted"/>
          <w:sz w:val="28"/>
          <w:szCs w:val="28"/>
        </w:rPr>
        <w:t>дис.: 6D011300. – Алматы: ҚазМемҚызПУ, 2017. – 144 б.</w:t>
      </w:r>
    </w:p>
    <w:p w14:paraId="37A79EFC" w14:textId="2B48A238"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lastRenderedPageBreak/>
        <w:t xml:space="preserve">Аманбаева М.Б. Болашақ биолог мұғалімдердің зерттеушілік іс-әрекетін қалыптастыру әдістемесі: филос. док. (PhD) </w:t>
      </w:r>
      <w:r w:rsidR="00256D23">
        <w:rPr>
          <w:rStyle w:val="ng-star-inserted"/>
          <w:sz w:val="28"/>
          <w:szCs w:val="28"/>
          <w:lang w:val="ru-RU"/>
        </w:rPr>
        <w:t xml:space="preserve"> </w:t>
      </w:r>
      <w:r w:rsidRPr="005A138B">
        <w:rPr>
          <w:rStyle w:val="ng-star-inserted"/>
          <w:sz w:val="28"/>
          <w:szCs w:val="28"/>
        </w:rPr>
        <w:t xml:space="preserve">... </w:t>
      </w:r>
      <w:r w:rsidR="00256D23">
        <w:rPr>
          <w:rStyle w:val="ng-star-inserted"/>
          <w:sz w:val="28"/>
          <w:szCs w:val="28"/>
          <w:lang w:val="ru-RU"/>
        </w:rPr>
        <w:t xml:space="preserve"> </w:t>
      </w:r>
      <w:r w:rsidRPr="005A138B">
        <w:rPr>
          <w:rStyle w:val="ng-star-inserted"/>
          <w:sz w:val="28"/>
          <w:szCs w:val="28"/>
        </w:rPr>
        <w:t>дис.: 6D011300. – Алматы, 2017. – 142 б.</w:t>
      </w:r>
    </w:p>
    <w:p w14:paraId="348B0423" w14:textId="002211C0"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Kaskatayeva B. Model of the Formation of Research Competence of Students-Mathematicians of a Pedagogical University // International Journal of Research-Granthaalayah. – 2018. – Vol. 6, </w:t>
      </w:r>
      <w:r w:rsidR="00256D23" w:rsidRPr="00256D23">
        <w:rPr>
          <w:rStyle w:val="ng-star-inserted"/>
          <w:sz w:val="28"/>
          <w:szCs w:val="28"/>
          <w:lang w:val="en-US"/>
        </w:rPr>
        <w:t>№</w:t>
      </w:r>
      <w:r w:rsidRPr="005A138B">
        <w:rPr>
          <w:rStyle w:val="ng-star-inserted"/>
          <w:sz w:val="28"/>
          <w:szCs w:val="28"/>
        </w:rPr>
        <w:t>9. – P. 53–71.</w:t>
      </w:r>
    </w:p>
    <w:p w14:paraId="542A7D58" w14:textId="45E498C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Курманбаев Р.Х., Унгарбаева Г.Р. Лабораторный практикум как организационная форма формирования исследовательской компетентности у студентов-биологов // ҚазҰПУ хабаршысы. «Педагогика ғылымдары» сериясы. – 2019. – №2(62). – </w:t>
      </w:r>
      <w:r w:rsidR="00256D23">
        <w:rPr>
          <w:rStyle w:val="ng-star-inserted"/>
          <w:sz w:val="28"/>
          <w:szCs w:val="28"/>
          <w:lang w:val="ru-RU"/>
        </w:rPr>
        <w:t>С</w:t>
      </w:r>
      <w:r w:rsidRPr="005A138B">
        <w:rPr>
          <w:rStyle w:val="ng-star-inserted"/>
          <w:sz w:val="28"/>
          <w:szCs w:val="28"/>
        </w:rPr>
        <w:t>. 151–155.</w:t>
      </w:r>
    </w:p>
    <w:p w14:paraId="7D176F82" w14:textId="5C99D4D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Баймукашева Г.К. Студенттердің ғылыми-зерттеу әрекетін қалыптастырудың педагогикалық шарттары: пед. ғыл. канд. </w:t>
      </w:r>
      <w:r w:rsidR="00256D23" w:rsidRPr="00256D23">
        <w:rPr>
          <w:rStyle w:val="ng-star-inserted"/>
          <w:sz w:val="28"/>
          <w:szCs w:val="28"/>
        </w:rPr>
        <w:t xml:space="preserve"> </w:t>
      </w:r>
      <w:r w:rsidRPr="005A138B">
        <w:rPr>
          <w:rStyle w:val="ng-star-inserted"/>
          <w:sz w:val="28"/>
          <w:szCs w:val="28"/>
        </w:rPr>
        <w:t>...</w:t>
      </w:r>
      <w:r w:rsidR="00256D23" w:rsidRPr="00256D23">
        <w:rPr>
          <w:rStyle w:val="ng-star-inserted"/>
          <w:sz w:val="28"/>
          <w:szCs w:val="28"/>
        </w:rPr>
        <w:t xml:space="preserve"> </w:t>
      </w:r>
      <w:r w:rsidRPr="005A138B">
        <w:rPr>
          <w:rStyle w:val="ng-star-inserted"/>
          <w:sz w:val="28"/>
          <w:szCs w:val="28"/>
        </w:rPr>
        <w:t xml:space="preserve"> дис.: 13.00.02. – Атырау, 2010. – 165 б.</w:t>
      </w:r>
    </w:p>
    <w:p w14:paraId="071DC691" w14:textId="67CF618B"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Рамазанова А.А. Биотехнологиялық әдістері негізінде студенттердің зерттеушілік құзыреттілігін қалыптастыру: филос. док. (PhD) </w:t>
      </w:r>
      <w:r w:rsidR="00256D23">
        <w:rPr>
          <w:rStyle w:val="ng-star-inserted"/>
          <w:sz w:val="28"/>
          <w:szCs w:val="28"/>
          <w:lang w:val="ru-RU"/>
        </w:rPr>
        <w:t xml:space="preserve"> </w:t>
      </w:r>
      <w:r w:rsidRPr="005A138B">
        <w:rPr>
          <w:rStyle w:val="ng-star-inserted"/>
          <w:sz w:val="28"/>
          <w:szCs w:val="28"/>
        </w:rPr>
        <w:t xml:space="preserve">... </w:t>
      </w:r>
      <w:r w:rsidR="00256D23">
        <w:rPr>
          <w:rStyle w:val="ng-star-inserted"/>
          <w:sz w:val="28"/>
          <w:szCs w:val="28"/>
          <w:lang w:val="ru-RU"/>
        </w:rPr>
        <w:t xml:space="preserve"> </w:t>
      </w:r>
      <w:r w:rsidRPr="005A138B">
        <w:rPr>
          <w:rStyle w:val="ng-star-inserted"/>
          <w:sz w:val="28"/>
          <w:szCs w:val="28"/>
        </w:rPr>
        <w:t>дис.: 6D011300. – Алматы: ҚазҰҚызПУ, 2022. – 155 б.</w:t>
      </w:r>
    </w:p>
    <w:p w14:paraId="1C575137" w14:textId="1AA6699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Токпаев К.М., Канаева З.К., Ярошенко О.Г. Формирование исследовательской компетентности учащихся в процессе изучения биологии // ҚазҰПУ хабаршысы. «Педагогика ғылымдары» сериясы. – 2021. – №2(70). – </w:t>
      </w:r>
      <w:r w:rsidR="00256D23">
        <w:rPr>
          <w:rStyle w:val="ng-star-inserted"/>
          <w:sz w:val="28"/>
          <w:szCs w:val="28"/>
          <w:lang w:val="ru-RU"/>
        </w:rPr>
        <w:t>С</w:t>
      </w:r>
      <w:r w:rsidRPr="005A138B">
        <w:rPr>
          <w:rStyle w:val="ng-star-inserted"/>
          <w:sz w:val="28"/>
          <w:szCs w:val="28"/>
        </w:rPr>
        <w:t>. 156–161.</w:t>
      </w:r>
    </w:p>
    <w:p w14:paraId="5CD368B8" w14:textId="02E18C30"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Алдибекова Ш.Н. Исследовательская деятельность студентов как основной фактор формирования компетенций будущего специалиста // ҚазҰПУ хабаршысы. «Педагогика ғылымдары» сериясы. – 2022. – №1(73). – </w:t>
      </w:r>
      <w:r w:rsidR="00256D23">
        <w:rPr>
          <w:rStyle w:val="ng-star-inserted"/>
          <w:sz w:val="28"/>
          <w:szCs w:val="28"/>
          <w:lang w:val="ru-RU"/>
        </w:rPr>
        <w:t>С</w:t>
      </w:r>
      <w:r w:rsidRPr="005A138B">
        <w:rPr>
          <w:rStyle w:val="ng-star-inserted"/>
          <w:sz w:val="28"/>
          <w:szCs w:val="28"/>
        </w:rPr>
        <w:t>. 83–89.</w:t>
      </w:r>
    </w:p>
    <w:p w14:paraId="35654E76" w14:textId="7635B5CB"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Абдильдаулы А. Формирование компетенций исследований будущих преподавателей биологии посредством образовательной и полевой практики // ҚазҰПУ хабаршысы. «Педагогика ғылымдары» сериясы. – 2024. – №2(81). – </w:t>
      </w:r>
      <w:r w:rsidR="00256D23">
        <w:rPr>
          <w:rStyle w:val="ng-star-inserted"/>
          <w:sz w:val="28"/>
          <w:szCs w:val="28"/>
          <w:lang w:val="ru-RU"/>
        </w:rPr>
        <w:t>С</w:t>
      </w:r>
      <w:r w:rsidRPr="005A138B">
        <w:rPr>
          <w:rStyle w:val="ng-star-inserted"/>
          <w:sz w:val="28"/>
          <w:szCs w:val="28"/>
        </w:rPr>
        <w:t>. 120–127.</w:t>
      </w:r>
    </w:p>
    <w:p w14:paraId="0A7FC2C3" w14:textId="5F6D8218"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Ыбыраимжанов К.Т., Фейзулдаева С.А., Баекеева Ф.С. Структурно-содержательные особенности развития творческих способностей будущих учителей начальных классов через исследовательские компетенции // ҚазҰПУ хабаршысы. «Педагогика ғылымдары» сериясы. – 2024. – №3(83). – </w:t>
      </w:r>
      <w:r w:rsidR="00256D23">
        <w:rPr>
          <w:rStyle w:val="ng-star-inserted"/>
          <w:sz w:val="28"/>
          <w:szCs w:val="28"/>
          <w:lang w:val="ru-RU"/>
        </w:rPr>
        <w:t>С</w:t>
      </w:r>
      <w:r w:rsidRPr="005A138B">
        <w:rPr>
          <w:rStyle w:val="ng-star-inserted"/>
          <w:sz w:val="28"/>
          <w:szCs w:val="28"/>
        </w:rPr>
        <w:t>. 145–151.</w:t>
      </w:r>
    </w:p>
    <w:p w14:paraId="625F67AA" w14:textId="66156573"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Таурбекова А.С. Зерттеушілік құзыреттілікті қалыптастыру мәселесі // ҚазҰПУ хабаршысы. «Педагогика ғылымдары» сериясы. – 2024. – №3(83).</w:t>
      </w:r>
      <w:r w:rsidR="00256D23">
        <w:rPr>
          <w:rStyle w:val="ng-star-inserted"/>
          <w:sz w:val="28"/>
          <w:szCs w:val="28"/>
          <w:lang w:val="ru-RU"/>
        </w:rPr>
        <w:t xml:space="preserve"> – Б. 46-70.</w:t>
      </w:r>
    </w:p>
    <w:p w14:paraId="0118C0C6"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Жоғары білім берудің мемлекеттік стандарты. – Астана: ҚР БҒМ, 2020.</w:t>
      </w:r>
    </w:p>
    <w:p w14:paraId="2DA82181" w14:textId="51E4E112"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Goal 13: Take urgent action to combat climate change and its impacts // United Nations</w:t>
      </w:r>
      <w:r w:rsidR="00256D23" w:rsidRPr="00256D23">
        <w:rPr>
          <w:rStyle w:val="ng-star-inserted"/>
          <w:sz w:val="28"/>
          <w:szCs w:val="28"/>
          <w:lang w:val="en-US"/>
        </w:rPr>
        <w:t xml:space="preserve"> </w:t>
      </w:r>
      <w:hyperlink r:id="rId62" w:history="1">
        <w:r w:rsidR="00256D23" w:rsidRPr="00256D23">
          <w:rPr>
            <w:rStyle w:val="a5"/>
            <w:color w:val="auto"/>
            <w:sz w:val="28"/>
            <w:szCs w:val="28"/>
            <w:u w:val="none"/>
          </w:rPr>
          <w:t>https://www.un.org/sustainabledevelopment/climate-change/</w:t>
        </w:r>
      </w:hyperlink>
      <w:r w:rsidR="00256D23" w:rsidRPr="00256D23">
        <w:rPr>
          <w:rStyle w:val="ng-star-inserted"/>
          <w:sz w:val="28"/>
          <w:szCs w:val="28"/>
          <w:lang w:val="en-US"/>
        </w:rPr>
        <w:t xml:space="preserve">  12.04.2025</w:t>
      </w:r>
      <w:r w:rsidRPr="00256D23">
        <w:rPr>
          <w:rStyle w:val="ng-star-inserted"/>
          <w:sz w:val="28"/>
          <w:szCs w:val="28"/>
        </w:rPr>
        <w:t>.</w:t>
      </w:r>
    </w:p>
    <w:p w14:paraId="261A26D6" w14:textId="5514B7FE"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The State of the World’s Forests 2022. Towards green recovery and building inclusive, resilient and sustainable economies</w:t>
      </w:r>
      <w:r w:rsidR="00256D23" w:rsidRPr="00256D23">
        <w:rPr>
          <w:rStyle w:val="ng-star-inserted"/>
          <w:sz w:val="28"/>
          <w:szCs w:val="28"/>
          <w:lang w:val="en-US"/>
        </w:rPr>
        <w:t>.</w:t>
      </w:r>
      <w:r w:rsidRPr="005A138B">
        <w:rPr>
          <w:rStyle w:val="ng-star-inserted"/>
          <w:sz w:val="28"/>
          <w:szCs w:val="28"/>
        </w:rPr>
        <w:t xml:space="preserve"> FAO. – Rome: FAO, 2022.</w:t>
      </w:r>
    </w:p>
    <w:p w14:paraId="54509DF8" w14:textId="26CA25E6"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Шапошников К.В. Контекстный подход в процессе формирования профессиональной компетентности будущих лингвистов-переводчиков: </w:t>
      </w:r>
      <w:r w:rsidR="00256D23" w:rsidRPr="005A138B">
        <w:rPr>
          <w:rStyle w:val="ng-star-inserted"/>
          <w:sz w:val="28"/>
          <w:szCs w:val="28"/>
        </w:rPr>
        <w:t>автореф.</w:t>
      </w:r>
      <w:r w:rsidR="00256D23">
        <w:rPr>
          <w:rStyle w:val="ng-star-inserted"/>
          <w:sz w:val="28"/>
          <w:szCs w:val="28"/>
          <w:lang w:val="ru-RU"/>
        </w:rPr>
        <w:t xml:space="preserve">   …   канд. </w:t>
      </w:r>
      <w:r w:rsidRPr="005A138B">
        <w:rPr>
          <w:rStyle w:val="ng-star-inserted"/>
          <w:sz w:val="28"/>
          <w:szCs w:val="28"/>
        </w:rPr>
        <w:t xml:space="preserve">пед. </w:t>
      </w:r>
      <w:r w:rsidR="00256D23">
        <w:rPr>
          <w:rStyle w:val="ng-star-inserted"/>
          <w:sz w:val="28"/>
          <w:szCs w:val="28"/>
          <w:lang w:val="ru-RU"/>
        </w:rPr>
        <w:t>наук</w:t>
      </w:r>
      <w:r w:rsidRPr="005A138B">
        <w:rPr>
          <w:rStyle w:val="ng-star-inserted"/>
          <w:sz w:val="28"/>
          <w:szCs w:val="28"/>
        </w:rPr>
        <w:t xml:space="preserve">: 13.00.08. – Йошкар-Ола, 2006. – 26 </w:t>
      </w:r>
      <w:r w:rsidR="00256D23">
        <w:rPr>
          <w:rStyle w:val="ng-star-inserted"/>
          <w:sz w:val="28"/>
          <w:szCs w:val="28"/>
          <w:lang w:val="ru-RU"/>
        </w:rPr>
        <w:t>с</w:t>
      </w:r>
      <w:r w:rsidRPr="005A138B">
        <w:rPr>
          <w:rStyle w:val="ng-star-inserted"/>
          <w:sz w:val="28"/>
          <w:szCs w:val="28"/>
        </w:rPr>
        <w:t>.</w:t>
      </w:r>
    </w:p>
    <w:p w14:paraId="33C91A75" w14:textId="505EF71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lastRenderedPageBreak/>
        <w:t>Базаров Т.Ю. Компетенции будущего: Квалификация? Компетентность (критерии качества)</w:t>
      </w:r>
      <w:r w:rsidR="00256D23">
        <w:rPr>
          <w:rStyle w:val="ng-star-inserted"/>
          <w:sz w:val="28"/>
          <w:szCs w:val="28"/>
          <w:lang w:val="ru-RU"/>
        </w:rPr>
        <w:t xml:space="preserve"> </w:t>
      </w:r>
      <w:r w:rsidR="00256D23" w:rsidRPr="00256D23">
        <w:rPr>
          <w:rStyle w:val="ng-star-inserted"/>
          <w:sz w:val="28"/>
          <w:szCs w:val="28"/>
          <w:lang w:val="ru-RU"/>
        </w:rPr>
        <w:t>https:</w:t>
      </w:r>
      <w:r w:rsidRPr="005A138B">
        <w:rPr>
          <w:rStyle w:val="ng-star-inserted"/>
          <w:sz w:val="28"/>
          <w:szCs w:val="28"/>
        </w:rPr>
        <w:t>www.tltsu.ru/publectures/lecture_06.html</w:t>
      </w:r>
      <w:r w:rsidR="00256D23">
        <w:rPr>
          <w:rStyle w:val="ng-star-inserted"/>
          <w:sz w:val="28"/>
          <w:szCs w:val="28"/>
          <w:lang w:val="ru-RU"/>
        </w:rPr>
        <w:t xml:space="preserve">  16.07.2025</w:t>
      </w:r>
      <w:r w:rsidRPr="005A138B">
        <w:rPr>
          <w:rStyle w:val="ng-star-inserted"/>
          <w:sz w:val="28"/>
          <w:szCs w:val="28"/>
        </w:rPr>
        <w:t>.</w:t>
      </w:r>
    </w:p>
    <w:p w14:paraId="4508D731" w14:textId="663AD64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Зимняя И.А. Ключевые компетенции – новая парадигма результата образования // Высшее образование сегодня. – 2003. – №5. – С. 35–41.</w:t>
      </w:r>
    </w:p>
    <w:p w14:paraId="7F3440B9" w14:textId="26D2BA1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Зимняя И.А. Ключевые компетентности как результативно-целевая основа компетентностного подхода в образовании</w:t>
      </w:r>
      <w:r w:rsidR="004E5BAA">
        <w:rPr>
          <w:rStyle w:val="ng-star-inserted"/>
          <w:sz w:val="28"/>
          <w:szCs w:val="28"/>
          <w:lang w:val="ru-RU"/>
        </w:rPr>
        <w:t>.</w:t>
      </w:r>
      <w:r w:rsidRPr="005A138B">
        <w:rPr>
          <w:rStyle w:val="ng-star-inserted"/>
          <w:sz w:val="28"/>
          <w:szCs w:val="28"/>
        </w:rPr>
        <w:t xml:space="preserve"> Россия в Болонском процессе: проблемы, задачи, перспективы. – М.: Исследовательский центр проблем качества подготовки специалистов, 2004. – 42 с.</w:t>
      </w:r>
    </w:p>
    <w:p w14:paraId="12A3F5D1" w14:textId="4829802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Коган Е.Я. Компетентностный подход и новое качество образования</w:t>
      </w:r>
      <w:r w:rsidR="004E5BAA">
        <w:rPr>
          <w:rStyle w:val="ng-star-inserted"/>
          <w:sz w:val="28"/>
          <w:szCs w:val="28"/>
          <w:lang w:val="ru-RU"/>
        </w:rPr>
        <w:t>.</w:t>
      </w:r>
      <w:r w:rsidRPr="005A138B">
        <w:rPr>
          <w:rStyle w:val="ng-star-inserted"/>
          <w:sz w:val="28"/>
          <w:szCs w:val="28"/>
        </w:rPr>
        <w:t xml:space="preserve"> Современные подходы к компетентностно-ориентированному образованию. – Самара: Профи, 2001. – С. 167–178.</w:t>
      </w:r>
    </w:p>
    <w:p w14:paraId="371A091A" w14:textId="0743AD38"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Бермус А.Г. Проблемы и перспективы реализации компетентностного подхода в образовании // Интернет-журнал «Эйдос». – 2005. </w:t>
      </w:r>
      <w:r w:rsidR="00256D23">
        <w:rPr>
          <w:rStyle w:val="ng-star-inserted"/>
          <w:sz w:val="28"/>
          <w:szCs w:val="28"/>
          <w:lang w:val="ru-RU"/>
        </w:rPr>
        <w:t xml:space="preserve">- №1. </w:t>
      </w:r>
      <w:r w:rsidRPr="005A138B">
        <w:rPr>
          <w:rStyle w:val="ng-star-inserted"/>
          <w:sz w:val="28"/>
          <w:szCs w:val="28"/>
        </w:rPr>
        <w:t>– С. 34–45.</w:t>
      </w:r>
    </w:p>
    <w:p w14:paraId="7CDBEA6E"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Иванов Д.А., Митрофанов К.Г., Соколова О.В. Компетентностный подход в образовании: оқу-әдістемелік құрал. – М.: АПКиПРО, 2003. – 101 с.</w:t>
      </w:r>
    </w:p>
    <w:p w14:paraId="1BBD82D0" w14:textId="4A58F996"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Лебедева О.В., Гребенев И.В. Проектирование и организация исследовательской деятельности учащихся в учебном процессе // Педагогика. – 2013. – №8. – С. 52–58.</w:t>
      </w:r>
    </w:p>
    <w:p w14:paraId="50501AFC" w14:textId="526BCAD4"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Гончарук Н.П., Сагдеева Г.С. Формирование научно-исследовательской компетенции будущих специалистов // Вестник Казанского технологического университета. – 2013. – №3. – С. 315–320.</w:t>
      </w:r>
    </w:p>
    <w:p w14:paraId="2C2822F2" w14:textId="57753618"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Алмазова Н.И. Когнитивные аспекты формирования межкультурной компетентности при обучении иностранному языку в неязыковом вузе: </w:t>
      </w:r>
      <w:r w:rsidR="00256D23" w:rsidRPr="005A138B">
        <w:rPr>
          <w:rStyle w:val="ng-star-inserted"/>
          <w:sz w:val="28"/>
          <w:szCs w:val="28"/>
        </w:rPr>
        <w:t xml:space="preserve">автореф. </w:t>
      </w:r>
      <w:r w:rsidR="00256D23">
        <w:rPr>
          <w:rStyle w:val="ng-star-inserted"/>
          <w:sz w:val="28"/>
          <w:szCs w:val="28"/>
          <w:lang w:val="ru-RU"/>
        </w:rPr>
        <w:t xml:space="preserve">…  док. </w:t>
      </w:r>
      <w:r w:rsidRPr="005A138B">
        <w:rPr>
          <w:rStyle w:val="ng-star-inserted"/>
          <w:sz w:val="28"/>
          <w:szCs w:val="28"/>
        </w:rPr>
        <w:t>пед.</w:t>
      </w:r>
      <w:r w:rsidR="00256D23">
        <w:rPr>
          <w:rStyle w:val="ng-star-inserted"/>
          <w:sz w:val="28"/>
          <w:szCs w:val="28"/>
          <w:lang w:val="ru-RU"/>
        </w:rPr>
        <w:t xml:space="preserve"> наук.</w:t>
      </w:r>
      <w:r w:rsidRPr="005A138B">
        <w:rPr>
          <w:rStyle w:val="ng-star-inserted"/>
          <w:sz w:val="28"/>
          <w:szCs w:val="28"/>
        </w:rPr>
        <w:t xml:space="preserve"> </w:t>
      </w:r>
      <w:r w:rsidR="00256D23">
        <w:rPr>
          <w:rStyle w:val="ng-star-inserted"/>
          <w:sz w:val="28"/>
          <w:szCs w:val="28"/>
          <w:lang w:val="ru-RU"/>
        </w:rPr>
        <w:t>-</w:t>
      </w:r>
      <w:r w:rsidRPr="005A138B">
        <w:rPr>
          <w:rStyle w:val="ng-star-inserted"/>
          <w:sz w:val="28"/>
          <w:szCs w:val="28"/>
        </w:rPr>
        <w:t xml:space="preserve"> СПб., 2003. – 47 с.</w:t>
      </w:r>
    </w:p>
    <w:p w14:paraId="1AD158E3" w14:textId="46A90EF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Нечаев H.Н., Резницкая Г.И. Формирование коммуникативной компетенции как условие становления профессионального сознания специалиста // Вестник УРАО. – 2002. – №1. – С. 3–21.</w:t>
      </w:r>
    </w:p>
    <w:p w14:paraId="6C4BAE11"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Талызина Н.Ф., Печенюк Н.Т., Хихловский Л.Б. Пути разработки профиля специалиста. – Саратов: Изд-во Сарат. ун-та, 1987. – 173 с.</w:t>
      </w:r>
    </w:p>
    <w:p w14:paraId="2E61A575" w14:textId="7A67E00A"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Ахмадова Т.Х., Махаева Г.М., Гаджиева Н.Ю. Формирование проектно-исследовательских компетенций студентов в вузе // Мир науки, культуры, образования. – 2020. – №2(81). – С. 102–108.</w:t>
      </w:r>
    </w:p>
    <w:p w14:paraId="731546E7" w14:textId="55BEEA2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Лапшова А.В., Уракова Е.А., Сидоров А.Н. Формирование проектных компетенций у студентов вуза // Проблемы современного педагогического образования. – 2023. – №78</w:t>
      </w:r>
      <w:r w:rsidR="008F7FBA">
        <w:rPr>
          <w:rStyle w:val="ng-star-inserted"/>
          <w:sz w:val="28"/>
          <w:szCs w:val="28"/>
          <w:lang w:val="ru-RU"/>
        </w:rPr>
        <w:t>(</w:t>
      </w:r>
      <w:r w:rsidRPr="005A138B">
        <w:rPr>
          <w:rStyle w:val="ng-star-inserted"/>
          <w:sz w:val="28"/>
          <w:szCs w:val="28"/>
        </w:rPr>
        <w:t>2</w:t>
      </w:r>
      <w:r w:rsidR="008F7FBA">
        <w:rPr>
          <w:rStyle w:val="ng-star-inserted"/>
          <w:sz w:val="28"/>
          <w:szCs w:val="28"/>
          <w:lang w:val="ru-RU"/>
        </w:rPr>
        <w:t>)</w:t>
      </w:r>
      <w:r w:rsidRPr="005A138B">
        <w:rPr>
          <w:rStyle w:val="ng-star-inserted"/>
          <w:sz w:val="28"/>
          <w:szCs w:val="28"/>
        </w:rPr>
        <w:t>. – С. 54–60.</w:t>
      </w:r>
    </w:p>
    <w:p w14:paraId="124DFE1D" w14:textId="182A8D3A"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Кузнецова Л.А., Лысак О.Г., Слободская И.Н. STEAM-проектирование в формировании исследовательской компетенции обучающихся в вузе // Гуманитарные исследования. Психология и педагогика. – 2024. – №19. – С. 7–14.</w:t>
      </w:r>
    </w:p>
    <w:p w14:paraId="551A4B1E" w14:textId="3378AB7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Лапин П.М. Способы вовлечения студентов в научно-исследовательскую работу в вузе // Социальные и гуманитарные науки: теория и практика. – 2020. – №19. – С. 319–324.</w:t>
      </w:r>
    </w:p>
    <w:p w14:paraId="6CC09AA8" w14:textId="32758B76"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Печерская Е.А., Савеленок Е.А., Артамонов Д.В. Вовлечение студентов в научно-исследовательскую работу в университете: механизм и оценка эффективности // Инновации. – 2016. – №8(214). – С. 7–15.</w:t>
      </w:r>
    </w:p>
    <w:p w14:paraId="33FA1A4A" w14:textId="532D3C36"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lastRenderedPageBreak/>
        <w:t>Емельянова И.Н. Модель формирования научно-исследовательских компетенций // Психологическая наука и образование. – 2017. – Т. 22</w:t>
      </w:r>
      <w:r w:rsidR="008F7FBA">
        <w:rPr>
          <w:rStyle w:val="ng-star-inserted"/>
          <w:sz w:val="28"/>
          <w:szCs w:val="28"/>
          <w:lang w:val="ru-RU"/>
        </w:rPr>
        <w:t>,</w:t>
      </w:r>
      <w:r w:rsidRPr="005A138B">
        <w:rPr>
          <w:rStyle w:val="ng-star-inserted"/>
          <w:sz w:val="28"/>
          <w:szCs w:val="28"/>
        </w:rPr>
        <w:t xml:space="preserve"> №3. – С. 37–45.</w:t>
      </w:r>
    </w:p>
    <w:p w14:paraId="1CCF5B15"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Арсентьева М.В., Воротилин М.С. Формирование исследовательской компетенции студентов вуза // Известия Тульского государственного университета. Технические науки. – 2018. – Вып. 11. – С. 473–477.</w:t>
      </w:r>
    </w:p>
    <w:p w14:paraId="59E5F212" w14:textId="4F70928A"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Савельева Н.Н., Боголюбова М.Н. Развитие научно-исследовательских компетенций студентов машиностроительного профиля // Современные проблемы науки и образования. – 2015. – №1–2.</w:t>
      </w:r>
      <w:r w:rsidR="008F7FBA">
        <w:rPr>
          <w:rStyle w:val="ng-star-inserted"/>
          <w:sz w:val="28"/>
          <w:szCs w:val="28"/>
          <w:lang w:val="ru-RU"/>
        </w:rPr>
        <w:t xml:space="preserve"> – С. 28-33.</w:t>
      </w:r>
    </w:p>
    <w:p w14:paraId="65847447" w14:textId="7258611A"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Шнейдер Е.М., Димитрюк Ю.С. Методы формирования исследовательской компетентности студентов высшей школы // Современные проблемы науки и образования. – 2017. – №6.</w:t>
      </w:r>
      <w:r w:rsidR="008F7FBA">
        <w:rPr>
          <w:rStyle w:val="ng-star-inserted"/>
          <w:sz w:val="28"/>
          <w:szCs w:val="28"/>
          <w:lang w:val="ru-RU"/>
        </w:rPr>
        <w:t xml:space="preserve"> – С. 18-27.</w:t>
      </w:r>
    </w:p>
    <w:p w14:paraId="256DBC88" w14:textId="1462B094"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Панасюк К.А. Формирование научно-исследовательских умений: эффективные подходы // Азимут научных исследований: педагогика и психология. – 2016.</w:t>
      </w:r>
      <w:r w:rsidR="003930B6">
        <w:rPr>
          <w:rStyle w:val="ng-star-inserted"/>
          <w:sz w:val="28"/>
          <w:szCs w:val="28"/>
          <w:lang w:val="ru-RU"/>
        </w:rPr>
        <w:t xml:space="preserve"> - №1.</w:t>
      </w:r>
      <w:r w:rsidRPr="005A138B">
        <w:rPr>
          <w:rStyle w:val="ng-star-inserted"/>
          <w:sz w:val="28"/>
          <w:szCs w:val="28"/>
        </w:rPr>
        <w:t xml:space="preserve"> – С. 184–187.</w:t>
      </w:r>
    </w:p>
    <w:p w14:paraId="7DE68718" w14:textId="296BFB61"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Галишева М.С., Зуев П.В. Полевой учебный тренажер как средство формирования исследовательской компетентности в естественно-научном образовании // Педагогическое образование в России. – 2016.</w:t>
      </w:r>
      <w:r w:rsidR="003930B6" w:rsidRPr="003930B6">
        <w:rPr>
          <w:rStyle w:val="ng-star-inserted"/>
          <w:sz w:val="28"/>
          <w:szCs w:val="28"/>
          <w:lang w:val="ru-RU"/>
        </w:rPr>
        <w:t xml:space="preserve"> </w:t>
      </w:r>
      <w:r w:rsidR="003930B6">
        <w:rPr>
          <w:rStyle w:val="ng-star-inserted"/>
          <w:sz w:val="28"/>
          <w:szCs w:val="28"/>
          <w:lang w:val="ru-RU"/>
        </w:rPr>
        <w:t>- №1.</w:t>
      </w:r>
      <w:r w:rsidR="003930B6" w:rsidRPr="005A138B">
        <w:rPr>
          <w:rStyle w:val="ng-star-inserted"/>
          <w:sz w:val="28"/>
          <w:szCs w:val="28"/>
        </w:rPr>
        <w:t xml:space="preserve"> </w:t>
      </w:r>
      <w:r w:rsidRPr="005A138B">
        <w:rPr>
          <w:rStyle w:val="ng-star-inserted"/>
          <w:sz w:val="28"/>
          <w:szCs w:val="28"/>
        </w:rPr>
        <w:t xml:space="preserve"> – С. 120–126.</w:t>
      </w:r>
    </w:p>
    <w:p w14:paraId="0FD98DD2" w14:textId="3D90EA04"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Коурова С.И., Булдакова Н.Б., Шарыпова Н.В. Развитие исследовательской компетенции студентов посредством метода проектов в процессе изучения зоологии в педагогическом вузе // Современные проблемы науки и образования. – 2021. – №6.</w:t>
      </w:r>
      <w:r w:rsidR="003930B6">
        <w:rPr>
          <w:rStyle w:val="ng-star-inserted"/>
          <w:sz w:val="28"/>
          <w:szCs w:val="28"/>
          <w:lang w:val="ru-RU"/>
        </w:rPr>
        <w:t xml:space="preserve"> – С. 25-38.</w:t>
      </w:r>
    </w:p>
    <w:p w14:paraId="28226C8F" w14:textId="7B6E6AF3"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Минияров Ф.Т., Яицкий А.С. Модель методики формирования исследовательской компетентности студентов-биологов в процессе изучения животных // Журнал образовательных исследований. – 2020. – №11. – С. 112–116.</w:t>
      </w:r>
    </w:p>
    <w:p w14:paraId="4BAB776D" w14:textId="5426EED9"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Чаадаева Н.Н., Трофимец Л.Н. Роль полевых исследований в формировании научного мышления у студентов естественнонаучных направлений подготовки // Ученые записки Орловского государственного университета. – 2023. – №2(99). – С. 363–366.</w:t>
      </w:r>
    </w:p>
    <w:p w14:paraId="0C116366" w14:textId="1ADF2502"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Чижакова Г.И., Бочаров А.В. Формирование исследовательской компетенции студентов в процессе полевой практики // Вестник современной науки. – 2020. – №5(44). – С. 112–116.</w:t>
      </w:r>
    </w:p>
    <w:p w14:paraId="121EE885" w14:textId="53B3B720"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Storey L., Howard J., Gillies A. Competence and competency</w:t>
      </w:r>
      <w:r w:rsidR="003930B6" w:rsidRPr="003930B6">
        <w:rPr>
          <w:rStyle w:val="ng-star-inserted"/>
          <w:sz w:val="28"/>
          <w:szCs w:val="28"/>
          <w:lang w:val="en-US"/>
        </w:rPr>
        <w:t>.</w:t>
      </w:r>
      <w:r w:rsidRPr="005A138B">
        <w:rPr>
          <w:rStyle w:val="ng-star-inserted"/>
          <w:sz w:val="28"/>
          <w:szCs w:val="28"/>
        </w:rPr>
        <w:t xml:space="preserve"> Competency in Healthcare. – CRC Press, 2004. – P. 14.</w:t>
      </w:r>
    </w:p>
    <w:p w14:paraId="46CAED17" w14:textId="30852410"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Beauchamp T.L. Competence // Philosophy and Medicine. – Springer, 1991. – Vol. 40. – P. 59–77.</w:t>
      </w:r>
    </w:p>
    <w:p w14:paraId="71F65CBA" w14:textId="4D168CF3"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Hamilton M. Examining teacher multicultural competence in the classroom: Further validation of the multicultural teaching competency scale: </w:t>
      </w:r>
      <w:r w:rsidR="004E5BAA" w:rsidRPr="005A138B">
        <w:rPr>
          <w:rStyle w:val="ng-star-inserted"/>
          <w:sz w:val="28"/>
          <w:szCs w:val="28"/>
        </w:rPr>
        <w:t>dis</w:t>
      </w:r>
      <w:r w:rsidR="004E5BAA" w:rsidRPr="003930B6">
        <w:rPr>
          <w:rStyle w:val="ng-star-inserted"/>
          <w:sz w:val="28"/>
          <w:szCs w:val="28"/>
          <w:lang w:val="en-US"/>
        </w:rPr>
        <w:t>.</w:t>
      </w:r>
      <w:r w:rsidR="004E5BAA" w:rsidRPr="005A138B">
        <w:rPr>
          <w:rStyle w:val="ng-star-inserted"/>
          <w:sz w:val="28"/>
          <w:szCs w:val="28"/>
        </w:rPr>
        <w:t xml:space="preserve"> </w:t>
      </w:r>
      <w:r w:rsidR="004E5BAA">
        <w:rPr>
          <w:rStyle w:val="ng-star-inserted"/>
          <w:sz w:val="28"/>
          <w:szCs w:val="28"/>
          <w:lang w:val="en-US"/>
        </w:rPr>
        <w:t>…</w:t>
      </w:r>
      <w:r w:rsidR="004E5BAA" w:rsidRPr="004E5BAA">
        <w:rPr>
          <w:rStyle w:val="ng-star-inserted"/>
          <w:sz w:val="28"/>
          <w:szCs w:val="28"/>
          <w:lang w:val="en-US"/>
        </w:rPr>
        <w:t xml:space="preserve"> </w:t>
      </w:r>
      <w:proofErr w:type="gramStart"/>
      <w:r w:rsidR="003930B6" w:rsidRPr="005A138B">
        <w:rPr>
          <w:rStyle w:val="ng-star-inserted"/>
          <w:sz w:val="28"/>
          <w:szCs w:val="28"/>
        </w:rPr>
        <w:t>d</w:t>
      </w:r>
      <w:r w:rsidRPr="005A138B">
        <w:rPr>
          <w:rStyle w:val="ng-star-inserted"/>
          <w:sz w:val="28"/>
          <w:szCs w:val="28"/>
        </w:rPr>
        <w:t>oct</w:t>
      </w:r>
      <w:r w:rsidR="003930B6" w:rsidRPr="003930B6">
        <w:rPr>
          <w:rStyle w:val="ng-star-inserted"/>
          <w:sz w:val="28"/>
          <w:szCs w:val="28"/>
          <w:lang w:val="en-US"/>
        </w:rPr>
        <w:t>.</w:t>
      </w:r>
      <w:r w:rsidRPr="005A138B">
        <w:rPr>
          <w:rStyle w:val="ng-star-inserted"/>
          <w:sz w:val="28"/>
          <w:szCs w:val="28"/>
        </w:rPr>
        <w:t>–</w:t>
      </w:r>
      <w:proofErr w:type="gramEnd"/>
      <w:r w:rsidRPr="005A138B">
        <w:rPr>
          <w:rStyle w:val="ng-star-inserted"/>
          <w:sz w:val="28"/>
          <w:szCs w:val="28"/>
        </w:rPr>
        <w:t xml:space="preserve"> Louisiana State University, 2019.</w:t>
      </w:r>
      <w:r w:rsidR="003930B6" w:rsidRPr="003930B6">
        <w:rPr>
          <w:rStyle w:val="ng-star-inserted"/>
          <w:sz w:val="28"/>
          <w:szCs w:val="28"/>
          <w:lang w:val="en-US"/>
        </w:rPr>
        <w:t xml:space="preserve"> – 125 </w:t>
      </w:r>
      <w:r w:rsidR="003930B6">
        <w:rPr>
          <w:rStyle w:val="ng-star-inserted"/>
          <w:sz w:val="28"/>
          <w:szCs w:val="28"/>
          <w:lang w:val="ru-RU"/>
        </w:rPr>
        <w:t>р</w:t>
      </w:r>
      <w:r w:rsidR="003930B6" w:rsidRPr="003930B6">
        <w:rPr>
          <w:rStyle w:val="ng-star-inserted"/>
          <w:sz w:val="28"/>
          <w:szCs w:val="28"/>
          <w:lang w:val="en-US"/>
        </w:rPr>
        <w:t>.</w:t>
      </w:r>
    </w:p>
    <w:p w14:paraId="13502F74" w14:textId="4132361A"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McConnell E.A. Competence vs. competency // Nursing Management. – 2001. – Vol. 32, </w:t>
      </w:r>
      <w:r w:rsidR="003930B6" w:rsidRPr="003930B6">
        <w:rPr>
          <w:rStyle w:val="ng-star-inserted"/>
          <w:sz w:val="28"/>
          <w:szCs w:val="28"/>
          <w:lang w:val="en-US"/>
        </w:rPr>
        <w:t>№</w:t>
      </w:r>
      <w:r w:rsidRPr="005A138B">
        <w:rPr>
          <w:rStyle w:val="ng-star-inserted"/>
          <w:sz w:val="28"/>
          <w:szCs w:val="28"/>
        </w:rPr>
        <w:t>5. – P. 14.</w:t>
      </w:r>
    </w:p>
    <w:p w14:paraId="06392D91"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lastRenderedPageBreak/>
        <w:t>Kou Y., Jia Z., Wang Y. A comparative research on competency and competence, competency model and competence model // Lecture Notes in Electrical Engineering. – Springer, 2013. – Vol. 228. – P. 435–442.</w:t>
      </w:r>
    </w:p>
    <w:p w14:paraId="5A95BE89" w14:textId="66E39BB6"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Assessment of Competency Benchmarks Work Group. A developmental model for defining and measuring competence in professional psychology</w:t>
      </w:r>
      <w:r w:rsidR="003930B6" w:rsidRPr="003930B6">
        <w:rPr>
          <w:rStyle w:val="ng-star-inserted"/>
          <w:sz w:val="28"/>
          <w:szCs w:val="28"/>
          <w:lang w:val="en-US"/>
        </w:rPr>
        <w:t>.</w:t>
      </w:r>
      <w:r w:rsidRPr="005A138B">
        <w:rPr>
          <w:rStyle w:val="ng-star-inserted"/>
          <w:sz w:val="28"/>
          <w:szCs w:val="28"/>
        </w:rPr>
        <w:t xml:space="preserve"> PsycEXTRA Dataset. – American Psychological Association, 2007.</w:t>
      </w:r>
      <w:r w:rsidR="003930B6">
        <w:rPr>
          <w:rStyle w:val="ng-star-inserted"/>
          <w:sz w:val="28"/>
          <w:szCs w:val="28"/>
          <w:lang w:val="ru-RU"/>
        </w:rPr>
        <w:t xml:space="preserve"> – 141 р.</w:t>
      </w:r>
    </w:p>
    <w:p w14:paraId="3DBB63B6" w14:textId="6DBCFBF2"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MacLeod N. Why use a competence-based approach to CRM training? </w:t>
      </w:r>
      <w:r w:rsidR="003930B6" w:rsidRPr="003930B6">
        <w:rPr>
          <w:rStyle w:val="ng-star-inserted"/>
          <w:sz w:val="28"/>
          <w:szCs w:val="28"/>
          <w:lang w:val="en-US"/>
        </w:rPr>
        <w:t xml:space="preserve"> </w:t>
      </w:r>
      <w:r w:rsidRPr="005A138B">
        <w:rPr>
          <w:rStyle w:val="ng-star-inserted"/>
          <w:sz w:val="28"/>
          <w:szCs w:val="28"/>
        </w:rPr>
        <w:t>Crew Resource Management Training. – CRC Press, 2021. –</w:t>
      </w:r>
      <w:r w:rsidR="003930B6" w:rsidRPr="003930B6">
        <w:rPr>
          <w:rStyle w:val="ng-star-inserted"/>
          <w:sz w:val="28"/>
          <w:szCs w:val="28"/>
          <w:lang w:val="en-US"/>
        </w:rPr>
        <w:t xml:space="preserve"> </w:t>
      </w:r>
      <w:r w:rsidRPr="005A138B">
        <w:rPr>
          <w:rStyle w:val="ng-star-inserted"/>
          <w:sz w:val="28"/>
          <w:szCs w:val="28"/>
        </w:rPr>
        <w:t>22</w:t>
      </w:r>
      <w:r w:rsidR="003930B6" w:rsidRPr="003930B6">
        <w:rPr>
          <w:rStyle w:val="ng-star-inserted"/>
          <w:sz w:val="28"/>
          <w:szCs w:val="28"/>
        </w:rPr>
        <w:t xml:space="preserve"> </w:t>
      </w:r>
      <w:r w:rsidR="003930B6" w:rsidRPr="005A138B">
        <w:rPr>
          <w:rStyle w:val="ng-star-inserted"/>
          <w:sz w:val="28"/>
          <w:szCs w:val="28"/>
        </w:rPr>
        <w:t>p.</w:t>
      </w:r>
      <w:r w:rsidR="003930B6" w:rsidRPr="003930B6">
        <w:rPr>
          <w:rStyle w:val="ng-star-inserted"/>
          <w:sz w:val="28"/>
          <w:szCs w:val="28"/>
          <w:lang w:val="en-US"/>
        </w:rPr>
        <w:t xml:space="preserve"> </w:t>
      </w:r>
    </w:p>
    <w:p w14:paraId="58ED2411" w14:textId="3AE26FB8"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Lenoir Y. Program-based approach, curriculum and competency-based approach: Sense and nonsense in the light of neoliberalism</w:t>
      </w:r>
      <w:r w:rsidR="003930B6" w:rsidRPr="003930B6">
        <w:rPr>
          <w:rStyle w:val="ng-star-inserted"/>
          <w:sz w:val="28"/>
          <w:szCs w:val="28"/>
          <w:lang w:val="en-US"/>
        </w:rPr>
        <w:t>.</w:t>
      </w:r>
      <w:r w:rsidRPr="005A138B">
        <w:rPr>
          <w:rStyle w:val="ng-star-inserted"/>
          <w:sz w:val="28"/>
          <w:szCs w:val="28"/>
        </w:rPr>
        <w:t xml:space="preserve"> Competency- and program-based approaches to higher education. – Wiley, 2018. – P. 1–22.</w:t>
      </w:r>
    </w:p>
    <w:p w14:paraId="1C8D900C" w14:textId="30D4172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Tūtlys V., Aarna O. The competence-based approach in Lithuanian and Estonian vocational education and training systems</w:t>
      </w:r>
      <w:r w:rsidR="003930B6" w:rsidRPr="003930B6">
        <w:rPr>
          <w:rStyle w:val="ng-star-inserted"/>
          <w:sz w:val="28"/>
          <w:szCs w:val="28"/>
          <w:lang w:val="en-US"/>
        </w:rPr>
        <w:t>.</w:t>
      </w:r>
      <w:r w:rsidRPr="005A138B">
        <w:rPr>
          <w:rStyle w:val="ng-star-inserted"/>
          <w:sz w:val="28"/>
          <w:szCs w:val="28"/>
        </w:rPr>
        <w:t xml:space="preserve"> Competence-based vocational and professional education. – Springer, 2017. – P. 381–402.</w:t>
      </w:r>
    </w:p>
    <w:p w14:paraId="7DDBD71A" w14:textId="1E3B25AE"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Brătianu C., Hadad S., Bejinaru R. Paradigm shift in business education: A competence-based approach // Sustainability. – 2020. – Vol. 12</w:t>
      </w:r>
      <w:r w:rsidR="003930B6" w:rsidRPr="003930B6">
        <w:rPr>
          <w:rStyle w:val="ng-star-inserted"/>
          <w:sz w:val="28"/>
          <w:szCs w:val="28"/>
          <w:lang w:val="en-US"/>
        </w:rPr>
        <w:t>, №</w:t>
      </w:r>
      <w:r w:rsidRPr="005A138B">
        <w:rPr>
          <w:rStyle w:val="ng-star-inserted"/>
          <w:sz w:val="28"/>
          <w:szCs w:val="28"/>
        </w:rPr>
        <w:t>4. – P. 1348.</w:t>
      </w:r>
    </w:p>
    <w:p w14:paraId="75D7E9DE"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Umbelya K., Kukk V., Jaanus M. Competence-based approach in education // 2013 IEEE Global Engineering Education Conference (EDUCON). – IEEE, 2013. – P. 934–939.</w:t>
      </w:r>
    </w:p>
    <w:p w14:paraId="7733D95D" w14:textId="5E214C11"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Зимняя И.А. Компетенция и компетентность в контексте компетентностного подхода в образовании // Иностранные языки в школе. – 2012. – №6. – С. 2–10.</w:t>
      </w:r>
    </w:p>
    <w:p w14:paraId="1B26BE65" w14:textId="6B26B852"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Мельничук А.С. Использование коучинга в научном руководстве выпускными квалификационными работами студентов // Акмеология. – 2016. – №3(59). – С. 43–50.</w:t>
      </w:r>
    </w:p>
    <w:p w14:paraId="3862FB0A" w14:textId="477A0931"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Хуторской А.В. Ключевые компетенции. Технология конструирования // Народное образование. – 2003. – №5. – С. 55–61.</w:t>
      </w:r>
    </w:p>
    <w:p w14:paraId="48457A03" w14:textId="06A8EA0D"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Шишов С.Е. Мониторинг качества образования в школе. – М.: Роспедагенство, 1998.</w:t>
      </w:r>
      <w:r w:rsidR="003930B6">
        <w:rPr>
          <w:rStyle w:val="ng-star-inserted"/>
          <w:sz w:val="28"/>
          <w:szCs w:val="28"/>
          <w:lang w:val="ru-RU"/>
        </w:rPr>
        <w:t xml:space="preserve"> – 122 с.</w:t>
      </w:r>
    </w:p>
    <w:p w14:paraId="2C669497" w14:textId="24355E21"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Талызина Н.Ф. Теоретические основы разработки модели специалиста // В сб.: В помощь слушателям факультета новых методов. – М.: Знание, 1986. – 108 с.</w:t>
      </w:r>
    </w:p>
    <w:p w14:paraId="765F33FA"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Новиков А.М., Новиков Д.А. Методология. – М.: СИНТЕГ, 2007. – 668 с.</w:t>
      </w:r>
    </w:p>
    <w:p w14:paraId="3D59F6D4" w14:textId="00D49B05"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Зеер Э.Ф.</w:t>
      </w:r>
      <w:r w:rsidR="003930B6">
        <w:rPr>
          <w:rStyle w:val="ng-star-inserted"/>
          <w:sz w:val="28"/>
          <w:szCs w:val="28"/>
          <w:lang w:val="ru-RU"/>
        </w:rPr>
        <w:t xml:space="preserve"> </w:t>
      </w:r>
      <w:r w:rsidRPr="005A138B">
        <w:rPr>
          <w:rStyle w:val="ng-star-inserted"/>
          <w:sz w:val="28"/>
          <w:szCs w:val="28"/>
        </w:rPr>
        <w:t>Модернизация профессионального образования. Компетентностный подход: оқу құралы. – М.: МПСИ, 2005.</w:t>
      </w:r>
      <w:r w:rsidR="003930B6">
        <w:rPr>
          <w:rStyle w:val="ng-star-inserted"/>
          <w:sz w:val="28"/>
          <w:szCs w:val="28"/>
          <w:lang w:val="ru-RU"/>
        </w:rPr>
        <w:t xml:space="preserve"> – 135 с.</w:t>
      </w:r>
    </w:p>
    <w:p w14:paraId="3F5F0A58" w14:textId="1F490F6D"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Бондаревская Е.В., Кульневич С.В. Педагогика. – Ростов-на-Дону, 1999.</w:t>
      </w:r>
      <w:r w:rsidR="003930B6">
        <w:rPr>
          <w:rStyle w:val="ng-star-inserted"/>
          <w:sz w:val="28"/>
          <w:szCs w:val="28"/>
          <w:lang w:val="ru-RU"/>
        </w:rPr>
        <w:t xml:space="preserve"> – 182 с.</w:t>
      </w:r>
    </w:p>
    <w:p w14:paraId="3C1C97F4" w14:textId="761A4CA4"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Симпозиум по теме “Ключевые компетенции для Европы”: Док. DEC / C| ec (96) 43. – Берн: Совет Европы, 1996.</w:t>
      </w:r>
      <w:r w:rsidR="003930B6">
        <w:rPr>
          <w:rStyle w:val="ng-star-inserted"/>
          <w:sz w:val="28"/>
          <w:szCs w:val="28"/>
          <w:lang w:val="ru-RU"/>
        </w:rPr>
        <w:t xml:space="preserve"> – 136 с.</w:t>
      </w:r>
    </w:p>
    <w:p w14:paraId="2FFE3825"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Sanchez R., Heene A. Building theory for management science and practice: An epistemological perspective from competence-based management theory // Research in Competence-Based Management. – Emerald Publishing, 2017. – Vol. 8. – P. 3–27.</w:t>
      </w:r>
    </w:p>
    <w:p w14:paraId="46BCA860" w14:textId="0B113D55"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lastRenderedPageBreak/>
        <w:t>Umbelya K., Kukk V., Jaanus M. Outcomes–assessment–curriculum alignment in competence-based engineering education // Proceedings of the International Conference on Engineering Education. – 2013.</w:t>
      </w:r>
      <w:r w:rsidR="003930B6" w:rsidRPr="003930B6">
        <w:rPr>
          <w:rStyle w:val="ng-star-inserted"/>
          <w:sz w:val="28"/>
          <w:szCs w:val="28"/>
          <w:lang w:val="en-US"/>
        </w:rPr>
        <w:t xml:space="preserve"> - №1.</w:t>
      </w:r>
      <w:r w:rsidRPr="005A138B">
        <w:rPr>
          <w:rStyle w:val="ng-star-inserted"/>
          <w:sz w:val="28"/>
          <w:szCs w:val="28"/>
        </w:rPr>
        <w:t xml:space="preserve"> – P. 102–108.</w:t>
      </w:r>
    </w:p>
    <w:p w14:paraId="4E9448E9" w14:textId="752A359E"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Абдулова Л.Ш. Формирование исследовательской компетентности студентов колледжа на основе синергетического подхода: </w:t>
      </w:r>
      <w:proofErr w:type="spellStart"/>
      <w:r w:rsidR="003930B6">
        <w:rPr>
          <w:rStyle w:val="ng-star-inserted"/>
          <w:sz w:val="28"/>
          <w:szCs w:val="28"/>
          <w:lang w:val="ru-RU"/>
        </w:rPr>
        <w:t>дис</w:t>
      </w:r>
      <w:proofErr w:type="spellEnd"/>
      <w:r w:rsidR="003930B6">
        <w:rPr>
          <w:rStyle w:val="ng-star-inserted"/>
          <w:sz w:val="28"/>
          <w:szCs w:val="28"/>
          <w:lang w:val="ru-RU"/>
        </w:rPr>
        <w:t>.   …  канд. пед. наук</w:t>
      </w:r>
      <w:r w:rsidRPr="005A138B">
        <w:rPr>
          <w:rStyle w:val="ng-star-inserted"/>
          <w:sz w:val="28"/>
          <w:szCs w:val="28"/>
        </w:rPr>
        <w:t>: 13.00.08. – Астрахань, 2009. – 166 с.</w:t>
      </w:r>
    </w:p>
    <w:p w14:paraId="29BDEAE9" w14:textId="69D1D1C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Shashkin M., Bagachuk A. Formation of research activity of students of pedagogical high school in the conditions of implementation of competence approach: a monograph. – Krasnoyarsk, 2006.</w:t>
      </w:r>
      <w:r w:rsidR="003930B6" w:rsidRPr="003930B6">
        <w:rPr>
          <w:rStyle w:val="ng-star-inserted"/>
          <w:sz w:val="28"/>
          <w:szCs w:val="28"/>
          <w:lang w:val="en-US"/>
        </w:rPr>
        <w:t xml:space="preserve"> </w:t>
      </w:r>
      <w:r w:rsidR="003930B6">
        <w:rPr>
          <w:rStyle w:val="ng-star-inserted"/>
          <w:sz w:val="28"/>
          <w:szCs w:val="28"/>
          <w:lang w:val="en-US"/>
        </w:rPr>
        <w:t>–</w:t>
      </w:r>
      <w:r w:rsidR="003930B6" w:rsidRPr="003930B6">
        <w:rPr>
          <w:rStyle w:val="ng-star-inserted"/>
          <w:sz w:val="28"/>
          <w:szCs w:val="28"/>
          <w:lang w:val="en-US"/>
        </w:rPr>
        <w:t xml:space="preserve"> 156 </w:t>
      </w:r>
      <w:r w:rsidR="003930B6">
        <w:rPr>
          <w:rStyle w:val="ng-star-inserted"/>
          <w:sz w:val="28"/>
          <w:szCs w:val="28"/>
          <w:lang w:val="ru-RU"/>
        </w:rPr>
        <w:t>р</w:t>
      </w:r>
      <w:r w:rsidR="003930B6" w:rsidRPr="003930B6">
        <w:rPr>
          <w:rStyle w:val="ng-star-inserted"/>
          <w:sz w:val="28"/>
          <w:szCs w:val="28"/>
          <w:lang w:val="en-US"/>
        </w:rPr>
        <w:t>.</w:t>
      </w:r>
    </w:p>
    <w:p w14:paraId="75E9C56E" w14:textId="0D00EB3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Deardorff D.K. Intercultural competence</w:t>
      </w:r>
      <w:r w:rsidR="003930B6" w:rsidRPr="003930B6">
        <w:rPr>
          <w:rStyle w:val="ng-star-inserted"/>
          <w:sz w:val="28"/>
          <w:szCs w:val="28"/>
          <w:lang w:val="en-US"/>
        </w:rPr>
        <w:t>.</w:t>
      </w:r>
      <w:r w:rsidRPr="005A138B">
        <w:rPr>
          <w:rStyle w:val="ng-star-inserted"/>
          <w:sz w:val="28"/>
          <w:szCs w:val="28"/>
        </w:rPr>
        <w:t xml:space="preserve"> Developing Intercultural Competence and Transformation. – Routledge, 2023. – P. 57–72.</w:t>
      </w:r>
    </w:p>
    <w:p w14:paraId="24481688" w14:textId="5F46F96B"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Arasaratnam L. A. Intercultural competence</w:t>
      </w:r>
      <w:r w:rsidR="003930B6" w:rsidRPr="003930B6">
        <w:rPr>
          <w:rStyle w:val="ng-star-inserted"/>
          <w:sz w:val="28"/>
          <w:szCs w:val="28"/>
          <w:lang w:val="en-US"/>
        </w:rPr>
        <w:t>. -</w:t>
      </w:r>
      <w:r w:rsidRPr="005A138B">
        <w:rPr>
          <w:rStyle w:val="ng-star-inserted"/>
          <w:sz w:val="28"/>
          <w:szCs w:val="28"/>
        </w:rPr>
        <w:t xml:space="preserve"> Oxford Research Encyclopedia of Communication</w:t>
      </w:r>
      <w:r w:rsidR="003930B6" w:rsidRPr="003930B6">
        <w:rPr>
          <w:rStyle w:val="ng-star-inserted"/>
          <w:sz w:val="28"/>
          <w:szCs w:val="28"/>
          <w:lang w:val="en-US"/>
        </w:rPr>
        <w:t>,</w:t>
      </w:r>
      <w:r w:rsidRPr="005A138B">
        <w:rPr>
          <w:rStyle w:val="ng-star-inserted"/>
          <w:sz w:val="28"/>
          <w:szCs w:val="28"/>
        </w:rPr>
        <w:t xml:space="preserve"> 2016.</w:t>
      </w:r>
      <w:r w:rsidR="003930B6" w:rsidRPr="003930B6">
        <w:rPr>
          <w:rStyle w:val="ng-star-inserted"/>
          <w:sz w:val="28"/>
          <w:szCs w:val="28"/>
          <w:lang w:val="en-US"/>
        </w:rPr>
        <w:t xml:space="preserve"> </w:t>
      </w:r>
      <w:r w:rsidR="003930B6">
        <w:rPr>
          <w:rStyle w:val="ng-star-inserted"/>
          <w:sz w:val="28"/>
          <w:szCs w:val="28"/>
          <w:lang w:val="en-US"/>
        </w:rPr>
        <w:t>–</w:t>
      </w:r>
      <w:r w:rsidR="003930B6" w:rsidRPr="003930B6">
        <w:rPr>
          <w:rStyle w:val="ng-star-inserted"/>
          <w:sz w:val="28"/>
          <w:szCs w:val="28"/>
          <w:lang w:val="en-US"/>
        </w:rPr>
        <w:t xml:space="preserve"> 122 </w:t>
      </w:r>
      <w:r w:rsidR="003930B6">
        <w:rPr>
          <w:rStyle w:val="ng-star-inserted"/>
          <w:sz w:val="28"/>
          <w:szCs w:val="28"/>
          <w:lang w:val="ru-RU"/>
        </w:rPr>
        <w:t>р</w:t>
      </w:r>
      <w:r w:rsidR="003930B6" w:rsidRPr="003930B6">
        <w:rPr>
          <w:rStyle w:val="ng-star-inserted"/>
          <w:sz w:val="28"/>
          <w:szCs w:val="28"/>
          <w:lang w:val="en-US"/>
        </w:rPr>
        <w:t>.</w:t>
      </w:r>
    </w:p>
    <w:p w14:paraId="7C9525C3" w14:textId="6AD4094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Ang S., Ng K.Y., Rockstuhl T. Cultural competence</w:t>
      </w:r>
      <w:r w:rsidR="003930B6" w:rsidRPr="003930B6">
        <w:rPr>
          <w:rStyle w:val="ng-star-inserted"/>
          <w:sz w:val="28"/>
          <w:szCs w:val="28"/>
          <w:lang w:val="en-US"/>
        </w:rPr>
        <w:t>. -</w:t>
      </w:r>
      <w:r w:rsidRPr="005A138B">
        <w:rPr>
          <w:rStyle w:val="ng-star-inserted"/>
          <w:sz w:val="28"/>
          <w:szCs w:val="28"/>
        </w:rPr>
        <w:t xml:space="preserve"> Oxford Research Encyclopedia of Psychology</w:t>
      </w:r>
      <w:r w:rsidR="003930B6" w:rsidRPr="003930B6">
        <w:rPr>
          <w:rStyle w:val="ng-star-inserted"/>
          <w:sz w:val="28"/>
          <w:szCs w:val="28"/>
          <w:lang w:val="en-US"/>
        </w:rPr>
        <w:t>,</w:t>
      </w:r>
      <w:r w:rsidRPr="005A138B">
        <w:rPr>
          <w:rStyle w:val="ng-star-inserted"/>
          <w:sz w:val="28"/>
          <w:szCs w:val="28"/>
        </w:rPr>
        <w:t xml:space="preserve"> 2020.</w:t>
      </w:r>
      <w:r w:rsidR="003930B6" w:rsidRPr="003930B6">
        <w:rPr>
          <w:rStyle w:val="ng-star-inserted"/>
          <w:sz w:val="28"/>
          <w:szCs w:val="28"/>
          <w:lang w:val="en-US"/>
        </w:rPr>
        <w:t xml:space="preserve"> – 116 </w:t>
      </w:r>
      <w:r w:rsidR="003930B6">
        <w:rPr>
          <w:rStyle w:val="ng-star-inserted"/>
          <w:sz w:val="28"/>
          <w:szCs w:val="28"/>
          <w:lang w:val="ru-RU"/>
        </w:rPr>
        <w:t>р</w:t>
      </w:r>
      <w:r w:rsidR="003930B6" w:rsidRPr="003930B6">
        <w:rPr>
          <w:rStyle w:val="ng-star-inserted"/>
          <w:sz w:val="28"/>
          <w:szCs w:val="28"/>
          <w:lang w:val="en-US"/>
        </w:rPr>
        <w:t>.</w:t>
      </w:r>
    </w:p>
    <w:p w14:paraId="00D69930" w14:textId="3996AE30"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A developmental model for the defining and measuring of competence in professional psychology</w:t>
      </w:r>
      <w:r w:rsidR="003930B6" w:rsidRPr="003930B6">
        <w:rPr>
          <w:rStyle w:val="ng-star-inserted"/>
          <w:sz w:val="28"/>
          <w:szCs w:val="28"/>
          <w:lang w:val="en-US"/>
        </w:rPr>
        <w:t>.</w:t>
      </w:r>
      <w:r w:rsidRPr="005A138B">
        <w:rPr>
          <w:rStyle w:val="ng-star-inserted"/>
          <w:sz w:val="28"/>
          <w:szCs w:val="28"/>
        </w:rPr>
        <w:t xml:space="preserve"> Assessment of Competency Benchmarks Work Group. – Washington: APA, 2007.</w:t>
      </w:r>
      <w:r w:rsidR="003930B6" w:rsidRPr="003930B6">
        <w:rPr>
          <w:rStyle w:val="ng-star-inserted"/>
          <w:sz w:val="28"/>
          <w:szCs w:val="28"/>
          <w:lang w:val="en-US"/>
        </w:rPr>
        <w:t xml:space="preserve"> </w:t>
      </w:r>
      <w:r w:rsidR="003930B6">
        <w:rPr>
          <w:rStyle w:val="ng-star-inserted"/>
          <w:sz w:val="28"/>
          <w:szCs w:val="28"/>
          <w:lang w:val="en-US"/>
        </w:rPr>
        <w:t>–</w:t>
      </w:r>
      <w:r w:rsidR="003930B6" w:rsidRPr="003930B6">
        <w:rPr>
          <w:rStyle w:val="ng-star-inserted"/>
          <w:sz w:val="28"/>
          <w:szCs w:val="28"/>
          <w:lang w:val="en-US"/>
        </w:rPr>
        <w:t xml:space="preserve"> 118 </w:t>
      </w:r>
      <w:r w:rsidR="003930B6">
        <w:rPr>
          <w:rStyle w:val="ng-star-inserted"/>
          <w:sz w:val="28"/>
          <w:szCs w:val="28"/>
          <w:lang w:val="ru-RU"/>
        </w:rPr>
        <w:t>р</w:t>
      </w:r>
      <w:r w:rsidR="003930B6" w:rsidRPr="003930B6">
        <w:rPr>
          <w:rStyle w:val="ng-star-inserted"/>
          <w:sz w:val="28"/>
          <w:szCs w:val="28"/>
          <w:lang w:val="en-US"/>
        </w:rPr>
        <w:t>.</w:t>
      </w:r>
    </w:p>
    <w:p w14:paraId="43BF76C4" w14:textId="64A545EC"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Ушаков А.А. Развитие исследовательской компетентности учащихся профильной школы как личностно-осмысленного опыта осуществления учебно-исследовательской деятельности // Вестник Адыгейского государственного университета. Серия 3: Педагогика и психология. – 2008. – №5. – С. 123–126.</w:t>
      </w:r>
    </w:p>
    <w:p w14:paraId="233C1D1D" w14:textId="33784A73"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Филатова Л.О. Компетентностный подход к построению содержания обучения как фактор развития преемственности школьного и вузовского образования // Дополнительное образование. – 2017. – №7. – С. 9–11.</w:t>
      </w:r>
    </w:p>
    <w:p w14:paraId="5435B3A8" w14:textId="5667668F"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Hauser F., Reuter R., Gruber H., Mottok J. Research competence: Modification of a questionnaire to measure research competence at universities of applied sciences</w:t>
      </w:r>
      <w:r w:rsidR="003930B6" w:rsidRPr="003930B6">
        <w:rPr>
          <w:rStyle w:val="ng-star-inserted"/>
          <w:sz w:val="28"/>
          <w:szCs w:val="28"/>
          <w:lang w:val="en-US"/>
        </w:rPr>
        <w:t>.</w:t>
      </w:r>
      <w:r w:rsidRPr="005A138B">
        <w:rPr>
          <w:rStyle w:val="ng-star-inserted"/>
          <w:sz w:val="28"/>
          <w:szCs w:val="28"/>
        </w:rPr>
        <w:t xml:space="preserve"> Proceedings of the 2018 IEEE Global Engineering Education Conference (EDUCON). – IEEE, 2018. – P. 109–117.</w:t>
      </w:r>
    </w:p>
    <w:p w14:paraId="2B3A10DE"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Чечева Н.А. Мониторинг уровня сформированности профессиональной компетентности педагога: содержательный аспект // Научно-методический электронный журнал «Концепт». – 2015. – Т. 13. – С. 4266–4270.</w:t>
      </w:r>
    </w:p>
    <w:p w14:paraId="6DA5F082" w14:textId="544FBBEF"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Лукашенко С.Н. Модель развития исследовательской компетентности студентов вуза в условиях многоуровневого обучения // Образование и наука. – 2012. – №1(90). – С. 73–85.</w:t>
      </w:r>
    </w:p>
    <w:p w14:paraId="12089F98" w14:textId="7777777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Владимирова Н.Ю., Теплых Е.А. Исследовательская компетентность как основной компонент профессионализма педагога // Инновационные педагогические технологии. – Казань: Бук, 2016. – С. 191–195.</w:t>
      </w:r>
    </w:p>
    <w:p w14:paraId="6FDF4123" w14:textId="4AEF5276"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Чижакова Г.И., Бочаров А.В. Формирование исследовательской компетенции студентов в процессе полевой практики // Вестник современной науки. – 2020. – №5(44). – С. 112–116.</w:t>
      </w:r>
    </w:p>
    <w:p w14:paraId="62D2E163" w14:textId="3EFE1109"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 xml:space="preserve">Феськова Е.В. Становление исследовательской компетентности учащихся в дополнительном образовании и профильном обучении: </w:t>
      </w:r>
      <w:proofErr w:type="spellStart"/>
      <w:r w:rsidR="003930B6">
        <w:rPr>
          <w:rStyle w:val="ng-star-inserted"/>
          <w:sz w:val="28"/>
          <w:szCs w:val="28"/>
          <w:lang w:val="ru-RU"/>
        </w:rPr>
        <w:t>дис</w:t>
      </w:r>
      <w:proofErr w:type="spellEnd"/>
      <w:r w:rsidR="003930B6">
        <w:rPr>
          <w:rStyle w:val="ng-star-inserted"/>
          <w:sz w:val="28"/>
          <w:szCs w:val="28"/>
          <w:lang w:val="ru-RU"/>
        </w:rPr>
        <w:t xml:space="preserve">.  …   канд. </w:t>
      </w:r>
      <w:r w:rsidRPr="005A138B">
        <w:rPr>
          <w:rStyle w:val="ng-star-inserted"/>
          <w:sz w:val="28"/>
          <w:szCs w:val="28"/>
        </w:rPr>
        <w:t xml:space="preserve">пед. </w:t>
      </w:r>
      <w:r w:rsidR="003930B6">
        <w:rPr>
          <w:rStyle w:val="ng-star-inserted"/>
          <w:sz w:val="28"/>
          <w:szCs w:val="28"/>
          <w:lang w:val="ru-RU"/>
        </w:rPr>
        <w:t>наук</w:t>
      </w:r>
      <w:r w:rsidRPr="005A138B">
        <w:rPr>
          <w:rStyle w:val="ng-star-inserted"/>
          <w:sz w:val="28"/>
          <w:szCs w:val="28"/>
        </w:rPr>
        <w:t>. – Красноярск, 2005. – 210 с.</w:t>
      </w:r>
    </w:p>
    <w:p w14:paraId="4F1D6E9A" w14:textId="3087E6C9"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lastRenderedPageBreak/>
        <w:t>Задорина М.А. Понятие и структура исследовательской компетенции будущих бакалавров юриспруденции // Научное обозрение. Педагогические науки. – 2023. – №6. – С. 48–52.</w:t>
      </w:r>
    </w:p>
    <w:p w14:paraId="3728E968" w14:textId="274EC907"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Набиева Е.В. Исследовательская компетентность как условие профессионального роста учителя // Crede Experto: транспорт, общество, образование, язык. – 2014. – №3(12).</w:t>
      </w:r>
      <w:r w:rsidR="003930B6">
        <w:rPr>
          <w:rStyle w:val="ng-star-inserted"/>
          <w:sz w:val="28"/>
          <w:szCs w:val="28"/>
          <w:lang w:val="ru-RU"/>
        </w:rPr>
        <w:t xml:space="preserve"> – С. 24-36.</w:t>
      </w:r>
    </w:p>
    <w:p w14:paraId="378EFDFE" w14:textId="1482D282"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Андреева О.С., Селиванова О.А., Васильева И.В. Комплексная диагностика компонентов исследовательской компетенции у студентов педагогических направлений подготовки // Образование и наука. – 2019. – Т. 21, №1. – С. 37–58.</w:t>
      </w:r>
    </w:p>
    <w:p w14:paraId="03B2D07E" w14:textId="79D28B35"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Бобровникова И.М. Формирование исследовательской компоненты компетенции студентов // Профессиональное образование: актуальные проблемы. – 2017. – №4. – С. 63–71.</w:t>
      </w:r>
    </w:p>
    <w:p w14:paraId="7DF535BB" w14:textId="1D33631F"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Комарова Ю.А. Научно-исследовательская компетентность: структура и содержание // Педагогика и психология. – 2020. – №4. – С. 112–120.</w:t>
      </w:r>
    </w:p>
    <w:p w14:paraId="431B3D78" w14:textId="576E6145"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Савельева Н.Н., Боголюбова М.Н. Компонентный состав исследовательской компетентности студентов // Педагогика и образование. – 2018. – №5. – С. 134–141.</w:t>
      </w:r>
    </w:p>
    <w:p w14:paraId="07120C13" w14:textId="40967912"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Егорова О.А., Зинченко Е.Н. Научно-исследовательская деятельность студентов: структура компетентности // Образовательные технологии. – 2022. – №9. – С. 45–51.</w:t>
      </w:r>
    </w:p>
    <w:p w14:paraId="5A65E275" w14:textId="67AF7BAE"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Пономарчук П.Н. Исследовательская компетентность: понятие и особенности формирования // Высшее образование сегодня. – 2017. – №2. – С. 58–64.</w:t>
      </w:r>
    </w:p>
    <w:p w14:paraId="11AD8D21" w14:textId="5228C1BD" w:rsidR="00FD1601" w:rsidRPr="005A138B" w:rsidRDefault="00FD1601">
      <w:pPr>
        <w:pStyle w:val="paragraph"/>
        <w:numPr>
          <w:ilvl w:val="0"/>
          <w:numId w:val="67"/>
        </w:numPr>
        <w:tabs>
          <w:tab w:val="left" w:pos="993"/>
        </w:tabs>
        <w:spacing w:before="0" w:beforeAutospacing="0" w:after="0" w:afterAutospacing="0"/>
        <w:ind w:left="0" w:firstLine="567"/>
        <w:jc w:val="both"/>
        <w:rPr>
          <w:sz w:val="28"/>
          <w:szCs w:val="28"/>
        </w:rPr>
      </w:pPr>
      <w:r w:rsidRPr="005A138B">
        <w:rPr>
          <w:rStyle w:val="ng-star-inserted"/>
          <w:sz w:val="28"/>
          <w:szCs w:val="28"/>
        </w:rPr>
        <w:t>Димитрюк Ю.С. Теоретические основы научно-исследовательской деятельности // Современная педагогика. – 2019. – №4. – С. 77–83.</w:t>
      </w:r>
    </w:p>
    <w:p w14:paraId="4A0BF0AC" w14:textId="009D4F59"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Борисенко Н.В. Организация научно-исследовательской работы студентов // Научный вестник. – 2020. – №3. – С. 102–108.</w:t>
      </w:r>
    </w:p>
    <w:p w14:paraId="471CCD7A" w14:textId="2DF9BB16"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Кудаков О.Р., Хомочкина С.А. Формирование научно-исследовательской компетентности магистрантов // Вестник педагогических наук. – 2019. – №6. – С. 85–92.</w:t>
      </w:r>
    </w:p>
    <w:p w14:paraId="370396BD" w14:textId="608B05D8"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Шляпина В.Г. Подготовка бакалавров к научно-исследовательской деятельности // Высшее образование в XXI веке. – 2021. – №7. – С. 66–73.</w:t>
      </w:r>
    </w:p>
    <w:p w14:paraId="1FBAAD33" w14:textId="600AAB1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Бажутин А.А. Педагогическая модель формирования научно-исследовательской компетентности курсантов военного вуза // CITISE. – 2020. – №1(23). – С. 262–266.</w:t>
      </w:r>
    </w:p>
    <w:p w14:paraId="57933D84" w14:textId="2EBAECDD"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Мухина В.С. Изобразительная деятельность ребенка как форма усвоения социального опыта. – М., 1981.</w:t>
      </w:r>
      <w:r w:rsidR="003930B6">
        <w:rPr>
          <w:rStyle w:val="ng-star-inserted"/>
          <w:sz w:val="28"/>
          <w:szCs w:val="28"/>
          <w:lang w:val="ru-RU"/>
        </w:rPr>
        <w:t xml:space="preserve"> – 114 с.</w:t>
      </w:r>
    </w:p>
    <w:p w14:paraId="46ABCF70"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Рубинштейн С.Л. О мышлении и путях его исследования. – М.: Просвещение, 1958. – 147 с.</w:t>
      </w:r>
    </w:p>
    <w:p w14:paraId="4841D766"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Гирфанова Е.Ю., Осипов П.Н. Стимулирование исследовательской деятельности студентов. – Казань: РИЦ «Школа», 2006. – 155 с.</w:t>
      </w:r>
    </w:p>
    <w:p w14:paraId="20F14A7C" w14:textId="541D964D"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lastRenderedPageBreak/>
        <w:t>Арцев М.Н. Учебно-исследовательская работа учащихся: методические рекомендации для педагогов и учащихся // Завуч для администрации школ. – 2005. – №6. – С. 4–30.</w:t>
      </w:r>
    </w:p>
    <w:p w14:paraId="63C33622" w14:textId="0E1BF4C6"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Алексеев Н.Г., Леонтович А.В., Обухов А.В. Концепция развития исследовательской деятельности учащихся // Исследовательская работа школьников. – 2019. – №1. – С. 235–241.</w:t>
      </w:r>
    </w:p>
    <w:p w14:paraId="5300B44E"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Загвязинский В.И. Исследовательская деятельность педагога: оқу құралы. – М.: Издательский центр «Академия», 2006. – 176 с.</w:t>
      </w:r>
    </w:p>
    <w:p w14:paraId="5D11FB23"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Петров Ю.А. Культура мышления: Методологические проблемы научно-педагогической работы. – М.: Изд-во МГУ, 1990. – 118 с.</w:t>
      </w:r>
    </w:p>
    <w:p w14:paraId="15DC4FA6"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Проблемы методологии педагогики и методики исследований / под ред. М.А. Данилова, Н.И. Болдырева. – М.: Педагогика, 1971. – 352 с.</w:t>
      </w:r>
    </w:p>
    <w:p w14:paraId="3FE8564A" w14:textId="05360F8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Шкатова А.В. Формирование научно-исследовательской компетентности как элемент преемственности среднего общего и высшего профессионального образования // Молодой ученый. – 2019. – №29(267). – С. 147–149.</w:t>
      </w:r>
    </w:p>
    <w:p w14:paraId="4F433D8F"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Розин В. Семиотические исследования. – М.: ПЕР СЭ; СПб.: Университетская книга, 2001. – 256 с.</w:t>
      </w:r>
    </w:p>
    <w:p w14:paraId="619D6745"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Рузавин Г.И. Методология научного исследования: оқу құралы. – М.: ЮНИТИ-ДАНА, 1999. – 317 с.</w:t>
      </w:r>
    </w:p>
    <w:p w14:paraId="6E8FB77A"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Юдин Э.Г. Методология науки. Системность. Деятельность. – М.: Эдиториал УРСС, 1997. – 444 с.</w:t>
      </w:r>
    </w:p>
    <w:p w14:paraId="1A7EB55D"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Щедровицкий Г.П. Проблемы методологии системного исследования // Избранные труды. – М., 1995. – С. 155–196.</w:t>
      </w:r>
    </w:p>
    <w:p w14:paraId="0A0075CC"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Якиманская И.С. Личностно-ориентированное обучение в современной школе. – М.: Сентябрь, 1996. – 96 с.</w:t>
      </w:r>
    </w:p>
    <w:p w14:paraId="4EB3D1C0" w14:textId="4A4F43B2"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Мединцева И.П. Компетентностный подход в образовании // Педагогическое мастерство: материалы II Междунар. науч. конф. – М.: Буки-Веди, 2012.</w:t>
      </w:r>
      <w:r w:rsidR="003930B6">
        <w:rPr>
          <w:rStyle w:val="ng-star-inserted"/>
          <w:sz w:val="28"/>
          <w:szCs w:val="28"/>
          <w:lang w:val="ru-RU"/>
        </w:rPr>
        <w:t xml:space="preserve"> – 139 с.</w:t>
      </w:r>
    </w:p>
    <w:p w14:paraId="638286E5" w14:textId="3248B60F"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Акбаева М.Д. Критерии и уровни развития исследовательской компетентности студентов // Образование. Наука. Инновации: Южное измерение. – 2015. – №3(41). – С. 113–118.</w:t>
      </w:r>
    </w:p>
    <w:p w14:paraId="217DD85C" w14:textId="2A7D309F"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Суслова И.А. Научно-исследовательская работа студентов в образовательной программе вуза // Вестник ассоциации вузов туризма и сервиса. – 2011. – №3. – С. 50–55.</w:t>
      </w:r>
    </w:p>
    <w:p w14:paraId="73E1FABD" w14:textId="0A7FED54"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Alipina K., Tergenbayeva Zh., Kabatayeva Zh., Bolatbekovna Z., Nazerke A., Dautova Z. Development of Scientific Writing and Communication Skills in the Context of Forestry Research // International Journal of Cognitive Research in Science, Engineering and Education (IJCRSEE). – 2025. – Vol. 13, </w:t>
      </w:r>
      <w:r w:rsidR="003930B6" w:rsidRPr="003930B6">
        <w:rPr>
          <w:rStyle w:val="ng-star-inserted"/>
          <w:sz w:val="28"/>
          <w:szCs w:val="28"/>
          <w:lang w:val="en-US"/>
        </w:rPr>
        <w:t>№</w:t>
      </w:r>
      <w:r w:rsidRPr="005A138B">
        <w:rPr>
          <w:rStyle w:val="ng-star-inserted"/>
          <w:sz w:val="28"/>
          <w:szCs w:val="28"/>
        </w:rPr>
        <w:t xml:space="preserve">2. – P. 439–453. </w:t>
      </w:r>
      <w:r w:rsidR="003930B6" w:rsidRPr="003930B6">
        <w:rPr>
          <w:rStyle w:val="ng-star-inserted"/>
          <w:sz w:val="28"/>
          <w:szCs w:val="28"/>
          <w:lang w:val="en-US"/>
        </w:rPr>
        <w:t xml:space="preserve"> </w:t>
      </w:r>
    </w:p>
    <w:p w14:paraId="3F5D2324"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Междисциплинарные исследования в педагогике / под ред. В.М. Полонского. – М.: Институт теоретической педагогики и международных исследований в образовании РАО, 1994. – 229 с.</w:t>
      </w:r>
    </w:p>
    <w:p w14:paraId="7319E6EE" w14:textId="528B6498"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lastRenderedPageBreak/>
        <w:t xml:space="preserve">Загвязинский В.И., Атаханов Р. Методология и методы психолого-педагогического исследования: оқу құралы. – </w:t>
      </w:r>
      <w:r w:rsidR="003930B6">
        <w:rPr>
          <w:rStyle w:val="ng-star-inserted"/>
          <w:sz w:val="28"/>
          <w:szCs w:val="28"/>
          <w:lang w:val="ru-RU"/>
        </w:rPr>
        <w:t xml:space="preserve">Изд. </w:t>
      </w:r>
      <w:r w:rsidRPr="005A138B">
        <w:rPr>
          <w:rStyle w:val="ng-star-inserted"/>
          <w:sz w:val="28"/>
          <w:szCs w:val="28"/>
        </w:rPr>
        <w:t>3-е. – М.: Издательский центр «Академия», 2006. – 208 с.</w:t>
      </w:r>
    </w:p>
    <w:p w14:paraId="43BD23E9"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Федотова Г.А. Методология и методика психолого-педагогических исследований: оқу құралы. – Великий Новгород: НовГУ, 2010. – 114 с.</w:t>
      </w:r>
    </w:p>
    <w:p w14:paraId="4A176741" w14:textId="489F040B"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Зайнуллина Ф.К. Проектный метод обучения в формировании мотивации образовательного процесса студентов // Вестник Казанского государственного университета культуры и искусств. – 2016. – №1. – С. 164–166.</w:t>
      </w:r>
    </w:p>
    <w:p w14:paraId="7EE0F8A2"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Оконь В. Основы проблемного обучения. – М.: Просвещение, 1968. – 208 с.</w:t>
      </w:r>
    </w:p>
    <w:p w14:paraId="17AF5EC2"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Махмутов М.И. Проблемное обучение: Основные вопросы теории. – М.: Педагогика, 1975. – 368 с.</w:t>
      </w:r>
    </w:p>
    <w:p w14:paraId="3DD2EE5A" w14:textId="43921D2E"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Буслова Н.С., Клименко Е.В. Метод «Брейнсторминг» в изучении основ искусственного интеллекта // Сборник научных трудов SWorld. – 2013. – Т. 22</w:t>
      </w:r>
      <w:r w:rsidR="003930B6">
        <w:rPr>
          <w:rStyle w:val="ng-star-inserted"/>
          <w:sz w:val="28"/>
          <w:szCs w:val="28"/>
          <w:lang w:val="ru-RU"/>
        </w:rPr>
        <w:t>,</w:t>
      </w:r>
      <w:r w:rsidRPr="005A138B">
        <w:rPr>
          <w:rStyle w:val="ng-star-inserted"/>
          <w:sz w:val="28"/>
          <w:szCs w:val="28"/>
        </w:rPr>
        <w:t xml:space="preserve"> №3. – С. 75–78.</w:t>
      </w:r>
    </w:p>
    <w:p w14:paraId="600EBD2C"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Райков Б.Е., Ульяновский В.Ю., Ягодовский К.П. Исследовательский метод в педагогической работе. – Л.: Госиздат, 1924. – 68 с.</w:t>
      </w:r>
    </w:p>
    <w:p w14:paraId="307C2FF4"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Рубинштейн С.Л. Очередные задачи психологического исследования мышления. – М.: Прогресс, 1966. – С. 224–236.</w:t>
      </w:r>
    </w:p>
    <w:p w14:paraId="27487DDB" w14:textId="511C52A4"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Геринг Д. Исследование ситуаций: принципы и практика. – Кэмбридж: Кэмбридж юниверсити пресс, 2007.</w:t>
      </w:r>
      <w:r w:rsidR="00BC6039">
        <w:rPr>
          <w:rStyle w:val="ng-star-inserted"/>
          <w:sz w:val="28"/>
          <w:szCs w:val="28"/>
          <w:lang w:val="ru-RU"/>
        </w:rPr>
        <w:t xml:space="preserve"> – 155 с.</w:t>
      </w:r>
    </w:p>
    <w:p w14:paraId="231108B6" w14:textId="02C07CE0"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Boehrer J., Linsky M. Teaching with Cases: Learning to Question // New Directions for Teaching and Learning. – 1990. – </w:t>
      </w:r>
      <w:r w:rsidR="00BC6039" w:rsidRPr="00BC6039">
        <w:rPr>
          <w:rStyle w:val="ng-star-inserted"/>
          <w:sz w:val="28"/>
          <w:szCs w:val="28"/>
          <w:lang w:val="en-US"/>
        </w:rPr>
        <w:t>№</w:t>
      </w:r>
      <w:r w:rsidRPr="005A138B">
        <w:rPr>
          <w:rStyle w:val="ng-star-inserted"/>
          <w:sz w:val="28"/>
          <w:szCs w:val="28"/>
        </w:rPr>
        <w:t>42.</w:t>
      </w:r>
      <w:r w:rsidR="00BC6039" w:rsidRPr="00BC6039">
        <w:rPr>
          <w:rStyle w:val="ng-star-inserted"/>
          <w:sz w:val="28"/>
          <w:szCs w:val="28"/>
          <w:lang w:val="en-US"/>
        </w:rPr>
        <w:t xml:space="preserve"> – </w:t>
      </w:r>
      <w:r w:rsidR="00BC6039">
        <w:rPr>
          <w:rStyle w:val="ng-star-inserted"/>
          <w:sz w:val="28"/>
          <w:szCs w:val="28"/>
          <w:lang w:val="ru-RU"/>
        </w:rPr>
        <w:t>Р</w:t>
      </w:r>
      <w:r w:rsidR="00BC6039" w:rsidRPr="00BC6039">
        <w:rPr>
          <w:rStyle w:val="ng-star-inserted"/>
          <w:sz w:val="28"/>
          <w:szCs w:val="28"/>
          <w:lang w:val="en-US"/>
        </w:rPr>
        <w:t>. 23-46.</w:t>
      </w:r>
    </w:p>
    <w:p w14:paraId="5F87F2E6"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Шиятов С.Г., Ваганов Е.А., Кирдянов А.В. және т.б. Методы дендрохронологии: оқу-әдістемелік құрал. – Красноярск: КрасГУ, 2000. – Ч. 1. – 80 с.</w:t>
      </w:r>
    </w:p>
    <w:p w14:paraId="7D7E5803"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Bitvinskas T. Dendroclimatological investigations. – Leningrad: Gidrometeoizdat, 1974. – 172 p.</w:t>
      </w:r>
    </w:p>
    <w:p w14:paraId="730371F5"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Тишин Д.В. Дендроэкология (методика древесно-кольцевого анализа). – Казань: Казанский университет, 2011. – 33 с.</w:t>
      </w:r>
    </w:p>
    <w:p w14:paraId="6637C268"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Вихров В.Е., Протасевич Р.Т. Прирост древесины сосны в связи с условиями обитания и изменения погоды // Экология древесных растений. – Минск, 1965. – С. 92–100.</w:t>
      </w:r>
    </w:p>
    <w:p w14:paraId="0429FA1C"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Звиедрис А.И., Сацениекс Р.Я. Влияние климатических факторов на ширину годичных слоев ели // Ель и ельники Латвии. – Рига: Лат. НИИЛХ, 1975. – С. 159–165.</w:t>
      </w:r>
    </w:p>
    <w:p w14:paraId="596CADFB" w14:textId="27E37B1B"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Mantgem P.J., Stephenson N.L., Byrne J.C. et al. Widespread increase of tree mortality rates in the western United States // Science. – 2009. – Vol. 323. – P. 521–524.</w:t>
      </w:r>
    </w:p>
    <w:p w14:paraId="395B5DA9"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Fritts H.S. Reconstructing large-scale climatic patterns from tree-ring data: A diagnostic analysis. – Tuscon; London: The University of Arizona, 1991. – 286 p.</w:t>
      </w:r>
    </w:p>
    <w:p w14:paraId="0124F052"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Holmes R.L. Computer-assisted quality control in tree-ring dating and measurements // Tree-Ring Bulletin. – 1983. – Vol. 44. – P. 69–75.</w:t>
      </w:r>
    </w:p>
    <w:p w14:paraId="012417B1" w14:textId="442303F6"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lastRenderedPageBreak/>
        <w:t xml:space="preserve">Cook E.R. A time series analysis approach to tree-ring standardization: </w:t>
      </w:r>
      <w:r w:rsidR="00BC6039" w:rsidRPr="005A138B">
        <w:rPr>
          <w:rStyle w:val="ng-star-inserted"/>
          <w:sz w:val="28"/>
          <w:szCs w:val="28"/>
        </w:rPr>
        <w:t>dis</w:t>
      </w:r>
      <w:r w:rsidR="00BC6039" w:rsidRPr="00BC6039">
        <w:rPr>
          <w:rStyle w:val="ng-star-inserted"/>
          <w:sz w:val="28"/>
          <w:szCs w:val="28"/>
          <w:lang w:val="en-US"/>
        </w:rPr>
        <w:t xml:space="preserve">.  … </w:t>
      </w:r>
      <w:r w:rsidRPr="005A138B">
        <w:rPr>
          <w:rStyle w:val="ng-star-inserted"/>
          <w:sz w:val="28"/>
          <w:szCs w:val="28"/>
        </w:rPr>
        <w:t>PhD. – Tucson: University of Arizona, 1985. – 171 p.</w:t>
      </w:r>
    </w:p>
    <w:p w14:paraId="60AD809F" w14:textId="71564C31"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Bitvinskas T. Development and trends of dendrochronology in Lithuania // Proceedings of Internat. </w:t>
      </w:r>
      <w:r w:rsidR="00BC6039" w:rsidRPr="005A138B">
        <w:rPr>
          <w:rStyle w:val="ng-star-inserted"/>
          <w:sz w:val="28"/>
          <w:szCs w:val="28"/>
        </w:rPr>
        <w:t>c</w:t>
      </w:r>
      <w:r w:rsidRPr="005A138B">
        <w:rPr>
          <w:rStyle w:val="ng-star-inserted"/>
          <w:sz w:val="28"/>
          <w:szCs w:val="28"/>
        </w:rPr>
        <w:t>onf. "Eurodendro-98": Dendrochronology and Environmental Trends. – Kaunas: Vytautas Magnus University, 1998. – P. 77–83.</w:t>
      </w:r>
    </w:p>
    <w:p w14:paraId="7B2C3640"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Bannister В. Dendrochronology in the Near East // Current research and future potentialities: тр. VII-го междунар. конгр. антропологических и этнографических наук. – М., 1970. – Т. 5. – С. 336–340.</w:t>
      </w:r>
    </w:p>
    <w:p w14:paraId="6A2A28B6" w14:textId="257A79B8"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Лесная энциклопедия</w:t>
      </w:r>
      <w:r w:rsidR="00BC6039">
        <w:rPr>
          <w:rStyle w:val="ng-star-inserted"/>
          <w:sz w:val="28"/>
          <w:szCs w:val="28"/>
          <w:lang w:val="ru-RU"/>
        </w:rPr>
        <w:t xml:space="preserve"> //</w:t>
      </w:r>
      <w:r w:rsidRPr="005A138B">
        <w:rPr>
          <w:rStyle w:val="ng-star-inserted"/>
          <w:sz w:val="28"/>
          <w:szCs w:val="28"/>
        </w:rPr>
        <w:t xml:space="preserve"> </w:t>
      </w:r>
      <w:r w:rsidR="00BC6039" w:rsidRPr="005A138B">
        <w:rPr>
          <w:rStyle w:val="ng-star-inserted"/>
          <w:sz w:val="28"/>
          <w:szCs w:val="28"/>
        </w:rPr>
        <w:t>В</w:t>
      </w:r>
      <w:r w:rsidRPr="005A138B">
        <w:rPr>
          <w:rStyle w:val="ng-star-inserted"/>
          <w:sz w:val="28"/>
          <w:szCs w:val="28"/>
        </w:rPr>
        <w:t xml:space="preserve"> 2 т. / под ред. Г.И. Воробьева және т.б. – М.: Советская энциклопедия, 1986. – Т. 2. – 631 с.</w:t>
      </w:r>
    </w:p>
    <w:p w14:paraId="6E68CADF" w14:textId="669C5FA8"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Pressler M.R. Der forstliche Zuwachsbohrer neuester Construction und dessen praktische Bedeutung und Anwendung für die forstliche Forschungs // Tharandter forstliches Jahrbuch. – 1866. – №17. – P. 137–210.</w:t>
      </w:r>
    </w:p>
    <w:p w14:paraId="453BB769" w14:textId="7EE7D9C1"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Алметов А.Н. Совершенствование конструкции бурава для извлечения кернов древесины из растущих деревьев различных пород: </w:t>
      </w:r>
      <w:proofErr w:type="spellStart"/>
      <w:r w:rsidR="00BC6039">
        <w:rPr>
          <w:rStyle w:val="ng-star-inserted"/>
          <w:sz w:val="28"/>
          <w:szCs w:val="28"/>
          <w:lang w:val="ru-RU"/>
        </w:rPr>
        <w:t>дис</w:t>
      </w:r>
      <w:proofErr w:type="spellEnd"/>
      <w:r w:rsidR="00BC6039">
        <w:rPr>
          <w:rStyle w:val="ng-star-inserted"/>
          <w:sz w:val="28"/>
          <w:szCs w:val="28"/>
          <w:lang w:val="ru-RU"/>
        </w:rPr>
        <w:t xml:space="preserve">.  …  канд. </w:t>
      </w:r>
      <w:r w:rsidRPr="005A138B">
        <w:rPr>
          <w:rStyle w:val="ng-star-inserted"/>
          <w:sz w:val="28"/>
          <w:szCs w:val="28"/>
        </w:rPr>
        <w:t xml:space="preserve">техн. </w:t>
      </w:r>
      <w:r w:rsidR="00BC6039">
        <w:rPr>
          <w:rStyle w:val="ng-star-inserted"/>
          <w:sz w:val="28"/>
          <w:szCs w:val="28"/>
          <w:lang w:val="ru-RU"/>
        </w:rPr>
        <w:t>наук</w:t>
      </w:r>
      <w:r w:rsidRPr="005A138B">
        <w:rPr>
          <w:rStyle w:val="ng-star-inserted"/>
          <w:sz w:val="28"/>
          <w:szCs w:val="28"/>
        </w:rPr>
        <w:t>. – Йошкар-Ола, 2001. – 174 с.</w:t>
      </w:r>
    </w:p>
    <w:p w14:paraId="1EF80E4A" w14:textId="1FD9516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Brown P.M. А modified increment borer handle for coring in locations with obstructions // Tree-Ring Research. – 2007. – Vol. 63</w:t>
      </w:r>
      <w:r w:rsidR="00BC6039" w:rsidRPr="00BC6039">
        <w:rPr>
          <w:rStyle w:val="ng-star-inserted"/>
          <w:sz w:val="28"/>
          <w:szCs w:val="28"/>
          <w:lang w:val="en-US"/>
        </w:rPr>
        <w:t>, №</w:t>
      </w:r>
      <w:r w:rsidRPr="005A138B">
        <w:rPr>
          <w:rStyle w:val="ng-star-inserted"/>
          <w:sz w:val="28"/>
          <w:szCs w:val="28"/>
        </w:rPr>
        <w:t>1. – P. 61–62.</w:t>
      </w:r>
    </w:p>
    <w:p w14:paraId="2D48E9E0"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Chave J. Measuring wood density for tropical forest trees field manual // Sixth Framework Programme. – Toulouse, 2006. – 6 p.</w:t>
      </w:r>
    </w:p>
    <w:p w14:paraId="61410AAB" w14:textId="6F14AC70"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Алипина К.Б., Сатандинова Б., Бакирова К.Ш. Орман шаруашылығы бағыты бойынша білім алушылардың ғылыми-зерттеу құзыреттілігін қалыптастырудың әдістемесі // Л.Н. Гумилев атындағы Еуразия ұлттық университетінің хабаршысы. Педагогика. Психология. Социология сериясы. – 2022. – Т. 141, №4. – Б. 19–31.</w:t>
      </w:r>
    </w:p>
    <w:p w14:paraId="6B217637"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Монахов В.М. Технологические основы проектирования и конструирования учебного процесса. – Волгоград, 1995. – 152 с.</w:t>
      </w:r>
    </w:p>
    <w:p w14:paraId="7DC10AB9"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Торманов Н.Т., Абшенова Л.Ү. Биологияны оқыту әдістері. – Алматы: Қазақ университеті, 2004. – 196 б.</w:t>
      </w:r>
    </w:p>
    <w:p w14:paraId="71C546E0" w14:textId="3B8C1230"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Алипина К.Б., Бакирова К.Ш. Дендрохронология</w:t>
      </w:r>
      <w:r w:rsidR="00D22B3C" w:rsidRPr="00D22B3C">
        <w:rPr>
          <w:rStyle w:val="ng-star-inserted"/>
          <w:sz w:val="28"/>
          <w:szCs w:val="28"/>
        </w:rPr>
        <w:t>:</w:t>
      </w:r>
      <w:r w:rsidRPr="005A138B">
        <w:rPr>
          <w:rStyle w:val="ng-star-inserted"/>
          <w:sz w:val="28"/>
          <w:szCs w:val="28"/>
        </w:rPr>
        <w:t xml:space="preserve"> </w:t>
      </w:r>
      <w:r w:rsidR="00D22B3C" w:rsidRPr="005A138B">
        <w:rPr>
          <w:rStyle w:val="ng-star-inserted"/>
          <w:sz w:val="28"/>
          <w:szCs w:val="28"/>
        </w:rPr>
        <w:t>о</w:t>
      </w:r>
      <w:r w:rsidRPr="005A138B">
        <w:rPr>
          <w:rStyle w:val="ng-star-inserted"/>
          <w:sz w:val="28"/>
          <w:szCs w:val="28"/>
        </w:rPr>
        <w:t>қу-әдістемелік құрал. – Өскемен: «Берел» баспасы</w:t>
      </w:r>
      <w:r w:rsidR="00D22B3C" w:rsidRPr="00D22B3C">
        <w:rPr>
          <w:rStyle w:val="ng-star-inserted"/>
          <w:sz w:val="28"/>
          <w:szCs w:val="28"/>
        </w:rPr>
        <w:t>;</w:t>
      </w:r>
      <w:r w:rsidRPr="005A138B">
        <w:rPr>
          <w:rStyle w:val="ng-star-inserted"/>
          <w:sz w:val="28"/>
          <w:szCs w:val="28"/>
        </w:rPr>
        <w:t xml:space="preserve"> С. Аманжолов атындағы ШҚУ, 2025. – 162 б.</w:t>
      </w:r>
    </w:p>
    <w:p w14:paraId="383D0054" w14:textId="2460D879" w:rsidR="00FD1601" w:rsidRPr="00D22B3C"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D22B3C">
        <w:rPr>
          <w:rStyle w:val="ng-star-inserted"/>
          <w:sz w:val="28"/>
          <w:szCs w:val="28"/>
        </w:rPr>
        <w:t>Алипина К.Б. Дендрохронология. Оқу-әдістемелік құрал: Авторлық құқықпен қорғалатын объектілерге құқықтардың мемлекеттік тізіліміне мәліметтерді енгізу туралы куәлік №63255. –</w:t>
      </w:r>
      <w:r w:rsidR="00D22B3C" w:rsidRPr="00D22B3C">
        <w:rPr>
          <w:rStyle w:val="ng-star-inserted"/>
          <w:sz w:val="28"/>
          <w:szCs w:val="28"/>
        </w:rPr>
        <w:t xml:space="preserve"> </w:t>
      </w:r>
      <w:r w:rsidRPr="00D22B3C">
        <w:rPr>
          <w:rStyle w:val="ng-star-inserted"/>
          <w:sz w:val="28"/>
          <w:szCs w:val="28"/>
        </w:rPr>
        <w:t>2025.</w:t>
      </w:r>
    </w:p>
    <w:p w14:paraId="17426139" w14:textId="5E96D0B4" w:rsidR="00FD1601" w:rsidRPr="00D22B3C" w:rsidRDefault="00FD1601">
      <w:pPr>
        <w:pStyle w:val="paragraph"/>
        <w:numPr>
          <w:ilvl w:val="0"/>
          <w:numId w:val="67"/>
        </w:numPr>
        <w:tabs>
          <w:tab w:val="left" w:pos="1134"/>
        </w:tabs>
        <w:spacing w:before="0" w:beforeAutospacing="0" w:after="0" w:afterAutospacing="0"/>
        <w:ind w:left="0" w:firstLine="567"/>
        <w:jc w:val="both"/>
        <w:rPr>
          <w:rStyle w:val="ng-star-inserted"/>
          <w:sz w:val="28"/>
          <w:szCs w:val="28"/>
        </w:rPr>
      </w:pPr>
      <w:r w:rsidRPr="00D22B3C">
        <w:rPr>
          <w:rStyle w:val="ng-star-inserted"/>
          <w:sz w:val="28"/>
          <w:szCs w:val="28"/>
        </w:rPr>
        <w:t>Алипина К.Б. Орман шаруашылығы студенттерінің ғылыми-зерттеу құзыреттерін қалыптастыру бойынша әдістемелік нұсқау: Авторлық құқықпен қорғалатын объектілерге құқықтардың мемлекеттік тізіліміне мәліметтерді енгізу туралы куәлік №61824. –</w:t>
      </w:r>
      <w:r w:rsidR="00D22B3C" w:rsidRPr="00D22B3C">
        <w:rPr>
          <w:rStyle w:val="ng-star-inserted"/>
          <w:sz w:val="28"/>
          <w:szCs w:val="28"/>
        </w:rPr>
        <w:t xml:space="preserve"> </w:t>
      </w:r>
      <w:r w:rsidRPr="00D22B3C">
        <w:rPr>
          <w:rStyle w:val="ng-star-inserted"/>
          <w:sz w:val="28"/>
          <w:szCs w:val="28"/>
        </w:rPr>
        <w:t>2025.</w:t>
      </w:r>
    </w:p>
    <w:p w14:paraId="68987EDA"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Bitvinskas T. Dendroclimatological Investigations. – Leningrad: Gidrometeoizdat, 1974. – 172 p.</w:t>
      </w:r>
    </w:p>
    <w:p w14:paraId="3D476569"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Звиедрис А.И., Сацениекс Р.Я. Влияние климатических факторов на ширину годичных слоев ели // Ель и ельники Латвии. – Рига: Лат. НИИЛХ, 1975. – С. 159–165.</w:t>
      </w:r>
    </w:p>
    <w:p w14:paraId="770A3C6A" w14:textId="7777777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lastRenderedPageBreak/>
        <w:t>Вихров В.Е. Альбом микрофотографий древесины хвойных и лиственных пород СССР / под ред. В.П. Мальчевского. – Л., 1939. – 86 с.</w:t>
      </w:r>
    </w:p>
    <w:p w14:paraId="5EBCB574" w14:textId="48C9DD22"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Cook E., Briffa K., Shiyatov S., Mazepa V. Tree-ring standardization and growth-trend estimation</w:t>
      </w:r>
      <w:r w:rsidR="00BC6039" w:rsidRPr="00BC6039">
        <w:rPr>
          <w:rStyle w:val="ng-star-inserted"/>
          <w:sz w:val="28"/>
          <w:szCs w:val="28"/>
          <w:lang w:val="en-US"/>
        </w:rPr>
        <w:t>.</w:t>
      </w:r>
      <w:r w:rsidRPr="005A138B">
        <w:rPr>
          <w:rStyle w:val="ng-star-inserted"/>
          <w:sz w:val="28"/>
          <w:szCs w:val="28"/>
        </w:rPr>
        <w:t xml:space="preserve"> Methods of dendrochronology. – Dordrecht; Boston; London, 1990. – P. 104–123.</w:t>
      </w:r>
    </w:p>
    <w:p w14:paraId="088A023A" w14:textId="6D4244CD"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Алипина К.Б., Абилова Ш.Б., Дуламсурен Ч., Тергенбаева Ж.Т. Шығыс Қазақстанның биіктаулы экожүйелерінде ағаш тұқымдастарының климаттық өзгерістерге реакциясын дендрохронологиялық талдау // Батыс Қазақстан университетінің хабаршысы. – 2025. – Т. 99, №3. – Б. 148. </w:t>
      </w:r>
      <w:r w:rsidR="00BC6039" w:rsidRPr="00BC6039">
        <w:rPr>
          <w:rStyle w:val="ng-star-inserted"/>
          <w:sz w:val="28"/>
          <w:szCs w:val="28"/>
        </w:rPr>
        <w:t xml:space="preserve"> </w:t>
      </w:r>
    </w:p>
    <w:p w14:paraId="318431CE" w14:textId="20F20747"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Школьный тест </w:t>
      </w:r>
      <w:r w:rsidRPr="00BC6039">
        <w:rPr>
          <w:rStyle w:val="ng-star-inserted"/>
          <w:sz w:val="28"/>
          <w:szCs w:val="28"/>
        </w:rPr>
        <w:t>умственного развития (ШТУР)</w:t>
      </w:r>
      <w:r w:rsidR="00BC6039" w:rsidRPr="00BC6039">
        <w:rPr>
          <w:rStyle w:val="ng-star-inserted"/>
          <w:sz w:val="28"/>
          <w:szCs w:val="28"/>
          <w:lang w:val="ru-RU"/>
        </w:rPr>
        <w:t xml:space="preserve"> </w:t>
      </w:r>
      <w:hyperlink r:id="rId63" w:history="1">
        <w:r w:rsidR="00BC6039" w:rsidRPr="00BC6039">
          <w:rPr>
            <w:rStyle w:val="a5"/>
            <w:color w:val="auto"/>
            <w:sz w:val="28"/>
            <w:szCs w:val="28"/>
            <w:u w:val="none"/>
          </w:rPr>
          <w:t>https://psyera.ru/shkolnyy-test-umstvennogo-razvitiya-shtur_8860.htm</w:t>
        </w:r>
      </w:hyperlink>
      <w:r w:rsidR="00BC6039" w:rsidRPr="00BC6039">
        <w:rPr>
          <w:rStyle w:val="ng-star-inserted"/>
          <w:sz w:val="28"/>
          <w:szCs w:val="28"/>
          <w:lang w:val="ru-RU"/>
        </w:rPr>
        <w:t xml:space="preserve">  13.</w:t>
      </w:r>
      <w:r w:rsidR="00BC6039">
        <w:rPr>
          <w:rStyle w:val="ng-star-inserted"/>
          <w:sz w:val="28"/>
          <w:szCs w:val="28"/>
          <w:lang w:val="ru-RU"/>
        </w:rPr>
        <w:t>04.2025</w:t>
      </w:r>
      <w:r w:rsidRPr="005A138B">
        <w:rPr>
          <w:rStyle w:val="ng-star-inserted"/>
          <w:sz w:val="28"/>
          <w:szCs w:val="28"/>
        </w:rPr>
        <w:t>.</w:t>
      </w:r>
    </w:p>
    <w:p w14:paraId="3777714C" w14:textId="735C5548"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Алипина К.Б., Китапбаева А.А. Білім алушылардың ғылыми-зерттеу құзыреттілігін қалыптастыру // Ясауи университетінің хабаршысы. – Түркістан, 2023. – №4(130). – Б. 344–366. </w:t>
      </w:r>
      <w:r w:rsidR="00BC6039" w:rsidRPr="00BC6039">
        <w:rPr>
          <w:rStyle w:val="ng-star-inserted"/>
          <w:sz w:val="28"/>
          <w:szCs w:val="28"/>
        </w:rPr>
        <w:t xml:space="preserve"> </w:t>
      </w:r>
    </w:p>
    <w:p w14:paraId="7C4232B1" w14:textId="69D23DE1"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 xml:space="preserve">Алипина К.Б., Дуламсурен Ч., Токтаганова Г.Б. Научное письмо и коммуникация как средство формирования исследовательских навыков студентов лесного профиля // Вестник университета Ясауи. – 2025. – №4(138). – С. 384–396. </w:t>
      </w:r>
      <w:r w:rsidR="00BC6039">
        <w:rPr>
          <w:rStyle w:val="ng-star-inserted"/>
          <w:sz w:val="28"/>
          <w:szCs w:val="28"/>
          <w:lang w:val="ru-RU"/>
        </w:rPr>
        <w:t xml:space="preserve"> </w:t>
      </w:r>
    </w:p>
    <w:p w14:paraId="129FB873" w14:textId="3CE23D44"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Тест-опросник А. Мехрабиана для измерения мотивации достижения</w:t>
      </w:r>
      <w:r w:rsidR="00BC6039">
        <w:rPr>
          <w:rStyle w:val="ng-star-inserted"/>
          <w:sz w:val="28"/>
          <w:szCs w:val="28"/>
          <w:lang w:val="ru-RU"/>
        </w:rPr>
        <w:t xml:space="preserve"> </w:t>
      </w:r>
      <w:r w:rsidRPr="005A138B">
        <w:rPr>
          <w:rStyle w:val="ng-star-inserted"/>
          <w:sz w:val="28"/>
          <w:szCs w:val="28"/>
        </w:rPr>
        <w:t xml:space="preserve"> </w:t>
      </w:r>
      <w:r w:rsidR="00BC6039">
        <w:rPr>
          <w:rStyle w:val="ng-star-inserted"/>
          <w:sz w:val="28"/>
          <w:szCs w:val="28"/>
          <w:lang w:val="ru-RU"/>
        </w:rPr>
        <w:t xml:space="preserve"> </w:t>
      </w:r>
      <w:r w:rsidRPr="005A138B">
        <w:rPr>
          <w:rStyle w:val="ng-star-inserted"/>
          <w:sz w:val="28"/>
          <w:szCs w:val="28"/>
        </w:rPr>
        <w:t xml:space="preserve"> </w:t>
      </w:r>
      <w:hyperlink r:id="rId64" w:history="1">
        <w:r w:rsidR="00BC6039" w:rsidRPr="00BC6039">
          <w:rPr>
            <w:rStyle w:val="a5"/>
            <w:color w:val="auto"/>
            <w:sz w:val="28"/>
            <w:szCs w:val="28"/>
            <w:u w:val="none"/>
          </w:rPr>
          <w:t>https://studme.org/132690/psihologiya/test_oprosnik_izmereniya_motivatsii_dostizheniya_modifikatsiya_mehrabiana</w:t>
        </w:r>
      </w:hyperlink>
      <w:r w:rsidR="00BC6039" w:rsidRPr="00BC6039">
        <w:rPr>
          <w:rStyle w:val="ng-star-inserted"/>
          <w:sz w:val="28"/>
          <w:szCs w:val="28"/>
          <w:lang w:val="ru-RU"/>
        </w:rPr>
        <w:t xml:space="preserve">  11.08.2025</w:t>
      </w:r>
      <w:r w:rsidRPr="00BC6039">
        <w:rPr>
          <w:rStyle w:val="ng-star-inserted"/>
          <w:sz w:val="28"/>
          <w:szCs w:val="28"/>
        </w:rPr>
        <w:t>.</w:t>
      </w:r>
    </w:p>
    <w:p w14:paraId="1473C8E8" w14:textId="1BE9D42C" w:rsidR="00FD1601" w:rsidRPr="005A138B" w:rsidRDefault="00FD1601">
      <w:pPr>
        <w:pStyle w:val="paragraph"/>
        <w:numPr>
          <w:ilvl w:val="0"/>
          <w:numId w:val="67"/>
        </w:numPr>
        <w:tabs>
          <w:tab w:val="left" w:pos="1134"/>
        </w:tabs>
        <w:spacing w:before="0" w:beforeAutospacing="0" w:after="0" w:afterAutospacing="0"/>
        <w:ind w:left="0" w:firstLine="567"/>
        <w:jc w:val="both"/>
        <w:rPr>
          <w:sz w:val="28"/>
          <w:szCs w:val="28"/>
        </w:rPr>
      </w:pPr>
      <w:r w:rsidRPr="005A138B">
        <w:rPr>
          <w:rStyle w:val="ng-star-inserted"/>
          <w:sz w:val="28"/>
          <w:szCs w:val="28"/>
        </w:rPr>
        <w:t>Методика исследования самоо</w:t>
      </w:r>
      <w:r w:rsidRPr="00BC6039">
        <w:rPr>
          <w:rStyle w:val="ng-star-inserted"/>
          <w:sz w:val="28"/>
          <w:szCs w:val="28"/>
        </w:rPr>
        <w:t>ценки личности С.А. Будасси</w:t>
      </w:r>
      <w:r w:rsidR="00BC6039" w:rsidRPr="00BC6039">
        <w:rPr>
          <w:rStyle w:val="ng-star-inserted"/>
          <w:sz w:val="28"/>
          <w:szCs w:val="28"/>
          <w:lang w:val="ru-RU"/>
        </w:rPr>
        <w:t xml:space="preserve"> </w:t>
      </w:r>
      <w:r w:rsidRPr="00BC6039">
        <w:rPr>
          <w:rStyle w:val="ng-star-inserted"/>
          <w:sz w:val="28"/>
          <w:szCs w:val="28"/>
        </w:rPr>
        <w:t xml:space="preserve"> </w:t>
      </w:r>
      <w:hyperlink r:id="rId65" w:history="1">
        <w:r w:rsidR="00BC6039" w:rsidRPr="00BC6039">
          <w:rPr>
            <w:rStyle w:val="a5"/>
            <w:color w:val="auto"/>
            <w:sz w:val="28"/>
            <w:szCs w:val="28"/>
            <w:u w:val="none"/>
          </w:rPr>
          <w:t>https://testoteka.narod.ru/lichn/1/27.html</w:t>
        </w:r>
      </w:hyperlink>
      <w:r w:rsidR="00BC6039" w:rsidRPr="00BC6039">
        <w:rPr>
          <w:rStyle w:val="ng-star-inserted"/>
          <w:sz w:val="28"/>
          <w:szCs w:val="28"/>
          <w:lang w:val="ru-RU"/>
        </w:rPr>
        <w:t xml:space="preserve">  22.06.2025</w:t>
      </w:r>
      <w:r w:rsidRPr="00BC6039">
        <w:rPr>
          <w:rStyle w:val="ng-star-inserted"/>
          <w:sz w:val="28"/>
          <w:szCs w:val="28"/>
        </w:rPr>
        <w:t>.</w:t>
      </w:r>
    </w:p>
    <w:p w14:paraId="473C6C81" w14:textId="77777777" w:rsidR="00D5472A" w:rsidRPr="005A138B" w:rsidRDefault="00D5472A" w:rsidP="00C43DBA">
      <w:pPr>
        <w:tabs>
          <w:tab w:val="left" w:pos="1134"/>
        </w:tabs>
        <w:ind w:firstLine="567"/>
        <w:jc w:val="both"/>
        <w:rPr>
          <w:sz w:val="28"/>
          <w:szCs w:val="28"/>
        </w:rPr>
      </w:pPr>
    </w:p>
    <w:p w14:paraId="741B6036" w14:textId="77777777" w:rsidR="00D5472A" w:rsidRPr="005A138B" w:rsidRDefault="00D5472A" w:rsidP="00C43DBA">
      <w:pPr>
        <w:tabs>
          <w:tab w:val="left" w:pos="1134"/>
        </w:tabs>
        <w:ind w:firstLine="567"/>
        <w:jc w:val="both"/>
        <w:rPr>
          <w:sz w:val="28"/>
          <w:szCs w:val="28"/>
          <w:lang w:val="kk-KZ"/>
        </w:rPr>
      </w:pPr>
    </w:p>
    <w:p w14:paraId="5946DF2B" w14:textId="77777777" w:rsidR="00D5472A" w:rsidRPr="005A138B" w:rsidRDefault="00D5472A" w:rsidP="00C43DBA">
      <w:pPr>
        <w:tabs>
          <w:tab w:val="left" w:pos="1134"/>
        </w:tabs>
        <w:ind w:firstLine="567"/>
        <w:jc w:val="both"/>
        <w:rPr>
          <w:sz w:val="28"/>
          <w:szCs w:val="28"/>
          <w:lang w:val="kk-KZ"/>
        </w:rPr>
      </w:pPr>
    </w:p>
    <w:p w14:paraId="0EEC4F83" w14:textId="77777777" w:rsidR="00D5472A" w:rsidRPr="005A138B" w:rsidRDefault="00D5472A" w:rsidP="00C43DBA">
      <w:pPr>
        <w:tabs>
          <w:tab w:val="left" w:pos="1134"/>
        </w:tabs>
        <w:ind w:firstLine="567"/>
        <w:jc w:val="both"/>
        <w:rPr>
          <w:sz w:val="28"/>
          <w:szCs w:val="28"/>
          <w:lang w:val="kk-KZ"/>
        </w:rPr>
      </w:pPr>
    </w:p>
    <w:p w14:paraId="1AB314BB" w14:textId="77777777" w:rsidR="00D5472A" w:rsidRPr="005A138B" w:rsidRDefault="00D5472A" w:rsidP="00C43DBA">
      <w:pPr>
        <w:tabs>
          <w:tab w:val="left" w:pos="1134"/>
        </w:tabs>
        <w:ind w:firstLine="567"/>
        <w:jc w:val="both"/>
        <w:rPr>
          <w:sz w:val="28"/>
          <w:szCs w:val="28"/>
          <w:lang w:val="kk-KZ"/>
        </w:rPr>
      </w:pPr>
    </w:p>
    <w:p w14:paraId="632F0FFD" w14:textId="77777777" w:rsidR="00D5472A" w:rsidRPr="005A138B" w:rsidRDefault="00D5472A" w:rsidP="00C43DBA">
      <w:pPr>
        <w:tabs>
          <w:tab w:val="left" w:pos="1134"/>
        </w:tabs>
        <w:ind w:firstLine="567"/>
        <w:jc w:val="both"/>
        <w:rPr>
          <w:sz w:val="28"/>
          <w:szCs w:val="28"/>
          <w:lang w:val="kk-KZ"/>
        </w:rPr>
      </w:pPr>
    </w:p>
    <w:p w14:paraId="1F8556BF" w14:textId="77777777" w:rsidR="00D5472A" w:rsidRPr="005A138B" w:rsidRDefault="00D5472A" w:rsidP="00C43DBA">
      <w:pPr>
        <w:tabs>
          <w:tab w:val="left" w:pos="1134"/>
        </w:tabs>
        <w:ind w:firstLine="567"/>
        <w:jc w:val="both"/>
        <w:rPr>
          <w:sz w:val="28"/>
          <w:szCs w:val="28"/>
          <w:lang w:val="kk-KZ"/>
        </w:rPr>
      </w:pPr>
    </w:p>
    <w:p w14:paraId="595D9E33" w14:textId="77777777" w:rsidR="00D5472A" w:rsidRPr="005A138B" w:rsidRDefault="00D5472A" w:rsidP="00C43DBA">
      <w:pPr>
        <w:tabs>
          <w:tab w:val="left" w:pos="1134"/>
        </w:tabs>
        <w:ind w:firstLine="567"/>
        <w:jc w:val="both"/>
        <w:rPr>
          <w:sz w:val="28"/>
          <w:szCs w:val="28"/>
          <w:lang w:val="kk-KZ"/>
        </w:rPr>
      </w:pPr>
    </w:p>
    <w:p w14:paraId="778AE8EF" w14:textId="77777777" w:rsidR="00D5472A" w:rsidRPr="005A138B" w:rsidRDefault="00D5472A" w:rsidP="00C43DBA">
      <w:pPr>
        <w:tabs>
          <w:tab w:val="left" w:pos="1134"/>
        </w:tabs>
        <w:ind w:firstLine="567"/>
        <w:jc w:val="both"/>
        <w:rPr>
          <w:sz w:val="28"/>
          <w:szCs w:val="28"/>
        </w:rPr>
      </w:pPr>
    </w:p>
    <w:p w14:paraId="271713EF" w14:textId="77777777" w:rsidR="00D5472A" w:rsidRPr="005A138B" w:rsidRDefault="00D5472A" w:rsidP="00C43DBA">
      <w:pPr>
        <w:tabs>
          <w:tab w:val="left" w:pos="1134"/>
        </w:tabs>
      </w:pPr>
    </w:p>
    <w:p w14:paraId="3AB7F0E9" w14:textId="68828A60" w:rsidR="00464BA5" w:rsidRPr="005A138B" w:rsidRDefault="00464BA5" w:rsidP="00C43DBA">
      <w:pPr>
        <w:tabs>
          <w:tab w:val="left" w:pos="1134"/>
        </w:tabs>
        <w:ind w:firstLine="567"/>
        <w:jc w:val="both"/>
        <w:rPr>
          <w:sz w:val="28"/>
          <w:szCs w:val="28"/>
          <w:lang w:val="kk-KZ"/>
        </w:rPr>
      </w:pPr>
    </w:p>
    <w:p w14:paraId="7303623C" w14:textId="767DA14D" w:rsidR="00464BA5" w:rsidRPr="005A138B" w:rsidRDefault="00464BA5" w:rsidP="002828B2">
      <w:pPr>
        <w:tabs>
          <w:tab w:val="left" w:pos="993"/>
        </w:tabs>
        <w:ind w:firstLine="567"/>
        <w:jc w:val="both"/>
        <w:rPr>
          <w:sz w:val="28"/>
          <w:szCs w:val="28"/>
          <w:lang w:val="kk-KZ"/>
        </w:rPr>
      </w:pPr>
    </w:p>
    <w:p w14:paraId="4CA1F69E" w14:textId="4293033A" w:rsidR="00464BA5" w:rsidRPr="005A138B" w:rsidRDefault="00464BA5" w:rsidP="002828B2">
      <w:pPr>
        <w:tabs>
          <w:tab w:val="left" w:pos="993"/>
        </w:tabs>
        <w:ind w:firstLine="567"/>
        <w:jc w:val="both"/>
        <w:rPr>
          <w:sz w:val="28"/>
          <w:szCs w:val="28"/>
          <w:lang w:val="kk-KZ"/>
        </w:rPr>
      </w:pPr>
    </w:p>
    <w:p w14:paraId="1CEFAC8D" w14:textId="52E593EF" w:rsidR="00464BA5" w:rsidRPr="005A138B" w:rsidRDefault="00464BA5" w:rsidP="002828B2">
      <w:pPr>
        <w:tabs>
          <w:tab w:val="left" w:pos="993"/>
        </w:tabs>
        <w:ind w:firstLine="567"/>
        <w:jc w:val="both"/>
        <w:rPr>
          <w:sz w:val="28"/>
          <w:szCs w:val="28"/>
          <w:lang w:val="kk-KZ"/>
        </w:rPr>
      </w:pPr>
    </w:p>
    <w:p w14:paraId="4C692897" w14:textId="67A88AA6" w:rsidR="00464BA5" w:rsidRPr="005A138B" w:rsidRDefault="00464BA5" w:rsidP="002828B2">
      <w:pPr>
        <w:tabs>
          <w:tab w:val="left" w:pos="993"/>
        </w:tabs>
        <w:ind w:firstLine="567"/>
        <w:jc w:val="both"/>
        <w:rPr>
          <w:sz w:val="28"/>
          <w:szCs w:val="28"/>
          <w:lang w:val="kk-KZ"/>
        </w:rPr>
      </w:pPr>
    </w:p>
    <w:p w14:paraId="48B11A11" w14:textId="77777777" w:rsidR="00BC6039" w:rsidRDefault="00BC6039" w:rsidP="00C43DBA">
      <w:pPr>
        <w:tabs>
          <w:tab w:val="left" w:pos="993"/>
        </w:tabs>
        <w:jc w:val="center"/>
        <w:rPr>
          <w:b/>
          <w:bCs/>
          <w:sz w:val="28"/>
          <w:szCs w:val="28"/>
          <w:lang w:val="kk-KZ"/>
        </w:rPr>
      </w:pPr>
      <w:r>
        <w:rPr>
          <w:b/>
          <w:bCs/>
          <w:sz w:val="28"/>
          <w:szCs w:val="28"/>
          <w:lang w:val="kk-KZ"/>
        </w:rPr>
        <w:br w:type="page"/>
      </w:r>
    </w:p>
    <w:p w14:paraId="70B97764" w14:textId="0A85C3B1" w:rsidR="00CC4F85" w:rsidRDefault="00C43DBA" w:rsidP="00C43DBA">
      <w:pPr>
        <w:tabs>
          <w:tab w:val="left" w:pos="993"/>
        </w:tabs>
        <w:jc w:val="center"/>
        <w:rPr>
          <w:b/>
          <w:bCs/>
          <w:sz w:val="28"/>
          <w:szCs w:val="28"/>
          <w:lang w:val="kk-KZ"/>
        </w:rPr>
      </w:pPr>
      <w:r w:rsidRPr="00C43DBA">
        <w:rPr>
          <w:b/>
          <w:bCs/>
          <w:sz w:val="28"/>
          <w:szCs w:val="28"/>
          <w:lang w:val="kk-KZ"/>
        </w:rPr>
        <w:lastRenderedPageBreak/>
        <w:t>ҚОСЫМША А</w:t>
      </w:r>
    </w:p>
    <w:p w14:paraId="64EBD4D1" w14:textId="77777777" w:rsidR="00C43DBA" w:rsidRDefault="00C43DBA" w:rsidP="00C43DBA">
      <w:pPr>
        <w:tabs>
          <w:tab w:val="left" w:pos="993"/>
        </w:tabs>
        <w:jc w:val="center"/>
        <w:rPr>
          <w:b/>
          <w:bCs/>
          <w:sz w:val="28"/>
          <w:szCs w:val="28"/>
          <w:lang w:val="kk-KZ"/>
        </w:rPr>
      </w:pPr>
    </w:p>
    <w:p w14:paraId="0E78E46D" w14:textId="73DD6609" w:rsidR="00C43DBA" w:rsidRPr="00C43DBA" w:rsidRDefault="00C43DBA" w:rsidP="00C43DBA">
      <w:pPr>
        <w:tabs>
          <w:tab w:val="left" w:pos="993"/>
        </w:tabs>
        <w:jc w:val="center"/>
        <w:rPr>
          <w:b/>
          <w:bCs/>
          <w:sz w:val="28"/>
          <w:szCs w:val="28"/>
          <w:lang w:val="kk-KZ"/>
        </w:rPr>
      </w:pPr>
      <w:r>
        <w:rPr>
          <w:b/>
          <w:bCs/>
          <w:sz w:val="28"/>
          <w:szCs w:val="28"/>
          <w:lang w:val="kk-KZ"/>
        </w:rPr>
        <w:t>Анықтама</w:t>
      </w:r>
    </w:p>
    <w:p w14:paraId="187357C2" w14:textId="77777777" w:rsidR="00CC4F85" w:rsidRPr="005A138B" w:rsidRDefault="00CC4F85" w:rsidP="002828B2">
      <w:pPr>
        <w:tabs>
          <w:tab w:val="left" w:pos="993"/>
        </w:tabs>
        <w:ind w:firstLine="567"/>
        <w:jc w:val="right"/>
        <w:rPr>
          <w:sz w:val="28"/>
          <w:szCs w:val="28"/>
          <w:lang w:val="kk-KZ"/>
        </w:rPr>
      </w:pPr>
    </w:p>
    <w:p w14:paraId="53F66519" w14:textId="0393BC56" w:rsidR="00CC4F85" w:rsidRPr="005A138B" w:rsidRDefault="00CC4F85" w:rsidP="00CC4F85">
      <w:pPr>
        <w:tabs>
          <w:tab w:val="left" w:pos="993"/>
        </w:tabs>
        <w:jc w:val="center"/>
        <w:rPr>
          <w:sz w:val="28"/>
          <w:szCs w:val="28"/>
          <w:lang w:val="kk-KZ"/>
        </w:rPr>
      </w:pPr>
      <w:r w:rsidRPr="005A138B">
        <w:rPr>
          <w:noProof/>
          <w:sz w:val="28"/>
          <w:szCs w:val="28"/>
        </w:rPr>
        <w:drawing>
          <wp:inline distT="0" distB="0" distL="0" distR="0" wp14:anchorId="55ACF3BA" wp14:editId="759E007B">
            <wp:extent cx="5886941" cy="4377266"/>
            <wp:effectExtent l="0" t="0" r="6350" b="4445"/>
            <wp:docPr id="12077940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34335" cy="4412506"/>
                    </a:xfrm>
                    <a:prstGeom prst="rect">
                      <a:avLst/>
                    </a:prstGeom>
                    <a:noFill/>
                    <a:ln>
                      <a:noFill/>
                    </a:ln>
                  </pic:spPr>
                </pic:pic>
              </a:graphicData>
            </a:graphic>
          </wp:inline>
        </w:drawing>
      </w:r>
    </w:p>
    <w:p w14:paraId="1B7DD45C" w14:textId="77777777" w:rsidR="00CC4F85" w:rsidRPr="005A138B" w:rsidRDefault="00CC4F85" w:rsidP="00CC4F85">
      <w:pPr>
        <w:tabs>
          <w:tab w:val="left" w:pos="993"/>
        </w:tabs>
        <w:jc w:val="center"/>
        <w:rPr>
          <w:sz w:val="28"/>
          <w:szCs w:val="28"/>
          <w:lang w:val="kk-KZ"/>
        </w:rPr>
      </w:pPr>
    </w:p>
    <w:p w14:paraId="0BCD4EFA" w14:textId="29061E09" w:rsidR="00CC4F85" w:rsidRPr="005A138B" w:rsidRDefault="00CC4F85" w:rsidP="00CC4F85">
      <w:pPr>
        <w:tabs>
          <w:tab w:val="left" w:pos="993"/>
        </w:tabs>
        <w:jc w:val="center"/>
        <w:rPr>
          <w:sz w:val="28"/>
          <w:szCs w:val="28"/>
          <w:lang w:val="kk-KZ"/>
        </w:rPr>
      </w:pPr>
      <w:r w:rsidRPr="005A138B">
        <w:rPr>
          <w:noProof/>
          <w:sz w:val="28"/>
          <w:szCs w:val="28"/>
        </w:rPr>
        <w:lastRenderedPageBreak/>
        <w:drawing>
          <wp:inline distT="0" distB="0" distL="0" distR="0" wp14:anchorId="6ABAF97D" wp14:editId="67BE14FD">
            <wp:extent cx="5800725" cy="7577130"/>
            <wp:effectExtent l="0" t="0" r="0" b="5080"/>
            <wp:docPr id="183624626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67"/>
                    <a:stretch>
                      <a:fillRect/>
                    </a:stretch>
                  </pic:blipFill>
                  <pic:spPr>
                    <a:xfrm>
                      <a:off x="0" y="0"/>
                      <a:ext cx="5851735" cy="7643762"/>
                    </a:xfrm>
                    <a:prstGeom prst="rect">
                      <a:avLst/>
                    </a:prstGeom>
                  </pic:spPr>
                </pic:pic>
              </a:graphicData>
            </a:graphic>
          </wp:inline>
        </w:drawing>
      </w:r>
    </w:p>
    <w:p w14:paraId="75CD475A" w14:textId="60B8372C" w:rsidR="00CC4F85" w:rsidRPr="005A138B" w:rsidRDefault="00CC4F85" w:rsidP="00CC4F85">
      <w:pPr>
        <w:tabs>
          <w:tab w:val="left" w:pos="993"/>
        </w:tabs>
        <w:jc w:val="center"/>
        <w:rPr>
          <w:sz w:val="28"/>
          <w:szCs w:val="28"/>
          <w:lang w:val="kk-KZ"/>
        </w:rPr>
      </w:pPr>
      <w:r w:rsidRPr="005A138B">
        <w:rPr>
          <w:noProof/>
          <w:sz w:val="28"/>
          <w:szCs w:val="28"/>
        </w:rPr>
        <w:lastRenderedPageBreak/>
        <w:drawing>
          <wp:inline distT="0" distB="0" distL="0" distR="0" wp14:anchorId="16297285" wp14:editId="6613ADEB">
            <wp:extent cx="6086475" cy="7847965"/>
            <wp:effectExtent l="0" t="0" r="9525" b="635"/>
            <wp:docPr id="17280970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8"/>
                    <a:stretch>
                      <a:fillRect/>
                    </a:stretch>
                  </pic:blipFill>
                  <pic:spPr>
                    <a:xfrm>
                      <a:off x="0" y="0"/>
                      <a:ext cx="6112913" cy="7882054"/>
                    </a:xfrm>
                    <a:prstGeom prst="rect">
                      <a:avLst/>
                    </a:prstGeom>
                  </pic:spPr>
                </pic:pic>
              </a:graphicData>
            </a:graphic>
          </wp:inline>
        </w:drawing>
      </w:r>
    </w:p>
    <w:p w14:paraId="7B31D1DC" w14:textId="77777777" w:rsidR="00CC4F85" w:rsidRPr="005A138B" w:rsidRDefault="00CC4F85" w:rsidP="002828B2">
      <w:pPr>
        <w:tabs>
          <w:tab w:val="left" w:pos="993"/>
        </w:tabs>
        <w:ind w:firstLine="567"/>
        <w:jc w:val="right"/>
        <w:rPr>
          <w:sz w:val="28"/>
          <w:szCs w:val="28"/>
          <w:lang w:val="kk-KZ"/>
        </w:rPr>
      </w:pPr>
    </w:p>
    <w:p w14:paraId="3CD0FBE0" w14:textId="77777777" w:rsidR="00CC4F85" w:rsidRPr="005A138B" w:rsidRDefault="00CC4F85" w:rsidP="002828B2">
      <w:pPr>
        <w:tabs>
          <w:tab w:val="left" w:pos="993"/>
        </w:tabs>
        <w:ind w:firstLine="567"/>
        <w:jc w:val="right"/>
        <w:rPr>
          <w:sz w:val="28"/>
          <w:szCs w:val="28"/>
          <w:lang w:val="kk-KZ"/>
        </w:rPr>
      </w:pPr>
    </w:p>
    <w:p w14:paraId="2EC1CFF0" w14:textId="77777777" w:rsidR="00CC4F85" w:rsidRPr="005A138B" w:rsidRDefault="00CC4F85" w:rsidP="002828B2">
      <w:pPr>
        <w:tabs>
          <w:tab w:val="left" w:pos="993"/>
        </w:tabs>
        <w:ind w:firstLine="567"/>
        <w:jc w:val="right"/>
        <w:rPr>
          <w:sz w:val="28"/>
          <w:szCs w:val="28"/>
          <w:lang w:val="kk-KZ"/>
        </w:rPr>
      </w:pPr>
    </w:p>
    <w:p w14:paraId="739E2273" w14:textId="77777777" w:rsidR="00CC4F85" w:rsidRPr="005A138B" w:rsidRDefault="00CC4F85" w:rsidP="002828B2">
      <w:pPr>
        <w:tabs>
          <w:tab w:val="left" w:pos="993"/>
        </w:tabs>
        <w:ind w:firstLine="567"/>
        <w:jc w:val="right"/>
        <w:rPr>
          <w:sz w:val="28"/>
          <w:szCs w:val="28"/>
          <w:lang w:val="kk-KZ"/>
        </w:rPr>
      </w:pPr>
    </w:p>
    <w:p w14:paraId="5685EC1B" w14:textId="77777777" w:rsidR="00CC4F85" w:rsidRPr="005A138B" w:rsidRDefault="00CC4F85" w:rsidP="002828B2">
      <w:pPr>
        <w:tabs>
          <w:tab w:val="left" w:pos="993"/>
        </w:tabs>
        <w:ind w:firstLine="567"/>
        <w:jc w:val="right"/>
        <w:rPr>
          <w:sz w:val="28"/>
          <w:szCs w:val="28"/>
          <w:lang w:val="kk-KZ"/>
        </w:rPr>
      </w:pPr>
    </w:p>
    <w:p w14:paraId="53EE5762" w14:textId="77777777" w:rsidR="00CC4F85" w:rsidRPr="005A138B" w:rsidRDefault="00CC4F85" w:rsidP="002828B2">
      <w:pPr>
        <w:tabs>
          <w:tab w:val="left" w:pos="993"/>
        </w:tabs>
        <w:ind w:firstLine="567"/>
        <w:jc w:val="right"/>
        <w:rPr>
          <w:sz w:val="28"/>
          <w:szCs w:val="28"/>
          <w:lang w:val="kk-KZ"/>
        </w:rPr>
      </w:pPr>
    </w:p>
    <w:p w14:paraId="16B0D208" w14:textId="6283EE81" w:rsidR="00CC4F85" w:rsidRPr="00C43DBA" w:rsidRDefault="00C43DBA" w:rsidP="00C43DBA">
      <w:pPr>
        <w:pStyle w:val="a3"/>
        <w:tabs>
          <w:tab w:val="num" w:pos="567"/>
          <w:tab w:val="left" w:pos="1134"/>
        </w:tabs>
        <w:jc w:val="center"/>
        <w:rPr>
          <w:b/>
          <w:bCs/>
          <w:sz w:val="28"/>
          <w:szCs w:val="28"/>
          <w:lang w:val="kk-KZ"/>
        </w:rPr>
      </w:pPr>
      <w:r w:rsidRPr="00C43DBA">
        <w:rPr>
          <w:b/>
          <w:bCs/>
          <w:sz w:val="28"/>
          <w:szCs w:val="28"/>
          <w:lang w:val="kk-KZ"/>
        </w:rPr>
        <w:lastRenderedPageBreak/>
        <w:t>ҚОСЫМША Б</w:t>
      </w:r>
    </w:p>
    <w:p w14:paraId="1876316F" w14:textId="77777777" w:rsidR="00CC4F85" w:rsidRPr="005A138B" w:rsidRDefault="00CC4F85" w:rsidP="00CC4F85">
      <w:pPr>
        <w:pStyle w:val="a3"/>
        <w:tabs>
          <w:tab w:val="num" w:pos="567"/>
          <w:tab w:val="left" w:pos="1134"/>
        </w:tabs>
        <w:jc w:val="center"/>
        <w:rPr>
          <w:sz w:val="28"/>
          <w:szCs w:val="28"/>
          <w:lang w:val="kk-KZ"/>
        </w:rPr>
      </w:pPr>
    </w:p>
    <w:p w14:paraId="09532F77" w14:textId="7A61B7E1" w:rsidR="00CC4F85" w:rsidRDefault="00CC4F85" w:rsidP="00C43DBA">
      <w:pPr>
        <w:ind w:firstLine="567"/>
        <w:jc w:val="center"/>
        <w:rPr>
          <w:b/>
          <w:iCs/>
          <w:sz w:val="28"/>
          <w:lang w:val="kk-KZ"/>
        </w:rPr>
      </w:pPr>
      <w:r w:rsidRPr="00C43DBA">
        <w:rPr>
          <w:b/>
          <w:iCs/>
          <w:sz w:val="28"/>
          <w:lang w:val="kk-KZ"/>
        </w:rPr>
        <w:t>Ағаш түрлерінің анатомиялық кесінділерін зерттеу</w:t>
      </w:r>
    </w:p>
    <w:p w14:paraId="2FCDA65D" w14:textId="77777777" w:rsidR="00C43DBA" w:rsidRPr="00C43DBA" w:rsidRDefault="00C43DBA" w:rsidP="00C43DBA">
      <w:pPr>
        <w:ind w:firstLine="567"/>
        <w:jc w:val="center"/>
        <w:rPr>
          <w:rStyle w:val="a8"/>
          <w:b w:val="0"/>
          <w:bCs w:val="0"/>
          <w:iCs/>
          <w:sz w:val="28"/>
          <w:lang w:val="kk-KZ"/>
        </w:rPr>
      </w:pPr>
    </w:p>
    <w:p w14:paraId="5750AE4A" w14:textId="77777777" w:rsidR="00CC4F85" w:rsidRPr="005A138B" w:rsidRDefault="00CC4F85" w:rsidP="00CC4F85">
      <w:pPr>
        <w:pStyle w:val="3"/>
        <w:tabs>
          <w:tab w:val="left" w:pos="993"/>
        </w:tabs>
        <w:spacing w:before="0"/>
        <w:ind w:firstLine="567"/>
        <w:rPr>
          <w:rFonts w:ascii="Times New Roman" w:hAnsi="Times New Roman" w:cs="Times New Roman"/>
          <w:i/>
          <w:color w:val="auto"/>
          <w:sz w:val="28"/>
          <w:szCs w:val="28"/>
          <w:lang w:val="kk-KZ"/>
        </w:rPr>
      </w:pPr>
      <w:r w:rsidRPr="005A138B">
        <w:rPr>
          <w:rStyle w:val="a8"/>
          <w:rFonts w:ascii="Times New Roman" w:hAnsi="Times New Roman" w:cs="Times New Roman"/>
          <w:b w:val="0"/>
          <w:bCs w:val="0"/>
          <w:i/>
          <w:color w:val="auto"/>
          <w:sz w:val="28"/>
          <w:szCs w:val="28"/>
          <w:lang w:val="kk-KZ"/>
        </w:rPr>
        <w:t>Тапсырма:</w:t>
      </w:r>
    </w:p>
    <w:p w14:paraId="4D3B205A"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Қотыр қайың сүрегінің көлденең кесіндісін микроскоп арқылы қараңыз.</w:t>
      </w:r>
    </w:p>
    <w:p w14:paraId="705503DE"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Сүректегі негізгі анатомиялық элементтерді (түтіктер, талшықтар, паренхима, жүрекше сәулелері) табыңыз және сипаттаңыз.</w:t>
      </w:r>
    </w:p>
    <w:p w14:paraId="0882606D"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Түтіктердің пішінін, диаметрін және орналасуын анықтаңыз.</w:t>
      </w:r>
    </w:p>
    <w:p w14:paraId="0CB9E3FB"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Көрген кесінді құрылымын дәптерге салып, бөліктерін атаңыз.</w:t>
      </w:r>
    </w:p>
    <w:p w14:paraId="526BD85E"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Кесте түрінде анатомиялық элементтердің құрылысын және қызметін жазыңыз.</w:t>
      </w:r>
    </w:p>
    <w:p w14:paraId="0E58733B"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Қайың сүрегінің құрылысын басқа ағаш түрімен (мысалы, самырсынмен) салыстырып, айырмашылығын көрсетіңіз.</w:t>
      </w:r>
    </w:p>
    <w:p w14:paraId="7249532E" w14:textId="77777777" w:rsidR="00CC4F85" w:rsidRPr="005A138B" w:rsidRDefault="00CC4F85">
      <w:pPr>
        <w:pStyle w:val="a3"/>
        <w:numPr>
          <w:ilvl w:val="0"/>
          <w:numId w:val="63"/>
        </w:numPr>
        <w:tabs>
          <w:tab w:val="left" w:pos="993"/>
        </w:tabs>
        <w:ind w:left="0" w:firstLine="567"/>
        <w:jc w:val="both"/>
        <w:rPr>
          <w:sz w:val="28"/>
          <w:lang w:val="kk-KZ"/>
        </w:rPr>
      </w:pPr>
      <w:r w:rsidRPr="005A138B">
        <w:rPr>
          <w:sz w:val="28"/>
          <w:lang w:val="kk-KZ"/>
        </w:rPr>
        <w:t>Зерттеу нәтижелері бойынша қысқаша қорытынды жазыңыз.</w:t>
      </w:r>
    </w:p>
    <w:p w14:paraId="0209071F" w14:textId="77777777" w:rsidR="00CC4F85" w:rsidRPr="005A138B" w:rsidRDefault="00CC4F85" w:rsidP="00CC4F85">
      <w:pPr>
        <w:tabs>
          <w:tab w:val="left" w:pos="993"/>
        </w:tabs>
        <w:ind w:firstLine="567"/>
        <w:jc w:val="both"/>
        <w:rPr>
          <w:sz w:val="28"/>
          <w:lang w:val="kk-KZ"/>
        </w:rPr>
      </w:pPr>
      <w:r w:rsidRPr="005A138B">
        <w:rPr>
          <w:sz w:val="28"/>
          <w:lang w:val="kk-KZ"/>
        </w:rPr>
        <w:t>Дендрохронологиялық әдістер ағаш діңдерінің өсу ырғағын, климаттық және экологиялық факторлардың әсерін зерттеуде маңызды рөл атқарады.</w:t>
      </w:r>
      <w:r w:rsidRPr="005A138B">
        <w:rPr>
          <w:sz w:val="28"/>
          <w:lang w:val="kk-KZ"/>
        </w:rPr>
        <w:br/>
        <w:t>Алайда, ағаштардың анатомиялық құрылысын талдау олардың физиологиялық бейімделуін және гидравликалық қасиеттерін тереңірек түсінуге мүмкіндік береді.</w:t>
      </w:r>
    </w:p>
    <w:p w14:paraId="2F62EA08" w14:textId="77777777" w:rsidR="00CC4F85" w:rsidRPr="005A138B" w:rsidRDefault="00CC4F85" w:rsidP="00CC4F85">
      <w:pPr>
        <w:ind w:firstLine="567"/>
        <w:jc w:val="both"/>
        <w:rPr>
          <w:sz w:val="28"/>
          <w:lang w:val="kk-KZ"/>
        </w:rPr>
      </w:pPr>
      <w:r w:rsidRPr="005A138B">
        <w:rPr>
          <w:sz w:val="28"/>
          <w:lang w:val="kk-KZ"/>
        </w:rPr>
        <w:t>Ағаштың анатомиялық зерттеулері оның клеткалық құрылымына, яғни камбийдің қызметінен түзілетін ұлпаларға негізделеді.</w:t>
      </w:r>
    </w:p>
    <w:p w14:paraId="00B9107A" w14:textId="77777777" w:rsidR="00CC4F85" w:rsidRPr="005A138B" w:rsidRDefault="00CC4F85" w:rsidP="00CC4F85">
      <w:pPr>
        <w:ind w:firstLine="567"/>
        <w:jc w:val="both"/>
        <w:rPr>
          <w:sz w:val="28"/>
          <w:lang w:val="kk-KZ"/>
        </w:rPr>
      </w:pPr>
      <w:r w:rsidRPr="005A138B">
        <w:rPr>
          <w:sz w:val="28"/>
          <w:lang w:val="kk-KZ"/>
        </w:rPr>
        <w:t xml:space="preserve">Ағаш </w:t>
      </w:r>
      <w:r w:rsidRPr="005A138B">
        <w:rPr>
          <w:sz w:val="28"/>
          <w:szCs w:val="28"/>
          <w:lang w:val="kk-KZ"/>
        </w:rPr>
        <w:t>–</w:t>
      </w:r>
      <w:r w:rsidRPr="005A138B">
        <w:rPr>
          <w:sz w:val="28"/>
          <w:lang w:val="kk-KZ"/>
        </w:rPr>
        <w:t xml:space="preserve"> бұл камбийдің белсенділігі нәтижесінде қалыптасқан тірі және өлі клеткалардың күрделі жүйесі.</w:t>
      </w:r>
    </w:p>
    <w:p w14:paraId="56B9BB16" w14:textId="77777777" w:rsidR="00CC4F85" w:rsidRPr="005A138B" w:rsidRDefault="00CC4F85" w:rsidP="00CC4F85">
      <w:pPr>
        <w:ind w:firstLine="567"/>
        <w:jc w:val="both"/>
        <w:rPr>
          <w:sz w:val="28"/>
          <w:lang w:val="kk-KZ"/>
        </w:rPr>
      </w:pPr>
      <w:r w:rsidRPr="005A138B">
        <w:rPr>
          <w:sz w:val="28"/>
          <w:lang w:val="kk-KZ"/>
        </w:rPr>
        <w:t>Клеткалар құрылымы мен қызметіне қарай үш негізгі топқа бөлінеді:</w:t>
      </w:r>
    </w:p>
    <w:p w14:paraId="2E4B1FA0" w14:textId="77777777" w:rsidR="00CC4F85" w:rsidRPr="005A138B" w:rsidRDefault="00CC4F85" w:rsidP="00CC4F85">
      <w:pPr>
        <w:ind w:firstLine="567"/>
        <w:jc w:val="both"/>
        <w:rPr>
          <w:sz w:val="28"/>
          <w:lang w:val="kk-KZ"/>
        </w:rPr>
      </w:pPr>
      <w:r w:rsidRPr="005A138B">
        <w:rPr>
          <w:bCs/>
          <w:sz w:val="28"/>
          <w:lang w:val="kk-KZ"/>
        </w:rPr>
        <w:t>Өткізгіш ұлпалар</w:t>
      </w:r>
      <w:r w:rsidRPr="005A138B">
        <w:rPr>
          <w:sz w:val="28"/>
          <w:lang w:val="kk-KZ"/>
        </w:rPr>
        <w:t xml:space="preserve"> – түтіктер мен трахеидтер (су мен қоректік заттарды өткізеді);</w:t>
      </w:r>
    </w:p>
    <w:p w14:paraId="1308F9E5" w14:textId="77777777" w:rsidR="00CC4F85" w:rsidRPr="005A138B" w:rsidRDefault="00CC4F85" w:rsidP="00CC4F85">
      <w:pPr>
        <w:ind w:firstLine="567"/>
        <w:jc w:val="both"/>
        <w:rPr>
          <w:sz w:val="28"/>
          <w:lang w:val="kk-KZ"/>
        </w:rPr>
      </w:pPr>
      <w:r w:rsidRPr="005A138B">
        <w:rPr>
          <w:bCs/>
          <w:sz w:val="28"/>
          <w:lang w:val="kk-KZ"/>
        </w:rPr>
        <w:t>Механикалық ұлпалар</w:t>
      </w:r>
      <w:r w:rsidRPr="005A138B">
        <w:rPr>
          <w:sz w:val="28"/>
          <w:lang w:val="kk-KZ"/>
        </w:rPr>
        <w:t xml:space="preserve"> – либриформ талшықтары (ағашқа беріктік береді);</w:t>
      </w:r>
    </w:p>
    <w:p w14:paraId="5A678594" w14:textId="77777777" w:rsidR="00CC4F85" w:rsidRPr="005A138B" w:rsidRDefault="00CC4F85" w:rsidP="00CC4F85">
      <w:pPr>
        <w:ind w:firstLine="567"/>
        <w:jc w:val="both"/>
        <w:rPr>
          <w:sz w:val="28"/>
          <w:lang w:val="kk-KZ"/>
        </w:rPr>
      </w:pPr>
      <w:r w:rsidRPr="005A138B">
        <w:rPr>
          <w:bCs/>
          <w:sz w:val="28"/>
          <w:lang w:val="kk-KZ"/>
        </w:rPr>
        <w:t>Қор жинайтын ұлпалар</w:t>
      </w:r>
      <w:r w:rsidRPr="005A138B">
        <w:rPr>
          <w:sz w:val="28"/>
          <w:lang w:val="kk-KZ"/>
        </w:rPr>
        <w:t xml:space="preserve"> – паренхима және жүрекше сәулелері.</w:t>
      </w:r>
    </w:p>
    <w:p w14:paraId="507C723B" w14:textId="77777777" w:rsidR="00CC4F85" w:rsidRPr="005A138B" w:rsidRDefault="00CC4F85" w:rsidP="00CC4F85">
      <w:pPr>
        <w:ind w:firstLine="567"/>
        <w:jc w:val="both"/>
        <w:rPr>
          <w:sz w:val="28"/>
          <w:lang w:val="kk-KZ"/>
        </w:rPr>
      </w:pPr>
      <w:r w:rsidRPr="005A138B">
        <w:rPr>
          <w:sz w:val="28"/>
          <w:lang w:val="kk-KZ"/>
        </w:rPr>
        <w:t>Ағаштың анатомиялық құрылысы тек әртүрлі ағаш түрлерінде ғана емес, бір ағаштың өз ішінде де айтарлықтай өзгеше болуы мүмкін. Жылдық сақиналар – ағаштың өсу кезеңдерін бейнелейтін құрылымдық қабаттар, олардың физика-химиялық қасиеттері мен анатомиялық белгілері анизотропиямен сипатталады (яғни, әр бағытта әртүрлі қасиеттерге ие).</w:t>
      </w:r>
    </w:p>
    <w:p w14:paraId="513717C0" w14:textId="77777777" w:rsidR="00CC4F85" w:rsidRPr="005A138B" w:rsidRDefault="00CC4F85" w:rsidP="00CC4F85">
      <w:pPr>
        <w:ind w:firstLine="567"/>
        <w:jc w:val="both"/>
        <w:rPr>
          <w:i/>
          <w:sz w:val="28"/>
          <w:lang w:val="kk-KZ"/>
        </w:rPr>
      </w:pPr>
      <w:r w:rsidRPr="005A138B">
        <w:rPr>
          <w:i/>
          <w:sz w:val="28"/>
          <w:lang w:val="kk-KZ"/>
        </w:rPr>
        <w:t>Зерттеу нысаны мен мақсаты</w:t>
      </w:r>
    </w:p>
    <w:p w14:paraId="4997042E" w14:textId="77777777" w:rsidR="00CC4F85" w:rsidRPr="005A138B" w:rsidRDefault="00CC4F85" w:rsidP="00CC4F85">
      <w:pPr>
        <w:ind w:firstLine="567"/>
        <w:jc w:val="both"/>
        <w:rPr>
          <w:sz w:val="28"/>
          <w:lang w:val="kk-KZ"/>
        </w:rPr>
      </w:pPr>
      <w:r w:rsidRPr="005A138B">
        <w:rPr>
          <w:sz w:val="28"/>
          <w:lang w:val="kk-KZ"/>
        </w:rPr>
        <w:t>Анатомиялық зерттеудің мақсаты – ағаш түрлерінің (мысалы, қотыр қайың мен сібір самырсыны) микроскопиялық құрылымын анықтау, олардың ұлпалық элементтерін сипаттау және салыстыру. Бұл зерттеулер ағаштың бейімделгіштігі мен экологиялық ерекшеліктерін бағалауға мүмкіндік береді.</w:t>
      </w:r>
    </w:p>
    <w:p w14:paraId="418833F9" w14:textId="77777777" w:rsidR="00CC4F85" w:rsidRPr="005A138B" w:rsidRDefault="00CC4F85" w:rsidP="00CC4F85">
      <w:pPr>
        <w:ind w:firstLine="567"/>
        <w:jc w:val="both"/>
        <w:rPr>
          <w:i/>
          <w:sz w:val="28"/>
          <w:szCs w:val="28"/>
          <w:lang w:val="kk-KZ"/>
        </w:rPr>
      </w:pPr>
      <w:r w:rsidRPr="005A138B">
        <w:rPr>
          <w:i/>
          <w:sz w:val="28"/>
          <w:szCs w:val="28"/>
          <w:lang w:val="kk-KZ"/>
        </w:rPr>
        <w:t>Жұмыс тәртібі</w:t>
      </w:r>
    </w:p>
    <w:p w14:paraId="213EBA71" w14:textId="77777777" w:rsidR="00CC4F85" w:rsidRPr="005A138B" w:rsidRDefault="00CC4F85" w:rsidP="00CC4F85">
      <w:pPr>
        <w:ind w:firstLine="567"/>
        <w:jc w:val="both"/>
        <w:rPr>
          <w:i/>
          <w:sz w:val="28"/>
          <w:lang w:val="kk-KZ"/>
        </w:rPr>
      </w:pPr>
      <w:r w:rsidRPr="005A138B">
        <w:rPr>
          <w:i/>
          <w:sz w:val="28"/>
          <w:lang w:val="kk-KZ"/>
        </w:rPr>
        <w:t>Материал жинау және үлгілерді дайындау</w:t>
      </w:r>
    </w:p>
    <w:p w14:paraId="7E833280" w14:textId="77777777" w:rsidR="00CC4F85" w:rsidRPr="005A138B" w:rsidRDefault="00CC4F85" w:rsidP="00CC4F85">
      <w:pPr>
        <w:ind w:firstLine="567"/>
        <w:jc w:val="both"/>
        <w:rPr>
          <w:sz w:val="28"/>
          <w:lang w:val="kk-KZ"/>
        </w:rPr>
      </w:pPr>
      <w:r w:rsidRPr="005A138B">
        <w:rPr>
          <w:sz w:val="28"/>
          <w:lang w:val="kk-KZ"/>
        </w:rPr>
        <w:t xml:space="preserve">Зерттеу үшін ағаштың бұтақ үлгілері алынады. Бақылау үшін ағаш діңінің оңтүстік жағынан ұзындығы 30-40 см болатын үш бұтақ кесіледі. Бұтақтар </w:t>
      </w:r>
      <w:r w:rsidRPr="005A138B">
        <w:rPr>
          <w:sz w:val="28"/>
          <w:lang w:val="kk-KZ"/>
        </w:rPr>
        <w:lastRenderedPageBreak/>
        <w:t>зақымдалмаған, тік және түзу болуы тиіс. Әрбір үлгі нөмірленіп, жапсырмалармен белгіленеді.</w:t>
      </w:r>
    </w:p>
    <w:p w14:paraId="0A355436" w14:textId="77777777" w:rsidR="00CC4F85" w:rsidRPr="005A138B" w:rsidRDefault="00CC4F85" w:rsidP="00CC4F85">
      <w:pPr>
        <w:ind w:firstLine="567"/>
        <w:jc w:val="both"/>
        <w:rPr>
          <w:sz w:val="28"/>
          <w:lang w:val="kk-KZ"/>
        </w:rPr>
      </w:pPr>
      <w:r w:rsidRPr="005A138B">
        <w:rPr>
          <w:sz w:val="28"/>
          <w:lang w:val="kk-KZ"/>
        </w:rPr>
        <w:t>Тасымалдау кезінде бұтақтар мақта матаға оралып, суы бар герметикалық қаптарға салынады. Бұл материалдың ылғалдылығын сақтап, жасушалардың құрылымын бұзылудан қорғайды.</w:t>
      </w:r>
    </w:p>
    <w:p w14:paraId="3AEC4AE6" w14:textId="77777777" w:rsidR="00CC4F85" w:rsidRPr="005A138B" w:rsidRDefault="00CC4F85" w:rsidP="00CC4F85">
      <w:pPr>
        <w:ind w:firstLine="567"/>
        <w:jc w:val="both"/>
        <w:rPr>
          <w:i/>
          <w:sz w:val="28"/>
          <w:lang w:val="kk-KZ"/>
        </w:rPr>
      </w:pPr>
      <w:r w:rsidRPr="005A138B">
        <w:rPr>
          <w:i/>
          <w:sz w:val="28"/>
          <w:lang w:val="kk-KZ"/>
        </w:rPr>
        <w:t>Зертханалық өңдеу кезеңдері</w:t>
      </w:r>
    </w:p>
    <w:p w14:paraId="160224A3" w14:textId="77777777" w:rsidR="00CC4F85" w:rsidRPr="005A138B" w:rsidRDefault="00CC4F85" w:rsidP="00CC4F85">
      <w:pPr>
        <w:ind w:firstLine="567"/>
        <w:jc w:val="both"/>
        <w:rPr>
          <w:sz w:val="28"/>
          <w:lang w:val="kk-KZ"/>
        </w:rPr>
      </w:pPr>
      <w:r w:rsidRPr="005A138B">
        <w:rPr>
          <w:bCs/>
          <w:i/>
          <w:sz w:val="28"/>
          <w:lang w:val="kk-KZ"/>
        </w:rPr>
        <w:t xml:space="preserve">Үлгілерді бекіту. </w:t>
      </w:r>
      <w:r w:rsidRPr="005A138B">
        <w:rPr>
          <w:sz w:val="28"/>
          <w:lang w:val="kk-KZ"/>
        </w:rPr>
        <w:t>Бұтақтар 2-4 см ұзындықта кесіледі, шыны пробиркаларға салынып, 70% этил спиртіне бекітіледі.</w:t>
      </w:r>
    </w:p>
    <w:p w14:paraId="6B4434D7" w14:textId="77777777" w:rsidR="00CC4F85" w:rsidRPr="005A138B" w:rsidRDefault="00CC4F85" w:rsidP="00CC4F85">
      <w:pPr>
        <w:ind w:firstLine="567"/>
        <w:jc w:val="both"/>
        <w:rPr>
          <w:sz w:val="28"/>
          <w:lang w:val="kk-KZ"/>
        </w:rPr>
      </w:pPr>
      <w:r w:rsidRPr="005A138B">
        <w:rPr>
          <w:bCs/>
          <w:i/>
          <w:sz w:val="28"/>
          <w:lang w:val="kk-KZ"/>
        </w:rPr>
        <w:t xml:space="preserve">Бояу. </w:t>
      </w:r>
      <w:r w:rsidRPr="005A138B">
        <w:rPr>
          <w:sz w:val="28"/>
          <w:lang w:val="kk-KZ"/>
        </w:rPr>
        <w:t>Үлгілер 10% сафранин ерітіндісінде 3 күн бойы ұсталады. Одан кейін екі рет 70% спиртпен жуылады және қайтадан спиртке салынып, бірнеше күн бекітіледі. Бұл процедура түтіктер мен талшықтардың анатомиялық құрылымын айқын көрсету үшін жүргізіледі.</w:t>
      </w:r>
    </w:p>
    <w:p w14:paraId="32ABFBB7" w14:textId="77777777" w:rsidR="00CC4F85" w:rsidRPr="005A138B" w:rsidRDefault="00CC4F85" w:rsidP="00CC4F85">
      <w:pPr>
        <w:ind w:firstLine="567"/>
        <w:jc w:val="both"/>
        <w:rPr>
          <w:sz w:val="28"/>
          <w:lang w:val="kk-KZ"/>
        </w:rPr>
      </w:pPr>
      <w:r w:rsidRPr="005A138B">
        <w:rPr>
          <w:bCs/>
          <w:i/>
          <w:sz w:val="28"/>
          <w:lang w:val="kk-KZ"/>
        </w:rPr>
        <w:t xml:space="preserve">Жұмсарту. </w:t>
      </w:r>
      <w:r w:rsidRPr="005A138B">
        <w:rPr>
          <w:sz w:val="28"/>
          <w:lang w:val="kk-KZ"/>
        </w:rPr>
        <w:t>Кесінділерді жұмсарту мақсатында үлгілер 1–2 тәулікке дистилденген суға салынады.</w:t>
      </w:r>
    </w:p>
    <w:p w14:paraId="0AE46CA2" w14:textId="77777777" w:rsidR="00CC4F85" w:rsidRPr="005A138B" w:rsidRDefault="00CC4F85" w:rsidP="00CC4F85">
      <w:pPr>
        <w:ind w:firstLine="567"/>
        <w:jc w:val="both"/>
        <w:rPr>
          <w:sz w:val="28"/>
          <w:lang w:val="kk-KZ"/>
        </w:rPr>
      </w:pPr>
      <w:r w:rsidRPr="005A138B">
        <w:rPr>
          <w:bCs/>
          <w:i/>
          <w:sz w:val="28"/>
          <w:lang w:val="kk-KZ"/>
        </w:rPr>
        <w:t xml:space="preserve">Кесу (микротомиялық срез жасау). </w:t>
      </w:r>
      <w:r w:rsidRPr="005A138B">
        <w:rPr>
          <w:sz w:val="28"/>
          <w:lang w:val="kk-KZ"/>
        </w:rPr>
        <w:t>Кесу микротом арқылы жүргізіледі.</w:t>
      </w:r>
      <w:r w:rsidRPr="005A138B">
        <w:rPr>
          <w:sz w:val="28"/>
          <w:lang w:val="kk-KZ"/>
        </w:rPr>
        <w:br/>
        <w:t>Срездердің қалыңдығы орта есеппен 20–30 микрометр болады. Неғұрлым жұқа кесінділер алынған сайын, микроскоп арқылы құрылымдарды жақсы көруге болады.</w:t>
      </w:r>
    </w:p>
    <w:p w14:paraId="78282B76" w14:textId="77777777" w:rsidR="00CC4F85" w:rsidRPr="005A138B" w:rsidRDefault="00CC4F85" w:rsidP="00CC4F85">
      <w:pPr>
        <w:ind w:firstLine="567"/>
        <w:jc w:val="both"/>
        <w:rPr>
          <w:sz w:val="28"/>
          <w:lang w:val="kk-KZ"/>
        </w:rPr>
      </w:pPr>
      <w:r w:rsidRPr="005A138B">
        <w:rPr>
          <w:bCs/>
          <w:i/>
          <w:sz w:val="28"/>
          <w:lang w:val="kk-KZ"/>
        </w:rPr>
        <w:t>Микропрепарат дайындау</w:t>
      </w:r>
      <w:r w:rsidRPr="005A138B">
        <w:rPr>
          <w:sz w:val="28"/>
          <w:lang w:val="kk-KZ"/>
        </w:rPr>
        <w:t xml:space="preserve">. Алынған срездер дистилденген суға орналастырылады, содан кейін 100% спиртте қатайтылады. Дайын кесінділер шыны пластинкаларға салынып, </w:t>
      </w:r>
      <w:r w:rsidRPr="005A138B">
        <w:rPr>
          <w:bCs/>
          <w:sz w:val="28"/>
          <w:lang w:val="kk-KZ"/>
        </w:rPr>
        <w:t>еупарал</w:t>
      </w:r>
      <w:r w:rsidRPr="005A138B">
        <w:rPr>
          <w:sz w:val="28"/>
          <w:lang w:val="kk-KZ"/>
        </w:rPr>
        <w:t xml:space="preserve"> (euparal) арқылы жабылады және үстінен жабын шынымен қапталады. Бұл микропрепараттың оптикалық мөлдірлігін қамтамасыз етеді және оның ұзақ сақталуына мүмкіндік береді.</w:t>
      </w:r>
    </w:p>
    <w:p w14:paraId="381838F1" w14:textId="77777777" w:rsidR="00CC4F85" w:rsidRPr="005A138B" w:rsidRDefault="00CC4F85" w:rsidP="00CC4F85">
      <w:pPr>
        <w:ind w:firstLine="567"/>
        <w:jc w:val="both"/>
        <w:rPr>
          <w:sz w:val="28"/>
          <w:lang w:val="kk-KZ"/>
        </w:rPr>
      </w:pPr>
      <w:r w:rsidRPr="005A138B">
        <w:rPr>
          <w:bCs/>
          <w:i/>
          <w:sz w:val="28"/>
          <w:lang w:val="kk-KZ"/>
        </w:rPr>
        <w:t>Кептіру және бекіту.</w:t>
      </w:r>
      <w:r w:rsidRPr="005A138B">
        <w:rPr>
          <w:b/>
          <w:bCs/>
          <w:sz w:val="28"/>
          <w:lang w:val="kk-KZ"/>
        </w:rPr>
        <w:t xml:space="preserve"> </w:t>
      </w:r>
      <w:r w:rsidRPr="005A138B">
        <w:rPr>
          <w:sz w:val="28"/>
          <w:lang w:val="kk-KZ"/>
        </w:rPr>
        <w:t>Препараттар 5–7 күн бойы кептіргіш шкафта сақталады. Кептіру кезінде препараттың тегіс болуы үшін оның үстіне жеңіл жүк (5–10 г) қойылады.</w:t>
      </w:r>
    </w:p>
    <w:p w14:paraId="144D3EC2" w14:textId="77777777" w:rsidR="00CC4F85" w:rsidRPr="005A138B" w:rsidRDefault="00CC4F85" w:rsidP="00CC4F85">
      <w:pPr>
        <w:ind w:firstLine="567"/>
        <w:jc w:val="both"/>
        <w:rPr>
          <w:sz w:val="28"/>
          <w:lang w:val="kk-KZ"/>
        </w:rPr>
      </w:pPr>
      <w:r w:rsidRPr="005A138B">
        <w:rPr>
          <w:i/>
          <w:sz w:val="28"/>
          <w:lang w:val="kk-KZ"/>
        </w:rPr>
        <w:t xml:space="preserve">Микроскопиялық талдау. </w:t>
      </w:r>
      <w:r w:rsidRPr="005A138B">
        <w:rPr>
          <w:sz w:val="28"/>
          <w:lang w:val="kk-KZ"/>
        </w:rPr>
        <w:t>Дайын микропрепараттар электронды немесе оптикалық микроскоппен қаралады. Кесінді көлденең бағытта жасалады, сондықтан талшықтар мен түтіктердің көлденең қимасы анық көрінеді.</w:t>
      </w:r>
    </w:p>
    <w:p w14:paraId="726D5DB5" w14:textId="77777777" w:rsidR="00CC4F85" w:rsidRPr="005A138B" w:rsidRDefault="00CC4F85" w:rsidP="00CC4F85">
      <w:pPr>
        <w:ind w:firstLine="567"/>
        <w:jc w:val="both"/>
        <w:rPr>
          <w:i/>
          <w:sz w:val="28"/>
          <w:lang w:val="kk-KZ"/>
        </w:rPr>
      </w:pPr>
      <w:r w:rsidRPr="005A138B">
        <w:rPr>
          <w:i/>
          <w:sz w:val="28"/>
          <w:lang w:val="kk-KZ"/>
        </w:rPr>
        <w:t>Талдау барысында келесі элементтер анықталады:</w:t>
      </w:r>
    </w:p>
    <w:p w14:paraId="68B0E2A9" w14:textId="77777777" w:rsidR="00CC4F85" w:rsidRPr="005A138B" w:rsidRDefault="00CC4F85">
      <w:pPr>
        <w:pStyle w:val="a6"/>
        <w:numPr>
          <w:ilvl w:val="0"/>
          <w:numId w:val="62"/>
        </w:numPr>
        <w:tabs>
          <w:tab w:val="left" w:pos="993"/>
        </w:tabs>
        <w:ind w:left="0" w:firstLine="567"/>
        <w:jc w:val="both"/>
        <w:rPr>
          <w:sz w:val="28"/>
          <w:lang w:val="kk-KZ"/>
        </w:rPr>
      </w:pPr>
      <w:r w:rsidRPr="005A138B">
        <w:rPr>
          <w:sz w:val="28"/>
          <w:lang w:val="kk-KZ"/>
        </w:rPr>
        <w:t>түтіктердің пішіні мен диаметрі;</w:t>
      </w:r>
    </w:p>
    <w:p w14:paraId="64F45B9D" w14:textId="77777777" w:rsidR="00CC4F85" w:rsidRPr="005A138B" w:rsidRDefault="00CC4F85">
      <w:pPr>
        <w:pStyle w:val="a6"/>
        <w:numPr>
          <w:ilvl w:val="0"/>
          <w:numId w:val="62"/>
        </w:numPr>
        <w:tabs>
          <w:tab w:val="left" w:pos="993"/>
        </w:tabs>
        <w:ind w:left="0" w:firstLine="567"/>
        <w:jc w:val="both"/>
        <w:rPr>
          <w:sz w:val="28"/>
          <w:lang w:val="kk-KZ"/>
        </w:rPr>
      </w:pPr>
      <w:r w:rsidRPr="005A138B">
        <w:rPr>
          <w:sz w:val="28"/>
          <w:lang w:val="kk-KZ"/>
        </w:rPr>
        <w:t>паренхима мен жүрекше сәулелерінің орналасуы;</w:t>
      </w:r>
    </w:p>
    <w:p w14:paraId="0D6B774C" w14:textId="77777777" w:rsidR="00CC4F85" w:rsidRPr="005A138B" w:rsidRDefault="00CC4F85">
      <w:pPr>
        <w:pStyle w:val="a6"/>
        <w:numPr>
          <w:ilvl w:val="0"/>
          <w:numId w:val="62"/>
        </w:numPr>
        <w:tabs>
          <w:tab w:val="left" w:pos="993"/>
        </w:tabs>
        <w:ind w:left="0" w:firstLine="567"/>
        <w:jc w:val="both"/>
        <w:rPr>
          <w:sz w:val="28"/>
          <w:lang w:val="kk-KZ"/>
        </w:rPr>
      </w:pPr>
      <w:r w:rsidRPr="005A138B">
        <w:rPr>
          <w:sz w:val="28"/>
          <w:lang w:val="kk-KZ"/>
        </w:rPr>
        <w:t>либриформ талшықтарының қалыңдығы;</w:t>
      </w:r>
    </w:p>
    <w:p w14:paraId="6ECC493E" w14:textId="77777777" w:rsidR="00CC4F85" w:rsidRPr="005A138B" w:rsidRDefault="00CC4F85">
      <w:pPr>
        <w:pStyle w:val="a6"/>
        <w:numPr>
          <w:ilvl w:val="0"/>
          <w:numId w:val="62"/>
        </w:numPr>
        <w:tabs>
          <w:tab w:val="left" w:pos="993"/>
        </w:tabs>
        <w:ind w:left="0" w:firstLine="567"/>
        <w:jc w:val="both"/>
        <w:rPr>
          <w:sz w:val="28"/>
          <w:lang w:val="kk-KZ"/>
        </w:rPr>
      </w:pPr>
      <w:r w:rsidRPr="005A138B">
        <w:rPr>
          <w:sz w:val="28"/>
          <w:lang w:val="kk-KZ"/>
        </w:rPr>
        <w:t>жылдық сақиналардың айқындылығы;</w:t>
      </w:r>
    </w:p>
    <w:p w14:paraId="2E22B6ED" w14:textId="77777777" w:rsidR="00CC4F85" w:rsidRPr="005A138B" w:rsidRDefault="00CC4F85">
      <w:pPr>
        <w:pStyle w:val="a6"/>
        <w:numPr>
          <w:ilvl w:val="0"/>
          <w:numId w:val="62"/>
        </w:numPr>
        <w:tabs>
          <w:tab w:val="left" w:pos="993"/>
        </w:tabs>
        <w:ind w:left="0" w:firstLine="567"/>
        <w:jc w:val="both"/>
        <w:rPr>
          <w:sz w:val="28"/>
          <w:lang w:val="kk-KZ"/>
        </w:rPr>
      </w:pPr>
      <w:r w:rsidRPr="005A138B">
        <w:rPr>
          <w:sz w:val="28"/>
          <w:lang w:val="kk-KZ"/>
        </w:rPr>
        <w:t>камбийдің көрінісі.</w:t>
      </w:r>
    </w:p>
    <w:p w14:paraId="04D06F0E" w14:textId="77777777" w:rsidR="00CC4F85" w:rsidRPr="005A138B" w:rsidRDefault="00CC4F85">
      <w:pPr>
        <w:pStyle w:val="a6"/>
        <w:numPr>
          <w:ilvl w:val="0"/>
          <w:numId w:val="62"/>
        </w:numPr>
        <w:tabs>
          <w:tab w:val="left" w:pos="993"/>
        </w:tabs>
        <w:ind w:left="0" w:firstLine="567"/>
        <w:jc w:val="both"/>
        <w:rPr>
          <w:sz w:val="28"/>
          <w:lang w:val="kk-KZ"/>
        </w:rPr>
      </w:pPr>
      <w:r w:rsidRPr="005A138B">
        <w:rPr>
          <w:sz w:val="28"/>
          <w:lang w:val="kk-KZ"/>
        </w:rPr>
        <w:t>Салыстырмалы талдау және нәтижелерді өңдеу</w:t>
      </w:r>
    </w:p>
    <w:p w14:paraId="4B410E1A" w14:textId="77777777" w:rsidR="00CC4F85" w:rsidRPr="005A138B" w:rsidRDefault="00CC4F85" w:rsidP="00CC4F85">
      <w:pPr>
        <w:ind w:firstLine="567"/>
        <w:jc w:val="both"/>
        <w:rPr>
          <w:sz w:val="28"/>
          <w:lang w:val="kk-KZ"/>
        </w:rPr>
      </w:pPr>
      <w:r w:rsidRPr="005A138B">
        <w:rPr>
          <w:sz w:val="28"/>
          <w:lang w:val="kk-KZ"/>
        </w:rPr>
        <w:t xml:space="preserve">Әрбір ағаш түрі үшін анатомиялық белгілер тіркеліп, микроскопиялық кескіндер сканерленеді. Суреттер арнайы бағдарламалық қамтамасыз етумен (мысалы, </w:t>
      </w:r>
      <w:r w:rsidRPr="005A138B">
        <w:rPr>
          <w:bCs/>
          <w:sz w:val="28"/>
          <w:lang w:val="kk-KZ"/>
        </w:rPr>
        <w:t>AxioVision</w:t>
      </w:r>
      <w:r w:rsidRPr="005A138B">
        <w:rPr>
          <w:sz w:val="28"/>
          <w:lang w:val="kk-KZ"/>
        </w:rPr>
        <w:t>) өңделеді және талданады. Түтіктердің диаметрі, олардың жиілігі және жүрекше сәулелерінің ені сандық түрде өлшенеді.</w:t>
      </w:r>
    </w:p>
    <w:p w14:paraId="19C6E71F" w14:textId="77777777" w:rsidR="00CC4F85" w:rsidRPr="005A138B" w:rsidRDefault="00CC4F85" w:rsidP="00CC4F85">
      <w:pPr>
        <w:ind w:firstLine="567"/>
        <w:jc w:val="both"/>
        <w:rPr>
          <w:sz w:val="28"/>
          <w:lang w:val="kk-KZ"/>
        </w:rPr>
      </w:pPr>
      <w:r w:rsidRPr="005A138B">
        <w:rPr>
          <w:sz w:val="28"/>
          <w:lang w:val="kk-KZ"/>
        </w:rPr>
        <w:t>Бұл көрсеткіштер ағаштың өткізгіштік қабілетін, беріктігін және экологиялық бейімделуін сипаттайды.</w:t>
      </w:r>
    </w:p>
    <w:p w14:paraId="7E9D4469" w14:textId="77777777" w:rsidR="00CC4F85" w:rsidRPr="005A138B" w:rsidRDefault="00CC4F85" w:rsidP="00CC4F85">
      <w:pPr>
        <w:ind w:firstLine="567"/>
        <w:jc w:val="both"/>
        <w:rPr>
          <w:sz w:val="28"/>
          <w:lang w:val="kk-KZ"/>
        </w:rPr>
      </w:pPr>
      <w:r w:rsidRPr="005A138B">
        <w:rPr>
          <w:sz w:val="28"/>
          <w:lang w:val="kk-KZ"/>
        </w:rPr>
        <w:t>Ағаштың анатомиялық құрылысын зерттеу оның экологиялық және физиологиялық қасиеттерін түсінудің маңызды әдісі болып табылады.</w:t>
      </w:r>
      <w:r w:rsidRPr="005A138B">
        <w:rPr>
          <w:sz w:val="28"/>
          <w:lang w:val="kk-KZ"/>
        </w:rPr>
        <w:br/>
      </w:r>
      <w:r w:rsidRPr="005A138B">
        <w:rPr>
          <w:sz w:val="28"/>
          <w:lang w:val="kk-KZ"/>
        </w:rPr>
        <w:lastRenderedPageBreak/>
        <w:t>Қотыр қайың мен басқа түрлердің анатомиялық айырмашылықтары олардың орта жағдайына бейімделу деңгейін көрсетеді.</w:t>
      </w:r>
    </w:p>
    <w:p w14:paraId="72565A2A" w14:textId="77777777" w:rsidR="00CC4F85" w:rsidRPr="005A138B" w:rsidRDefault="00CC4F85" w:rsidP="00CC4F85">
      <w:pPr>
        <w:ind w:firstLine="567"/>
        <w:jc w:val="both"/>
        <w:rPr>
          <w:sz w:val="28"/>
          <w:lang w:val="kk-KZ"/>
        </w:rPr>
      </w:pPr>
      <w:r w:rsidRPr="005A138B">
        <w:rPr>
          <w:sz w:val="28"/>
          <w:lang w:val="kk-KZ"/>
        </w:rPr>
        <w:t>Микротомиялық әдіс ағаш ұлпаларының ұсақ құрылымдарын дәл зерттеуге мүмкіндік береді және дендроэкологиялық, биоиндикациялық, ормантану салаларында кеңінен қолданылады.</w:t>
      </w:r>
    </w:p>
    <w:p w14:paraId="75CDFE5B" w14:textId="77777777" w:rsidR="00CC4F85" w:rsidRPr="005A138B" w:rsidRDefault="00CC4F85" w:rsidP="00CC4F85">
      <w:pPr>
        <w:ind w:firstLine="567"/>
        <w:jc w:val="both"/>
        <w:rPr>
          <w:sz w:val="28"/>
          <w:lang w:val="kk-KZ"/>
        </w:rPr>
      </w:pPr>
      <w:r w:rsidRPr="005A138B">
        <w:rPr>
          <w:i/>
          <w:sz w:val="28"/>
          <w:lang w:val="kk-KZ"/>
        </w:rPr>
        <w:t>Жапырақ пигменттерінің спектрофотометриялық анықталуы (UV–VIS)</w:t>
      </w:r>
    </w:p>
    <w:p w14:paraId="7AA3E80F" w14:textId="77777777" w:rsidR="00CC4F85" w:rsidRPr="005A138B" w:rsidRDefault="00CC4F85" w:rsidP="00CC4F85">
      <w:pPr>
        <w:ind w:firstLine="567"/>
        <w:jc w:val="both"/>
        <w:rPr>
          <w:i/>
          <w:sz w:val="28"/>
          <w:lang w:val="kk-KZ"/>
        </w:rPr>
      </w:pPr>
      <w:r w:rsidRPr="005A138B">
        <w:rPr>
          <w:i/>
          <w:sz w:val="28"/>
          <w:lang w:val="kk-KZ"/>
        </w:rPr>
        <w:t>Тапсырма</w:t>
      </w:r>
    </w:p>
    <w:p w14:paraId="7D0A8327" w14:textId="77777777" w:rsidR="00CC4F85" w:rsidRPr="005A138B" w:rsidRDefault="00CC4F85" w:rsidP="00CC4F85">
      <w:pPr>
        <w:ind w:firstLine="567"/>
        <w:jc w:val="both"/>
        <w:rPr>
          <w:sz w:val="28"/>
          <w:lang w:val="kk-KZ"/>
        </w:rPr>
      </w:pPr>
      <w:r w:rsidRPr="005A138B">
        <w:rPr>
          <w:sz w:val="28"/>
          <w:lang w:val="kk-KZ"/>
        </w:rPr>
        <w:t xml:space="preserve">Өсімдік жапырақтарындағы фотосинтетикалық пигменттер </w:t>
      </w:r>
      <w:r w:rsidRPr="005A138B">
        <w:rPr>
          <w:sz w:val="28"/>
          <w:szCs w:val="28"/>
          <w:lang w:val="kk-KZ"/>
        </w:rPr>
        <w:t xml:space="preserve">– </w:t>
      </w:r>
      <w:r w:rsidRPr="005A138B">
        <w:rPr>
          <w:sz w:val="28"/>
          <w:lang w:val="kk-KZ"/>
        </w:rPr>
        <w:t xml:space="preserve">хлорофилл </w:t>
      </w:r>
      <w:r w:rsidRPr="005A138B">
        <w:rPr>
          <w:i/>
          <w:iCs/>
          <w:sz w:val="28"/>
          <w:lang w:val="kk-KZ"/>
        </w:rPr>
        <w:t>a</w:t>
      </w:r>
      <w:r w:rsidRPr="005A138B">
        <w:rPr>
          <w:sz w:val="28"/>
          <w:lang w:val="kk-KZ"/>
        </w:rPr>
        <w:t xml:space="preserve">, </w:t>
      </w:r>
      <w:r w:rsidRPr="005A138B">
        <w:rPr>
          <w:i/>
          <w:iCs/>
          <w:sz w:val="28"/>
          <w:lang w:val="kk-KZ"/>
        </w:rPr>
        <w:t>b</w:t>
      </w:r>
      <w:r w:rsidRPr="005A138B">
        <w:rPr>
          <w:sz w:val="28"/>
          <w:lang w:val="kk-KZ"/>
        </w:rPr>
        <w:t xml:space="preserve"> және каротиноидтардың мөлшерін анықтау. Әр түрлі өсімдік түрлерінің пигменттік құрамын салыстырып, олардың физиологиялық жағдайы мен стресс факторларына төзімділігін талдау.</w:t>
      </w:r>
    </w:p>
    <w:p w14:paraId="17566B2D" w14:textId="77777777" w:rsidR="00CC4F85" w:rsidRPr="005A138B" w:rsidRDefault="00CC4F85" w:rsidP="00CC4F85">
      <w:pPr>
        <w:ind w:firstLine="567"/>
        <w:jc w:val="both"/>
        <w:rPr>
          <w:sz w:val="28"/>
          <w:lang w:val="kk-KZ"/>
        </w:rPr>
      </w:pPr>
      <w:r w:rsidRPr="005A138B">
        <w:rPr>
          <w:i/>
          <w:sz w:val="28"/>
          <w:lang w:val="kk-KZ"/>
        </w:rPr>
        <w:t xml:space="preserve">Құрал-жабдықтар мен материалдар: </w:t>
      </w:r>
      <w:r w:rsidRPr="005A138B">
        <w:rPr>
          <w:sz w:val="28"/>
          <w:lang w:val="kk-KZ"/>
        </w:rPr>
        <w:t>Спектрофотометр (UV–VIS), кювета (l=1 см), 80% ацетон/этанол, гомогенизатор/ступка, центрифуга (қажет болса), пипеткалар, өлшеуіш цилиндрлер, аналитикалық таразы, үлгі ыдыстары.</w:t>
      </w:r>
    </w:p>
    <w:p w14:paraId="695A6880" w14:textId="77777777" w:rsidR="00CC4F85" w:rsidRPr="005A138B" w:rsidRDefault="00CC4F85" w:rsidP="00CC4F85">
      <w:pPr>
        <w:ind w:firstLine="567"/>
        <w:jc w:val="both"/>
        <w:rPr>
          <w:i/>
          <w:sz w:val="28"/>
          <w:szCs w:val="28"/>
          <w:lang w:val="kk-KZ"/>
        </w:rPr>
      </w:pPr>
      <w:r w:rsidRPr="005A138B">
        <w:rPr>
          <w:i/>
          <w:sz w:val="28"/>
          <w:szCs w:val="28"/>
          <w:lang w:val="kk-KZ"/>
        </w:rPr>
        <w:t>Жұмыс тәртібі</w:t>
      </w:r>
    </w:p>
    <w:p w14:paraId="4C67D775" w14:textId="77777777" w:rsidR="00CC4F85" w:rsidRPr="005A138B" w:rsidRDefault="00CC4F85" w:rsidP="00CC4F85">
      <w:pPr>
        <w:ind w:firstLine="567"/>
        <w:jc w:val="both"/>
        <w:rPr>
          <w:sz w:val="28"/>
          <w:lang w:val="kk-KZ"/>
        </w:rPr>
      </w:pPr>
      <w:r w:rsidRPr="005A138B">
        <w:rPr>
          <w:sz w:val="28"/>
          <w:lang w:val="kk-KZ"/>
        </w:rPr>
        <w:t>Зерттелетін өсімдіктен сау және зақымданбаған жапырақ үлгілері алынады. Әрбір үлгінің массасы шамамен 0,10–0,25 г болуы тиіс. Үлгілер зертханалық жағдайда дайындалып, олардың беткі шаңы мен бөгде заттардан тазартылғаны тексеріледі. Әр үлгі аналитикалық таразыда дәл өлшеніп, кейін 10 мл көлемінде 80% ацетон ерітіндісіне салынып, фарфорлы немесе шыны ступкада мұқият ұсақталып гомогенделеді. Егер қоспада ерімеген бөлшектер байқалса, оны 10 минут бойы центрифугадан өткізуге болады. Алынған сығынды сүзгі қағазы арқылы сүзіліп, мөлдір ерітінді спектрофотометрде өлшеуге дайындалады.</w:t>
      </w:r>
    </w:p>
    <w:p w14:paraId="46C17EFE" w14:textId="77777777" w:rsidR="00CC4F85" w:rsidRPr="005A138B" w:rsidRDefault="00CC4F85" w:rsidP="00CC4F85">
      <w:pPr>
        <w:ind w:firstLine="567"/>
        <w:jc w:val="both"/>
        <w:rPr>
          <w:sz w:val="28"/>
          <w:lang w:val="kk-KZ"/>
        </w:rPr>
      </w:pPr>
      <w:r w:rsidRPr="005A138B">
        <w:rPr>
          <w:sz w:val="28"/>
          <w:lang w:val="kk-KZ"/>
        </w:rPr>
        <w:t>Құралды жұмысқа дайындау үшін бланк ретінде таза 80% ацетон пайдаланылады және спектрофотометр нөлдік көрсеткішке теңестіріледі. Сынаманың абсорбциясы 663 нм, 645 нм және 470 нм толқын ұзындықтарында өлшенеді. Алынған деректер кестеге жазылады және пигменттердің концентрациясы төмендегі формулалар арқылы есептеледі:</w:t>
      </w:r>
    </w:p>
    <w:p w14:paraId="0831A7CD" w14:textId="77777777" w:rsidR="00CC4F85" w:rsidRPr="005A138B" w:rsidRDefault="00CC4F85" w:rsidP="00CC4F85">
      <w:pPr>
        <w:ind w:firstLine="709"/>
        <w:jc w:val="both"/>
        <w:rPr>
          <w:sz w:val="28"/>
          <w:lang w:val="kk-KZ"/>
        </w:rPr>
      </w:pPr>
    </w:p>
    <w:p w14:paraId="73FF088F" w14:textId="10EB63EC" w:rsidR="00CC4F85" w:rsidRPr="005A138B" w:rsidRDefault="00CC4F85" w:rsidP="00C43DBA">
      <w:pPr>
        <w:jc w:val="right"/>
        <w:rPr>
          <w:bCs/>
          <w:lang w:val="kk-KZ"/>
        </w:rPr>
      </w:pPr>
      <w:r w:rsidRPr="005A138B">
        <w:rPr>
          <w:bCs/>
          <w:lang w:val="kk-KZ"/>
        </w:rPr>
        <w:t xml:space="preserve">                                              Chl a (мг/л) = 12,7·A</w:t>
      </w:r>
      <w:r w:rsidRPr="005A138B">
        <w:rPr>
          <w:bCs/>
          <w:vertAlign w:val="subscript"/>
          <w:lang w:val="kk-KZ"/>
        </w:rPr>
        <w:t>663</w:t>
      </w:r>
      <w:r w:rsidRPr="005A138B">
        <w:rPr>
          <w:bCs/>
          <w:lang w:val="kk-KZ"/>
        </w:rPr>
        <w:t xml:space="preserve"> − 2,59·A</w:t>
      </w:r>
      <w:r w:rsidRPr="005A138B">
        <w:rPr>
          <w:bCs/>
          <w:vertAlign w:val="subscript"/>
          <w:lang w:val="kk-KZ"/>
        </w:rPr>
        <w:t>645</w:t>
      </w:r>
      <w:r w:rsidRPr="005A138B">
        <w:rPr>
          <w:bCs/>
          <w:lang w:val="kk-KZ"/>
        </w:rPr>
        <w:t xml:space="preserve">                                         </w:t>
      </w:r>
      <w:r w:rsidRPr="005A138B">
        <w:rPr>
          <w:bCs/>
          <w:sz w:val="28"/>
          <w:lang w:val="kk-KZ"/>
        </w:rPr>
        <w:t>(</w:t>
      </w:r>
      <w:r w:rsidR="00BC6039">
        <w:rPr>
          <w:bCs/>
          <w:sz w:val="28"/>
          <w:lang w:val="kk-KZ"/>
        </w:rPr>
        <w:t>Б.1</w:t>
      </w:r>
      <w:r w:rsidRPr="005A138B">
        <w:rPr>
          <w:bCs/>
          <w:sz w:val="28"/>
          <w:lang w:val="kk-KZ"/>
        </w:rPr>
        <w:t>)</w:t>
      </w:r>
    </w:p>
    <w:p w14:paraId="19F852C8" w14:textId="74372E37" w:rsidR="00CC4F85" w:rsidRPr="005A138B" w:rsidRDefault="00CC4F85" w:rsidP="00C43DBA">
      <w:pPr>
        <w:jc w:val="right"/>
        <w:rPr>
          <w:bCs/>
          <w:sz w:val="28"/>
          <w:lang w:val="kk-KZ"/>
        </w:rPr>
      </w:pPr>
      <w:r w:rsidRPr="005A138B">
        <w:rPr>
          <w:lang w:val="kk-KZ"/>
        </w:rPr>
        <w:t xml:space="preserve">  </w:t>
      </w:r>
      <w:r w:rsidRPr="005A138B">
        <w:rPr>
          <w:lang w:val="kk-KZ"/>
        </w:rPr>
        <w:br/>
      </w:r>
      <w:r w:rsidRPr="005A138B">
        <w:rPr>
          <w:bCs/>
          <w:lang w:val="kk-KZ"/>
        </w:rPr>
        <w:t xml:space="preserve">                                               Chl b (мг/л) = 22,9·A</w:t>
      </w:r>
      <w:r w:rsidRPr="005A138B">
        <w:rPr>
          <w:bCs/>
          <w:vertAlign w:val="subscript"/>
          <w:lang w:val="kk-KZ"/>
        </w:rPr>
        <w:t>645</w:t>
      </w:r>
      <w:r w:rsidRPr="005A138B">
        <w:rPr>
          <w:bCs/>
          <w:lang w:val="kk-KZ"/>
        </w:rPr>
        <w:t xml:space="preserve"> − 4,68·A</w:t>
      </w:r>
      <w:r w:rsidRPr="005A138B">
        <w:rPr>
          <w:bCs/>
          <w:vertAlign w:val="subscript"/>
          <w:lang w:val="kk-KZ"/>
        </w:rPr>
        <w:t>663</w:t>
      </w:r>
      <w:r w:rsidRPr="005A138B">
        <w:rPr>
          <w:bCs/>
          <w:lang w:val="kk-KZ"/>
        </w:rPr>
        <w:t xml:space="preserve">                                          </w:t>
      </w:r>
      <w:r w:rsidRPr="005A138B">
        <w:rPr>
          <w:bCs/>
          <w:sz w:val="28"/>
          <w:lang w:val="kk-KZ"/>
        </w:rPr>
        <w:t>(</w:t>
      </w:r>
      <w:r w:rsidR="00BC6039">
        <w:rPr>
          <w:bCs/>
          <w:sz w:val="28"/>
          <w:lang w:val="kk-KZ"/>
        </w:rPr>
        <w:t>Б.2</w:t>
      </w:r>
      <w:r w:rsidRPr="005A138B">
        <w:rPr>
          <w:bCs/>
          <w:sz w:val="28"/>
          <w:lang w:val="kk-KZ"/>
        </w:rPr>
        <w:t>)</w:t>
      </w:r>
    </w:p>
    <w:p w14:paraId="668C8DA8" w14:textId="7B759413" w:rsidR="00CC4F85" w:rsidRPr="005A138B" w:rsidRDefault="00CC4F85" w:rsidP="00C43DBA">
      <w:pPr>
        <w:jc w:val="right"/>
        <w:rPr>
          <w:bCs/>
          <w:sz w:val="28"/>
          <w:lang w:val="kk-KZ"/>
        </w:rPr>
      </w:pPr>
      <w:r w:rsidRPr="005A138B">
        <w:rPr>
          <w:lang w:val="kk-KZ"/>
        </w:rPr>
        <w:br/>
      </w:r>
      <w:r w:rsidRPr="005A138B">
        <w:rPr>
          <w:szCs w:val="28"/>
          <w:lang w:val="kk-KZ"/>
        </w:rPr>
        <w:t xml:space="preserve">                                       </w:t>
      </w:r>
      <m:oMath>
        <m:r>
          <m:rPr>
            <m:sty m:val="p"/>
          </m:rPr>
          <w:rPr>
            <w:rFonts w:ascii="Cambria Math" w:hAnsi="Cambria Math"/>
            <w:szCs w:val="28"/>
            <w:lang w:val="kk-KZ"/>
          </w:rPr>
          <m:t>Car (мг/л) =</m:t>
        </m:r>
        <m:f>
          <m:fPr>
            <m:ctrlPr>
              <w:rPr>
                <w:rFonts w:ascii="Cambria Math" w:hAnsi="Cambria Math"/>
                <w:bCs/>
                <w:szCs w:val="28"/>
                <w:lang w:val="kk-KZ"/>
              </w:rPr>
            </m:ctrlPr>
          </m:fPr>
          <m:num>
            <m:r>
              <m:rPr>
                <m:sty m:val="p"/>
              </m:rPr>
              <w:rPr>
                <w:rFonts w:ascii="Cambria Math" w:hAnsi="Cambria Math"/>
                <w:szCs w:val="28"/>
                <w:lang w:val="kk-KZ"/>
              </w:rPr>
              <m:t>(1000·A</m:t>
            </m:r>
            <m:r>
              <m:rPr>
                <m:sty m:val="p"/>
              </m:rPr>
              <w:rPr>
                <w:rFonts w:ascii="Cambria Math" w:hAnsi="Cambria Math"/>
                <w:szCs w:val="28"/>
                <w:vertAlign w:val="subscript"/>
                <w:lang w:val="kk-KZ"/>
              </w:rPr>
              <m:t>470</m:t>
            </m:r>
            <m:r>
              <m:rPr>
                <m:sty m:val="p"/>
              </m:rPr>
              <w:rPr>
                <w:rFonts w:ascii="Cambria Math" w:hAnsi="Cambria Math"/>
                <w:szCs w:val="28"/>
                <w:lang w:val="kk-KZ"/>
              </w:rPr>
              <m:t xml:space="preserve"> - 1,82·Chl a - 85,02·Chl b)</m:t>
            </m:r>
          </m:num>
          <m:den>
            <m:r>
              <m:rPr>
                <m:sty m:val="p"/>
              </m:rPr>
              <w:rPr>
                <w:rFonts w:ascii="Cambria Math" w:hAnsi="Cambria Math"/>
                <w:szCs w:val="28"/>
                <w:lang w:val="kk-KZ"/>
              </w:rPr>
              <m:t>198</m:t>
            </m:r>
          </m:den>
        </m:f>
        <m:r>
          <m:rPr>
            <m:sty m:val="p"/>
          </m:rPr>
          <w:rPr>
            <w:rFonts w:ascii="Cambria Math" w:hAnsi="Cambria Math"/>
            <w:szCs w:val="28"/>
            <w:lang w:val="kk-KZ"/>
          </w:rPr>
          <m:t xml:space="preserve"> </m:t>
        </m:r>
      </m:oMath>
      <w:r w:rsidRPr="005A138B">
        <w:rPr>
          <w:szCs w:val="28"/>
          <w:lang w:val="kk-KZ"/>
        </w:rPr>
        <w:t xml:space="preserve">    </w:t>
      </w:r>
      <w:r w:rsidRPr="005A138B">
        <w:rPr>
          <w:bCs/>
          <w:sz w:val="28"/>
          <w:lang w:val="kk-KZ"/>
        </w:rPr>
        <w:t xml:space="preserve">                        (</w:t>
      </w:r>
      <w:r w:rsidR="00BC6039">
        <w:rPr>
          <w:bCs/>
          <w:sz w:val="28"/>
          <w:lang w:val="kk-KZ"/>
        </w:rPr>
        <w:t>Б.3</w:t>
      </w:r>
      <w:r w:rsidRPr="005A138B">
        <w:rPr>
          <w:bCs/>
          <w:sz w:val="28"/>
          <w:lang w:val="kk-KZ"/>
        </w:rPr>
        <w:t>)</w:t>
      </w:r>
    </w:p>
    <w:p w14:paraId="39235F6A" w14:textId="77777777" w:rsidR="00CC4F85" w:rsidRPr="005A138B" w:rsidRDefault="00CC4F85" w:rsidP="00CC4F85">
      <w:pPr>
        <w:ind w:firstLine="567"/>
        <w:jc w:val="both"/>
        <w:rPr>
          <w:sz w:val="28"/>
          <w:lang w:val="kk-KZ"/>
        </w:rPr>
      </w:pPr>
    </w:p>
    <w:p w14:paraId="1D10493D" w14:textId="77777777" w:rsidR="00CC4F85" w:rsidRPr="005A138B" w:rsidRDefault="00CC4F85" w:rsidP="00CC4F85">
      <w:pPr>
        <w:ind w:firstLine="567"/>
        <w:jc w:val="both"/>
        <w:rPr>
          <w:sz w:val="28"/>
          <w:lang w:val="kk-KZ"/>
        </w:rPr>
      </w:pPr>
      <w:r w:rsidRPr="005A138B">
        <w:rPr>
          <w:sz w:val="28"/>
          <w:lang w:val="kk-KZ"/>
        </w:rPr>
        <w:t>Пигменттердің массалық үлесі келесі өрнекпен есептеледі:</w:t>
      </w:r>
    </w:p>
    <w:p w14:paraId="14D679F0" w14:textId="77777777" w:rsidR="00CC4F85" w:rsidRPr="005A138B" w:rsidRDefault="00CC4F85" w:rsidP="00CC4F85">
      <w:pPr>
        <w:ind w:firstLine="709"/>
        <w:jc w:val="both"/>
        <w:rPr>
          <w:b/>
          <w:bCs/>
          <w:sz w:val="28"/>
          <w:lang w:val="kk-KZ"/>
        </w:rPr>
      </w:pPr>
    </w:p>
    <w:p w14:paraId="03109853" w14:textId="0AF2F0FA" w:rsidR="00CC4F85" w:rsidRPr="005A138B" w:rsidRDefault="00CC4F85" w:rsidP="00C43DBA">
      <w:pPr>
        <w:jc w:val="right"/>
        <w:rPr>
          <w:bCs/>
          <w:sz w:val="28"/>
          <w:lang w:val="kk-KZ"/>
        </w:rPr>
      </w:pPr>
      <w:r w:rsidRPr="005A138B">
        <w:rPr>
          <w:sz w:val="28"/>
          <w:szCs w:val="28"/>
          <w:lang w:val="kk-KZ"/>
        </w:rPr>
        <w:t xml:space="preserve">                                                   </w:t>
      </w:r>
      <m:oMath>
        <m:r>
          <m:rPr>
            <m:sty m:val="p"/>
          </m:rPr>
          <w:rPr>
            <w:rFonts w:ascii="Cambria Math" w:hAnsi="Cambria Math"/>
            <w:sz w:val="28"/>
            <w:szCs w:val="28"/>
            <w:lang w:val="kk-KZ"/>
          </w:rPr>
          <m:t>мг/г жс =</m:t>
        </m:r>
        <m:f>
          <m:fPr>
            <m:ctrlPr>
              <w:rPr>
                <w:rFonts w:ascii="Cambria Math" w:hAnsi="Cambria Math"/>
                <w:bCs/>
                <w:sz w:val="28"/>
                <w:szCs w:val="28"/>
                <w:lang w:val="kk-KZ"/>
              </w:rPr>
            </m:ctrlPr>
          </m:fPr>
          <m:num>
            <m:r>
              <m:rPr>
                <m:sty m:val="p"/>
              </m:rPr>
              <w:rPr>
                <w:rFonts w:ascii="Cambria Math" w:hAnsi="Cambria Math"/>
                <w:sz w:val="28"/>
                <w:szCs w:val="28"/>
                <w:lang w:val="kk-KZ"/>
              </w:rPr>
              <m:t xml:space="preserve">(C · V) </m:t>
            </m:r>
          </m:num>
          <m:den>
            <m:r>
              <m:rPr>
                <m:sty m:val="p"/>
              </m:rPr>
              <w:rPr>
                <w:rFonts w:ascii="Cambria Math" w:hAnsi="Cambria Math"/>
                <w:sz w:val="28"/>
                <w:szCs w:val="28"/>
                <w:lang w:val="kk-KZ"/>
              </w:rPr>
              <m:t>m</m:t>
            </m:r>
          </m:den>
        </m:f>
      </m:oMath>
      <w:r w:rsidRPr="005A138B">
        <w:rPr>
          <w:bCs/>
          <w:sz w:val="28"/>
          <w:szCs w:val="28"/>
          <w:lang w:val="kk-KZ"/>
        </w:rPr>
        <w:t xml:space="preserve">  </w:t>
      </w:r>
      <w:r w:rsidRPr="005A138B">
        <w:rPr>
          <w:bCs/>
          <w:sz w:val="28"/>
          <w:lang w:val="kk-KZ"/>
        </w:rPr>
        <w:t xml:space="preserve">                                             (</w:t>
      </w:r>
      <w:r w:rsidR="00BC6039">
        <w:rPr>
          <w:bCs/>
          <w:sz w:val="28"/>
          <w:lang w:val="kk-KZ"/>
        </w:rPr>
        <w:t>Б.4</w:t>
      </w:r>
      <w:r w:rsidRPr="005A138B">
        <w:rPr>
          <w:bCs/>
          <w:sz w:val="28"/>
          <w:lang w:val="kk-KZ"/>
        </w:rPr>
        <w:t>)</w:t>
      </w:r>
    </w:p>
    <w:p w14:paraId="2EB05B1B" w14:textId="77777777" w:rsidR="00CC4F85" w:rsidRPr="005A138B" w:rsidRDefault="00CC4F85" w:rsidP="00CC4F85">
      <w:pPr>
        <w:ind w:firstLine="709"/>
        <w:jc w:val="both"/>
        <w:rPr>
          <w:sz w:val="28"/>
          <w:lang w:val="kk-KZ"/>
        </w:rPr>
      </w:pPr>
    </w:p>
    <w:p w14:paraId="3EA3E211" w14:textId="77777777" w:rsidR="00CC4F85" w:rsidRPr="005A138B" w:rsidRDefault="00CC4F85" w:rsidP="00CC4F85">
      <w:pPr>
        <w:ind w:firstLine="567"/>
        <w:jc w:val="both"/>
        <w:rPr>
          <w:sz w:val="28"/>
          <w:lang w:val="kk-KZ"/>
        </w:rPr>
      </w:pPr>
      <w:r w:rsidRPr="005A138B">
        <w:rPr>
          <w:sz w:val="28"/>
          <w:lang w:val="kk-KZ"/>
        </w:rPr>
        <w:t xml:space="preserve">мұнда </w:t>
      </w:r>
      <w:r w:rsidRPr="005A138B">
        <w:rPr>
          <w:i/>
          <w:iCs/>
          <w:sz w:val="28"/>
          <w:lang w:val="kk-KZ"/>
        </w:rPr>
        <w:t>C</w:t>
      </w:r>
      <w:r w:rsidRPr="005A138B">
        <w:rPr>
          <w:sz w:val="28"/>
          <w:lang w:val="kk-KZ"/>
        </w:rPr>
        <w:t xml:space="preserve"> </w:t>
      </w:r>
      <w:r w:rsidRPr="005A138B">
        <w:rPr>
          <w:sz w:val="28"/>
          <w:szCs w:val="28"/>
          <w:lang w:val="kk-KZ"/>
        </w:rPr>
        <w:t xml:space="preserve">– </w:t>
      </w:r>
      <w:r w:rsidRPr="005A138B">
        <w:rPr>
          <w:sz w:val="28"/>
          <w:lang w:val="kk-KZ"/>
        </w:rPr>
        <w:t xml:space="preserve">мг/л-дегі концентрация, </w:t>
      </w:r>
      <w:r w:rsidRPr="005A138B">
        <w:rPr>
          <w:i/>
          <w:iCs/>
          <w:sz w:val="28"/>
          <w:lang w:val="kk-KZ"/>
        </w:rPr>
        <w:t>V</w:t>
      </w:r>
      <w:r w:rsidRPr="005A138B">
        <w:rPr>
          <w:sz w:val="28"/>
          <w:lang w:val="kk-KZ"/>
        </w:rPr>
        <w:t xml:space="preserve"> </w:t>
      </w:r>
      <w:r w:rsidRPr="005A138B">
        <w:rPr>
          <w:sz w:val="28"/>
          <w:szCs w:val="28"/>
          <w:lang w:val="kk-KZ"/>
        </w:rPr>
        <w:t>–</w:t>
      </w:r>
      <w:r w:rsidRPr="005A138B">
        <w:rPr>
          <w:sz w:val="28"/>
          <w:lang w:val="kk-KZ"/>
        </w:rPr>
        <w:t xml:space="preserve"> сығынды көлемі (л), </w:t>
      </w:r>
      <w:r w:rsidRPr="005A138B">
        <w:rPr>
          <w:i/>
          <w:iCs/>
          <w:sz w:val="28"/>
          <w:lang w:val="kk-KZ"/>
        </w:rPr>
        <w:t>m</w:t>
      </w:r>
      <w:r w:rsidRPr="005A138B">
        <w:rPr>
          <w:sz w:val="28"/>
          <w:lang w:val="kk-KZ"/>
        </w:rPr>
        <w:t xml:space="preserve"> </w:t>
      </w:r>
      <w:r w:rsidRPr="005A138B">
        <w:rPr>
          <w:sz w:val="28"/>
          <w:szCs w:val="28"/>
          <w:lang w:val="kk-KZ"/>
        </w:rPr>
        <w:t>–</w:t>
      </w:r>
      <w:r w:rsidRPr="005A138B">
        <w:rPr>
          <w:sz w:val="28"/>
          <w:lang w:val="kk-KZ"/>
        </w:rPr>
        <w:t xml:space="preserve"> жапырақ массасы (г), </w:t>
      </w:r>
      <w:r w:rsidRPr="005A138B">
        <w:rPr>
          <w:bCs/>
          <w:sz w:val="28"/>
          <w:lang w:val="kk-KZ"/>
        </w:rPr>
        <w:t>жс</w:t>
      </w:r>
      <w:r w:rsidRPr="005A138B">
        <w:rPr>
          <w:sz w:val="28"/>
          <w:lang w:val="kk-KZ"/>
        </w:rPr>
        <w:t xml:space="preserve"> </w:t>
      </w:r>
      <w:r w:rsidRPr="005A138B">
        <w:rPr>
          <w:sz w:val="28"/>
          <w:szCs w:val="28"/>
          <w:lang w:val="kk-KZ"/>
        </w:rPr>
        <w:t>–</w:t>
      </w:r>
      <w:r w:rsidRPr="005A138B">
        <w:rPr>
          <w:sz w:val="28"/>
          <w:lang w:val="kk-KZ"/>
        </w:rPr>
        <w:t xml:space="preserve"> «жас салмақ» (жаңа масса) дегенді білдіреді, яғни жапырақтың бастапқы ылғал күйіндегі массасы.</w:t>
      </w:r>
    </w:p>
    <w:p w14:paraId="30248D0E" w14:textId="77777777" w:rsidR="00CC4F85" w:rsidRPr="005A138B" w:rsidRDefault="00CC4F85" w:rsidP="00CC4F85">
      <w:pPr>
        <w:ind w:firstLine="567"/>
        <w:jc w:val="both"/>
        <w:rPr>
          <w:sz w:val="28"/>
          <w:lang w:val="kk-KZ"/>
        </w:rPr>
      </w:pPr>
      <w:r w:rsidRPr="005A138B">
        <w:rPr>
          <w:sz w:val="28"/>
          <w:lang w:val="kk-KZ"/>
        </w:rPr>
        <w:t xml:space="preserve">Әр үлгінің </w:t>
      </w:r>
      <w:r w:rsidRPr="005A138B">
        <w:rPr>
          <w:bCs/>
          <w:sz w:val="28"/>
          <w:lang w:val="kk-KZ"/>
        </w:rPr>
        <w:t>Chl a/b</w:t>
      </w:r>
      <w:r w:rsidRPr="005A138B">
        <w:rPr>
          <w:sz w:val="28"/>
          <w:lang w:val="kk-KZ"/>
        </w:rPr>
        <w:t xml:space="preserve"> қатынасы анықталып, өсімдік түрлері арасындағы айырмашылық салыстырмалы түрде талданады. Соңында алынған деректер </w:t>
      </w:r>
      <w:r w:rsidRPr="005A138B">
        <w:rPr>
          <w:sz w:val="28"/>
          <w:lang w:val="kk-KZ"/>
        </w:rPr>
        <w:lastRenderedPageBreak/>
        <w:t>кестеге енгізіліп, графиктер немесе диаграммалар түрінде бейнеленеді. Нәтижелер өсімдіктердің фотосинтетикалық белсенділігін және олардың стресс факторларына бейімделу дәрежесін бағалауға мүмкіндік береді.</w:t>
      </w:r>
    </w:p>
    <w:p w14:paraId="054414A0" w14:textId="77777777" w:rsidR="00CC4F85" w:rsidRPr="005A138B" w:rsidRDefault="00CC4F85" w:rsidP="00CC4F85">
      <w:pPr>
        <w:ind w:firstLine="567"/>
        <w:jc w:val="both"/>
        <w:rPr>
          <w:i/>
          <w:sz w:val="28"/>
          <w:lang w:val="kk-KZ"/>
        </w:rPr>
      </w:pPr>
      <w:r w:rsidRPr="005A138B">
        <w:rPr>
          <w:i/>
          <w:sz w:val="28"/>
          <w:lang w:val="kk-KZ"/>
        </w:rPr>
        <w:t>Жапырақтардың жылуға төзімділігін анықтау (Ф. Ф. Маяков әдісі)</w:t>
      </w:r>
    </w:p>
    <w:p w14:paraId="1FD7FCFE" w14:textId="77777777" w:rsidR="00CC4F85" w:rsidRPr="005A138B" w:rsidRDefault="00CC4F85" w:rsidP="00CC4F85">
      <w:pPr>
        <w:ind w:firstLine="567"/>
        <w:jc w:val="both"/>
        <w:rPr>
          <w:bCs/>
          <w:i/>
          <w:sz w:val="28"/>
          <w:szCs w:val="28"/>
          <w:lang w:val="kk-KZ"/>
        </w:rPr>
      </w:pPr>
      <w:r w:rsidRPr="005A138B">
        <w:rPr>
          <w:bCs/>
          <w:i/>
          <w:sz w:val="28"/>
          <w:szCs w:val="28"/>
          <w:lang w:val="kk-KZ"/>
        </w:rPr>
        <w:t>Тапсырма</w:t>
      </w:r>
    </w:p>
    <w:p w14:paraId="3C115EF6" w14:textId="77777777" w:rsidR="00CC4F85" w:rsidRPr="005A138B" w:rsidRDefault="00CC4F85" w:rsidP="00CC4F85">
      <w:pPr>
        <w:ind w:firstLine="567"/>
        <w:jc w:val="both"/>
        <w:rPr>
          <w:sz w:val="28"/>
          <w:szCs w:val="28"/>
          <w:lang w:val="kk-KZ"/>
        </w:rPr>
      </w:pPr>
      <w:r w:rsidRPr="005A138B">
        <w:rPr>
          <w:sz w:val="28"/>
          <w:szCs w:val="28"/>
          <w:lang w:val="kk-KZ"/>
        </w:rPr>
        <w:t>+40, +50, +80 °C өңдеуден кейін зақымдану дәрежесін (0, +, ++, +++) және төзімділік шегін анықтау.</w:t>
      </w:r>
    </w:p>
    <w:p w14:paraId="0174D02C" w14:textId="77777777" w:rsidR="00CC4F85" w:rsidRPr="005A138B" w:rsidRDefault="00CC4F85" w:rsidP="00CC4F85">
      <w:pPr>
        <w:ind w:firstLine="567"/>
        <w:jc w:val="both"/>
        <w:rPr>
          <w:sz w:val="28"/>
          <w:szCs w:val="28"/>
          <w:lang w:val="kk-KZ"/>
        </w:rPr>
      </w:pPr>
      <w:r w:rsidRPr="005A138B">
        <w:rPr>
          <w:bCs/>
          <w:i/>
          <w:sz w:val="28"/>
          <w:szCs w:val="28"/>
          <w:lang w:val="kk-KZ"/>
        </w:rPr>
        <w:t xml:space="preserve">Құрал-жабдықтар мен материалдар: </w:t>
      </w:r>
      <w:r w:rsidRPr="005A138B">
        <w:rPr>
          <w:sz w:val="28"/>
          <w:szCs w:val="28"/>
          <w:lang w:val="kk-KZ"/>
        </w:rPr>
        <w:t>Су моншасы/термостат, термометр, таймер, әлсіз HCl ерітіндісі, пинцет, нөмірленген табличкалар, қағаз/ПЭ пакеттер.</w:t>
      </w:r>
    </w:p>
    <w:p w14:paraId="7962E26D" w14:textId="77777777" w:rsidR="00CC4F85" w:rsidRPr="005A138B" w:rsidRDefault="00CC4F85" w:rsidP="00CC4F85">
      <w:pPr>
        <w:ind w:firstLine="567"/>
        <w:jc w:val="both"/>
        <w:rPr>
          <w:i/>
          <w:sz w:val="28"/>
          <w:szCs w:val="28"/>
          <w:lang w:val="kk-KZ"/>
        </w:rPr>
      </w:pPr>
      <w:r w:rsidRPr="005A138B">
        <w:rPr>
          <w:i/>
          <w:sz w:val="28"/>
          <w:szCs w:val="28"/>
          <w:lang w:val="kk-KZ"/>
        </w:rPr>
        <w:t>Жұмыс тәртібі</w:t>
      </w:r>
    </w:p>
    <w:p w14:paraId="61956383" w14:textId="77777777" w:rsidR="00CC4F85" w:rsidRPr="005A138B" w:rsidRDefault="00CC4F85" w:rsidP="00CC4F85">
      <w:pPr>
        <w:ind w:firstLine="567"/>
        <w:jc w:val="both"/>
        <w:rPr>
          <w:sz w:val="28"/>
          <w:lang w:val="kk-KZ"/>
        </w:rPr>
      </w:pPr>
      <w:r w:rsidRPr="005A138B">
        <w:rPr>
          <w:sz w:val="28"/>
          <w:szCs w:val="28"/>
          <w:lang w:val="kk-KZ"/>
        </w:rPr>
        <w:t>Өсімдіктердің жоғары температураға төзімділік деңгейін бағалау мақсатында Ф. Ф. Маяков әдісі қолданылды. Бұл әдіс жапырақ ұлпаларының жоғары температура әсерінен зақымдану дәрежесін анықтауға және олардың</w:t>
      </w:r>
      <w:r w:rsidRPr="005A138B">
        <w:rPr>
          <w:sz w:val="28"/>
          <w:lang w:val="kk-KZ"/>
        </w:rPr>
        <w:t xml:space="preserve"> физиологиялық тұрақтылығын бағалауға мүмкіндік береді. Зерттеу барысында жапырақтардың термиялық әсерге реакциясы мен жасушалық мембраналардың бұзылу деңгейі бақыланды.</w:t>
      </w:r>
    </w:p>
    <w:p w14:paraId="3B177DD2" w14:textId="77777777" w:rsidR="00CC4F85" w:rsidRPr="005A138B" w:rsidRDefault="00CC4F85" w:rsidP="00CC4F85">
      <w:pPr>
        <w:ind w:firstLine="567"/>
        <w:jc w:val="both"/>
        <w:rPr>
          <w:sz w:val="28"/>
          <w:lang w:val="kk-KZ"/>
        </w:rPr>
      </w:pPr>
      <w:r w:rsidRPr="005A138B">
        <w:rPr>
          <w:sz w:val="28"/>
          <w:lang w:val="kk-KZ"/>
        </w:rPr>
        <w:t xml:space="preserve">Алдымен зерттелетін ағаш және бұта түрлерінен (мысалы, </w:t>
      </w:r>
      <w:r w:rsidRPr="005A138B">
        <w:rPr>
          <w:i/>
          <w:iCs/>
          <w:sz w:val="28"/>
          <w:lang w:val="kk-KZ"/>
        </w:rPr>
        <w:t>Pinus sylvestris</w:t>
      </w:r>
      <w:r w:rsidRPr="005A138B">
        <w:rPr>
          <w:sz w:val="28"/>
          <w:lang w:val="kk-KZ"/>
        </w:rPr>
        <w:t xml:space="preserve">, </w:t>
      </w:r>
      <w:r w:rsidRPr="005A138B">
        <w:rPr>
          <w:i/>
          <w:iCs/>
          <w:sz w:val="28"/>
          <w:lang w:val="kk-KZ"/>
        </w:rPr>
        <w:t>Betula pendula</w:t>
      </w:r>
      <w:r w:rsidRPr="005A138B">
        <w:rPr>
          <w:sz w:val="28"/>
          <w:lang w:val="kk-KZ"/>
        </w:rPr>
        <w:t xml:space="preserve"> </w:t>
      </w:r>
      <w:r w:rsidRPr="005A138B">
        <w:rPr>
          <w:i/>
          <w:iCs/>
          <w:sz w:val="28"/>
          <w:szCs w:val="28"/>
        </w:rPr>
        <w:t>Roth</w:t>
      </w:r>
      <w:r w:rsidRPr="005A138B">
        <w:rPr>
          <w:sz w:val="28"/>
          <w:lang w:val="kk-KZ"/>
        </w:rPr>
        <w:t xml:space="preserve"> және т.б.) сау, зақымданбаған жапырақтар алынды. Таңдалған жапырақтар таза сумен жуылып, қағаз майлықпен кептірілді. Әр өсімдік түрінен бес дана жапырақ таңдалып, олар алдын ала нөмірленді. Сынақ үшін үш түрлі температуралық режим пайдаланылды: +40 °C, +50 °C және +80 °C. Жапырақтар алдымен 40 °C температурадағы су ваннасына салынып, 20 минут бойы ұсталды. Белгіленген уақыт өткен соң бір үлгі алынып, бөлме температурасындағы салқын суы бар ыдысқа салынды. Қалған жапырақтар 50 °C температурада тағы 10 минут өңделді, кейіннен тағы бір үлгі салқын суға ауыстырылды. Сол сияқты, соңғы үлгілер 80 °C температурада 10 минут бойы қыздырылды. Осылайша, әр өсімдік түрінен үш температуралық өңдеу кезеңінен өткен үлгілер алынды. Барлық өңделген жапырақтар әлсіз тұз қышқылының (HCl) ерітіндісіне 20 минутқа батырылады. Бұл ерітінді хлорофиллдің ыдырауына әсер етіп, зақымданған жасушаларда қоңыр түстің пайда болуына себеп болады. Хлорофиллдің феофитинге айналуы нәтижесінде өлі жасушалар қоңыр түске енеді, ал бұл өсімдіктің термиялық зақымдану дәрежесін көрсетеді.</w:t>
      </w:r>
    </w:p>
    <w:p w14:paraId="0F42A3FB" w14:textId="77777777" w:rsidR="00CC4F85" w:rsidRPr="005A138B" w:rsidRDefault="00CC4F85" w:rsidP="00CC4F85">
      <w:pPr>
        <w:ind w:firstLine="567"/>
        <w:jc w:val="both"/>
        <w:rPr>
          <w:sz w:val="28"/>
          <w:lang w:val="kk-KZ"/>
        </w:rPr>
      </w:pPr>
      <w:r w:rsidRPr="005A138B">
        <w:rPr>
          <w:sz w:val="28"/>
          <w:lang w:val="kk-KZ"/>
        </w:rPr>
        <w:t>Жапырақтардағы қоңыр дақтардың пайда болу дәрежесіне қарай зақым деңгейі келесі шкала бойынша бағаланады:</w:t>
      </w:r>
    </w:p>
    <w:p w14:paraId="0A997AA0" w14:textId="77777777" w:rsidR="00CC4F85" w:rsidRPr="005A138B" w:rsidRDefault="00CC4F85" w:rsidP="00CC4F85">
      <w:pPr>
        <w:ind w:firstLine="567"/>
        <w:jc w:val="both"/>
        <w:rPr>
          <w:sz w:val="28"/>
          <w:lang w:val="kk-KZ"/>
        </w:rPr>
      </w:pPr>
      <w:r w:rsidRPr="005A138B">
        <w:rPr>
          <w:sz w:val="28"/>
          <w:lang w:val="kk-KZ"/>
        </w:rPr>
        <w:t xml:space="preserve">0 </w:t>
      </w:r>
      <w:r w:rsidRPr="005A138B">
        <w:rPr>
          <w:sz w:val="28"/>
          <w:szCs w:val="28"/>
          <w:lang w:val="kk-KZ"/>
        </w:rPr>
        <w:t xml:space="preserve">– </w:t>
      </w:r>
      <w:r w:rsidRPr="005A138B">
        <w:rPr>
          <w:sz w:val="28"/>
          <w:lang w:val="kk-KZ"/>
        </w:rPr>
        <w:t>зақымдану байқалмайды,</w:t>
      </w:r>
    </w:p>
    <w:p w14:paraId="3D020692" w14:textId="77777777" w:rsidR="00CC4F85" w:rsidRPr="005A138B" w:rsidRDefault="00CC4F85" w:rsidP="00CC4F85">
      <w:pPr>
        <w:ind w:firstLine="567"/>
        <w:jc w:val="both"/>
        <w:rPr>
          <w:sz w:val="28"/>
          <w:lang w:val="kk-KZ"/>
        </w:rPr>
      </w:pPr>
      <w:r w:rsidRPr="005A138B">
        <w:rPr>
          <w:sz w:val="28"/>
          <w:lang w:val="kk-KZ"/>
        </w:rPr>
        <w:t>+ әлсіз зақымдану (жапырақ бетінің 50%-ына дейін),</w:t>
      </w:r>
    </w:p>
    <w:p w14:paraId="11C2DC98" w14:textId="77777777" w:rsidR="00CC4F85" w:rsidRPr="005A138B" w:rsidRDefault="00CC4F85" w:rsidP="00CC4F85">
      <w:pPr>
        <w:ind w:firstLine="567"/>
        <w:jc w:val="both"/>
        <w:rPr>
          <w:sz w:val="28"/>
          <w:lang w:val="kk-KZ"/>
        </w:rPr>
      </w:pPr>
      <w:r w:rsidRPr="005A138B">
        <w:rPr>
          <w:sz w:val="28"/>
          <w:lang w:val="kk-KZ"/>
        </w:rPr>
        <w:t>++ орташа зақымдану (45-75%),</w:t>
      </w:r>
    </w:p>
    <w:p w14:paraId="7B95669E" w14:textId="77777777" w:rsidR="00CC4F85" w:rsidRPr="005A138B" w:rsidRDefault="00CC4F85" w:rsidP="00CC4F85">
      <w:pPr>
        <w:ind w:firstLine="567"/>
        <w:jc w:val="both"/>
        <w:rPr>
          <w:sz w:val="28"/>
          <w:lang w:val="kk-KZ"/>
        </w:rPr>
      </w:pPr>
      <w:r w:rsidRPr="005A138B">
        <w:rPr>
          <w:sz w:val="28"/>
          <w:lang w:val="kk-KZ"/>
        </w:rPr>
        <w:t>+++  күшті зақымдану (75-100%).</w:t>
      </w:r>
    </w:p>
    <w:p w14:paraId="2D8EAC77" w14:textId="77777777" w:rsidR="00CC4F85" w:rsidRPr="005A138B" w:rsidRDefault="00CC4F85" w:rsidP="00CC4F85">
      <w:pPr>
        <w:ind w:firstLine="567"/>
        <w:jc w:val="both"/>
        <w:rPr>
          <w:sz w:val="28"/>
          <w:lang w:val="kk-KZ"/>
        </w:rPr>
      </w:pPr>
      <w:r w:rsidRPr="005A138B">
        <w:rPr>
          <w:sz w:val="28"/>
          <w:lang w:val="kk-KZ"/>
        </w:rPr>
        <w:t>Әр үлгінің қоңыр дақтарының пайыздық ауданы көзбен және қажет болған жағдайда сандық әдіспен (сканерлеу және кескін талдау арқылы) анықталды. Зерттеу нәтижесінде әр өсімдік түрі үшін «төзімділік шегі» белгіленді - яғни, зақымдану айқын байқалатын ең төмен температура мәні.</w:t>
      </w:r>
    </w:p>
    <w:p w14:paraId="557B2ED1" w14:textId="77777777" w:rsidR="00CC4F85" w:rsidRPr="005A138B" w:rsidRDefault="00CC4F85" w:rsidP="00CC4F85">
      <w:pPr>
        <w:ind w:firstLine="567"/>
        <w:jc w:val="both"/>
        <w:rPr>
          <w:sz w:val="28"/>
          <w:lang w:val="kk-KZ"/>
        </w:rPr>
      </w:pPr>
      <w:r w:rsidRPr="005A138B">
        <w:rPr>
          <w:sz w:val="28"/>
          <w:lang w:val="kk-KZ"/>
        </w:rPr>
        <w:lastRenderedPageBreak/>
        <w:t>Бұл әдіс өсімдіктердің физиологиялық бейімделуін, стресс факторларына қарсы тұру қабілетін және интродукцияланған түрлердің экологиялық тұрақтылығын анықтауда ерекше маңызды. Алынған нәтижелер бойынша өсімдік түрлері жылу әсеріне төзімді, орташа төзімді және сезімтал топтарға бөлінді. Жылу төзімділігінің жоғары болуы жасуша мембраналарының беріктігі мен хлорофиллдің термиялық тұрақтылығына тікелей байланысты екені байқалды.</w:t>
      </w:r>
    </w:p>
    <w:p w14:paraId="71BFDCBE" w14:textId="77777777" w:rsidR="00CC4F85" w:rsidRPr="005A138B" w:rsidRDefault="00CC4F85" w:rsidP="00CC4F85">
      <w:pPr>
        <w:ind w:firstLine="567"/>
        <w:jc w:val="both"/>
        <w:rPr>
          <w:i/>
          <w:sz w:val="28"/>
          <w:lang w:val="kk-KZ"/>
        </w:rPr>
      </w:pPr>
      <w:r w:rsidRPr="005A138B">
        <w:rPr>
          <w:i/>
          <w:sz w:val="28"/>
          <w:szCs w:val="28"/>
          <w:lang w:val="kk-KZ"/>
        </w:rPr>
        <w:t>Өсімдіктердің су ұстау қабілетін анықтау (гравиметриялық әдіс)</w:t>
      </w:r>
    </w:p>
    <w:p w14:paraId="6884568A" w14:textId="77777777" w:rsidR="00CC4F85" w:rsidRPr="005A138B" w:rsidRDefault="00CC4F85" w:rsidP="00CC4F85">
      <w:pPr>
        <w:ind w:firstLine="567"/>
        <w:outlineLvl w:val="1"/>
        <w:rPr>
          <w:bCs/>
          <w:i/>
          <w:sz w:val="28"/>
          <w:szCs w:val="28"/>
          <w:lang w:val="kk-KZ"/>
        </w:rPr>
      </w:pPr>
      <w:r w:rsidRPr="005A138B">
        <w:rPr>
          <w:bCs/>
          <w:i/>
          <w:sz w:val="28"/>
          <w:szCs w:val="28"/>
          <w:lang w:val="kk-KZ"/>
        </w:rPr>
        <w:t>Тапсырма</w:t>
      </w:r>
    </w:p>
    <w:p w14:paraId="37F8CD2A" w14:textId="77777777" w:rsidR="00CC4F85" w:rsidRPr="005A138B" w:rsidRDefault="00CC4F85" w:rsidP="00CC4F85">
      <w:pPr>
        <w:ind w:firstLine="567"/>
        <w:jc w:val="both"/>
        <w:rPr>
          <w:sz w:val="28"/>
          <w:szCs w:val="28"/>
          <w:lang w:val="kk-KZ"/>
        </w:rPr>
      </w:pPr>
      <w:r w:rsidRPr="005A138B">
        <w:rPr>
          <w:sz w:val="28"/>
          <w:szCs w:val="28"/>
          <w:lang w:val="kk-KZ"/>
        </w:rPr>
        <w:t>W = ((m₁−m₂)/m₁)×100% пайыздық көрсеткішін есептеп, уақыт бойынша динамиканы салыстыру.</w:t>
      </w:r>
    </w:p>
    <w:p w14:paraId="5EE3A6B6" w14:textId="77777777" w:rsidR="00CC4F85" w:rsidRPr="005A138B" w:rsidRDefault="00CC4F85" w:rsidP="00CC4F85">
      <w:pPr>
        <w:ind w:firstLine="567"/>
        <w:jc w:val="both"/>
        <w:rPr>
          <w:sz w:val="28"/>
          <w:szCs w:val="28"/>
          <w:lang w:val="kk-KZ"/>
        </w:rPr>
      </w:pPr>
      <w:r w:rsidRPr="005A138B">
        <w:rPr>
          <w:bCs/>
          <w:i/>
          <w:sz w:val="28"/>
          <w:szCs w:val="28"/>
          <w:lang w:val="kk-KZ"/>
        </w:rPr>
        <w:t xml:space="preserve">Құрал-жабдықтар мен материалдар: </w:t>
      </w:r>
      <w:r w:rsidRPr="005A138B">
        <w:rPr>
          <w:sz w:val="28"/>
          <w:szCs w:val="28"/>
          <w:lang w:val="kk-KZ"/>
        </w:rPr>
        <w:t>Жоғары дәлдікті электронды таразы, таймер, жапырақ үлгілері, кептіру орны/шкаф (қажет болса), нөмірлеу жапсырмалары.</w:t>
      </w:r>
    </w:p>
    <w:p w14:paraId="5E7F87E1" w14:textId="77777777" w:rsidR="00CC4F85" w:rsidRPr="005A138B" w:rsidRDefault="00CC4F85" w:rsidP="00CC4F85">
      <w:pPr>
        <w:ind w:firstLine="567"/>
        <w:jc w:val="both"/>
        <w:rPr>
          <w:i/>
          <w:sz w:val="28"/>
          <w:szCs w:val="28"/>
          <w:lang w:val="kk-KZ"/>
        </w:rPr>
      </w:pPr>
      <w:r w:rsidRPr="005A138B">
        <w:rPr>
          <w:i/>
          <w:sz w:val="28"/>
          <w:szCs w:val="28"/>
          <w:lang w:val="kk-KZ"/>
        </w:rPr>
        <w:t>Жұмыс тәртібі</w:t>
      </w:r>
    </w:p>
    <w:p w14:paraId="5D8CB4ED" w14:textId="77777777" w:rsidR="00CC4F85" w:rsidRPr="005A138B" w:rsidRDefault="00CC4F85" w:rsidP="00CC4F85">
      <w:pPr>
        <w:ind w:firstLine="567"/>
        <w:jc w:val="both"/>
        <w:rPr>
          <w:sz w:val="28"/>
          <w:lang w:val="kk-KZ"/>
        </w:rPr>
      </w:pPr>
      <w:r w:rsidRPr="005A138B">
        <w:rPr>
          <w:sz w:val="28"/>
          <w:lang w:val="kk-KZ"/>
        </w:rPr>
        <w:t>Бұл тәжірибенің мақсаты – өсімдік жапырақтарының суды сақтау және ылғал жоғалту қабілетін бағалау арқылы олардың экологиялық бейімделу деңгейін анықтау. Су ұстау қабілеті өсімдіктің физиологиялық тұрақтылығын сипаттайтын маңызды көрсеткіш болып саналады, себебі ол өсімдіктің құрғақшылыққа, жоғары температура мен жел әсеріне төтеп беру мүмкіндігін көрсетеді.</w:t>
      </w:r>
    </w:p>
    <w:p w14:paraId="7A05E167" w14:textId="77777777" w:rsidR="00CC4F85" w:rsidRPr="005A138B" w:rsidRDefault="00CC4F85" w:rsidP="00CC4F85">
      <w:pPr>
        <w:ind w:firstLine="567"/>
        <w:jc w:val="both"/>
        <w:rPr>
          <w:sz w:val="28"/>
          <w:lang w:val="kk-KZ"/>
        </w:rPr>
      </w:pPr>
      <w:r w:rsidRPr="005A138B">
        <w:rPr>
          <w:sz w:val="28"/>
          <w:lang w:val="kk-KZ"/>
        </w:rPr>
        <w:t>Зерттеу үшін әртүрлі ағаш және бұта түрлерінен сау, зақымданбаған, орта жастағы жапырақтар алынды. Үлгілер жинақталғаннан кейін жапырақтар бөлме жағдайында ылғалдан тазартылады және массасы дәл өлшенеді. Бұл мән жапырақтың бастапқы массасы (m₁) деп аталады және ол өсімдіктің бастапқы ылғал күйіндегі массасын сипаттайды. Содан кейін жапырақтар табиғи жағдайда ашық ауада 2-4 сағат аралығында қалдырылады. Белгілі уақыт аралығында (мысалы, әр 30 минут сайын) олардың массасы қайтадан өлшеніп отырады. Әр өлшеуден кейінгі масса m₂ деп белгіленеді. Массаның азаюы өсімдіктің су жоғалту (транспирация) дәрежесін көрсетеді.</w:t>
      </w:r>
    </w:p>
    <w:p w14:paraId="4EA52F8B" w14:textId="77777777" w:rsidR="00CC4F85" w:rsidRPr="005A138B" w:rsidRDefault="00CC4F85" w:rsidP="00CC4F85">
      <w:pPr>
        <w:ind w:firstLine="567"/>
        <w:jc w:val="both"/>
        <w:rPr>
          <w:sz w:val="28"/>
          <w:lang w:val="kk-KZ"/>
        </w:rPr>
      </w:pPr>
      <w:r w:rsidRPr="005A138B">
        <w:rPr>
          <w:sz w:val="28"/>
          <w:lang w:val="kk-KZ"/>
        </w:rPr>
        <w:t>Жапырақтардың суды ұстау қабілеті келесі формула бойынша есептеледі:</w:t>
      </w:r>
    </w:p>
    <w:p w14:paraId="321DBC64" w14:textId="77777777" w:rsidR="00CC4F85" w:rsidRPr="00C43DBA" w:rsidRDefault="00CC4F85" w:rsidP="00CC4F85">
      <w:pPr>
        <w:ind w:firstLine="567"/>
        <w:jc w:val="both"/>
        <w:rPr>
          <w:sz w:val="16"/>
          <w:szCs w:val="16"/>
          <w:lang w:val="kk-KZ"/>
        </w:rPr>
      </w:pPr>
    </w:p>
    <w:p w14:paraId="39D11A73" w14:textId="66E6734E" w:rsidR="00CC4F85" w:rsidRPr="005A138B" w:rsidRDefault="00CC4F85" w:rsidP="00C43DBA">
      <w:pPr>
        <w:jc w:val="right"/>
        <w:rPr>
          <w:bCs/>
          <w:sz w:val="28"/>
          <w:lang w:val="kk-KZ"/>
        </w:rPr>
      </w:pPr>
      <w:r w:rsidRPr="005A138B">
        <w:rPr>
          <w:lang w:val="kk-KZ"/>
        </w:rPr>
        <w:t xml:space="preserve">                                                           </w:t>
      </w:r>
      <m:oMath>
        <m:r>
          <m:rPr>
            <m:sty m:val="p"/>
          </m:rPr>
          <w:rPr>
            <w:rFonts w:ascii="Cambria Math" w:hAnsi="Cambria Math"/>
            <w:lang w:val="kk-KZ"/>
          </w:rPr>
          <m:t>W=</m:t>
        </m:r>
        <m:f>
          <m:fPr>
            <m:ctrlPr>
              <w:rPr>
                <w:rFonts w:ascii="Cambria Math" w:hAnsi="Cambria Math"/>
                <w:lang w:val="kk-KZ"/>
              </w:rPr>
            </m:ctrlPr>
          </m:fPr>
          <m:num>
            <m:d>
              <m:dPr>
                <m:ctrlPr>
                  <w:rPr>
                    <w:rFonts w:ascii="Cambria Math" w:hAnsi="Cambria Math"/>
                    <w:lang w:val="kk-KZ"/>
                  </w:rPr>
                </m:ctrlPr>
              </m:dPr>
              <m:e>
                <m:sSub>
                  <m:sSubPr>
                    <m:ctrlPr>
                      <w:rPr>
                        <w:rFonts w:ascii="Cambria Math" w:hAnsi="Cambria Math"/>
                        <w:lang w:val="kk-KZ"/>
                      </w:rPr>
                    </m:ctrlPr>
                  </m:sSubPr>
                  <m:e>
                    <m:r>
                      <m:rPr>
                        <m:sty m:val="p"/>
                      </m:rPr>
                      <w:rPr>
                        <w:rFonts w:ascii="Cambria Math" w:hAnsi="Cambria Math"/>
                        <w:lang w:val="kk-KZ"/>
                      </w:rPr>
                      <m:t>m</m:t>
                    </m:r>
                  </m:e>
                  <m:sub>
                    <m:r>
                      <w:rPr>
                        <w:rFonts w:ascii="Cambria Math" w:hAnsi="Cambria Math"/>
                        <w:lang w:val="kk-KZ"/>
                      </w:rPr>
                      <m:t>1</m:t>
                    </m:r>
                  </m:sub>
                </m:sSub>
                <m:r>
                  <w:rPr>
                    <w:rFonts w:ascii="Cambria Math" w:hAnsi="Cambria Math"/>
                    <w:lang w:val="kk-KZ"/>
                  </w:rPr>
                  <m:t>-</m:t>
                </m:r>
                <m:sSub>
                  <m:sSubPr>
                    <m:ctrlPr>
                      <w:rPr>
                        <w:rFonts w:ascii="Cambria Math" w:hAnsi="Cambria Math"/>
                        <w:i/>
                        <w:lang w:val="kk-KZ"/>
                      </w:rPr>
                    </m:ctrlPr>
                  </m:sSubPr>
                  <m:e>
                    <m:r>
                      <m:rPr>
                        <m:sty m:val="p"/>
                      </m:rPr>
                      <w:rPr>
                        <w:rFonts w:ascii="Cambria Math" w:hAnsi="Cambria Math"/>
                        <w:lang w:val="kk-KZ"/>
                      </w:rPr>
                      <m:t>m</m:t>
                    </m:r>
                  </m:e>
                  <m:sub>
                    <m:r>
                      <w:rPr>
                        <w:rFonts w:ascii="Cambria Math" w:hAnsi="Cambria Math"/>
                        <w:lang w:val="kk-KZ"/>
                      </w:rPr>
                      <m:t>2</m:t>
                    </m:r>
                  </m:sub>
                </m:sSub>
              </m:e>
            </m:d>
          </m:num>
          <m:den>
            <m:sSub>
              <m:sSubPr>
                <m:ctrlPr>
                  <w:rPr>
                    <w:rFonts w:ascii="Cambria Math" w:hAnsi="Cambria Math"/>
                    <w:i/>
                    <w:lang w:val="kk-KZ"/>
                  </w:rPr>
                </m:ctrlPr>
              </m:sSubPr>
              <m:e>
                <m:r>
                  <m:rPr>
                    <m:sty m:val="p"/>
                  </m:rPr>
                  <w:rPr>
                    <w:rFonts w:ascii="Cambria Math" w:hAnsi="Cambria Math"/>
                    <w:lang w:val="kk-KZ"/>
                  </w:rPr>
                  <m:t>m</m:t>
                </m:r>
              </m:e>
              <m:sub>
                <m:r>
                  <w:rPr>
                    <w:rFonts w:ascii="Cambria Math" w:hAnsi="Cambria Math"/>
                    <w:lang w:val="kk-KZ"/>
                  </w:rPr>
                  <m:t>1</m:t>
                </m:r>
              </m:sub>
            </m:sSub>
          </m:den>
        </m:f>
        <m:r>
          <m:rPr>
            <m:sty m:val="p"/>
          </m:rPr>
          <w:rPr>
            <w:rFonts w:ascii="Cambria Math" w:hAnsi="Cambria Math"/>
            <w:lang w:val="kk-KZ"/>
          </w:rPr>
          <m:t>*100</m:t>
        </m:r>
      </m:oMath>
      <w:r w:rsidRPr="005A138B">
        <w:rPr>
          <w:lang w:val="kk-KZ"/>
        </w:rPr>
        <w:t xml:space="preserve">                         </w:t>
      </w:r>
      <w:r w:rsidRPr="005A138B">
        <w:rPr>
          <w:bCs/>
          <w:sz w:val="28"/>
          <w:lang w:val="kk-KZ"/>
        </w:rPr>
        <w:t xml:space="preserve">                          (</w:t>
      </w:r>
      <w:r w:rsidR="00BC6039">
        <w:rPr>
          <w:bCs/>
          <w:sz w:val="28"/>
          <w:lang w:val="kk-KZ"/>
        </w:rPr>
        <w:t>Б.5</w:t>
      </w:r>
      <w:r w:rsidRPr="005A138B">
        <w:rPr>
          <w:bCs/>
          <w:sz w:val="28"/>
          <w:lang w:val="kk-KZ"/>
        </w:rPr>
        <w:t>)</w:t>
      </w:r>
    </w:p>
    <w:p w14:paraId="25F08A9E" w14:textId="77777777" w:rsidR="00CC4F85" w:rsidRPr="00C43DBA" w:rsidRDefault="00CC4F85" w:rsidP="00CC4F85">
      <w:pPr>
        <w:ind w:firstLine="709"/>
        <w:jc w:val="both"/>
        <w:rPr>
          <w:sz w:val="16"/>
          <w:szCs w:val="16"/>
          <w:lang w:val="kk-KZ"/>
        </w:rPr>
      </w:pPr>
    </w:p>
    <w:p w14:paraId="180284E6" w14:textId="77777777" w:rsidR="00CC4F85" w:rsidRPr="005A138B" w:rsidRDefault="00CC4F85" w:rsidP="00CC4F85">
      <w:pPr>
        <w:ind w:firstLine="567"/>
        <w:jc w:val="both"/>
        <w:rPr>
          <w:sz w:val="28"/>
          <w:lang w:val="kk-KZ"/>
        </w:rPr>
      </w:pPr>
      <w:r w:rsidRPr="005A138B">
        <w:rPr>
          <w:sz w:val="28"/>
          <w:lang w:val="kk-KZ"/>
        </w:rPr>
        <w:t>мұндағы W – суды ұстау қабілетінің пайыздық көрсеткіші, m</w:t>
      </w:r>
      <w:r w:rsidRPr="005A138B">
        <w:rPr>
          <w:sz w:val="28"/>
          <w:szCs w:val="28"/>
          <w:vertAlign w:val="subscript"/>
          <w:lang w:val="kk-KZ"/>
        </w:rPr>
        <w:t>1</w:t>
      </w:r>
      <w:r w:rsidRPr="005A138B">
        <w:rPr>
          <w:sz w:val="28"/>
          <w:lang w:val="kk-KZ"/>
        </w:rPr>
        <w:t>– жапырақтың бастапқы массасы (г), m</w:t>
      </w:r>
      <w:r w:rsidRPr="005A138B">
        <w:rPr>
          <w:sz w:val="28"/>
          <w:vertAlign w:val="subscript"/>
          <w:lang w:val="kk-KZ"/>
        </w:rPr>
        <w:t xml:space="preserve">2 </w:t>
      </w:r>
      <w:r w:rsidRPr="005A138B">
        <w:rPr>
          <w:sz w:val="28"/>
          <w:lang w:val="kk-KZ"/>
        </w:rPr>
        <w:t>– белгілі уақыттан кейінгі масса (г).</w:t>
      </w:r>
    </w:p>
    <w:p w14:paraId="33B1398E" w14:textId="77777777" w:rsidR="00CC4F85" w:rsidRPr="005A138B" w:rsidRDefault="00CC4F85" w:rsidP="00CC4F85">
      <w:pPr>
        <w:ind w:firstLine="567"/>
        <w:jc w:val="both"/>
        <w:rPr>
          <w:sz w:val="28"/>
          <w:lang w:val="kk-KZ"/>
        </w:rPr>
      </w:pPr>
      <w:r w:rsidRPr="005A138B">
        <w:rPr>
          <w:sz w:val="28"/>
          <w:lang w:val="kk-KZ"/>
        </w:rPr>
        <w:t>Есептеу нәтижесінде алынған W көрсеткіші неғұрлым жоғары болса, өсімдіктің су ұстау қабілеті соғұрлым жақсы деп бағаланады. Кейін жапырақтар кептіргіш шкафта тұрақты массаға дейін кептіріліп, олардың құрғақ массасы да анықталады. Бұл қосымша өлшем өсімдіктің жалпы су қорын және құрғақ заттардың пайыздық үлесін есептеуге мүмкіндік береді.</w:t>
      </w:r>
    </w:p>
    <w:p w14:paraId="30F9D9CC" w14:textId="77777777" w:rsidR="00CC4F85" w:rsidRPr="005A138B" w:rsidRDefault="00CC4F85" w:rsidP="00CC4F85">
      <w:pPr>
        <w:ind w:firstLine="567"/>
        <w:jc w:val="both"/>
        <w:rPr>
          <w:sz w:val="28"/>
          <w:lang w:val="kk-KZ"/>
        </w:rPr>
      </w:pPr>
      <w:r w:rsidRPr="005A138B">
        <w:rPr>
          <w:sz w:val="28"/>
          <w:lang w:val="kk-KZ"/>
        </w:rPr>
        <w:t xml:space="preserve">Зерттеу барысында жапырақтардың сыртқы морфологиялық ерекшеліктері (қалыңдығы, балауыз қабаты, түктердің болуы және т.б.) да ескерілді, себебі олар суды сақтау мен булану процестеріне әсер етеді. Әр үлгі үшін алынған нәтижелер Excel кестесіне енгізіліп, су ұстау қабілетінің уақыт бойынша өзгерісі график </w:t>
      </w:r>
      <w:r w:rsidRPr="005A138B">
        <w:rPr>
          <w:sz w:val="28"/>
          <w:lang w:val="kk-KZ"/>
        </w:rPr>
        <w:lastRenderedPageBreak/>
        <w:t>түрінде көрсетілді. Қорытындысында, жоғары су ұстау қабілеті бар түрлер экологиялық тұрғыдан төзімді өсімдіктер қатарына жатқызылды. Бұл тәжірибе өсімдіктердің бейімделу стратегиясын және олардың экологиялық жағдайларға тұрақтылығын бағалауда маңызды әдіс болып табылады.</w:t>
      </w:r>
    </w:p>
    <w:p w14:paraId="7C253F72" w14:textId="77777777" w:rsidR="00CC4F85" w:rsidRPr="005A138B" w:rsidRDefault="00CC4F85" w:rsidP="00CC4F85">
      <w:pPr>
        <w:ind w:firstLine="567"/>
        <w:jc w:val="both"/>
        <w:rPr>
          <w:i/>
          <w:sz w:val="28"/>
          <w:lang w:val="kk-KZ"/>
        </w:rPr>
      </w:pPr>
      <w:r w:rsidRPr="005A138B">
        <w:rPr>
          <w:i/>
          <w:sz w:val="28"/>
          <w:lang w:val="kk-KZ"/>
        </w:rPr>
        <w:t>Өсімдіктердің транспирация интенсивтілігін анықтау (Л.А. Иванов әдісі).</w:t>
      </w:r>
    </w:p>
    <w:p w14:paraId="3BFFFE89" w14:textId="77777777" w:rsidR="00CC4F85" w:rsidRPr="005A138B" w:rsidRDefault="00CC4F85" w:rsidP="00CC4F85">
      <w:pPr>
        <w:pStyle w:val="a6"/>
        <w:ind w:left="0" w:firstLine="567"/>
        <w:jc w:val="both"/>
        <w:rPr>
          <w:i/>
          <w:sz w:val="28"/>
          <w:lang w:val="kk-KZ"/>
        </w:rPr>
      </w:pPr>
      <w:r w:rsidRPr="005A138B">
        <w:rPr>
          <w:i/>
          <w:sz w:val="28"/>
          <w:lang w:val="kk-KZ"/>
        </w:rPr>
        <w:t>Тапсырма</w:t>
      </w:r>
    </w:p>
    <w:p w14:paraId="66D4ACDA" w14:textId="77777777" w:rsidR="00CC4F85" w:rsidRPr="005A138B" w:rsidRDefault="00CC4F85" w:rsidP="00CC4F85">
      <w:pPr>
        <w:ind w:firstLine="567"/>
        <w:jc w:val="both"/>
        <w:rPr>
          <w:sz w:val="28"/>
          <w:lang w:val="kk-KZ"/>
        </w:rPr>
      </w:pPr>
      <w:r w:rsidRPr="005A138B">
        <w:rPr>
          <w:sz w:val="28"/>
          <w:lang w:val="kk-KZ"/>
        </w:rPr>
        <w:t>Өсімдік жапырақтары арқылы судың булану қарқындылығын (транспирация интенсивтілігін) анықтау. Әртүрлі өсімдік түрлерінде судың булану жылдамдығын салыстырып, экологиялық факторлардың (температура, ылғалдылық, жарық, жел) әсерін талдау.</w:t>
      </w:r>
    </w:p>
    <w:p w14:paraId="07F8144B" w14:textId="77777777" w:rsidR="00CC4F85" w:rsidRPr="005A138B" w:rsidRDefault="00CC4F85" w:rsidP="00CC4F85">
      <w:pPr>
        <w:ind w:firstLine="567"/>
        <w:jc w:val="both"/>
        <w:rPr>
          <w:sz w:val="28"/>
          <w:lang w:val="kk-KZ"/>
        </w:rPr>
      </w:pPr>
      <w:r w:rsidRPr="005A138B">
        <w:rPr>
          <w:i/>
          <w:sz w:val="28"/>
          <w:lang w:val="kk-KZ"/>
        </w:rPr>
        <w:t xml:space="preserve">Құрал-жабдықтар мен материалдар: </w:t>
      </w:r>
      <w:r w:rsidRPr="005A138B">
        <w:rPr>
          <w:sz w:val="28"/>
          <w:lang w:val="kk-KZ"/>
        </w:rPr>
        <w:t>Герметикалық ыдыстар немесе банкілер; Электронды зертханалық таразы (мг дәлдігімен); Таймер немесе секундомер; Термометр және гигрометр (ауа температурасы мен салыстырмалы ылғалдылықты өлшеу үшін); Анемометр (жел жылдамдығын өлшеу үшін, егер бар болса); Люксметр (жарық қарқындылығын өлшеу үшін); Белгіленген өсімдік жапырақтары бар бұтақтар; Деректерді жазуға арналған журнал немесе кесте.</w:t>
      </w:r>
    </w:p>
    <w:p w14:paraId="532F46B4" w14:textId="77777777" w:rsidR="00CC4F85" w:rsidRPr="005A138B" w:rsidRDefault="00CC4F85" w:rsidP="00CC4F85">
      <w:pPr>
        <w:ind w:firstLine="567"/>
        <w:jc w:val="both"/>
        <w:rPr>
          <w:i/>
          <w:sz w:val="28"/>
          <w:szCs w:val="28"/>
          <w:lang w:val="kk-KZ"/>
        </w:rPr>
      </w:pPr>
      <w:r w:rsidRPr="005A138B">
        <w:rPr>
          <w:i/>
          <w:sz w:val="28"/>
          <w:szCs w:val="28"/>
          <w:lang w:val="kk-KZ"/>
        </w:rPr>
        <w:t>Жұмыс тәртібі:</w:t>
      </w:r>
    </w:p>
    <w:p w14:paraId="57B84FD7" w14:textId="77777777" w:rsidR="00CC4F85" w:rsidRPr="005A138B" w:rsidRDefault="00CC4F85" w:rsidP="00CC4F85">
      <w:pPr>
        <w:ind w:firstLine="567"/>
        <w:jc w:val="both"/>
        <w:rPr>
          <w:sz w:val="28"/>
          <w:lang w:val="kk-KZ"/>
        </w:rPr>
      </w:pPr>
      <w:r w:rsidRPr="005A138B">
        <w:rPr>
          <w:sz w:val="28"/>
          <w:lang w:val="kk-KZ"/>
        </w:rPr>
        <w:t xml:space="preserve">Бұл тәжірибенің мақсаты – өсімдіктердің жапырақтары арқылы судың булану қарқындылығын анықтау және транспирация процесіне әсер ететін факторларды бағалау. Транспирация </w:t>
      </w:r>
      <w:r w:rsidRPr="005A138B">
        <w:rPr>
          <w:sz w:val="28"/>
          <w:szCs w:val="28"/>
          <w:lang w:val="kk-KZ"/>
        </w:rPr>
        <w:t xml:space="preserve">– </w:t>
      </w:r>
      <w:r w:rsidRPr="005A138B">
        <w:rPr>
          <w:sz w:val="28"/>
          <w:lang w:val="kk-KZ"/>
        </w:rPr>
        <w:t>өсімдік жапырақтарындағы саңылаулар арқылы судың булануы. Ол өсімдіктердің су режимін, газ алмасуын және жалпы физиологиялық күйін сипаттайтын негізгі көрсеткіштердің бірі болып табылады.</w:t>
      </w:r>
    </w:p>
    <w:p w14:paraId="54DBCCE3" w14:textId="77777777" w:rsidR="00CC4F85" w:rsidRPr="005A138B" w:rsidRDefault="00CC4F85" w:rsidP="00CC4F85">
      <w:pPr>
        <w:ind w:firstLine="567"/>
        <w:jc w:val="both"/>
        <w:rPr>
          <w:sz w:val="28"/>
          <w:lang w:val="kk-KZ"/>
        </w:rPr>
      </w:pPr>
      <w:r w:rsidRPr="005A138B">
        <w:rPr>
          <w:sz w:val="28"/>
          <w:lang w:val="kk-KZ"/>
        </w:rPr>
        <w:t xml:space="preserve">Зерттеу барысында Л.А. Иванов ұсынған гравиметриялық әдіс қолданылды. Бұл әдіс жапырақ үлгісінің массасын белгілі уақыт аралығында өлшеу арқылы буланған судың мөлшерін есептеуге негізделген. Алдымен тәжірибе үшін сау, зақымданбаған, орта жастағы жапырақтары бар бұтақтар алынды. Әр үлгі герметикалық ыдысқа орналастырылып, бастапқы массасы дәл өлшенді. Бұл мән </w:t>
      </w:r>
      <w:r w:rsidRPr="005A138B">
        <w:rPr>
          <w:bCs/>
          <w:sz w:val="28"/>
          <w:lang w:val="kk-KZ"/>
        </w:rPr>
        <w:t>P</w:t>
      </w:r>
      <w:r w:rsidRPr="005A138B">
        <w:rPr>
          <w:sz w:val="28"/>
          <w:lang w:val="kk-KZ"/>
        </w:rPr>
        <w:t xml:space="preserve"> деп белгіленеді және өсімдіктің бастапқы массасын сипаттайды.</w:t>
      </w:r>
    </w:p>
    <w:p w14:paraId="0F4FFBE1" w14:textId="77777777" w:rsidR="00CC4F85" w:rsidRPr="005A138B" w:rsidRDefault="00CC4F85" w:rsidP="00CC4F85">
      <w:pPr>
        <w:ind w:firstLine="567"/>
        <w:jc w:val="both"/>
        <w:rPr>
          <w:sz w:val="28"/>
          <w:lang w:val="kk-KZ"/>
        </w:rPr>
      </w:pPr>
      <w:r w:rsidRPr="005A138B">
        <w:rPr>
          <w:sz w:val="28"/>
          <w:lang w:val="kk-KZ"/>
        </w:rPr>
        <w:t xml:space="preserve">Жапырақтармен бірге ыдыс бөлме температурасында немесе табиғи жағдайда белгілі бір уақыт (мысалы, 1 сағат) бойы ұсталады. Осы уақыт өткен соң ыдыс қайта өлшенеді, нәтижесінде массаның азаюы анықталады. Бұл айырмашылық </w:t>
      </w:r>
      <w:r w:rsidRPr="005A138B">
        <w:rPr>
          <w:bCs/>
          <w:sz w:val="28"/>
          <w:lang w:val="kk-KZ"/>
        </w:rPr>
        <w:t>a</w:t>
      </w:r>
      <w:r w:rsidRPr="005A138B">
        <w:rPr>
          <w:sz w:val="28"/>
          <w:lang w:val="kk-KZ"/>
        </w:rPr>
        <w:t xml:space="preserve"> деп белгіленеді және ол буланған судың массасын білдіреді. Осы мәліметтер негізінде транспирация интенсивтілігі келесі формуламен есептеледі:</w:t>
      </w:r>
    </w:p>
    <w:p w14:paraId="0A7EB14C" w14:textId="77777777" w:rsidR="00CC4F85" w:rsidRPr="00BC6039" w:rsidRDefault="00CC4F85" w:rsidP="00CC4F85">
      <w:pPr>
        <w:ind w:firstLine="709"/>
        <w:jc w:val="both"/>
        <w:rPr>
          <w:sz w:val="16"/>
          <w:szCs w:val="16"/>
          <w:lang w:val="kk-KZ"/>
        </w:rPr>
      </w:pPr>
      <w:r w:rsidRPr="005A138B">
        <w:rPr>
          <w:sz w:val="28"/>
          <w:lang w:val="kk-KZ"/>
        </w:rPr>
        <w:t xml:space="preserve">    </w:t>
      </w:r>
    </w:p>
    <w:p w14:paraId="396459D2" w14:textId="739AFFDE" w:rsidR="00CC4F85" w:rsidRPr="005A138B" w:rsidRDefault="00CC4F85" w:rsidP="00BC6039">
      <w:pPr>
        <w:jc w:val="right"/>
        <w:rPr>
          <w:bCs/>
          <w:sz w:val="28"/>
          <w:lang w:val="kk-KZ"/>
        </w:rPr>
      </w:pPr>
      <w:r w:rsidRPr="005A138B">
        <w:rPr>
          <w:lang w:val="kk-KZ"/>
        </w:rPr>
        <w:t xml:space="preserve">                                                                 </w:t>
      </w:r>
      <m:oMath>
        <m:r>
          <w:rPr>
            <w:rFonts w:ascii="Cambria Math" w:hAnsi="Cambria Math"/>
            <w:lang w:val="kk-KZ"/>
          </w:rPr>
          <m:t>Хһ</m:t>
        </m:r>
        <m:f>
          <m:fPr>
            <m:ctrlPr>
              <w:rPr>
                <w:rFonts w:ascii="Cambria Math" w:hAnsi="Cambria Math"/>
                <w:i/>
                <w:lang w:val="kk-KZ"/>
              </w:rPr>
            </m:ctrlPr>
          </m:fPr>
          <m:num>
            <m:r>
              <w:rPr>
                <w:rFonts w:ascii="Cambria Math" w:hAnsi="Cambria Math"/>
                <w:lang w:val="kk-KZ"/>
              </w:rPr>
              <m:t>а</m:t>
            </m:r>
          </m:num>
          <m:den>
            <m:r>
              <w:rPr>
                <w:rFonts w:ascii="Cambria Math" w:hAnsi="Cambria Math"/>
                <w:lang w:val="kk-KZ"/>
              </w:rPr>
              <m:t>Р</m:t>
            </m:r>
          </m:den>
        </m:f>
        <m:r>
          <w:rPr>
            <w:rFonts w:ascii="Cambria Math" w:hAnsi="Cambria Math"/>
            <w:lang w:val="kk-KZ"/>
          </w:rPr>
          <m:t>*12</m:t>
        </m:r>
      </m:oMath>
      <w:r w:rsidRPr="005A138B">
        <w:rPr>
          <w:lang w:val="kk-KZ"/>
        </w:rPr>
        <w:t xml:space="preserve">           </w:t>
      </w:r>
      <w:r w:rsidRPr="005A138B">
        <w:rPr>
          <w:bCs/>
          <w:lang w:val="kk-KZ"/>
        </w:rPr>
        <w:t xml:space="preserve">                                                    </w:t>
      </w:r>
      <w:r w:rsidRPr="005A138B">
        <w:rPr>
          <w:bCs/>
          <w:sz w:val="28"/>
          <w:lang w:val="kk-KZ"/>
        </w:rPr>
        <w:t xml:space="preserve"> </w:t>
      </w:r>
      <w:r w:rsidR="00BC6039" w:rsidRPr="005A138B">
        <w:rPr>
          <w:bCs/>
          <w:sz w:val="28"/>
          <w:lang w:val="kk-KZ"/>
        </w:rPr>
        <w:t>(</w:t>
      </w:r>
      <w:r w:rsidR="00BC6039">
        <w:rPr>
          <w:bCs/>
          <w:sz w:val="28"/>
          <w:lang w:val="kk-KZ"/>
        </w:rPr>
        <w:t>Б.6</w:t>
      </w:r>
      <w:r w:rsidR="00BC6039" w:rsidRPr="005A138B">
        <w:rPr>
          <w:bCs/>
          <w:sz w:val="28"/>
          <w:lang w:val="kk-KZ"/>
        </w:rPr>
        <w:t>)</w:t>
      </w:r>
    </w:p>
    <w:p w14:paraId="59D6A361" w14:textId="77777777" w:rsidR="00CC4F85" w:rsidRPr="00C43DBA" w:rsidRDefault="00CC4F85" w:rsidP="00CC4F85">
      <w:pPr>
        <w:jc w:val="both"/>
        <w:rPr>
          <w:sz w:val="16"/>
          <w:szCs w:val="16"/>
          <w:lang w:val="kk-KZ"/>
        </w:rPr>
      </w:pPr>
    </w:p>
    <w:p w14:paraId="1A46B521" w14:textId="77777777" w:rsidR="00CC4F85" w:rsidRPr="005A138B" w:rsidRDefault="00CC4F85" w:rsidP="00CC4F85">
      <w:pPr>
        <w:ind w:firstLine="567"/>
        <w:jc w:val="both"/>
        <w:rPr>
          <w:sz w:val="28"/>
          <w:lang w:val="kk-KZ"/>
        </w:rPr>
      </w:pPr>
      <w:r w:rsidRPr="005A138B">
        <w:rPr>
          <w:sz w:val="28"/>
          <w:lang w:val="kk-KZ"/>
        </w:rPr>
        <w:t xml:space="preserve">мұндағы: </w:t>
      </w:r>
      <w:r w:rsidRPr="005A138B">
        <w:rPr>
          <w:bCs/>
          <w:sz w:val="28"/>
          <w:lang w:val="kk-KZ"/>
        </w:rPr>
        <w:t>X</w:t>
      </w:r>
      <w:r w:rsidRPr="005A138B">
        <w:rPr>
          <w:sz w:val="28"/>
          <w:lang w:val="kk-KZ"/>
        </w:rPr>
        <w:t xml:space="preserve"> </w:t>
      </w:r>
      <w:r w:rsidRPr="005A138B">
        <w:rPr>
          <w:sz w:val="28"/>
          <w:szCs w:val="28"/>
          <w:lang w:val="kk-KZ"/>
        </w:rPr>
        <w:t>–</w:t>
      </w:r>
      <w:r w:rsidRPr="005A138B">
        <w:rPr>
          <w:sz w:val="28"/>
          <w:lang w:val="kk-KZ"/>
        </w:rPr>
        <w:t xml:space="preserve"> транспирация интенсивтілігі (мг/г·сағ), </w:t>
      </w:r>
      <w:r w:rsidRPr="005A138B">
        <w:rPr>
          <w:bCs/>
          <w:sz w:val="28"/>
          <w:lang w:val="kk-KZ"/>
        </w:rPr>
        <w:t>a</w:t>
      </w:r>
      <w:r w:rsidRPr="005A138B">
        <w:rPr>
          <w:sz w:val="28"/>
          <w:lang w:val="kk-KZ"/>
        </w:rPr>
        <w:t xml:space="preserve"> </w:t>
      </w:r>
      <w:r w:rsidRPr="005A138B">
        <w:rPr>
          <w:sz w:val="28"/>
          <w:szCs w:val="28"/>
          <w:lang w:val="kk-KZ"/>
        </w:rPr>
        <w:t>–</w:t>
      </w:r>
      <w:r w:rsidRPr="005A138B">
        <w:rPr>
          <w:sz w:val="28"/>
          <w:lang w:val="kk-KZ"/>
        </w:rPr>
        <w:t xml:space="preserve"> буланған судың мөлшері (мг), </w:t>
      </w:r>
      <w:r w:rsidRPr="005A138B">
        <w:rPr>
          <w:bCs/>
          <w:sz w:val="28"/>
          <w:lang w:val="kk-KZ"/>
        </w:rPr>
        <w:t>P</w:t>
      </w:r>
      <w:r w:rsidRPr="005A138B">
        <w:rPr>
          <w:sz w:val="28"/>
          <w:lang w:val="kk-KZ"/>
        </w:rPr>
        <w:t xml:space="preserve"> </w:t>
      </w:r>
      <w:r w:rsidRPr="005A138B">
        <w:rPr>
          <w:sz w:val="28"/>
          <w:szCs w:val="28"/>
          <w:lang w:val="kk-KZ"/>
        </w:rPr>
        <w:t>–</w:t>
      </w:r>
      <w:r w:rsidRPr="005A138B">
        <w:rPr>
          <w:sz w:val="28"/>
          <w:lang w:val="kk-KZ"/>
        </w:rPr>
        <w:t xml:space="preserve"> жапырақтың бастапқы массасы (г), мультипликатор 12 </w:t>
      </w:r>
      <w:r w:rsidRPr="005A138B">
        <w:rPr>
          <w:sz w:val="28"/>
          <w:szCs w:val="28"/>
          <w:lang w:val="kk-KZ"/>
        </w:rPr>
        <w:t>–</w:t>
      </w:r>
      <w:r w:rsidRPr="005A138B">
        <w:rPr>
          <w:sz w:val="28"/>
          <w:lang w:val="kk-KZ"/>
        </w:rPr>
        <w:t xml:space="preserve"> бір сағаттағы шартты нормалау коэффициенті.</w:t>
      </w:r>
    </w:p>
    <w:p w14:paraId="259F7441" w14:textId="77777777" w:rsidR="00CC4F85" w:rsidRPr="005A138B" w:rsidRDefault="00CC4F85" w:rsidP="00CC4F85">
      <w:pPr>
        <w:ind w:firstLine="567"/>
        <w:jc w:val="both"/>
        <w:rPr>
          <w:sz w:val="28"/>
          <w:lang w:val="kk-KZ"/>
        </w:rPr>
      </w:pPr>
      <w:r w:rsidRPr="005A138B">
        <w:rPr>
          <w:sz w:val="28"/>
          <w:lang w:val="kk-KZ"/>
        </w:rPr>
        <w:t>Сонымен қатар, тәжірибе кезінде ауа температурасы, салыстырмалы ылғалдылық, жел жылдамдығы және жарық қарқындылығы сияқты қоршаған орта факторлары тіркелді. Бұл көрсеткіштер транспирация жылдамдығына тікелей әсер ететін маңызды факторлар болып табылады.</w:t>
      </w:r>
    </w:p>
    <w:p w14:paraId="713B9D1B" w14:textId="77777777" w:rsidR="00CC4F85" w:rsidRPr="005A138B" w:rsidRDefault="00CC4F85" w:rsidP="00CC4F85">
      <w:pPr>
        <w:ind w:firstLine="567"/>
        <w:jc w:val="both"/>
        <w:rPr>
          <w:sz w:val="28"/>
          <w:lang w:val="kk-KZ"/>
        </w:rPr>
      </w:pPr>
      <w:r w:rsidRPr="005A138B">
        <w:rPr>
          <w:sz w:val="28"/>
          <w:lang w:val="kk-KZ"/>
        </w:rPr>
        <w:lastRenderedPageBreak/>
        <w:t>Зерттеу нәтижесінде өсімдік түрлерінің су буландыру қарқындылығы мен олардың экологиялық бейімделу қабілеті салыстырылды. Мысалы, жапырақ беті қалың, балауызды немесе түкті түрлердің транспирация деңгейі төмен болатыны анықталды, ал жұқа жапырақты түрлерде судың булануы анағұрлым жоғары қарқынмен жүрді.</w:t>
      </w:r>
    </w:p>
    <w:p w14:paraId="1706F731" w14:textId="77777777" w:rsidR="00CC4F85" w:rsidRPr="005A138B" w:rsidRDefault="00CC4F85" w:rsidP="00CC4F85">
      <w:pPr>
        <w:ind w:firstLine="567"/>
        <w:jc w:val="both"/>
        <w:rPr>
          <w:sz w:val="28"/>
          <w:lang w:val="kk-KZ"/>
        </w:rPr>
      </w:pPr>
      <w:r w:rsidRPr="005A138B">
        <w:rPr>
          <w:sz w:val="28"/>
          <w:lang w:val="kk-KZ"/>
        </w:rPr>
        <w:t>Алынған деректер Excel бағдарламасына енгізіліп, транспирация интенсивтілігінің уақытқа және температураға тәуелді графиктері құрылды. Бұл нәтижелер өсімдіктердің су үнемдеу механизмдерін, олардың экологиялық жағдайларға төзімділігін және құрғақшылыққа бейімделу стратегияларын талдауға мүмкіндік береді.</w:t>
      </w:r>
    </w:p>
    <w:p w14:paraId="0145D950" w14:textId="77777777" w:rsidR="00CC4F85" w:rsidRPr="005A138B" w:rsidRDefault="00CC4F85" w:rsidP="00CC4F85">
      <w:pPr>
        <w:ind w:firstLine="567"/>
        <w:jc w:val="both"/>
        <w:rPr>
          <w:sz w:val="28"/>
          <w:lang w:val="kk-KZ"/>
        </w:rPr>
      </w:pPr>
      <w:r w:rsidRPr="005A138B">
        <w:rPr>
          <w:sz w:val="28"/>
          <w:lang w:val="kk-KZ"/>
        </w:rPr>
        <w:t>Жалпы, Л.А. Иванов әдісі табиғи және зертханалық жағдайда өсімдіктердің су айналымын жанама түрде бағалауға мүмкіндік беретін тиімді әрі сенімді тәсіл болып табылады. Ол өсімдіктердің физиологиялық реакцияларын сандық тұрғыда сипаттауға және әртүрлі түрлердің бейімделу ерекшеліктерін салыстыруға қолданылады.</w:t>
      </w:r>
    </w:p>
    <w:p w14:paraId="6FAE829D" w14:textId="77777777" w:rsidR="00CC4F85" w:rsidRPr="005A138B" w:rsidRDefault="00CC4F85" w:rsidP="00CC4F85">
      <w:pPr>
        <w:ind w:firstLine="567"/>
        <w:jc w:val="both"/>
        <w:rPr>
          <w:i/>
          <w:sz w:val="28"/>
          <w:lang w:val="kk-KZ"/>
        </w:rPr>
      </w:pPr>
      <w:r w:rsidRPr="005A138B">
        <w:rPr>
          <w:i/>
          <w:sz w:val="28"/>
          <w:lang w:val="kk-KZ"/>
        </w:rPr>
        <w:t xml:space="preserve">Жапырақ ауданы мен визуалды талдау. </w:t>
      </w:r>
    </w:p>
    <w:p w14:paraId="14D5B5DA" w14:textId="77777777" w:rsidR="00CC4F85" w:rsidRPr="005A138B" w:rsidRDefault="00CC4F85" w:rsidP="00CC4F85">
      <w:pPr>
        <w:pStyle w:val="a6"/>
        <w:tabs>
          <w:tab w:val="left" w:pos="993"/>
        </w:tabs>
        <w:ind w:left="0" w:firstLine="567"/>
        <w:jc w:val="both"/>
        <w:rPr>
          <w:i/>
          <w:sz w:val="28"/>
          <w:lang w:val="kk-KZ"/>
        </w:rPr>
      </w:pPr>
      <w:r w:rsidRPr="005A138B">
        <w:rPr>
          <w:i/>
          <w:sz w:val="28"/>
          <w:lang w:val="kk-KZ"/>
        </w:rPr>
        <w:t xml:space="preserve">Тапсырма: </w:t>
      </w:r>
      <w:r w:rsidRPr="005A138B">
        <w:rPr>
          <w:sz w:val="28"/>
          <w:lang w:val="kk-KZ"/>
        </w:rPr>
        <w:t>өсімдік жапырақтарының жалпы ауданын (см²) анықтау және олардың түс өзгерісін, механикалық немесе физиологиялық зақымдану белгілерін сандық және сапалық тұрғыда талдау. Бұл тәжірибенің мақсаты – әртүрлі түрлер мен жағдайларда жапырақтың морфометриялық параметрлерін салыстыру және олардың экологиялық бейімделу ерекшеліктерін сипаттау.</w:t>
      </w:r>
    </w:p>
    <w:p w14:paraId="65AE31F4" w14:textId="77777777" w:rsidR="00CC4F85" w:rsidRPr="005A138B" w:rsidRDefault="00CC4F85" w:rsidP="00CC4F85">
      <w:pPr>
        <w:ind w:firstLine="567"/>
        <w:jc w:val="both"/>
        <w:rPr>
          <w:sz w:val="28"/>
          <w:lang w:val="kk-KZ"/>
        </w:rPr>
      </w:pPr>
      <w:r w:rsidRPr="005A138B">
        <w:rPr>
          <w:i/>
          <w:sz w:val="28"/>
          <w:lang w:val="kk-KZ"/>
        </w:rPr>
        <w:t xml:space="preserve">Құрал-жабдықтар мен материалдар: </w:t>
      </w:r>
      <w:r w:rsidRPr="005A138B">
        <w:rPr>
          <w:sz w:val="28"/>
          <w:lang w:val="kk-KZ"/>
        </w:rPr>
        <w:t>жоғары ажыратымдылықтағы сканер немесе фотокамера; Миллиметрлік тор (қолмен өлшеу үшін); Planimeter немесе жапырақ ауданын есептейтін бағдарламалық жасақтама (мысалы, Planimeter, ImageJ немесе Leaf Area Meter); Компьютер немесе планшет; Маркерлер мен жапсырмалар (үлгілерді нөмірлеу үшін); Таза қағаз парақтар немесе мөлдір пленка (жапырақ контурын түсіруге арналған).</w:t>
      </w:r>
    </w:p>
    <w:p w14:paraId="515E543E" w14:textId="735C6B31" w:rsidR="00CC4F85" w:rsidRPr="005A138B" w:rsidRDefault="00CC4F85" w:rsidP="00C43DBA">
      <w:pPr>
        <w:ind w:firstLine="567"/>
        <w:jc w:val="both"/>
        <w:rPr>
          <w:sz w:val="28"/>
          <w:lang w:val="kk-KZ"/>
        </w:rPr>
      </w:pPr>
      <w:r w:rsidRPr="005A138B">
        <w:rPr>
          <w:i/>
          <w:sz w:val="28"/>
          <w:szCs w:val="28"/>
          <w:lang w:val="kk-KZ"/>
        </w:rPr>
        <w:t xml:space="preserve">Жұмыс тәртібі: </w:t>
      </w:r>
      <w:r w:rsidRPr="005A138B">
        <w:rPr>
          <w:sz w:val="28"/>
          <w:lang w:val="kk-KZ"/>
        </w:rPr>
        <w:t>зерттеу үшін сау және типтік жапырақ үлгілері таңдалады. Әр үлгі алдын ала тегістеліп, сәл кептіріледі (бүлінбеуі үшін). Егер зерттеу сканер арқылы жүргізілсе, жапырақ таза әйнек бетке орналастырылады және жоғары ажыратымдылықта (300–600 dpi) суретке түсіріледі. Әр сурет үлгі коды бойынша сақталады. Сканерленген бейнелер арнайы бағдарламаларда (мысалы, Planimeter немесе ImageJ) өңделеді. Бағдарламада жапырақ контуры белгіленіп, жапырақ ауданы автоматты түрде есептеледі. Егер зерттеу қолмен орындалса, жапырақтың контуры миллиметрлік торға қарындашпен түсіріледі және тор ішіндегі толық және жарты шаршылар саны санау арқылы жалпы аудан анықталады. Нәтижелер см² өлшем бірлігінде жазылады. Сонымен қатар, визуалды талдау жүргізіледі: жапырақ бетінің түсі, пигменттің біркелкілігі, некроз (қоңыр дақтар), сарғаю немесе күйік белгілері тіркеледі. Бұл параметрлер өсімдіктің физиологиялық күйін және қоршаған орта факторларына реакциясын сипаттайды.Жиналған мәліметтер кесте түрінде рәсімделіп, әр үлгінің жапырақ ауданы мен зақым белгілері салыстырмалы түрде талданады. Графикалық талдау нәтижесінде түрлер арасындағы айырмашылықтар айқын көрінеді және экологиялық бейімделу дәрежесін бағалау мүмкіндігі туындайды.</w:t>
      </w:r>
    </w:p>
    <w:p w14:paraId="0D03E2A3" w14:textId="060016FC" w:rsidR="008C4433" w:rsidRDefault="00C43DBA" w:rsidP="00C43DBA">
      <w:pPr>
        <w:pStyle w:val="a3"/>
        <w:tabs>
          <w:tab w:val="num" w:pos="567"/>
          <w:tab w:val="left" w:pos="1134"/>
        </w:tabs>
        <w:jc w:val="center"/>
        <w:rPr>
          <w:b/>
          <w:bCs/>
          <w:sz w:val="28"/>
          <w:szCs w:val="28"/>
          <w:lang w:val="kk-KZ"/>
        </w:rPr>
      </w:pPr>
      <w:r w:rsidRPr="00C43DBA">
        <w:rPr>
          <w:b/>
          <w:bCs/>
          <w:sz w:val="28"/>
          <w:szCs w:val="28"/>
          <w:lang w:val="kk-KZ"/>
        </w:rPr>
        <w:lastRenderedPageBreak/>
        <w:t>ҚОСЫМША В</w:t>
      </w:r>
    </w:p>
    <w:p w14:paraId="7EBD1CDC" w14:textId="77777777" w:rsidR="00C43DBA" w:rsidRDefault="00C43DBA" w:rsidP="00C43DBA">
      <w:pPr>
        <w:pStyle w:val="a3"/>
        <w:tabs>
          <w:tab w:val="num" w:pos="567"/>
          <w:tab w:val="left" w:pos="1134"/>
        </w:tabs>
        <w:jc w:val="center"/>
        <w:rPr>
          <w:b/>
          <w:bCs/>
          <w:sz w:val="28"/>
          <w:szCs w:val="28"/>
          <w:lang w:val="kk-KZ"/>
        </w:rPr>
      </w:pPr>
    </w:p>
    <w:p w14:paraId="520C2DC0" w14:textId="61E8A9DD" w:rsidR="00C43DBA" w:rsidRPr="00C43DBA" w:rsidRDefault="00C43DBA" w:rsidP="00C43DBA">
      <w:pPr>
        <w:pStyle w:val="a3"/>
        <w:tabs>
          <w:tab w:val="num" w:pos="567"/>
          <w:tab w:val="left" w:pos="1134"/>
        </w:tabs>
        <w:jc w:val="center"/>
        <w:rPr>
          <w:b/>
          <w:bCs/>
          <w:sz w:val="28"/>
          <w:szCs w:val="28"/>
          <w:lang w:val="kk-KZ"/>
        </w:rPr>
      </w:pPr>
      <w:r>
        <w:rPr>
          <w:b/>
          <w:bCs/>
          <w:sz w:val="28"/>
          <w:szCs w:val="28"/>
          <w:lang w:val="kk-KZ"/>
        </w:rPr>
        <w:t>Куәлік</w:t>
      </w:r>
    </w:p>
    <w:p w14:paraId="691A4F5E" w14:textId="77777777" w:rsidR="008C4433" w:rsidRPr="005A138B" w:rsidRDefault="008C4433" w:rsidP="008C4433">
      <w:pPr>
        <w:pStyle w:val="a3"/>
        <w:tabs>
          <w:tab w:val="num" w:pos="567"/>
          <w:tab w:val="left" w:pos="1134"/>
        </w:tabs>
        <w:ind w:firstLine="567"/>
        <w:jc w:val="right"/>
        <w:rPr>
          <w:sz w:val="28"/>
          <w:szCs w:val="28"/>
          <w:lang w:val="kk-KZ"/>
        </w:rPr>
      </w:pPr>
    </w:p>
    <w:p w14:paraId="3163C648" w14:textId="77777777" w:rsidR="008C4433" w:rsidRPr="005A138B" w:rsidRDefault="008C4433" w:rsidP="008C4433">
      <w:pPr>
        <w:pStyle w:val="a3"/>
        <w:tabs>
          <w:tab w:val="num" w:pos="567"/>
          <w:tab w:val="left" w:pos="1134"/>
        </w:tabs>
        <w:jc w:val="center"/>
        <w:rPr>
          <w:sz w:val="28"/>
          <w:szCs w:val="28"/>
          <w:lang w:val="kk-KZ"/>
        </w:rPr>
      </w:pPr>
      <w:r w:rsidRPr="005A138B">
        <w:rPr>
          <w:noProof/>
          <w:sz w:val="28"/>
          <w:szCs w:val="28"/>
          <w:lang w:val="en-US"/>
        </w:rPr>
        <w:drawing>
          <wp:inline distT="0" distB="0" distL="0" distR="0" wp14:anchorId="1734FD20" wp14:editId="419ACF4D">
            <wp:extent cx="7705450" cy="5998982"/>
            <wp:effectExtent l="0" t="4128" r="6033" b="6032"/>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rot="5400000">
                      <a:off x="0" y="0"/>
                      <a:ext cx="7717076" cy="6008033"/>
                    </a:xfrm>
                    <a:prstGeom prst="rect">
                      <a:avLst/>
                    </a:prstGeom>
                  </pic:spPr>
                </pic:pic>
              </a:graphicData>
            </a:graphic>
          </wp:inline>
        </w:drawing>
      </w:r>
    </w:p>
    <w:p w14:paraId="5BBA78AB" w14:textId="77777777" w:rsidR="008C4433" w:rsidRPr="005A138B" w:rsidRDefault="008C4433" w:rsidP="008C4433">
      <w:pPr>
        <w:pStyle w:val="a3"/>
        <w:tabs>
          <w:tab w:val="num" w:pos="567"/>
          <w:tab w:val="left" w:pos="1134"/>
        </w:tabs>
        <w:jc w:val="center"/>
        <w:rPr>
          <w:sz w:val="28"/>
          <w:szCs w:val="28"/>
          <w:lang w:val="kk-KZ"/>
        </w:rPr>
      </w:pPr>
      <w:r w:rsidRPr="005A138B">
        <w:rPr>
          <w:noProof/>
          <w:sz w:val="28"/>
          <w:szCs w:val="28"/>
          <w:lang w:val="en-US"/>
        </w:rPr>
        <w:lastRenderedPageBreak/>
        <w:drawing>
          <wp:inline distT="0" distB="0" distL="0" distR="0" wp14:anchorId="2804CCF1" wp14:editId="1A503D01">
            <wp:extent cx="6047911" cy="8601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58212" cy="8615725"/>
                    </a:xfrm>
                    <a:prstGeom prst="rect">
                      <a:avLst/>
                    </a:prstGeom>
                    <a:noFill/>
                    <a:ln>
                      <a:noFill/>
                    </a:ln>
                  </pic:spPr>
                </pic:pic>
              </a:graphicData>
            </a:graphic>
          </wp:inline>
        </w:drawing>
      </w:r>
    </w:p>
    <w:p w14:paraId="1BB42106" w14:textId="77777777" w:rsidR="008C4433" w:rsidRPr="005A138B" w:rsidRDefault="008C4433" w:rsidP="008C4433">
      <w:pPr>
        <w:pStyle w:val="a3"/>
        <w:tabs>
          <w:tab w:val="num" w:pos="567"/>
          <w:tab w:val="left" w:pos="1134"/>
        </w:tabs>
        <w:jc w:val="right"/>
        <w:rPr>
          <w:sz w:val="28"/>
          <w:szCs w:val="28"/>
          <w:lang w:val="kk-KZ"/>
        </w:rPr>
      </w:pPr>
    </w:p>
    <w:p w14:paraId="6863A20B" w14:textId="77777777" w:rsidR="008C4433" w:rsidRPr="005A138B" w:rsidRDefault="008C4433" w:rsidP="008C4433">
      <w:pPr>
        <w:pStyle w:val="a3"/>
        <w:tabs>
          <w:tab w:val="num" w:pos="567"/>
          <w:tab w:val="left" w:pos="1134"/>
        </w:tabs>
        <w:jc w:val="right"/>
        <w:rPr>
          <w:sz w:val="28"/>
          <w:szCs w:val="28"/>
          <w:lang w:val="kk-KZ"/>
        </w:rPr>
      </w:pPr>
    </w:p>
    <w:p w14:paraId="43BFC5F1" w14:textId="3F5ECC0E" w:rsidR="008C4433" w:rsidRDefault="00C43DBA" w:rsidP="00C43DBA">
      <w:pPr>
        <w:pStyle w:val="a3"/>
        <w:tabs>
          <w:tab w:val="num" w:pos="567"/>
          <w:tab w:val="left" w:pos="1134"/>
        </w:tabs>
        <w:jc w:val="center"/>
        <w:rPr>
          <w:b/>
          <w:bCs/>
          <w:sz w:val="28"/>
          <w:szCs w:val="28"/>
          <w:lang w:val="kk-KZ"/>
        </w:rPr>
      </w:pPr>
      <w:r w:rsidRPr="00C43DBA">
        <w:rPr>
          <w:b/>
          <w:bCs/>
          <w:sz w:val="28"/>
          <w:szCs w:val="28"/>
          <w:lang w:val="kk-KZ"/>
        </w:rPr>
        <w:lastRenderedPageBreak/>
        <w:t>ҚОСЫМША Г</w:t>
      </w:r>
    </w:p>
    <w:p w14:paraId="18CB34D3" w14:textId="77777777" w:rsidR="00C43DBA" w:rsidRDefault="00C43DBA" w:rsidP="00C43DBA">
      <w:pPr>
        <w:pStyle w:val="a3"/>
        <w:tabs>
          <w:tab w:val="num" w:pos="567"/>
          <w:tab w:val="left" w:pos="1134"/>
        </w:tabs>
        <w:jc w:val="center"/>
        <w:rPr>
          <w:b/>
          <w:bCs/>
          <w:sz w:val="28"/>
          <w:szCs w:val="28"/>
          <w:lang w:val="kk-KZ"/>
        </w:rPr>
      </w:pPr>
    </w:p>
    <w:p w14:paraId="5A32C009" w14:textId="52D88294" w:rsidR="00C43DBA" w:rsidRPr="00C43DBA" w:rsidRDefault="00C43DBA" w:rsidP="00C43DBA">
      <w:pPr>
        <w:pStyle w:val="a3"/>
        <w:tabs>
          <w:tab w:val="num" w:pos="567"/>
          <w:tab w:val="left" w:pos="1134"/>
        </w:tabs>
        <w:jc w:val="center"/>
        <w:rPr>
          <w:b/>
          <w:bCs/>
          <w:sz w:val="28"/>
          <w:szCs w:val="28"/>
          <w:lang w:val="kk-KZ"/>
        </w:rPr>
      </w:pPr>
      <w:r>
        <w:rPr>
          <w:b/>
          <w:bCs/>
          <w:sz w:val="28"/>
          <w:szCs w:val="28"/>
          <w:lang w:val="kk-KZ"/>
        </w:rPr>
        <w:t>Акт</w:t>
      </w:r>
    </w:p>
    <w:p w14:paraId="5107223C" w14:textId="77777777" w:rsidR="000E22AA" w:rsidRPr="005A138B" w:rsidRDefault="000E22AA" w:rsidP="008C4433">
      <w:pPr>
        <w:pStyle w:val="a3"/>
        <w:tabs>
          <w:tab w:val="num" w:pos="567"/>
          <w:tab w:val="left" w:pos="1134"/>
        </w:tabs>
        <w:jc w:val="right"/>
        <w:rPr>
          <w:sz w:val="28"/>
          <w:szCs w:val="28"/>
          <w:lang w:val="kk-KZ"/>
        </w:rPr>
      </w:pPr>
    </w:p>
    <w:p w14:paraId="2F198851" w14:textId="77777777" w:rsidR="008C4433" w:rsidRPr="005A138B" w:rsidRDefault="008C4433" w:rsidP="00C43DBA">
      <w:pPr>
        <w:jc w:val="center"/>
        <w:rPr>
          <w:lang w:val="en-US"/>
        </w:rPr>
      </w:pPr>
      <w:r w:rsidRPr="005A138B">
        <w:rPr>
          <w:noProof/>
          <w:lang w:val="en-US"/>
        </w:rPr>
        <w:drawing>
          <wp:inline distT="0" distB="0" distL="0" distR="0" wp14:anchorId="66F622C7" wp14:editId="1A793B0C">
            <wp:extent cx="5934075" cy="7824470"/>
            <wp:effectExtent l="0" t="0" r="9525" b="5080"/>
            <wp:docPr id="14" name="Рисунок 14" descr="C:\Users\HP\Downloads\WhatsApp Image 2026-03-17 at 05.44.2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WhatsApp Image 2026-03-17 at 05.44.28 (1).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4334" cy="7837997"/>
                    </a:xfrm>
                    <a:prstGeom prst="rect">
                      <a:avLst/>
                    </a:prstGeom>
                    <a:noFill/>
                    <a:ln>
                      <a:noFill/>
                    </a:ln>
                  </pic:spPr>
                </pic:pic>
              </a:graphicData>
            </a:graphic>
          </wp:inline>
        </w:drawing>
      </w:r>
    </w:p>
    <w:p w14:paraId="018F5622" w14:textId="77777777" w:rsidR="008C4433" w:rsidRPr="005A138B" w:rsidRDefault="008C4433" w:rsidP="008C4433">
      <w:pPr>
        <w:pStyle w:val="a3"/>
        <w:tabs>
          <w:tab w:val="num" w:pos="567"/>
          <w:tab w:val="left" w:pos="1134"/>
        </w:tabs>
        <w:jc w:val="center"/>
        <w:rPr>
          <w:sz w:val="28"/>
          <w:szCs w:val="28"/>
          <w:lang w:val="kk-KZ"/>
        </w:rPr>
      </w:pPr>
    </w:p>
    <w:p w14:paraId="72E80D7F" w14:textId="77777777" w:rsidR="008C4433" w:rsidRPr="005A138B" w:rsidRDefault="008C4433" w:rsidP="00C43DBA">
      <w:pPr>
        <w:jc w:val="center"/>
        <w:rPr>
          <w:lang w:val="en-US"/>
        </w:rPr>
      </w:pPr>
      <w:r w:rsidRPr="005A138B">
        <w:rPr>
          <w:noProof/>
          <w:lang w:val="en-US"/>
        </w:rPr>
        <w:lastRenderedPageBreak/>
        <w:drawing>
          <wp:inline distT="0" distB="0" distL="0" distR="0" wp14:anchorId="414BD4C6" wp14:editId="37862A8D">
            <wp:extent cx="6057900" cy="7770891"/>
            <wp:effectExtent l="0" t="0" r="0" b="1905"/>
            <wp:docPr id="12" name="Рисунок 12" descr="C:\Users\HP\Downloads\WhatsApp Image 2026-03-17 at 05.44.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WhatsApp Image 2026-03-17 at 05.44.28.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67657" cy="7783407"/>
                    </a:xfrm>
                    <a:prstGeom prst="rect">
                      <a:avLst/>
                    </a:prstGeom>
                    <a:noFill/>
                    <a:ln>
                      <a:noFill/>
                    </a:ln>
                  </pic:spPr>
                </pic:pic>
              </a:graphicData>
            </a:graphic>
          </wp:inline>
        </w:drawing>
      </w:r>
    </w:p>
    <w:p w14:paraId="4B5AB55A" w14:textId="77777777" w:rsidR="008C4433" w:rsidRPr="005A138B" w:rsidRDefault="008C4433" w:rsidP="008C4433">
      <w:pPr>
        <w:pStyle w:val="a3"/>
        <w:tabs>
          <w:tab w:val="num" w:pos="567"/>
          <w:tab w:val="left" w:pos="1134"/>
        </w:tabs>
        <w:jc w:val="center"/>
        <w:rPr>
          <w:sz w:val="28"/>
          <w:szCs w:val="28"/>
          <w:lang w:val="kk-KZ"/>
        </w:rPr>
      </w:pPr>
    </w:p>
    <w:p w14:paraId="71EC186E" w14:textId="77777777" w:rsidR="008C4433" w:rsidRPr="005A138B" w:rsidRDefault="008C4433" w:rsidP="008C4433">
      <w:pPr>
        <w:pStyle w:val="a3"/>
        <w:tabs>
          <w:tab w:val="num" w:pos="567"/>
          <w:tab w:val="left" w:pos="1134"/>
        </w:tabs>
        <w:jc w:val="center"/>
        <w:rPr>
          <w:sz w:val="28"/>
          <w:szCs w:val="28"/>
          <w:lang w:val="kk-KZ"/>
        </w:rPr>
      </w:pPr>
    </w:p>
    <w:p w14:paraId="097232E5" w14:textId="77777777" w:rsidR="008C4433" w:rsidRPr="005A138B" w:rsidRDefault="008C4433" w:rsidP="008C4433">
      <w:pPr>
        <w:pStyle w:val="a3"/>
        <w:tabs>
          <w:tab w:val="num" w:pos="567"/>
          <w:tab w:val="left" w:pos="1134"/>
        </w:tabs>
        <w:jc w:val="center"/>
        <w:rPr>
          <w:sz w:val="28"/>
          <w:szCs w:val="28"/>
          <w:lang w:val="kk-KZ"/>
        </w:rPr>
      </w:pPr>
    </w:p>
    <w:p w14:paraId="7D172320" w14:textId="77777777" w:rsidR="008C4433" w:rsidRPr="005A138B" w:rsidRDefault="008C4433" w:rsidP="00C43DBA">
      <w:pPr>
        <w:jc w:val="center"/>
        <w:rPr>
          <w:lang w:val="en-US"/>
        </w:rPr>
      </w:pPr>
      <w:r w:rsidRPr="005A138B">
        <w:rPr>
          <w:noProof/>
          <w:lang w:val="en-US"/>
        </w:rPr>
        <w:lastRenderedPageBreak/>
        <w:drawing>
          <wp:inline distT="0" distB="0" distL="0" distR="0" wp14:anchorId="3625D3B4" wp14:editId="64377655">
            <wp:extent cx="5920481" cy="8374089"/>
            <wp:effectExtent l="0" t="0" r="4445" b="8255"/>
            <wp:docPr id="15" name="Рисунок 15" descr="C:\Users\HP\Downloads\WhatsApp Image 2026-03-17 at 05.44.2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ownloads\WhatsApp Image 2026-03-17 at 05.44.28 (2).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26811" cy="8383043"/>
                    </a:xfrm>
                    <a:prstGeom prst="rect">
                      <a:avLst/>
                    </a:prstGeom>
                    <a:noFill/>
                    <a:ln>
                      <a:noFill/>
                    </a:ln>
                  </pic:spPr>
                </pic:pic>
              </a:graphicData>
            </a:graphic>
          </wp:inline>
        </w:drawing>
      </w:r>
    </w:p>
    <w:p w14:paraId="7BAB7BB5" w14:textId="77777777" w:rsidR="008C4433" w:rsidRPr="005A138B" w:rsidRDefault="008C4433" w:rsidP="008C4433">
      <w:pPr>
        <w:pStyle w:val="a3"/>
        <w:tabs>
          <w:tab w:val="num" w:pos="567"/>
          <w:tab w:val="left" w:pos="1134"/>
        </w:tabs>
        <w:jc w:val="center"/>
        <w:rPr>
          <w:sz w:val="28"/>
          <w:szCs w:val="28"/>
          <w:lang w:val="kk-KZ"/>
        </w:rPr>
      </w:pPr>
    </w:p>
    <w:p w14:paraId="7CB5BCF8" w14:textId="77777777" w:rsidR="008C4433" w:rsidRPr="005A138B" w:rsidRDefault="008C4433" w:rsidP="008C4433">
      <w:pPr>
        <w:pStyle w:val="a3"/>
        <w:tabs>
          <w:tab w:val="num" w:pos="567"/>
          <w:tab w:val="left" w:pos="1134"/>
        </w:tabs>
        <w:jc w:val="center"/>
        <w:rPr>
          <w:sz w:val="28"/>
          <w:szCs w:val="28"/>
          <w:lang w:val="kk-KZ"/>
        </w:rPr>
      </w:pPr>
    </w:p>
    <w:p w14:paraId="631F7DC9" w14:textId="77777777" w:rsidR="008C4433" w:rsidRPr="005A138B" w:rsidRDefault="008C4433" w:rsidP="008C4433">
      <w:pPr>
        <w:pStyle w:val="a3"/>
        <w:tabs>
          <w:tab w:val="num" w:pos="567"/>
          <w:tab w:val="left" w:pos="1134"/>
        </w:tabs>
        <w:jc w:val="center"/>
        <w:rPr>
          <w:sz w:val="28"/>
          <w:szCs w:val="28"/>
          <w:lang w:val="kk-KZ"/>
        </w:rPr>
      </w:pPr>
    </w:p>
    <w:p w14:paraId="3616C77C" w14:textId="1CD70F5B" w:rsidR="008C4433" w:rsidRPr="00573ACD" w:rsidRDefault="00C43DBA" w:rsidP="00C43DBA">
      <w:pPr>
        <w:jc w:val="center"/>
        <w:rPr>
          <w:b/>
          <w:bCs/>
          <w:sz w:val="28"/>
          <w:lang w:val="ru-RU"/>
        </w:rPr>
      </w:pPr>
      <w:r w:rsidRPr="00C43DBA">
        <w:rPr>
          <w:b/>
          <w:bCs/>
          <w:sz w:val="28"/>
          <w:lang w:val="kk-KZ"/>
        </w:rPr>
        <w:lastRenderedPageBreak/>
        <w:t xml:space="preserve">ҚОСЫМША </w:t>
      </w:r>
      <w:r w:rsidR="00573ACD">
        <w:rPr>
          <w:b/>
          <w:bCs/>
          <w:sz w:val="28"/>
          <w:lang w:val="kk-KZ"/>
        </w:rPr>
        <w:t>Д</w:t>
      </w:r>
    </w:p>
    <w:p w14:paraId="4DED3F9B" w14:textId="77777777" w:rsidR="00C43DBA" w:rsidRDefault="00C43DBA" w:rsidP="00C43DBA">
      <w:pPr>
        <w:jc w:val="center"/>
        <w:rPr>
          <w:b/>
          <w:bCs/>
          <w:sz w:val="28"/>
          <w:lang w:val="kk-KZ"/>
        </w:rPr>
      </w:pPr>
    </w:p>
    <w:p w14:paraId="293746C1" w14:textId="34A1DBE2" w:rsidR="00C43DBA" w:rsidRPr="00C43DBA" w:rsidRDefault="00C43DBA" w:rsidP="00C43DBA">
      <w:pPr>
        <w:jc w:val="center"/>
        <w:rPr>
          <w:b/>
          <w:bCs/>
          <w:sz w:val="28"/>
          <w:lang w:val="kk-KZ"/>
        </w:rPr>
      </w:pPr>
      <w:r>
        <w:rPr>
          <w:b/>
          <w:bCs/>
          <w:sz w:val="28"/>
          <w:lang w:val="kk-KZ"/>
        </w:rPr>
        <w:t>Оқу әдістемелік құралы</w:t>
      </w:r>
    </w:p>
    <w:p w14:paraId="22EFA941" w14:textId="77777777" w:rsidR="008C4433" w:rsidRPr="005A138B" w:rsidRDefault="008C4433" w:rsidP="008C4433">
      <w:pPr>
        <w:ind w:firstLine="567"/>
        <w:jc w:val="both"/>
        <w:rPr>
          <w:b/>
          <w:lang w:val="kk-KZ"/>
        </w:rPr>
      </w:pPr>
    </w:p>
    <w:p w14:paraId="5F3CE7D8" w14:textId="77777777" w:rsidR="008C4433" w:rsidRPr="005A138B" w:rsidRDefault="008C4433" w:rsidP="008C4433">
      <w:pPr>
        <w:jc w:val="center"/>
        <w:rPr>
          <w:b/>
          <w:lang w:val="kk-KZ"/>
        </w:rPr>
      </w:pPr>
      <w:r w:rsidRPr="005A138B">
        <w:rPr>
          <w:b/>
          <w:noProof/>
          <w:lang w:val="en-US"/>
        </w:rPr>
        <w:drawing>
          <wp:inline distT="0" distB="0" distL="0" distR="0" wp14:anchorId="3EC381D5" wp14:editId="6D5891E2">
            <wp:extent cx="6081156" cy="7861300"/>
            <wp:effectExtent l="0" t="0" r="0" b="6350"/>
            <wp:docPr id="2103307484" name="Рисунок 2103307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099942" cy="7885586"/>
                    </a:xfrm>
                    <a:prstGeom prst="rect">
                      <a:avLst/>
                    </a:prstGeom>
                  </pic:spPr>
                </pic:pic>
              </a:graphicData>
            </a:graphic>
          </wp:inline>
        </w:drawing>
      </w:r>
    </w:p>
    <w:p w14:paraId="3E974361" w14:textId="77777777" w:rsidR="008C4433" w:rsidRPr="005A138B" w:rsidRDefault="008C4433" w:rsidP="008C4433">
      <w:pPr>
        <w:pStyle w:val="a3"/>
        <w:tabs>
          <w:tab w:val="num" w:pos="567"/>
          <w:tab w:val="left" w:pos="1134"/>
        </w:tabs>
        <w:jc w:val="center"/>
        <w:rPr>
          <w:sz w:val="28"/>
          <w:szCs w:val="28"/>
          <w:lang w:val="en-US"/>
        </w:rPr>
      </w:pPr>
    </w:p>
    <w:p w14:paraId="4C00A805" w14:textId="77777777" w:rsidR="008C4433" w:rsidRPr="005A138B" w:rsidRDefault="008C4433" w:rsidP="008C4433">
      <w:pPr>
        <w:pStyle w:val="a3"/>
        <w:tabs>
          <w:tab w:val="num" w:pos="567"/>
          <w:tab w:val="left" w:pos="1134"/>
        </w:tabs>
        <w:jc w:val="center"/>
        <w:rPr>
          <w:sz w:val="28"/>
          <w:szCs w:val="28"/>
          <w:lang w:val="en-US"/>
        </w:rPr>
      </w:pPr>
    </w:p>
    <w:p w14:paraId="2528998D" w14:textId="028762D2" w:rsidR="0096168C" w:rsidRPr="00C43DBA" w:rsidRDefault="00C43DBA" w:rsidP="00C43DBA">
      <w:pPr>
        <w:tabs>
          <w:tab w:val="left" w:pos="993"/>
        </w:tabs>
        <w:jc w:val="center"/>
        <w:rPr>
          <w:b/>
          <w:bCs/>
          <w:sz w:val="28"/>
          <w:szCs w:val="28"/>
          <w:lang w:val="kk-KZ"/>
        </w:rPr>
      </w:pPr>
      <w:r w:rsidRPr="00C43DBA">
        <w:rPr>
          <w:b/>
          <w:bCs/>
          <w:sz w:val="28"/>
          <w:szCs w:val="28"/>
          <w:lang w:val="kk-KZ"/>
        </w:rPr>
        <w:lastRenderedPageBreak/>
        <w:t>ҚОСЫМША</w:t>
      </w:r>
      <w:r w:rsidR="00573ACD">
        <w:rPr>
          <w:b/>
          <w:bCs/>
          <w:sz w:val="28"/>
          <w:szCs w:val="28"/>
          <w:lang w:val="kk-KZ"/>
        </w:rPr>
        <w:t xml:space="preserve"> </w:t>
      </w:r>
      <w:r w:rsidRPr="00C43DBA">
        <w:rPr>
          <w:b/>
          <w:bCs/>
          <w:sz w:val="28"/>
          <w:szCs w:val="28"/>
          <w:lang w:val="kk-KZ"/>
        </w:rPr>
        <w:t xml:space="preserve"> </w:t>
      </w:r>
      <w:r w:rsidR="00573ACD">
        <w:rPr>
          <w:b/>
          <w:bCs/>
          <w:sz w:val="28"/>
          <w:szCs w:val="28"/>
          <w:lang w:val="kk-KZ"/>
        </w:rPr>
        <w:t>Е</w:t>
      </w:r>
    </w:p>
    <w:p w14:paraId="153A12C6" w14:textId="53BF944D" w:rsidR="0096168C" w:rsidRPr="005A138B" w:rsidRDefault="0096168C" w:rsidP="002828B2">
      <w:pPr>
        <w:tabs>
          <w:tab w:val="left" w:pos="993"/>
        </w:tabs>
        <w:ind w:firstLine="567"/>
        <w:jc w:val="both"/>
        <w:rPr>
          <w:sz w:val="28"/>
          <w:szCs w:val="28"/>
          <w:lang w:val="kk-KZ"/>
        </w:rPr>
      </w:pPr>
    </w:p>
    <w:p w14:paraId="1F83759C" w14:textId="47E6D224" w:rsidR="00F7677A" w:rsidRPr="005A138B" w:rsidRDefault="00F7677A" w:rsidP="002828B2">
      <w:pPr>
        <w:jc w:val="center"/>
        <w:rPr>
          <w:b/>
          <w:bCs/>
          <w:sz w:val="28"/>
          <w:szCs w:val="28"/>
          <w:lang w:val="kk-KZ"/>
        </w:rPr>
      </w:pPr>
      <w:r w:rsidRPr="005A138B">
        <w:rPr>
          <w:b/>
          <w:bCs/>
          <w:sz w:val="28"/>
          <w:szCs w:val="28"/>
          <w:lang w:val="kk-KZ"/>
        </w:rPr>
        <w:t>А.Мехрабианның жетістікке жету мотивациясын өлшеуге арналған тест-сауалнамасының модификациясы (ЖМТ), М.Ш. Магомед-Эминов ұсынған</w:t>
      </w:r>
    </w:p>
    <w:p w14:paraId="7D1883AB" w14:textId="77777777" w:rsidR="00F7677A" w:rsidRPr="005A138B" w:rsidRDefault="00F7677A" w:rsidP="002828B2">
      <w:pPr>
        <w:ind w:firstLine="567"/>
        <w:jc w:val="both"/>
        <w:rPr>
          <w:sz w:val="28"/>
          <w:szCs w:val="28"/>
          <w:lang w:val="kk-KZ"/>
        </w:rPr>
      </w:pPr>
    </w:p>
    <w:p w14:paraId="5B81B7E9" w14:textId="77777777" w:rsidR="00F7677A" w:rsidRPr="005A138B" w:rsidRDefault="00F7677A" w:rsidP="002828B2">
      <w:pPr>
        <w:ind w:firstLine="567"/>
        <w:jc w:val="both"/>
        <w:rPr>
          <w:sz w:val="28"/>
          <w:szCs w:val="28"/>
          <w:lang w:val="kk-KZ"/>
        </w:rPr>
      </w:pPr>
      <w:r w:rsidRPr="005A138B">
        <w:rPr>
          <w:sz w:val="28"/>
          <w:szCs w:val="28"/>
          <w:lang w:val="kk-KZ"/>
        </w:rPr>
        <w:t>ЖМТ тұлғаның екі жалпыланған тұрақты мотивін диагностикалауға арналған:</w:t>
      </w:r>
      <w:r w:rsidRPr="005A138B">
        <w:rPr>
          <w:sz w:val="28"/>
          <w:szCs w:val="28"/>
          <w:lang w:val="kk-KZ"/>
        </w:rPr>
        <w:br/>
        <w:t>– жетістікке жетуге ұмтылу мотиві;</w:t>
      </w:r>
    </w:p>
    <w:p w14:paraId="11439227" w14:textId="70F74539" w:rsidR="00F7677A" w:rsidRPr="005A138B" w:rsidRDefault="00F7677A" w:rsidP="002828B2">
      <w:pPr>
        <w:ind w:firstLine="567"/>
        <w:jc w:val="both"/>
        <w:rPr>
          <w:sz w:val="28"/>
          <w:szCs w:val="28"/>
          <w:lang w:val="kk-KZ"/>
        </w:rPr>
      </w:pPr>
      <w:r w:rsidRPr="005A138B">
        <w:rPr>
          <w:sz w:val="28"/>
          <w:szCs w:val="28"/>
          <w:lang w:val="kk-KZ"/>
        </w:rPr>
        <w:t>– сәтсіздіктен қашу мотиві.</w:t>
      </w:r>
    </w:p>
    <w:p w14:paraId="684AA9A6" w14:textId="77777777" w:rsidR="00F7677A" w:rsidRPr="005A138B" w:rsidRDefault="00F7677A" w:rsidP="002828B2">
      <w:pPr>
        <w:ind w:firstLine="567"/>
        <w:jc w:val="both"/>
        <w:rPr>
          <w:sz w:val="28"/>
          <w:szCs w:val="28"/>
          <w:lang w:val="kk-KZ"/>
        </w:rPr>
      </w:pPr>
      <w:r w:rsidRPr="005A138B">
        <w:rPr>
          <w:sz w:val="28"/>
          <w:szCs w:val="28"/>
          <w:lang w:val="kk-KZ"/>
        </w:rPr>
        <w:t>Бұл әдістеме зерттелушінің қай мотиві басым екенін анықтауға мүмкіндік береді. ЖМТ жоғары сынып оқушылары мен студенттердің жетістікке жету мотивациясын диагностикалау үшін зерттеу мақсатында қолданылады. Тест-сауалнама екі формада ұсынылған: ерлерге арналған (А формасы) және әйелдерге арналған (Б формасы).</w:t>
      </w:r>
    </w:p>
    <w:p w14:paraId="135B2A16" w14:textId="77777777" w:rsidR="00F7677A" w:rsidRPr="005A138B" w:rsidRDefault="00F7677A" w:rsidP="002828B2">
      <w:pPr>
        <w:ind w:firstLine="567"/>
        <w:jc w:val="both"/>
        <w:rPr>
          <w:sz w:val="28"/>
          <w:szCs w:val="28"/>
          <w:lang w:val="kk-KZ"/>
        </w:rPr>
      </w:pPr>
      <w:r w:rsidRPr="005A138B">
        <w:rPr>
          <w:b/>
          <w:bCs/>
          <w:sz w:val="28"/>
          <w:szCs w:val="28"/>
          <w:lang w:val="kk-KZ"/>
        </w:rPr>
        <w:t>Нұсқаулық:</w:t>
      </w:r>
      <w:r w:rsidRPr="005A138B">
        <w:rPr>
          <w:sz w:val="28"/>
          <w:szCs w:val="28"/>
          <w:lang w:val="kk-KZ"/>
        </w:rPr>
        <w:br/>
        <w:t>«Тест бірқатар тұжырымдардан тұрады. Олар мінездің жекелеген қырларын, сондай-ақ өмірлік жағдайларға байланысты пікірлер мен сезімдерді сипаттайды. Әрбір тұжырымға келісу немесе келіспеу дәрежесін бағалау үшін келесі шкаланы пайдаланыңыз:</w:t>
      </w:r>
    </w:p>
    <w:p w14:paraId="1769EE48" w14:textId="77777777" w:rsidR="00F7677A" w:rsidRPr="005A138B" w:rsidRDefault="00F7677A" w:rsidP="002828B2">
      <w:pPr>
        <w:ind w:firstLine="567"/>
        <w:jc w:val="both"/>
        <w:rPr>
          <w:sz w:val="28"/>
          <w:szCs w:val="28"/>
          <w:lang w:val="kk-KZ"/>
        </w:rPr>
      </w:pPr>
      <w:r w:rsidRPr="005A138B">
        <w:rPr>
          <w:sz w:val="28"/>
          <w:szCs w:val="28"/>
          <w:lang w:val="kk-KZ"/>
        </w:rPr>
        <w:t>+3 – Толық келісемін</w:t>
      </w:r>
    </w:p>
    <w:p w14:paraId="27F9A2BD" w14:textId="77777777" w:rsidR="00F7677A" w:rsidRPr="005A138B" w:rsidRDefault="00F7677A" w:rsidP="002828B2">
      <w:pPr>
        <w:ind w:firstLine="567"/>
        <w:jc w:val="both"/>
        <w:rPr>
          <w:sz w:val="28"/>
          <w:szCs w:val="28"/>
          <w:lang w:val="kk-KZ"/>
        </w:rPr>
      </w:pPr>
      <w:r w:rsidRPr="005A138B">
        <w:rPr>
          <w:sz w:val="28"/>
          <w:szCs w:val="28"/>
          <w:lang w:val="kk-KZ"/>
        </w:rPr>
        <w:t>+2 – Келісемін</w:t>
      </w:r>
    </w:p>
    <w:p w14:paraId="295F109F" w14:textId="226D5CC0" w:rsidR="00F7677A" w:rsidRPr="005A138B" w:rsidRDefault="00F7677A" w:rsidP="002828B2">
      <w:pPr>
        <w:ind w:firstLine="567"/>
        <w:jc w:val="both"/>
        <w:rPr>
          <w:sz w:val="28"/>
          <w:szCs w:val="28"/>
          <w:lang w:val="kk-KZ"/>
        </w:rPr>
      </w:pPr>
      <w:r w:rsidRPr="005A138B">
        <w:rPr>
          <w:sz w:val="28"/>
          <w:szCs w:val="28"/>
          <w:lang w:val="kk-KZ"/>
        </w:rPr>
        <w:t>+1 – Келіспегеннен гөрі келісемін</w:t>
      </w:r>
    </w:p>
    <w:p w14:paraId="35BB7F76" w14:textId="77777777" w:rsidR="00F7677A" w:rsidRPr="005A138B" w:rsidRDefault="00F7677A" w:rsidP="002828B2">
      <w:pPr>
        <w:ind w:firstLine="567"/>
        <w:jc w:val="both"/>
        <w:rPr>
          <w:sz w:val="28"/>
          <w:szCs w:val="28"/>
          <w:lang w:val="kk-KZ"/>
        </w:rPr>
      </w:pPr>
      <w:r w:rsidRPr="005A138B">
        <w:rPr>
          <w:sz w:val="28"/>
          <w:szCs w:val="28"/>
          <w:lang w:val="kk-KZ"/>
        </w:rPr>
        <w:t>0 – Бейтараппын</w:t>
      </w:r>
    </w:p>
    <w:p w14:paraId="1AED69D2" w14:textId="040BFD45" w:rsidR="00F7677A" w:rsidRPr="005A138B" w:rsidRDefault="00F7677A" w:rsidP="002828B2">
      <w:pPr>
        <w:ind w:firstLine="567"/>
        <w:jc w:val="both"/>
        <w:rPr>
          <w:sz w:val="28"/>
          <w:szCs w:val="28"/>
          <w:lang w:val="kk-KZ"/>
        </w:rPr>
      </w:pPr>
      <w:r w:rsidRPr="005A138B">
        <w:rPr>
          <w:sz w:val="28"/>
          <w:szCs w:val="28"/>
          <w:lang w:val="kk-KZ"/>
        </w:rPr>
        <w:t>–1 – Мен келіскеннен гөрі келіспеймін</w:t>
      </w:r>
    </w:p>
    <w:p w14:paraId="30688313" w14:textId="77777777" w:rsidR="00F7677A" w:rsidRPr="005A138B" w:rsidRDefault="00F7677A" w:rsidP="002828B2">
      <w:pPr>
        <w:ind w:firstLine="567"/>
        <w:jc w:val="both"/>
        <w:rPr>
          <w:sz w:val="28"/>
          <w:szCs w:val="28"/>
          <w:lang w:val="kk-KZ"/>
        </w:rPr>
      </w:pPr>
      <w:r w:rsidRPr="005A138B">
        <w:rPr>
          <w:sz w:val="28"/>
          <w:szCs w:val="28"/>
          <w:lang w:val="kk-KZ"/>
        </w:rPr>
        <w:t>–2 – Келіспеймін</w:t>
      </w:r>
    </w:p>
    <w:p w14:paraId="2B6A4D3C" w14:textId="7BB9264B" w:rsidR="00F7677A" w:rsidRPr="005A138B" w:rsidRDefault="00F7677A" w:rsidP="002828B2">
      <w:pPr>
        <w:ind w:firstLine="567"/>
        <w:jc w:val="both"/>
        <w:rPr>
          <w:sz w:val="28"/>
          <w:szCs w:val="28"/>
          <w:lang w:val="kk-KZ"/>
        </w:rPr>
      </w:pPr>
      <w:r w:rsidRPr="005A138B">
        <w:rPr>
          <w:sz w:val="28"/>
          <w:szCs w:val="28"/>
          <w:lang w:val="kk-KZ"/>
        </w:rPr>
        <w:t>–3 – Мүлдем келіспеймін</w:t>
      </w:r>
    </w:p>
    <w:p w14:paraId="2821B5F7" w14:textId="77777777" w:rsidR="00F7677A" w:rsidRPr="005A138B" w:rsidRDefault="00F7677A" w:rsidP="002828B2">
      <w:pPr>
        <w:ind w:firstLine="567"/>
        <w:jc w:val="both"/>
        <w:rPr>
          <w:sz w:val="28"/>
          <w:szCs w:val="28"/>
          <w:lang w:val="kk-KZ"/>
        </w:rPr>
      </w:pPr>
      <w:r w:rsidRPr="005A138B">
        <w:rPr>
          <w:sz w:val="28"/>
          <w:szCs w:val="28"/>
          <w:lang w:val="kk-KZ"/>
        </w:rPr>
        <w:t>Тұжырымды оқып шығып, келісу (немесе келіспеу) дәрежесін көрсетіңіз. Жауап парағында тұжырымның нөмірінің тұсына тиісті санды қойыңыз (+3, +2, +1, 0, –1, –2, –3). Сізге ойыңызға бірінші келген жауапты белгілеңіз, артық уақыт жұмсамаңыз.</w:t>
      </w:r>
    </w:p>
    <w:p w14:paraId="2352E244" w14:textId="77777777" w:rsidR="00F7677A" w:rsidRPr="005A138B" w:rsidRDefault="00F7677A" w:rsidP="002828B2">
      <w:pPr>
        <w:ind w:firstLine="567"/>
        <w:jc w:val="both"/>
        <w:rPr>
          <w:b/>
          <w:bCs/>
          <w:sz w:val="28"/>
          <w:szCs w:val="28"/>
          <w:lang w:val="kk-KZ"/>
        </w:rPr>
      </w:pPr>
      <w:r w:rsidRPr="005A138B">
        <w:rPr>
          <w:b/>
          <w:bCs/>
          <w:sz w:val="28"/>
          <w:szCs w:val="28"/>
          <w:lang w:val="kk-KZ"/>
        </w:rPr>
        <w:t>Нәтижелерді өңдеу:</w:t>
      </w:r>
    </w:p>
    <w:p w14:paraId="5CDEA585" w14:textId="2AC580FA" w:rsidR="003822AE" w:rsidRPr="005A138B" w:rsidRDefault="00F7677A" w:rsidP="00C43DBA">
      <w:pPr>
        <w:ind w:firstLine="567"/>
        <w:jc w:val="both"/>
        <w:rPr>
          <w:sz w:val="28"/>
          <w:szCs w:val="28"/>
          <w:lang w:val="kk-KZ"/>
        </w:rPr>
      </w:pPr>
      <w:r w:rsidRPr="005A138B">
        <w:rPr>
          <w:sz w:val="28"/>
          <w:szCs w:val="28"/>
          <w:lang w:val="kk-KZ"/>
        </w:rPr>
        <w:t xml:space="preserve">Жауаптардың мазмұны талданбайды, тек арнайы кілт бойынша балдар есептеледі. Тест нәтижелері тек ғылыми мақсатта қолданылады, алынған мәліметтердің құпиялығы толық сақталатынына кепілдік беріледі. </w:t>
      </w:r>
    </w:p>
    <w:p w14:paraId="405E5E6A" w14:textId="77777777" w:rsidR="003822AE" w:rsidRPr="005A138B" w:rsidRDefault="003822AE" w:rsidP="002828B2">
      <w:pPr>
        <w:ind w:firstLine="567"/>
        <w:jc w:val="both"/>
        <w:rPr>
          <w:sz w:val="28"/>
          <w:szCs w:val="28"/>
          <w:lang w:val="kk-KZ"/>
        </w:rPr>
      </w:pPr>
    </w:p>
    <w:p w14:paraId="6E0EF098" w14:textId="17FB15EB" w:rsidR="00F7677A" w:rsidRPr="005A138B" w:rsidRDefault="00F7677A" w:rsidP="00C43DBA">
      <w:pPr>
        <w:pStyle w:val="2"/>
        <w:tabs>
          <w:tab w:val="left" w:pos="993"/>
        </w:tabs>
        <w:spacing w:before="0"/>
        <w:ind w:firstLine="567"/>
        <w:jc w:val="center"/>
        <w:rPr>
          <w:rFonts w:ascii="Times New Roman" w:hAnsi="Times New Roman" w:cs="Times New Roman"/>
          <w:color w:val="auto"/>
          <w:sz w:val="28"/>
          <w:szCs w:val="28"/>
        </w:rPr>
      </w:pPr>
      <w:r w:rsidRPr="005A138B">
        <w:rPr>
          <w:rStyle w:val="a8"/>
          <w:rFonts w:ascii="Times New Roman" w:hAnsi="Times New Roman" w:cs="Times New Roman"/>
          <w:b w:val="0"/>
          <w:bCs w:val="0"/>
          <w:color w:val="auto"/>
          <w:sz w:val="28"/>
          <w:szCs w:val="28"/>
        </w:rPr>
        <w:t>Сауалнама (форма А – ерлер үшін)</w:t>
      </w:r>
    </w:p>
    <w:p w14:paraId="4E30F94B"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жаман баға алудан қорыққаннан гөрі, жақсы баға алуды көбірек ойлаймын.</w:t>
      </w:r>
    </w:p>
    <w:p w14:paraId="47D898AC"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маған күрделі, таныс емес тапсырма берілсе, оны жалғыздан гөрі біреумен бірге орындағанды жөн көремін.</w:t>
      </w:r>
    </w:p>
    <w:p w14:paraId="5B65E3F0"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көбінесе қиын тапсырмаларға кірісемін, тіпті оны шеше алатыныма сенімді болмасам да, жеңіл бірақ күмәнді тапсырмалардан гөрі.</w:t>
      </w:r>
    </w:p>
    <w:p w14:paraId="6EE645C7"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lastRenderedPageBreak/>
        <w:t>Маған күтпеген қиындықтары бар іспен айналысқаннан гөрі, табысқа жететіні анық жеңіл істі орындау қызығырақ.</w:t>
      </w:r>
    </w:p>
    <w:p w14:paraId="130FCA19"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менде бірдеңе шықпай жатса, оны тастап кетуден гөрі бар күшімді жұмсап орындауға тырысамын.</w:t>
      </w:r>
    </w:p>
    <w:p w14:paraId="5FC8DCA6"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үшін қызметтік міндеттері нақты белгіленген әрі ортадан жоғары жалақысы бар жұмыс, рөлімді өзім анықтайтын орташа жалақысы бар жұмыстан артық.</w:t>
      </w:r>
    </w:p>
    <w:p w14:paraId="37C5B5A8"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көркем әдебиеттен гөрі арнайы ғылыми әдебиетке көбірек уақыт бөлемін.</w:t>
      </w:r>
    </w:p>
    <w:p w14:paraId="36D6B058"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Маған сәтсіздік ықтималдығы 50% болатын маңызды әрі қиын істі таңдаған қызығырақ, орташа маңызды бірақ жеңіл істен гөрі.</w:t>
      </w:r>
    </w:p>
    <w:p w14:paraId="6537F04A"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көпшілік білетін ойындарды үйренгенді жөн көремін, сирек кездесетін, шеберлікті қажет ететін ойындардан гөрі.</w:t>
      </w:r>
    </w:p>
    <w:p w14:paraId="2E0A3C4C"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Маған жұмысымды мүмкіндігінше жақсы орындау өте маңызды, тіпті бұл жолда жолдастарыммен кикілжің туындаса да.</w:t>
      </w:r>
    </w:p>
    <w:p w14:paraId="59B7FB49"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мен карта ойнасам, ойлануды қажет ететін күрделі ойыннан гөрі көңіл көтеретін ойынды таңдағанды жөн көремін.</w:t>
      </w:r>
    </w:p>
    <w:p w14:paraId="02300AE5"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барлық қатысушылардың мүмкіндігі тең жарыстан гөрі өзім басым болатын жарысты таңдағанды жөн көремін.</w:t>
      </w:r>
    </w:p>
    <w:p w14:paraId="081EB1D6"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Бос уақытымда мен дағдыларымды дамыту үшін жаңа ойынды үйренгенді, жай көңіл көтеру үшін ойнағаннан артық көремін.</w:t>
      </w:r>
    </w:p>
    <w:p w14:paraId="1C990C87"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Маған тәуекелі 50% болса да өзім дұрыс деп санайтын жолмен істеу, басқалардың кеңесіне сүйенгеннен артық.</w:t>
      </w:r>
    </w:p>
    <w:p w14:paraId="368260D7" w14:textId="1143225F"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 xml:space="preserve">Егер таңдау мүмкіндігі болса, бастапқы жалақысы 100 </w:t>
      </w:r>
      <w:r w:rsidR="000168FC" w:rsidRPr="005A138B">
        <w:rPr>
          <w:sz w:val="28"/>
          <w:szCs w:val="28"/>
          <w:lang w:val="kk-KZ"/>
        </w:rPr>
        <w:t>мың</w:t>
      </w:r>
      <w:r w:rsidRPr="005A138B">
        <w:rPr>
          <w:sz w:val="28"/>
          <w:szCs w:val="28"/>
        </w:rPr>
        <w:t xml:space="preserve"> болып, белгісіз уақыт бойы өзгермейтін жұмысты, бастапқы жалақысы 80 </w:t>
      </w:r>
      <w:r w:rsidR="000168FC" w:rsidRPr="005A138B">
        <w:rPr>
          <w:sz w:val="28"/>
          <w:szCs w:val="28"/>
          <w:lang w:val="kk-KZ"/>
        </w:rPr>
        <w:t>мың</w:t>
      </w:r>
      <w:r w:rsidR="000168FC" w:rsidRPr="005A138B">
        <w:rPr>
          <w:sz w:val="28"/>
          <w:szCs w:val="28"/>
        </w:rPr>
        <w:t xml:space="preserve"> </w:t>
      </w:r>
      <w:r w:rsidRPr="005A138B">
        <w:rPr>
          <w:sz w:val="28"/>
          <w:szCs w:val="28"/>
        </w:rPr>
        <w:t xml:space="preserve">болып, 5 жылдан кейін 180 </w:t>
      </w:r>
      <w:r w:rsidR="000168FC" w:rsidRPr="005A138B">
        <w:rPr>
          <w:sz w:val="28"/>
          <w:szCs w:val="28"/>
          <w:lang w:val="kk-KZ"/>
        </w:rPr>
        <w:t xml:space="preserve">мыңнан </w:t>
      </w:r>
      <w:r w:rsidRPr="005A138B">
        <w:rPr>
          <w:sz w:val="28"/>
          <w:szCs w:val="28"/>
        </w:rPr>
        <w:t>асатынына кепіл берілетін жұмыстан гөрі таңдағанды жөн көремін.</w:t>
      </w:r>
    </w:p>
    <w:p w14:paraId="42C9DF7A"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бір-бірімен жеке жарысқаннан гөрі топта ойнағанды артық көремін.</w:t>
      </w:r>
    </w:p>
    <w:p w14:paraId="558F1280"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нәтижеге толық қанағаттанғанша бар күшімді сарп етіп жұмыс істегенді, істі тезірек әрі жеңіл бітіруге ұмтылғаннан артық көремін.</w:t>
      </w:r>
    </w:p>
    <w:p w14:paraId="6CC5A7C4"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Емтиханда мен өз пікірімді айтуды қажет ететін сұрақтардан гөрі нақты өтілген материал бойынша сұрақтарды таңдағанды дұрыс көремін.</w:t>
      </w:r>
    </w:p>
    <w:p w14:paraId="75C2004A"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Маған сәтсіздік ықтималдығы бар, бірақ үлкен жетістікке жету мүмкіндігі бар істі таңдаған қызығырақ, жағдайды өзгеріссіз қалдыратын істерден гөрі.</w:t>
      </w:r>
    </w:p>
    <w:p w14:paraId="2E91FAEA"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Сәтті жауап бергеннен кейін мен жақсы бағаға қуанғаннан гөрі, «құтылдым!» деп жеңілдеп кетемін.</w:t>
      </w:r>
    </w:p>
    <w:p w14:paraId="3153A95E"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маған аяқталмаған екі істің бірін жалғастыру ұсынылса, жеңілінен гөрі қиынына қайта оралуды жөн көремін.</w:t>
      </w:r>
    </w:p>
    <w:p w14:paraId="71954420"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Бақылау жұмысын орындау кезінде мен оны дұрыс шешуден гөрі қате жібермеуді көбірек ойлаймын.</w:t>
      </w:r>
    </w:p>
    <w:p w14:paraId="06637CAF"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менде бірдеңе шықпаса, жалғыз іздегеннен гөрі біреуден көмек сұрағанды артық көремін.</w:t>
      </w:r>
    </w:p>
    <w:p w14:paraId="31B2FF32"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lastRenderedPageBreak/>
        <w:t>Сәтсіздіктен кейін мен қолымнан іс келмей қоятындай емес, қайта барынша жинақы әрі ынталы боламын.</w:t>
      </w:r>
    </w:p>
    <w:p w14:paraId="3AF4EECA"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істің табысқа жететініне күмән туындаса, тәуекелге барғаннан гөрі қатыспай қоямын.</w:t>
      </w:r>
    </w:p>
    <w:p w14:paraId="61799C1D"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Қиын іске кіріскенде, мен оның сәтті шығатынына сенгеннен гөрі, істей алмаймын ба деп көбірек алаңдаймын.</w:t>
      </w:r>
    </w:p>
    <w:p w14:paraId="1166F17C"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біреудің басшылығымен жұмыс істегенді, барлық жауапкершілікті өзіме алғаннан өнімдірек көремін.</w:t>
      </w:r>
    </w:p>
    <w:p w14:paraId="354AD992"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Маған табысқа жететіні белгілі істен гөрі күрделі әрі беймәлім істі орындаған қызығырақ.</w:t>
      </w:r>
    </w:p>
    <w:p w14:paraId="1389805F"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тапсырманы жалпы сипаттама берілгенде емес, нақты не істеу керегін айтқанда өнімдірек орындаймын.</w:t>
      </w:r>
    </w:p>
    <w:p w14:paraId="1D0E772F"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Егер бір тапсырманы сәтті шешсем, басқа типтегі тапсырмаға көшкеннен гөрі, ұқсас тапсырманы қайта орындағанды артық көремін.</w:t>
      </w:r>
    </w:p>
    <w:p w14:paraId="4EFF022B"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Жарысу қажет болғанда менде уайымнан гөрі қызығушылық пен құлшыныс пайда болады.</w:t>
      </w:r>
    </w:p>
    <w:p w14:paraId="2802F906" w14:textId="77777777" w:rsidR="00F7677A" w:rsidRPr="005A138B" w:rsidRDefault="00F7677A">
      <w:pPr>
        <w:pStyle w:val="a3"/>
        <w:numPr>
          <w:ilvl w:val="0"/>
          <w:numId w:val="44"/>
        </w:numPr>
        <w:tabs>
          <w:tab w:val="left" w:pos="993"/>
        </w:tabs>
        <w:ind w:left="0" w:firstLine="567"/>
        <w:jc w:val="both"/>
        <w:rPr>
          <w:sz w:val="28"/>
          <w:szCs w:val="28"/>
        </w:rPr>
      </w:pPr>
      <w:r w:rsidRPr="005A138B">
        <w:rPr>
          <w:sz w:val="28"/>
          <w:szCs w:val="28"/>
        </w:rPr>
        <w:t>Мен болашаққа жоспар құруды көбірек армандаймын, оны шын мәнінде жүзеге асыруға тырысудан гөрі.</w:t>
      </w:r>
    </w:p>
    <w:p w14:paraId="2BBBDA36" w14:textId="77777777" w:rsidR="003822AE" w:rsidRPr="00C43DBA" w:rsidRDefault="003822AE" w:rsidP="00C43DBA">
      <w:pPr>
        <w:tabs>
          <w:tab w:val="left" w:pos="993"/>
        </w:tabs>
        <w:jc w:val="both"/>
        <w:rPr>
          <w:sz w:val="28"/>
          <w:szCs w:val="28"/>
          <w:lang w:val="kk-KZ"/>
        </w:rPr>
      </w:pPr>
    </w:p>
    <w:p w14:paraId="1005986A" w14:textId="7D2A903D" w:rsidR="00F7677A" w:rsidRPr="005A138B" w:rsidRDefault="00F7677A" w:rsidP="00C43DBA">
      <w:pPr>
        <w:pStyle w:val="a3"/>
        <w:tabs>
          <w:tab w:val="left" w:pos="993"/>
        </w:tabs>
        <w:ind w:firstLine="567"/>
        <w:jc w:val="center"/>
        <w:rPr>
          <w:sz w:val="28"/>
          <w:szCs w:val="28"/>
        </w:rPr>
      </w:pPr>
      <w:r w:rsidRPr="005A138B">
        <w:rPr>
          <w:sz w:val="28"/>
          <w:szCs w:val="28"/>
          <w:lang w:val="kk-KZ"/>
        </w:rPr>
        <w:t>Сауалнама</w:t>
      </w:r>
      <w:r w:rsidRPr="005A138B">
        <w:rPr>
          <w:sz w:val="28"/>
          <w:szCs w:val="28"/>
        </w:rPr>
        <w:t xml:space="preserve"> (форма Б – әйелдер үшін)</w:t>
      </w:r>
    </w:p>
    <w:p w14:paraId="41B4C1C5"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жаман баға алудан қорыққаннан гөрі, жақсы баға алуды көбірек ойлаймын.</w:t>
      </w:r>
    </w:p>
    <w:p w14:paraId="4E7A834C"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көбінесе қиын тапсырмаларға кірісемін, тіпті оны шеше алатыныма сенімді болмасам да, жеңіл әрі шешу жолы белгілі тапсырмадан гөрі.</w:t>
      </w:r>
    </w:p>
    <w:p w14:paraId="4D0BE78E"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күтпеген қиындықтары бар іспен айналысқаннан гөрі, табысқа жететіні анық істі орындау қызығырақ.</w:t>
      </w:r>
    </w:p>
    <w:p w14:paraId="5CBF1078"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Егер менде бірдеңе шықпай жатса, оны тастап кетуден гөрі бар күшімді жұмсап орындауға тырысамын.</w:t>
      </w:r>
    </w:p>
    <w:p w14:paraId="28E7BC4A"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үшін қызметтік міндеттері нақты белгіленген әрі ортадан жоғары жалақысы бар жұмыс, рөлімді өзім анықтайтын орташа жалақысы бар жұмыстан артық.</w:t>
      </w:r>
    </w:p>
    <w:p w14:paraId="5D2F1D8D"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жетістікке үміттенгеннен гөрі сәтсіздіктен қорқу сезімі көбірек әсер етеді.</w:t>
      </w:r>
    </w:p>
    <w:p w14:paraId="738D8CAD"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ғылыми-танымдық әдебиеттерді көркем әдебиеттен гөрі көбірек оқимын.</w:t>
      </w:r>
    </w:p>
    <w:p w14:paraId="185ABC9D"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сәтсіздік ықтималдығы 50% болатын маңызды әрі қиын істі таңдаған қызығырақ, орташа маңызды бірақ жеңіл істен гөрі.</w:t>
      </w:r>
    </w:p>
    <w:p w14:paraId="6C029EEF"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көпшілік білетін ойындарды үйренгенді жөн көремін, сирек кездесетін, шеберлікті қажет ететін ойындардан гөрі.</w:t>
      </w:r>
    </w:p>
    <w:p w14:paraId="3B98371A"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жұмысымды мүмкіндігінше жақсы орындау өте маңызды, тіпті бұл жолда жолдастарыммен кикілжің туындаса да.</w:t>
      </w:r>
    </w:p>
    <w:p w14:paraId="5986B916"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Емтиханда сәтті жауап берген соң, мен жақсы бағаға қуанғаннан гөрі, «құтылдым!» деп жеңілдеп кетемін.</w:t>
      </w:r>
    </w:p>
    <w:p w14:paraId="20775643"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lastRenderedPageBreak/>
        <w:t>Егер мен карта ойнасам, ойлануды қажет ететін күрделі ойыннан гөрі көңіл көтеретін ойынды таңдағанды жөн көремін.</w:t>
      </w:r>
    </w:p>
    <w:p w14:paraId="1D3516F1"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барлық қатысушылардың мүмкіндігі тең жарыстан гөрі өзім басым болатын жарысты таңдағанды жөн көремін.</w:t>
      </w:r>
    </w:p>
    <w:p w14:paraId="18BDE3C9"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Сәтсіздіктен кейін мен қолымнан іс келмей қоятындай емес, қайта барынша жинақы әрі ынталы боламын.</w:t>
      </w:r>
    </w:p>
    <w:p w14:paraId="47D84D64"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жетістіктен гөрі сәтсіздік көбірек әсер етеді.</w:t>
      </w:r>
    </w:p>
    <w:p w14:paraId="501DD815"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Жаңа әрі белгісіз жағдайларда менде қызығушылық пен құлшыныстан гөрі уайым мен қобалжу көбірек пайда болады.</w:t>
      </w:r>
    </w:p>
    <w:p w14:paraId="23F786E8"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бұрыннан белгілі әрі жақсы шығатын тағамды дайындағаннан гөрі, нәтижесі белгісіз болса да жаңа тағам пісірген қызығырақ.</w:t>
      </w:r>
    </w:p>
    <w:p w14:paraId="69FF2D9F"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үшін қызықты әрі жеңіл істі орындаған дұрыс, ал құнды бірақ ауыр жұмыстан гөрі.</w:t>
      </w:r>
    </w:p>
    <w:p w14:paraId="7D862791"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Бірнеше істі қатарынан жылдам орындағаннан гөрі, уақытымды бір істі толық орындауға арнағанды жөн көремін.</w:t>
      </w:r>
    </w:p>
    <w:p w14:paraId="1EA8DAB7"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Егер ауырып қалып, үйде қалсам, уақытты кітап оқуға немесе жұмыс істеуге емес, демалуға пайдаланамын.</w:t>
      </w:r>
    </w:p>
    <w:p w14:paraId="4EDB6DD4"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Егер мен бірнеше қызбен бірге тұрсам және кеш ұйымдастыру қажет болса, оны басқа біреу жасағаннан гөрі өзім ұйымдастырғанды жөн көремін.</w:t>
      </w:r>
    </w:p>
    <w:p w14:paraId="53114591"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Егер менде бірдеңе шықпаса, жалғыз іздегеннен гөрі біреуден көмек сұрағанды артық көремін.</w:t>
      </w:r>
    </w:p>
    <w:p w14:paraId="58A6A690"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Жарысу қажет болғанда менде уайымнан гөрі қызығушылық пен құлшыныс пайда болады.</w:t>
      </w:r>
    </w:p>
    <w:p w14:paraId="0C50C8D1"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Қиын іске кіріскенде, мен оның сәтті шығатынына сенгеннен гөрі, істей алмаймын ба деп көбірек алаңдаймын.</w:t>
      </w:r>
    </w:p>
    <w:p w14:paraId="1234BFFD"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біреудің басшылығымен жұмыс істегенді, барлық жауапкершілікті өзіме алғаннан өнімдірек көремін.</w:t>
      </w:r>
    </w:p>
    <w:p w14:paraId="0CB5FA05"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табысқа жететіні белгілі істен гөрі күрделі әрі беймәлім істі орындаған қызығырақ.</w:t>
      </w:r>
    </w:p>
    <w:p w14:paraId="3C4552A1"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Егер бір тапсырманы сәтті шешсем, басқа типтегі тапсырмаға көшкеннен гөрі, ұқсас тапсырманы қайта орындағанды артық көремін.</w:t>
      </w:r>
    </w:p>
    <w:p w14:paraId="4A7FC8E6"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Маған нақты не істеу керегін айтқаннан гөрі, тапсырманы жалпы сипаттама бергенде өнімдірек орындаймын.</w:t>
      </w:r>
    </w:p>
    <w:p w14:paraId="234AF44D"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Егер маңызды істі орындау барысында қателік жіберсем, көбіне өзімді жоғалтып, күйзеліске түсемін, жағдайды түзетуге тырысқаннан гөрі.</w:t>
      </w:r>
    </w:p>
    <w:p w14:paraId="0D8AF229" w14:textId="77777777" w:rsidR="00F7677A" w:rsidRPr="005A138B" w:rsidRDefault="00F7677A">
      <w:pPr>
        <w:pStyle w:val="a3"/>
        <w:numPr>
          <w:ilvl w:val="0"/>
          <w:numId w:val="45"/>
        </w:numPr>
        <w:tabs>
          <w:tab w:val="clear" w:pos="720"/>
          <w:tab w:val="left" w:pos="993"/>
        </w:tabs>
        <w:ind w:left="0" w:firstLine="567"/>
        <w:jc w:val="both"/>
        <w:rPr>
          <w:sz w:val="28"/>
          <w:szCs w:val="28"/>
        </w:rPr>
      </w:pPr>
      <w:r w:rsidRPr="005A138B">
        <w:rPr>
          <w:sz w:val="28"/>
          <w:szCs w:val="28"/>
        </w:rPr>
        <w:t>Мен болашаққа жоспар құруды көбірек армандаймын, оны шын мәнінде жүзеге асыруға тырысудан гөрі.</w:t>
      </w:r>
    </w:p>
    <w:p w14:paraId="02B133B0" w14:textId="77777777" w:rsidR="003822AE" w:rsidRPr="00C43DBA" w:rsidRDefault="003822AE" w:rsidP="00C43DBA">
      <w:pPr>
        <w:pStyle w:val="a3"/>
        <w:tabs>
          <w:tab w:val="left" w:pos="993"/>
        </w:tabs>
        <w:jc w:val="both"/>
        <w:rPr>
          <w:sz w:val="28"/>
          <w:szCs w:val="28"/>
          <w:lang w:val="kk-KZ"/>
        </w:rPr>
      </w:pPr>
    </w:p>
    <w:p w14:paraId="56B534C0" w14:textId="77777777" w:rsidR="005E7EB1" w:rsidRPr="005A138B" w:rsidRDefault="005E7EB1" w:rsidP="002828B2">
      <w:pPr>
        <w:pStyle w:val="2"/>
        <w:spacing w:before="0"/>
        <w:jc w:val="both"/>
        <w:rPr>
          <w:rFonts w:ascii="Times New Roman" w:hAnsi="Times New Roman" w:cs="Times New Roman"/>
          <w:b/>
          <w:color w:val="auto"/>
          <w:sz w:val="28"/>
        </w:rPr>
      </w:pPr>
      <w:r w:rsidRPr="005A138B">
        <w:rPr>
          <w:rStyle w:val="a8"/>
          <w:rFonts w:ascii="Times New Roman" w:hAnsi="Times New Roman" w:cs="Times New Roman"/>
          <w:b w:val="0"/>
          <w:bCs w:val="0"/>
          <w:color w:val="auto"/>
          <w:sz w:val="28"/>
        </w:rPr>
        <w:t>А.Мехрабианның жетістікке жету мотивациясын өлшеуге арналған сауалнамасы</w:t>
      </w:r>
    </w:p>
    <w:p w14:paraId="48F6678E" w14:textId="77777777" w:rsidR="003822AE" w:rsidRPr="005A138B" w:rsidRDefault="005E7EB1" w:rsidP="002828B2">
      <w:pPr>
        <w:pStyle w:val="a3"/>
        <w:jc w:val="both"/>
        <w:rPr>
          <w:b/>
          <w:sz w:val="28"/>
        </w:rPr>
      </w:pPr>
      <w:r w:rsidRPr="005A138B">
        <w:rPr>
          <w:rStyle w:val="a8"/>
          <w:b w:val="0"/>
          <w:sz w:val="28"/>
        </w:rPr>
        <w:t>Сынақтан өтуші:</w:t>
      </w:r>
      <w:r w:rsidRPr="005A138B">
        <w:rPr>
          <w:b/>
          <w:sz w:val="28"/>
        </w:rPr>
        <w:t xml:space="preserve"> ___________________________</w:t>
      </w:r>
    </w:p>
    <w:p w14:paraId="4620EA2C" w14:textId="77777777" w:rsidR="003822AE" w:rsidRPr="005A138B" w:rsidRDefault="005E7EB1" w:rsidP="002828B2">
      <w:pPr>
        <w:pStyle w:val="a3"/>
        <w:jc w:val="both"/>
        <w:rPr>
          <w:b/>
          <w:sz w:val="28"/>
        </w:rPr>
      </w:pPr>
      <w:r w:rsidRPr="005A138B">
        <w:rPr>
          <w:rStyle w:val="a8"/>
          <w:b w:val="0"/>
          <w:sz w:val="28"/>
        </w:rPr>
        <w:t>Жасы:</w:t>
      </w:r>
      <w:r w:rsidRPr="005A138B">
        <w:rPr>
          <w:b/>
          <w:sz w:val="28"/>
        </w:rPr>
        <w:t xml:space="preserve"> ____________</w:t>
      </w:r>
    </w:p>
    <w:p w14:paraId="261A6D7D" w14:textId="77777777" w:rsidR="003822AE" w:rsidRPr="005A138B" w:rsidRDefault="005E7EB1" w:rsidP="002828B2">
      <w:pPr>
        <w:pStyle w:val="a3"/>
        <w:jc w:val="both"/>
        <w:rPr>
          <w:b/>
          <w:sz w:val="28"/>
        </w:rPr>
      </w:pPr>
      <w:r w:rsidRPr="005A138B">
        <w:rPr>
          <w:rStyle w:val="a8"/>
          <w:b w:val="0"/>
          <w:sz w:val="28"/>
        </w:rPr>
        <w:t>Білімі:</w:t>
      </w:r>
      <w:r w:rsidRPr="005A138B">
        <w:rPr>
          <w:b/>
          <w:sz w:val="28"/>
        </w:rPr>
        <w:t xml:space="preserve"> ___________________________</w:t>
      </w:r>
    </w:p>
    <w:p w14:paraId="4F3281C4" w14:textId="2F0B89ED" w:rsidR="005E7EB1" w:rsidRPr="005A138B" w:rsidRDefault="005E7EB1" w:rsidP="002828B2">
      <w:pPr>
        <w:pStyle w:val="a3"/>
        <w:jc w:val="both"/>
        <w:rPr>
          <w:b/>
          <w:sz w:val="28"/>
        </w:rPr>
      </w:pPr>
      <w:r w:rsidRPr="005A138B">
        <w:rPr>
          <w:rStyle w:val="a8"/>
          <w:b w:val="0"/>
          <w:sz w:val="28"/>
        </w:rPr>
        <w:t>Күні:</w:t>
      </w:r>
      <w:r w:rsidRPr="005A138B">
        <w:rPr>
          <w:b/>
          <w:sz w:val="28"/>
        </w:rPr>
        <w:t xml:space="preserve"> ___________________________</w:t>
      </w:r>
    </w:p>
    <w:p w14:paraId="0E490625" w14:textId="77777777" w:rsidR="00573ACD" w:rsidRPr="004E5BAA" w:rsidRDefault="00573ACD" w:rsidP="00573ACD">
      <w:pPr>
        <w:pStyle w:val="a3"/>
        <w:tabs>
          <w:tab w:val="left" w:pos="993"/>
        </w:tabs>
        <w:jc w:val="both"/>
        <w:rPr>
          <w:sz w:val="28"/>
          <w:szCs w:val="28"/>
        </w:rPr>
      </w:pPr>
    </w:p>
    <w:p w14:paraId="40B9E5B1" w14:textId="00F47BBC" w:rsidR="00573ACD" w:rsidRDefault="00573ACD" w:rsidP="00573ACD">
      <w:pPr>
        <w:pStyle w:val="a3"/>
        <w:tabs>
          <w:tab w:val="left" w:pos="993"/>
        </w:tabs>
        <w:jc w:val="both"/>
        <w:rPr>
          <w:sz w:val="28"/>
          <w:szCs w:val="28"/>
          <w:lang w:val="ru-RU"/>
        </w:rPr>
      </w:pPr>
      <w:proofErr w:type="spellStart"/>
      <w:r>
        <w:rPr>
          <w:sz w:val="28"/>
          <w:szCs w:val="28"/>
          <w:lang w:val="ru-RU"/>
        </w:rPr>
        <w:lastRenderedPageBreak/>
        <w:t>Кесте</w:t>
      </w:r>
      <w:proofErr w:type="spellEnd"/>
      <w:r>
        <w:rPr>
          <w:sz w:val="28"/>
          <w:szCs w:val="28"/>
          <w:lang w:val="ru-RU"/>
        </w:rPr>
        <w:t xml:space="preserve">  Е.1</w:t>
      </w:r>
    </w:p>
    <w:p w14:paraId="0BFE2955" w14:textId="77777777" w:rsidR="00573ACD" w:rsidRPr="00573ACD" w:rsidRDefault="00573ACD" w:rsidP="00573ACD">
      <w:pPr>
        <w:pStyle w:val="a3"/>
        <w:tabs>
          <w:tab w:val="left" w:pos="993"/>
        </w:tabs>
        <w:jc w:val="both"/>
        <w:rPr>
          <w:sz w:val="28"/>
          <w:szCs w:val="28"/>
          <w:lang w:val="ru-RU"/>
        </w:rPr>
      </w:pPr>
    </w:p>
    <w:tbl>
      <w:tblPr>
        <w:tblStyle w:val="ae"/>
        <w:tblW w:w="9634" w:type="dxa"/>
        <w:tblLook w:val="04A0" w:firstRow="1" w:lastRow="0" w:firstColumn="1" w:lastColumn="0" w:noHBand="0" w:noVBand="1"/>
      </w:tblPr>
      <w:tblGrid>
        <w:gridCol w:w="1555"/>
        <w:gridCol w:w="8079"/>
      </w:tblGrid>
      <w:tr w:rsidR="006A7E9B" w:rsidRPr="005A138B" w14:paraId="3E4AD6DB" w14:textId="77777777" w:rsidTr="00C43DBA">
        <w:tc>
          <w:tcPr>
            <w:tcW w:w="1555" w:type="dxa"/>
          </w:tcPr>
          <w:p w14:paraId="216EBCE5" w14:textId="394E2418" w:rsidR="003822AE" w:rsidRPr="005A138B" w:rsidRDefault="003822AE" w:rsidP="002828B2">
            <w:pPr>
              <w:pStyle w:val="a3"/>
              <w:tabs>
                <w:tab w:val="left" w:pos="993"/>
              </w:tabs>
              <w:jc w:val="center"/>
              <w:rPr>
                <w:szCs w:val="28"/>
                <w:lang w:val="kk-KZ"/>
              </w:rPr>
            </w:pPr>
            <w:r w:rsidRPr="005A138B">
              <w:rPr>
                <w:szCs w:val="28"/>
                <w:lang w:val="kk-KZ"/>
              </w:rPr>
              <w:t>Сұрақ №</w:t>
            </w:r>
          </w:p>
        </w:tc>
        <w:tc>
          <w:tcPr>
            <w:tcW w:w="8079" w:type="dxa"/>
          </w:tcPr>
          <w:p w14:paraId="3051698B" w14:textId="1CCAE4DD" w:rsidR="003822AE" w:rsidRPr="005A138B" w:rsidRDefault="003822AE" w:rsidP="002828B2">
            <w:pPr>
              <w:pStyle w:val="a3"/>
              <w:tabs>
                <w:tab w:val="left" w:pos="993"/>
              </w:tabs>
              <w:jc w:val="center"/>
              <w:rPr>
                <w:szCs w:val="28"/>
                <w:lang w:val="kk-KZ"/>
              </w:rPr>
            </w:pPr>
            <w:r w:rsidRPr="005A138B">
              <w:rPr>
                <w:szCs w:val="28"/>
                <w:lang w:val="kk-KZ"/>
              </w:rPr>
              <w:t>Жауабы</w:t>
            </w:r>
          </w:p>
        </w:tc>
      </w:tr>
      <w:tr w:rsidR="006A7E9B" w:rsidRPr="005A138B" w14:paraId="55A345CF" w14:textId="77777777" w:rsidTr="00C43DBA">
        <w:tc>
          <w:tcPr>
            <w:tcW w:w="1555" w:type="dxa"/>
          </w:tcPr>
          <w:p w14:paraId="582175D6" w14:textId="77777777" w:rsidR="003822AE" w:rsidRPr="005A138B" w:rsidRDefault="003822AE">
            <w:pPr>
              <w:pStyle w:val="a3"/>
              <w:numPr>
                <w:ilvl w:val="0"/>
                <w:numId w:val="46"/>
              </w:numPr>
              <w:tabs>
                <w:tab w:val="left" w:pos="993"/>
              </w:tabs>
              <w:jc w:val="both"/>
              <w:rPr>
                <w:szCs w:val="28"/>
              </w:rPr>
            </w:pPr>
          </w:p>
        </w:tc>
        <w:tc>
          <w:tcPr>
            <w:tcW w:w="8079" w:type="dxa"/>
          </w:tcPr>
          <w:p w14:paraId="16B26A43" w14:textId="77777777" w:rsidR="003822AE" w:rsidRPr="005A138B" w:rsidRDefault="003822AE" w:rsidP="002828B2">
            <w:pPr>
              <w:pStyle w:val="a3"/>
              <w:tabs>
                <w:tab w:val="left" w:pos="993"/>
              </w:tabs>
              <w:jc w:val="both"/>
              <w:rPr>
                <w:szCs w:val="28"/>
              </w:rPr>
            </w:pPr>
          </w:p>
        </w:tc>
      </w:tr>
      <w:tr w:rsidR="006A7E9B" w:rsidRPr="005A138B" w14:paraId="7954D2FA" w14:textId="77777777" w:rsidTr="00C43DBA">
        <w:tc>
          <w:tcPr>
            <w:tcW w:w="1555" w:type="dxa"/>
          </w:tcPr>
          <w:p w14:paraId="73B9FC40" w14:textId="77777777" w:rsidR="003822AE" w:rsidRPr="005A138B" w:rsidRDefault="003822AE">
            <w:pPr>
              <w:pStyle w:val="a3"/>
              <w:numPr>
                <w:ilvl w:val="0"/>
                <w:numId w:val="46"/>
              </w:numPr>
              <w:tabs>
                <w:tab w:val="left" w:pos="993"/>
              </w:tabs>
              <w:jc w:val="both"/>
              <w:rPr>
                <w:szCs w:val="28"/>
              </w:rPr>
            </w:pPr>
          </w:p>
        </w:tc>
        <w:tc>
          <w:tcPr>
            <w:tcW w:w="8079" w:type="dxa"/>
          </w:tcPr>
          <w:p w14:paraId="410F0C3A" w14:textId="77777777" w:rsidR="003822AE" w:rsidRPr="005A138B" w:rsidRDefault="003822AE" w:rsidP="002828B2">
            <w:pPr>
              <w:pStyle w:val="a3"/>
              <w:tabs>
                <w:tab w:val="left" w:pos="993"/>
              </w:tabs>
              <w:jc w:val="both"/>
              <w:rPr>
                <w:szCs w:val="28"/>
              </w:rPr>
            </w:pPr>
          </w:p>
        </w:tc>
      </w:tr>
      <w:tr w:rsidR="006A7E9B" w:rsidRPr="005A138B" w14:paraId="59FB7037" w14:textId="77777777" w:rsidTr="00C43DBA">
        <w:tc>
          <w:tcPr>
            <w:tcW w:w="1555" w:type="dxa"/>
          </w:tcPr>
          <w:p w14:paraId="462EACB8" w14:textId="77777777" w:rsidR="003822AE" w:rsidRPr="005A138B" w:rsidRDefault="003822AE">
            <w:pPr>
              <w:pStyle w:val="a3"/>
              <w:numPr>
                <w:ilvl w:val="0"/>
                <w:numId w:val="46"/>
              </w:numPr>
              <w:tabs>
                <w:tab w:val="left" w:pos="993"/>
              </w:tabs>
              <w:jc w:val="both"/>
              <w:rPr>
                <w:szCs w:val="28"/>
              </w:rPr>
            </w:pPr>
          </w:p>
        </w:tc>
        <w:tc>
          <w:tcPr>
            <w:tcW w:w="8079" w:type="dxa"/>
          </w:tcPr>
          <w:p w14:paraId="07A4D7E7" w14:textId="77777777" w:rsidR="003822AE" w:rsidRPr="005A138B" w:rsidRDefault="003822AE" w:rsidP="002828B2">
            <w:pPr>
              <w:pStyle w:val="a3"/>
              <w:tabs>
                <w:tab w:val="left" w:pos="993"/>
              </w:tabs>
              <w:jc w:val="both"/>
              <w:rPr>
                <w:szCs w:val="28"/>
              </w:rPr>
            </w:pPr>
          </w:p>
        </w:tc>
      </w:tr>
      <w:tr w:rsidR="006A7E9B" w:rsidRPr="005A138B" w14:paraId="40383BEA" w14:textId="77777777" w:rsidTr="00C43DBA">
        <w:tc>
          <w:tcPr>
            <w:tcW w:w="1555" w:type="dxa"/>
          </w:tcPr>
          <w:p w14:paraId="1E0CC9C5" w14:textId="77777777" w:rsidR="003822AE" w:rsidRPr="005A138B" w:rsidRDefault="003822AE">
            <w:pPr>
              <w:pStyle w:val="a3"/>
              <w:numPr>
                <w:ilvl w:val="0"/>
                <w:numId w:val="46"/>
              </w:numPr>
              <w:tabs>
                <w:tab w:val="left" w:pos="993"/>
              </w:tabs>
              <w:jc w:val="both"/>
              <w:rPr>
                <w:szCs w:val="28"/>
              </w:rPr>
            </w:pPr>
          </w:p>
        </w:tc>
        <w:tc>
          <w:tcPr>
            <w:tcW w:w="8079" w:type="dxa"/>
          </w:tcPr>
          <w:p w14:paraId="6BA55199" w14:textId="77777777" w:rsidR="003822AE" w:rsidRPr="005A138B" w:rsidRDefault="003822AE" w:rsidP="002828B2">
            <w:pPr>
              <w:pStyle w:val="a3"/>
              <w:tabs>
                <w:tab w:val="left" w:pos="993"/>
              </w:tabs>
              <w:jc w:val="both"/>
              <w:rPr>
                <w:szCs w:val="28"/>
              </w:rPr>
            </w:pPr>
          </w:p>
        </w:tc>
      </w:tr>
      <w:tr w:rsidR="006A7E9B" w:rsidRPr="005A138B" w14:paraId="7D545FE0" w14:textId="77777777" w:rsidTr="00C43DBA">
        <w:tc>
          <w:tcPr>
            <w:tcW w:w="1555" w:type="dxa"/>
          </w:tcPr>
          <w:p w14:paraId="485F580C" w14:textId="77777777" w:rsidR="003822AE" w:rsidRPr="005A138B" w:rsidRDefault="003822AE">
            <w:pPr>
              <w:pStyle w:val="a3"/>
              <w:numPr>
                <w:ilvl w:val="0"/>
                <w:numId w:val="46"/>
              </w:numPr>
              <w:tabs>
                <w:tab w:val="left" w:pos="993"/>
              </w:tabs>
              <w:jc w:val="both"/>
              <w:rPr>
                <w:szCs w:val="28"/>
              </w:rPr>
            </w:pPr>
          </w:p>
        </w:tc>
        <w:tc>
          <w:tcPr>
            <w:tcW w:w="8079" w:type="dxa"/>
          </w:tcPr>
          <w:p w14:paraId="0CC1AE9C" w14:textId="77777777" w:rsidR="003822AE" w:rsidRPr="005A138B" w:rsidRDefault="003822AE" w:rsidP="002828B2">
            <w:pPr>
              <w:pStyle w:val="a3"/>
              <w:tabs>
                <w:tab w:val="left" w:pos="993"/>
              </w:tabs>
              <w:jc w:val="both"/>
              <w:rPr>
                <w:szCs w:val="28"/>
              </w:rPr>
            </w:pPr>
          </w:p>
        </w:tc>
      </w:tr>
      <w:tr w:rsidR="006A7E9B" w:rsidRPr="005A138B" w14:paraId="44853925" w14:textId="77777777" w:rsidTr="00C43DBA">
        <w:tc>
          <w:tcPr>
            <w:tcW w:w="1555" w:type="dxa"/>
          </w:tcPr>
          <w:p w14:paraId="28EEFFF9" w14:textId="77777777" w:rsidR="003822AE" w:rsidRPr="005A138B" w:rsidRDefault="003822AE">
            <w:pPr>
              <w:pStyle w:val="a3"/>
              <w:numPr>
                <w:ilvl w:val="0"/>
                <w:numId w:val="46"/>
              </w:numPr>
              <w:tabs>
                <w:tab w:val="left" w:pos="993"/>
              </w:tabs>
              <w:jc w:val="both"/>
              <w:rPr>
                <w:szCs w:val="28"/>
              </w:rPr>
            </w:pPr>
          </w:p>
        </w:tc>
        <w:tc>
          <w:tcPr>
            <w:tcW w:w="8079" w:type="dxa"/>
          </w:tcPr>
          <w:p w14:paraId="73DEC700" w14:textId="77777777" w:rsidR="003822AE" w:rsidRPr="005A138B" w:rsidRDefault="003822AE" w:rsidP="002828B2">
            <w:pPr>
              <w:pStyle w:val="a3"/>
              <w:tabs>
                <w:tab w:val="left" w:pos="993"/>
              </w:tabs>
              <w:jc w:val="both"/>
              <w:rPr>
                <w:szCs w:val="28"/>
              </w:rPr>
            </w:pPr>
          </w:p>
        </w:tc>
      </w:tr>
      <w:tr w:rsidR="006A7E9B" w:rsidRPr="005A138B" w14:paraId="7D19A687" w14:textId="77777777" w:rsidTr="00C43DBA">
        <w:tc>
          <w:tcPr>
            <w:tcW w:w="1555" w:type="dxa"/>
          </w:tcPr>
          <w:p w14:paraId="45EE1AE1" w14:textId="77777777" w:rsidR="003822AE" w:rsidRPr="005A138B" w:rsidRDefault="003822AE">
            <w:pPr>
              <w:pStyle w:val="a3"/>
              <w:numPr>
                <w:ilvl w:val="0"/>
                <w:numId w:val="46"/>
              </w:numPr>
              <w:tabs>
                <w:tab w:val="left" w:pos="993"/>
              </w:tabs>
              <w:jc w:val="both"/>
              <w:rPr>
                <w:szCs w:val="28"/>
              </w:rPr>
            </w:pPr>
          </w:p>
        </w:tc>
        <w:tc>
          <w:tcPr>
            <w:tcW w:w="8079" w:type="dxa"/>
          </w:tcPr>
          <w:p w14:paraId="5A8A0CCB" w14:textId="77777777" w:rsidR="003822AE" w:rsidRPr="005A138B" w:rsidRDefault="003822AE" w:rsidP="002828B2">
            <w:pPr>
              <w:pStyle w:val="a3"/>
              <w:tabs>
                <w:tab w:val="left" w:pos="993"/>
              </w:tabs>
              <w:jc w:val="both"/>
              <w:rPr>
                <w:szCs w:val="28"/>
              </w:rPr>
            </w:pPr>
          </w:p>
        </w:tc>
      </w:tr>
      <w:tr w:rsidR="006A7E9B" w:rsidRPr="005A138B" w14:paraId="4A3C94F5" w14:textId="77777777" w:rsidTr="00C43DBA">
        <w:tc>
          <w:tcPr>
            <w:tcW w:w="1555" w:type="dxa"/>
          </w:tcPr>
          <w:p w14:paraId="4E4F8CD5" w14:textId="77777777" w:rsidR="003822AE" w:rsidRPr="005A138B" w:rsidRDefault="003822AE">
            <w:pPr>
              <w:pStyle w:val="a3"/>
              <w:numPr>
                <w:ilvl w:val="0"/>
                <w:numId w:val="46"/>
              </w:numPr>
              <w:tabs>
                <w:tab w:val="left" w:pos="993"/>
              </w:tabs>
              <w:jc w:val="both"/>
              <w:rPr>
                <w:szCs w:val="28"/>
              </w:rPr>
            </w:pPr>
          </w:p>
        </w:tc>
        <w:tc>
          <w:tcPr>
            <w:tcW w:w="8079" w:type="dxa"/>
          </w:tcPr>
          <w:p w14:paraId="5CDAA018" w14:textId="77777777" w:rsidR="003822AE" w:rsidRPr="005A138B" w:rsidRDefault="003822AE" w:rsidP="002828B2">
            <w:pPr>
              <w:pStyle w:val="a3"/>
              <w:tabs>
                <w:tab w:val="left" w:pos="993"/>
              </w:tabs>
              <w:jc w:val="both"/>
              <w:rPr>
                <w:szCs w:val="28"/>
              </w:rPr>
            </w:pPr>
          </w:p>
        </w:tc>
      </w:tr>
      <w:tr w:rsidR="006A7E9B" w:rsidRPr="005A138B" w14:paraId="0542D6E3" w14:textId="77777777" w:rsidTr="00C43DBA">
        <w:tc>
          <w:tcPr>
            <w:tcW w:w="1555" w:type="dxa"/>
          </w:tcPr>
          <w:p w14:paraId="112B457C" w14:textId="77777777" w:rsidR="003822AE" w:rsidRPr="005A138B" w:rsidRDefault="003822AE">
            <w:pPr>
              <w:pStyle w:val="a3"/>
              <w:numPr>
                <w:ilvl w:val="0"/>
                <w:numId w:val="46"/>
              </w:numPr>
              <w:tabs>
                <w:tab w:val="left" w:pos="993"/>
              </w:tabs>
              <w:jc w:val="both"/>
              <w:rPr>
                <w:szCs w:val="28"/>
              </w:rPr>
            </w:pPr>
          </w:p>
        </w:tc>
        <w:tc>
          <w:tcPr>
            <w:tcW w:w="8079" w:type="dxa"/>
          </w:tcPr>
          <w:p w14:paraId="44156EA7" w14:textId="77777777" w:rsidR="003822AE" w:rsidRPr="005A138B" w:rsidRDefault="003822AE" w:rsidP="002828B2">
            <w:pPr>
              <w:pStyle w:val="a3"/>
              <w:tabs>
                <w:tab w:val="left" w:pos="993"/>
              </w:tabs>
              <w:jc w:val="both"/>
              <w:rPr>
                <w:szCs w:val="28"/>
              </w:rPr>
            </w:pPr>
          </w:p>
        </w:tc>
      </w:tr>
      <w:tr w:rsidR="006A7E9B" w:rsidRPr="005A138B" w14:paraId="1DB48D4E" w14:textId="77777777" w:rsidTr="00C43DBA">
        <w:tc>
          <w:tcPr>
            <w:tcW w:w="1555" w:type="dxa"/>
          </w:tcPr>
          <w:p w14:paraId="703A6A40" w14:textId="77777777" w:rsidR="003822AE" w:rsidRPr="005A138B" w:rsidRDefault="003822AE">
            <w:pPr>
              <w:pStyle w:val="a3"/>
              <w:numPr>
                <w:ilvl w:val="0"/>
                <w:numId w:val="46"/>
              </w:numPr>
              <w:tabs>
                <w:tab w:val="left" w:pos="993"/>
              </w:tabs>
              <w:jc w:val="both"/>
              <w:rPr>
                <w:szCs w:val="28"/>
              </w:rPr>
            </w:pPr>
          </w:p>
        </w:tc>
        <w:tc>
          <w:tcPr>
            <w:tcW w:w="8079" w:type="dxa"/>
          </w:tcPr>
          <w:p w14:paraId="0C0B0467" w14:textId="77777777" w:rsidR="003822AE" w:rsidRPr="005A138B" w:rsidRDefault="003822AE" w:rsidP="002828B2">
            <w:pPr>
              <w:pStyle w:val="a3"/>
              <w:tabs>
                <w:tab w:val="left" w:pos="993"/>
              </w:tabs>
              <w:jc w:val="both"/>
              <w:rPr>
                <w:szCs w:val="28"/>
              </w:rPr>
            </w:pPr>
          </w:p>
        </w:tc>
      </w:tr>
      <w:tr w:rsidR="006A7E9B" w:rsidRPr="005A138B" w14:paraId="752DFC1E" w14:textId="77777777" w:rsidTr="00C43DBA">
        <w:tc>
          <w:tcPr>
            <w:tcW w:w="1555" w:type="dxa"/>
          </w:tcPr>
          <w:p w14:paraId="329DB16B" w14:textId="77777777" w:rsidR="003822AE" w:rsidRPr="005A138B" w:rsidRDefault="003822AE">
            <w:pPr>
              <w:pStyle w:val="a3"/>
              <w:numPr>
                <w:ilvl w:val="0"/>
                <w:numId w:val="46"/>
              </w:numPr>
              <w:tabs>
                <w:tab w:val="left" w:pos="993"/>
              </w:tabs>
              <w:jc w:val="both"/>
              <w:rPr>
                <w:szCs w:val="28"/>
              </w:rPr>
            </w:pPr>
          </w:p>
        </w:tc>
        <w:tc>
          <w:tcPr>
            <w:tcW w:w="8079" w:type="dxa"/>
          </w:tcPr>
          <w:p w14:paraId="66AC25AB" w14:textId="77777777" w:rsidR="003822AE" w:rsidRPr="005A138B" w:rsidRDefault="003822AE" w:rsidP="002828B2">
            <w:pPr>
              <w:pStyle w:val="a3"/>
              <w:tabs>
                <w:tab w:val="left" w:pos="993"/>
              </w:tabs>
              <w:jc w:val="both"/>
              <w:rPr>
                <w:szCs w:val="28"/>
              </w:rPr>
            </w:pPr>
          </w:p>
        </w:tc>
      </w:tr>
      <w:tr w:rsidR="006A7E9B" w:rsidRPr="005A138B" w14:paraId="23ABA0B6" w14:textId="77777777" w:rsidTr="00C43DBA">
        <w:tc>
          <w:tcPr>
            <w:tcW w:w="1555" w:type="dxa"/>
          </w:tcPr>
          <w:p w14:paraId="002DF36D" w14:textId="77777777" w:rsidR="003822AE" w:rsidRPr="005A138B" w:rsidRDefault="003822AE">
            <w:pPr>
              <w:pStyle w:val="a3"/>
              <w:numPr>
                <w:ilvl w:val="0"/>
                <w:numId w:val="46"/>
              </w:numPr>
              <w:tabs>
                <w:tab w:val="left" w:pos="993"/>
              </w:tabs>
              <w:jc w:val="both"/>
              <w:rPr>
                <w:szCs w:val="28"/>
              </w:rPr>
            </w:pPr>
          </w:p>
        </w:tc>
        <w:tc>
          <w:tcPr>
            <w:tcW w:w="8079" w:type="dxa"/>
          </w:tcPr>
          <w:p w14:paraId="7DE05F0E" w14:textId="77777777" w:rsidR="003822AE" w:rsidRPr="005A138B" w:rsidRDefault="003822AE" w:rsidP="002828B2">
            <w:pPr>
              <w:pStyle w:val="a3"/>
              <w:tabs>
                <w:tab w:val="left" w:pos="993"/>
              </w:tabs>
              <w:jc w:val="both"/>
              <w:rPr>
                <w:szCs w:val="28"/>
              </w:rPr>
            </w:pPr>
          </w:p>
        </w:tc>
      </w:tr>
      <w:tr w:rsidR="006A7E9B" w:rsidRPr="005A138B" w14:paraId="5B050004" w14:textId="77777777" w:rsidTr="00C43DBA">
        <w:tc>
          <w:tcPr>
            <w:tcW w:w="1555" w:type="dxa"/>
          </w:tcPr>
          <w:p w14:paraId="0A413B50" w14:textId="77777777" w:rsidR="003822AE" w:rsidRPr="005A138B" w:rsidRDefault="003822AE">
            <w:pPr>
              <w:pStyle w:val="a3"/>
              <w:numPr>
                <w:ilvl w:val="0"/>
                <w:numId w:val="46"/>
              </w:numPr>
              <w:tabs>
                <w:tab w:val="left" w:pos="993"/>
              </w:tabs>
              <w:jc w:val="both"/>
              <w:rPr>
                <w:szCs w:val="28"/>
              </w:rPr>
            </w:pPr>
          </w:p>
        </w:tc>
        <w:tc>
          <w:tcPr>
            <w:tcW w:w="8079" w:type="dxa"/>
          </w:tcPr>
          <w:p w14:paraId="038D33B3" w14:textId="77777777" w:rsidR="003822AE" w:rsidRPr="005A138B" w:rsidRDefault="003822AE" w:rsidP="002828B2">
            <w:pPr>
              <w:pStyle w:val="a3"/>
              <w:tabs>
                <w:tab w:val="left" w:pos="993"/>
              </w:tabs>
              <w:jc w:val="both"/>
              <w:rPr>
                <w:szCs w:val="28"/>
              </w:rPr>
            </w:pPr>
          </w:p>
        </w:tc>
      </w:tr>
      <w:tr w:rsidR="006A7E9B" w:rsidRPr="005A138B" w14:paraId="6B7DE29F" w14:textId="77777777" w:rsidTr="00C43DBA">
        <w:tc>
          <w:tcPr>
            <w:tcW w:w="1555" w:type="dxa"/>
          </w:tcPr>
          <w:p w14:paraId="69DE76D0" w14:textId="77777777" w:rsidR="003822AE" w:rsidRPr="005A138B" w:rsidRDefault="003822AE">
            <w:pPr>
              <w:pStyle w:val="a3"/>
              <w:numPr>
                <w:ilvl w:val="0"/>
                <w:numId w:val="46"/>
              </w:numPr>
              <w:tabs>
                <w:tab w:val="left" w:pos="993"/>
              </w:tabs>
              <w:jc w:val="both"/>
              <w:rPr>
                <w:szCs w:val="28"/>
              </w:rPr>
            </w:pPr>
          </w:p>
        </w:tc>
        <w:tc>
          <w:tcPr>
            <w:tcW w:w="8079" w:type="dxa"/>
          </w:tcPr>
          <w:p w14:paraId="1680EFD8" w14:textId="77777777" w:rsidR="003822AE" w:rsidRPr="005A138B" w:rsidRDefault="003822AE" w:rsidP="002828B2">
            <w:pPr>
              <w:pStyle w:val="a3"/>
              <w:tabs>
                <w:tab w:val="left" w:pos="993"/>
              </w:tabs>
              <w:jc w:val="both"/>
              <w:rPr>
                <w:szCs w:val="28"/>
              </w:rPr>
            </w:pPr>
          </w:p>
        </w:tc>
      </w:tr>
      <w:tr w:rsidR="006A7E9B" w:rsidRPr="005A138B" w14:paraId="297B4C26" w14:textId="77777777" w:rsidTr="00C43DBA">
        <w:tc>
          <w:tcPr>
            <w:tcW w:w="1555" w:type="dxa"/>
          </w:tcPr>
          <w:p w14:paraId="2BEB7642" w14:textId="77777777" w:rsidR="003822AE" w:rsidRPr="005A138B" w:rsidRDefault="003822AE">
            <w:pPr>
              <w:pStyle w:val="a3"/>
              <w:numPr>
                <w:ilvl w:val="0"/>
                <w:numId w:val="46"/>
              </w:numPr>
              <w:tabs>
                <w:tab w:val="left" w:pos="993"/>
              </w:tabs>
              <w:jc w:val="both"/>
              <w:rPr>
                <w:szCs w:val="28"/>
              </w:rPr>
            </w:pPr>
          </w:p>
        </w:tc>
        <w:tc>
          <w:tcPr>
            <w:tcW w:w="8079" w:type="dxa"/>
          </w:tcPr>
          <w:p w14:paraId="03247A7A" w14:textId="77777777" w:rsidR="003822AE" w:rsidRPr="005A138B" w:rsidRDefault="003822AE" w:rsidP="002828B2">
            <w:pPr>
              <w:pStyle w:val="a3"/>
              <w:tabs>
                <w:tab w:val="left" w:pos="993"/>
              </w:tabs>
              <w:jc w:val="both"/>
              <w:rPr>
                <w:szCs w:val="28"/>
              </w:rPr>
            </w:pPr>
          </w:p>
        </w:tc>
      </w:tr>
      <w:tr w:rsidR="006A7E9B" w:rsidRPr="005A138B" w14:paraId="6464B492" w14:textId="77777777" w:rsidTr="00C43DBA">
        <w:tc>
          <w:tcPr>
            <w:tcW w:w="1555" w:type="dxa"/>
          </w:tcPr>
          <w:p w14:paraId="7A251FA0" w14:textId="77777777" w:rsidR="003822AE" w:rsidRPr="005A138B" w:rsidRDefault="003822AE">
            <w:pPr>
              <w:pStyle w:val="a3"/>
              <w:numPr>
                <w:ilvl w:val="0"/>
                <w:numId w:val="46"/>
              </w:numPr>
              <w:tabs>
                <w:tab w:val="left" w:pos="993"/>
              </w:tabs>
              <w:jc w:val="both"/>
              <w:rPr>
                <w:szCs w:val="28"/>
              </w:rPr>
            </w:pPr>
          </w:p>
        </w:tc>
        <w:tc>
          <w:tcPr>
            <w:tcW w:w="8079" w:type="dxa"/>
          </w:tcPr>
          <w:p w14:paraId="7D3B3B73" w14:textId="77777777" w:rsidR="003822AE" w:rsidRPr="005A138B" w:rsidRDefault="003822AE" w:rsidP="002828B2">
            <w:pPr>
              <w:pStyle w:val="a3"/>
              <w:tabs>
                <w:tab w:val="left" w:pos="993"/>
              </w:tabs>
              <w:jc w:val="both"/>
              <w:rPr>
                <w:szCs w:val="28"/>
              </w:rPr>
            </w:pPr>
          </w:p>
        </w:tc>
      </w:tr>
      <w:tr w:rsidR="006A7E9B" w:rsidRPr="005A138B" w14:paraId="37082E59" w14:textId="77777777" w:rsidTr="00C43DBA">
        <w:tc>
          <w:tcPr>
            <w:tcW w:w="1555" w:type="dxa"/>
          </w:tcPr>
          <w:p w14:paraId="06702061" w14:textId="77777777" w:rsidR="003822AE" w:rsidRPr="005A138B" w:rsidRDefault="003822AE">
            <w:pPr>
              <w:pStyle w:val="a3"/>
              <w:numPr>
                <w:ilvl w:val="0"/>
                <w:numId w:val="46"/>
              </w:numPr>
              <w:tabs>
                <w:tab w:val="left" w:pos="993"/>
              </w:tabs>
              <w:jc w:val="both"/>
              <w:rPr>
                <w:szCs w:val="28"/>
              </w:rPr>
            </w:pPr>
          </w:p>
        </w:tc>
        <w:tc>
          <w:tcPr>
            <w:tcW w:w="8079" w:type="dxa"/>
          </w:tcPr>
          <w:p w14:paraId="1696ECD4" w14:textId="77777777" w:rsidR="003822AE" w:rsidRPr="005A138B" w:rsidRDefault="003822AE" w:rsidP="002828B2">
            <w:pPr>
              <w:pStyle w:val="a3"/>
              <w:tabs>
                <w:tab w:val="left" w:pos="993"/>
              </w:tabs>
              <w:jc w:val="both"/>
              <w:rPr>
                <w:szCs w:val="28"/>
              </w:rPr>
            </w:pPr>
          </w:p>
        </w:tc>
      </w:tr>
      <w:tr w:rsidR="006A7E9B" w:rsidRPr="005A138B" w14:paraId="6FC1016E" w14:textId="77777777" w:rsidTr="00C43DBA">
        <w:tc>
          <w:tcPr>
            <w:tcW w:w="1555" w:type="dxa"/>
          </w:tcPr>
          <w:p w14:paraId="4FE6E20D" w14:textId="77777777" w:rsidR="003822AE" w:rsidRPr="005A138B" w:rsidRDefault="003822AE">
            <w:pPr>
              <w:pStyle w:val="a3"/>
              <w:numPr>
                <w:ilvl w:val="0"/>
                <w:numId w:val="46"/>
              </w:numPr>
              <w:tabs>
                <w:tab w:val="left" w:pos="993"/>
              </w:tabs>
              <w:jc w:val="both"/>
              <w:rPr>
                <w:szCs w:val="28"/>
              </w:rPr>
            </w:pPr>
          </w:p>
        </w:tc>
        <w:tc>
          <w:tcPr>
            <w:tcW w:w="8079" w:type="dxa"/>
          </w:tcPr>
          <w:p w14:paraId="677ADEC4" w14:textId="77777777" w:rsidR="003822AE" w:rsidRPr="005A138B" w:rsidRDefault="003822AE" w:rsidP="002828B2">
            <w:pPr>
              <w:pStyle w:val="a3"/>
              <w:tabs>
                <w:tab w:val="left" w:pos="993"/>
              </w:tabs>
              <w:jc w:val="both"/>
              <w:rPr>
                <w:szCs w:val="28"/>
              </w:rPr>
            </w:pPr>
          </w:p>
        </w:tc>
      </w:tr>
      <w:tr w:rsidR="006A7E9B" w:rsidRPr="005A138B" w14:paraId="7719DBC1" w14:textId="77777777" w:rsidTr="00C43DBA">
        <w:tc>
          <w:tcPr>
            <w:tcW w:w="1555" w:type="dxa"/>
          </w:tcPr>
          <w:p w14:paraId="5A60DF4E" w14:textId="77777777" w:rsidR="003822AE" w:rsidRPr="005A138B" w:rsidRDefault="003822AE">
            <w:pPr>
              <w:pStyle w:val="a3"/>
              <w:numPr>
                <w:ilvl w:val="0"/>
                <w:numId w:val="46"/>
              </w:numPr>
              <w:tabs>
                <w:tab w:val="left" w:pos="993"/>
              </w:tabs>
              <w:jc w:val="both"/>
              <w:rPr>
                <w:szCs w:val="28"/>
              </w:rPr>
            </w:pPr>
          </w:p>
        </w:tc>
        <w:tc>
          <w:tcPr>
            <w:tcW w:w="8079" w:type="dxa"/>
          </w:tcPr>
          <w:p w14:paraId="5163A766" w14:textId="77777777" w:rsidR="003822AE" w:rsidRPr="005A138B" w:rsidRDefault="003822AE" w:rsidP="002828B2">
            <w:pPr>
              <w:pStyle w:val="a3"/>
              <w:tabs>
                <w:tab w:val="left" w:pos="993"/>
              </w:tabs>
              <w:jc w:val="both"/>
              <w:rPr>
                <w:szCs w:val="28"/>
              </w:rPr>
            </w:pPr>
          </w:p>
        </w:tc>
      </w:tr>
      <w:tr w:rsidR="006A7E9B" w:rsidRPr="005A138B" w14:paraId="2470FE75" w14:textId="77777777" w:rsidTr="00C43DBA">
        <w:tc>
          <w:tcPr>
            <w:tcW w:w="1555" w:type="dxa"/>
          </w:tcPr>
          <w:p w14:paraId="361063F0" w14:textId="77777777" w:rsidR="003822AE" w:rsidRPr="005A138B" w:rsidRDefault="003822AE">
            <w:pPr>
              <w:pStyle w:val="a3"/>
              <w:numPr>
                <w:ilvl w:val="0"/>
                <w:numId w:val="46"/>
              </w:numPr>
              <w:tabs>
                <w:tab w:val="left" w:pos="993"/>
              </w:tabs>
              <w:jc w:val="both"/>
              <w:rPr>
                <w:szCs w:val="28"/>
              </w:rPr>
            </w:pPr>
          </w:p>
        </w:tc>
        <w:tc>
          <w:tcPr>
            <w:tcW w:w="8079" w:type="dxa"/>
          </w:tcPr>
          <w:p w14:paraId="2DD6CC86" w14:textId="77777777" w:rsidR="003822AE" w:rsidRPr="005A138B" w:rsidRDefault="003822AE" w:rsidP="002828B2">
            <w:pPr>
              <w:pStyle w:val="a3"/>
              <w:tabs>
                <w:tab w:val="left" w:pos="993"/>
              </w:tabs>
              <w:jc w:val="both"/>
              <w:rPr>
                <w:szCs w:val="28"/>
              </w:rPr>
            </w:pPr>
          </w:p>
        </w:tc>
      </w:tr>
      <w:tr w:rsidR="006A7E9B" w:rsidRPr="005A138B" w14:paraId="313AE78E" w14:textId="77777777" w:rsidTr="00C43DBA">
        <w:tc>
          <w:tcPr>
            <w:tcW w:w="1555" w:type="dxa"/>
          </w:tcPr>
          <w:p w14:paraId="1DDE96D0" w14:textId="77777777" w:rsidR="003822AE" w:rsidRPr="005A138B" w:rsidRDefault="003822AE">
            <w:pPr>
              <w:pStyle w:val="a3"/>
              <w:numPr>
                <w:ilvl w:val="0"/>
                <w:numId w:val="46"/>
              </w:numPr>
              <w:tabs>
                <w:tab w:val="left" w:pos="993"/>
              </w:tabs>
              <w:jc w:val="both"/>
              <w:rPr>
                <w:szCs w:val="28"/>
              </w:rPr>
            </w:pPr>
          </w:p>
        </w:tc>
        <w:tc>
          <w:tcPr>
            <w:tcW w:w="8079" w:type="dxa"/>
          </w:tcPr>
          <w:p w14:paraId="7F4C67E6" w14:textId="77777777" w:rsidR="003822AE" w:rsidRPr="005A138B" w:rsidRDefault="003822AE" w:rsidP="002828B2">
            <w:pPr>
              <w:pStyle w:val="a3"/>
              <w:tabs>
                <w:tab w:val="left" w:pos="993"/>
              </w:tabs>
              <w:jc w:val="both"/>
              <w:rPr>
                <w:szCs w:val="28"/>
              </w:rPr>
            </w:pPr>
          </w:p>
        </w:tc>
      </w:tr>
      <w:tr w:rsidR="006A7E9B" w:rsidRPr="005A138B" w14:paraId="5DA0140E" w14:textId="77777777" w:rsidTr="00C43DBA">
        <w:tc>
          <w:tcPr>
            <w:tcW w:w="1555" w:type="dxa"/>
          </w:tcPr>
          <w:p w14:paraId="37189FDD" w14:textId="77777777" w:rsidR="003822AE" w:rsidRPr="005A138B" w:rsidRDefault="003822AE">
            <w:pPr>
              <w:pStyle w:val="a3"/>
              <w:numPr>
                <w:ilvl w:val="0"/>
                <w:numId w:val="46"/>
              </w:numPr>
              <w:tabs>
                <w:tab w:val="left" w:pos="993"/>
              </w:tabs>
              <w:jc w:val="both"/>
              <w:rPr>
                <w:szCs w:val="28"/>
              </w:rPr>
            </w:pPr>
          </w:p>
        </w:tc>
        <w:tc>
          <w:tcPr>
            <w:tcW w:w="8079" w:type="dxa"/>
          </w:tcPr>
          <w:p w14:paraId="46B9B6A1" w14:textId="77777777" w:rsidR="003822AE" w:rsidRPr="005A138B" w:rsidRDefault="003822AE" w:rsidP="002828B2">
            <w:pPr>
              <w:pStyle w:val="a3"/>
              <w:tabs>
                <w:tab w:val="left" w:pos="993"/>
              </w:tabs>
              <w:jc w:val="both"/>
              <w:rPr>
                <w:szCs w:val="28"/>
              </w:rPr>
            </w:pPr>
          </w:p>
        </w:tc>
      </w:tr>
      <w:tr w:rsidR="006A7E9B" w:rsidRPr="005A138B" w14:paraId="7E8D79AE" w14:textId="77777777" w:rsidTr="00C43DBA">
        <w:tc>
          <w:tcPr>
            <w:tcW w:w="1555" w:type="dxa"/>
          </w:tcPr>
          <w:p w14:paraId="612E478F" w14:textId="77777777" w:rsidR="003822AE" w:rsidRPr="005A138B" w:rsidRDefault="003822AE">
            <w:pPr>
              <w:pStyle w:val="a3"/>
              <w:numPr>
                <w:ilvl w:val="0"/>
                <w:numId w:val="46"/>
              </w:numPr>
              <w:tabs>
                <w:tab w:val="left" w:pos="993"/>
              </w:tabs>
              <w:jc w:val="both"/>
              <w:rPr>
                <w:szCs w:val="28"/>
              </w:rPr>
            </w:pPr>
          </w:p>
        </w:tc>
        <w:tc>
          <w:tcPr>
            <w:tcW w:w="8079" w:type="dxa"/>
          </w:tcPr>
          <w:p w14:paraId="477C170F" w14:textId="77777777" w:rsidR="003822AE" w:rsidRPr="005A138B" w:rsidRDefault="003822AE" w:rsidP="002828B2">
            <w:pPr>
              <w:pStyle w:val="a3"/>
              <w:tabs>
                <w:tab w:val="left" w:pos="993"/>
              </w:tabs>
              <w:jc w:val="both"/>
              <w:rPr>
                <w:szCs w:val="28"/>
              </w:rPr>
            </w:pPr>
          </w:p>
        </w:tc>
      </w:tr>
      <w:tr w:rsidR="006A7E9B" w:rsidRPr="005A138B" w14:paraId="10449F64" w14:textId="77777777" w:rsidTr="00C43DBA">
        <w:tc>
          <w:tcPr>
            <w:tcW w:w="1555" w:type="dxa"/>
          </w:tcPr>
          <w:p w14:paraId="1482033F" w14:textId="77777777" w:rsidR="003822AE" w:rsidRPr="005A138B" w:rsidRDefault="003822AE">
            <w:pPr>
              <w:pStyle w:val="a3"/>
              <w:numPr>
                <w:ilvl w:val="0"/>
                <w:numId w:val="46"/>
              </w:numPr>
              <w:tabs>
                <w:tab w:val="left" w:pos="993"/>
              </w:tabs>
              <w:jc w:val="both"/>
              <w:rPr>
                <w:szCs w:val="28"/>
              </w:rPr>
            </w:pPr>
          </w:p>
        </w:tc>
        <w:tc>
          <w:tcPr>
            <w:tcW w:w="8079" w:type="dxa"/>
          </w:tcPr>
          <w:p w14:paraId="5AC34540" w14:textId="77777777" w:rsidR="003822AE" w:rsidRPr="005A138B" w:rsidRDefault="003822AE" w:rsidP="002828B2">
            <w:pPr>
              <w:pStyle w:val="a3"/>
              <w:tabs>
                <w:tab w:val="left" w:pos="993"/>
              </w:tabs>
              <w:jc w:val="both"/>
              <w:rPr>
                <w:szCs w:val="28"/>
              </w:rPr>
            </w:pPr>
          </w:p>
        </w:tc>
      </w:tr>
      <w:tr w:rsidR="006A7E9B" w:rsidRPr="005A138B" w14:paraId="03A93D56" w14:textId="77777777" w:rsidTr="00C43DBA">
        <w:tc>
          <w:tcPr>
            <w:tcW w:w="1555" w:type="dxa"/>
          </w:tcPr>
          <w:p w14:paraId="33A36B76" w14:textId="77777777" w:rsidR="003822AE" w:rsidRPr="005A138B" w:rsidRDefault="003822AE">
            <w:pPr>
              <w:pStyle w:val="a3"/>
              <w:numPr>
                <w:ilvl w:val="0"/>
                <w:numId w:val="46"/>
              </w:numPr>
              <w:tabs>
                <w:tab w:val="left" w:pos="993"/>
              </w:tabs>
              <w:jc w:val="both"/>
              <w:rPr>
                <w:szCs w:val="28"/>
              </w:rPr>
            </w:pPr>
          </w:p>
        </w:tc>
        <w:tc>
          <w:tcPr>
            <w:tcW w:w="8079" w:type="dxa"/>
          </w:tcPr>
          <w:p w14:paraId="1F5E672F" w14:textId="77777777" w:rsidR="003822AE" w:rsidRPr="005A138B" w:rsidRDefault="003822AE" w:rsidP="002828B2">
            <w:pPr>
              <w:pStyle w:val="a3"/>
              <w:tabs>
                <w:tab w:val="left" w:pos="993"/>
              </w:tabs>
              <w:jc w:val="both"/>
              <w:rPr>
                <w:szCs w:val="28"/>
              </w:rPr>
            </w:pPr>
          </w:p>
        </w:tc>
      </w:tr>
      <w:tr w:rsidR="006A7E9B" w:rsidRPr="005A138B" w14:paraId="52DAE8E2" w14:textId="77777777" w:rsidTr="00C43DBA">
        <w:tc>
          <w:tcPr>
            <w:tcW w:w="1555" w:type="dxa"/>
          </w:tcPr>
          <w:p w14:paraId="0EA2B5C1" w14:textId="77777777" w:rsidR="003822AE" w:rsidRPr="005A138B" w:rsidRDefault="003822AE">
            <w:pPr>
              <w:pStyle w:val="a3"/>
              <w:numPr>
                <w:ilvl w:val="0"/>
                <w:numId w:val="46"/>
              </w:numPr>
              <w:tabs>
                <w:tab w:val="left" w:pos="993"/>
              </w:tabs>
              <w:jc w:val="both"/>
              <w:rPr>
                <w:szCs w:val="28"/>
              </w:rPr>
            </w:pPr>
          </w:p>
        </w:tc>
        <w:tc>
          <w:tcPr>
            <w:tcW w:w="8079" w:type="dxa"/>
          </w:tcPr>
          <w:p w14:paraId="132378B8" w14:textId="77777777" w:rsidR="003822AE" w:rsidRPr="005A138B" w:rsidRDefault="003822AE" w:rsidP="002828B2">
            <w:pPr>
              <w:pStyle w:val="a3"/>
              <w:tabs>
                <w:tab w:val="left" w:pos="993"/>
              </w:tabs>
              <w:jc w:val="both"/>
              <w:rPr>
                <w:szCs w:val="28"/>
              </w:rPr>
            </w:pPr>
          </w:p>
        </w:tc>
      </w:tr>
      <w:tr w:rsidR="006A7E9B" w:rsidRPr="005A138B" w14:paraId="58C1CFCA" w14:textId="77777777" w:rsidTr="00C43DBA">
        <w:tc>
          <w:tcPr>
            <w:tcW w:w="1555" w:type="dxa"/>
          </w:tcPr>
          <w:p w14:paraId="33250F3A" w14:textId="77777777" w:rsidR="003822AE" w:rsidRPr="005A138B" w:rsidRDefault="003822AE">
            <w:pPr>
              <w:pStyle w:val="a3"/>
              <w:numPr>
                <w:ilvl w:val="0"/>
                <w:numId w:val="46"/>
              </w:numPr>
              <w:tabs>
                <w:tab w:val="left" w:pos="993"/>
              </w:tabs>
              <w:jc w:val="both"/>
              <w:rPr>
                <w:szCs w:val="28"/>
              </w:rPr>
            </w:pPr>
          </w:p>
        </w:tc>
        <w:tc>
          <w:tcPr>
            <w:tcW w:w="8079" w:type="dxa"/>
          </w:tcPr>
          <w:p w14:paraId="2FC5F7D7" w14:textId="77777777" w:rsidR="003822AE" w:rsidRPr="005A138B" w:rsidRDefault="003822AE" w:rsidP="002828B2">
            <w:pPr>
              <w:pStyle w:val="a3"/>
              <w:tabs>
                <w:tab w:val="left" w:pos="993"/>
              </w:tabs>
              <w:jc w:val="both"/>
              <w:rPr>
                <w:szCs w:val="28"/>
              </w:rPr>
            </w:pPr>
          </w:p>
        </w:tc>
      </w:tr>
      <w:tr w:rsidR="006A7E9B" w:rsidRPr="005A138B" w14:paraId="3ADD3408" w14:textId="77777777" w:rsidTr="00C43DBA">
        <w:tc>
          <w:tcPr>
            <w:tcW w:w="1555" w:type="dxa"/>
          </w:tcPr>
          <w:p w14:paraId="1E4D6CAD" w14:textId="77777777" w:rsidR="003822AE" w:rsidRPr="005A138B" w:rsidRDefault="003822AE">
            <w:pPr>
              <w:pStyle w:val="a3"/>
              <w:numPr>
                <w:ilvl w:val="0"/>
                <w:numId w:val="46"/>
              </w:numPr>
              <w:tabs>
                <w:tab w:val="left" w:pos="993"/>
              </w:tabs>
              <w:jc w:val="both"/>
              <w:rPr>
                <w:szCs w:val="28"/>
              </w:rPr>
            </w:pPr>
          </w:p>
        </w:tc>
        <w:tc>
          <w:tcPr>
            <w:tcW w:w="8079" w:type="dxa"/>
          </w:tcPr>
          <w:p w14:paraId="1B4ED8BB" w14:textId="77777777" w:rsidR="003822AE" w:rsidRPr="005A138B" w:rsidRDefault="003822AE" w:rsidP="002828B2">
            <w:pPr>
              <w:pStyle w:val="a3"/>
              <w:tabs>
                <w:tab w:val="left" w:pos="993"/>
              </w:tabs>
              <w:jc w:val="both"/>
              <w:rPr>
                <w:szCs w:val="28"/>
              </w:rPr>
            </w:pPr>
          </w:p>
        </w:tc>
      </w:tr>
      <w:tr w:rsidR="006A7E9B" w:rsidRPr="005A138B" w14:paraId="641331BF" w14:textId="77777777" w:rsidTr="00C43DBA">
        <w:tc>
          <w:tcPr>
            <w:tcW w:w="1555" w:type="dxa"/>
          </w:tcPr>
          <w:p w14:paraId="5321F64A" w14:textId="77777777" w:rsidR="003822AE" w:rsidRPr="005A138B" w:rsidRDefault="003822AE">
            <w:pPr>
              <w:pStyle w:val="a3"/>
              <w:numPr>
                <w:ilvl w:val="0"/>
                <w:numId w:val="46"/>
              </w:numPr>
              <w:tabs>
                <w:tab w:val="left" w:pos="993"/>
              </w:tabs>
              <w:jc w:val="both"/>
              <w:rPr>
                <w:szCs w:val="28"/>
              </w:rPr>
            </w:pPr>
          </w:p>
        </w:tc>
        <w:tc>
          <w:tcPr>
            <w:tcW w:w="8079" w:type="dxa"/>
          </w:tcPr>
          <w:p w14:paraId="58F2577D" w14:textId="77777777" w:rsidR="003822AE" w:rsidRPr="005A138B" w:rsidRDefault="003822AE" w:rsidP="002828B2">
            <w:pPr>
              <w:pStyle w:val="a3"/>
              <w:tabs>
                <w:tab w:val="left" w:pos="993"/>
              </w:tabs>
              <w:jc w:val="both"/>
              <w:rPr>
                <w:szCs w:val="28"/>
              </w:rPr>
            </w:pPr>
          </w:p>
        </w:tc>
      </w:tr>
      <w:tr w:rsidR="006A7E9B" w:rsidRPr="005A138B" w14:paraId="4EF570E8" w14:textId="77777777" w:rsidTr="00C43DBA">
        <w:tc>
          <w:tcPr>
            <w:tcW w:w="1555" w:type="dxa"/>
          </w:tcPr>
          <w:p w14:paraId="4F685656" w14:textId="77777777" w:rsidR="003822AE" w:rsidRPr="005A138B" w:rsidRDefault="003822AE">
            <w:pPr>
              <w:pStyle w:val="a3"/>
              <w:numPr>
                <w:ilvl w:val="0"/>
                <w:numId w:val="46"/>
              </w:numPr>
              <w:tabs>
                <w:tab w:val="left" w:pos="993"/>
              </w:tabs>
              <w:jc w:val="both"/>
              <w:rPr>
                <w:szCs w:val="28"/>
              </w:rPr>
            </w:pPr>
          </w:p>
        </w:tc>
        <w:tc>
          <w:tcPr>
            <w:tcW w:w="8079" w:type="dxa"/>
          </w:tcPr>
          <w:p w14:paraId="70C4F4EF" w14:textId="77777777" w:rsidR="003822AE" w:rsidRPr="005A138B" w:rsidRDefault="003822AE" w:rsidP="002828B2">
            <w:pPr>
              <w:pStyle w:val="a3"/>
              <w:tabs>
                <w:tab w:val="left" w:pos="993"/>
              </w:tabs>
              <w:jc w:val="both"/>
              <w:rPr>
                <w:szCs w:val="28"/>
              </w:rPr>
            </w:pPr>
          </w:p>
        </w:tc>
      </w:tr>
      <w:tr w:rsidR="006A7E9B" w:rsidRPr="005A138B" w14:paraId="37C5C196" w14:textId="77777777" w:rsidTr="00C43DBA">
        <w:tc>
          <w:tcPr>
            <w:tcW w:w="1555" w:type="dxa"/>
          </w:tcPr>
          <w:p w14:paraId="38F94654" w14:textId="77777777" w:rsidR="003822AE" w:rsidRPr="005A138B" w:rsidRDefault="003822AE">
            <w:pPr>
              <w:pStyle w:val="a3"/>
              <w:numPr>
                <w:ilvl w:val="0"/>
                <w:numId w:val="46"/>
              </w:numPr>
              <w:tabs>
                <w:tab w:val="left" w:pos="993"/>
              </w:tabs>
              <w:jc w:val="both"/>
              <w:rPr>
                <w:szCs w:val="28"/>
              </w:rPr>
            </w:pPr>
          </w:p>
        </w:tc>
        <w:tc>
          <w:tcPr>
            <w:tcW w:w="8079" w:type="dxa"/>
          </w:tcPr>
          <w:p w14:paraId="4E0BDA62" w14:textId="77777777" w:rsidR="003822AE" w:rsidRPr="005A138B" w:rsidRDefault="003822AE" w:rsidP="002828B2">
            <w:pPr>
              <w:pStyle w:val="a3"/>
              <w:tabs>
                <w:tab w:val="left" w:pos="993"/>
              </w:tabs>
              <w:jc w:val="both"/>
              <w:rPr>
                <w:szCs w:val="28"/>
              </w:rPr>
            </w:pPr>
          </w:p>
        </w:tc>
      </w:tr>
      <w:tr w:rsidR="003822AE" w:rsidRPr="005A138B" w14:paraId="400EDD6F" w14:textId="77777777" w:rsidTr="00C43DBA">
        <w:tc>
          <w:tcPr>
            <w:tcW w:w="1555" w:type="dxa"/>
          </w:tcPr>
          <w:p w14:paraId="38A0651E" w14:textId="77777777" w:rsidR="003822AE" w:rsidRPr="005A138B" w:rsidRDefault="003822AE">
            <w:pPr>
              <w:pStyle w:val="a3"/>
              <w:numPr>
                <w:ilvl w:val="0"/>
                <w:numId w:val="46"/>
              </w:numPr>
              <w:tabs>
                <w:tab w:val="left" w:pos="993"/>
              </w:tabs>
              <w:jc w:val="both"/>
              <w:rPr>
                <w:szCs w:val="28"/>
              </w:rPr>
            </w:pPr>
          </w:p>
        </w:tc>
        <w:tc>
          <w:tcPr>
            <w:tcW w:w="8079" w:type="dxa"/>
          </w:tcPr>
          <w:p w14:paraId="7C5410A1" w14:textId="77777777" w:rsidR="003822AE" w:rsidRPr="005A138B" w:rsidRDefault="003822AE" w:rsidP="002828B2">
            <w:pPr>
              <w:pStyle w:val="a3"/>
              <w:tabs>
                <w:tab w:val="left" w:pos="993"/>
              </w:tabs>
              <w:jc w:val="both"/>
              <w:rPr>
                <w:szCs w:val="28"/>
              </w:rPr>
            </w:pPr>
          </w:p>
        </w:tc>
      </w:tr>
    </w:tbl>
    <w:p w14:paraId="66FD0E79" w14:textId="7BB1C2B4" w:rsidR="003822AE" w:rsidRPr="005A138B" w:rsidRDefault="003822AE" w:rsidP="002828B2">
      <w:pPr>
        <w:pStyle w:val="a3"/>
        <w:tabs>
          <w:tab w:val="left" w:pos="993"/>
        </w:tabs>
        <w:ind w:firstLine="567"/>
        <w:jc w:val="both"/>
        <w:rPr>
          <w:sz w:val="28"/>
          <w:szCs w:val="28"/>
        </w:rPr>
      </w:pPr>
    </w:p>
    <w:p w14:paraId="6D87673A" w14:textId="44348DDE" w:rsidR="00C93F78" w:rsidRPr="005A138B" w:rsidRDefault="00C93F78" w:rsidP="002828B2">
      <w:pPr>
        <w:pStyle w:val="a3"/>
        <w:tabs>
          <w:tab w:val="left" w:pos="993"/>
        </w:tabs>
        <w:ind w:firstLine="567"/>
        <w:jc w:val="both"/>
        <w:rPr>
          <w:sz w:val="28"/>
          <w:szCs w:val="28"/>
        </w:rPr>
      </w:pPr>
    </w:p>
    <w:p w14:paraId="2F33681F" w14:textId="40C7C4F5" w:rsidR="00C93F78" w:rsidRPr="005A138B" w:rsidRDefault="00C93F78" w:rsidP="002828B2">
      <w:pPr>
        <w:pStyle w:val="a3"/>
        <w:tabs>
          <w:tab w:val="left" w:pos="993"/>
        </w:tabs>
        <w:ind w:firstLine="567"/>
        <w:jc w:val="both"/>
        <w:rPr>
          <w:sz w:val="28"/>
          <w:szCs w:val="28"/>
        </w:rPr>
      </w:pPr>
    </w:p>
    <w:p w14:paraId="4ADBC5BE" w14:textId="05415DBF" w:rsidR="00C93F78" w:rsidRPr="005A138B" w:rsidRDefault="00C93F78" w:rsidP="002828B2">
      <w:pPr>
        <w:pStyle w:val="a3"/>
        <w:tabs>
          <w:tab w:val="left" w:pos="993"/>
        </w:tabs>
        <w:ind w:firstLine="567"/>
        <w:jc w:val="both"/>
        <w:rPr>
          <w:sz w:val="28"/>
          <w:szCs w:val="28"/>
        </w:rPr>
      </w:pPr>
    </w:p>
    <w:p w14:paraId="37B61365" w14:textId="457F640C" w:rsidR="00C93F78" w:rsidRPr="005A138B" w:rsidRDefault="00C93F78" w:rsidP="002828B2">
      <w:pPr>
        <w:pStyle w:val="a3"/>
        <w:tabs>
          <w:tab w:val="left" w:pos="993"/>
        </w:tabs>
        <w:ind w:firstLine="567"/>
        <w:jc w:val="both"/>
        <w:rPr>
          <w:sz w:val="28"/>
          <w:szCs w:val="28"/>
        </w:rPr>
      </w:pPr>
    </w:p>
    <w:p w14:paraId="432DE944" w14:textId="6A0CF95D" w:rsidR="00C93F78" w:rsidRPr="005A138B" w:rsidRDefault="00C93F78" w:rsidP="002828B2">
      <w:pPr>
        <w:pStyle w:val="a3"/>
        <w:tabs>
          <w:tab w:val="left" w:pos="993"/>
        </w:tabs>
        <w:ind w:firstLine="567"/>
        <w:jc w:val="both"/>
        <w:rPr>
          <w:sz w:val="28"/>
          <w:szCs w:val="28"/>
        </w:rPr>
      </w:pPr>
    </w:p>
    <w:p w14:paraId="0EC74452" w14:textId="0CEA4C06" w:rsidR="00C93F78" w:rsidRPr="005A138B" w:rsidRDefault="00C93F78" w:rsidP="002828B2">
      <w:pPr>
        <w:pStyle w:val="a3"/>
        <w:tabs>
          <w:tab w:val="left" w:pos="993"/>
        </w:tabs>
        <w:ind w:firstLine="567"/>
        <w:jc w:val="both"/>
        <w:rPr>
          <w:sz w:val="28"/>
          <w:szCs w:val="28"/>
        </w:rPr>
      </w:pPr>
    </w:p>
    <w:p w14:paraId="137331C3" w14:textId="27503D57" w:rsidR="00C93F78" w:rsidRPr="005A138B" w:rsidRDefault="00C93F78" w:rsidP="002828B2">
      <w:pPr>
        <w:pStyle w:val="a3"/>
        <w:tabs>
          <w:tab w:val="left" w:pos="993"/>
        </w:tabs>
        <w:ind w:firstLine="567"/>
        <w:jc w:val="both"/>
        <w:rPr>
          <w:sz w:val="28"/>
          <w:szCs w:val="28"/>
        </w:rPr>
      </w:pPr>
    </w:p>
    <w:p w14:paraId="4C4DF5AA" w14:textId="40CDBF10" w:rsidR="00C93F78" w:rsidRPr="005A138B" w:rsidRDefault="00C93F78" w:rsidP="002828B2">
      <w:pPr>
        <w:pStyle w:val="a3"/>
        <w:tabs>
          <w:tab w:val="left" w:pos="993"/>
        </w:tabs>
        <w:ind w:firstLine="567"/>
        <w:jc w:val="both"/>
        <w:rPr>
          <w:sz w:val="28"/>
          <w:szCs w:val="28"/>
        </w:rPr>
      </w:pPr>
    </w:p>
    <w:p w14:paraId="3FAD7BA0" w14:textId="77777777" w:rsidR="00573ACD" w:rsidRDefault="00573ACD" w:rsidP="00573ACD">
      <w:pPr>
        <w:pStyle w:val="a3"/>
        <w:tabs>
          <w:tab w:val="left" w:pos="993"/>
        </w:tabs>
        <w:ind w:firstLine="567"/>
        <w:jc w:val="center"/>
        <w:rPr>
          <w:b/>
          <w:bCs/>
          <w:sz w:val="28"/>
          <w:szCs w:val="28"/>
          <w:lang w:val="kk-KZ"/>
        </w:rPr>
      </w:pPr>
      <w:r>
        <w:rPr>
          <w:b/>
          <w:bCs/>
          <w:sz w:val="28"/>
          <w:szCs w:val="28"/>
          <w:lang w:val="kk-KZ"/>
        </w:rPr>
        <w:br w:type="page"/>
      </w:r>
    </w:p>
    <w:p w14:paraId="5C21C511" w14:textId="61B6DF9D" w:rsidR="00C93F78" w:rsidRPr="00573ACD" w:rsidRDefault="00573ACD" w:rsidP="00573ACD">
      <w:pPr>
        <w:pStyle w:val="a3"/>
        <w:tabs>
          <w:tab w:val="left" w:pos="993"/>
        </w:tabs>
        <w:jc w:val="center"/>
        <w:rPr>
          <w:b/>
          <w:bCs/>
          <w:sz w:val="28"/>
          <w:szCs w:val="28"/>
          <w:lang w:val="kk-KZ"/>
        </w:rPr>
      </w:pPr>
      <w:r w:rsidRPr="00573ACD">
        <w:rPr>
          <w:b/>
          <w:bCs/>
          <w:sz w:val="28"/>
          <w:szCs w:val="28"/>
          <w:lang w:val="kk-KZ"/>
        </w:rPr>
        <w:lastRenderedPageBreak/>
        <w:t>ҚОСЫМША Ж</w:t>
      </w:r>
    </w:p>
    <w:p w14:paraId="2BD76A53" w14:textId="641C7012" w:rsidR="008805F0" w:rsidRPr="005A138B" w:rsidRDefault="008805F0" w:rsidP="00573ACD">
      <w:pPr>
        <w:pStyle w:val="a3"/>
        <w:jc w:val="both"/>
        <w:rPr>
          <w:rStyle w:val="a8"/>
        </w:rPr>
      </w:pPr>
    </w:p>
    <w:p w14:paraId="5D6D4304" w14:textId="5AF33EE4" w:rsidR="008805F0" w:rsidRPr="005A138B" w:rsidRDefault="008805F0" w:rsidP="00573ACD">
      <w:pPr>
        <w:pStyle w:val="a3"/>
        <w:jc w:val="center"/>
        <w:rPr>
          <w:rStyle w:val="a8"/>
          <w:sz w:val="28"/>
        </w:rPr>
      </w:pPr>
      <w:r w:rsidRPr="005A138B">
        <w:rPr>
          <w:rStyle w:val="a8"/>
          <w:sz w:val="28"/>
        </w:rPr>
        <w:t>Ақыл-ой дамуының тесті</w:t>
      </w:r>
    </w:p>
    <w:p w14:paraId="40C0A5DE" w14:textId="77777777" w:rsidR="008805F0" w:rsidRPr="005A138B" w:rsidRDefault="008805F0" w:rsidP="002828B2">
      <w:pPr>
        <w:rPr>
          <w:lang w:val="kk-KZ"/>
        </w:rPr>
      </w:pPr>
    </w:p>
    <w:p w14:paraId="43B0DDA0" w14:textId="06307065" w:rsidR="008805F0" w:rsidRPr="005A138B" w:rsidRDefault="008805F0" w:rsidP="002828B2">
      <w:pPr>
        <w:pStyle w:val="a3"/>
        <w:ind w:firstLine="567"/>
        <w:jc w:val="both"/>
        <w:rPr>
          <w:rStyle w:val="a8"/>
          <w:b w:val="0"/>
          <w:sz w:val="28"/>
        </w:rPr>
      </w:pPr>
      <w:r w:rsidRPr="005A138B">
        <w:rPr>
          <w:rStyle w:val="a8"/>
          <w:b w:val="0"/>
          <w:sz w:val="28"/>
        </w:rPr>
        <w:t>Әдістеменің сипаттамасы</w:t>
      </w:r>
    </w:p>
    <w:p w14:paraId="2607868F" w14:textId="77777777" w:rsidR="008805F0" w:rsidRPr="005A138B" w:rsidRDefault="008805F0" w:rsidP="002828B2">
      <w:pPr>
        <w:pStyle w:val="a3"/>
        <w:ind w:firstLine="567"/>
        <w:jc w:val="both"/>
        <w:rPr>
          <w:rStyle w:val="a8"/>
          <w:b w:val="0"/>
          <w:i/>
          <w:sz w:val="28"/>
        </w:rPr>
      </w:pPr>
      <w:r w:rsidRPr="005A138B">
        <w:rPr>
          <w:rStyle w:val="a8"/>
          <w:b w:val="0"/>
          <w:i/>
          <w:sz w:val="28"/>
        </w:rPr>
        <w:t>Теориялық негіздері</w:t>
      </w:r>
    </w:p>
    <w:p w14:paraId="73330F8D" w14:textId="13AF4939" w:rsidR="008805F0" w:rsidRPr="005A138B" w:rsidRDefault="008805F0" w:rsidP="002828B2">
      <w:pPr>
        <w:pStyle w:val="a3"/>
        <w:ind w:firstLine="567"/>
        <w:jc w:val="both"/>
        <w:rPr>
          <w:sz w:val="28"/>
        </w:rPr>
      </w:pPr>
      <w:r w:rsidRPr="005A138B">
        <w:rPr>
          <w:sz w:val="28"/>
        </w:rPr>
        <w:t xml:space="preserve">Ақыл-ой дамуының тесті </w:t>
      </w:r>
      <w:r w:rsidRPr="005A138B">
        <w:rPr>
          <w:sz w:val="28"/>
          <w:lang w:val="kk-KZ"/>
        </w:rPr>
        <w:t>ж</w:t>
      </w:r>
      <w:r w:rsidRPr="005A138B">
        <w:rPr>
          <w:sz w:val="28"/>
        </w:rPr>
        <w:t>алпы және педагогикалық психология ғылыми-зерттеу институтында жасалды. Авторы: К.М. Гуревич, М.К. Акимова, Е.М. Борисова, В.Т. Зарифян, В.Т. Костылева, Г.П. Логинова. Тест екі параллельді формада ұсынылған (А және Б). Тест статистикалық критерийлер бойынша іріктелген тапсырмалардан тұрады, олар студенттердің ақыл-ой дамуын диагностикалауға мүмкіндік береді.</w:t>
      </w:r>
    </w:p>
    <w:p w14:paraId="2BF9F140" w14:textId="79FB9664" w:rsidR="008805F0" w:rsidRPr="005A138B" w:rsidRDefault="008805F0" w:rsidP="00A911C7">
      <w:pPr>
        <w:pStyle w:val="a3"/>
        <w:ind w:firstLine="567"/>
        <w:jc w:val="both"/>
        <w:rPr>
          <w:sz w:val="28"/>
          <w:lang w:val="kk-KZ"/>
        </w:rPr>
      </w:pPr>
      <w:r w:rsidRPr="005A138B">
        <w:rPr>
          <w:sz w:val="28"/>
        </w:rPr>
        <w:t>Ақыл-ой дамуының тесті авторлары тестті диагностикалық бағдарламаларды, эксперименталды тексерістерді және түзету процедураларын жүргізуге бейімдеген.</w:t>
      </w:r>
    </w:p>
    <w:p w14:paraId="7CFEF93E" w14:textId="77777777" w:rsidR="008805F0" w:rsidRPr="005A138B" w:rsidRDefault="008805F0" w:rsidP="002828B2">
      <w:pPr>
        <w:pStyle w:val="a3"/>
        <w:ind w:firstLine="567"/>
        <w:jc w:val="both"/>
        <w:rPr>
          <w:rStyle w:val="a8"/>
          <w:b w:val="0"/>
          <w:i/>
          <w:sz w:val="28"/>
        </w:rPr>
      </w:pPr>
      <w:r w:rsidRPr="005A138B">
        <w:rPr>
          <w:rStyle w:val="a8"/>
          <w:b w:val="0"/>
          <w:i/>
          <w:sz w:val="28"/>
        </w:rPr>
        <w:t>Қолдану аймағы</w:t>
      </w:r>
    </w:p>
    <w:p w14:paraId="2A099000" w14:textId="3FAAB3E2" w:rsidR="008805F0" w:rsidRPr="005A138B" w:rsidRDefault="008805F0" w:rsidP="00573ACD">
      <w:pPr>
        <w:pStyle w:val="a3"/>
        <w:ind w:firstLine="567"/>
        <w:jc w:val="both"/>
        <w:rPr>
          <w:sz w:val="28"/>
        </w:rPr>
      </w:pPr>
      <w:r w:rsidRPr="005A138B">
        <w:rPr>
          <w:sz w:val="28"/>
        </w:rPr>
        <w:t xml:space="preserve">Ақыл-ой дамуының тесті студенттердің ақыл-ой дамуын диагностикалауға арналған </w:t>
      </w:r>
      <w:r w:rsidRPr="005A138B">
        <w:rPr>
          <w:sz w:val="28"/>
          <w:lang w:val="kk-KZ"/>
        </w:rPr>
        <w:t xml:space="preserve">- </w:t>
      </w:r>
      <w:r w:rsidRPr="005A138B">
        <w:rPr>
          <w:sz w:val="28"/>
        </w:rPr>
        <w:t>жоғары курс студенттері үшін.Ақыл-ой дамуының тесті 6 субтесттен тұрады, әр субтест 15-тен 25-ке дейін тапсырмалардан құралады. Екі түрлі субтест материалдары бар (А және Б формалары). Әр субтест белгілі бір ақыл-ой әрекетінің түрін бағалауға бағытталған: сөйлеу мәдениеті мен сөздік қорды дамыту, ойлау икемділігі, абстрактілі ойлау, логикалық операцияларды орындау, ой қорытындыларын жасау.</w:t>
      </w:r>
    </w:p>
    <w:p w14:paraId="4BE62831" w14:textId="77777777" w:rsidR="008805F0" w:rsidRPr="005A138B" w:rsidRDefault="008805F0" w:rsidP="002828B2">
      <w:pPr>
        <w:pStyle w:val="a3"/>
        <w:ind w:firstLine="567"/>
        <w:jc w:val="both"/>
        <w:rPr>
          <w:sz w:val="28"/>
        </w:rPr>
      </w:pPr>
      <w:r w:rsidRPr="005A138B">
        <w:rPr>
          <w:sz w:val="28"/>
        </w:rPr>
        <w:t>Тесттің нәтижелері мынадай ойлау әрекеттерін бағалауға мүмкіндік береді:</w:t>
      </w:r>
    </w:p>
    <w:p w14:paraId="57A0B19F" w14:textId="4BCF0CA4" w:rsidR="008805F0" w:rsidRPr="005A138B" w:rsidRDefault="008805F0">
      <w:pPr>
        <w:pStyle w:val="a3"/>
        <w:numPr>
          <w:ilvl w:val="0"/>
          <w:numId w:val="47"/>
        </w:numPr>
        <w:ind w:left="0" w:firstLine="567"/>
        <w:jc w:val="both"/>
        <w:rPr>
          <w:sz w:val="28"/>
        </w:rPr>
      </w:pPr>
      <w:r w:rsidRPr="005A138B">
        <w:rPr>
          <w:sz w:val="28"/>
        </w:rPr>
        <w:t xml:space="preserve">сөздік ойлау </w:t>
      </w:r>
      <w:r w:rsidRPr="005A138B">
        <w:rPr>
          <w:sz w:val="28"/>
          <w:lang w:val="kk-KZ"/>
        </w:rPr>
        <w:t>-</w:t>
      </w:r>
      <w:r w:rsidRPr="005A138B">
        <w:rPr>
          <w:sz w:val="28"/>
        </w:rPr>
        <w:t xml:space="preserve"> сөйлеу қоры мен түсінігін бағалау;</w:t>
      </w:r>
    </w:p>
    <w:p w14:paraId="4ACB0816" w14:textId="2F59E761" w:rsidR="008805F0" w:rsidRPr="005A138B" w:rsidRDefault="008805F0">
      <w:pPr>
        <w:pStyle w:val="a3"/>
        <w:numPr>
          <w:ilvl w:val="0"/>
          <w:numId w:val="47"/>
        </w:numPr>
        <w:ind w:left="0" w:firstLine="567"/>
        <w:jc w:val="both"/>
        <w:rPr>
          <w:sz w:val="28"/>
        </w:rPr>
      </w:pPr>
      <w:r w:rsidRPr="005A138B">
        <w:rPr>
          <w:sz w:val="28"/>
        </w:rPr>
        <w:t xml:space="preserve">логикалық ойлау </w:t>
      </w:r>
      <w:r w:rsidRPr="005A138B">
        <w:rPr>
          <w:sz w:val="28"/>
          <w:lang w:val="kk-KZ"/>
        </w:rPr>
        <w:t xml:space="preserve">- </w:t>
      </w:r>
      <w:r w:rsidRPr="005A138B">
        <w:rPr>
          <w:sz w:val="28"/>
        </w:rPr>
        <w:t>логикалық операцияларды орындау;</w:t>
      </w:r>
    </w:p>
    <w:p w14:paraId="60E44726" w14:textId="0EA5640A" w:rsidR="008805F0" w:rsidRPr="005A138B" w:rsidRDefault="008805F0">
      <w:pPr>
        <w:pStyle w:val="a3"/>
        <w:numPr>
          <w:ilvl w:val="0"/>
          <w:numId w:val="47"/>
        </w:numPr>
        <w:ind w:left="0" w:firstLine="567"/>
        <w:jc w:val="both"/>
        <w:rPr>
          <w:rStyle w:val="a8"/>
          <w:b w:val="0"/>
          <w:bCs w:val="0"/>
          <w:sz w:val="28"/>
        </w:rPr>
      </w:pPr>
      <w:r w:rsidRPr="005A138B">
        <w:rPr>
          <w:sz w:val="28"/>
        </w:rPr>
        <w:t xml:space="preserve">шығармашылық ойлау </w:t>
      </w:r>
      <w:r w:rsidRPr="005A138B">
        <w:rPr>
          <w:sz w:val="28"/>
          <w:lang w:val="kk-KZ"/>
        </w:rPr>
        <w:t>-</w:t>
      </w:r>
      <w:r w:rsidRPr="005A138B">
        <w:rPr>
          <w:sz w:val="28"/>
        </w:rPr>
        <w:t xml:space="preserve"> жаңа байланыстар табу.</w:t>
      </w:r>
    </w:p>
    <w:p w14:paraId="77A97D98" w14:textId="4338460D" w:rsidR="008805F0" w:rsidRPr="005A138B" w:rsidRDefault="008805F0" w:rsidP="002828B2">
      <w:pPr>
        <w:pStyle w:val="a3"/>
        <w:ind w:firstLine="567"/>
        <w:jc w:val="both"/>
        <w:rPr>
          <w:rStyle w:val="a8"/>
          <w:b w:val="0"/>
          <w:i/>
          <w:sz w:val="28"/>
        </w:rPr>
      </w:pPr>
      <w:r w:rsidRPr="005A138B">
        <w:rPr>
          <w:rStyle w:val="a8"/>
          <w:b w:val="0"/>
          <w:i/>
          <w:sz w:val="28"/>
        </w:rPr>
        <w:t>Ұйымдастыру және қолдану әдістемесі</w:t>
      </w:r>
    </w:p>
    <w:p w14:paraId="6E9F761B" w14:textId="5F458030" w:rsidR="008805F0" w:rsidRPr="005A138B" w:rsidRDefault="008805F0" w:rsidP="002828B2">
      <w:pPr>
        <w:pStyle w:val="a3"/>
        <w:ind w:firstLine="567"/>
        <w:jc w:val="both"/>
        <w:rPr>
          <w:sz w:val="28"/>
        </w:rPr>
      </w:pPr>
      <w:r w:rsidRPr="005A138B">
        <w:rPr>
          <w:sz w:val="28"/>
        </w:rPr>
        <w:t>Бұл әдісте тестті автоматтандырылған немесе бланкілік түрде өткізуге болады. Егер тест компьютерлік нұсқада болса, онда мәліметтер автоматты түрде өңделеді. Егер қағаз нұсқада болса, студенттердің жауаптары арнайы бланкілерге жазылады.</w:t>
      </w:r>
    </w:p>
    <w:p w14:paraId="7682D51A" w14:textId="2CFF1986" w:rsidR="008805F0" w:rsidRPr="005A138B" w:rsidRDefault="008805F0" w:rsidP="002828B2">
      <w:pPr>
        <w:pStyle w:val="a3"/>
        <w:ind w:firstLine="567"/>
        <w:jc w:val="both"/>
        <w:rPr>
          <w:sz w:val="28"/>
        </w:rPr>
      </w:pPr>
      <w:r w:rsidRPr="005A138B">
        <w:rPr>
          <w:sz w:val="28"/>
        </w:rPr>
        <w:t>Әр субтесттің орындалу уақыты шектеулі. Студенттерге әр тапсырманы мұқият орындап, берілген уақыт ішінде барлық сұрақтарға жауап беру ұсынылады.</w:t>
      </w:r>
    </w:p>
    <w:p w14:paraId="7075509C" w14:textId="77777777" w:rsidR="00584DB0" w:rsidRPr="004E5BAA" w:rsidRDefault="00584DB0" w:rsidP="00573ACD">
      <w:pPr>
        <w:pStyle w:val="a3"/>
        <w:jc w:val="both"/>
      </w:pPr>
    </w:p>
    <w:p w14:paraId="5CB5ABC5" w14:textId="713AF004" w:rsidR="008805F0" w:rsidRDefault="00573ACD" w:rsidP="00573ACD">
      <w:pPr>
        <w:pStyle w:val="a3"/>
        <w:tabs>
          <w:tab w:val="left" w:pos="993"/>
        </w:tabs>
        <w:jc w:val="both"/>
        <w:rPr>
          <w:sz w:val="28"/>
          <w:lang w:val="ru-RU"/>
        </w:rPr>
      </w:pPr>
      <w:proofErr w:type="spellStart"/>
      <w:r>
        <w:rPr>
          <w:sz w:val="28"/>
          <w:szCs w:val="28"/>
          <w:lang w:val="ru-RU"/>
        </w:rPr>
        <w:t>Кесте</w:t>
      </w:r>
      <w:proofErr w:type="spellEnd"/>
      <w:r>
        <w:rPr>
          <w:sz w:val="28"/>
          <w:szCs w:val="28"/>
          <w:lang w:val="ru-RU"/>
        </w:rPr>
        <w:t xml:space="preserve">  Ж.1 - </w:t>
      </w:r>
      <w:r w:rsidR="008805F0" w:rsidRPr="005A138B">
        <w:rPr>
          <w:sz w:val="28"/>
        </w:rPr>
        <w:t>Субтесттерді орындау уақыты</w:t>
      </w:r>
    </w:p>
    <w:p w14:paraId="6D5A2E53" w14:textId="77777777" w:rsidR="00573ACD" w:rsidRPr="00573ACD" w:rsidRDefault="00573ACD" w:rsidP="00573ACD">
      <w:pPr>
        <w:pStyle w:val="a3"/>
        <w:tabs>
          <w:tab w:val="left" w:pos="993"/>
        </w:tabs>
        <w:jc w:val="both"/>
        <w:rPr>
          <w:sz w:val="28"/>
          <w:szCs w:val="28"/>
          <w:lang w:val="ru-RU"/>
        </w:rPr>
      </w:pPr>
    </w:p>
    <w:tbl>
      <w:tblPr>
        <w:tblStyle w:val="ae"/>
        <w:tblW w:w="9634" w:type="dxa"/>
        <w:tblLook w:val="04A0" w:firstRow="1" w:lastRow="0" w:firstColumn="1" w:lastColumn="0" w:noHBand="0" w:noVBand="1"/>
      </w:tblPr>
      <w:tblGrid>
        <w:gridCol w:w="3256"/>
        <w:gridCol w:w="3827"/>
        <w:gridCol w:w="2551"/>
      </w:tblGrid>
      <w:tr w:rsidR="006A7E9B" w:rsidRPr="005A138B" w14:paraId="1497D1AE" w14:textId="77777777" w:rsidTr="00573ACD">
        <w:tc>
          <w:tcPr>
            <w:tcW w:w="3256" w:type="dxa"/>
            <w:hideMark/>
          </w:tcPr>
          <w:p w14:paraId="408B9555" w14:textId="77777777" w:rsidR="008805F0" w:rsidRPr="005A138B" w:rsidRDefault="008805F0" w:rsidP="002828B2">
            <w:pPr>
              <w:jc w:val="center"/>
              <w:rPr>
                <w:bCs/>
              </w:rPr>
            </w:pPr>
            <w:r w:rsidRPr="005A138B">
              <w:rPr>
                <w:bCs/>
              </w:rPr>
              <w:t>Субтест</w:t>
            </w:r>
          </w:p>
        </w:tc>
        <w:tc>
          <w:tcPr>
            <w:tcW w:w="3827" w:type="dxa"/>
            <w:hideMark/>
          </w:tcPr>
          <w:p w14:paraId="45ECC5E1" w14:textId="77777777" w:rsidR="008805F0" w:rsidRPr="005A138B" w:rsidRDefault="008805F0" w:rsidP="002828B2">
            <w:pPr>
              <w:jc w:val="center"/>
              <w:rPr>
                <w:bCs/>
              </w:rPr>
            </w:pPr>
            <w:r w:rsidRPr="005A138B">
              <w:rPr>
                <w:bCs/>
              </w:rPr>
              <w:t>Субтесттегі тапсырмалар саны</w:t>
            </w:r>
          </w:p>
        </w:tc>
        <w:tc>
          <w:tcPr>
            <w:tcW w:w="2551" w:type="dxa"/>
            <w:hideMark/>
          </w:tcPr>
          <w:p w14:paraId="27702713" w14:textId="77777777" w:rsidR="008805F0" w:rsidRPr="005A138B" w:rsidRDefault="008805F0" w:rsidP="002828B2">
            <w:pPr>
              <w:jc w:val="center"/>
              <w:rPr>
                <w:bCs/>
              </w:rPr>
            </w:pPr>
            <w:r w:rsidRPr="005A138B">
              <w:rPr>
                <w:bCs/>
              </w:rPr>
              <w:t>Орындау уақыты, мин</w:t>
            </w:r>
          </w:p>
        </w:tc>
      </w:tr>
      <w:tr w:rsidR="006A7E9B" w:rsidRPr="005A138B" w14:paraId="4620567B" w14:textId="77777777" w:rsidTr="00573ACD">
        <w:tc>
          <w:tcPr>
            <w:tcW w:w="3256" w:type="dxa"/>
            <w:hideMark/>
          </w:tcPr>
          <w:p w14:paraId="1F53C885" w14:textId="77777777" w:rsidR="008805F0" w:rsidRPr="005A138B" w:rsidRDefault="008805F0" w:rsidP="002828B2">
            <w:r w:rsidRPr="005A138B">
              <w:t>1. Хабардарлық-1</w:t>
            </w:r>
          </w:p>
        </w:tc>
        <w:tc>
          <w:tcPr>
            <w:tcW w:w="3827" w:type="dxa"/>
            <w:hideMark/>
          </w:tcPr>
          <w:p w14:paraId="6C4054A8" w14:textId="77777777" w:rsidR="008805F0" w:rsidRPr="005A138B" w:rsidRDefault="008805F0" w:rsidP="002828B2">
            <w:pPr>
              <w:jc w:val="center"/>
            </w:pPr>
            <w:r w:rsidRPr="005A138B">
              <w:t>20</w:t>
            </w:r>
          </w:p>
        </w:tc>
        <w:tc>
          <w:tcPr>
            <w:tcW w:w="2551" w:type="dxa"/>
            <w:hideMark/>
          </w:tcPr>
          <w:p w14:paraId="7AFC8FAA" w14:textId="77777777" w:rsidR="008805F0" w:rsidRPr="005A138B" w:rsidRDefault="008805F0" w:rsidP="002828B2">
            <w:pPr>
              <w:jc w:val="center"/>
            </w:pPr>
            <w:r w:rsidRPr="005A138B">
              <w:t>8</w:t>
            </w:r>
          </w:p>
        </w:tc>
      </w:tr>
      <w:tr w:rsidR="006A7E9B" w:rsidRPr="005A138B" w14:paraId="55342B09" w14:textId="77777777" w:rsidTr="00573ACD">
        <w:tc>
          <w:tcPr>
            <w:tcW w:w="3256" w:type="dxa"/>
            <w:hideMark/>
          </w:tcPr>
          <w:p w14:paraId="61A291E9" w14:textId="77777777" w:rsidR="008805F0" w:rsidRPr="005A138B" w:rsidRDefault="008805F0" w:rsidP="002828B2">
            <w:r w:rsidRPr="005A138B">
              <w:t>2. Хабардарлық-2</w:t>
            </w:r>
          </w:p>
        </w:tc>
        <w:tc>
          <w:tcPr>
            <w:tcW w:w="3827" w:type="dxa"/>
            <w:hideMark/>
          </w:tcPr>
          <w:p w14:paraId="34C480B2" w14:textId="77777777" w:rsidR="008805F0" w:rsidRPr="005A138B" w:rsidRDefault="008805F0" w:rsidP="002828B2">
            <w:pPr>
              <w:jc w:val="center"/>
            </w:pPr>
            <w:r w:rsidRPr="005A138B">
              <w:t>20</w:t>
            </w:r>
          </w:p>
        </w:tc>
        <w:tc>
          <w:tcPr>
            <w:tcW w:w="2551" w:type="dxa"/>
            <w:hideMark/>
          </w:tcPr>
          <w:p w14:paraId="7189F976" w14:textId="77777777" w:rsidR="008805F0" w:rsidRPr="005A138B" w:rsidRDefault="008805F0" w:rsidP="002828B2">
            <w:pPr>
              <w:jc w:val="center"/>
            </w:pPr>
            <w:r w:rsidRPr="005A138B">
              <w:t>4</w:t>
            </w:r>
          </w:p>
        </w:tc>
      </w:tr>
      <w:tr w:rsidR="006A7E9B" w:rsidRPr="005A138B" w14:paraId="4E173CB6" w14:textId="77777777" w:rsidTr="00573ACD">
        <w:tc>
          <w:tcPr>
            <w:tcW w:w="3256" w:type="dxa"/>
            <w:hideMark/>
          </w:tcPr>
          <w:p w14:paraId="4D63EC2F" w14:textId="77777777" w:rsidR="008805F0" w:rsidRPr="005A138B" w:rsidRDefault="008805F0" w:rsidP="002828B2">
            <w:r w:rsidRPr="005A138B">
              <w:t>3. Аналогиялар</w:t>
            </w:r>
          </w:p>
        </w:tc>
        <w:tc>
          <w:tcPr>
            <w:tcW w:w="3827" w:type="dxa"/>
            <w:hideMark/>
          </w:tcPr>
          <w:p w14:paraId="0D68A0D7" w14:textId="77777777" w:rsidR="008805F0" w:rsidRPr="005A138B" w:rsidRDefault="008805F0" w:rsidP="002828B2">
            <w:pPr>
              <w:jc w:val="center"/>
            </w:pPr>
            <w:r w:rsidRPr="005A138B">
              <w:t>25</w:t>
            </w:r>
          </w:p>
        </w:tc>
        <w:tc>
          <w:tcPr>
            <w:tcW w:w="2551" w:type="dxa"/>
            <w:hideMark/>
          </w:tcPr>
          <w:p w14:paraId="01EF22D0" w14:textId="77777777" w:rsidR="008805F0" w:rsidRPr="005A138B" w:rsidRDefault="008805F0" w:rsidP="002828B2">
            <w:pPr>
              <w:jc w:val="center"/>
            </w:pPr>
            <w:r w:rsidRPr="005A138B">
              <w:t>10</w:t>
            </w:r>
          </w:p>
        </w:tc>
      </w:tr>
      <w:tr w:rsidR="006A7E9B" w:rsidRPr="005A138B" w14:paraId="52B9FB3F" w14:textId="77777777" w:rsidTr="00573ACD">
        <w:tc>
          <w:tcPr>
            <w:tcW w:w="3256" w:type="dxa"/>
            <w:hideMark/>
          </w:tcPr>
          <w:p w14:paraId="6C80DFF8" w14:textId="77777777" w:rsidR="008805F0" w:rsidRPr="005A138B" w:rsidRDefault="008805F0" w:rsidP="002828B2">
            <w:r w:rsidRPr="005A138B">
              <w:t>4. Жіктеулер</w:t>
            </w:r>
          </w:p>
        </w:tc>
        <w:tc>
          <w:tcPr>
            <w:tcW w:w="3827" w:type="dxa"/>
            <w:hideMark/>
          </w:tcPr>
          <w:p w14:paraId="271D135F" w14:textId="77777777" w:rsidR="008805F0" w:rsidRPr="005A138B" w:rsidRDefault="008805F0" w:rsidP="002828B2">
            <w:pPr>
              <w:jc w:val="center"/>
            </w:pPr>
            <w:r w:rsidRPr="005A138B">
              <w:t>20</w:t>
            </w:r>
          </w:p>
        </w:tc>
        <w:tc>
          <w:tcPr>
            <w:tcW w:w="2551" w:type="dxa"/>
            <w:hideMark/>
          </w:tcPr>
          <w:p w14:paraId="217CFB1B" w14:textId="77777777" w:rsidR="008805F0" w:rsidRPr="005A138B" w:rsidRDefault="008805F0" w:rsidP="002828B2">
            <w:pPr>
              <w:jc w:val="center"/>
            </w:pPr>
            <w:r w:rsidRPr="005A138B">
              <w:t>7</w:t>
            </w:r>
          </w:p>
        </w:tc>
      </w:tr>
      <w:tr w:rsidR="006A7E9B" w:rsidRPr="005A138B" w14:paraId="3950C222" w14:textId="77777777" w:rsidTr="00573ACD">
        <w:tc>
          <w:tcPr>
            <w:tcW w:w="3256" w:type="dxa"/>
            <w:hideMark/>
          </w:tcPr>
          <w:p w14:paraId="43E881D1" w14:textId="77777777" w:rsidR="008805F0" w:rsidRPr="005A138B" w:rsidRDefault="008805F0" w:rsidP="002828B2">
            <w:r w:rsidRPr="005A138B">
              <w:t>5. Жалпылаулар</w:t>
            </w:r>
          </w:p>
        </w:tc>
        <w:tc>
          <w:tcPr>
            <w:tcW w:w="3827" w:type="dxa"/>
            <w:hideMark/>
          </w:tcPr>
          <w:p w14:paraId="49C91846" w14:textId="77777777" w:rsidR="008805F0" w:rsidRPr="005A138B" w:rsidRDefault="008805F0" w:rsidP="002828B2">
            <w:pPr>
              <w:jc w:val="center"/>
            </w:pPr>
            <w:r w:rsidRPr="005A138B">
              <w:t>19</w:t>
            </w:r>
          </w:p>
        </w:tc>
        <w:tc>
          <w:tcPr>
            <w:tcW w:w="2551" w:type="dxa"/>
            <w:hideMark/>
          </w:tcPr>
          <w:p w14:paraId="42B51E1B" w14:textId="77777777" w:rsidR="008805F0" w:rsidRPr="005A138B" w:rsidRDefault="008805F0" w:rsidP="002828B2">
            <w:pPr>
              <w:jc w:val="center"/>
            </w:pPr>
            <w:r w:rsidRPr="005A138B">
              <w:t>8</w:t>
            </w:r>
          </w:p>
        </w:tc>
      </w:tr>
      <w:tr w:rsidR="008805F0" w:rsidRPr="005A138B" w14:paraId="7B2F836E" w14:textId="77777777" w:rsidTr="00573ACD">
        <w:tc>
          <w:tcPr>
            <w:tcW w:w="3256" w:type="dxa"/>
            <w:hideMark/>
          </w:tcPr>
          <w:p w14:paraId="6A346166" w14:textId="77777777" w:rsidR="008805F0" w:rsidRPr="005A138B" w:rsidRDefault="008805F0" w:rsidP="002828B2">
            <w:r w:rsidRPr="005A138B">
              <w:t>6. Сандық қатарлар</w:t>
            </w:r>
          </w:p>
        </w:tc>
        <w:tc>
          <w:tcPr>
            <w:tcW w:w="3827" w:type="dxa"/>
            <w:hideMark/>
          </w:tcPr>
          <w:p w14:paraId="76897818" w14:textId="77777777" w:rsidR="008805F0" w:rsidRPr="005A138B" w:rsidRDefault="008805F0" w:rsidP="002828B2">
            <w:pPr>
              <w:jc w:val="center"/>
            </w:pPr>
            <w:r w:rsidRPr="005A138B">
              <w:t>15</w:t>
            </w:r>
          </w:p>
        </w:tc>
        <w:tc>
          <w:tcPr>
            <w:tcW w:w="2551" w:type="dxa"/>
            <w:hideMark/>
          </w:tcPr>
          <w:p w14:paraId="12D11C18" w14:textId="77777777" w:rsidR="008805F0" w:rsidRPr="005A138B" w:rsidRDefault="008805F0" w:rsidP="002828B2">
            <w:pPr>
              <w:jc w:val="center"/>
            </w:pPr>
            <w:r w:rsidRPr="005A138B">
              <w:t>7</w:t>
            </w:r>
          </w:p>
        </w:tc>
      </w:tr>
    </w:tbl>
    <w:p w14:paraId="7E133D1B" w14:textId="77777777" w:rsidR="00584DB0" w:rsidRPr="005A138B" w:rsidRDefault="00584DB0" w:rsidP="002828B2">
      <w:pPr>
        <w:pStyle w:val="a3"/>
        <w:jc w:val="center"/>
        <w:rPr>
          <w:sz w:val="28"/>
        </w:rPr>
      </w:pPr>
    </w:p>
    <w:p w14:paraId="5F9FCE3C" w14:textId="675D36FC" w:rsidR="006B4FEA" w:rsidRPr="005A138B" w:rsidRDefault="006B4FEA" w:rsidP="002828B2">
      <w:pPr>
        <w:pStyle w:val="a3"/>
        <w:jc w:val="center"/>
        <w:rPr>
          <w:sz w:val="28"/>
        </w:rPr>
      </w:pPr>
      <w:r w:rsidRPr="005A138B">
        <w:rPr>
          <w:sz w:val="28"/>
        </w:rPr>
        <w:lastRenderedPageBreak/>
        <w:t>Субтест №1. Хабардарлық</w:t>
      </w:r>
      <w:r w:rsidRPr="005A138B">
        <w:rPr>
          <w:sz w:val="28"/>
          <w:lang w:val="kk-KZ"/>
        </w:rPr>
        <w:t xml:space="preserve"> </w:t>
      </w:r>
      <w:r w:rsidRPr="005A138B">
        <w:rPr>
          <w:sz w:val="28"/>
        </w:rPr>
        <w:t>1</w:t>
      </w:r>
    </w:p>
    <w:p w14:paraId="10B7C5FE" w14:textId="77777777" w:rsidR="006B4FEA" w:rsidRPr="005A138B" w:rsidRDefault="006B4FEA" w:rsidP="002828B2">
      <w:pPr>
        <w:pStyle w:val="a3"/>
        <w:ind w:firstLine="567"/>
        <w:jc w:val="both"/>
        <w:rPr>
          <w:sz w:val="28"/>
        </w:rPr>
      </w:pPr>
      <w:r w:rsidRPr="005A138B">
        <w:rPr>
          <w:sz w:val="28"/>
        </w:rPr>
        <w:t>Бұл субтестте сөйлемдер берілген, олардың бір сөзi түсіп қалған. Сізге ұсынылған бес нұсқадан сөйлемді дұрыс толықтыратын бір ғана сөзді таңдау қажет.</w:t>
      </w:r>
    </w:p>
    <w:p w14:paraId="7160A1E6" w14:textId="77777777" w:rsidR="006B4FEA" w:rsidRPr="005A138B" w:rsidRDefault="006B4FEA" w:rsidP="002828B2">
      <w:pPr>
        <w:pStyle w:val="a3"/>
        <w:ind w:firstLine="567"/>
        <w:jc w:val="both"/>
        <w:rPr>
          <w:sz w:val="28"/>
        </w:rPr>
      </w:pPr>
      <w:r w:rsidRPr="005A138B">
        <w:rPr>
          <w:b/>
          <w:bCs/>
          <w:sz w:val="28"/>
        </w:rPr>
        <w:t>Мысал:</w:t>
      </w:r>
      <w:r w:rsidRPr="005A138B">
        <w:rPr>
          <w:sz w:val="28"/>
        </w:rPr>
        <w:br/>
        <w:t xml:space="preserve">«Мағынасы бойынша ұқсас сөздер: </w:t>
      </w:r>
      <w:r w:rsidRPr="005A138B">
        <w:rPr>
          <w:i/>
          <w:iCs/>
          <w:sz w:val="28"/>
        </w:rPr>
        <w:t>экология</w:t>
      </w:r>
      <w:r w:rsidRPr="005A138B">
        <w:rPr>
          <w:sz w:val="28"/>
        </w:rPr>
        <w:t xml:space="preserve"> және ...?»</w:t>
      </w:r>
    </w:p>
    <w:p w14:paraId="755566F7" w14:textId="77777777" w:rsidR="006B4FEA" w:rsidRPr="005A138B" w:rsidRDefault="006B4FEA" w:rsidP="002828B2">
      <w:pPr>
        <w:pStyle w:val="a3"/>
        <w:ind w:firstLine="567"/>
        <w:jc w:val="both"/>
        <w:rPr>
          <w:sz w:val="28"/>
        </w:rPr>
      </w:pPr>
      <w:r w:rsidRPr="005A138B">
        <w:rPr>
          <w:sz w:val="28"/>
        </w:rPr>
        <w:t>а) биосфера;</w:t>
      </w:r>
    </w:p>
    <w:p w14:paraId="035DA49B" w14:textId="772EA906" w:rsidR="006B4FEA" w:rsidRPr="005A138B" w:rsidRDefault="006B4FEA" w:rsidP="002828B2">
      <w:pPr>
        <w:pStyle w:val="a3"/>
        <w:ind w:firstLine="567"/>
        <w:jc w:val="both"/>
        <w:rPr>
          <w:sz w:val="28"/>
        </w:rPr>
      </w:pPr>
      <w:r w:rsidRPr="005A138B">
        <w:rPr>
          <w:sz w:val="28"/>
        </w:rPr>
        <w:t>б) геология;</w:t>
      </w:r>
    </w:p>
    <w:p w14:paraId="7EA95092" w14:textId="77777777" w:rsidR="006B4FEA" w:rsidRPr="005A138B" w:rsidRDefault="006B4FEA" w:rsidP="002828B2">
      <w:pPr>
        <w:pStyle w:val="a3"/>
        <w:ind w:firstLine="567"/>
        <w:jc w:val="both"/>
        <w:rPr>
          <w:sz w:val="28"/>
        </w:rPr>
      </w:pPr>
      <w:r w:rsidRPr="005A138B">
        <w:rPr>
          <w:sz w:val="28"/>
        </w:rPr>
        <w:t>в) биология;</w:t>
      </w:r>
    </w:p>
    <w:p w14:paraId="3CB4BF70" w14:textId="77777777" w:rsidR="006B4FEA" w:rsidRPr="005A138B" w:rsidRDefault="006B4FEA" w:rsidP="002828B2">
      <w:pPr>
        <w:pStyle w:val="a3"/>
        <w:ind w:firstLine="567"/>
        <w:jc w:val="both"/>
        <w:rPr>
          <w:sz w:val="28"/>
        </w:rPr>
      </w:pPr>
      <w:r w:rsidRPr="005A138B">
        <w:rPr>
          <w:sz w:val="28"/>
        </w:rPr>
        <w:t>г) гидрология;</w:t>
      </w:r>
    </w:p>
    <w:p w14:paraId="75334DDA" w14:textId="231A5104" w:rsidR="006B4FEA" w:rsidRPr="005A138B" w:rsidRDefault="006B4FEA" w:rsidP="002828B2">
      <w:pPr>
        <w:pStyle w:val="a3"/>
        <w:ind w:firstLine="567"/>
        <w:jc w:val="both"/>
        <w:rPr>
          <w:sz w:val="28"/>
        </w:rPr>
      </w:pPr>
      <w:r w:rsidRPr="005A138B">
        <w:rPr>
          <w:sz w:val="28"/>
        </w:rPr>
        <w:t>д) топырақтану.</w:t>
      </w:r>
    </w:p>
    <w:p w14:paraId="4C3EA752" w14:textId="515EE82D" w:rsidR="006B4FEA" w:rsidRPr="005A138B" w:rsidRDefault="006B4FEA" w:rsidP="002828B2">
      <w:pPr>
        <w:pStyle w:val="a3"/>
        <w:ind w:firstLine="567"/>
        <w:jc w:val="both"/>
        <w:rPr>
          <w:sz w:val="28"/>
        </w:rPr>
      </w:pPr>
      <w:r w:rsidRPr="005A138B">
        <w:rPr>
          <w:sz w:val="28"/>
        </w:rPr>
        <w:t xml:space="preserve">Дұрыс жауап: </w:t>
      </w:r>
      <w:r w:rsidRPr="005A138B">
        <w:rPr>
          <w:i/>
          <w:iCs/>
          <w:sz w:val="28"/>
        </w:rPr>
        <w:t>биология</w:t>
      </w:r>
      <w:r w:rsidRPr="005A138B">
        <w:rPr>
          <w:sz w:val="28"/>
        </w:rPr>
        <w:t>.</w:t>
      </w:r>
    </w:p>
    <w:p w14:paraId="03DDD479" w14:textId="77777777" w:rsidR="006B4FEA" w:rsidRPr="005A138B" w:rsidRDefault="006B4FEA" w:rsidP="002828B2">
      <w:pPr>
        <w:pStyle w:val="a3"/>
        <w:ind w:firstLine="567"/>
        <w:jc w:val="both"/>
        <w:rPr>
          <w:sz w:val="28"/>
        </w:rPr>
      </w:pPr>
    </w:p>
    <w:p w14:paraId="653CD06F" w14:textId="610EAC4D" w:rsidR="006B4FEA" w:rsidRPr="005A138B" w:rsidRDefault="006B4FEA" w:rsidP="002828B2">
      <w:pPr>
        <w:pStyle w:val="a3"/>
        <w:jc w:val="center"/>
        <w:rPr>
          <w:sz w:val="28"/>
        </w:rPr>
      </w:pPr>
      <w:r w:rsidRPr="005A138B">
        <w:rPr>
          <w:sz w:val="28"/>
        </w:rPr>
        <w:t>Субтест №2. Хабардарлық</w:t>
      </w:r>
      <w:r w:rsidRPr="005A138B">
        <w:rPr>
          <w:sz w:val="28"/>
          <w:lang w:val="kk-KZ"/>
        </w:rPr>
        <w:t xml:space="preserve"> </w:t>
      </w:r>
      <w:r w:rsidRPr="005A138B">
        <w:rPr>
          <w:sz w:val="28"/>
        </w:rPr>
        <w:t>2</w:t>
      </w:r>
    </w:p>
    <w:p w14:paraId="69152D48" w14:textId="77777777" w:rsidR="006B4FEA" w:rsidRPr="005A138B" w:rsidRDefault="006B4FEA" w:rsidP="002828B2">
      <w:pPr>
        <w:pStyle w:val="a3"/>
        <w:ind w:firstLine="567"/>
        <w:jc w:val="both"/>
        <w:rPr>
          <w:sz w:val="28"/>
        </w:rPr>
      </w:pPr>
      <w:r w:rsidRPr="005A138B">
        <w:rPr>
          <w:sz w:val="28"/>
        </w:rPr>
        <w:t>Сөйлемнің сол жағында бір сөз берілген. Оң жағынан төрт нұсқа ұсынылады. Солардың ішінен сол сөзге мағынасы жақын немесе синонимін табу қажет.</w:t>
      </w:r>
    </w:p>
    <w:p w14:paraId="3B6E2D70" w14:textId="77777777" w:rsidR="006B4FEA" w:rsidRPr="005A138B" w:rsidRDefault="006B4FEA" w:rsidP="002828B2">
      <w:pPr>
        <w:pStyle w:val="a3"/>
        <w:ind w:firstLine="567"/>
        <w:jc w:val="both"/>
        <w:rPr>
          <w:sz w:val="28"/>
        </w:rPr>
      </w:pPr>
      <w:r w:rsidRPr="005A138B">
        <w:rPr>
          <w:b/>
          <w:bCs/>
          <w:sz w:val="28"/>
        </w:rPr>
        <w:t>Мысал:</w:t>
      </w:r>
      <w:r w:rsidRPr="005A138B">
        <w:rPr>
          <w:sz w:val="28"/>
        </w:rPr>
        <w:br/>
        <w:t>«Академиялық адалдық = ...?»</w:t>
      </w:r>
    </w:p>
    <w:p w14:paraId="7923BAB2" w14:textId="77777777" w:rsidR="006B4FEA" w:rsidRPr="005A138B" w:rsidRDefault="006B4FEA" w:rsidP="002828B2">
      <w:pPr>
        <w:pStyle w:val="a3"/>
        <w:ind w:firstLine="567"/>
        <w:jc w:val="both"/>
        <w:rPr>
          <w:sz w:val="28"/>
        </w:rPr>
      </w:pPr>
      <w:r w:rsidRPr="005A138B">
        <w:rPr>
          <w:sz w:val="28"/>
        </w:rPr>
        <w:t>а) әділдік;</w:t>
      </w:r>
    </w:p>
    <w:p w14:paraId="2A110545" w14:textId="77777777" w:rsidR="006B4FEA" w:rsidRPr="005A138B" w:rsidRDefault="006B4FEA" w:rsidP="002828B2">
      <w:pPr>
        <w:pStyle w:val="a3"/>
        <w:ind w:firstLine="567"/>
        <w:jc w:val="both"/>
        <w:rPr>
          <w:sz w:val="28"/>
        </w:rPr>
      </w:pPr>
      <w:r w:rsidRPr="005A138B">
        <w:rPr>
          <w:sz w:val="28"/>
        </w:rPr>
        <w:t>б) плагиат;</w:t>
      </w:r>
    </w:p>
    <w:p w14:paraId="65996444" w14:textId="77777777" w:rsidR="006B4FEA" w:rsidRPr="005A138B" w:rsidRDefault="006B4FEA" w:rsidP="002828B2">
      <w:pPr>
        <w:pStyle w:val="a3"/>
        <w:ind w:firstLine="567"/>
        <w:jc w:val="both"/>
        <w:rPr>
          <w:sz w:val="28"/>
        </w:rPr>
      </w:pPr>
      <w:r w:rsidRPr="005A138B">
        <w:rPr>
          <w:sz w:val="28"/>
        </w:rPr>
        <w:t>в) сенім;</w:t>
      </w:r>
    </w:p>
    <w:p w14:paraId="6C76FFC4" w14:textId="55E91A0C" w:rsidR="006B4FEA" w:rsidRPr="005A138B" w:rsidRDefault="006B4FEA" w:rsidP="002828B2">
      <w:pPr>
        <w:pStyle w:val="a3"/>
        <w:ind w:firstLine="567"/>
        <w:jc w:val="both"/>
        <w:rPr>
          <w:sz w:val="28"/>
        </w:rPr>
      </w:pPr>
      <w:r w:rsidRPr="005A138B">
        <w:rPr>
          <w:sz w:val="28"/>
        </w:rPr>
        <w:t>г) жауапкершілік.</w:t>
      </w:r>
    </w:p>
    <w:p w14:paraId="2C3EEF86" w14:textId="3D61C5AD" w:rsidR="006B4FEA" w:rsidRPr="005A138B" w:rsidRDefault="006B4FEA" w:rsidP="002828B2">
      <w:pPr>
        <w:pStyle w:val="a3"/>
        <w:ind w:firstLine="567"/>
        <w:jc w:val="both"/>
        <w:rPr>
          <w:sz w:val="28"/>
        </w:rPr>
      </w:pPr>
      <w:r w:rsidRPr="005A138B">
        <w:rPr>
          <w:sz w:val="28"/>
        </w:rPr>
        <w:t xml:space="preserve">Дұрыс жауап: </w:t>
      </w:r>
      <w:r w:rsidRPr="005A138B">
        <w:rPr>
          <w:i/>
          <w:iCs/>
          <w:sz w:val="28"/>
        </w:rPr>
        <w:t>әділдік</w:t>
      </w:r>
      <w:r w:rsidRPr="005A138B">
        <w:rPr>
          <w:sz w:val="28"/>
        </w:rPr>
        <w:t>.</w:t>
      </w:r>
    </w:p>
    <w:p w14:paraId="580047E0" w14:textId="77777777" w:rsidR="006B4FEA" w:rsidRPr="005A138B" w:rsidRDefault="006B4FEA" w:rsidP="002828B2">
      <w:pPr>
        <w:pStyle w:val="a3"/>
        <w:ind w:firstLine="709"/>
        <w:jc w:val="both"/>
        <w:rPr>
          <w:sz w:val="28"/>
        </w:rPr>
      </w:pPr>
    </w:p>
    <w:p w14:paraId="5E5EDBF4" w14:textId="70E81D69" w:rsidR="006B4FEA" w:rsidRPr="005A138B" w:rsidRDefault="006B4FEA" w:rsidP="002828B2">
      <w:pPr>
        <w:pStyle w:val="a3"/>
        <w:jc w:val="center"/>
        <w:rPr>
          <w:sz w:val="28"/>
        </w:rPr>
      </w:pPr>
      <w:r w:rsidRPr="005A138B">
        <w:rPr>
          <w:sz w:val="28"/>
        </w:rPr>
        <w:t>Субтест №3. Аналогиялар</w:t>
      </w:r>
    </w:p>
    <w:p w14:paraId="7828FE6C" w14:textId="77777777" w:rsidR="006B4FEA" w:rsidRPr="005A138B" w:rsidRDefault="006B4FEA" w:rsidP="002828B2">
      <w:pPr>
        <w:pStyle w:val="a3"/>
        <w:ind w:firstLine="567"/>
        <w:jc w:val="both"/>
        <w:rPr>
          <w:sz w:val="28"/>
        </w:rPr>
      </w:pPr>
      <w:r w:rsidRPr="005A138B">
        <w:rPr>
          <w:sz w:val="28"/>
        </w:rPr>
        <w:t>Сізге екі сөз беріледі. Олардың арасында белгілі бір байланыс бар. Ұсынылған төрт-бес нұсқаның ішінен дәл осындай байланысы бар сөзді табу керек.</w:t>
      </w:r>
    </w:p>
    <w:p w14:paraId="190E9A4F" w14:textId="77777777" w:rsidR="006B4FEA" w:rsidRPr="005A138B" w:rsidRDefault="006B4FEA" w:rsidP="002828B2">
      <w:pPr>
        <w:pStyle w:val="a3"/>
        <w:ind w:firstLine="567"/>
        <w:jc w:val="both"/>
        <w:rPr>
          <w:sz w:val="28"/>
        </w:rPr>
      </w:pPr>
      <w:r w:rsidRPr="005A138B">
        <w:rPr>
          <w:b/>
          <w:bCs/>
          <w:sz w:val="28"/>
        </w:rPr>
        <w:t>Мысал:</w:t>
      </w:r>
      <w:r w:rsidRPr="005A138B">
        <w:rPr>
          <w:sz w:val="28"/>
        </w:rPr>
        <w:br/>
        <w:t>«Орман : ағаш = университет : ...?»</w:t>
      </w:r>
    </w:p>
    <w:p w14:paraId="7037E168" w14:textId="77777777" w:rsidR="006B4FEA" w:rsidRPr="005A138B" w:rsidRDefault="006B4FEA" w:rsidP="002828B2">
      <w:pPr>
        <w:pStyle w:val="a3"/>
        <w:ind w:firstLine="567"/>
        <w:jc w:val="both"/>
        <w:rPr>
          <w:sz w:val="28"/>
        </w:rPr>
      </w:pPr>
      <w:r w:rsidRPr="005A138B">
        <w:rPr>
          <w:sz w:val="28"/>
        </w:rPr>
        <w:t>а) студент;</w:t>
      </w:r>
    </w:p>
    <w:p w14:paraId="47F6699C" w14:textId="77777777" w:rsidR="006B4FEA" w:rsidRPr="005A138B" w:rsidRDefault="006B4FEA" w:rsidP="002828B2">
      <w:pPr>
        <w:pStyle w:val="a3"/>
        <w:ind w:firstLine="567"/>
        <w:jc w:val="both"/>
        <w:rPr>
          <w:sz w:val="28"/>
        </w:rPr>
      </w:pPr>
      <w:r w:rsidRPr="005A138B">
        <w:rPr>
          <w:sz w:val="28"/>
        </w:rPr>
        <w:t>б) аудитория;</w:t>
      </w:r>
    </w:p>
    <w:p w14:paraId="71990F67" w14:textId="77777777" w:rsidR="006B4FEA" w:rsidRPr="005A138B" w:rsidRDefault="006B4FEA" w:rsidP="002828B2">
      <w:pPr>
        <w:pStyle w:val="a3"/>
        <w:ind w:firstLine="567"/>
        <w:jc w:val="both"/>
        <w:rPr>
          <w:sz w:val="28"/>
        </w:rPr>
      </w:pPr>
      <w:r w:rsidRPr="005A138B">
        <w:rPr>
          <w:sz w:val="28"/>
        </w:rPr>
        <w:t>в) кітапхана;</w:t>
      </w:r>
    </w:p>
    <w:p w14:paraId="20F5041F" w14:textId="77777777" w:rsidR="006B4FEA" w:rsidRPr="005A138B" w:rsidRDefault="006B4FEA" w:rsidP="002828B2">
      <w:pPr>
        <w:pStyle w:val="a3"/>
        <w:ind w:firstLine="567"/>
        <w:jc w:val="both"/>
        <w:rPr>
          <w:sz w:val="28"/>
        </w:rPr>
      </w:pPr>
      <w:r w:rsidRPr="005A138B">
        <w:rPr>
          <w:sz w:val="28"/>
        </w:rPr>
        <w:t>г) кафедра;</w:t>
      </w:r>
    </w:p>
    <w:p w14:paraId="57B56CD2" w14:textId="6D8EF90B" w:rsidR="006B4FEA" w:rsidRPr="005A138B" w:rsidRDefault="006B4FEA" w:rsidP="002828B2">
      <w:pPr>
        <w:pStyle w:val="a3"/>
        <w:ind w:firstLine="567"/>
        <w:jc w:val="both"/>
        <w:rPr>
          <w:sz w:val="28"/>
        </w:rPr>
      </w:pPr>
      <w:r w:rsidRPr="005A138B">
        <w:rPr>
          <w:sz w:val="28"/>
        </w:rPr>
        <w:t>д) оқулық.</w:t>
      </w:r>
    </w:p>
    <w:p w14:paraId="661C8A3B" w14:textId="6A8B8C80" w:rsidR="006B4FEA" w:rsidRPr="005A138B" w:rsidRDefault="006B4FEA" w:rsidP="002828B2">
      <w:pPr>
        <w:pStyle w:val="a3"/>
        <w:ind w:firstLine="567"/>
        <w:jc w:val="both"/>
        <w:rPr>
          <w:sz w:val="28"/>
        </w:rPr>
      </w:pPr>
      <w:r w:rsidRPr="005A138B">
        <w:rPr>
          <w:sz w:val="28"/>
        </w:rPr>
        <w:t xml:space="preserve">Дұрыс жауап: </w:t>
      </w:r>
      <w:r w:rsidRPr="005A138B">
        <w:rPr>
          <w:i/>
          <w:iCs/>
          <w:sz w:val="28"/>
        </w:rPr>
        <w:t>студент</w:t>
      </w:r>
      <w:r w:rsidRPr="005A138B">
        <w:rPr>
          <w:sz w:val="28"/>
        </w:rPr>
        <w:t>.</w:t>
      </w:r>
    </w:p>
    <w:p w14:paraId="7F83FACF" w14:textId="6CA9D0C4" w:rsidR="006B4FEA" w:rsidRPr="005A138B" w:rsidRDefault="006B4FEA" w:rsidP="002828B2">
      <w:pPr>
        <w:pStyle w:val="a3"/>
        <w:ind w:firstLine="567"/>
        <w:jc w:val="both"/>
        <w:rPr>
          <w:sz w:val="28"/>
        </w:rPr>
      </w:pPr>
    </w:p>
    <w:p w14:paraId="607FFF78" w14:textId="6A2DF284" w:rsidR="006B4FEA" w:rsidRPr="005A138B" w:rsidRDefault="006B4FEA" w:rsidP="002828B2">
      <w:pPr>
        <w:pStyle w:val="a3"/>
        <w:jc w:val="center"/>
        <w:rPr>
          <w:sz w:val="28"/>
        </w:rPr>
      </w:pPr>
      <w:r w:rsidRPr="005A138B">
        <w:rPr>
          <w:sz w:val="28"/>
        </w:rPr>
        <w:t>Субтест №4. Жіктеулер</w:t>
      </w:r>
    </w:p>
    <w:p w14:paraId="29787FC7" w14:textId="77777777" w:rsidR="006B4FEA" w:rsidRPr="005A138B" w:rsidRDefault="006B4FEA" w:rsidP="002828B2">
      <w:pPr>
        <w:pStyle w:val="a3"/>
        <w:ind w:firstLine="567"/>
        <w:jc w:val="both"/>
        <w:rPr>
          <w:sz w:val="28"/>
        </w:rPr>
      </w:pPr>
      <w:r w:rsidRPr="005A138B">
        <w:rPr>
          <w:sz w:val="28"/>
        </w:rPr>
        <w:t>Сізге бес сөз беріледі. Төрт сөз ортақ белгі бойынша біріктірілген, ал бір сөз артық болып шығады. Сол «артық» сөзді табу қажет.</w:t>
      </w:r>
    </w:p>
    <w:p w14:paraId="07E096AE" w14:textId="77777777" w:rsidR="006B4FEA" w:rsidRPr="005A138B" w:rsidRDefault="006B4FEA" w:rsidP="002828B2">
      <w:pPr>
        <w:pStyle w:val="a3"/>
        <w:ind w:firstLine="567"/>
        <w:jc w:val="both"/>
        <w:rPr>
          <w:b/>
          <w:bCs/>
          <w:sz w:val="28"/>
        </w:rPr>
      </w:pPr>
      <w:r w:rsidRPr="005A138B">
        <w:rPr>
          <w:b/>
          <w:bCs/>
          <w:sz w:val="28"/>
        </w:rPr>
        <w:t>Мысал:</w:t>
      </w:r>
    </w:p>
    <w:p w14:paraId="0F695869" w14:textId="65E419B8" w:rsidR="006B4FEA" w:rsidRPr="005A138B" w:rsidRDefault="006B4FEA" w:rsidP="002828B2">
      <w:pPr>
        <w:pStyle w:val="a3"/>
        <w:ind w:firstLine="567"/>
        <w:jc w:val="both"/>
        <w:rPr>
          <w:sz w:val="28"/>
        </w:rPr>
      </w:pPr>
      <w:r w:rsidRPr="005A138B">
        <w:rPr>
          <w:sz w:val="28"/>
        </w:rPr>
        <w:t>а) қайың</w:t>
      </w:r>
    </w:p>
    <w:p w14:paraId="2B9C6834" w14:textId="52A8A8AE" w:rsidR="006B4FEA" w:rsidRPr="005A138B" w:rsidRDefault="006B4FEA" w:rsidP="002828B2">
      <w:pPr>
        <w:pStyle w:val="a3"/>
        <w:ind w:firstLine="567"/>
        <w:jc w:val="both"/>
        <w:rPr>
          <w:sz w:val="28"/>
        </w:rPr>
      </w:pPr>
      <w:r w:rsidRPr="005A138B">
        <w:rPr>
          <w:sz w:val="28"/>
        </w:rPr>
        <w:t>б) қарағай</w:t>
      </w:r>
    </w:p>
    <w:p w14:paraId="7CBE1789" w14:textId="709AD1EB" w:rsidR="006B4FEA" w:rsidRPr="005A138B" w:rsidRDefault="006B4FEA" w:rsidP="002828B2">
      <w:pPr>
        <w:pStyle w:val="a3"/>
        <w:ind w:firstLine="567"/>
        <w:jc w:val="both"/>
        <w:rPr>
          <w:sz w:val="28"/>
        </w:rPr>
      </w:pPr>
      <w:r w:rsidRPr="005A138B">
        <w:rPr>
          <w:sz w:val="28"/>
        </w:rPr>
        <w:lastRenderedPageBreak/>
        <w:t>в) шырша</w:t>
      </w:r>
    </w:p>
    <w:p w14:paraId="3E6CD6F9" w14:textId="77777777" w:rsidR="006B4FEA" w:rsidRPr="005A138B" w:rsidRDefault="006B4FEA" w:rsidP="002828B2">
      <w:pPr>
        <w:pStyle w:val="a3"/>
        <w:ind w:firstLine="567"/>
        <w:jc w:val="both"/>
        <w:rPr>
          <w:sz w:val="28"/>
        </w:rPr>
      </w:pPr>
      <w:r w:rsidRPr="005A138B">
        <w:rPr>
          <w:sz w:val="28"/>
        </w:rPr>
        <w:t>г) емен</w:t>
      </w:r>
    </w:p>
    <w:p w14:paraId="0ECABF53" w14:textId="3AAEC7CB" w:rsidR="006B4FEA" w:rsidRPr="005A138B" w:rsidRDefault="006B4FEA" w:rsidP="002828B2">
      <w:pPr>
        <w:pStyle w:val="a3"/>
        <w:ind w:firstLine="567"/>
        <w:jc w:val="both"/>
        <w:rPr>
          <w:sz w:val="28"/>
        </w:rPr>
      </w:pPr>
      <w:r w:rsidRPr="005A138B">
        <w:rPr>
          <w:sz w:val="28"/>
        </w:rPr>
        <w:t>д) микроскоп</w:t>
      </w:r>
    </w:p>
    <w:p w14:paraId="131A9850" w14:textId="5BA5735E" w:rsidR="006B4FEA" w:rsidRPr="005A138B" w:rsidRDefault="006B4FEA" w:rsidP="002828B2">
      <w:pPr>
        <w:pStyle w:val="a3"/>
        <w:ind w:firstLine="567"/>
        <w:jc w:val="both"/>
        <w:rPr>
          <w:sz w:val="28"/>
        </w:rPr>
      </w:pPr>
      <w:r w:rsidRPr="005A138B">
        <w:rPr>
          <w:sz w:val="28"/>
        </w:rPr>
        <w:t xml:space="preserve">Дұрыс жауап: </w:t>
      </w:r>
      <w:r w:rsidRPr="005A138B">
        <w:rPr>
          <w:i/>
          <w:iCs/>
          <w:sz w:val="28"/>
        </w:rPr>
        <w:t>микроскоп</w:t>
      </w:r>
      <w:r w:rsidRPr="005A138B">
        <w:rPr>
          <w:sz w:val="28"/>
        </w:rPr>
        <w:t>.</w:t>
      </w:r>
    </w:p>
    <w:p w14:paraId="49F18ECB" w14:textId="77777777" w:rsidR="006B4FEA" w:rsidRPr="005A138B" w:rsidRDefault="006B4FEA" w:rsidP="002828B2">
      <w:pPr>
        <w:pStyle w:val="a3"/>
        <w:ind w:firstLine="567"/>
        <w:jc w:val="both"/>
        <w:rPr>
          <w:sz w:val="28"/>
        </w:rPr>
      </w:pPr>
    </w:p>
    <w:p w14:paraId="2B15BC7B" w14:textId="57E898BF" w:rsidR="006B4FEA" w:rsidRPr="005A138B" w:rsidRDefault="006B4FEA" w:rsidP="002828B2">
      <w:pPr>
        <w:pStyle w:val="a3"/>
        <w:jc w:val="center"/>
        <w:rPr>
          <w:sz w:val="28"/>
        </w:rPr>
      </w:pPr>
      <w:r w:rsidRPr="005A138B">
        <w:rPr>
          <w:sz w:val="28"/>
        </w:rPr>
        <w:t>Субтест №5. Жалпылаулар</w:t>
      </w:r>
    </w:p>
    <w:p w14:paraId="7BEC94AB" w14:textId="77777777" w:rsidR="006B4FEA" w:rsidRPr="005A138B" w:rsidRDefault="006B4FEA" w:rsidP="002828B2">
      <w:pPr>
        <w:pStyle w:val="a3"/>
        <w:ind w:firstLine="567"/>
        <w:jc w:val="both"/>
        <w:rPr>
          <w:sz w:val="28"/>
        </w:rPr>
      </w:pPr>
      <w:r w:rsidRPr="005A138B">
        <w:rPr>
          <w:sz w:val="28"/>
        </w:rPr>
        <w:t>Екі сөз беріледі. Сіз солардың ең ортақ белгісін жалпылайтын сөзді жазуыңыз қажет.</w:t>
      </w:r>
    </w:p>
    <w:p w14:paraId="25E0E2D5" w14:textId="77777777" w:rsidR="006B4FEA" w:rsidRPr="005A138B" w:rsidRDefault="006B4FEA" w:rsidP="002828B2">
      <w:pPr>
        <w:pStyle w:val="a3"/>
        <w:ind w:firstLine="567"/>
        <w:jc w:val="both"/>
        <w:rPr>
          <w:b/>
          <w:bCs/>
          <w:sz w:val="28"/>
        </w:rPr>
      </w:pPr>
      <w:r w:rsidRPr="005A138B">
        <w:rPr>
          <w:b/>
          <w:bCs/>
          <w:sz w:val="28"/>
        </w:rPr>
        <w:t>Мысал:</w:t>
      </w:r>
    </w:p>
    <w:p w14:paraId="3E106A18" w14:textId="2C710082" w:rsidR="006B4FEA" w:rsidRPr="005A138B" w:rsidRDefault="006B4FEA" w:rsidP="002828B2">
      <w:pPr>
        <w:pStyle w:val="a3"/>
        <w:ind w:firstLine="567"/>
        <w:jc w:val="both"/>
        <w:rPr>
          <w:sz w:val="28"/>
        </w:rPr>
      </w:pPr>
      <w:r w:rsidRPr="005A138B">
        <w:rPr>
          <w:sz w:val="28"/>
        </w:rPr>
        <w:t xml:space="preserve">«Қасқыр </w:t>
      </w:r>
      <w:r w:rsidR="00D238BC" w:rsidRPr="005A138B">
        <w:rPr>
          <w:sz w:val="28"/>
        </w:rPr>
        <w:t>-</w:t>
      </w:r>
      <w:r w:rsidRPr="005A138B">
        <w:rPr>
          <w:sz w:val="28"/>
        </w:rPr>
        <w:t xml:space="preserve"> түлкі» → ?</w:t>
      </w:r>
    </w:p>
    <w:p w14:paraId="16C2EBDE" w14:textId="3F9A0DA9" w:rsidR="006B4FEA" w:rsidRPr="005A138B" w:rsidRDefault="006B4FEA" w:rsidP="002828B2">
      <w:pPr>
        <w:pStyle w:val="a3"/>
        <w:ind w:firstLine="567"/>
        <w:jc w:val="both"/>
        <w:rPr>
          <w:sz w:val="28"/>
        </w:rPr>
      </w:pPr>
      <w:r w:rsidRPr="005A138B">
        <w:rPr>
          <w:sz w:val="28"/>
        </w:rPr>
        <w:t xml:space="preserve">Дұрыс жауап: </w:t>
      </w:r>
      <w:r w:rsidRPr="005A138B">
        <w:rPr>
          <w:i/>
          <w:iCs/>
          <w:sz w:val="28"/>
        </w:rPr>
        <w:t>жыртқыштар</w:t>
      </w:r>
      <w:r w:rsidRPr="005A138B">
        <w:rPr>
          <w:sz w:val="28"/>
        </w:rPr>
        <w:t>.</w:t>
      </w:r>
    </w:p>
    <w:p w14:paraId="58843D0F" w14:textId="77777777" w:rsidR="006B4FEA" w:rsidRPr="005A138B" w:rsidRDefault="006B4FEA" w:rsidP="002828B2">
      <w:pPr>
        <w:pStyle w:val="a3"/>
        <w:ind w:firstLine="567"/>
        <w:jc w:val="both"/>
        <w:rPr>
          <w:sz w:val="28"/>
        </w:rPr>
      </w:pPr>
      <w:r w:rsidRPr="005A138B">
        <w:rPr>
          <w:sz w:val="28"/>
        </w:rPr>
        <w:t>Келесі мысал:</w:t>
      </w:r>
    </w:p>
    <w:p w14:paraId="4EDF729F" w14:textId="102E8C81" w:rsidR="006B4FEA" w:rsidRPr="005A138B" w:rsidRDefault="006B4FEA" w:rsidP="002828B2">
      <w:pPr>
        <w:pStyle w:val="a3"/>
        <w:ind w:firstLine="567"/>
        <w:jc w:val="both"/>
        <w:rPr>
          <w:sz w:val="28"/>
        </w:rPr>
      </w:pPr>
      <w:r w:rsidRPr="005A138B">
        <w:rPr>
          <w:sz w:val="28"/>
        </w:rPr>
        <w:t xml:space="preserve">«Жасуша </w:t>
      </w:r>
      <w:r w:rsidR="00D238BC" w:rsidRPr="005A138B">
        <w:rPr>
          <w:sz w:val="28"/>
        </w:rPr>
        <w:t>-</w:t>
      </w:r>
      <w:r w:rsidRPr="005A138B">
        <w:rPr>
          <w:sz w:val="28"/>
        </w:rPr>
        <w:t xml:space="preserve"> ұлпа» → ?</w:t>
      </w:r>
    </w:p>
    <w:p w14:paraId="6D3D28D5" w14:textId="38F5822A" w:rsidR="006B4FEA" w:rsidRPr="005A138B" w:rsidRDefault="006B4FEA" w:rsidP="002828B2">
      <w:pPr>
        <w:pStyle w:val="a3"/>
        <w:ind w:firstLine="567"/>
        <w:jc w:val="both"/>
        <w:rPr>
          <w:sz w:val="28"/>
        </w:rPr>
      </w:pPr>
      <w:r w:rsidRPr="005A138B">
        <w:rPr>
          <w:sz w:val="28"/>
        </w:rPr>
        <w:t xml:space="preserve">Дұрыс жауап: </w:t>
      </w:r>
      <w:r w:rsidRPr="005A138B">
        <w:rPr>
          <w:i/>
          <w:iCs/>
          <w:sz w:val="28"/>
        </w:rPr>
        <w:t>биология ұғымдары</w:t>
      </w:r>
      <w:r w:rsidRPr="005A138B">
        <w:rPr>
          <w:sz w:val="28"/>
        </w:rPr>
        <w:t>.</w:t>
      </w:r>
    </w:p>
    <w:p w14:paraId="68481328" w14:textId="77777777" w:rsidR="006B4FEA" w:rsidRPr="005A138B" w:rsidRDefault="006B4FEA" w:rsidP="002828B2">
      <w:pPr>
        <w:pStyle w:val="a3"/>
        <w:ind w:firstLine="567"/>
        <w:jc w:val="both"/>
        <w:rPr>
          <w:sz w:val="28"/>
        </w:rPr>
      </w:pPr>
    </w:p>
    <w:p w14:paraId="6661E9A3" w14:textId="138BA0ED" w:rsidR="006B4FEA" w:rsidRPr="005A138B" w:rsidRDefault="006B4FEA" w:rsidP="002828B2">
      <w:pPr>
        <w:pStyle w:val="a3"/>
        <w:jc w:val="center"/>
        <w:rPr>
          <w:sz w:val="28"/>
        </w:rPr>
      </w:pPr>
      <w:r w:rsidRPr="005A138B">
        <w:rPr>
          <w:sz w:val="28"/>
        </w:rPr>
        <w:t>Субтест №6. Сандық қатарлар</w:t>
      </w:r>
    </w:p>
    <w:p w14:paraId="554D103E" w14:textId="77777777" w:rsidR="006B4FEA" w:rsidRPr="005A138B" w:rsidRDefault="006B4FEA" w:rsidP="002828B2">
      <w:pPr>
        <w:pStyle w:val="a3"/>
        <w:ind w:firstLine="567"/>
        <w:jc w:val="both"/>
        <w:rPr>
          <w:sz w:val="28"/>
        </w:rPr>
      </w:pPr>
      <w:r w:rsidRPr="005A138B">
        <w:rPr>
          <w:sz w:val="28"/>
        </w:rPr>
        <w:t>Сізге сандардың қатары ұсынылады. Әр қатар белгілі бір заңдылық бойынша құрылған. Сіз заңдылықты тауып, келесі санды табуыңыз қажет.</w:t>
      </w:r>
    </w:p>
    <w:p w14:paraId="0CCC030F" w14:textId="0DB18918" w:rsidR="006B4FEA" w:rsidRPr="005A138B" w:rsidRDefault="006B4FEA" w:rsidP="002828B2">
      <w:pPr>
        <w:pStyle w:val="a3"/>
        <w:ind w:firstLine="567"/>
        <w:jc w:val="both"/>
        <w:rPr>
          <w:sz w:val="28"/>
        </w:rPr>
      </w:pPr>
      <w:r w:rsidRPr="005A138B">
        <w:rPr>
          <w:b/>
          <w:bCs/>
          <w:sz w:val="28"/>
        </w:rPr>
        <w:t>Мысал:</w:t>
      </w:r>
      <w:r w:rsidRPr="005A138B">
        <w:rPr>
          <w:b/>
          <w:bCs/>
          <w:sz w:val="28"/>
          <w:lang w:val="kk-KZ"/>
        </w:rPr>
        <w:t xml:space="preserve"> </w:t>
      </w:r>
      <w:r w:rsidRPr="005A138B">
        <w:rPr>
          <w:sz w:val="28"/>
        </w:rPr>
        <w:t>«2, 4, 8, 16, ...?»</w:t>
      </w:r>
      <w:r w:rsidRPr="005A138B">
        <w:rPr>
          <w:sz w:val="28"/>
          <w:lang w:val="kk-KZ"/>
        </w:rPr>
        <w:t xml:space="preserve"> </w:t>
      </w:r>
      <w:r w:rsidRPr="005A138B">
        <w:rPr>
          <w:sz w:val="28"/>
        </w:rPr>
        <w:t xml:space="preserve">Дұрыс жауап: </w:t>
      </w:r>
      <w:r w:rsidRPr="005A138B">
        <w:rPr>
          <w:i/>
          <w:iCs/>
          <w:sz w:val="28"/>
        </w:rPr>
        <w:t>32</w:t>
      </w:r>
      <w:r w:rsidRPr="005A138B">
        <w:rPr>
          <w:sz w:val="28"/>
        </w:rPr>
        <w:t>.</w:t>
      </w:r>
    </w:p>
    <w:p w14:paraId="5A293E59" w14:textId="77777777" w:rsidR="006B4FEA" w:rsidRPr="005A138B" w:rsidRDefault="006B4FEA" w:rsidP="002828B2">
      <w:pPr>
        <w:pStyle w:val="a3"/>
        <w:ind w:firstLine="567"/>
        <w:jc w:val="both"/>
        <w:rPr>
          <w:sz w:val="28"/>
        </w:rPr>
      </w:pPr>
      <w:r w:rsidRPr="005A138B">
        <w:rPr>
          <w:sz w:val="28"/>
        </w:rPr>
        <w:t>Келесі мысал:</w:t>
      </w:r>
    </w:p>
    <w:p w14:paraId="1150FF5B" w14:textId="0722F43E" w:rsidR="006B4FEA" w:rsidRPr="005A138B" w:rsidRDefault="006B4FEA" w:rsidP="002828B2">
      <w:pPr>
        <w:pStyle w:val="a3"/>
        <w:ind w:firstLine="567"/>
        <w:jc w:val="both"/>
        <w:rPr>
          <w:sz w:val="28"/>
        </w:rPr>
      </w:pPr>
      <w:r w:rsidRPr="005A138B">
        <w:rPr>
          <w:sz w:val="28"/>
        </w:rPr>
        <w:t>«5, 10, 20, 40, ...?» Дұрыс жауап: 80.</w:t>
      </w:r>
    </w:p>
    <w:p w14:paraId="0212167B" w14:textId="1A77462A" w:rsidR="008805F0" w:rsidRPr="005A138B" w:rsidRDefault="008805F0" w:rsidP="002828B2">
      <w:pPr>
        <w:pStyle w:val="a3"/>
        <w:ind w:firstLine="567"/>
        <w:jc w:val="both"/>
        <w:rPr>
          <w:sz w:val="28"/>
        </w:rPr>
      </w:pPr>
    </w:p>
    <w:p w14:paraId="7838A4EB" w14:textId="1A7B0DA0" w:rsidR="00AF0009" w:rsidRPr="005A138B" w:rsidRDefault="00AF0009" w:rsidP="002828B2">
      <w:pPr>
        <w:pStyle w:val="a3"/>
        <w:jc w:val="center"/>
        <w:rPr>
          <w:sz w:val="28"/>
        </w:rPr>
      </w:pPr>
      <w:r w:rsidRPr="005A138B">
        <w:rPr>
          <w:sz w:val="28"/>
        </w:rPr>
        <w:t>Нәтижелерді өңдеу</w:t>
      </w:r>
    </w:p>
    <w:p w14:paraId="301BBD90" w14:textId="77777777" w:rsidR="00AF0009" w:rsidRPr="005A138B" w:rsidRDefault="00AF0009" w:rsidP="002828B2">
      <w:pPr>
        <w:pStyle w:val="a3"/>
        <w:ind w:firstLine="567"/>
        <w:jc w:val="both"/>
        <w:rPr>
          <w:sz w:val="28"/>
        </w:rPr>
      </w:pPr>
      <w:r w:rsidRPr="005A138B">
        <w:rPr>
          <w:sz w:val="28"/>
        </w:rPr>
        <w:t>Когнитивтік қабілеттерді диагностикалау нәтижелерін сандық және сапалық тұрғыдан өңдеу студенттердің зияткерлік дамуын жан-жақты бағалауға мүмкіндік береді. Бұл тәсіл жеке студенттің деңгейін де, бүкіл топтың жалпы дайындық дәрежесін де анықтауға жағдай жасайды.</w:t>
      </w:r>
    </w:p>
    <w:p w14:paraId="33441042" w14:textId="142F0343" w:rsidR="00AF0009" w:rsidRPr="005A138B" w:rsidRDefault="00AF0009" w:rsidP="002828B2">
      <w:pPr>
        <w:pStyle w:val="a3"/>
        <w:tabs>
          <w:tab w:val="left" w:pos="993"/>
        </w:tabs>
        <w:ind w:firstLine="567"/>
        <w:jc w:val="both"/>
        <w:rPr>
          <w:sz w:val="28"/>
          <w:szCs w:val="28"/>
        </w:rPr>
      </w:pPr>
      <w:r w:rsidRPr="005A138B">
        <w:rPr>
          <w:sz w:val="28"/>
        </w:rPr>
        <w:t xml:space="preserve">Алынған деректер студенттердің ойлау үдерісіндегі күшті және әлсіз жақтарды көрсетеді. Осы негізде оқыту барысында кездесетін олқылықтарды жоюға, сондай-ақ когнитивтік дағдыларды жетілдіруге бағытталған нақты түзету </w:t>
      </w:r>
      <w:r w:rsidRPr="005A138B">
        <w:rPr>
          <w:sz w:val="28"/>
          <w:szCs w:val="28"/>
        </w:rPr>
        <w:t>жұмыстарының жоспарын жасауға болады.</w:t>
      </w:r>
    </w:p>
    <w:p w14:paraId="6A9CCF32" w14:textId="77777777" w:rsidR="001B3F2E" w:rsidRPr="005A138B" w:rsidRDefault="001B3F2E" w:rsidP="002828B2">
      <w:pPr>
        <w:pStyle w:val="a3"/>
        <w:tabs>
          <w:tab w:val="left" w:pos="993"/>
        </w:tabs>
        <w:ind w:firstLine="567"/>
        <w:jc w:val="both"/>
        <w:rPr>
          <w:sz w:val="28"/>
          <w:szCs w:val="28"/>
        </w:rPr>
      </w:pPr>
    </w:p>
    <w:p w14:paraId="6BA8EC97" w14:textId="07542608" w:rsidR="001B3F2E" w:rsidRPr="005A138B" w:rsidRDefault="001B3F2E" w:rsidP="002828B2">
      <w:pPr>
        <w:pStyle w:val="1"/>
        <w:rPr>
          <w:rFonts w:cs="Times New Roman"/>
        </w:rPr>
      </w:pPr>
      <w:r w:rsidRPr="005A138B">
        <w:rPr>
          <w:rFonts w:cs="Times New Roman"/>
        </w:rPr>
        <w:t>Сандық өңдеу</w:t>
      </w:r>
    </w:p>
    <w:p w14:paraId="1A443B83" w14:textId="77777777" w:rsidR="001B3F2E" w:rsidRPr="005A138B" w:rsidRDefault="001B3F2E">
      <w:pPr>
        <w:pStyle w:val="a3"/>
        <w:numPr>
          <w:ilvl w:val="0"/>
          <w:numId w:val="53"/>
        </w:numPr>
        <w:tabs>
          <w:tab w:val="left" w:pos="993"/>
        </w:tabs>
        <w:ind w:left="0" w:firstLine="567"/>
        <w:jc w:val="both"/>
        <w:rPr>
          <w:rStyle w:val="a8"/>
          <w:b w:val="0"/>
          <w:bCs w:val="0"/>
          <w:sz w:val="28"/>
          <w:szCs w:val="28"/>
        </w:rPr>
      </w:pPr>
      <w:r w:rsidRPr="005A138B">
        <w:rPr>
          <w:rStyle w:val="a8"/>
          <w:b w:val="0"/>
          <w:sz w:val="28"/>
          <w:szCs w:val="28"/>
        </w:rPr>
        <w:t>Жеке көрсеткіштер.</w:t>
      </w:r>
    </w:p>
    <w:p w14:paraId="62D115AF" w14:textId="165615E0" w:rsidR="001B3F2E" w:rsidRPr="005A138B" w:rsidRDefault="001B3F2E" w:rsidP="002828B2">
      <w:pPr>
        <w:pStyle w:val="a3"/>
        <w:tabs>
          <w:tab w:val="left" w:pos="993"/>
        </w:tabs>
        <w:ind w:firstLine="567"/>
        <w:jc w:val="both"/>
        <w:rPr>
          <w:sz w:val="28"/>
          <w:szCs w:val="28"/>
        </w:rPr>
      </w:pPr>
      <w:r w:rsidRPr="005A138B">
        <w:rPr>
          <w:sz w:val="28"/>
          <w:szCs w:val="28"/>
        </w:rPr>
        <w:t xml:space="preserve">Әрбір тапсырмаға берілген дұрыс жауап </w:t>
      </w:r>
      <w:r w:rsidRPr="005A138B">
        <w:rPr>
          <w:rStyle w:val="a8"/>
          <w:b w:val="0"/>
          <w:sz w:val="28"/>
          <w:szCs w:val="28"/>
        </w:rPr>
        <w:t>1 баллмен</w:t>
      </w:r>
      <w:r w:rsidRPr="005A138B">
        <w:rPr>
          <w:sz w:val="28"/>
          <w:szCs w:val="28"/>
        </w:rPr>
        <w:t xml:space="preserve"> бағаланады, қате немесе жауапсыз қалған жағдайда </w:t>
      </w:r>
      <w:r w:rsidRPr="005A138B">
        <w:rPr>
          <w:rStyle w:val="a8"/>
          <w:b w:val="0"/>
          <w:sz w:val="28"/>
          <w:szCs w:val="28"/>
        </w:rPr>
        <w:t>0 балл</w:t>
      </w:r>
      <w:r w:rsidRPr="005A138B">
        <w:rPr>
          <w:sz w:val="28"/>
          <w:szCs w:val="28"/>
        </w:rPr>
        <w:t xml:space="preserve"> қойылады. Барлық тапсырмалардың қосындысы студенттің жеке нәтижесін құрайды. Тесттің ең жоғарғы ұпайы – </w:t>
      </w:r>
      <w:r w:rsidRPr="005A138B">
        <w:rPr>
          <w:rStyle w:val="a8"/>
          <w:b w:val="0"/>
          <w:sz w:val="28"/>
          <w:szCs w:val="28"/>
        </w:rPr>
        <w:t>20 балл</w:t>
      </w:r>
      <w:r w:rsidRPr="005A138B">
        <w:rPr>
          <w:sz w:val="28"/>
          <w:szCs w:val="28"/>
        </w:rPr>
        <w:t>.</w:t>
      </w:r>
    </w:p>
    <w:p w14:paraId="07861FF5" w14:textId="77777777" w:rsidR="001B3F2E" w:rsidRPr="005A138B" w:rsidRDefault="001B3F2E">
      <w:pPr>
        <w:pStyle w:val="a3"/>
        <w:numPr>
          <w:ilvl w:val="0"/>
          <w:numId w:val="53"/>
        </w:numPr>
        <w:tabs>
          <w:tab w:val="left" w:pos="993"/>
        </w:tabs>
        <w:ind w:left="0" w:firstLine="567"/>
        <w:jc w:val="both"/>
        <w:rPr>
          <w:rStyle w:val="a8"/>
          <w:b w:val="0"/>
          <w:bCs w:val="0"/>
          <w:sz w:val="28"/>
          <w:szCs w:val="28"/>
        </w:rPr>
      </w:pPr>
      <w:r w:rsidRPr="005A138B">
        <w:rPr>
          <w:rStyle w:val="a8"/>
          <w:b w:val="0"/>
          <w:sz w:val="28"/>
          <w:szCs w:val="28"/>
        </w:rPr>
        <w:t>Жалпы нәтиже.</w:t>
      </w:r>
    </w:p>
    <w:p w14:paraId="0A39C50D" w14:textId="757C1F85" w:rsidR="001B3F2E" w:rsidRPr="005A138B" w:rsidRDefault="001B3F2E" w:rsidP="002828B2">
      <w:pPr>
        <w:pStyle w:val="a3"/>
        <w:tabs>
          <w:tab w:val="left" w:pos="993"/>
        </w:tabs>
        <w:ind w:firstLine="567"/>
        <w:jc w:val="both"/>
        <w:rPr>
          <w:sz w:val="28"/>
          <w:szCs w:val="28"/>
        </w:rPr>
      </w:pPr>
      <w:r w:rsidRPr="005A138B">
        <w:rPr>
          <w:sz w:val="28"/>
          <w:szCs w:val="28"/>
        </w:rPr>
        <w:t>Студенттің жалпы көрсеткіші барлық тапсырмадан жиналған баллдардың қосындысымен анықталады. Бұл көрсеткіш оның когнитивтік даму деңгейін сипаттайды.</w:t>
      </w:r>
    </w:p>
    <w:p w14:paraId="5E2422D4" w14:textId="77777777" w:rsidR="001B3F2E" w:rsidRPr="005A138B" w:rsidRDefault="001B3F2E">
      <w:pPr>
        <w:pStyle w:val="a3"/>
        <w:numPr>
          <w:ilvl w:val="0"/>
          <w:numId w:val="53"/>
        </w:numPr>
        <w:tabs>
          <w:tab w:val="left" w:pos="993"/>
        </w:tabs>
        <w:ind w:left="0" w:firstLine="567"/>
        <w:jc w:val="both"/>
        <w:rPr>
          <w:rStyle w:val="a8"/>
          <w:b w:val="0"/>
          <w:bCs w:val="0"/>
          <w:sz w:val="28"/>
          <w:szCs w:val="28"/>
        </w:rPr>
      </w:pPr>
      <w:r w:rsidRPr="005A138B">
        <w:rPr>
          <w:rStyle w:val="a8"/>
          <w:b w:val="0"/>
          <w:sz w:val="28"/>
          <w:szCs w:val="28"/>
        </w:rPr>
        <w:t>Нормативтік деңгейлер.</w:t>
      </w:r>
    </w:p>
    <w:p w14:paraId="65493B78" w14:textId="1B253CB4" w:rsidR="001B3F2E" w:rsidRPr="005A138B" w:rsidRDefault="001B3F2E" w:rsidP="002828B2">
      <w:pPr>
        <w:pStyle w:val="a3"/>
        <w:tabs>
          <w:tab w:val="left" w:pos="993"/>
        </w:tabs>
        <w:ind w:firstLine="567"/>
        <w:jc w:val="both"/>
        <w:rPr>
          <w:sz w:val="28"/>
          <w:szCs w:val="28"/>
        </w:rPr>
      </w:pPr>
      <w:r w:rsidRPr="005A138B">
        <w:rPr>
          <w:sz w:val="28"/>
          <w:szCs w:val="28"/>
        </w:rPr>
        <w:t>Бағалау үшін келесі интервалдар қолданылады:</w:t>
      </w:r>
    </w:p>
    <w:p w14:paraId="457B49D4" w14:textId="2B9DB637" w:rsidR="001B3F2E" w:rsidRPr="005A138B" w:rsidRDefault="001B3F2E">
      <w:pPr>
        <w:pStyle w:val="a3"/>
        <w:numPr>
          <w:ilvl w:val="1"/>
          <w:numId w:val="55"/>
        </w:numPr>
        <w:tabs>
          <w:tab w:val="left" w:pos="993"/>
        </w:tabs>
        <w:ind w:left="0" w:firstLine="567"/>
        <w:jc w:val="both"/>
        <w:rPr>
          <w:sz w:val="28"/>
          <w:szCs w:val="28"/>
        </w:rPr>
      </w:pPr>
      <w:r w:rsidRPr="005A138B">
        <w:rPr>
          <w:sz w:val="28"/>
          <w:szCs w:val="28"/>
        </w:rPr>
        <w:lastRenderedPageBreak/>
        <w:t>0</w:t>
      </w:r>
      <w:r w:rsidRPr="005A138B">
        <w:rPr>
          <w:sz w:val="28"/>
          <w:szCs w:val="28"/>
          <w:lang w:val="kk-KZ"/>
        </w:rPr>
        <w:t>-</w:t>
      </w:r>
      <w:r w:rsidRPr="005A138B">
        <w:rPr>
          <w:sz w:val="28"/>
          <w:szCs w:val="28"/>
        </w:rPr>
        <w:t>7 балл – төмен деңгей;</w:t>
      </w:r>
    </w:p>
    <w:p w14:paraId="25CC1EB0" w14:textId="307CE080" w:rsidR="001B3F2E" w:rsidRPr="005A138B" w:rsidRDefault="001B3F2E">
      <w:pPr>
        <w:pStyle w:val="a3"/>
        <w:numPr>
          <w:ilvl w:val="1"/>
          <w:numId w:val="55"/>
        </w:numPr>
        <w:tabs>
          <w:tab w:val="left" w:pos="993"/>
        </w:tabs>
        <w:ind w:left="0" w:firstLine="567"/>
        <w:jc w:val="both"/>
        <w:rPr>
          <w:sz w:val="28"/>
          <w:szCs w:val="28"/>
        </w:rPr>
      </w:pPr>
      <w:r w:rsidRPr="005A138B">
        <w:rPr>
          <w:sz w:val="28"/>
          <w:szCs w:val="28"/>
        </w:rPr>
        <w:t>8</w:t>
      </w:r>
      <w:r w:rsidRPr="005A138B">
        <w:rPr>
          <w:sz w:val="28"/>
          <w:szCs w:val="28"/>
          <w:lang w:val="kk-KZ"/>
        </w:rPr>
        <w:t>-</w:t>
      </w:r>
      <w:r w:rsidRPr="005A138B">
        <w:rPr>
          <w:sz w:val="28"/>
          <w:szCs w:val="28"/>
        </w:rPr>
        <w:t>14 балл – орта деңгей;</w:t>
      </w:r>
    </w:p>
    <w:p w14:paraId="22C20328" w14:textId="360D6145" w:rsidR="001B3F2E" w:rsidRPr="005A138B" w:rsidRDefault="001B3F2E">
      <w:pPr>
        <w:pStyle w:val="a3"/>
        <w:numPr>
          <w:ilvl w:val="1"/>
          <w:numId w:val="55"/>
        </w:numPr>
        <w:tabs>
          <w:tab w:val="left" w:pos="993"/>
        </w:tabs>
        <w:ind w:left="0" w:firstLine="567"/>
        <w:jc w:val="both"/>
        <w:rPr>
          <w:sz w:val="28"/>
          <w:szCs w:val="28"/>
        </w:rPr>
      </w:pPr>
      <w:r w:rsidRPr="005A138B">
        <w:rPr>
          <w:sz w:val="28"/>
          <w:szCs w:val="28"/>
        </w:rPr>
        <w:t>1</w:t>
      </w:r>
      <w:r w:rsidRPr="005A138B">
        <w:rPr>
          <w:sz w:val="28"/>
          <w:szCs w:val="28"/>
          <w:lang w:val="kk-KZ"/>
        </w:rPr>
        <w:t>5-</w:t>
      </w:r>
      <w:r w:rsidRPr="005A138B">
        <w:rPr>
          <w:sz w:val="28"/>
          <w:szCs w:val="28"/>
        </w:rPr>
        <w:t>20 балл – жоғары деңгей.</w:t>
      </w:r>
    </w:p>
    <w:p w14:paraId="71ACBD23" w14:textId="77777777" w:rsidR="001B3F2E" w:rsidRPr="005A138B" w:rsidRDefault="001B3F2E">
      <w:pPr>
        <w:pStyle w:val="a3"/>
        <w:numPr>
          <w:ilvl w:val="0"/>
          <w:numId w:val="53"/>
        </w:numPr>
        <w:tabs>
          <w:tab w:val="left" w:pos="993"/>
        </w:tabs>
        <w:ind w:left="0" w:firstLine="567"/>
        <w:jc w:val="both"/>
        <w:rPr>
          <w:rStyle w:val="a8"/>
          <w:b w:val="0"/>
          <w:bCs w:val="0"/>
          <w:sz w:val="28"/>
          <w:szCs w:val="28"/>
        </w:rPr>
      </w:pPr>
      <w:r w:rsidRPr="005A138B">
        <w:rPr>
          <w:rStyle w:val="a8"/>
          <w:b w:val="0"/>
          <w:sz w:val="28"/>
          <w:szCs w:val="28"/>
        </w:rPr>
        <w:t>Топтық талдау.</w:t>
      </w:r>
    </w:p>
    <w:p w14:paraId="07FFD85F" w14:textId="642170B4" w:rsidR="001B3F2E" w:rsidRPr="005A138B" w:rsidRDefault="001B3F2E" w:rsidP="002828B2">
      <w:pPr>
        <w:pStyle w:val="a3"/>
        <w:tabs>
          <w:tab w:val="left" w:pos="993"/>
        </w:tabs>
        <w:ind w:firstLine="567"/>
        <w:jc w:val="both"/>
        <w:rPr>
          <w:sz w:val="28"/>
          <w:szCs w:val="28"/>
        </w:rPr>
      </w:pPr>
      <w:r w:rsidRPr="005A138B">
        <w:rPr>
          <w:sz w:val="28"/>
          <w:szCs w:val="28"/>
        </w:rPr>
        <w:t>Топтық нәтижелер студенттердің жинаған ұпайларының орташа арифметикалық мәнін есептеу арқылы анықталады. Сонымен бірге студенттерді үлгерім деңгейіне қарай шартты түрде бес топқа бөлуге болады:</w:t>
      </w:r>
    </w:p>
    <w:p w14:paraId="7D1C68E2" w14:textId="77777777" w:rsidR="001B3F2E" w:rsidRPr="005A138B" w:rsidRDefault="001B3F2E">
      <w:pPr>
        <w:pStyle w:val="a3"/>
        <w:numPr>
          <w:ilvl w:val="1"/>
          <w:numId w:val="54"/>
        </w:numPr>
        <w:tabs>
          <w:tab w:val="left" w:pos="993"/>
        </w:tabs>
        <w:ind w:left="0" w:firstLine="567"/>
        <w:jc w:val="both"/>
        <w:rPr>
          <w:sz w:val="28"/>
          <w:szCs w:val="28"/>
        </w:rPr>
      </w:pPr>
      <w:r w:rsidRPr="005A138B">
        <w:rPr>
          <w:sz w:val="28"/>
          <w:szCs w:val="28"/>
        </w:rPr>
        <w:t>ең табысты – 10% студенттер;</w:t>
      </w:r>
    </w:p>
    <w:p w14:paraId="45F0A508" w14:textId="77777777" w:rsidR="001B3F2E" w:rsidRPr="005A138B" w:rsidRDefault="001B3F2E">
      <w:pPr>
        <w:pStyle w:val="a3"/>
        <w:numPr>
          <w:ilvl w:val="1"/>
          <w:numId w:val="54"/>
        </w:numPr>
        <w:tabs>
          <w:tab w:val="left" w:pos="993"/>
        </w:tabs>
        <w:ind w:left="0" w:firstLine="567"/>
        <w:jc w:val="both"/>
        <w:rPr>
          <w:sz w:val="28"/>
          <w:szCs w:val="28"/>
        </w:rPr>
      </w:pPr>
      <w:r w:rsidRPr="005A138B">
        <w:rPr>
          <w:sz w:val="28"/>
          <w:szCs w:val="28"/>
        </w:rPr>
        <w:t>табыстыға жақын – 20%;</w:t>
      </w:r>
    </w:p>
    <w:p w14:paraId="3BF7F25B" w14:textId="77777777" w:rsidR="001B3F2E" w:rsidRPr="005A138B" w:rsidRDefault="001B3F2E">
      <w:pPr>
        <w:pStyle w:val="a3"/>
        <w:numPr>
          <w:ilvl w:val="1"/>
          <w:numId w:val="54"/>
        </w:numPr>
        <w:tabs>
          <w:tab w:val="left" w:pos="993"/>
        </w:tabs>
        <w:ind w:left="0" w:firstLine="567"/>
        <w:jc w:val="both"/>
        <w:rPr>
          <w:sz w:val="28"/>
          <w:szCs w:val="28"/>
        </w:rPr>
      </w:pPr>
      <w:r w:rsidRPr="005A138B">
        <w:rPr>
          <w:sz w:val="28"/>
          <w:szCs w:val="28"/>
        </w:rPr>
        <w:t>орташа – 40%;</w:t>
      </w:r>
    </w:p>
    <w:p w14:paraId="32196DB8" w14:textId="77777777" w:rsidR="001B3F2E" w:rsidRPr="005A138B" w:rsidRDefault="001B3F2E">
      <w:pPr>
        <w:pStyle w:val="a3"/>
        <w:numPr>
          <w:ilvl w:val="1"/>
          <w:numId w:val="54"/>
        </w:numPr>
        <w:tabs>
          <w:tab w:val="left" w:pos="993"/>
        </w:tabs>
        <w:ind w:left="0" w:firstLine="567"/>
        <w:jc w:val="both"/>
        <w:rPr>
          <w:sz w:val="28"/>
          <w:szCs w:val="28"/>
        </w:rPr>
      </w:pPr>
      <w:r w:rsidRPr="005A138B">
        <w:rPr>
          <w:sz w:val="28"/>
          <w:szCs w:val="28"/>
        </w:rPr>
        <w:t>төмен – 20%;</w:t>
      </w:r>
    </w:p>
    <w:p w14:paraId="1492EB76" w14:textId="77777777" w:rsidR="001B3F2E" w:rsidRPr="005A138B" w:rsidRDefault="001B3F2E">
      <w:pPr>
        <w:pStyle w:val="a3"/>
        <w:numPr>
          <w:ilvl w:val="1"/>
          <w:numId w:val="54"/>
        </w:numPr>
        <w:tabs>
          <w:tab w:val="left" w:pos="993"/>
        </w:tabs>
        <w:ind w:left="0" w:firstLine="567"/>
        <w:jc w:val="both"/>
        <w:rPr>
          <w:sz w:val="28"/>
          <w:szCs w:val="28"/>
        </w:rPr>
      </w:pPr>
      <w:r w:rsidRPr="005A138B">
        <w:rPr>
          <w:sz w:val="28"/>
          <w:szCs w:val="28"/>
        </w:rPr>
        <w:t>ең әлсіз – 10%.</w:t>
      </w:r>
    </w:p>
    <w:p w14:paraId="22558AF9" w14:textId="77777777" w:rsidR="001B3F2E" w:rsidRPr="005A138B" w:rsidRDefault="001B3F2E">
      <w:pPr>
        <w:pStyle w:val="a3"/>
        <w:numPr>
          <w:ilvl w:val="0"/>
          <w:numId w:val="53"/>
        </w:numPr>
        <w:tabs>
          <w:tab w:val="left" w:pos="993"/>
        </w:tabs>
        <w:ind w:left="0" w:firstLine="567"/>
        <w:jc w:val="both"/>
        <w:rPr>
          <w:sz w:val="28"/>
          <w:szCs w:val="28"/>
        </w:rPr>
      </w:pPr>
      <w:r w:rsidRPr="005A138B">
        <w:rPr>
          <w:rStyle w:val="a8"/>
          <w:b w:val="0"/>
          <w:sz w:val="28"/>
          <w:szCs w:val="28"/>
        </w:rPr>
        <w:t>Интерпретация.</w:t>
      </w:r>
    </w:p>
    <w:p w14:paraId="635FC982" w14:textId="7C77FDEE" w:rsidR="001B3F2E" w:rsidRPr="005A138B" w:rsidRDefault="001B3F2E" w:rsidP="002828B2">
      <w:pPr>
        <w:pStyle w:val="a3"/>
        <w:tabs>
          <w:tab w:val="left" w:pos="993"/>
        </w:tabs>
        <w:ind w:firstLine="567"/>
        <w:jc w:val="both"/>
        <w:rPr>
          <w:sz w:val="28"/>
          <w:szCs w:val="28"/>
        </w:rPr>
      </w:pPr>
      <w:r w:rsidRPr="005A138B">
        <w:rPr>
          <w:sz w:val="28"/>
          <w:szCs w:val="28"/>
        </w:rPr>
        <w:t>Сандық талдау студенттің когнитивтік деңгейін анықтап қана қоймай, топішілік салыстыруға да мүмкіндік береді. Жоғары ұпай жинаған студенттердің ойлау қабілеті жоғары деңгейде дамыған деп есептеледі, ал төмен нәтиже көрсеткен студенттерге қосымша қолдау, жеке тапсырмалар немесе түзету жұмыстары ұсынылады.</w:t>
      </w:r>
    </w:p>
    <w:p w14:paraId="6F513AC1" w14:textId="58D76996" w:rsidR="001B3F2E" w:rsidRPr="005A138B" w:rsidRDefault="001B3F2E" w:rsidP="002828B2">
      <w:pPr>
        <w:pStyle w:val="a3"/>
        <w:tabs>
          <w:tab w:val="left" w:pos="993"/>
        </w:tabs>
        <w:ind w:left="567" w:firstLine="567"/>
        <w:jc w:val="both"/>
        <w:rPr>
          <w:sz w:val="28"/>
          <w:szCs w:val="28"/>
        </w:rPr>
      </w:pPr>
    </w:p>
    <w:p w14:paraId="12CEAD35" w14:textId="7F9DA162" w:rsidR="001B3F2E" w:rsidRPr="005A138B" w:rsidRDefault="001B3F2E" w:rsidP="002828B2">
      <w:pPr>
        <w:pStyle w:val="a3"/>
        <w:tabs>
          <w:tab w:val="left" w:pos="993"/>
        </w:tabs>
        <w:jc w:val="center"/>
        <w:rPr>
          <w:sz w:val="28"/>
          <w:szCs w:val="28"/>
        </w:rPr>
      </w:pPr>
      <w:r w:rsidRPr="005A138B">
        <w:rPr>
          <w:sz w:val="28"/>
          <w:szCs w:val="28"/>
        </w:rPr>
        <w:t>Сапалық өңдеу</w:t>
      </w:r>
    </w:p>
    <w:p w14:paraId="1DD78021" w14:textId="6408DE98" w:rsidR="001B3F2E" w:rsidRPr="005A138B" w:rsidRDefault="001B3F2E" w:rsidP="002828B2">
      <w:pPr>
        <w:pStyle w:val="a3"/>
        <w:tabs>
          <w:tab w:val="left" w:pos="993"/>
        </w:tabs>
        <w:ind w:firstLine="567"/>
        <w:jc w:val="both"/>
        <w:rPr>
          <w:sz w:val="28"/>
          <w:szCs w:val="28"/>
        </w:rPr>
      </w:pPr>
      <w:r w:rsidRPr="005A138B">
        <w:rPr>
          <w:sz w:val="28"/>
          <w:szCs w:val="28"/>
        </w:rPr>
        <w:t>Сандық көрсеткіштерден бөлек, студенттердің когнитивтік қабілеттерін сипаттау үшін қосымша сапалық талдау жүргізіледі. Бұл талдау тапсырмалардың мазмұнына байланысты студенттердің ойлау ерекшеліктерін, білімді жалпылау және логикалық байланыстарды орнату деңгейін айқындауға мүмкіндік береді.</w:t>
      </w:r>
    </w:p>
    <w:p w14:paraId="3C520FEE" w14:textId="77777777" w:rsidR="001B3F2E" w:rsidRPr="005A138B" w:rsidRDefault="001B3F2E">
      <w:pPr>
        <w:pStyle w:val="a3"/>
        <w:numPr>
          <w:ilvl w:val="0"/>
          <w:numId w:val="56"/>
        </w:numPr>
        <w:tabs>
          <w:tab w:val="clear" w:pos="720"/>
          <w:tab w:val="left" w:pos="993"/>
        </w:tabs>
        <w:ind w:left="0" w:firstLine="567"/>
        <w:jc w:val="both"/>
        <w:rPr>
          <w:sz w:val="28"/>
          <w:szCs w:val="28"/>
        </w:rPr>
      </w:pPr>
      <w:r w:rsidRPr="005A138B">
        <w:rPr>
          <w:bCs/>
          <w:sz w:val="28"/>
          <w:szCs w:val="28"/>
        </w:rPr>
        <w:t>1 және 2-субтест</w:t>
      </w:r>
    </w:p>
    <w:p w14:paraId="6F5B3C77" w14:textId="4983C168" w:rsidR="001B3F2E" w:rsidRPr="005A138B" w:rsidRDefault="001B3F2E" w:rsidP="002828B2">
      <w:pPr>
        <w:pStyle w:val="a3"/>
        <w:tabs>
          <w:tab w:val="left" w:pos="993"/>
        </w:tabs>
        <w:ind w:firstLine="567"/>
        <w:jc w:val="both"/>
        <w:rPr>
          <w:sz w:val="28"/>
          <w:szCs w:val="28"/>
        </w:rPr>
      </w:pPr>
      <w:r w:rsidRPr="005A138B">
        <w:rPr>
          <w:sz w:val="28"/>
          <w:szCs w:val="28"/>
        </w:rPr>
        <w:t>Нәтижелер студенттердің биология, экология және табиғатты пайдалану салаларындағы негізгі ұғымдармен қаншалықты таныс екенін көрсетеді. Мұнда олардың табиғи-ғылыми және әлеуметтік-экологиялық түсініктерді меңгеру дәрежесі салыстырылады.</w:t>
      </w:r>
    </w:p>
    <w:p w14:paraId="2CB23780" w14:textId="77777777" w:rsidR="001B3F2E" w:rsidRPr="005A138B" w:rsidRDefault="001B3F2E">
      <w:pPr>
        <w:pStyle w:val="a3"/>
        <w:numPr>
          <w:ilvl w:val="0"/>
          <w:numId w:val="56"/>
        </w:numPr>
        <w:tabs>
          <w:tab w:val="clear" w:pos="720"/>
          <w:tab w:val="left" w:pos="993"/>
        </w:tabs>
        <w:ind w:left="0" w:firstLine="567"/>
        <w:jc w:val="both"/>
        <w:rPr>
          <w:sz w:val="28"/>
          <w:szCs w:val="28"/>
        </w:rPr>
      </w:pPr>
      <w:r w:rsidRPr="005A138B">
        <w:rPr>
          <w:bCs/>
          <w:sz w:val="28"/>
          <w:szCs w:val="28"/>
        </w:rPr>
        <w:t>3-субтест (аналогиялар)</w:t>
      </w:r>
    </w:p>
    <w:p w14:paraId="1A2B9034" w14:textId="78D7F489" w:rsidR="001B3F2E" w:rsidRPr="005A138B" w:rsidRDefault="001B3F2E" w:rsidP="002828B2">
      <w:pPr>
        <w:pStyle w:val="a3"/>
        <w:tabs>
          <w:tab w:val="left" w:pos="993"/>
        </w:tabs>
        <w:ind w:firstLine="567"/>
        <w:jc w:val="both"/>
        <w:rPr>
          <w:sz w:val="28"/>
          <w:szCs w:val="28"/>
        </w:rPr>
      </w:pPr>
      <w:r w:rsidRPr="005A138B">
        <w:rPr>
          <w:sz w:val="28"/>
          <w:szCs w:val="28"/>
        </w:rPr>
        <w:t>Студенттердің логикалық ойлау стилін, салыстыру мен ұқсастықтарды табу қабілетін көрсетеді. Анализ барысында ең жеңіл меңгерілген байланыстар мен ең қиын түсінілген логикалық қатынастар айқындалады.</w:t>
      </w:r>
    </w:p>
    <w:p w14:paraId="42A209C7" w14:textId="77777777" w:rsidR="001B3F2E" w:rsidRPr="005A138B" w:rsidRDefault="001B3F2E">
      <w:pPr>
        <w:pStyle w:val="a3"/>
        <w:numPr>
          <w:ilvl w:val="0"/>
          <w:numId w:val="56"/>
        </w:numPr>
        <w:tabs>
          <w:tab w:val="clear" w:pos="720"/>
          <w:tab w:val="left" w:pos="993"/>
        </w:tabs>
        <w:ind w:left="0" w:firstLine="567"/>
        <w:jc w:val="both"/>
        <w:rPr>
          <w:sz w:val="28"/>
          <w:szCs w:val="28"/>
        </w:rPr>
      </w:pPr>
      <w:r w:rsidRPr="005A138B">
        <w:rPr>
          <w:bCs/>
          <w:sz w:val="28"/>
          <w:szCs w:val="28"/>
        </w:rPr>
        <w:t>4-субтест (класификация)</w:t>
      </w:r>
    </w:p>
    <w:p w14:paraId="1447CED2" w14:textId="2DA6A51F" w:rsidR="001B3F2E" w:rsidRPr="005A138B" w:rsidRDefault="001B3F2E" w:rsidP="002828B2">
      <w:pPr>
        <w:pStyle w:val="a3"/>
        <w:tabs>
          <w:tab w:val="left" w:pos="993"/>
        </w:tabs>
        <w:ind w:firstLine="567"/>
        <w:jc w:val="both"/>
        <w:rPr>
          <w:sz w:val="28"/>
          <w:szCs w:val="28"/>
        </w:rPr>
      </w:pPr>
      <w:r w:rsidRPr="005A138B">
        <w:rPr>
          <w:sz w:val="28"/>
          <w:szCs w:val="28"/>
        </w:rPr>
        <w:t>Студенттердің биологиялық және экологиялық ұғымдарды жүйелеу қабілеті бағаланады. Қателер көбінесе абстрактілі ұғымдар мен нақты табиғи нысандарды ажырата алмаудан туындайды.</w:t>
      </w:r>
    </w:p>
    <w:p w14:paraId="6703720C" w14:textId="77777777" w:rsidR="001B3F2E" w:rsidRPr="005A138B" w:rsidRDefault="001B3F2E">
      <w:pPr>
        <w:pStyle w:val="a3"/>
        <w:numPr>
          <w:ilvl w:val="0"/>
          <w:numId w:val="56"/>
        </w:numPr>
        <w:tabs>
          <w:tab w:val="clear" w:pos="720"/>
          <w:tab w:val="left" w:pos="993"/>
        </w:tabs>
        <w:ind w:left="0" w:firstLine="567"/>
        <w:jc w:val="both"/>
        <w:rPr>
          <w:sz w:val="28"/>
          <w:szCs w:val="28"/>
        </w:rPr>
      </w:pPr>
      <w:r w:rsidRPr="005A138B">
        <w:rPr>
          <w:bCs/>
          <w:sz w:val="28"/>
          <w:szCs w:val="28"/>
        </w:rPr>
        <w:t>5-субтест (жалпылау)</w:t>
      </w:r>
    </w:p>
    <w:p w14:paraId="21D5FD0C" w14:textId="563F244C" w:rsidR="001B3F2E" w:rsidRPr="005A138B" w:rsidRDefault="001B3F2E" w:rsidP="002828B2">
      <w:pPr>
        <w:pStyle w:val="a3"/>
        <w:tabs>
          <w:tab w:val="left" w:pos="993"/>
        </w:tabs>
        <w:ind w:firstLine="567"/>
        <w:jc w:val="both"/>
        <w:rPr>
          <w:sz w:val="28"/>
          <w:szCs w:val="28"/>
        </w:rPr>
      </w:pPr>
      <w:r w:rsidRPr="005A138B">
        <w:rPr>
          <w:sz w:val="28"/>
          <w:szCs w:val="28"/>
        </w:rPr>
        <w:t>Жалпылаудың сапасына назар аударылады. Бұл жерде студенттердің ғылыми тұрғыдан дұрыс қорытынды жасай білу қабілеті бағаланады. Дұрыс және толық жалпылау 2 балл, ішінара дұрыс жалпылау 1 балл, ал қате жауап 0 баллмен бағаланады.</w:t>
      </w:r>
    </w:p>
    <w:p w14:paraId="6DBC0DF3" w14:textId="77777777" w:rsidR="001B3F2E" w:rsidRPr="005A138B" w:rsidRDefault="001B3F2E">
      <w:pPr>
        <w:pStyle w:val="a3"/>
        <w:numPr>
          <w:ilvl w:val="0"/>
          <w:numId w:val="56"/>
        </w:numPr>
        <w:tabs>
          <w:tab w:val="clear" w:pos="720"/>
          <w:tab w:val="left" w:pos="993"/>
        </w:tabs>
        <w:ind w:left="0" w:firstLine="567"/>
        <w:jc w:val="both"/>
        <w:rPr>
          <w:sz w:val="28"/>
          <w:szCs w:val="28"/>
        </w:rPr>
      </w:pPr>
      <w:r w:rsidRPr="005A138B">
        <w:rPr>
          <w:bCs/>
          <w:sz w:val="28"/>
          <w:szCs w:val="28"/>
        </w:rPr>
        <w:t>6-субтест (сандық қатарлар)</w:t>
      </w:r>
    </w:p>
    <w:p w14:paraId="29597606" w14:textId="6DB481E7" w:rsidR="001B3F2E" w:rsidRPr="005A138B" w:rsidRDefault="001B3F2E" w:rsidP="002828B2">
      <w:pPr>
        <w:pStyle w:val="a3"/>
        <w:tabs>
          <w:tab w:val="left" w:pos="993"/>
        </w:tabs>
        <w:ind w:firstLine="567"/>
        <w:jc w:val="both"/>
        <w:rPr>
          <w:sz w:val="28"/>
          <w:szCs w:val="28"/>
        </w:rPr>
      </w:pPr>
      <w:r w:rsidRPr="005A138B">
        <w:rPr>
          <w:sz w:val="28"/>
          <w:szCs w:val="28"/>
        </w:rPr>
        <w:lastRenderedPageBreak/>
        <w:t>Логикалық ойлау икемділігін, заңдылықты табу және сандық тізбектерді жалғастыру қабілетін көрсетеді. Бұл көрсеткіш студенттердің формалды-логикалық операцияларды меңгеру деңгейін айқындайды.</w:t>
      </w:r>
    </w:p>
    <w:p w14:paraId="5AFA7895" w14:textId="006DCFE6" w:rsidR="001B3F2E" w:rsidRPr="005A138B" w:rsidRDefault="001B3F2E" w:rsidP="002828B2">
      <w:pPr>
        <w:pStyle w:val="a3"/>
        <w:ind w:firstLine="567"/>
        <w:jc w:val="both"/>
        <w:rPr>
          <w:sz w:val="28"/>
        </w:rPr>
      </w:pPr>
    </w:p>
    <w:p w14:paraId="0FCD526B" w14:textId="300536CE" w:rsidR="009B643A" w:rsidRDefault="00573ACD" w:rsidP="00573ACD">
      <w:pPr>
        <w:pStyle w:val="a3"/>
        <w:tabs>
          <w:tab w:val="left" w:pos="993"/>
        </w:tabs>
        <w:jc w:val="both"/>
        <w:rPr>
          <w:sz w:val="28"/>
          <w:lang w:val="kk-KZ"/>
        </w:rPr>
      </w:pPr>
      <w:r w:rsidRPr="00BC6039">
        <w:rPr>
          <w:sz w:val="28"/>
          <w:szCs w:val="28"/>
        </w:rPr>
        <w:t xml:space="preserve">Кесте  </w:t>
      </w:r>
      <w:r w:rsidR="00BC6039" w:rsidRPr="00BC6039">
        <w:rPr>
          <w:sz w:val="28"/>
          <w:szCs w:val="28"/>
        </w:rPr>
        <w:t>Ж</w:t>
      </w:r>
      <w:r w:rsidRPr="00BC6039">
        <w:rPr>
          <w:sz w:val="28"/>
          <w:szCs w:val="28"/>
        </w:rPr>
        <w:t xml:space="preserve">.2 - </w:t>
      </w:r>
      <w:r w:rsidR="009B643A" w:rsidRPr="005A138B">
        <w:rPr>
          <w:sz w:val="28"/>
          <w:lang w:val="kk-KZ"/>
        </w:rPr>
        <w:t>№5 субтест жауаптарының нұсқалары</w:t>
      </w:r>
    </w:p>
    <w:p w14:paraId="51A1468D" w14:textId="77777777" w:rsidR="00573ACD" w:rsidRPr="00BC6039" w:rsidRDefault="00573ACD" w:rsidP="00573ACD">
      <w:pPr>
        <w:pStyle w:val="a3"/>
        <w:tabs>
          <w:tab w:val="left" w:pos="993"/>
        </w:tabs>
        <w:jc w:val="both"/>
        <w:rPr>
          <w:sz w:val="28"/>
          <w:szCs w:val="28"/>
        </w:rPr>
      </w:pPr>
    </w:p>
    <w:tbl>
      <w:tblPr>
        <w:tblStyle w:val="ae"/>
        <w:tblW w:w="0" w:type="auto"/>
        <w:tblLook w:val="04A0" w:firstRow="1" w:lastRow="0" w:firstColumn="1" w:lastColumn="0" w:noHBand="0" w:noVBand="1"/>
      </w:tblPr>
      <w:tblGrid>
        <w:gridCol w:w="4692"/>
        <w:gridCol w:w="2391"/>
        <w:gridCol w:w="2545"/>
      </w:tblGrid>
      <w:tr w:rsidR="00573ACD" w:rsidRPr="005A138B" w14:paraId="7EF145C1" w14:textId="77777777" w:rsidTr="00BD0733">
        <w:tc>
          <w:tcPr>
            <w:tcW w:w="0" w:type="auto"/>
            <w:gridSpan w:val="3"/>
          </w:tcPr>
          <w:p w14:paraId="7DE61645" w14:textId="1CBD082F" w:rsidR="00573ACD" w:rsidRPr="005A138B" w:rsidRDefault="00573ACD" w:rsidP="002828B2">
            <w:pPr>
              <w:jc w:val="center"/>
              <w:rPr>
                <w:bCs/>
                <w:lang w:val="kk-KZ"/>
              </w:rPr>
            </w:pPr>
            <w:r w:rsidRPr="005A138B">
              <w:rPr>
                <w:bCs/>
                <w:lang w:val="kk-KZ"/>
              </w:rPr>
              <w:t>Балдар саны</w:t>
            </w:r>
          </w:p>
        </w:tc>
      </w:tr>
      <w:tr w:rsidR="00573ACD" w:rsidRPr="005A138B" w14:paraId="5030DFA8" w14:textId="77777777" w:rsidTr="009B643A">
        <w:tc>
          <w:tcPr>
            <w:tcW w:w="0" w:type="auto"/>
            <w:hideMark/>
          </w:tcPr>
          <w:p w14:paraId="0AFCEE5A" w14:textId="19D8822E" w:rsidR="00573ACD" w:rsidRPr="005A138B" w:rsidRDefault="00573ACD" w:rsidP="002828B2">
            <w:pPr>
              <w:jc w:val="center"/>
              <w:rPr>
                <w:bCs/>
                <w:lang w:val="kk-KZ"/>
              </w:rPr>
            </w:pPr>
            <w:r w:rsidRPr="005A138B">
              <w:rPr>
                <w:bCs/>
                <w:lang w:val="kk-KZ"/>
              </w:rPr>
              <w:t>2</w:t>
            </w:r>
          </w:p>
        </w:tc>
        <w:tc>
          <w:tcPr>
            <w:tcW w:w="2391" w:type="dxa"/>
            <w:hideMark/>
          </w:tcPr>
          <w:p w14:paraId="2450AB7E" w14:textId="31B9E983" w:rsidR="00573ACD" w:rsidRPr="005A138B" w:rsidRDefault="00573ACD" w:rsidP="002828B2">
            <w:pPr>
              <w:jc w:val="center"/>
              <w:rPr>
                <w:bCs/>
                <w:lang w:val="en-US"/>
              </w:rPr>
            </w:pPr>
            <w:r w:rsidRPr="005A138B">
              <w:rPr>
                <w:bCs/>
                <w:lang w:val="kk-KZ"/>
              </w:rPr>
              <w:t>1</w:t>
            </w:r>
          </w:p>
        </w:tc>
        <w:tc>
          <w:tcPr>
            <w:tcW w:w="2545" w:type="dxa"/>
            <w:hideMark/>
          </w:tcPr>
          <w:p w14:paraId="45CFCE79" w14:textId="415848DA" w:rsidR="00573ACD" w:rsidRPr="005A138B" w:rsidRDefault="00573ACD" w:rsidP="002828B2">
            <w:pPr>
              <w:jc w:val="center"/>
              <w:rPr>
                <w:bCs/>
                <w:lang w:val="kk-KZ"/>
              </w:rPr>
            </w:pPr>
            <w:r w:rsidRPr="005A138B">
              <w:rPr>
                <w:bCs/>
                <w:lang w:val="kk-KZ"/>
              </w:rPr>
              <w:t>0</w:t>
            </w:r>
          </w:p>
        </w:tc>
      </w:tr>
      <w:tr w:rsidR="00573ACD" w:rsidRPr="005A138B" w14:paraId="32A0C226" w14:textId="77777777" w:rsidTr="009B643A">
        <w:tc>
          <w:tcPr>
            <w:tcW w:w="0" w:type="auto"/>
            <w:hideMark/>
          </w:tcPr>
          <w:p w14:paraId="6852AA3E" w14:textId="77777777" w:rsidR="00573ACD" w:rsidRPr="005A138B" w:rsidRDefault="00573ACD" w:rsidP="002828B2">
            <w:pPr>
              <w:rPr>
                <w:lang w:val="en-US"/>
              </w:rPr>
            </w:pPr>
            <w:proofErr w:type="spellStart"/>
            <w:r w:rsidRPr="005A138B">
              <w:rPr>
                <w:lang w:val="en-US"/>
              </w:rPr>
              <w:t>Моносахаридтер</w:t>
            </w:r>
            <w:proofErr w:type="spellEnd"/>
          </w:p>
        </w:tc>
        <w:tc>
          <w:tcPr>
            <w:tcW w:w="2391" w:type="dxa"/>
            <w:hideMark/>
          </w:tcPr>
          <w:p w14:paraId="465A0D40" w14:textId="77777777" w:rsidR="00573ACD" w:rsidRPr="005A138B" w:rsidRDefault="00573ACD" w:rsidP="002828B2">
            <w:pPr>
              <w:rPr>
                <w:lang w:val="en-US"/>
              </w:rPr>
            </w:pPr>
            <w:proofErr w:type="spellStart"/>
            <w:r w:rsidRPr="005A138B">
              <w:rPr>
                <w:lang w:val="en-US"/>
              </w:rPr>
              <w:t>Көмірсулар</w:t>
            </w:r>
            <w:proofErr w:type="spellEnd"/>
          </w:p>
        </w:tc>
        <w:tc>
          <w:tcPr>
            <w:tcW w:w="2545" w:type="dxa"/>
            <w:hideMark/>
          </w:tcPr>
          <w:p w14:paraId="07BB2C57" w14:textId="77777777" w:rsidR="00573ACD" w:rsidRPr="005A138B" w:rsidRDefault="00573ACD" w:rsidP="002828B2">
            <w:pPr>
              <w:rPr>
                <w:lang w:val="en-US"/>
              </w:rPr>
            </w:pPr>
            <w:proofErr w:type="spellStart"/>
            <w:r w:rsidRPr="005A138B">
              <w:rPr>
                <w:lang w:val="en-US"/>
              </w:rPr>
              <w:t>Майлар</w:t>
            </w:r>
            <w:proofErr w:type="spellEnd"/>
          </w:p>
        </w:tc>
      </w:tr>
      <w:tr w:rsidR="00573ACD" w:rsidRPr="005A138B" w14:paraId="449DFDFC" w14:textId="77777777" w:rsidTr="009B643A">
        <w:tc>
          <w:tcPr>
            <w:tcW w:w="0" w:type="auto"/>
            <w:hideMark/>
          </w:tcPr>
          <w:p w14:paraId="7B4A298B" w14:textId="77777777" w:rsidR="00573ACD" w:rsidRPr="005A138B" w:rsidRDefault="00573ACD" w:rsidP="002828B2">
            <w:pPr>
              <w:rPr>
                <w:lang w:val="en-US"/>
              </w:rPr>
            </w:pPr>
            <w:proofErr w:type="spellStart"/>
            <w:r w:rsidRPr="005A138B">
              <w:rPr>
                <w:lang w:val="en-US"/>
              </w:rPr>
              <w:t>Шөлге</w:t>
            </w:r>
            <w:proofErr w:type="spellEnd"/>
            <w:r w:rsidRPr="005A138B">
              <w:rPr>
                <w:lang w:val="en-US"/>
              </w:rPr>
              <w:t xml:space="preserve"> </w:t>
            </w:r>
            <w:proofErr w:type="spellStart"/>
            <w:r w:rsidRPr="005A138B">
              <w:rPr>
                <w:lang w:val="en-US"/>
              </w:rPr>
              <w:t>бейімделген</w:t>
            </w:r>
            <w:proofErr w:type="spellEnd"/>
            <w:r w:rsidRPr="005A138B">
              <w:rPr>
                <w:lang w:val="en-US"/>
              </w:rPr>
              <w:t xml:space="preserve"> </w:t>
            </w:r>
            <w:proofErr w:type="spellStart"/>
            <w:r w:rsidRPr="005A138B">
              <w:rPr>
                <w:lang w:val="en-US"/>
              </w:rPr>
              <w:t>өсімдіктер</w:t>
            </w:r>
            <w:proofErr w:type="spellEnd"/>
          </w:p>
        </w:tc>
        <w:tc>
          <w:tcPr>
            <w:tcW w:w="2391" w:type="dxa"/>
            <w:hideMark/>
          </w:tcPr>
          <w:p w14:paraId="6728A77D" w14:textId="77777777" w:rsidR="00573ACD" w:rsidRPr="005A138B" w:rsidRDefault="00573ACD" w:rsidP="002828B2">
            <w:pPr>
              <w:rPr>
                <w:lang w:val="en-US"/>
              </w:rPr>
            </w:pPr>
            <w:r w:rsidRPr="005A138B">
              <w:rPr>
                <w:lang w:val="en-US"/>
              </w:rPr>
              <w:t>Өсімдіктер</w:t>
            </w:r>
          </w:p>
        </w:tc>
        <w:tc>
          <w:tcPr>
            <w:tcW w:w="2545" w:type="dxa"/>
            <w:hideMark/>
          </w:tcPr>
          <w:p w14:paraId="1DAE5921" w14:textId="77777777" w:rsidR="00573ACD" w:rsidRPr="005A138B" w:rsidRDefault="00573ACD" w:rsidP="002828B2">
            <w:pPr>
              <w:rPr>
                <w:lang w:val="en-US"/>
              </w:rPr>
            </w:pPr>
            <w:proofErr w:type="spellStart"/>
            <w:r w:rsidRPr="005A138B">
              <w:rPr>
                <w:lang w:val="en-US"/>
              </w:rPr>
              <w:t>Жануарлар</w:t>
            </w:r>
            <w:proofErr w:type="spellEnd"/>
          </w:p>
        </w:tc>
      </w:tr>
      <w:tr w:rsidR="00573ACD" w:rsidRPr="005A138B" w14:paraId="47637520" w14:textId="77777777" w:rsidTr="009B643A">
        <w:tc>
          <w:tcPr>
            <w:tcW w:w="0" w:type="auto"/>
            <w:hideMark/>
          </w:tcPr>
          <w:p w14:paraId="3807D175" w14:textId="77777777" w:rsidR="00573ACD" w:rsidRPr="005A138B" w:rsidRDefault="00573ACD" w:rsidP="002828B2">
            <w:pPr>
              <w:rPr>
                <w:lang w:val="en-US"/>
              </w:rPr>
            </w:pPr>
            <w:proofErr w:type="spellStart"/>
            <w:r w:rsidRPr="005A138B">
              <w:rPr>
                <w:lang w:val="en-US"/>
              </w:rPr>
              <w:t>Қарапайымдар</w:t>
            </w:r>
            <w:proofErr w:type="spellEnd"/>
          </w:p>
        </w:tc>
        <w:tc>
          <w:tcPr>
            <w:tcW w:w="2391" w:type="dxa"/>
            <w:hideMark/>
          </w:tcPr>
          <w:p w14:paraId="1EFB3532" w14:textId="77777777" w:rsidR="00573ACD" w:rsidRPr="005A138B" w:rsidRDefault="00573ACD" w:rsidP="002828B2">
            <w:pPr>
              <w:rPr>
                <w:lang w:val="en-US"/>
              </w:rPr>
            </w:pPr>
            <w:proofErr w:type="spellStart"/>
            <w:r w:rsidRPr="005A138B">
              <w:rPr>
                <w:lang w:val="en-US"/>
              </w:rPr>
              <w:t>Біржасушалылар</w:t>
            </w:r>
            <w:proofErr w:type="spellEnd"/>
          </w:p>
        </w:tc>
        <w:tc>
          <w:tcPr>
            <w:tcW w:w="2545" w:type="dxa"/>
            <w:hideMark/>
          </w:tcPr>
          <w:p w14:paraId="263481C7" w14:textId="77777777" w:rsidR="00573ACD" w:rsidRPr="005A138B" w:rsidRDefault="00573ACD" w:rsidP="002828B2">
            <w:pPr>
              <w:rPr>
                <w:lang w:val="en-US"/>
              </w:rPr>
            </w:pPr>
            <w:proofErr w:type="spellStart"/>
            <w:r w:rsidRPr="005A138B">
              <w:rPr>
                <w:lang w:val="en-US"/>
              </w:rPr>
              <w:t>Бактериялар</w:t>
            </w:r>
            <w:proofErr w:type="spellEnd"/>
          </w:p>
        </w:tc>
      </w:tr>
      <w:tr w:rsidR="00573ACD" w:rsidRPr="005A138B" w14:paraId="7BFCA366" w14:textId="77777777" w:rsidTr="009B643A">
        <w:tc>
          <w:tcPr>
            <w:tcW w:w="0" w:type="auto"/>
            <w:hideMark/>
          </w:tcPr>
          <w:p w14:paraId="2CAFD321" w14:textId="77777777" w:rsidR="00573ACD" w:rsidRPr="005A138B" w:rsidRDefault="00573ACD" w:rsidP="002828B2">
            <w:pPr>
              <w:rPr>
                <w:lang w:val="en-US"/>
              </w:rPr>
            </w:pPr>
            <w:proofErr w:type="spellStart"/>
            <w:r w:rsidRPr="005A138B">
              <w:rPr>
                <w:lang w:val="en-US"/>
              </w:rPr>
              <w:t>Генетикалық</w:t>
            </w:r>
            <w:proofErr w:type="spellEnd"/>
            <w:r w:rsidRPr="005A138B">
              <w:rPr>
                <w:lang w:val="en-US"/>
              </w:rPr>
              <w:t xml:space="preserve"> </w:t>
            </w:r>
            <w:proofErr w:type="spellStart"/>
            <w:r w:rsidRPr="005A138B">
              <w:rPr>
                <w:lang w:val="en-US"/>
              </w:rPr>
              <w:t>материал</w:t>
            </w:r>
            <w:proofErr w:type="spellEnd"/>
            <w:r w:rsidRPr="005A138B">
              <w:rPr>
                <w:lang w:val="en-US"/>
              </w:rPr>
              <w:t xml:space="preserve"> </w:t>
            </w:r>
            <w:proofErr w:type="spellStart"/>
            <w:r w:rsidRPr="005A138B">
              <w:rPr>
                <w:lang w:val="en-US"/>
              </w:rPr>
              <w:t>тасымалдаушылары</w:t>
            </w:r>
            <w:proofErr w:type="spellEnd"/>
          </w:p>
        </w:tc>
        <w:tc>
          <w:tcPr>
            <w:tcW w:w="2391" w:type="dxa"/>
            <w:hideMark/>
          </w:tcPr>
          <w:p w14:paraId="704351EE" w14:textId="77777777" w:rsidR="00573ACD" w:rsidRPr="005A138B" w:rsidRDefault="00573ACD" w:rsidP="002828B2">
            <w:pPr>
              <w:rPr>
                <w:lang w:val="en-US"/>
              </w:rPr>
            </w:pPr>
            <w:proofErr w:type="spellStart"/>
            <w:r w:rsidRPr="005A138B">
              <w:rPr>
                <w:lang w:val="en-US"/>
              </w:rPr>
              <w:t>Вирустар</w:t>
            </w:r>
            <w:proofErr w:type="spellEnd"/>
          </w:p>
        </w:tc>
        <w:tc>
          <w:tcPr>
            <w:tcW w:w="2545" w:type="dxa"/>
            <w:hideMark/>
          </w:tcPr>
          <w:p w14:paraId="61AB1976" w14:textId="77777777" w:rsidR="00573ACD" w:rsidRPr="005A138B" w:rsidRDefault="00573ACD" w:rsidP="002828B2">
            <w:pPr>
              <w:rPr>
                <w:lang w:val="en-US"/>
              </w:rPr>
            </w:pPr>
            <w:proofErr w:type="spellStart"/>
            <w:r w:rsidRPr="005A138B">
              <w:rPr>
                <w:lang w:val="en-US"/>
              </w:rPr>
              <w:t>Хлорофилл</w:t>
            </w:r>
            <w:proofErr w:type="spellEnd"/>
          </w:p>
        </w:tc>
      </w:tr>
      <w:tr w:rsidR="00573ACD" w:rsidRPr="005A138B" w14:paraId="4A153966" w14:textId="77777777" w:rsidTr="009B643A">
        <w:tc>
          <w:tcPr>
            <w:tcW w:w="0" w:type="auto"/>
            <w:hideMark/>
          </w:tcPr>
          <w:p w14:paraId="102E474A" w14:textId="77777777" w:rsidR="00573ACD" w:rsidRPr="00573ACD" w:rsidRDefault="00573ACD" w:rsidP="002828B2">
            <w:r w:rsidRPr="00573ACD">
              <w:t>Спора арқылы көбейетін жоғары сатыдағы өсімдіктер</w:t>
            </w:r>
          </w:p>
        </w:tc>
        <w:tc>
          <w:tcPr>
            <w:tcW w:w="2391" w:type="dxa"/>
            <w:hideMark/>
          </w:tcPr>
          <w:p w14:paraId="5A71A64B" w14:textId="77777777" w:rsidR="00573ACD" w:rsidRPr="005A138B" w:rsidRDefault="00573ACD" w:rsidP="002828B2">
            <w:pPr>
              <w:rPr>
                <w:lang w:val="en-US"/>
              </w:rPr>
            </w:pPr>
            <w:proofErr w:type="spellStart"/>
            <w:r w:rsidRPr="005A138B">
              <w:rPr>
                <w:lang w:val="en-US"/>
              </w:rPr>
              <w:t>Споралылар</w:t>
            </w:r>
            <w:proofErr w:type="spellEnd"/>
          </w:p>
        </w:tc>
        <w:tc>
          <w:tcPr>
            <w:tcW w:w="2545" w:type="dxa"/>
            <w:hideMark/>
          </w:tcPr>
          <w:p w14:paraId="55055EDD" w14:textId="77777777" w:rsidR="00573ACD" w:rsidRPr="005A138B" w:rsidRDefault="00573ACD" w:rsidP="002828B2">
            <w:pPr>
              <w:rPr>
                <w:lang w:val="en-US"/>
              </w:rPr>
            </w:pPr>
            <w:proofErr w:type="spellStart"/>
            <w:r w:rsidRPr="005A138B">
              <w:rPr>
                <w:lang w:val="en-US"/>
              </w:rPr>
              <w:t>Жануарлар</w:t>
            </w:r>
            <w:proofErr w:type="spellEnd"/>
          </w:p>
        </w:tc>
      </w:tr>
      <w:tr w:rsidR="00573ACD" w:rsidRPr="005A138B" w14:paraId="387E3198" w14:textId="77777777" w:rsidTr="009B643A">
        <w:tc>
          <w:tcPr>
            <w:tcW w:w="0" w:type="auto"/>
            <w:hideMark/>
          </w:tcPr>
          <w:p w14:paraId="4D01DC08" w14:textId="77777777" w:rsidR="00573ACD" w:rsidRPr="005A138B" w:rsidRDefault="00573ACD" w:rsidP="002828B2">
            <w:pPr>
              <w:rPr>
                <w:lang w:val="en-US"/>
              </w:rPr>
            </w:pPr>
            <w:proofErr w:type="spellStart"/>
            <w:r w:rsidRPr="005A138B">
              <w:rPr>
                <w:lang w:val="en-US"/>
              </w:rPr>
              <w:t>Автотрофты</w:t>
            </w:r>
            <w:proofErr w:type="spellEnd"/>
            <w:r w:rsidRPr="005A138B">
              <w:rPr>
                <w:lang w:val="en-US"/>
              </w:rPr>
              <w:t xml:space="preserve"> </w:t>
            </w:r>
            <w:proofErr w:type="spellStart"/>
            <w:r w:rsidRPr="005A138B">
              <w:rPr>
                <w:lang w:val="en-US"/>
              </w:rPr>
              <w:t>төменгі</w:t>
            </w:r>
            <w:proofErr w:type="spellEnd"/>
            <w:r w:rsidRPr="005A138B">
              <w:rPr>
                <w:lang w:val="en-US"/>
              </w:rPr>
              <w:t xml:space="preserve"> </w:t>
            </w:r>
            <w:proofErr w:type="spellStart"/>
            <w:r w:rsidRPr="005A138B">
              <w:rPr>
                <w:lang w:val="en-US"/>
              </w:rPr>
              <w:t>организмдер</w:t>
            </w:r>
            <w:proofErr w:type="spellEnd"/>
          </w:p>
        </w:tc>
        <w:tc>
          <w:tcPr>
            <w:tcW w:w="2391" w:type="dxa"/>
            <w:hideMark/>
          </w:tcPr>
          <w:p w14:paraId="5B630123" w14:textId="77777777" w:rsidR="00573ACD" w:rsidRPr="005A138B" w:rsidRDefault="00573ACD" w:rsidP="002828B2">
            <w:pPr>
              <w:rPr>
                <w:lang w:val="en-US"/>
              </w:rPr>
            </w:pPr>
            <w:proofErr w:type="spellStart"/>
            <w:r w:rsidRPr="005A138B">
              <w:rPr>
                <w:lang w:val="en-US"/>
              </w:rPr>
              <w:t>Балдырлар</w:t>
            </w:r>
            <w:proofErr w:type="spellEnd"/>
          </w:p>
        </w:tc>
        <w:tc>
          <w:tcPr>
            <w:tcW w:w="2545" w:type="dxa"/>
            <w:hideMark/>
          </w:tcPr>
          <w:p w14:paraId="002F7A94" w14:textId="77777777" w:rsidR="00573ACD" w:rsidRPr="005A138B" w:rsidRDefault="00573ACD" w:rsidP="002828B2">
            <w:pPr>
              <w:rPr>
                <w:lang w:val="en-US"/>
              </w:rPr>
            </w:pPr>
            <w:proofErr w:type="spellStart"/>
            <w:r w:rsidRPr="005A138B">
              <w:rPr>
                <w:lang w:val="en-US"/>
              </w:rPr>
              <w:t>Қыналар</w:t>
            </w:r>
            <w:proofErr w:type="spellEnd"/>
          </w:p>
        </w:tc>
      </w:tr>
      <w:tr w:rsidR="00573ACD" w:rsidRPr="005A138B" w14:paraId="25D76CC0" w14:textId="77777777" w:rsidTr="009B643A">
        <w:tc>
          <w:tcPr>
            <w:tcW w:w="0" w:type="auto"/>
            <w:hideMark/>
          </w:tcPr>
          <w:p w14:paraId="665FAE85" w14:textId="77777777" w:rsidR="00573ACD" w:rsidRPr="005A138B" w:rsidRDefault="00573ACD" w:rsidP="002828B2">
            <w:pPr>
              <w:rPr>
                <w:lang w:val="en-US"/>
              </w:rPr>
            </w:pPr>
            <w:proofErr w:type="spellStart"/>
            <w:r w:rsidRPr="005A138B">
              <w:rPr>
                <w:lang w:val="en-US"/>
              </w:rPr>
              <w:t>Қанның</w:t>
            </w:r>
            <w:proofErr w:type="spellEnd"/>
            <w:r w:rsidRPr="005A138B">
              <w:rPr>
                <w:lang w:val="en-US"/>
              </w:rPr>
              <w:t xml:space="preserve"> </w:t>
            </w:r>
            <w:proofErr w:type="spellStart"/>
            <w:r w:rsidRPr="005A138B">
              <w:rPr>
                <w:lang w:val="en-US"/>
              </w:rPr>
              <w:t>құрам</w:t>
            </w:r>
            <w:proofErr w:type="spellEnd"/>
            <w:r w:rsidRPr="005A138B">
              <w:rPr>
                <w:lang w:val="en-US"/>
              </w:rPr>
              <w:t xml:space="preserve"> </w:t>
            </w:r>
            <w:proofErr w:type="spellStart"/>
            <w:r w:rsidRPr="005A138B">
              <w:rPr>
                <w:lang w:val="en-US"/>
              </w:rPr>
              <w:t>бөліктері</w:t>
            </w:r>
            <w:proofErr w:type="spellEnd"/>
          </w:p>
        </w:tc>
        <w:tc>
          <w:tcPr>
            <w:tcW w:w="2391" w:type="dxa"/>
            <w:hideMark/>
          </w:tcPr>
          <w:p w14:paraId="7FB6FF33" w14:textId="77777777" w:rsidR="00573ACD" w:rsidRPr="005A138B" w:rsidRDefault="00573ACD" w:rsidP="002828B2">
            <w:pPr>
              <w:rPr>
                <w:lang w:val="en-US"/>
              </w:rPr>
            </w:pPr>
            <w:proofErr w:type="spellStart"/>
            <w:r w:rsidRPr="005A138B">
              <w:rPr>
                <w:lang w:val="en-US"/>
              </w:rPr>
              <w:t>Қан</w:t>
            </w:r>
            <w:proofErr w:type="spellEnd"/>
            <w:r w:rsidRPr="005A138B">
              <w:rPr>
                <w:lang w:val="en-US"/>
              </w:rPr>
              <w:t xml:space="preserve"> </w:t>
            </w:r>
            <w:proofErr w:type="spellStart"/>
            <w:r w:rsidRPr="005A138B">
              <w:rPr>
                <w:lang w:val="en-US"/>
              </w:rPr>
              <w:t>жасушалары</w:t>
            </w:r>
            <w:proofErr w:type="spellEnd"/>
          </w:p>
        </w:tc>
        <w:tc>
          <w:tcPr>
            <w:tcW w:w="2545" w:type="dxa"/>
            <w:hideMark/>
          </w:tcPr>
          <w:p w14:paraId="2A695465" w14:textId="77777777" w:rsidR="00573ACD" w:rsidRPr="005A138B" w:rsidRDefault="00573ACD" w:rsidP="002828B2">
            <w:pPr>
              <w:rPr>
                <w:lang w:val="en-US"/>
              </w:rPr>
            </w:pPr>
            <w:proofErr w:type="spellStart"/>
            <w:r w:rsidRPr="005A138B">
              <w:rPr>
                <w:lang w:val="en-US"/>
              </w:rPr>
              <w:t>Жасуша</w:t>
            </w:r>
            <w:proofErr w:type="spellEnd"/>
            <w:r w:rsidRPr="005A138B">
              <w:rPr>
                <w:lang w:val="en-US"/>
              </w:rPr>
              <w:t xml:space="preserve"> </w:t>
            </w:r>
            <w:proofErr w:type="spellStart"/>
            <w:r w:rsidRPr="005A138B">
              <w:rPr>
                <w:lang w:val="en-US"/>
              </w:rPr>
              <w:t>қабырғасы</w:t>
            </w:r>
            <w:proofErr w:type="spellEnd"/>
          </w:p>
        </w:tc>
      </w:tr>
      <w:tr w:rsidR="00573ACD" w:rsidRPr="005A138B" w14:paraId="2F8EECE7" w14:textId="77777777" w:rsidTr="009B643A">
        <w:tc>
          <w:tcPr>
            <w:tcW w:w="0" w:type="auto"/>
            <w:hideMark/>
          </w:tcPr>
          <w:p w14:paraId="593248BA" w14:textId="77777777" w:rsidR="00573ACD" w:rsidRPr="005A138B" w:rsidRDefault="00573ACD" w:rsidP="002828B2">
            <w:pPr>
              <w:rPr>
                <w:lang w:val="en-US"/>
              </w:rPr>
            </w:pPr>
            <w:proofErr w:type="spellStart"/>
            <w:r w:rsidRPr="005A138B">
              <w:rPr>
                <w:lang w:val="en-US"/>
              </w:rPr>
              <w:t>Генетикалық</w:t>
            </w:r>
            <w:proofErr w:type="spellEnd"/>
            <w:r w:rsidRPr="005A138B">
              <w:rPr>
                <w:lang w:val="en-US"/>
              </w:rPr>
              <w:t xml:space="preserve"> </w:t>
            </w:r>
            <w:proofErr w:type="spellStart"/>
            <w:r w:rsidRPr="005A138B">
              <w:rPr>
                <w:lang w:val="en-US"/>
              </w:rPr>
              <w:t>процестер</w:t>
            </w:r>
            <w:proofErr w:type="spellEnd"/>
          </w:p>
        </w:tc>
        <w:tc>
          <w:tcPr>
            <w:tcW w:w="2391" w:type="dxa"/>
            <w:hideMark/>
          </w:tcPr>
          <w:p w14:paraId="791CDC50" w14:textId="77777777" w:rsidR="00573ACD" w:rsidRPr="005A138B" w:rsidRDefault="00573ACD" w:rsidP="002828B2">
            <w:pPr>
              <w:rPr>
                <w:lang w:val="en-US"/>
              </w:rPr>
            </w:pPr>
            <w:proofErr w:type="spellStart"/>
            <w:r w:rsidRPr="005A138B">
              <w:rPr>
                <w:lang w:val="en-US"/>
              </w:rPr>
              <w:t>Жасуша</w:t>
            </w:r>
            <w:proofErr w:type="spellEnd"/>
            <w:r w:rsidRPr="005A138B">
              <w:rPr>
                <w:lang w:val="en-US"/>
              </w:rPr>
              <w:t xml:space="preserve"> </w:t>
            </w:r>
            <w:proofErr w:type="spellStart"/>
            <w:r w:rsidRPr="005A138B">
              <w:rPr>
                <w:lang w:val="en-US"/>
              </w:rPr>
              <w:t>бөлінуі</w:t>
            </w:r>
            <w:proofErr w:type="spellEnd"/>
          </w:p>
        </w:tc>
        <w:tc>
          <w:tcPr>
            <w:tcW w:w="2545" w:type="dxa"/>
            <w:hideMark/>
          </w:tcPr>
          <w:p w14:paraId="633CD39C" w14:textId="77777777" w:rsidR="00573ACD" w:rsidRPr="005A138B" w:rsidRDefault="00573ACD" w:rsidP="002828B2">
            <w:pPr>
              <w:rPr>
                <w:lang w:val="en-US"/>
              </w:rPr>
            </w:pPr>
            <w:proofErr w:type="spellStart"/>
            <w:r w:rsidRPr="005A138B">
              <w:rPr>
                <w:lang w:val="en-US"/>
              </w:rPr>
              <w:t>Қоректену</w:t>
            </w:r>
            <w:proofErr w:type="spellEnd"/>
          </w:p>
        </w:tc>
      </w:tr>
      <w:tr w:rsidR="00573ACD" w:rsidRPr="005A138B" w14:paraId="09629585" w14:textId="77777777" w:rsidTr="009B643A">
        <w:tc>
          <w:tcPr>
            <w:tcW w:w="0" w:type="auto"/>
            <w:hideMark/>
          </w:tcPr>
          <w:p w14:paraId="5C6E99FA" w14:textId="77777777" w:rsidR="00573ACD" w:rsidRPr="005A138B" w:rsidRDefault="00573ACD" w:rsidP="002828B2">
            <w:pPr>
              <w:rPr>
                <w:lang w:val="en-US"/>
              </w:rPr>
            </w:pPr>
            <w:proofErr w:type="spellStart"/>
            <w:r w:rsidRPr="005A138B">
              <w:rPr>
                <w:lang w:val="en-US"/>
              </w:rPr>
              <w:t>Жердің</w:t>
            </w:r>
            <w:proofErr w:type="spellEnd"/>
            <w:r w:rsidRPr="005A138B">
              <w:rPr>
                <w:lang w:val="en-US"/>
              </w:rPr>
              <w:t xml:space="preserve"> </w:t>
            </w:r>
            <w:proofErr w:type="spellStart"/>
            <w:r w:rsidRPr="005A138B">
              <w:rPr>
                <w:lang w:val="en-US"/>
              </w:rPr>
              <w:t>негізгі</w:t>
            </w:r>
            <w:proofErr w:type="spellEnd"/>
            <w:r w:rsidRPr="005A138B">
              <w:rPr>
                <w:lang w:val="en-US"/>
              </w:rPr>
              <w:t xml:space="preserve"> </w:t>
            </w:r>
            <w:proofErr w:type="spellStart"/>
            <w:r w:rsidRPr="005A138B">
              <w:rPr>
                <w:lang w:val="en-US"/>
              </w:rPr>
              <w:t>қабықтары</w:t>
            </w:r>
            <w:proofErr w:type="spellEnd"/>
          </w:p>
        </w:tc>
        <w:tc>
          <w:tcPr>
            <w:tcW w:w="2391" w:type="dxa"/>
            <w:hideMark/>
          </w:tcPr>
          <w:p w14:paraId="1A15FFBD" w14:textId="77777777" w:rsidR="00573ACD" w:rsidRPr="005A138B" w:rsidRDefault="00573ACD" w:rsidP="002828B2">
            <w:pPr>
              <w:rPr>
                <w:lang w:val="en-US"/>
              </w:rPr>
            </w:pPr>
            <w:proofErr w:type="spellStart"/>
            <w:r w:rsidRPr="005A138B">
              <w:rPr>
                <w:lang w:val="en-US"/>
              </w:rPr>
              <w:t>Табиғи</w:t>
            </w:r>
            <w:proofErr w:type="spellEnd"/>
            <w:r w:rsidRPr="005A138B">
              <w:rPr>
                <w:lang w:val="en-US"/>
              </w:rPr>
              <w:t xml:space="preserve"> </w:t>
            </w:r>
            <w:proofErr w:type="spellStart"/>
            <w:r w:rsidRPr="005A138B">
              <w:rPr>
                <w:lang w:val="en-US"/>
              </w:rPr>
              <w:t>орта</w:t>
            </w:r>
            <w:proofErr w:type="spellEnd"/>
          </w:p>
        </w:tc>
        <w:tc>
          <w:tcPr>
            <w:tcW w:w="2545" w:type="dxa"/>
            <w:hideMark/>
          </w:tcPr>
          <w:p w14:paraId="5900A90F" w14:textId="77777777" w:rsidR="00573ACD" w:rsidRPr="005A138B" w:rsidRDefault="00573ACD" w:rsidP="002828B2">
            <w:pPr>
              <w:rPr>
                <w:lang w:val="en-US"/>
              </w:rPr>
            </w:pPr>
            <w:proofErr w:type="spellStart"/>
            <w:r w:rsidRPr="005A138B">
              <w:rPr>
                <w:lang w:val="en-US"/>
              </w:rPr>
              <w:t>Қалалар</w:t>
            </w:r>
            <w:proofErr w:type="spellEnd"/>
          </w:p>
        </w:tc>
      </w:tr>
      <w:tr w:rsidR="00573ACD" w:rsidRPr="005A138B" w14:paraId="3CA02D5B" w14:textId="77777777" w:rsidTr="009B643A">
        <w:tc>
          <w:tcPr>
            <w:tcW w:w="0" w:type="auto"/>
            <w:hideMark/>
          </w:tcPr>
          <w:p w14:paraId="052AA1E8" w14:textId="77777777" w:rsidR="00573ACD" w:rsidRPr="005A138B" w:rsidRDefault="00573ACD" w:rsidP="002828B2">
            <w:pPr>
              <w:rPr>
                <w:lang w:val="en-US"/>
              </w:rPr>
            </w:pPr>
            <w:proofErr w:type="spellStart"/>
            <w:r w:rsidRPr="005A138B">
              <w:rPr>
                <w:lang w:val="en-US"/>
              </w:rPr>
              <w:t>Жасуша</w:t>
            </w:r>
            <w:proofErr w:type="spellEnd"/>
            <w:r w:rsidRPr="005A138B">
              <w:rPr>
                <w:lang w:val="en-US"/>
              </w:rPr>
              <w:t xml:space="preserve"> </w:t>
            </w:r>
            <w:proofErr w:type="spellStart"/>
            <w:r w:rsidRPr="005A138B">
              <w:rPr>
                <w:lang w:val="en-US"/>
              </w:rPr>
              <w:t>органоидтары</w:t>
            </w:r>
            <w:proofErr w:type="spellEnd"/>
          </w:p>
        </w:tc>
        <w:tc>
          <w:tcPr>
            <w:tcW w:w="2391" w:type="dxa"/>
            <w:hideMark/>
          </w:tcPr>
          <w:p w14:paraId="4F91FB80" w14:textId="77777777" w:rsidR="00573ACD" w:rsidRPr="005A138B" w:rsidRDefault="00573ACD" w:rsidP="002828B2">
            <w:pPr>
              <w:rPr>
                <w:lang w:val="en-US"/>
              </w:rPr>
            </w:pPr>
            <w:proofErr w:type="spellStart"/>
            <w:r w:rsidRPr="005A138B">
              <w:rPr>
                <w:lang w:val="en-US"/>
              </w:rPr>
              <w:t>Органеллалар</w:t>
            </w:r>
            <w:proofErr w:type="spellEnd"/>
          </w:p>
        </w:tc>
        <w:tc>
          <w:tcPr>
            <w:tcW w:w="2545" w:type="dxa"/>
            <w:hideMark/>
          </w:tcPr>
          <w:p w14:paraId="2E6A3C83" w14:textId="77777777" w:rsidR="00573ACD" w:rsidRPr="005A138B" w:rsidRDefault="00573ACD" w:rsidP="002828B2">
            <w:pPr>
              <w:rPr>
                <w:lang w:val="en-US"/>
              </w:rPr>
            </w:pPr>
            <w:proofErr w:type="spellStart"/>
            <w:r w:rsidRPr="005A138B">
              <w:rPr>
                <w:lang w:val="en-US"/>
              </w:rPr>
              <w:t>Жануар</w:t>
            </w:r>
            <w:proofErr w:type="spellEnd"/>
            <w:r w:rsidRPr="005A138B">
              <w:rPr>
                <w:lang w:val="en-US"/>
              </w:rPr>
              <w:t xml:space="preserve"> </w:t>
            </w:r>
            <w:proofErr w:type="spellStart"/>
            <w:r w:rsidRPr="005A138B">
              <w:rPr>
                <w:lang w:val="en-US"/>
              </w:rPr>
              <w:t>мүшелері</w:t>
            </w:r>
            <w:proofErr w:type="spellEnd"/>
          </w:p>
        </w:tc>
      </w:tr>
      <w:tr w:rsidR="00573ACD" w:rsidRPr="005A138B" w14:paraId="45742C3D" w14:textId="77777777" w:rsidTr="009B643A">
        <w:tc>
          <w:tcPr>
            <w:tcW w:w="0" w:type="auto"/>
            <w:hideMark/>
          </w:tcPr>
          <w:p w14:paraId="49098A30" w14:textId="77777777" w:rsidR="00573ACD" w:rsidRPr="005A138B" w:rsidRDefault="00573ACD" w:rsidP="002828B2">
            <w:pPr>
              <w:rPr>
                <w:lang w:val="en-US"/>
              </w:rPr>
            </w:pPr>
            <w:proofErr w:type="spellStart"/>
            <w:r w:rsidRPr="005A138B">
              <w:rPr>
                <w:lang w:val="en-US"/>
              </w:rPr>
              <w:t>Биогеографиялық</w:t>
            </w:r>
            <w:proofErr w:type="spellEnd"/>
            <w:r w:rsidRPr="005A138B">
              <w:rPr>
                <w:lang w:val="en-US"/>
              </w:rPr>
              <w:t xml:space="preserve"> </w:t>
            </w:r>
            <w:proofErr w:type="spellStart"/>
            <w:r w:rsidRPr="005A138B">
              <w:rPr>
                <w:lang w:val="en-US"/>
              </w:rPr>
              <w:t>белдеулер</w:t>
            </w:r>
            <w:proofErr w:type="spellEnd"/>
          </w:p>
        </w:tc>
        <w:tc>
          <w:tcPr>
            <w:tcW w:w="2391" w:type="dxa"/>
            <w:hideMark/>
          </w:tcPr>
          <w:p w14:paraId="0E071D18" w14:textId="77777777" w:rsidR="00573ACD" w:rsidRPr="005A138B" w:rsidRDefault="00573ACD" w:rsidP="002828B2">
            <w:pPr>
              <w:rPr>
                <w:lang w:val="en-US"/>
              </w:rPr>
            </w:pPr>
            <w:proofErr w:type="spellStart"/>
            <w:r w:rsidRPr="005A138B">
              <w:rPr>
                <w:lang w:val="en-US"/>
              </w:rPr>
              <w:t>Табиғи</w:t>
            </w:r>
            <w:proofErr w:type="spellEnd"/>
            <w:r w:rsidRPr="005A138B">
              <w:rPr>
                <w:lang w:val="en-US"/>
              </w:rPr>
              <w:t xml:space="preserve"> </w:t>
            </w:r>
            <w:proofErr w:type="spellStart"/>
            <w:r w:rsidRPr="005A138B">
              <w:rPr>
                <w:lang w:val="en-US"/>
              </w:rPr>
              <w:t>аймақтар</w:t>
            </w:r>
            <w:proofErr w:type="spellEnd"/>
          </w:p>
        </w:tc>
        <w:tc>
          <w:tcPr>
            <w:tcW w:w="2545" w:type="dxa"/>
            <w:hideMark/>
          </w:tcPr>
          <w:p w14:paraId="41F3EA66" w14:textId="77777777" w:rsidR="00573ACD" w:rsidRPr="005A138B" w:rsidRDefault="00573ACD" w:rsidP="002828B2">
            <w:pPr>
              <w:rPr>
                <w:lang w:val="en-US"/>
              </w:rPr>
            </w:pPr>
            <w:proofErr w:type="spellStart"/>
            <w:r w:rsidRPr="005A138B">
              <w:rPr>
                <w:lang w:val="en-US"/>
              </w:rPr>
              <w:t>Өсімдік</w:t>
            </w:r>
            <w:proofErr w:type="spellEnd"/>
            <w:r w:rsidRPr="005A138B">
              <w:rPr>
                <w:lang w:val="en-US"/>
              </w:rPr>
              <w:t xml:space="preserve"> </w:t>
            </w:r>
            <w:proofErr w:type="spellStart"/>
            <w:r w:rsidRPr="005A138B">
              <w:rPr>
                <w:lang w:val="en-US"/>
              </w:rPr>
              <w:t>мүшелері</w:t>
            </w:r>
            <w:proofErr w:type="spellEnd"/>
          </w:p>
        </w:tc>
      </w:tr>
      <w:tr w:rsidR="00573ACD" w:rsidRPr="005A138B" w14:paraId="170F41C0" w14:textId="77777777" w:rsidTr="009B643A">
        <w:tc>
          <w:tcPr>
            <w:tcW w:w="0" w:type="auto"/>
            <w:hideMark/>
          </w:tcPr>
          <w:p w14:paraId="563A8FF1" w14:textId="77777777" w:rsidR="00573ACD" w:rsidRPr="005A138B" w:rsidRDefault="00573ACD" w:rsidP="002828B2">
            <w:pPr>
              <w:rPr>
                <w:lang w:val="en-US"/>
              </w:rPr>
            </w:pPr>
            <w:r w:rsidRPr="005A138B">
              <w:rPr>
                <w:lang w:val="en-US"/>
              </w:rPr>
              <w:t xml:space="preserve">ДНҚ </w:t>
            </w:r>
            <w:proofErr w:type="spellStart"/>
            <w:r w:rsidRPr="005A138B">
              <w:rPr>
                <w:lang w:val="en-US"/>
              </w:rPr>
              <w:t>нуклеотидтері</w:t>
            </w:r>
            <w:proofErr w:type="spellEnd"/>
          </w:p>
        </w:tc>
        <w:tc>
          <w:tcPr>
            <w:tcW w:w="2391" w:type="dxa"/>
            <w:hideMark/>
          </w:tcPr>
          <w:p w14:paraId="1FB102D2" w14:textId="77777777" w:rsidR="00573ACD" w:rsidRPr="005A138B" w:rsidRDefault="00573ACD" w:rsidP="002828B2">
            <w:pPr>
              <w:rPr>
                <w:lang w:val="en-US"/>
              </w:rPr>
            </w:pPr>
            <w:proofErr w:type="spellStart"/>
            <w:r w:rsidRPr="005A138B">
              <w:rPr>
                <w:lang w:val="en-US"/>
              </w:rPr>
              <w:t>Азотты</w:t>
            </w:r>
            <w:proofErr w:type="spellEnd"/>
            <w:r w:rsidRPr="005A138B">
              <w:rPr>
                <w:lang w:val="en-US"/>
              </w:rPr>
              <w:t xml:space="preserve"> </w:t>
            </w:r>
            <w:proofErr w:type="spellStart"/>
            <w:r w:rsidRPr="005A138B">
              <w:rPr>
                <w:lang w:val="en-US"/>
              </w:rPr>
              <w:t>негіздер</w:t>
            </w:r>
            <w:proofErr w:type="spellEnd"/>
          </w:p>
        </w:tc>
        <w:tc>
          <w:tcPr>
            <w:tcW w:w="2545" w:type="dxa"/>
            <w:hideMark/>
          </w:tcPr>
          <w:p w14:paraId="64C5E5D6" w14:textId="77777777" w:rsidR="00573ACD" w:rsidRPr="005A138B" w:rsidRDefault="00573ACD" w:rsidP="002828B2">
            <w:pPr>
              <w:rPr>
                <w:lang w:val="en-US"/>
              </w:rPr>
            </w:pPr>
            <w:proofErr w:type="spellStart"/>
            <w:r w:rsidRPr="005A138B">
              <w:rPr>
                <w:lang w:val="en-US"/>
              </w:rPr>
              <w:t>Ақуыздар</w:t>
            </w:r>
            <w:proofErr w:type="spellEnd"/>
          </w:p>
        </w:tc>
      </w:tr>
      <w:tr w:rsidR="00573ACD" w:rsidRPr="005A138B" w14:paraId="41232F68" w14:textId="77777777" w:rsidTr="009B643A">
        <w:tc>
          <w:tcPr>
            <w:tcW w:w="0" w:type="auto"/>
            <w:hideMark/>
          </w:tcPr>
          <w:p w14:paraId="06779716" w14:textId="77777777" w:rsidR="00573ACD" w:rsidRPr="005A138B" w:rsidRDefault="00573ACD" w:rsidP="002828B2">
            <w:pPr>
              <w:rPr>
                <w:lang w:val="en-US"/>
              </w:rPr>
            </w:pPr>
            <w:proofErr w:type="spellStart"/>
            <w:r w:rsidRPr="005A138B">
              <w:rPr>
                <w:lang w:val="en-US"/>
              </w:rPr>
              <w:t>Экологиялық</w:t>
            </w:r>
            <w:proofErr w:type="spellEnd"/>
            <w:r w:rsidRPr="005A138B">
              <w:rPr>
                <w:lang w:val="en-US"/>
              </w:rPr>
              <w:t xml:space="preserve"> </w:t>
            </w:r>
            <w:proofErr w:type="spellStart"/>
            <w:r w:rsidRPr="005A138B">
              <w:rPr>
                <w:lang w:val="en-US"/>
              </w:rPr>
              <w:t>қоректік</w:t>
            </w:r>
            <w:proofErr w:type="spellEnd"/>
            <w:r w:rsidRPr="005A138B">
              <w:rPr>
                <w:lang w:val="en-US"/>
              </w:rPr>
              <w:t xml:space="preserve"> </w:t>
            </w:r>
            <w:proofErr w:type="spellStart"/>
            <w:r w:rsidRPr="005A138B">
              <w:rPr>
                <w:lang w:val="en-US"/>
              </w:rPr>
              <w:t>стратегиялар</w:t>
            </w:r>
            <w:proofErr w:type="spellEnd"/>
          </w:p>
        </w:tc>
        <w:tc>
          <w:tcPr>
            <w:tcW w:w="2391" w:type="dxa"/>
            <w:hideMark/>
          </w:tcPr>
          <w:p w14:paraId="34EBDE5D" w14:textId="77777777" w:rsidR="00573ACD" w:rsidRPr="005A138B" w:rsidRDefault="00573ACD" w:rsidP="002828B2">
            <w:pPr>
              <w:rPr>
                <w:lang w:val="en-US"/>
              </w:rPr>
            </w:pPr>
            <w:proofErr w:type="spellStart"/>
            <w:r w:rsidRPr="005A138B">
              <w:rPr>
                <w:lang w:val="en-US"/>
              </w:rPr>
              <w:t>Консументтер</w:t>
            </w:r>
            <w:proofErr w:type="spellEnd"/>
          </w:p>
        </w:tc>
        <w:tc>
          <w:tcPr>
            <w:tcW w:w="2545" w:type="dxa"/>
            <w:hideMark/>
          </w:tcPr>
          <w:p w14:paraId="57BE788A" w14:textId="77777777" w:rsidR="00573ACD" w:rsidRPr="005A138B" w:rsidRDefault="00573ACD" w:rsidP="002828B2">
            <w:pPr>
              <w:rPr>
                <w:lang w:val="en-US"/>
              </w:rPr>
            </w:pPr>
            <w:proofErr w:type="spellStart"/>
            <w:r w:rsidRPr="005A138B">
              <w:rPr>
                <w:lang w:val="en-US"/>
              </w:rPr>
              <w:t>Продюсерлер</w:t>
            </w:r>
            <w:proofErr w:type="spellEnd"/>
          </w:p>
        </w:tc>
      </w:tr>
      <w:tr w:rsidR="00573ACD" w:rsidRPr="005A138B" w14:paraId="28976796" w14:textId="77777777" w:rsidTr="009B643A">
        <w:tc>
          <w:tcPr>
            <w:tcW w:w="0" w:type="auto"/>
            <w:hideMark/>
          </w:tcPr>
          <w:p w14:paraId="3A7AED4F" w14:textId="77777777" w:rsidR="00573ACD" w:rsidRPr="005A138B" w:rsidRDefault="00573ACD" w:rsidP="002828B2">
            <w:pPr>
              <w:rPr>
                <w:lang w:val="en-US"/>
              </w:rPr>
            </w:pPr>
            <w:proofErr w:type="spellStart"/>
            <w:r w:rsidRPr="005A138B">
              <w:rPr>
                <w:lang w:val="en-US"/>
              </w:rPr>
              <w:t>Топырақ</w:t>
            </w:r>
            <w:proofErr w:type="spellEnd"/>
            <w:r w:rsidRPr="005A138B">
              <w:rPr>
                <w:lang w:val="en-US"/>
              </w:rPr>
              <w:t xml:space="preserve"> </w:t>
            </w:r>
            <w:proofErr w:type="spellStart"/>
            <w:r w:rsidRPr="005A138B">
              <w:rPr>
                <w:lang w:val="en-US"/>
              </w:rPr>
              <w:t>құрам</w:t>
            </w:r>
            <w:proofErr w:type="spellEnd"/>
            <w:r w:rsidRPr="005A138B">
              <w:rPr>
                <w:lang w:val="en-US"/>
              </w:rPr>
              <w:t xml:space="preserve"> </w:t>
            </w:r>
            <w:proofErr w:type="spellStart"/>
            <w:r w:rsidRPr="005A138B">
              <w:rPr>
                <w:lang w:val="en-US"/>
              </w:rPr>
              <w:t>бөліктері</w:t>
            </w:r>
            <w:proofErr w:type="spellEnd"/>
          </w:p>
        </w:tc>
        <w:tc>
          <w:tcPr>
            <w:tcW w:w="2391" w:type="dxa"/>
            <w:hideMark/>
          </w:tcPr>
          <w:p w14:paraId="18EEC5DF" w14:textId="77777777" w:rsidR="00573ACD" w:rsidRPr="005A138B" w:rsidRDefault="00573ACD" w:rsidP="002828B2">
            <w:pPr>
              <w:rPr>
                <w:lang w:val="en-US"/>
              </w:rPr>
            </w:pPr>
            <w:proofErr w:type="spellStart"/>
            <w:r w:rsidRPr="005A138B">
              <w:rPr>
                <w:lang w:val="en-US"/>
              </w:rPr>
              <w:t>Жер</w:t>
            </w:r>
            <w:proofErr w:type="spellEnd"/>
            <w:r w:rsidRPr="005A138B">
              <w:rPr>
                <w:lang w:val="en-US"/>
              </w:rPr>
              <w:t xml:space="preserve"> </w:t>
            </w:r>
            <w:proofErr w:type="spellStart"/>
            <w:r w:rsidRPr="005A138B">
              <w:rPr>
                <w:lang w:val="en-US"/>
              </w:rPr>
              <w:t>қыртысы</w:t>
            </w:r>
            <w:proofErr w:type="spellEnd"/>
          </w:p>
        </w:tc>
        <w:tc>
          <w:tcPr>
            <w:tcW w:w="2545" w:type="dxa"/>
            <w:hideMark/>
          </w:tcPr>
          <w:p w14:paraId="1B29AB25" w14:textId="77777777" w:rsidR="00573ACD" w:rsidRPr="005A138B" w:rsidRDefault="00573ACD" w:rsidP="002828B2">
            <w:pPr>
              <w:rPr>
                <w:lang w:val="en-US"/>
              </w:rPr>
            </w:pPr>
            <w:proofErr w:type="spellStart"/>
            <w:r w:rsidRPr="005A138B">
              <w:rPr>
                <w:lang w:val="en-US"/>
              </w:rPr>
              <w:t>Фотосинтез</w:t>
            </w:r>
            <w:proofErr w:type="spellEnd"/>
          </w:p>
        </w:tc>
      </w:tr>
      <w:tr w:rsidR="00573ACD" w:rsidRPr="005A138B" w14:paraId="3375F81F" w14:textId="77777777" w:rsidTr="009B643A">
        <w:tc>
          <w:tcPr>
            <w:tcW w:w="0" w:type="auto"/>
            <w:hideMark/>
          </w:tcPr>
          <w:p w14:paraId="78A71358" w14:textId="77777777" w:rsidR="00573ACD" w:rsidRPr="005A138B" w:rsidRDefault="00573ACD" w:rsidP="002828B2">
            <w:pPr>
              <w:rPr>
                <w:lang w:val="en-US"/>
              </w:rPr>
            </w:pPr>
            <w:proofErr w:type="spellStart"/>
            <w:r w:rsidRPr="005A138B">
              <w:rPr>
                <w:lang w:val="en-US"/>
              </w:rPr>
              <w:t>Ғылым</w:t>
            </w:r>
            <w:proofErr w:type="spellEnd"/>
            <w:r w:rsidRPr="005A138B">
              <w:rPr>
                <w:lang w:val="en-US"/>
              </w:rPr>
              <w:t xml:space="preserve"> </w:t>
            </w:r>
            <w:proofErr w:type="spellStart"/>
            <w:r w:rsidRPr="005A138B">
              <w:rPr>
                <w:lang w:val="en-US"/>
              </w:rPr>
              <w:t>тарихындағы</w:t>
            </w:r>
            <w:proofErr w:type="spellEnd"/>
            <w:r w:rsidRPr="005A138B">
              <w:rPr>
                <w:lang w:val="en-US"/>
              </w:rPr>
              <w:t xml:space="preserve"> </w:t>
            </w:r>
            <w:proofErr w:type="spellStart"/>
            <w:r w:rsidRPr="005A138B">
              <w:rPr>
                <w:lang w:val="en-US"/>
              </w:rPr>
              <w:t>ірі</w:t>
            </w:r>
            <w:proofErr w:type="spellEnd"/>
            <w:r w:rsidRPr="005A138B">
              <w:rPr>
                <w:lang w:val="en-US"/>
              </w:rPr>
              <w:t xml:space="preserve"> </w:t>
            </w:r>
            <w:proofErr w:type="spellStart"/>
            <w:r w:rsidRPr="005A138B">
              <w:rPr>
                <w:lang w:val="en-US"/>
              </w:rPr>
              <w:t>ғалымдар</w:t>
            </w:r>
            <w:proofErr w:type="spellEnd"/>
          </w:p>
        </w:tc>
        <w:tc>
          <w:tcPr>
            <w:tcW w:w="2391" w:type="dxa"/>
            <w:hideMark/>
          </w:tcPr>
          <w:p w14:paraId="3C9E0F27" w14:textId="77777777" w:rsidR="00573ACD" w:rsidRPr="005A138B" w:rsidRDefault="00573ACD" w:rsidP="002828B2">
            <w:pPr>
              <w:rPr>
                <w:lang w:val="en-US"/>
              </w:rPr>
            </w:pPr>
            <w:proofErr w:type="spellStart"/>
            <w:r w:rsidRPr="005A138B">
              <w:rPr>
                <w:lang w:val="en-US"/>
              </w:rPr>
              <w:t>Биологтар</w:t>
            </w:r>
            <w:proofErr w:type="spellEnd"/>
          </w:p>
        </w:tc>
        <w:tc>
          <w:tcPr>
            <w:tcW w:w="2545" w:type="dxa"/>
            <w:hideMark/>
          </w:tcPr>
          <w:p w14:paraId="16B8327F" w14:textId="77777777" w:rsidR="00573ACD" w:rsidRPr="005A138B" w:rsidRDefault="00573ACD" w:rsidP="002828B2">
            <w:pPr>
              <w:rPr>
                <w:lang w:val="en-US"/>
              </w:rPr>
            </w:pPr>
            <w:proofErr w:type="spellStart"/>
            <w:r w:rsidRPr="005A138B">
              <w:rPr>
                <w:lang w:val="en-US"/>
              </w:rPr>
              <w:t>Саясаткерлер</w:t>
            </w:r>
            <w:proofErr w:type="spellEnd"/>
          </w:p>
        </w:tc>
      </w:tr>
      <w:tr w:rsidR="00573ACD" w:rsidRPr="005A138B" w14:paraId="247C6ABB" w14:textId="77777777" w:rsidTr="009B643A">
        <w:trPr>
          <w:trHeight w:val="319"/>
        </w:trPr>
        <w:tc>
          <w:tcPr>
            <w:tcW w:w="0" w:type="auto"/>
            <w:hideMark/>
          </w:tcPr>
          <w:p w14:paraId="3DE5C1C0" w14:textId="77777777" w:rsidR="00573ACD" w:rsidRPr="005A138B" w:rsidRDefault="00573ACD" w:rsidP="002828B2">
            <w:pPr>
              <w:rPr>
                <w:lang w:val="en-US"/>
              </w:rPr>
            </w:pPr>
            <w:proofErr w:type="spellStart"/>
            <w:r w:rsidRPr="005A138B">
              <w:rPr>
                <w:lang w:val="en-US"/>
              </w:rPr>
              <w:t>Өсімдіктердің</w:t>
            </w:r>
            <w:proofErr w:type="spellEnd"/>
            <w:r w:rsidRPr="005A138B">
              <w:rPr>
                <w:lang w:val="en-US"/>
              </w:rPr>
              <w:t xml:space="preserve"> </w:t>
            </w:r>
            <w:proofErr w:type="spellStart"/>
            <w:r w:rsidRPr="005A138B">
              <w:rPr>
                <w:lang w:val="en-US"/>
              </w:rPr>
              <w:t>тітіркендіргішке</w:t>
            </w:r>
            <w:proofErr w:type="spellEnd"/>
            <w:r w:rsidRPr="005A138B">
              <w:rPr>
                <w:lang w:val="en-US"/>
              </w:rPr>
              <w:t xml:space="preserve"> </w:t>
            </w:r>
            <w:proofErr w:type="spellStart"/>
            <w:r w:rsidRPr="005A138B">
              <w:rPr>
                <w:lang w:val="en-US"/>
              </w:rPr>
              <w:t>реакциялары</w:t>
            </w:r>
            <w:proofErr w:type="spellEnd"/>
          </w:p>
        </w:tc>
        <w:tc>
          <w:tcPr>
            <w:tcW w:w="2391" w:type="dxa"/>
            <w:hideMark/>
          </w:tcPr>
          <w:p w14:paraId="3246BB04" w14:textId="77777777" w:rsidR="00573ACD" w:rsidRPr="005A138B" w:rsidRDefault="00573ACD" w:rsidP="002828B2">
            <w:pPr>
              <w:rPr>
                <w:lang w:val="en-US"/>
              </w:rPr>
            </w:pPr>
            <w:proofErr w:type="spellStart"/>
            <w:r w:rsidRPr="005A138B">
              <w:rPr>
                <w:lang w:val="en-US"/>
              </w:rPr>
              <w:t>Физиологиялық</w:t>
            </w:r>
            <w:proofErr w:type="spellEnd"/>
            <w:r w:rsidRPr="005A138B">
              <w:rPr>
                <w:lang w:val="en-US"/>
              </w:rPr>
              <w:t xml:space="preserve"> </w:t>
            </w:r>
            <w:proofErr w:type="spellStart"/>
            <w:r w:rsidRPr="005A138B">
              <w:rPr>
                <w:lang w:val="en-US"/>
              </w:rPr>
              <w:t>құбылыстар</w:t>
            </w:r>
            <w:proofErr w:type="spellEnd"/>
          </w:p>
        </w:tc>
        <w:tc>
          <w:tcPr>
            <w:tcW w:w="2545" w:type="dxa"/>
            <w:hideMark/>
          </w:tcPr>
          <w:p w14:paraId="5E81613E" w14:textId="77777777" w:rsidR="00573ACD" w:rsidRPr="005A138B" w:rsidRDefault="00573ACD" w:rsidP="002828B2">
            <w:pPr>
              <w:rPr>
                <w:lang w:val="en-US"/>
              </w:rPr>
            </w:pPr>
            <w:proofErr w:type="spellStart"/>
            <w:r w:rsidRPr="005A138B">
              <w:rPr>
                <w:lang w:val="en-US"/>
              </w:rPr>
              <w:t>Қоректену</w:t>
            </w:r>
            <w:proofErr w:type="spellEnd"/>
          </w:p>
        </w:tc>
      </w:tr>
      <w:tr w:rsidR="00573ACD" w:rsidRPr="005A138B" w14:paraId="1586EDA3" w14:textId="77777777" w:rsidTr="009B643A">
        <w:tc>
          <w:tcPr>
            <w:tcW w:w="0" w:type="auto"/>
            <w:hideMark/>
          </w:tcPr>
          <w:p w14:paraId="7095F3C2" w14:textId="77777777" w:rsidR="00573ACD" w:rsidRPr="005A138B" w:rsidRDefault="00573ACD" w:rsidP="002828B2">
            <w:pPr>
              <w:rPr>
                <w:lang w:val="en-US"/>
              </w:rPr>
            </w:pPr>
            <w:proofErr w:type="spellStart"/>
            <w:r w:rsidRPr="005A138B">
              <w:rPr>
                <w:lang w:val="en-US"/>
              </w:rPr>
              <w:t>Энергетикалық</w:t>
            </w:r>
            <w:proofErr w:type="spellEnd"/>
            <w:r w:rsidRPr="005A138B">
              <w:rPr>
                <w:lang w:val="en-US"/>
              </w:rPr>
              <w:t xml:space="preserve"> </w:t>
            </w:r>
            <w:proofErr w:type="spellStart"/>
            <w:r w:rsidRPr="005A138B">
              <w:rPr>
                <w:lang w:val="en-US"/>
              </w:rPr>
              <w:t>алмасу</w:t>
            </w:r>
            <w:proofErr w:type="spellEnd"/>
            <w:r w:rsidRPr="005A138B">
              <w:rPr>
                <w:lang w:val="en-US"/>
              </w:rPr>
              <w:t xml:space="preserve"> </w:t>
            </w:r>
            <w:proofErr w:type="spellStart"/>
            <w:r w:rsidRPr="005A138B">
              <w:rPr>
                <w:lang w:val="en-US"/>
              </w:rPr>
              <w:t>процестері</w:t>
            </w:r>
            <w:proofErr w:type="spellEnd"/>
          </w:p>
        </w:tc>
        <w:tc>
          <w:tcPr>
            <w:tcW w:w="2391" w:type="dxa"/>
            <w:hideMark/>
          </w:tcPr>
          <w:p w14:paraId="43B55FC0" w14:textId="77777777" w:rsidR="00573ACD" w:rsidRPr="005A138B" w:rsidRDefault="00573ACD" w:rsidP="002828B2">
            <w:pPr>
              <w:rPr>
                <w:lang w:val="en-US"/>
              </w:rPr>
            </w:pPr>
            <w:proofErr w:type="spellStart"/>
            <w:r w:rsidRPr="005A138B">
              <w:rPr>
                <w:lang w:val="en-US"/>
              </w:rPr>
              <w:t>Зат</w:t>
            </w:r>
            <w:proofErr w:type="spellEnd"/>
            <w:r w:rsidRPr="005A138B">
              <w:rPr>
                <w:lang w:val="en-US"/>
              </w:rPr>
              <w:t xml:space="preserve"> </w:t>
            </w:r>
            <w:proofErr w:type="spellStart"/>
            <w:r w:rsidRPr="005A138B">
              <w:rPr>
                <w:lang w:val="en-US"/>
              </w:rPr>
              <w:t>алмасу</w:t>
            </w:r>
            <w:proofErr w:type="spellEnd"/>
          </w:p>
        </w:tc>
        <w:tc>
          <w:tcPr>
            <w:tcW w:w="2545" w:type="dxa"/>
            <w:hideMark/>
          </w:tcPr>
          <w:p w14:paraId="20270F69" w14:textId="77777777" w:rsidR="00573ACD" w:rsidRPr="005A138B" w:rsidRDefault="00573ACD" w:rsidP="002828B2">
            <w:pPr>
              <w:rPr>
                <w:lang w:val="en-US"/>
              </w:rPr>
            </w:pPr>
            <w:proofErr w:type="spellStart"/>
            <w:r w:rsidRPr="005A138B">
              <w:rPr>
                <w:lang w:val="en-US"/>
              </w:rPr>
              <w:t>Қозғалыс</w:t>
            </w:r>
            <w:proofErr w:type="spellEnd"/>
          </w:p>
        </w:tc>
      </w:tr>
      <w:tr w:rsidR="00573ACD" w:rsidRPr="005A138B" w14:paraId="7BA5B07A" w14:textId="77777777" w:rsidTr="009B643A">
        <w:tc>
          <w:tcPr>
            <w:tcW w:w="0" w:type="auto"/>
            <w:hideMark/>
          </w:tcPr>
          <w:p w14:paraId="44BAEE83" w14:textId="77777777" w:rsidR="00573ACD" w:rsidRPr="005A138B" w:rsidRDefault="00573ACD" w:rsidP="002828B2">
            <w:pPr>
              <w:rPr>
                <w:lang w:val="en-US"/>
              </w:rPr>
            </w:pPr>
            <w:proofErr w:type="spellStart"/>
            <w:r w:rsidRPr="005A138B">
              <w:rPr>
                <w:lang w:val="en-US"/>
              </w:rPr>
              <w:t>Орталық</w:t>
            </w:r>
            <w:proofErr w:type="spellEnd"/>
            <w:r w:rsidRPr="005A138B">
              <w:rPr>
                <w:lang w:val="en-US"/>
              </w:rPr>
              <w:t xml:space="preserve"> </w:t>
            </w:r>
            <w:proofErr w:type="spellStart"/>
            <w:r w:rsidRPr="005A138B">
              <w:rPr>
                <w:lang w:val="en-US"/>
              </w:rPr>
              <w:t>Азия</w:t>
            </w:r>
            <w:proofErr w:type="spellEnd"/>
            <w:r w:rsidRPr="005A138B">
              <w:rPr>
                <w:lang w:val="en-US"/>
              </w:rPr>
              <w:t xml:space="preserve"> </w:t>
            </w:r>
            <w:proofErr w:type="spellStart"/>
            <w:r w:rsidRPr="005A138B">
              <w:rPr>
                <w:lang w:val="en-US"/>
              </w:rPr>
              <w:t>елдері</w:t>
            </w:r>
            <w:proofErr w:type="spellEnd"/>
          </w:p>
        </w:tc>
        <w:tc>
          <w:tcPr>
            <w:tcW w:w="2391" w:type="dxa"/>
            <w:hideMark/>
          </w:tcPr>
          <w:p w14:paraId="525CF6BF" w14:textId="77777777" w:rsidR="00573ACD" w:rsidRPr="005A138B" w:rsidRDefault="00573ACD" w:rsidP="002828B2">
            <w:pPr>
              <w:rPr>
                <w:lang w:val="en-US"/>
              </w:rPr>
            </w:pPr>
            <w:proofErr w:type="spellStart"/>
            <w:r w:rsidRPr="005A138B">
              <w:rPr>
                <w:lang w:val="en-US"/>
              </w:rPr>
              <w:t>Азия</w:t>
            </w:r>
            <w:proofErr w:type="spellEnd"/>
            <w:r w:rsidRPr="005A138B">
              <w:rPr>
                <w:lang w:val="en-US"/>
              </w:rPr>
              <w:t xml:space="preserve"> </w:t>
            </w:r>
            <w:proofErr w:type="spellStart"/>
            <w:r w:rsidRPr="005A138B">
              <w:rPr>
                <w:lang w:val="en-US"/>
              </w:rPr>
              <w:t>мемлекеттері</w:t>
            </w:r>
            <w:proofErr w:type="spellEnd"/>
          </w:p>
        </w:tc>
        <w:tc>
          <w:tcPr>
            <w:tcW w:w="2545" w:type="dxa"/>
            <w:hideMark/>
          </w:tcPr>
          <w:p w14:paraId="5372F173" w14:textId="77777777" w:rsidR="00573ACD" w:rsidRPr="005A138B" w:rsidRDefault="00573ACD" w:rsidP="002828B2">
            <w:pPr>
              <w:rPr>
                <w:lang w:val="en-US"/>
              </w:rPr>
            </w:pPr>
            <w:proofErr w:type="spellStart"/>
            <w:r w:rsidRPr="005A138B">
              <w:rPr>
                <w:lang w:val="en-US"/>
              </w:rPr>
              <w:t>Еуропа</w:t>
            </w:r>
            <w:proofErr w:type="spellEnd"/>
            <w:r w:rsidRPr="005A138B">
              <w:rPr>
                <w:lang w:val="en-US"/>
              </w:rPr>
              <w:t xml:space="preserve"> </w:t>
            </w:r>
            <w:proofErr w:type="spellStart"/>
            <w:r w:rsidRPr="005A138B">
              <w:rPr>
                <w:lang w:val="en-US"/>
              </w:rPr>
              <w:t>елдері</w:t>
            </w:r>
            <w:proofErr w:type="spellEnd"/>
          </w:p>
        </w:tc>
      </w:tr>
      <w:tr w:rsidR="00573ACD" w:rsidRPr="005A138B" w14:paraId="2FD8DD7E" w14:textId="77777777" w:rsidTr="009B643A">
        <w:tc>
          <w:tcPr>
            <w:tcW w:w="0" w:type="auto"/>
            <w:hideMark/>
          </w:tcPr>
          <w:p w14:paraId="79D7AE11" w14:textId="77777777" w:rsidR="00573ACD" w:rsidRPr="005A138B" w:rsidRDefault="00573ACD" w:rsidP="002828B2">
            <w:pPr>
              <w:rPr>
                <w:lang w:val="en-US"/>
              </w:rPr>
            </w:pPr>
            <w:proofErr w:type="spellStart"/>
            <w:r w:rsidRPr="005A138B">
              <w:rPr>
                <w:lang w:val="en-US"/>
              </w:rPr>
              <w:t>Табиғатты</w:t>
            </w:r>
            <w:proofErr w:type="spellEnd"/>
            <w:r w:rsidRPr="005A138B">
              <w:rPr>
                <w:lang w:val="en-US"/>
              </w:rPr>
              <w:t xml:space="preserve"> </w:t>
            </w:r>
            <w:proofErr w:type="spellStart"/>
            <w:r w:rsidRPr="005A138B">
              <w:rPr>
                <w:lang w:val="en-US"/>
              </w:rPr>
              <w:t>қорғау</w:t>
            </w:r>
            <w:proofErr w:type="spellEnd"/>
            <w:r w:rsidRPr="005A138B">
              <w:rPr>
                <w:lang w:val="en-US"/>
              </w:rPr>
              <w:t xml:space="preserve"> </w:t>
            </w:r>
            <w:proofErr w:type="spellStart"/>
            <w:r w:rsidRPr="005A138B">
              <w:rPr>
                <w:lang w:val="en-US"/>
              </w:rPr>
              <w:t>нысандары</w:t>
            </w:r>
            <w:proofErr w:type="spellEnd"/>
          </w:p>
        </w:tc>
        <w:tc>
          <w:tcPr>
            <w:tcW w:w="2391" w:type="dxa"/>
            <w:hideMark/>
          </w:tcPr>
          <w:p w14:paraId="623DB0D8" w14:textId="77777777" w:rsidR="00573ACD" w:rsidRPr="005A138B" w:rsidRDefault="00573ACD" w:rsidP="002828B2">
            <w:pPr>
              <w:rPr>
                <w:lang w:val="en-US"/>
              </w:rPr>
            </w:pPr>
            <w:proofErr w:type="spellStart"/>
            <w:r w:rsidRPr="005A138B">
              <w:rPr>
                <w:lang w:val="en-US"/>
              </w:rPr>
              <w:t>Экология</w:t>
            </w:r>
            <w:proofErr w:type="spellEnd"/>
            <w:r w:rsidRPr="005A138B">
              <w:rPr>
                <w:lang w:val="en-US"/>
              </w:rPr>
              <w:t xml:space="preserve"> </w:t>
            </w:r>
            <w:proofErr w:type="spellStart"/>
            <w:r w:rsidRPr="005A138B">
              <w:rPr>
                <w:lang w:val="en-US"/>
              </w:rPr>
              <w:t>шаралары</w:t>
            </w:r>
            <w:proofErr w:type="spellEnd"/>
          </w:p>
        </w:tc>
        <w:tc>
          <w:tcPr>
            <w:tcW w:w="2545" w:type="dxa"/>
            <w:hideMark/>
          </w:tcPr>
          <w:p w14:paraId="73B6333F" w14:textId="77777777" w:rsidR="00573ACD" w:rsidRPr="005A138B" w:rsidRDefault="00573ACD" w:rsidP="002828B2">
            <w:pPr>
              <w:rPr>
                <w:lang w:val="en-US"/>
              </w:rPr>
            </w:pPr>
            <w:proofErr w:type="spellStart"/>
            <w:r w:rsidRPr="005A138B">
              <w:rPr>
                <w:lang w:val="en-US"/>
              </w:rPr>
              <w:t>Экономикалық</w:t>
            </w:r>
            <w:proofErr w:type="spellEnd"/>
            <w:r w:rsidRPr="005A138B">
              <w:rPr>
                <w:lang w:val="en-US"/>
              </w:rPr>
              <w:t xml:space="preserve"> </w:t>
            </w:r>
            <w:proofErr w:type="spellStart"/>
            <w:r w:rsidRPr="005A138B">
              <w:rPr>
                <w:lang w:val="en-US"/>
              </w:rPr>
              <w:t>ұйымдар</w:t>
            </w:r>
            <w:proofErr w:type="spellEnd"/>
          </w:p>
        </w:tc>
      </w:tr>
      <w:tr w:rsidR="00573ACD" w:rsidRPr="005A138B" w14:paraId="2BC27BAA" w14:textId="77777777" w:rsidTr="009B643A">
        <w:tc>
          <w:tcPr>
            <w:tcW w:w="0" w:type="auto"/>
            <w:hideMark/>
          </w:tcPr>
          <w:p w14:paraId="435DD411" w14:textId="77777777" w:rsidR="00573ACD" w:rsidRPr="00573ACD" w:rsidRDefault="00573ACD" w:rsidP="002828B2">
            <w:r w:rsidRPr="00573ACD">
              <w:t>Қазақстандағы халықаралық маңызы бар қорықтар</w:t>
            </w:r>
          </w:p>
        </w:tc>
        <w:tc>
          <w:tcPr>
            <w:tcW w:w="2391" w:type="dxa"/>
            <w:hideMark/>
          </w:tcPr>
          <w:p w14:paraId="019D727C" w14:textId="77777777" w:rsidR="00573ACD" w:rsidRPr="005A138B" w:rsidRDefault="00573ACD" w:rsidP="002828B2">
            <w:pPr>
              <w:rPr>
                <w:lang w:val="en-US"/>
              </w:rPr>
            </w:pPr>
            <w:proofErr w:type="spellStart"/>
            <w:r w:rsidRPr="005A138B">
              <w:rPr>
                <w:lang w:val="en-US"/>
              </w:rPr>
              <w:t>Қорықтар</w:t>
            </w:r>
            <w:proofErr w:type="spellEnd"/>
          </w:p>
        </w:tc>
        <w:tc>
          <w:tcPr>
            <w:tcW w:w="2545" w:type="dxa"/>
            <w:hideMark/>
          </w:tcPr>
          <w:p w14:paraId="103DBE84" w14:textId="77777777" w:rsidR="00573ACD" w:rsidRPr="005A138B" w:rsidRDefault="00573ACD" w:rsidP="002828B2">
            <w:pPr>
              <w:rPr>
                <w:lang w:val="en-US"/>
              </w:rPr>
            </w:pPr>
            <w:proofErr w:type="spellStart"/>
            <w:r w:rsidRPr="005A138B">
              <w:rPr>
                <w:lang w:val="en-US"/>
              </w:rPr>
              <w:t>Теңіздер</w:t>
            </w:r>
            <w:proofErr w:type="spellEnd"/>
          </w:p>
        </w:tc>
      </w:tr>
    </w:tbl>
    <w:p w14:paraId="2CED711E" w14:textId="77777777" w:rsidR="009B643A" w:rsidRPr="005A138B" w:rsidRDefault="009B643A" w:rsidP="002828B2">
      <w:pPr>
        <w:pStyle w:val="a3"/>
        <w:ind w:firstLine="567"/>
        <w:jc w:val="both"/>
        <w:rPr>
          <w:sz w:val="28"/>
        </w:rPr>
      </w:pPr>
    </w:p>
    <w:p w14:paraId="7FF0FB8D" w14:textId="7E9A6E8F" w:rsidR="00147A40" w:rsidRPr="005A138B" w:rsidRDefault="00147A40" w:rsidP="002828B2">
      <w:pPr>
        <w:pStyle w:val="a3"/>
        <w:jc w:val="center"/>
        <w:rPr>
          <w:b/>
          <w:sz w:val="28"/>
          <w:lang w:val="kk-KZ"/>
        </w:rPr>
      </w:pPr>
      <w:r w:rsidRPr="005A138B">
        <w:rPr>
          <w:b/>
          <w:sz w:val="28"/>
        </w:rPr>
        <w:t>Субтест №1. Хабардарлық</w:t>
      </w:r>
      <w:r w:rsidRPr="005A138B">
        <w:rPr>
          <w:b/>
          <w:sz w:val="28"/>
          <w:lang w:val="kk-KZ"/>
        </w:rPr>
        <w:t xml:space="preserve"> 1</w:t>
      </w:r>
    </w:p>
    <w:p w14:paraId="21C93E33" w14:textId="77777777" w:rsidR="00147A40" w:rsidRPr="005A138B" w:rsidRDefault="00147A40">
      <w:pPr>
        <w:pStyle w:val="a3"/>
        <w:numPr>
          <w:ilvl w:val="0"/>
          <w:numId w:val="48"/>
        </w:numPr>
        <w:tabs>
          <w:tab w:val="left" w:pos="1134"/>
        </w:tabs>
        <w:ind w:left="0" w:firstLine="567"/>
        <w:jc w:val="both"/>
        <w:rPr>
          <w:sz w:val="28"/>
        </w:rPr>
      </w:pPr>
      <w:r w:rsidRPr="005A138B">
        <w:rPr>
          <w:sz w:val="28"/>
        </w:rPr>
        <w:t>Өсімдіктің жасыл пигменті фотосинтез процесінде ... деп аталады.</w:t>
      </w:r>
      <w:r w:rsidRPr="005A138B">
        <w:rPr>
          <w:sz w:val="28"/>
        </w:rPr>
        <w:br/>
        <w:t>а) хлорофилл; б) каротин; в) фермент; г) хлоропласт; д) целлюлоза.</w:t>
      </w:r>
    </w:p>
    <w:p w14:paraId="4063EC17" w14:textId="7633BB1A" w:rsidR="00147A40" w:rsidRPr="005A138B" w:rsidRDefault="00147A40">
      <w:pPr>
        <w:pStyle w:val="a3"/>
        <w:numPr>
          <w:ilvl w:val="0"/>
          <w:numId w:val="48"/>
        </w:numPr>
        <w:tabs>
          <w:tab w:val="left" w:pos="1134"/>
        </w:tabs>
        <w:ind w:left="0" w:firstLine="567"/>
        <w:jc w:val="both"/>
        <w:rPr>
          <w:sz w:val="28"/>
        </w:rPr>
      </w:pPr>
      <w:r w:rsidRPr="005A138B">
        <w:rPr>
          <w:sz w:val="28"/>
        </w:rPr>
        <w:t>Қоршаған ортаның барлық тірі организмдерімен өзара байланыстағы бөлігі ... деп аталады.</w:t>
      </w:r>
      <w:r w:rsidRPr="005A138B">
        <w:rPr>
          <w:sz w:val="28"/>
          <w:lang w:val="kk-KZ"/>
        </w:rPr>
        <w:t xml:space="preserve"> </w:t>
      </w:r>
      <w:r w:rsidRPr="005A138B">
        <w:rPr>
          <w:sz w:val="28"/>
        </w:rPr>
        <w:t>а) атмосфера; б) биосфера; в) литосфера; г) гидросфера; д) климат.</w:t>
      </w:r>
    </w:p>
    <w:p w14:paraId="546505B9" w14:textId="2D1E081A" w:rsidR="00147A40" w:rsidRPr="005A138B" w:rsidRDefault="00147A40">
      <w:pPr>
        <w:pStyle w:val="a3"/>
        <w:numPr>
          <w:ilvl w:val="0"/>
          <w:numId w:val="48"/>
        </w:numPr>
        <w:tabs>
          <w:tab w:val="left" w:pos="1134"/>
        </w:tabs>
        <w:ind w:left="0" w:firstLine="567"/>
        <w:jc w:val="both"/>
        <w:rPr>
          <w:sz w:val="28"/>
        </w:rPr>
      </w:pPr>
      <w:r w:rsidRPr="005A138B">
        <w:rPr>
          <w:sz w:val="28"/>
        </w:rPr>
        <w:t>Орман ағаштарының жасын анықтау үшін қолданылатын әдіс ...</w:t>
      </w:r>
      <w:r w:rsidRPr="005A138B">
        <w:rPr>
          <w:sz w:val="28"/>
          <w:lang w:val="kk-KZ"/>
        </w:rPr>
        <w:t xml:space="preserve"> </w:t>
      </w:r>
      <w:r w:rsidRPr="005A138B">
        <w:rPr>
          <w:sz w:val="28"/>
        </w:rPr>
        <w:t>а) микробиология; б) гербарий; в) дендрохронология; г) экология; д) таксономия.</w:t>
      </w:r>
    </w:p>
    <w:p w14:paraId="42995C1B" w14:textId="101CB3F8" w:rsidR="00147A40" w:rsidRPr="005A138B" w:rsidRDefault="00147A40">
      <w:pPr>
        <w:pStyle w:val="a3"/>
        <w:numPr>
          <w:ilvl w:val="0"/>
          <w:numId w:val="48"/>
        </w:numPr>
        <w:tabs>
          <w:tab w:val="left" w:pos="1134"/>
        </w:tabs>
        <w:ind w:left="0" w:firstLine="567"/>
        <w:jc w:val="both"/>
        <w:rPr>
          <w:sz w:val="28"/>
        </w:rPr>
      </w:pPr>
      <w:r w:rsidRPr="005A138B">
        <w:rPr>
          <w:sz w:val="28"/>
        </w:rPr>
        <w:t>Жануарлардың қыста ұйқыға кетуі ... деп аталады.</w:t>
      </w:r>
      <w:r w:rsidRPr="005A138B">
        <w:rPr>
          <w:sz w:val="28"/>
          <w:lang w:val="kk-KZ"/>
        </w:rPr>
        <w:t xml:space="preserve"> </w:t>
      </w:r>
      <w:r w:rsidRPr="005A138B">
        <w:rPr>
          <w:sz w:val="28"/>
        </w:rPr>
        <w:t>а) миграция; б) анабиоз; в) қыстау; г) гибернация; д) бейімделу.</w:t>
      </w:r>
    </w:p>
    <w:p w14:paraId="106F3FBE" w14:textId="5EC73A97" w:rsidR="00147A40" w:rsidRPr="005A138B" w:rsidRDefault="00147A40">
      <w:pPr>
        <w:pStyle w:val="a3"/>
        <w:numPr>
          <w:ilvl w:val="0"/>
          <w:numId w:val="48"/>
        </w:numPr>
        <w:tabs>
          <w:tab w:val="left" w:pos="1134"/>
        </w:tabs>
        <w:ind w:left="0" w:firstLine="567"/>
        <w:jc w:val="both"/>
        <w:rPr>
          <w:sz w:val="28"/>
        </w:rPr>
      </w:pPr>
      <w:r w:rsidRPr="005A138B">
        <w:rPr>
          <w:sz w:val="28"/>
        </w:rPr>
        <w:t>Қызыл кітапқа енгізілген түрлерді сипаттайтын негізгі белгі ...</w:t>
      </w:r>
      <w:r w:rsidRPr="005A138B">
        <w:rPr>
          <w:sz w:val="28"/>
          <w:lang w:val="kk-KZ"/>
        </w:rPr>
        <w:t xml:space="preserve"> </w:t>
      </w:r>
      <w:r w:rsidRPr="005A138B">
        <w:rPr>
          <w:sz w:val="28"/>
        </w:rPr>
        <w:t>а) мол таралуы; б) жойылып кету қаупі; в) жоғары өнімділік; г) тез көбеюі; д) интродукция.</w:t>
      </w:r>
    </w:p>
    <w:p w14:paraId="16ED1DE3" w14:textId="432CD64D" w:rsidR="00147A40" w:rsidRPr="005A138B" w:rsidRDefault="00147A40">
      <w:pPr>
        <w:pStyle w:val="a3"/>
        <w:numPr>
          <w:ilvl w:val="0"/>
          <w:numId w:val="48"/>
        </w:numPr>
        <w:tabs>
          <w:tab w:val="left" w:pos="1134"/>
        </w:tabs>
        <w:ind w:left="0" w:firstLine="567"/>
        <w:jc w:val="both"/>
        <w:rPr>
          <w:sz w:val="28"/>
        </w:rPr>
      </w:pPr>
      <w:r w:rsidRPr="005A138B">
        <w:rPr>
          <w:sz w:val="28"/>
        </w:rPr>
        <w:lastRenderedPageBreak/>
        <w:t>Жарыққа қарай бағытталған өсімдіктің қозғалысы ... деп аталады.</w:t>
      </w:r>
      <w:r w:rsidRPr="005A138B">
        <w:rPr>
          <w:sz w:val="28"/>
          <w:lang w:val="kk-KZ"/>
        </w:rPr>
        <w:t xml:space="preserve"> </w:t>
      </w:r>
      <w:r w:rsidRPr="005A138B">
        <w:rPr>
          <w:sz w:val="28"/>
        </w:rPr>
        <w:t>а) геотропизм; б) фототропизм; в) гидротропизм; г) симбиоз; д) транспирация.</w:t>
      </w:r>
    </w:p>
    <w:p w14:paraId="21A05A58" w14:textId="12850CFD" w:rsidR="00147A40" w:rsidRPr="005A138B" w:rsidRDefault="00147A40">
      <w:pPr>
        <w:pStyle w:val="a3"/>
        <w:numPr>
          <w:ilvl w:val="0"/>
          <w:numId w:val="48"/>
        </w:numPr>
        <w:tabs>
          <w:tab w:val="left" w:pos="1134"/>
        </w:tabs>
        <w:ind w:left="0" w:firstLine="567"/>
        <w:jc w:val="both"/>
        <w:rPr>
          <w:sz w:val="28"/>
        </w:rPr>
      </w:pPr>
      <w:r w:rsidRPr="005A138B">
        <w:rPr>
          <w:sz w:val="28"/>
        </w:rPr>
        <w:t>Топырақ құнарлылығын анықтайтын негізгі құрам бөлігі ...</w:t>
      </w:r>
      <w:r w:rsidRPr="005A138B">
        <w:rPr>
          <w:sz w:val="28"/>
          <w:lang w:val="kk-KZ"/>
        </w:rPr>
        <w:t xml:space="preserve"> </w:t>
      </w:r>
      <w:r w:rsidRPr="005A138B">
        <w:rPr>
          <w:sz w:val="28"/>
        </w:rPr>
        <w:t>а) кварц; б) гумус; в) құм; г) шымтезек; д) тұз.</w:t>
      </w:r>
    </w:p>
    <w:p w14:paraId="1FB6A362" w14:textId="47EE59F7" w:rsidR="00147A40" w:rsidRPr="005A138B" w:rsidRDefault="00147A40">
      <w:pPr>
        <w:pStyle w:val="a3"/>
        <w:numPr>
          <w:ilvl w:val="0"/>
          <w:numId w:val="48"/>
        </w:numPr>
        <w:tabs>
          <w:tab w:val="left" w:pos="1134"/>
        </w:tabs>
        <w:ind w:left="0" w:firstLine="567"/>
        <w:jc w:val="both"/>
        <w:rPr>
          <w:sz w:val="28"/>
        </w:rPr>
      </w:pPr>
      <w:r w:rsidRPr="005A138B">
        <w:rPr>
          <w:sz w:val="28"/>
        </w:rPr>
        <w:t>Су экожүйелерінде биомасса өндірушілері болып саналатын организмдер</w:t>
      </w:r>
      <w:r w:rsidRPr="005A138B">
        <w:rPr>
          <w:sz w:val="28"/>
          <w:lang w:val="kk-KZ"/>
        </w:rPr>
        <w:t xml:space="preserve"> </w:t>
      </w:r>
      <w:r w:rsidRPr="005A138B">
        <w:rPr>
          <w:sz w:val="28"/>
        </w:rPr>
        <w:t>...</w:t>
      </w:r>
      <w:r w:rsidRPr="005A138B">
        <w:rPr>
          <w:sz w:val="28"/>
          <w:lang w:val="kk-KZ"/>
        </w:rPr>
        <w:t xml:space="preserve"> </w:t>
      </w:r>
      <w:r w:rsidRPr="005A138B">
        <w:rPr>
          <w:sz w:val="28"/>
        </w:rPr>
        <w:t>а) шаянтәрізділер; б) фитопланктон; в) балықтар; г) зоопланктон; д) жәндіктер.</w:t>
      </w:r>
    </w:p>
    <w:p w14:paraId="3CA6B008" w14:textId="184CAAE5" w:rsidR="00147A40" w:rsidRPr="005A138B" w:rsidRDefault="00147A40">
      <w:pPr>
        <w:pStyle w:val="a3"/>
        <w:numPr>
          <w:ilvl w:val="0"/>
          <w:numId w:val="48"/>
        </w:numPr>
        <w:tabs>
          <w:tab w:val="left" w:pos="1134"/>
        </w:tabs>
        <w:ind w:left="0" w:firstLine="567"/>
        <w:jc w:val="both"/>
        <w:rPr>
          <w:sz w:val="28"/>
        </w:rPr>
      </w:pPr>
      <w:r w:rsidRPr="005A138B">
        <w:rPr>
          <w:sz w:val="28"/>
        </w:rPr>
        <w:t>Атмосферада парниктік әсерді күшейтетін газ ...</w:t>
      </w:r>
      <w:r w:rsidRPr="005A138B">
        <w:rPr>
          <w:sz w:val="28"/>
          <w:lang w:val="kk-KZ"/>
        </w:rPr>
        <w:t xml:space="preserve"> </w:t>
      </w:r>
      <w:r w:rsidRPr="005A138B">
        <w:rPr>
          <w:sz w:val="28"/>
        </w:rPr>
        <w:t>а) оттегі; б) көмірқышқыл газы; в) азот; г) метан; д) аргон.</w:t>
      </w:r>
    </w:p>
    <w:p w14:paraId="61BBFD0B" w14:textId="577F1C2C" w:rsidR="00147A40" w:rsidRPr="005A138B" w:rsidRDefault="00147A40">
      <w:pPr>
        <w:pStyle w:val="a3"/>
        <w:numPr>
          <w:ilvl w:val="0"/>
          <w:numId w:val="48"/>
        </w:numPr>
        <w:tabs>
          <w:tab w:val="left" w:pos="1134"/>
        </w:tabs>
        <w:ind w:left="0" w:firstLine="567"/>
        <w:jc w:val="both"/>
        <w:rPr>
          <w:sz w:val="28"/>
        </w:rPr>
      </w:pPr>
      <w:r w:rsidRPr="005A138B">
        <w:rPr>
          <w:sz w:val="28"/>
        </w:rPr>
        <w:t>Қазақстандағы ең ірі қылқанжапырақты орман массиві ...</w:t>
      </w:r>
      <w:r w:rsidRPr="005A138B">
        <w:rPr>
          <w:sz w:val="28"/>
          <w:lang w:val="kk-KZ"/>
        </w:rPr>
        <w:t xml:space="preserve"> </w:t>
      </w:r>
      <w:r w:rsidRPr="005A138B">
        <w:rPr>
          <w:sz w:val="28"/>
        </w:rPr>
        <w:t>а) Бурабай; б) Ертіс маңы қарағайлы орманы; в) Іле Алатауы; г) Қарқаралы; д) Тарбағатай.</w:t>
      </w:r>
    </w:p>
    <w:p w14:paraId="03E77C8C" w14:textId="68CBA1FE" w:rsidR="00147A40" w:rsidRPr="005A138B" w:rsidRDefault="00147A40">
      <w:pPr>
        <w:pStyle w:val="a3"/>
        <w:numPr>
          <w:ilvl w:val="0"/>
          <w:numId w:val="48"/>
        </w:numPr>
        <w:tabs>
          <w:tab w:val="left" w:pos="1134"/>
        </w:tabs>
        <w:ind w:left="0" w:firstLine="567"/>
        <w:jc w:val="both"/>
        <w:rPr>
          <w:sz w:val="28"/>
        </w:rPr>
      </w:pPr>
      <w:r w:rsidRPr="005A138B">
        <w:rPr>
          <w:sz w:val="28"/>
        </w:rPr>
        <w:t>Биосфера ұғымын ғылымға енгізген ғалым ...</w:t>
      </w:r>
      <w:r w:rsidRPr="005A138B">
        <w:rPr>
          <w:sz w:val="28"/>
          <w:lang w:val="kk-KZ"/>
        </w:rPr>
        <w:t xml:space="preserve"> </w:t>
      </w:r>
      <w:r w:rsidRPr="005A138B">
        <w:rPr>
          <w:sz w:val="28"/>
        </w:rPr>
        <w:t>а) Ч. Дарвин; б) В. Вернадский; в) А. Гумбольдт; г) Ж. Ламарк; д) К. Линней.</w:t>
      </w:r>
    </w:p>
    <w:p w14:paraId="62A1A966" w14:textId="6ADE8D0A" w:rsidR="00147A40" w:rsidRPr="005A138B" w:rsidRDefault="00147A40">
      <w:pPr>
        <w:pStyle w:val="a3"/>
        <w:numPr>
          <w:ilvl w:val="0"/>
          <w:numId w:val="48"/>
        </w:numPr>
        <w:tabs>
          <w:tab w:val="left" w:pos="1134"/>
        </w:tabs>
        <w:ind w:left="0" w:firstLine="567"/>
        <w:jc w:val="both"/>
        <w:rPr>
          <w:sz w:val="28"/>
        </w:rPr>
      </w:pPr>
      <w:r w:rsidRPr="005A138B">
        <w:rPr>
          <w:sz w:val="28"/>
        </w:rPr>
        <w:t>Жануарлардың маусымдық көші-қоны ... деп аталады.</w:t>
      </w:r>
      <w:r w:rsidRPr="005A138B">
        <w:rPr>
          <w:sz w:val="28"/>
          <w:lang w:val="kk-KZ"/>
        </w:rPr>
        <w:t xml:space="preserve"> </w:t>
      </w:r>
      <w:r w:rsidRPr="005A138B">
        <w:rPr>
          <w:sz w:val="28"/>
        </w:rPr>
        <w:t>а) адаптация; б) миграция; в) эволюция; г) экспансия; д) репродукция.</w:t>
      </w:r>
    </w:p>
    <w:p w14:paraId="6EECA424" w14:textId="7F89C169" w:rsidR="00147A40" w:rsidRPr="005A138B" w:rsidRDefault="00147A40">
      <w:pPr>
        <w:pStyle w:val="a3"/>
        <w:numPr>
          <w:ilvl w:val="0"/>
          <w:numId w:val="48"/>
        </w:numPr>
        <w:tabs>
          <w:tab w:val="left" w:pos="1134"/>
        </w:tabs>
        <w:ind w:left="0" w:firstLine="567"/>
        <w:jc w:val="both"/>
        <w:rPr>
          <w:sz w:val="28"/>
        </w:rPr>
      </w:pPr>
      <w:r w:rsidRPr="005A138B">
        <w:rPr>
          <w:sz w:val="28"/>
        </w:rPr>
        <w:t>Өсімдіктердің булану процесі ... деп аталады.</w:t>
      </w:r>
      <w:r w:rsidRPr="005A138B">
        <w:rPr>
          <w:sz w:val="28"/>
          <w:lang w:val="kk-KZ"/>
        </w:rPr>
        <w:t xml:space="preserve"> </w:t>
      </w:r>
      <w:r w:rsidRPr="005A138B">
        <w:rPr>
          <w:sz w:val="28"/>
        </w:rPr>
        <w:t>а) транспирация; б) фотосинтез; в) тыныс алу; г) гидратация; д) көбею.</w:t>
      </w:r>
    </w:p>
    <w:p w14:paraId="0761DD1C" w14:textId="264A4A69" w:rsidR="00147A40" w:rsidRPr="005A138B" w:rsidRDefault="00147A40">
      <w:pPr>
        <w:pStyle w:val="a3"/>
        <w:numPr>
          <w:ilvl w:val="0"/>
          <w:numId w:val="48"/>
        </w:numPr>
        <w:tabs>
          <w:tab w:val="left" w:pos="1134"/>
        </w:tabs>
        <w:ind w:left="0" w:firstLine="567"/>
        <w:jc w:val="both"/>
        <w:rPr>
          <w:sz w:val="28"/>
        </w:rPr>
      </w:pPr>
      <w:r w:rsidRPr="005A138B">
        <w:rPr>
          <w:sz w:val="28"/>
        </w:rPr>
        <w:t>Тірі организмдердің өзара және орта жағдайларымен байланысын зерттейтін ғылым ...</w:t>
      </w:r>
      <w:r w:rsidRPr="005A138B">
        <w:rPr>
          <w:sz w:val="28"/>
          <w:lang w:val="kk-KZ"/>
        </w:rPr>
        <w:t xml:space="preserve"> </w:t>
      </w:r>
      <w:r w:rsidRPr="005A138B">
        <w:rPr>
          <w:sz w:val="28"/>
        </w:rPr>
        <w:t>а) ботаника; б) зоология; в) экология; г) физиология; д) генетика.</w:t>
      </w:r>
    </w:p>
    <w:p w14:paraId="506C4187" w14:textId="1FB72AEC" w:rsidR="00147A40" w:rsidRPr="005A138B" w:rsidRDefault="00147A40">
      <w:pPr>
        <w:pStyle w:val="a3"/>
        <w:numPr>
          <w:ilvl w:val="0"/>
          <w:numId w:val="48"/>
        </w:numPr>
        <w:tabs>
          <w:tab w:val="left" w:pos="1134"/>
        </w:tabs>
        <w:ind w:left="0" w:firstLine="567"/>
        <w:jc w:val="both"/>
        <w:rPr>
          <w:sz w:val="28"/>
        </w:rPr>
      </w:pPr>
      <w:r w:rsidRPr="005A138B">
        <w:rPr>
          <w:sz w:val="28"/>
        </w:rPr>
        <w:t>Қылқанжапырақты орманға тән негізгі ағаш түрі ...</w:t>
      </w:r>
      <w:r w:rsidRPr="005A138B">
        <w:rPr>
          <w:sz w:val="28"/>
          <w:lang w:val="kk-KZ"/>
        </w:rPr>
        <w:t xml:space="preserve"> </w:t>
      </w:r>
      <w:r w:rsidRPr="005A138B">
        <w:rPr>
          <w:sz w:val="28"/>
        </w:rPr>
        <w:t>а) емен; б) қайың; в) қарағай; г) үйеңкі; д) жөке.</w:t>
      </w:r>
    </w:p>
    <w:p w14:paraId="641AC762" w14:textId="7D68B592" w:rsidR="00147A40" w:rsidRPr="005A138B" w:rsidRDefault="00147A40">
      <w:pPr>
        <w:pStyle w:val="a3"/>
        <w:numPr>
          <w:ilvl w:val="0"/>
          <w:numId w:val="48"/>
        </w:numPr>
        <w:tabs>
          <w:tab w:val="left" w:pos="1134"/>
        </w:tabs>
        <w:ind w:left="0" w:firstLine="567"/>
        <w:jc w:val="both"/>
        <w:rPr>
          <w:sz w:val="28"/>
        </w:rPr>
      </w:pPr>
      <w:r w:rsidRPr="005A138B">
        <w:rPr>
          <w:sz w:val="28"/>
        </w:rPr>
        <w:t>Көлдер мен өзендердегі органикалық заттармен қоректенетін жануарлар ...</w:t>
      </w:r>
      <w:r w:rsidRPr="005A138B">
        <w:rPr>
          <w:sz w:val="28"/>
          <w:lang w:val="kk-KZ"/>
        </w:rPr>
        <w:t xml:space="preserve"> </w:t>
      </w:r>
      <w:r w:rsidRPr="005A138B">
        <w:rPr>
          <w:sz w:val="28"/>
        </w:rPr>
        <w:t>а) продуценттер; б) редуценттер; в) консументтер; г) симбионттар; д) паразиттер.</w:t>
      </w:r>
    </w:p>
    <w:p w14:paraId="725FF7A7" w14:textId="66CFEB55" w:rsidR="00147A40" w:rsidRPr="005A138B" w:rsidRDefault="00147A40">
      <w:pPr>
        <w:pStyle w:val="a3"/>
        <w:numPr>
          <w:ilvl w:val="0"/>
          <w:numId w:val="48"/>
        </w:numPr>
        <w:tabs>
          <w:tab w:val="left" w:pos="1134"/>
        </w:tabs>
        <w:ind w:left="0" w:firstLine="567"/>
        <w:jc w:val="both"/>
        <w:rPr>
          <w:sz w:val="28"/>
        </w:rPr>
      </w:pPr>
      <w:r w:rsidRPr="005A138B">
        <w:rPr>
          <w:sz w:val="28"/>
        </w:rPr>
        <w:t>Жер бетінде ең көп таралған элемент ...</w:t>
      </w:r>
      <w:r w:rsidRPr="005A138B">
        <w:rPr>
          <w:sz w:val="28"/>
          <w:lang w:val="kk-KZ"/>
        </w:rPr>
        <w:t xml:space="preserve"> </w:t>
      </w:r>
      <w:r w:rsidRPr="005A138B">
        <w:rPr>
          <w:sz w:val="28"/>
        </w:rPr>
        <w:t>а) көміртек; б) сутек; в) оттек; г) азот; д) темір.</w:t>
      </w:r>
    </w:p>
    <w:p w14:paraId="66ACC7F0" w14:textId="108C8C46" w:rsidR="00147A40" w:rsidRPr="005A138B" w:rsidRDefault="00147A40">
      <w:pPr>
        <w:pStyle w:val="a3"/>
        <w:numPr>
          <w:ilvl w:val="0"/>
          <w:numId w:val="48"/>
        </w:numPr>
        <w:tabs>
          <w:tab w:val="left" w:pos="1134"/>
        </w:tabs>
        <w:ind w:left="0" w:firstLine="567"/>
        <w:jc w:val="both"/>
        <w:rPr>
          <w:sz w:val="28"/>
        </w:rPr>
      </w:pPr>
      <w:r w:rsidRPr="005A138B">
        <w:rPr>
          <w:sz w:val="28"/>
        </w:rPr>
        <w:t>Топырақтан азотты сіңіретін микроағзалар ...</w:t>
      </w:r>
      <w:r w:rsidRPr="005A138B">
        <w:rPr>
          <w:sz w:val="28"/>
          <w:lang w:val="kk-KZ"/>
        </w:rPr>
        <w:t xml:space="preserve"> </w:t>
      </w:r>
      <w:r w:rsidRPr="005A138B">
        <w:rPr>
          <w:sz w:val="28"/>
        </w:rPr>
        <w:t>а) актиномицеттер; б) саңырауқұлақтар; в) цианобактериялар; г) азотфиксациялаушы бактериялар; д) вирустар.</w:t>
      </w:r>
    </w:p>
    <w:p w14:paraId="0D7F2F36" w14:textId="074880A0" w:rsidR="00147A40" w:rsidRPr="005A138B" w:rsidRDefault="00147A40">
      <w:pPr>
        <w:pStyle w:val="a3"/>
        <w:numPr>
          <w:ilvl w:val="0"/>
          <w:numId w:val="48"/>
        </w:numPr>
        <w:tabs>
          <w:tab w:val="left" w:pos="1134"/>
        </w:tabs>
        <w:ind w:left="0" w:firstLine="567"/>
        <w:jc w:val="both"/>
        <w:rPr>
          <w:sz w:val="28"/>
        </w:rPr>
      </w:pPr>
      <w:r w:rsidRPr="005A138B">
        <w:rPr>
          <w:sz w:val="28"/>
        </w:rPr>
        <w:t>«Орман – жердің өкпесі» деп айту себебі ...</w:t>
      </w:r>
      <w:r w:rsidRPr="005A138B">
        <w:rPr>
          <w:sz w:val="28"/>
          <w:lang w:val="kk-KZ"/>
        </w:rPr>
        <w:t xml:space="preserve"> </w:t>
      </w:r>
      <w:r w:rsidRPr="005A138B">
        <w:rPr>
          <w:sz w:val="28"/>
        </w:rPr>
        <w:t>а) суды буландырады; б) желді бәсеңдетеді; в) оттегін бөліп шығарады; г) топырақты құнарландырады; д) көлеңке береді.</w:t>
      </w:r>
    </w:p>
    <w:p w14:paraId="72D9454F" w14:textId="1AE275CA" w:rsidR="00E90A59" w:rsidRPr="005A138B" w:rsidRDefault="00E90A59">
      <w:pPr>
        <w:pStyle w:val="a3"/>
        <w:numPr>
          <w:ilvl w:val="0"/>
          <w:numId w:val="48"/>
        </w:numPr>
        <w:tabs>
          <w:tab w:val="left" w:pos="1134"/>
        </w:tabs>
        <w:ind w:left="0" w:firstLine="567"/>
        <w:jc w:val="both"/>
        <w:rPr>
          <w:sz w:val="28"/>
        </w:rPr>
      </w:pPr>
      <w:r w:rsidRPr="005A138B">
        <w:rPr>
          <w:sz w:val="28"/>
        </w:rPr>
        <w:t>Қазақстандағы UNESCO биосфералық резерваттарының қатарына кіретін аумақ қайсы? а) Іле Алатауы</w:t>
      </w:r>
      <w:r w:rsidRPr="005A138B">
        <w:rPr>
          <w:sz w:val="28"/>
          <w:lang w:val="kk-KZ"/>
        </w:rPr>
        <w:t xml:space="preserve">; </w:t>
      </w:r>
      <w:r w:rsidRPr="005A138B">
        <w:rPr>
          <w:sz w:val="28"/>
        </w:rPr>
        <w:t>б) Баянауыл</w:t>
      </w:r>
      <w:r w:rsidRPr="005A138B">
        <w:rPr>
          <w:sz w:val="28"/>
          <w:lang w:val="kk-KZ"/>
        </w:rPr>
        <w:t xml:space="preserve">; </w:t>
      </w:r>
      <w:r w:rsidRPr="005A138B">
        <w:rPr>
          <w:sz w:val="28"/>
        </w:rPr>
        <w:t>в) Қорғалжын</w:t>
      </w:r>
      <w:r w:rsidRPr="005A138B">
        <w:rPr>
          <w:sz w:val="28"/>
          <w:lang w:val="kk-KZ"/>
        </w:rPr>
        <w:t xml:space="preserve">; </w:t>
      </w:r>
      <w:r w:rsidRPr="005A138B">
        <w:rPr>
          <w:sz w:val="28"/>
        </w:rPr>
        <w:t>г) Қарқаралы</w:t>
      </w:r>
      <w:r w:rsidRPr="005A138B">
        <w:rPr>
          <w:sz w:val="28"/>
          <w:lang w:val="kk-KZ"/>
        </w:rPr>
        <w:t>;</w:t>
      </w:r>
      <w:r w:rsidRPr="005A138B">
        <w:rPr>
          <w:sz w:val="28"/>
        </w:rPr>
        <w:br/>
        <w:t>д) Үстірт</w:t>
      </w:r>
      <w:r w:rsidRPr="005A138B">
        <w:rPr>
          <w:sz w:val="28"/>
          <w:lang w:val="kk-KZ"/>
        </w:rPr>
        <w:t>.</w:t>
      </w:r>
    </w:p>
    <w:p w14:paraId="7CCD761C" w14:textId="77777777" w:rsidR="00E90A59" w:rsidRPr="005A138B" w:rsidRDefault="00E90A59" w:rsidP="002828B2">
      <w:pPr>
        <w:pStyle w:val="a3"/>
        <w:tabs>
          <w:tab w:val="left" w:pos="1134"/>
        </w:tabs>
        <w:ind w:left="567" w:firstLine="567"/>
        <w:jc w:val="both"/>
        <w:rPr>
          <w:sz w:val="28"/>
        </w:rPr>
      </w:pPr>
    </w:p>
    <w:p w14:paraId="78A90807" w14:textId="0D3E0D86" w:rsidR="00147A40" w:rsidRPr="005A138B" w:rsidRDefault="00147A40" w:rsidP="002828B2">
      <w:pPr>
        <w:pStyle w:val="a3"/>
        <w:tabs>
          <w:tab w:val="left" w:pos="993"/>
        </w:tabs>
        <w:jc w:val="center"/>
        <w:rPr>
          <w:b/>
          <w:sz w:val="28"/>
        </w:rPr>
      </w:pPr>
      <w:r w:rsidRPr="005A138B">
        <w:rPr>
          <w:b/>
          <w:sz w:val="28"/>
        </w:rPr>
        <w:t>Субтест №2. Хабардарлық</w:t>
      </w:r>
      <w:r w:rsidRPr="005A138B">
        <w:rPr>
          <w:b/>
          <w:sz w:val="28"/>
          <w:lang w:val="kk-KZ"/>
        </w:rPr>
        <w:t xml:space="preserve"> </w:t>
      </w:r>
      <w:r w:rsidRPr="005A138B">
        <w:rPr>
          <w:b/>
          <w:sz w:val="28"/>
        </w:rPr>
        <w:t>2</w:t>
      </w:r>
    </w:p>
    <w:p w14:paraId="014407C7"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Адаптация = … ?</w:t>
      </w:r>
      <w:r w:rsidRPr="005A138B">
        <w:rPr>
          <w:sz w:val="28"/>
          <w:lang w:val="kk-KZ"/>
        </w:rPr>
        <w:t xml:space="preserve"> </w:t>
      </w:r>
    </w:p>
    <w:p w14:paraId="3E133568" w14:textId="6666652B" w:rsidR="00147A40" w:rsidRPr="005A138B" w:rsidRDefault="00147A40" w:rsidP="002828B2">
      <w:pPr>
        <w:pStyle w:val="a3"/>
        <w:tabs>
          <w:tab w:val="left" w:pos="993"/>
        </w:tabs>
        <w:ind w:firstLine="567"/>
        <w:jc w:val="both"/>
        <w:rPr>
          <w:sz w:val="28"/>
        </w:rPr>
      </w:pPr>
      <w:r w:rsidRPr="005A138B">
        <w:rPr>
          <w:sz w:val="28"/>
        </w:rPr>
        <w:t>а) бейімделу; б) миграция; в) көбею; г) фотосинтез; д) тыныс алу.</w:t>
      </w:r>
    </w:p>
    <w:p w14:paraId="2EBB7E82"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Популяция = … ?</w:t>
      </w:r>
    </w:p>
    <w:p w14:paraId="01F4A90E" w14:textId="036AAEAB" w:rsidR="00147A40" w:rsidRPr="005A138B" w:rsidRDefault="00147A40" w:rsidP="002828B2">
      <w:pPr>
        <w:pStyle w:val="a3"/>
        <w:tabs>
          <w:tab w:val="left" w:pos="993"/>
        </w:tabs>
        <w:ind w:firstLine="567"/>
        <w:jc w:val="both"/>
        <w:rPr>
          <w:sz w:val="28"/>
        </w:rPr>
      </w:pPr>
      <w:r w:rsidRPr="005A138B">
        <w:rPr>
          <w:sz w:val="28"/>
        </w:rPr>
        <w:t>а) түр; б) жекеленген дара; в) бір аймақтағы түрге жататын даралар тобы; г) қауымдастық; д) биоценоз.</w:t>
      </w:r>
    </w:p>
    <w:p w14:paraId="0ADA4A3C"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Биосфера = … ?</w:t>
      </w:r>
    </w:p>
    <w:p w14:paraId="2206427F" w14:textId="564AB3A3" w:rsidR="00147A40" w:rsidRPr="005A138B" w:rsidRDefault="00147A40" w:rsidP="002828B2">
      <w:pPr>
        <w:pStyle w:val="a3"/>
        <w:tabs>
          <w:tab w:val="left" w:pos="993"/>
        </w:tabs>
        <w:ind w:firstLine="567"/>
        <w:jc w:val="both"/>
        <w:rPr>
          <w:sz w:val="28"/>
        </w:rPr>
      </w:pPr>
      <w:r w:rsidRPr="005A138B">
        <w:rPr>
          <w:sz w:val="28"/>
        </w:rPr>
        <w:lastRenderedPageBreak/>
        <w:t>а) тіршілік аймағы; б) жер қыртысы; в) литосфера; г) климат; д) су қабаты.</w:t>
      </w:r>
    </w:p>
    <w:p w14:paraId="4AC2AC87"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Консумент = … ?</w:t>
      </w:r>
    </w:p>
    <w:p w14:paraId="6531D5C2" w14:textId="4FBE189A" w:rsidR="00147A40" w:rsidRPr="005A138B" w:rsidRDefault="00147A40" w:rsidP="002828B2">
      <w:pPr>
        <w:pStyle w:val="a3"/>
        <w:tabs>
          <w:tab w:val="left" w:pos="993"/>
        </w:tabs>
        <w:ind w:firstLine="567"/>
        <w:jc w:val="both"/>
        <w:rPr>
          <w:sz w:val="28"/>
        </w:rPr>
      </w:pPr>
      <w:r w:rsidRPr="005A138B">
        <w:rPr>
          <w:sz w:val="28"/>
        </w:rPr>
        <w:t>а) өндіруші; б) тұтынушы; в) ыдыратушы; г) симбионт; д) бактерия.</w:t>
      </w:r>
    </w:p>
    <w:p w14:paraId="5A12A516"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Мутация = … ?</w:t>
      </w:r>
    </w:p>
    <w:p w14:paraId="43E2593B" w14:textId="34707A5A" w:rsidR="00147A40" w:rsidRPr="005A138B" w:rsidRDefault="00147A40" w:rsidP="002828B2">
      <w:pPr>
        <w:pStyle w:val="a3"/>
        <w:tabs>
          <w:tab w:val="left" w:pos="993"/>
        </w:tabs>
        <w:ind w:firstLine="567"/>
        <w:jc w:val="both"/>
        <w:rPr>
          <w:sz w:val="28"/>
        </w:rPr>
      </w:pPr>
      <w:r w:rsidRPr="005A138B">
        <w:rPr>
          <w:sz w:val="28"/>
        </w:rPr>
        <w:t>а) тұқымқуалаушылық; б) өзгергіштік; в) көбею; г) қозғалыс; д) оқшаулау.</w:t>
      </w:r>
    </w:p>
    <w:p w14:paraId="573E9A2D"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Таксономия = … ?</w:t>
      </w:r>
    </w:p>
    <w:p w14:paraId="5D85F989" w14:textId="1546C6A0" w:rsidR="00147A40" w:rsidRPr="005A138B" w:rsidRDefault="00147A40" w:rsidP="002828B2">
      <w:pPr>
        <w:pStyle w:val="a3"/>
        <w:tabs>
          <w:tab w:val="left" w:pos="993"/>
        </w:tabs>
        <w:ind w:firstLine="567"/>
        <w:jc w:val="both"/>
        <w:rPr>
          <w:sz w:val="28"/>
        </w:rPr>
      </w:pPr>
      <w:r w:rsidRPr="005A138B">
        <w:rPr>
          <w:sz w:val="28"/>
        </w:rPr>
        <w:t>а) жіктеу; б) экология; в) зоология; г) эволюция; д) анатомия.</w:t>
      </w:r>
    </w:p>
    <w:p w14:paraId="593B0ED6"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Антропогендік әсер = … ?</w:t>
      </w:r>
    </w:p>
    <w:p w14:paraId="77C2D315" w14:textId="3646E7E5" w:rsidR="00147A40" w:rsidRPr="005A138B" w:rsidRDefault="00147A40" w:rsidP="002828B2">
      <w:pPr>
        <w:pStyle w:val="a3"/>
        <w:tabs>
          <w:tab w:val="left" w:pos="993"/>
        </w:tabs>
        <w:ind w:firstLine="567"/>
        <w:jc w:val="both"/>
        <w:rPr>
          <w:sz w:val="28"/>
        </w:rPr>
      </w:pPr>
      <w:r w:rsidRPr="005A138B">
        <w:rPr>
          <w:sz w:val="28"/>
        </w:rPr>
        <w:t>а) табиғи құбылыс; б) адамның іс-әрекеті; в) жануарлардың бейімделуі; г) өсімдіктердің көбеюі; д) климаттық өзгеріс.</w:t>
      </w:r>
    </w:p>
    <w:p w14:paraId="3DFDA3B8"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Редуцент = … ?</w:t>
      </w:r>
    </w:p>
    <w:p w14:paraId="0828D66D" w14:textId="4178450C" w:rsidR="00147A40" w:rsidRPr="005A138B" w:rsidRDefault="00147A40" w:rsidP="002828B2">
      <w:pPr>
        <w:pStyle w:val="a3"/>
        <w:tabs>
          <w:tab w:val="left" w:pos="993"/>
        </w:tabs>
        <w:ind w:firstLine="567"/>
        <w:jc w:val="both"/>
        <w:rPr>
          <w:sz w:val="28"/>
        </w:rPr>
      </w:pPr>
      <w:r w:rsidRPr="005A138B">
        <w:rPr>
          <w:sz w:val="28"/>
        </w:rPr>
        <w:t>а) ыдыратушы; б) тұтынушы; в) өндіруші; г) симбионт; д) паразит.</w:t>
      </w:r>
    </w:p>
    <w:p w14:paraId="18BCB572"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Дендрохронология = … ?</w:t>
      </w:r>
    </w:p>
    <w:p w14:paraId="21B6C893" w14:textId="69AFCF9D" w:rsidR="00147A40" w:rsidRPr="005A138B" w:rsidRDefault="00147A40" w:rsidP="002828B2">
      <w:pPr>
        <w:pStyle w:val="a3"/>
        <w:tabs>
          <w:tab w:val="left" w:pos="993"/>
        </w:tabs>
        <w:ind w:firstLine="567"/>
        <w:jc w:val="both"/>
        <w:rPr>
          <w:sz w:val="28"/>
        </w:rPr>
      </w:pPr>
      <w:r w:rsidRPr="005A138B">
        <w:rPr>
          <w:sz w:val="28"/>
        </w:rPr>
        <w:t>а) ағаштың жасы; б) орман типі; в) фотосинтез жылдамдығы; г) жапырақ түрі; д) өсімдік өсуі.</w:t>
      </w:r>
    </w:p>
    <w:p w14:paraId="6B60339B"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Гумус = … ?</w:t>
      </w:r>
    </w:p>
    <w:p w14:paraId="7C3972FC" w14:textId="54701847" w:rsidR="00147A40" w:rsidRPr="005A138B" w:rsidRDefault="00147A40" w:rsidP="002828B2">
      <w:pPr>
        <w:pStyle w:val="a3"/>
        <w:tabs>
          <w:tab w:val="left" w:pos="993"/>
        </w:tabs>
        <w:ind w:firstLine="567"/>
        <w:jc w:val="both"/>
        <w:rPr>
          <w:sz w:val="28"/>
        </w:rPr>
      </w:pPr>
      <w:r w:rsidRPr="005A138B">
        <w:rPr>
          <w:sz w:val="28"/>
        </w:rPr>
        <w:t>а) минерал; б) органикалық заттар қалдығы; в) су; г) тұз; д) кварц.</w:t>
      </w:r>
    </w:p>
    <w:p w14:paraId="0BFE2981"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Фототропизм = … ?</w:t>
      </w:r>
    </w:p>
    <w:p w14:paraId="42FD279B" w14:textId="05CC5C50" w:rsidR="00147A40" w:rsidRPr="005A138B" w:rsidRDefault="00147A40" w:rsidP="002828B2">
      <w:pPr>
        <w:pStyle w:val="a3"/>
        <w:tabs>
          <w:tab w:val="left" w:pos="993"/>
        </w:tabs>
        <w:ind w:firstLine="567"/>
        <w:jc w:val="both"/>
        <w:rPr>
          <w:sz w:val="28"/>
        </w:rPr>
      </w:pPr>
      <w:r w:rsidRPr="005A138B">
        <w:rPr>
          <w:sz w:val="28"/>
        </w:rPr>
        <w:t>а) жарыққа қарай қозғалыс; б) суға қарай қозғалыс; в) жерге қарай қозғалыс; г) химиялық әсерге реакция; д) температураға бейімделу.</w:t>
      </w:r>
    </w:p>
    <w:p w14:paraId="134B01D2"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Миграция = … ?</w:t>
      </w:r>
    </w:p>
    <w:p w14:paraId="04E53B1B" w14:textId="2A5ED62B" w:rsidR="00147A40" w:rsidRPr="005A138B" w:rsidRDefault="00147A40" w:rsidP="002828B2">
      <w:pPr>
        <w:pStyle w:val="a3"/>
        <w:tabs>
          <w:tab w:val="left" w:pos="993"/>
        </w:tabs>
        <w:ind w:firstLine="567"/>
        <w:jc w:val="both"/>
        <w:rPr>
          <w:sz w:val="28"/>
        </w:rPr>
      </w:pPr>
      <w:r w:rsidRPr="005A138B">
        <w:rPr>
          <w:sz w:val="28"/>
        </w:rPr>
        <w:t>а) тыныс алу; б) көшу; в) ыдырау; г) бейімделу; д) фотосинтез.</w:t>
      </w:r>
    </w:p>
    <w:p w14:paraId="13F6D5E4"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Өсімдіктердің транспирациясы = … ?</w:t>
      </w:r>
    </w:p>
    <w:p w14:paraId="69192D75" w14:textId="129908E4" w:rsidR="00147A40" w:rsidRPr="005A138B" w:rsidRDefault="00147A40" w:rsidP="002828B2">
      <w:pPr>
        <w:pStyle w:val="a3"/>
        <w:tabs>
          <w:tab w:val="left" w:pos="993"/>
        </w:tabs>
        <w:ind w:firstLine="567"/>
        <w:jc w:val="both"/>
        <w:rPr>
          <w:sz w:val="28"/>
        </w:rPr>
      </w:pPr>
      <w:r w:rsidRPr="005A138B">
        <w:rPr>
          <w:sz w:val="28"/>
        </w:rPr>
        <w:t>а) судың булануы; б) тыныс алу; в) қоректену; г) көбею; д) өсу.</w:t>
      </w:r>
    </w:p>
    <w:p w14:paraId="35B38209"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Эндемик түр = … ?</w:t>
      </w:r>
    </w:p>
    <w:p w14:paraId="05F1D99E" w14:textId="3B5E8F7D" w:rsidR="00147A40" w:rsidRPr="005A138B" w:rsidRDefault="00147A40" w:rsidP="002828B2">
      <w:pPr>
        <w:pStyle w:val="a3"/>
        <w:tabs>
          <w:tab w:val="left" w:pos="993"/>
        </w:tabs>
        <w:ind w:firstLine="567"/>
        <w:jc w:val="both"/>
        <w:rPr>
          <w:sz w:val="28"/>
        </w:rPr>
      </w:pPr>
      <w:r w:rsidRPr="005A138B">
        <w:rPr>
          <w:sz w:val="28"/>
        </w:rPr>
        <w:t>а) барлық жерде таралған; б) тек белгілі бір аймақта кездесетін; в) сырттан әкелінген; г) үй жануары; д) жерсіндірілген.</w:t>
      </w:r>
    </w:p>
    <w:p w14:paraId="1AA01031"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Биоалуантүрлілік = … ?</w:t>
      </w:r>
    </w:p>
    <w:p w14:paraId="2A363C65" w14:textId="5F033F4B" w:rsidR="00147A40" w:rsidRPr="005A138B" w:rsidRDefault="00147A40" w:rsidP="002828B2">
      <w:pPr>
        <w:pStyle w:val="a3"/>
        <w:tabs>
          <w:tab w:val="left" w:pos="993"/>
        </w:tabs>
        <w:ind w:firstLine="567"/>
        <w:jc w:val="both"/>
        <w:rPr>
          <w:sz w:val="28"/>
        </w:rPr>
      </w:pPr>
      <w:r w:rsidRPr="005A138B">
        <w:rPr>
          <w:sz w:val="28"/>
        </w:rPr>
        <w:t>а) гендердің әртүрлілігі; б) түрлердің және экожүйелердің әртүрлілігі; в) климаттың өзгерісі; г) популяция саны; д) ортақ ата-тек.</w:t>
      </w:r>
    </w:p>
    <w:p w14:paraId="768F93D9"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Экожүйе = … ?</w:t>
      </w:r>
    </w:p>
    <w:p w14:paraId="7DB7B8CB" w14:textId="440E6042" w:rsidR="00147A40" w:rsidRPr="005A138B" w:rsidRDefault="00147A40" w:rsidP="002828B2">
      <w:pPr>
        <w:pStyle w:val="a3"/>
        <w:tabs>
          <w:tab w:val="left" w:pos="993"/>
        </w:tabs>
        <w:ind w:firstLine="567"/>
        <w:jc w:val="both"/>
        <w:rPr>
          <w:sz w:val="28"/>
        </w:rPr>
      </w:pPr>
      <w:r w:rsidRPr="005A138B">
        <w:rPr>
          <w:sz w:val="28"/>
        </w:rPr>
        <w:t>а) абиотикалық орта; б) биоценоз + абиотикалық орта; в) түр; г) дарақ; д) популяция.</w:t>
      </w:r>
    </w:p>
    <w:p w14:paraId="59366540"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Хлоропласт = … ?</w:t>
      </w:r>
    </w:p>
    <w:p w14:paraId="0C39363D" w14:textId="7C65673C" w:rsidR="00147A40" w:rsidRPr="005A138B" w:rsidRDefault="00147A40" w:rsidP="002828B2">
      <w:pPr>
        <w:pStyle w:val="a3"/>
        <w:tabs>
          <w:tab w:val="left" w:pos="993"/>
        </w:tabs>
        <w:ind w:firstLine="567"/>
        <w:jc w:val="both"/>
        <w:rPr>
          <w:sz w:val="28"/>
        </w:rPr>
      </w:pPr>
      <w:r w:rsidRPr="005A138B">
        <w:rPr>
          <w:sz w:val="28"/>
        </w:rPr>
        <w:t>а) органоид; б) фотосинтез орны; в) митохондрия; г) вакуоль; д) рибосома.</w:t>
      </w:r>
    </w:p>
    <w:p w14:paraId="67E83007"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Орман белдеуі = … ?</w:t>
      </w:r>
    </w:p>
    <w:p w14:paraId="09E28A9F" w14:textId="43E29E85" w:rsidR="00147A40" w:rsidRPr="005A138B" w:rsidRDefault="00147A40" w:rsidP="002828B2">
      <w:pPr>
        <w:pStyle w:val="a3"/>
        <w:tabs>
          <w:tab w:val="left" w:pos="993"/>
        </w:tabs>
        <w:ind w:firstLine="567"/>
        <w:jc w:val="both"/>
        <w:rPr>
          <w:sz w:val="28"/>
        </w:rPr>
      </w:pPr>
      <w:r w:rsidRPr="005A138B">
        <w:rPr>
          <w:sz w:val="28"/>
        </w:rPr>
        <w:t>а) орманды аймақ; б) климаттық аймақ; в) дала; г) тундра; д) шөл.</w:t>
      </w:r>
    </w:p>
    <w:p w14:paraId="3AE8F55B"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Рецессивті белгі = … ?</w:t>
      </w:r>
    </w:p>
    <w:p w14:paraId="52EC9BAD" w14:textId="7DAEEDE2" w:rsidR="00147A40" w:rsidRPr="005A138B" w:rsidRDefault="00147A40" w:rsidP="002828B2">
      <w:pPr>
        <w:pStyle w:val="a3"/>
        <w:tabs>
          <w:tab w:val="left" w:pos="993"/>
        </w:tabs>
        <w:ind w:firstLine="567"/>
        <w:jc w:val="both"/>
        <w:rPr>
          <w:sz w:val="28"/>
        </w:rPr>
      </w:pPr>
      <w:r w:rsidRPr="005A138B">
        <w:rPr>
          <w:sz w:val="28"/>
        </w:rPr>
        <w:t>а) әрқашан көрінеді; б) доминант белгінің ықпалында жасырын қалады; в) генотипте болмайды; г) сыртқы орта әсерінен пайда болады; д) кездейсоқ анықталады.</w:t>
      </w:r>
    </w:p>
    <w:p w14:paraId="5D9F191F" w14:textId="77777777" w:rsidR="00147A40" w:rsidRPr="005A138B" w:rsidRDefault="00147A40">
      <w:pPr>
        <w:pStyle w:val="a3"/>
        <w:numPr>
          <w:ilvl w:val="0"/>
          <w:numId w:val="49"/>
        </w:numPr>
        <w:tabs>
          <w:tab w:val="clear" w:pos="720"/>
          <w:tab w:val="num" w:pos="426"/>
          <w:tab w:val="left" w:pos="993"/>
        </w:tabs>
        <w:ind w:left="0" w:firstLine="567"/>
        <w:jc w:val="both"/>
        <w:rPr>
          <w:sz w:val="28"/>
        </w:rPr>
      </w:pPr>
      <w:r w:rsidRPr="005A138B">
        <w:rPr>
          <w:sz w:val="28"/>
        </w:rPr>
        <w:t>Қызыл кітап = … ?</w:t>
      </w:r>
    </w:p>
    <w:p w14:paraId="5A1D123D" w14:textId="3F7DF14E" w:rsidR="00147A40" w:rsidRPr="005A138B" w:rsidRDefault="00147A40" w:rsidP="002828B2">
      <w:pPr>
        <w:pStyle w:val="a3"/>
        <w:tabs>
          <w:tab w:val="left" w:pos="993"/>
        </w:tabs>
        <w:ind w:firstLine="567"/>
        <w:jc w:val="both"/>
        <w:rPr>
          <w:sz w:val="28"/>
        </w:rPr>
      </w:pPr>
      <w:r w:rsidRPr="005A138B">
        <w:rPr>
          <w:sz w:val="28"/>
        </w:rPr>
        <w:t>а) ауыл шаруашылық өсімдіктері; б) жойылып кету қаупі бар түрлер; в) жиі кездесетін түрлер; г) мәдени сорттар; д) үй жануарлары.</w:t>
      </w:r>
    </w:p>
    <w:p w14:paraId="22F95B4A" w14:textId="78EEE083" w:rsidR="005B70B7" w:rsidRPr="005A138B" w:rsidRDefault="005B70B7" w:rsidP="002828B2">
      <w:pPr>
        <w:pStyle w:val="a3"/>
        <w:tabs>
          <w:tab w:val="left" w:pos="993"/>
        </w:tabs>
        <w:jc w:val="center"/>
        <w:rPr>
          <w:rStyle w:val="a8"/>
          <w:sz w:val="28"/>
          <w:szCs w:val="28"/>
        </w:rPr>
      </w:pPr>
      <w:r w:rsidRPr="005A138B">
        <w:rPr>
          <w:rStyle w:val="a8"/>
          <w:sz w:val="28"/>
          <w:szCs w:val="28"/>
        </w:rPr>
        <w:lastRenderedPageBreak/>
        <w:t>Субтест №3. Аналогиялар</w:t>
      </w:r>
    </w:p>
    <w:p w14:paraId="6B0ED330"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Жасуша қабығы : қорғаныс = сүйек : …?</w:t>
      </w:r>
      <w:r w:rsidRPr="005A138B">
        <w:rPr>
          <w:sz w:val="28"/>
          <w:szCs w:val="28"/>
        </w:rPr>
        <w:br/>
        <w:t>а) тірек; б) тасымал; в) сақтау; г) бөлу; д) реттеу.</w:t>
      </w:r>
    </w:p>
    <w:p w14:paraId="32C8CF46"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Хлоропласт : фотосинтез = митохондрия : …?</w:t>
      </w:r>
      <w:r w:rsidRPr="005A138B">
        <w:rPr>
          <w:sz w:val="28"/>
          <w:szCs w:val="28"/>
        </w:rPr>
        <w:br/>
        <w:t>а) бөліну; б) тыныс алу (энергия түзу); в) тасымалдау; г) синтез; д) секреция.</w:t>
      </w:r>
    </w:p>
    <w:p w14:paraId="5CC48D90"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ДНҚ : тұқымқуалаушылық = АТФ : …?</w:t>
      </w:r>
      <w:r w:rsidRPr="005A138B">
        <w:rPr>
          <w:sz w:val="28"/>
          <w:szCs w:val="28"/>
        </w:rPr>
        <w:br/>
        <w:t>а) ақпарат; б) энергия; в) құрылым; г) тасымал; д) сигнал.</w:t>
      </w:r>
    </w:p>
    <w:p w14:paraId="7B77C50B"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Қан плазмасы : ерітінді орта = топырақ ерітіндісі : …?</w:t>
      </w:r>
      <w:r w:rsidRPr="005A138B">
        <w:rPr>
          <w:sz w:val="28"/>
          <w:szCs w:val="28"/>
        </w:rPr>
        <w:br/>
        <w:t>а) органоид; б) тамыр; в) минерал тасымалы; г) фермент; д) витамин.</w:t>
      </w:r>
    </w:p>
    <w:p w14:paraId="3CCF413D"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Қайың : жапырақты орман = шырша : …?</w:t>
      </w:r>
      <w:r w:rsidRPr="005A138B">
        <w:rPr>
          <w:sz w:val="28"/>
          <w:szCs w:val="28"/>
        </w:rPr>
        <w:br/>
        <w:t>а) саванна; б) шөл; в) қылқанжапырақты орман; г) тундра; д) дала.</w:t>
      </w:r>
    </w:p>
    <w:p w14:paraId="76069FF1"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Түр : популяция = сөз : …?</w:t>
      </w:r>
      <w:r w:rsidRPr="005A138B">
        <w:rPr>
          <w:sz w:val="28"/>
          <w:szCs w:val="28"/>
        </w:rPr>
        <w:br/>
        <w:t>а) дыбыс; б) сөйлем; в) әріп; г) буын; д) мәтін.</w:t>
      </w:r>
    </w:p>
    <w:p w14:paraId="7732D822"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Қоректік тізбек : энергия ағымы = су айналымы : …?</w:t>
      </w:r>
      <w:r w:rsidRPr="005A138B">
        <w:rPr>
          <w:sz w:val="28"/>
          <w:szCs w:val="28"/>
        </w:rPr>
        <w:br/>
        <w:t>а) булану; б) жауын-шашын; в) зат айналымы; г) инфильтрация; д) ағын.</w:t>
      </w:r>
    </w:p>
    <w:p w14:paraId="749A8CA8"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Рибосома : ақуыз синтезі = хлорофилл : …?</w:t>
      </w:r>
      <w:r w:rsidRPr="005A138B">
        <w:rPr>
          <w:sz w:val="28"/>
          <w:szCs w:val="28"/>
        </w:rPr>
        <w:br/>
        <w:t>а) жарық сіңіру; б) тасымалдау; в) бөлу; г) реттеу; д) қорғау.</w:t>
      </w:r>
    </w:p>
    <w:p w14:paraId="6812F00E"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Симбиоз : екіжақты пайда = паразитизм : …?</w:t>
      </w:r>
      <w:r w:rsidRPr="005A138B">
        <w:rPr>
          <w:sz w:val="28"/>
          <w:szCs w:val="28"/>
        </w:rPr>
        <w:br/>
        <w:t>а) бейтараптық; б) бәсекелестік; в) біржақты пайда; г) комменсализм; д) амменсализм.</w:t>
      </w:r>
    </w:p>
    <w:p w14:paraId="39903FFF"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Қыналар : индикатор-организм = канарейка (көмір шахтасы) : …?</w:t>
      </w:r>
      <w:r w:rsidRPr="005A138B">
        <w:rPr>
          <w:sz w:val="28"/>
          <w:szCs w:val="28"/>
        </w:rPr>
        <w:br/>
        <w:t>а) жел бағыты; б) оттегі деңгейі; в) метан/улы газ қауіптілігі; г) температура; д) ылғал.</w:t>
      </w:r>
    </w:p>
    <w:p w14:paraId="6DF3FD97"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Жапырақ саңылауы : газ алмасу = тері бездері : …?</w:t>
      </w:r>
      <w:r w:rsidRPr="005A138B">
        <w:rPr>
          <w:sz w:val="28"/>
          <w:szCs w:val="28"/>
        </w:rPr>
        <w:br/>
        <w:t>а) иммунитет; б) тыныс алу; в) жылу реттеу; г) көбею; д) көру.</w:t>
      </w:r>
    </w:p>
    <w:p w14:paraId="44546F89"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Ген : аллель = түс : …?</w:t>
      </w:r>
      <w:r w:rsidRPr="005A138B">
        <w:rPr>
          <w:sz w:val="28"/>
          <w:szCs w:val="28"/>
        </w:rPr>
        <w:br/>
        <w:t>а) реңк; б) спектр; в) жарық; г) толқын; д) линза.</w:t>
      </w:r>
    </w:p>
    <w:p w14:paraId="7647A0F9"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Фототропизм : жарық = геотропизм : …?</w:t>
      </w:r>
      <w:r w:rsidRPr="005A138B">
        <w:rPr>
          <w:sz w:val="28"/>
          <w:szCs w:val="28"/>
        </w:rPr>
        <w:br/>
        <w:t>а) химия; б) ылғал; в) ауырлық күші; г) температура; д) тұздық.</w:t>
      </w:r>
    </w:p>
    <w:p w14:paraId="34F7783A"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Азотфиксация : бактерия = көмірқышқыл газын сіңіру : …?</w:t>
      </w:r>
      <w:r w:rsidRPr="005A138B">
        <w:rPr>
          <w:sz w:val="28"/>
          <w:szCs w:val="28"/>
        </w:rPr>
        <w:br/>
        <w:t>а) зоoplанктон; б) фитопланктон; в) саңырауқұлақ; г) детрит; д) қоңыз.</w:t>
      </w:r>
    </w:p>
    <w:p w14:paraId="14CC2802"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Тікенек (кактус) : булануды азайту = қалың түк (арктикалық өсімдік) : …?</w:t>
      </w:r>
      <w:r w:rsidRPr="005A138B">
        <w:rPr>
          <w:sz w:val="28"/>
          <w:szCs w:val="28"/>
        </w:rPr>
        <w:br/>
        <w:t>а) фотосинтезді арттыру; б) булануды азайту; в) қорек жинау; г) тозаңдану; д) симбиоз.</w:t>
      </w:r>
    </w:p>
    <w:p w14:paraId="77278D85"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Стратиграфия : жыныс жастары = дендрохронология : …?</w:t>
      </w:r>
      <w:r w:rsidRPr="005A138B">
        <w:rPr>
          <w:sz w:val="28"/>
          <w:szCs w:val="28"/>
        </w:rPr>
        <w:br/>
        <w:t>а) жапырақ пішіні; б) жылдық сақиналар; в) гүлдеу уақыты; г) шырын құрамы; д) дің диаметрі.</w:t>
      </w:r>
    </w:p>
    <w:p w14:paraId="436D1B61"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Қан айналымы : оттегі тасымалы = флоэма : …?</w:t>
      </w:r>
      <w:r w:rsidRPr="005A138B">
        <w:rPr>
          <w:sz w:val="28"/>
          <w:szCs w:val="28"/>
        </w:rPr>
        <w:br/>
        <w:t>а) су тасымалы; б) органикалық зат тасымалы; в) минерал тасымалы; г) ауа тасымалы; д) гормон тасымалы.</w:t>
      </w:r>
    </w:p>
    <w:p w14:paraId="4BC04003"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t>Генетикалық дрейф : кездейсоқ өзгеріс = табиғи сұрыпталу : …?</w:t>
      </w:r>
      <w:r w:rsidRPr="005A138B">
        <w:rPr>
          <w:sz w:val="28"/>
          <w:szCs w:val="28"/>
        </w:rPr>
        <w:br/>
        <w:t>а) мутация; б) мақсатты көбею; в) бағытталған бейімделу; г) кроссинговер; д) дрейф.</w:t>
      </w:r>
    </w:p>
    <w:p w14:paraId="2964A2E2" w14:textId="77777777" w:rsidR="00A63ED3" w:rsidRPr="005A138B" w:rsidRDefault="00A63ED3">
      <w:pPr>
        <w:pStyle w:val="a3"/>
        <w:numPr>
          <w:ilvl w:val="0"/>
          <w:numId w:val="51"/>
        </w:numPr>
        <w:tabs>
          <w:tab w:val="left" w:pos="993"/>
        </w:tabs>
        <w:ind w:left="0" w:firstLine="567"/>
        <w:rPr>
          <w:sz w:val="28"/>
          <w:szCs w:val="28"/>
        </w:rPr>
      </w:pPr>
      <w:r w:rsidRPr="005A138B">
        <w:rPr>
          <w:sz w:val="28"/>
          <w:szCs w:val="28"/>
        </w:rPr>
        <w:lastRenderedPageBreak/>
        <w:t>Тайга : қылқанды ағаштар = саванна : …?</w:t>
      </w:r>
      <w:r w:rsidRPr="005A138B">
        <w:rPr>
          <w:sz w:val="28"/>
          <w:szCs w:val="28"/>
        </w:rPr>
        <w:br/>
        <w:t>а) кактус; б) шырша; в) астық тұқымдастар + сирек ағаштар; г) мүк; д) тундралық бұта.</w:t>
      </w:r>
    </w:p>
    <w:p w14:paraId="14C9923E" w14:textId="64673894" w:rsidR="00A63ED3" w:rsidRPr="005A138B" w:rsidRDefault="00A63ED3">
      <w:pPr>
        <w:pStyle w:val="a3"/>
        <w:numPr>
          <w:ilvl w:val="0"/>
          <w:numId w:val="51"/>
        </w:numPr>
        <w:tabs>
          <w:tab w:val="left" w:pos="993"/>
        </w:tabs>
        <w:ind w:left="0" w:firstLine="567"/>
        <w:rPr>
          <w:sz w:val="28"/>
          <w:szCs w:val="28"/>
        </w:rPr>
      </w:pPr>
      <w:r w:rsidRPr="005A138B">
        <w:rPr>
          <w:sz w:val="28"/>
          <w:szCs w:val="28"/>
        </w:rPr>
        <w:t>Қорық : қатаң қорғау = ұлттық парк : …?</w:t>
      </w:r>
      <w:r w:rsidRPr="005A138B">
        <w:rPr>
          <w:sz w:val="28"/>
          <w:szCs w:val="28"/>
        </w:rPr>
        <w:br/>
        <w:t>а) толық игеру; б) реттелетін пайдалану + қорғау; в) өнеркәсіп аймағы; г) әскери полигон; д) урбандалу.</w:t>
      </w:r>
    </w:p>
    <w:p w14:paraId="630506C0" w14:textId="28C6FF0D" w:rsidR="009B643A" w:rsidRPr="005A138B" w:rsidRDefault="009B643A">
      <w:pPr>
        <w:pStyle w:val="a6"/>
        <w:numPr>
          <w:ilvl w:val="0"/>
          <w:numId w:val="51"/>
        </w:numPr>
        <w:tabs>
          <w:tab w:val="left" w:pos="993"/>
        </w:tabs>
        <w:ind w:left="0" w:firstLine="567"/>
        <w:rPr>
          <w:sz w:val="28"/>
          <w:szCs w:val="28"/>
        </w:rPr>
      </w:pPr>
      <w:r w:rsidRPr="005A138B">
        <w:rPr>
          <w:sz w:val="28"/>
          <w:szCs w:val="28"/>
        </w:rPr>
        <w:t>Қайың : орман = кактус : …?</w:t>
      </w:r>
      <w:r w:rsidRPr="005A138B">
        <w:rPr>
          <w:sz w:val="28"/>
          <w:szCs w:val="28"/>
        </w:rPr>
        <w:br/>
        <w:t>а) саванна; б) шөл; в) дала; г) тайга; д) тундра.</w:t>
      </w:r>
    </w:p>
    <w:p w14:paraId="52E0CD23" w14:textId="15E1ABA3" w:rsidR="009B643A" w:rsidRPr="005A138B" w:rsidRDefault="009B643A">
      <w:pPr>
        <w:pStyle w:val="a6"/>
        <w:numPr>
          <w:ilvl w:val="0"/>
          <w:numId w:val="51"/>
        </w:numPr>
        <w:tabs>
          <w:tab w:val="left" w:pos="993"/>
        </w:tabs>
        <w:ind w:left="0" w:firstLine="567"/>
        <w:rPr>
          <w:sz w:val="28"/>
          <w:szCs w:val="28"/>
        </w:rPr>
      </w:pPr>
      <w:r w:rsidRPr="005A138B">
        <w:rPr>
          <w:sz w:val="28"/>
          <w:szCs w:val="28"/>
        </w:rPr>
        <w:t>ДНҚ : генетикалық ақпарат = хлоропласт : …?</w:t>
      </w:r>
      <w:r w:rsidRPr="005A138B">
        <w:rPr>
          <w:sz w:val="28"/>
          <w:szCs w:val="28"/>
        </w:rPr>
        <w:br/>
        <w:t>а) тыныс алу; б) фотосинтез; в) көбею; г) тасымалдау; д) ашу.</w:t>
      </w:r>
    </w:p>
    <w:p w14:paraId="152AAC4E" w14:textId="5C02B12A" w:rsidR="009B643A" w:rsidRPr="005A138B" w:rsidRDefault="009B643A">
      <w:pPr>
        <w:pStyle w:val="a6"/>
        <w:numPr>
          <w:ilvl w:val="0"/>
          <w:numId w:val="51"/>
        </w:numPr>
        <w:tabs>
          <w:tab w:val="left" w:pos="993"/>
        </w:tabs>
        <w:ind w:left="0" w:firstLine="567"/>
        <w:rPr>
          <w:sz w:val="28"/>
          <w:szCs w:val="28"/>
        </w:rPr>
      </w:pPr>
      <w:r w:rsidRPr="005A138B">
        <w:rPr>
          <w:sz w:val="28"/>
          <w:szCs w:val="28"/>
        </w:rPr>
        <w:t>Жыртқыш : қоян = балықшы құс : …?</w:t>
      </w:r>
      <w:r w:rsidRPr="005A138B">
        <w:rPr>
          <w:sz w:val="28"/>
          <w:szCs w:val="28"/>
        </w:rPr>
        <w:br/>
        <w:t>а) қамыс; б) балық; в) шаян; г) қоңыз; д) бақа.</w:t>
      </w:r>
    </w:p>
    <w:p w14:paraId="2120F817" w14:textId="7973ED3A" w:rsidR="009B643A" w:rsidRPr="005A138B" w:rsidRDefault="009B643A">
      <w:pPr>
        <w:pStyle w:val="a6"/>
        <w:numPr>
          <w:ilvl w:val="0"/>
          <w:numId w:val="51"/>
        </w:numPr>
        <w:tabs>
          <w:tab w:val="left" w:pos="993"/>
        </w:tabs>
        <w:ind w:left="0" w:firstLine="567"/>
        <w:rPr>
          <w:sz w:val="28"/>
          <w:szCs w:val="28"/>
        </w:rPr>
      </w:pPr>
      <w:r w:rsidRPr="005A138B">
        <w:rPr>
          <w:sz w:val="28"/>
          <w:szCs w:val="28"/>
        </w:rPr>
        <w:t>Атмосфера : ауа = литосфера : …?</w:t>
      </w:r>
      <w:r w:rsidRPr="005A138B">
        <w:rPr>
          <w:sz w:val="28"/>
          <w:szCs w:val="28"/>
        </w:rPr>
        <w:br/>
        <w:t>а) тас; б) су; в) топырақ; г) климат; д) мұхит.</w:t>
      </w:r>
    </w:p>
    <w:p w14:paraId="3B2EDBC3" w14:textId="0869FE96" w:rsidR="009B643A" w:rsidRPr="005A138B" w:rsidRDefault="009B643A">
      <w:pPr>
        <w:pStyle w:val="a6"/>
        <w:numPr>
          <w:ilvl w:val="0"/>
          <w:numId w:val="51"/>
        </w:numPr>
        <w:tabs>
          <w:tab w:val="left" w:pos="993"/>
        </w:tabs>
        <w:ind w:left="0" w:firstLine="567"/>
      </w:pPr>
      <w:r w:rsidRPr="005A138B">
        <w:rPr>
          <w:sz w:val="28"/>
          <w:szCs w:val="28"/>
        </w:rPr>
        <w:t>Дарвин : эволюция = Вернадский : …?</w:t>
      </w:r>
      <w:r w:rsidRPr="005A138B">
        <w:rPr>
          <w:sz w:val="28"/>
          <w:szCs w:val="28"/>
        </w:rPr>
        <w:br/>
        <w:t>а) анатомия; б) биосфера; в) генетика; г) селекция; д) физиология.</w:t>
      </w:r>
      <w:r w:rsidRPr="005A138B">
        <w:br/>
      </w:r>
    </w:p>
    <w:p w14:paraId="498D0B47" w14:textId="42FA1235" w:rsidR="009E3768" w:rsidRPr="005A138B" w:rsidRDefault="009E3768" w:rsidP="002828B2">
      <w:pPr>
        <w:pStyle w:val="2"/>
        <w:tabs>
          <w:tab w:val="left" w:pos="993"/>
          <w:tab w:val="left" w:pos="1134"/>
        </w:tabs>
        <w:spacing w:before="0"/>
        <w:jc w:val="center"/>
        <w:rPr>
          <w:rFonts w:ascii="Times New Roman" w:hAnsi="Times New Roman" w:cs="Times New Roman"/>
          <w:color w:val="auto"/>
          <w:sz w:val="28"/>
          <w:szCs w:val="28"/>
          <w:lang w:val="kk-KZ"/>
        </w:rPr>
      </w:pPr>
      <w:r w:rsidRPr="005A138B">
        <w:rPr>
          <w:rStyle w:val="a8"/>
          <w:rFonts w:ascii="Times New Roman" w:hAnsi="Times New Roman" w:cs="Times New Roman"/>
          <w:bCs w:val="0"/>
          <w:color w:val="auto"/>
          <w:sz w:val="28"/>
          <w:szCs w:val="28"/>
        </w:rPr>
        <w:t>Субтест №4. Жіктеулер</w:t>
      </w:r>
    </w:p>
    <w:p w14:paraId="61396612" w14:textId="77777777" w:rsidR="00F26F3D" w:rsidRPr="005A138B" w:rsidRDefault="00F26F3D">
      <w:pPr>
        <w:pStyle w:val="a3"/>
        <w:numPr>
          <w:ilvl w:val="0"/>
          <w:numId w:val="52"/>
        </w:numPr>
        <w:tabs>
          <w:tab w:val="left" w:pos="993"/>
        </w:tabs>
        <w:ind w:left="0" w:firstLine="567"/>
        <w:rPr>
          <w:sz w:val="28"/>
        </w:rPr>
      </w:pPr>
      <w:r w:rsidRPr="005A138B">
        <w:rPr>
          <w:sz w:val="28"/>
        </w:rPr>
        <w:t>а) қайың б) емен с) шырша д) қарағай е) итмұрын</w:t>
      </w:r>
    </w:p>
    <w:p w14:paraId="720DB8B9" w14:textId="77777777" w:rsidR="00F26F3D" w:rsidRPr="005A138B" w:rsidRDefault="00F26F3D">
      <w:pPr>
        <w:pStyle w:val="a3"/>
        <w:numPr>
          <w:ilvl w:val="0"/>
          <w:numId w:val="52"/>
        </w:numPr>
        <w:tabs>
          <w:tab w:val="left" w:pos="993"/>
        </w:tabs>
        <w:ind w:left="0" w:firstLine="567"/>
        <w:rPr>
          <w:sz w:val="28"/>
        </w:rPr>
      </w:pPr>
      <w:r w:rsidRPr="005A138B">
        <w:rPr>
          <w:sz w:val="28"/>
        </w:rPr>
        <w:t>а) теңіз б) көл с) өзен д) мұхит е) дала</w:t>
      </w:r>
    </w:p>
    <w:p w14:paraId="13747889" w14:textId="77777777" w:rsidR="00F26F3D" w:rsidRPr="005A138B" w:rsidRDefault="00F26F3D">
      <w:pPr>
        <w:pStyle w:val="a3"/>
        <w:numPr>
          <w:ilvl w:val="0"/>
          <w:numId w:val="52"/>
        </w:numPr>
        <w:tabs>
          <w:tab w:val="left" w:pos="993"/>
        </w:tabs>
        <w:ind w:left="0" w:firstLine="567"/>
        <w:rPr>
          <w:sz w:val="28"/>
        </w:rPr>
      </w:pPr>
      <w:r w:rsidRPr="005A138B">
        <w:rPr>
          <w:sz w:val="28"/>
        </w:rPr>
        <w:t>а) хлорофилл б) фотосинтез с) гемоглобин д) митохондрия е) ДНҚ</w:t>
      </w:r>
    </w:p>
    <w:p w14:paraId="7640E5D3" w14:textId="77777777" w:rsidR="00F26F3D" w:rsidRPr="005A138B" w:rsidRDefault="00F26F3D">
      <w:pPr>
        <w:pStyle w:val="a3"/>
        <w:numPr>
          <w:ilvl w:val="0"/>
          <w:numId w:val="52"/>
        </w:numPr>
        <w:tabs>
          <w:tab w:val="left" w:pos="993"/>
        </w:tabs>
        <w:ind w:left="0" w:firstLine="567"/>
        <w:rPr>
          <w:sz w:val="28"/>
        </w:rPr>
      </w:pPr>
      <w:r w:rsidRPr="005A138B">
        <w:rPr>
          <w:sz w:val="28"/>
        </w:rPr>
        <w:t>а) Қазақстан б) Ресей с) Қытай д) Моңғолия е) Франция</w:t>
      </w:r>
    </w:p>
    <w:p w14:paraId="32BDC97D" w14:textId="77777777" w:rsidR="00F26F3D" w:rsidRPr="005A138B" w:rsidRDefault="00F26F3D">
      <w:pPr>
        <w:pStyle w:val="a3"/>
        <w:numPr>
          <w:ilvl w:val="0"/>
          <w:numId w:val="52"/>
        </w:numPr>
        <w:tabs>
          <w:tab w:val="left" w:pos="993"/>
        </w:tabs>
        <w:ind w:left="0" w:firstLine="567"/>
        <w:rPr>
          <w:sz w:val="28"/>
        </w:rPr>
      </w:pPr>
      <w:r w:rsidRPr="005A138B">
        <w:rPr>
          <w:sz w:val="28"/>
        </w:rPr>
        <w:t>а) жапырақ б) сабақ с) тамыр д) гүл е) мұртша</w:t>
      </w:r>
    </w:p>
    <w:p w14:paraId="35E78160" w14:textId="77777777" w:rsidR="00F26F3D" w:rsidRPr="005A138B" w:rsidRDefault="00F26F3D">
      <w:pPr>
        <w:pStyle w:val="a3"/>
        <w:numPr>
          <w:ilvl w:val="0"/>
          <w:numId w:val="52"/>
        </w:numPr>
        <w:tabs>
          <w:tab w:val="left" w:pos="993"/>
        </w:tabs>
        <w:ind w:left="0" w:firstLine="567"/>
        <w:rPr>
          <w:sz w:val="28"/>
        </w:rPr>
      </w:pPr>
      <w:r w:rsidRPr="005A138B">
        <w:rPr>
          <w:sz w:val="28"/>
        </w:rPr>
        <w:t>а) популяция б) биоценоз с) экожүйе д) биосфера е) атмосфера</w:t>
      </w:r>
    </w:p>
    <w:p w14:paraId="0D5B05DD" w14:textId="77777777" w:rsidR="00F26F3D" w:rsidRPr="005A138B" w:rsidRDefault="00F26F3D">
      <w:pPr>
        <w:pStyle w:val="a3"/>
        <w:numPr>
          <w:ilvl w:val="0"/>
          <w:numId w:val="52"/>
        </w:numPr>
        <w:tabs>
          <w:tab w:val="left" w:pos="993"/>
        </w:tabs>
        <w:ind w:left="0" w:firstLine="567"/>
        <w:rPr>
          <w:sz w:val="28"/>
        </w:rPr>
      </w:pPr>
      <w:r w:rsidRPr="005A138B">
        <w:rPr>
          <w:sz w:val="28"/>
        </w:rPr>
        <w:t>а) сексеуіл б) шырша с) қарағай д) қайың е) арша</w:t>
      </w:r>
    </w:p>
    <w:p w14:paraId="77FC956C" w14:textId="77777777" w:rsidR="00F26F3D" w:rsidRPr="005A138B" w:rsidRDefault="00F26F3D">
      <w:pPr>
        <w:pStyle w:val="a3"/>
        <w:numPr>
          <w:ilvl w:val="0"/>
          <w:numId w:val="52"/>
        </w:numPr>
        <w:tabs>
          <w:tab w:val="left" w:pos="993"/>
        </w:tabs>
        <w:ind w:left="0" w:firstLine="567"/>
        <w:rPr>
          <w:sz w:val="28"/>
        </w:rPr>
      </w:pPr>
      <w:r w:rsidRPr="005A138B">
        <w:rPr>
          <w:sz w:val="28"/>
        </w:rPr>
        <w:t>а) өзен б) бұлақ с) жаңбыр д) көл е) су</w:t>
      </w:r>
    </w:p>
    <w:p w14:paraId="2FFD3B88" w14:textId="77777777" w:rsidR="00F26F3D" w:rsidRPr="005A138B" w:rsidRDefault="00F26F3D">
      <w:pPr>
        <w:pStyle w:val="a3"/>
        <w:numPr>
          <w:ilvl w:val="0"/>
          <w:numId w:val="52"/>
        </w:numPr>
        <w:tabs>
          <w:tab w:val="left" w:pos="993"/>
        </w:tabs>
        <w:ind w:left="0" w:firstLine="567"/>
        <w:rPr>
          <w:sz w:val="28"/>
        </w:rPr>
      </w:pPr>
      <w:r w:rsidRPr="005A138B">
        <w:rPr>
          <w:sz w:val="28"/>
        </w:rPr>
        <w:t>а) сүтқоректілер б) жәндіктер с) омыртқасыздар д) қосмекенділер е) құстар</w:t>
      </w:r>
    </w:p>
    <w:p w14:paraId="20E1AE72" w14:textId="77777777" w:rsidR="00F26F3D" w:rsidRPr="005A138B" w:rsidRDefault="00F26F3D">
      <w:pPr>
        <w:pStyle w:val="a3"/>
        <w:numPr>
          <w:ilvl w:val="0"/>
          <w:numId w:val="52"/>
        </w:numPr>
        <w:tabs>
          <w:tab w:val="left" w:pos="993"/>
        </w:tabs>
        <w:ind w:left="0" w:firstLine="567"/>
        <w:rPr>
          <w:sz w:val="28"/>
        </w:rPr>
      </w:pPr>
      <w:r w:rsidRPr="005A138B">
        <w:rPr>
          <w:sz w:val="28"/>
        </w:rPr>
        <w:t>а) фототропизм б) геотропизм с) жасуша д) транспирация е) тыныс алу</w:t>
      </w:r>
    </w:p>
    <w:p w14:paraId="0CEDFD52" w14:textId="77777777" w:rsidR="00F26F3D" w:rsidRPr="005A138B" w:rsidRDefault="00F26F3D">
      <w:pPr>
        <w:pStyle w:val="a3"/>
        <w:numPr>
          <w:ilvl w:val="0"/>
          <w:numId w:val="52"/>
        </w:numPr>
        <w:tabs>
          <w:tab w:val="left" w:pos="993"/>
        </w:tabs>
        <w:ind w:left="0" w:firstLine="567"/>
        <w:rPr>
          <w:sz w:val="28"/>
        </w:rPr>
      </w:pPr>
      <w:r w:rsidRPr="005A138B">
        <w:rPr>
          <w:sz w:val="28"/>
        </w:rPr>
        <w:t>а) азот б) кремний с) фтор д) көміртек е) сутек</w:t>
      </w:r>
    </w:p>
    <w:p w14:paraId="211BE538" w14:textId="77777777" w:rsidR="00F26F3D" w:rsidRPr="005A138B" w:rsidRDefault="00F26F3D">
      <w:pPr>
        <w:pStyle w:val="a3"/>
        <w:numPr>
          <w:ilvl w:val="0"/>
          <w:numId w:val="52"/>
        </w:numPr>
        <w:tabs>
          <w:tab w:val="left" w:pos="993"/>
        </w:tabs>
        <w:ind w:left="0" w:firstLine="567"/>
        <w:rPr>
          <w:sz w:val="28"/>
        </w:rPr>
      </w:pPr>
      <w:r w:rsidRPr="005A138B">
        <w:rPr>
          <w:sz w:val="28"/>
        </w:rPr>
        <w:t>а) жапырақ б) сабақ с) тамыр д) тозаң е) гүл</w:t>
      </w:r>
    </w:p>
    <w:p w14:paraId="4635522F" w14:textId="77777777" w:rsidR="00F26F3D" w:rsidRPr="005A138B" w:rsidRDefault="00F26F3D">
      <w:pPr>
        <w:pStyle w:val="a3"/>
        <w:numPr>
          <w:ilvl w:val="0"/>
          <w:numId w:val="52"/>
        </w:numPr>
        <w:tabs>
          <w:tab w:val="left" w:pos="993"/>
        </w:tabs>
        <w:ind w:left="0" w:firstLine="567"/>
        <w:rPr>
          <w:sz w:val="28"/>
        </w:rPr>
      </w:pPr>
      <w:r w:rsidRPr="005A138B">
        <w:rPr>
          <w:sz w:val="28"/>
        </w:rPr>
        <w:t>а) қосмекенділер б) бауырымен жорғалаушылар с) құстар д) сүтқоректілер е) жәндіктер</w:t>
      </w:r>
    </w:p>
    <w:p w14:paraId="069EC1CD" w14:textId="77777777" w:rsidR="00F26F3D" w:rsidRPr="005A138B" w:rsidRDefault="00F26F3D">
      <w:pPr>
        <w:pStyle w:val="a3"/>
        <w:numPr>
          <w:ilvl w:val="0"/>
          <w:numId w:val="52"/>
        </w:numPr>
        <w:tabs>
          <w:tab w:val="left" w:pos="993"/>
        </w:tabs>
        <w:ind w:left="0" w:firstLine="567"/>
        <w:rPr>
          <w:sz w:val="28"/>
        </w:rPr>
      </w:pPr>
      <w:r w:rsidRPr="005A138B">
        <w:rPr>
          <w:sz w:val="28"/>
        </w:rPr>
        <w:t>а) Қызыл кітап б) биоалуантүрлілік с) экожүйе д) флора е) фауна</w:t>
      </w:r>
    </w:p>
    <w:p w14:paraId="137D7818" w14:textId="77777777" w:rsidR="00F26F3D" w:rsidRPr="005A138B" w:rsidRDefault="00F26F3D">
      <w:pPr>
        <w:pStyle w:val="a3"/>
        <w:numPr>
          <w:ilvl w:val="0"/>
          <w:numId w:val="52"/>
        </w:numPr>
        <w:tabs>
          <w:tab w:val="left" w:pos="993"/>
        </w:tabs>
        <w:ind w:left="0" w:firstLine="567"/>
        <w:rPr>
          <w:sz w:val="28"/>
        </w:rPr>
      </w:pPr>
      <w:r w:rsidRPr="005A138B">
        <w:rPr>
          <w:sz w:val="28"/>
        </w:rPr>
        <w:t>а) жаңбыр б) шық с) қар д) бұршақ е) тұман</w:t>
      </w:r>
    </w:p>
    <w:p w14:paraId="4F74E10C" w14:textId="77777777" w:rsidR="00F26F3D" w:rsidRPr="005A138B" w:rsidRDefault="00F26F3D">
      <w:pPr>
        <w:pStyle w:val="a3"/>
        <w:numPr>
          <w:ilvl w:val="0"/>
          <w:numId w:val="52"/>
        </w:numPr>
        <w:tabs>
          <w:tab w:val="left" w:pos="993"/>
        </w:tabs>
        <w:ind w:left="0" w:firstLine="567"/>
        <w:rPr>
          <w:sz w:val="28"/>
        </w:rPr>
      </w:pPr>
      <w:r w:rsidRPr="005A138B">
        <w:rPr>
          <w:sz w:val="28"/>
        </w:rPr>
        <w:t>а) глюкоза б) фруктоза с) сахароза д) крахмал е) целлюлоза</w:t>
      </w:r>
    </w:p>
    <w:p w14:paraId="51EA6944" w14:textId="77777777" w:rsidR="00F26F3D" w:rsidRPr="005A138B" w:rsidRDefault="00F26F3D">
      <w:pPr>
        <w:pStyle w:val="a3"/>
        <w:numPr>
          <w:ilvl w:val="0"/>
          <w:numId w:val="52"/>
        </w:numPr>
        <w:tabs>
          <w:tab w:val="left" w:pos="993"/>
        </w:tabs>
        <w:ind w:left="0" w:firstLine="567"/>
        <w:rPr>
          <w:sz w:val="28"/>
        </w:rPr>
      </w:pPr>
      <w:r w:rsidRPr="005A138B">
        <w:rPr>
          <w:sz w:val="28"/>
        </w:rPr>
        <w:t>а) азот айналымы б) көміртек айналымы с) су айналымы д) фосфор айналымы е) фотосинтез</w:t>
      </w:r>
    </w:p>
    <w:p w14:paraId="28D542BA" w14:textId="77777777" w:rsidR="00F26F3D" w:rsidRPr="005A138B" w:rsidRDefault="00F26F3D">
      <w:pPr>
        <w:pStyle w:val="a3"/>
        <w:numPr>
          <w:ilvl w:val="0"/>
          <w:numId w:val="52"/>
        </w:numPr>
        <w:tabs>
          <w:tab w:val="left" w:pos="993"/>
        </w:tabs>
        <w:ind w:left="0" w:firstLine="567"/>
        <w:rPr>
          <w:sz w:val="28"/>
        </w:rPr>
      </w:pPr>
      <w:r w:rsidRPr="005A138B">
        <w:rPr>
          <w:sz w:val="28"/>
        </w:rPr>
        <w:t>а) эритроцит б) лейкоцит с) митохондрия д) тромбоцит е) плазма</w:t>
      </w:r>
    </w:p>
    <w:p w14:paraId="186D9810" w14:textId="77777777" w:rsidR="00F26F3D" w:rsidRPr="005A138B" w:rsidRDefault="00F26F3D">
      <w:pPr>
        <w:pStyle w:val="a3"/>
        <w:numPr>
          <w:ilvl w:val="0"/>
          <w:numId w:val="52"/>
        </w:numPr>
        <w:tabs>
          <w:tab w:val="left" w:pos="993"/>
        </w:tabs>
        <w:ind w:left="0" w:firstLine="567"/>
        <w:rPr>
          <w:sz w:val="28"/>
        </w:rPr>
      </w:pPr>
      <w:r w:rsidRPr="005A138B">
        <w:rPr>
          <w:sz w:val="28"/>
        </w:rPr>
        <w:t>а) оттегі б) көмірқышқыл газы с) метан д) азот оксиді е) озон</w:t>
      </w:r>
    </w:p>
    <w:p w14:paraId="5FFAC0DE" w14:textId="14FB1933" w:rsidR="00B02577" w:rsidRPr="005A138B" w:rsidRDefault="00F26F3D">
      <w:pPr>
        <w:pStyle w:val="a3"/>
        <w:numPr>
          <w:ilvl w:val="0"/>
          <w:numId w:val="52"/>
        </w:numPr>
        <w:tabs>
          <w:tab w:val="left" w:pos="993"/>
        </w:tabs>
        <w:ind w:left="0" w:firstLine="567"/>
        <w:rPr>
          <w:rStyle w:val="a8"/>
          <w:b w:val="0"/>
          <w:bCs w:val="0"/>
          <w:sz w:val="28"/>
        </w:rPr>
      </w:pPr>
      <w:r w:rsidRPr="005A138B">
        <w:rPr>
          <w:sz w:val="28"/>
        </w:rPr>
        <w:t>а) физиология б) палеонтология с) цитология д) анатомия е) генетика</w:t>
      </w:r>
    </w:p>
    <w:p w14:paraId="45D2D3B8" w14:textId="2F865177" w:rsidR="00B02577" w:rsidRPr="005A138B" w:rsidRDefault="00B02577" w:rsidP="002828B2">
      <w:pPr>
        <w:pStyle w:val="2"/>
        <w:tabs>
          <w:tab w:val="left" w:pos="993"/>
        </w:tabs>
        <w:spacing w:before="0"/>
        <w:jc w:val="center"/>
        <w:rPr>
          <w:rFonts w:ascii="Times New Roman" w:hAnsi="Times New Roman" w:cs="Times New Roman"/>
          <w:color w:val="auto"/>
          <w:sz w:val="28"/>
        </w:rPr>
      </w:pPr>
      <w:r w:rsidRPr="005A138B">
        <w:rPr>
          <w:rStyle w:val="a8"/>
          <w:rFonts w:ascii="Times New Roman" w:hAnsi="Times New Roman" w:cs="Times New Roman"/>
          <w:bCs w:val="0"/>
          <w:color w:val="auto"/>
          <w:sz w:val="28"/>
        </w:rPr>
        <w:t>Субтест №5. Жалпылаулар</w:t>
      </w:r>
    </w:p>
    <w:p w14:paraId="6C4E5B86" w14:textId="2225D67C" w:rsidR="002A6D33" w:rsidRPr="005A138B" w:rsidRDefault="00B02577">
      <w:pPr>
        <w:pStyle w:val="a3"/>
        <w:numPr>
          <w:ilvl w:val="0"/>
          <w:numId w:val="50"/>
        </w:numPr>
        <w:tabs>
          <w:tab w:val="clear" w:pos="720"/>
          <w:tab w:val="num" w:pos="567"/>
          <w:tab w:val="left" w:pos="1134"/>
        </w:tabs>
        <w:ind w:left="0" w:firstLine="567"/>
        <w:rPr>
          <w:sz w:val="28"/>
        </w:rPr>
      </w:pPr>
      <w:r w:rsidRPr="005A138B">
        <w:rPr>
          <w:sz w:val="28"/>
        </w:rPr>
        <w:t xml:space="preserve">Глюкоза, фруктоза, </w:t>
      </w:r>
      <w:r w:rsidR="002A6D33" w:rsidRPr="005A138B">
        <w:rPr>
          <w:sz w:val="28"/>
        </w:rPr>
        <w:t>галактоза</w:t>
      </w:r>
    </w:p>
    <w:p w14:paraId="6FD3788D" w14:textId="77777777" w:rsidR="002A6D33" w:rsidRPr="005A138B" w:rsidRDefault="002A6D33">
      <w:pPr>
        <w:pStyle w:val="a3"/>
        <w:numPr>
          <w:ilvl w:val="0"/>
          <w:numId w:val="50"/>
        </w:numPr>
        <w:tabs>
          <w:tab w:val="clear" w:pos="720"/>
          <w:tab w:val="num" w:pos="567"/>
          <w:tab w:val="left" w:pos="1134"/>
        </w:tabs>
        <w:ind w:left="0" w:firstLine="567"/>
        <w:rPr>
          <w:sz w:val="28"/>
        </w:rPr>
      </w:pPr>
      <w:r w:rsidRPr="005A138B">
        <w:rPr>
          <w:sz w:val="28"/>
        </w:rPr>
        <w:t>Сексеуіл, жыңғыл, тораңғы</w:t>
      </w:r>
    </w:p>
    <w:p w14:paraId="5FE70CBE" w14:textId="77777777" w:rsidR="002A6D33" w:rsidRPr="005A138B" w:rsidRDefault="00B02577">
      <w:pPr>
        <w:pStyle w:val="a3"/>
        <w:numPr>
          <w:ilvl w:val="0"/>
          <w:numId w:val="50"/>
        </w:numPr>
        <w:tabs>
          <w:tab w:val="clear" w:pos="720"/>
          <w:tab w:val="num" w:pos="567"/>
          <w:tab w:val="left" w:pos="1134"/>
        </w:tabs>
        <w:ind w:left="0" w:firstLine="567"/>
        <w:rPr>
          <w:sz w:val="28"/>
        </w:rPr>
      </w:pPr>
      <w:r w:rsidRPr="005A138B">
        <w:rPr>
          <w:sz w:val="28"/>
        </w:rPr>
        <w:t>Амёба, эвглена, инфузория</w:t>
      </w:r>
    </w:p>
    <w:p w14:paraId="29FF535C" w14:textId="77777777" w:rsidR="002A6D33" w:rsidRPr="005A138B" w:rsidRDefault="00B02577">
      <w:pPr>
        <w:pStyle w:val="a3"/>
        <w:numPr>
          <w:ilvl w:val="0"/>
          <w:numId w:val="50"/>
        </w:numPr>
        <w:tabs>
          <w:tab w:val="clear" w:pos="720"/>
          <w:tab w:val="num" w:pos="567"/>
          <w:tab w:val="left" w:pos="1134"/>
        </w:tabs>
        <w:ind w:left="0" w:firstLine="567"/>
        <w:rPr>
          <w:sz w:val="28"/>
        </w:rPr>
      </w:pPr>
      <w:r w:rsidRPr="005A138B">
        <w:rPr>
          <w:sz w:val="28"/>
        </w:rPr>
        <w:lastRenderedPageBreak/>
        <w:t>Плазмид, вироид, бактериофаг</w:t>
      </w:r>
    </w:p>
    <w:p w14:paraId="69C57326" w14:textId="4BC6F059" w:rsidR="00B02577" w:rsidRPr="005A138B" w:rsidRDefault="002A6D33">
      <w:pPr>
        <w:pStyle w:val="a3"/>
        <w:numPr>
          <w:ilvl w:val="0"/>
          <w:numId w:val="50"/>
        </w:numPr>
        <w:tabs>
          <w:tab w:val="clear" w:pos="720"/>
          <w:tab w:val="num" w:pos="567"/>
          <w:tab w:val="left" w:pos="1134"/>
        </w:tabs>
        <w:ind w:left="0" w:firstLine="567"/>
        <w:rPr>
          <w:sz w:val="28"/>
        </w:rPr>
      </w:pPr>
      <w:r w:rsidRPr="005A138B">
        <w:rPr>
          <w:sz w:val="28"/>
        </w:rPr>
        <w:t>Мүк, қырықжапырақ, қырықбуын</w:t>
      </w:r>
    </w:p>
    <w:p w14:paraId="56DF56D7" w14:textId="7D7E095B"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 xml:space="preserve">Цианобактериялар, жасыл балдырлар, диатомды балдырлар </w:t>
      </w:r>
    </w:p>
    <w:p w14:paraId="216CCE74" w14:textId="77777777" w:rsidR="002A6D33" w:rsidRPr="005A138B" w:rsidRDefault="00B02577">
      <w:pPr>
        <w:pStyle w:val="a3"/>
        <w:numPr>
          <w:ilvl w:val="0"/>
          <w:numId w:val="50"/>
        </w:numPr>
        <w:tabs>
          <w:tab w:val="clear" w:pos="720"/>
          <w:tab w:val="num" w:pos="567"/>
          <w:tab w:val="left" w:pos="1134"/>
        </w:tabs>
        <w:ind w:left="0" w:firstLine="567"/>
        <w:rPr>
          <w:sz w:val="28"/>
        </w:rPr>
      </w:pPr>
      <w:r w:rsidRPr="005A138B">
        <w:rPr>
          <w:sz w:val="28"/>
        </w:rPr>
        <w:t>Эритроц</w:t>
      </w:r>
      <w:r w:rsidR="002A6D33" w:rsidRPr="005A138B">
        <w:rPr>
          <w:sz w:val="28"/>
        </w:rPr>
        <w:t>ит, лейкоцит, тромбоцит, плазма</w:t>
      </w:r>
    </w:p>
    <w:p w14:paraId="55231D75" w14:textId="77777777" w:rsidR="002A6D33" w:rsidRPr="005A138B" w:rsidRDefault="002A6D33">
      <w:pPr>
        <w:pStyle w:val="a3"/>
        <w:numPr>
          <w:ilvl w:val="0"/>
          <w:numId w:val="50"/>
        </w:numPr>
        <w:tabs>
          <w:tab w:val="clear" w:pos="720"/>
          <w:tab w:val="num" w:pos="567"/>
          <w:tab w:val="left" w:pos="1134"/>
        </w:tabs>
        <w:ind w:left="0" w:firstLine="567"/>
        <w:rPr>
          <w:sz w:val="28"/>
        </w:rPr>
      </w:pPr>
      <w:r w:rsidRPr="005A138B">
        <w:rPr>
          <w:sz w:val="28"/>
        </w:rPr>
        <w:t>Митоз, мейоз, мутация</w:t>
      </w:r>
    </w:p>
    <w:p w14:paraId="13CB4C2E" w14:textId="2FF8A540" w:rsidR="00B02577" w:rsidRPr="005A138B" w:rsidRDefault="00B02577">
      <w:pPr>
        <w:pStyle w:val="a3"/>
        <w:numPr>
          <w:ilvl w:val="0"/>
          <w:numId w:val="50"/>
        </w:numPr>
        <w:tabs>
          <w:tab w:val="clear" w:pos="720"/>
          <w:tab w:val="num" w:pos="567"/>
          <w:tab w:val="left" w:pos="1134"/>
          <w:tab w:val="left" w:pos="2694"/>
        </w:tabs>
        <w:ind w:left="0" w:firstLine="567"/>
        <w:rPr>
          <w:sz w:val="28"/>
        </w:rPr>
      </w:pPr>
      <w:r w:rsidRPr="005A138B">
        <w:rPr>
          <w:sz w:val="28"/>
        </w:rPr>
        <w:t>Биосфера, а</w:t>
      </w:r>
      <w:r w:rsidR="002A6D33" w:rsidRPr="005A138B">
        <w:rPr>
          <w:sz w:val="28"/>
        </w:rPr>
        <w:t>тмосфера, гидросфера, литосфера</w:t>
      </w:r>
      <w:r w:rsidRPr="005A138B">
        <w:rPr>
          <w:sz w:val="28"/>
        </w:rPr>
        <w:t xml:space="preserve"> </w:t>
      </w:r>
    </w:p>
    <w:p w14:paraId="79364711" w14:textId="58CD4FD1"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Хлоропла</w:t>
      </w:r>
      <w:r w:rsidR="002A6D33" w:rsidRPr="005A138B">
        <w:rPr>
          <w:sz w:val="28"/>
        </w:rPr>
        <w:t>ст, митохондрия, ядро, рибосома</w:t>
      </w:r>
    </w:p>
    <w:p w14:paraId="32514685" w14:textId="6FB95AB4" w:rsidR="00B02577" w:rsidRPr="005A138B" w:rsidRDefault="002A6D33">
      <w:pPr>
        <w:pStyle w:val="a3"/>
        <w:numPr>
          <w:ilvl w:val="0"/>
          <w:numId w:val="50"/>
        </w:numPr>
        <w:tabs>
          <w:tab w:val="clear" w:pos="720"/>
          <w:tab w:val="num" w:pos="567"/>
          <w:tab w:val="left" w:pos="1134"/>
        </w:tabs>
        <w:ind w:left="0" w:firstLine="567"/>
        <w:rPr>
          <w:sz w:val="28"/>
        </w:rPr>
      </w:pPr>
      <w:r w:rsidRPr="005A138B">
        <w:rPr>
          <w:sz w:val="28"/>
        </w:rPr>
        <w:t>Тундра, тайга, саванна, дала</w:t>
      </w:r>
    </w:p>
    <w:p w14:paraId="730B3328" w14:textId="5540DD0D" w:rsidR="00B02577" w:rsidRPr="005A138B" w:rsidRDefault="002A6D33">
      <w:pPr>
        <w:pStyle w:val="a3"/>
        <w:numPr>
          <w:ilvl w:val="0"/>
          <w:numId w:val="50"/>
        </w:numPr>
        <w:tabs>
          <w:tab w:val="clear" w:pos="720"/>
          <w:tab w:val="num" w:pos="567"/>
          <w:tab w:val="left" w:pos="1134"/>
        </w:tabs>
        <w:ind w:left="0" w:firstLine="567"/>
        <w:rPr>
          <w:sz w:val="28"/>
        </w:rPr>
      </w:pPr>
      <w:r w:rsidRPr="005A138B">
        <w:rPr>
          <w:sz w:val="28"/>
        </w:rPr>
        <w:t>Аденин, гуанин, тимин, цитозин</w:t>
      </w:r>
    </w:p>
    <w:p w14:paraId="0FB67361" w14:textId="2A85EC1C"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Жыртқыш, шөпқоректі</w:t>
      </w:r>
      <w:r w:rsidR="002A6D33" w:rsidRPr="005A138B">
        <w:rPr>
          <w:sz w:val="28"/>
        </w:rPr>
        <w:t>, детритқоректі, паразит</w:t>
      </w:r>
    </w:p>
    <w:p w14:paraId="65750ECD" w14:textId="0122D4A7" w:rsidR="00B02577" w:rsidRPr="005A138B" w:rsidRDefault="002A6D33">
      <w:pPr>
        <w:pStyle w:val="a3"/>
        <w:numPr>
          <w:ilvl w:val="0"/>
          <w:numId w:val="50"/>
        </w:numPr>
        <w:tabs>
          <w:tab w:val="clear" w:pos="720"/>
          <w:tab w:val="num" w:pos="567"/>
          <w:tab w:val="left" w:pos="1134"/>
        </w:tabs>
        <w:ind w:left="0" w:firstLine="567"/>
        <w:rPr>
          <w:sz w:val="28"/>
        </w:rPr>
      </w:pPr>
      <w:r w:rsidRPr="005A138B">
        <w:rPr>
          <w:sz w:val="28"/>
        </w:rPr>
        <w:t>Гумус, минералдар, құм, саз</w:t>
      </w:r>
    </w:p>
    <w:p w14:paraId="40C0D4F4" w14:textId="77777777" w:rsidR="002A6D33" w:rsidRPr="005A138B" w:rsidRDefault="002A6D33">
      <w:pPr>
        <w:pStyle w:val="a3"/>
        <w:numPr>
          <w:ilvl w:val="0"/>
          <w:numId w:val="50"/>
        </w:numPr>
        <w:tabs>
          <w:tab w:val="clear" w:pos="720"/>
          <w:tab w:val="num" w:pos="567"/>
          <w:tab w:val="left" w:pos="1134"/>
        </w:tabs>
        <w:ind w:left="0" w:firstLine="567"/>
        <w:rPr>
          <w:sz w:val="28"/>
        </w:rPr>
      </w:pPr>
      <w:r w:rsidRPr="005A138B">
        <w:rPr>
          <w:sz w:val="28"/>
        </w:rPr>
        <w:t>Пастер, Кох, Дарвин, Вернадский</w:t>
      </w:r>
    </w:p>
    <w:p w14:paraId="7BB0CA5F" w14:textId="4DEC293C"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Фототропизм, геотро</w:t>
      </w:r>
      <w:r w:rsidR="007C3772" w:rsidRPr="005A138B">
        <w:rPr>
          <w:sz w:val="28"/>
        </w:rPr>
        <w:t>пизм, гидротропизм, хемотропизм</w:t>
      </w:r>
    </w:p>
    <w:p w14:paraId="4850A42F" w14:textId="08F7E5DF"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Фотосин</w:t>
      </w:r>
      <w:r w:rsidR="007C3772" w:rsidRPr="005A138B">
        <w:rPr>
          <w:sz w:val="28"/>
        </w:rPr>
        <w:t>тез, хемосинтез, тыныс алу, ашу</w:t>
      </w:r>
      <w:r w:rsidRPr="005A138B">
        <w:rPr>
          <w:sz w:val="28"/>
        </w:rPr>
        <w:t xml:space="preserve"> </w:t>
      </w:r>
    </w:p>
    <w:p w14:paraId="58B77AB6" w14:textId="31CBB654"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Қазақстан, Өзбекстан, Қырғ</w:t>
      </w:r>
      <w:r w:rsidR="007C3772" w:rsidRPr="005A138B">
        <w:rPr>
          <w:sz w:val="28"/>
        </w:rPr>
        <w:t>ызстан, Тәжікстан, Түрікменстан</w:t>
      </w:r>
    </w:p>
    <w:p w14:paraId="11EB7794" w14:textId="2F021EB8" w:rsidR="00B02577" w:rsidRPr="005A138B" w:rsidRDefault="00B02577">
      <w:pPr>
        <w:pStyle w:val="a3"/>
        <w:numPr>
          <w:ilvl w:val="0"/>
          <w:numId w:val="50"/>
        </w:numPr>
        <w:tabs>
          <w:tab w:val="clear" w:pos="720"/>
          <w:tab w:val="num" w:pos="567"/>
          <w:tab w:val="left" w:pos="1134"/>
        </w:tabs>
        <w:ind w:left="0" w:firstLine="567"/>
        <w:rPr>
          <w:sz w:val="28"/>
        </w:rPr>
      </w:pPr>
      <w:r w:rsidRPr="005A138B">
        <w:rPr>
          <w:sz w:val="28"/>
        </w:rPr>
        <w:t>Қызыл кітап, ұлттық парк, биосфералық</w:t>
      </w:r>
      <w:r w:rsidR="007C3772" w:rsidRPr="005A138B">
        <w:rPr>
          <w:sz w:val="28"/>
        </w:rPr>
        <w:t xml:space="preserve"> резерват, қорық</w:t>
      </w:r>
    </w:p>
    <w:p w14:paraId="1A430E2B" w14:textId="1F928444" w:rsidR="007C3772" w:rsidRPr="005A138B" w:rsidRDefault="00B02577">
      <w:pPr>
        <w:pStyle w:val="a3"/>
        <w:numPr>
          <w:ilvl w:val="0"/>
          <w:numId w:val="50"/>
        </w:numPr>
        <w:tabs>
          <w:tab w:val="clear" w:pos="720"/>
          <w:tab w:val="num" w:pos="567"/>
          <w:tab w:val="left" w:pos="1134"/>
        </w:tabs>
        <w:ind w:left="0" w:firstLine="567"/>
        <w:jc w:val="both"/>
        <w:rPr>
          <w:rStyle w:val="a8"/>
          <w:b w:val="0"/>
          <w:bCs w:val="0"/>
          <w:sz w:val="28"/>
          <w:szCs w:val="28"/>
        </w:rPr>
      </w:pPr>
      <w:r w:rsidRPr="005A138B">
        <w:rPr>
          <w:sz w:val="28"/>
        </w:rPr>
        <w:t>Алакөл, Қорғалжын, Наурызым, Барсакелмес</w:t>
      </w:r>
    </w:p>
    <w:p w14:paraId="3F052764" w14:textId="77777777" w:rsidR="00A843EE" w:rsidRPr="005A138B" w:rsidRDefault="00A843EE" w:rsidP="002828B2">
      <w:pPr>
        <w:pStyle w:val="a3"/>
        <w:tabs>
          <w:tab w:val="left" w:pos="1134"/>
        </w:tabs>
        <w:ind w:firstLine="709"/>
        <w:jc w:val="center"/>
        <w:rPr>
          <w:rStyle w:val="a8"/>
          <w:bCs w:val="0"/>
          <w:sz w:val="28"/>
          <w:szCs w:val="28"/>
        </w:rPr>
      </w:pPr>
    </w:p>
    <w:p w14:paraId="7A200A79" w14:textId="4B543ECA" w:rsidR="00B02577" w:rsidRDefault="00573ACD" w:rsidP="00573ACD">
      <w:pPr>
        <w:pStyle w:val="a3"/>
        <w:tabs>
          <w:tab w:val="left" w:pos="993"/>
        </w:tabs>
        <w:jc w:val="both"/>
        <w:rPr>
          <w:rStyle w:val="a8"/>
          <w:b w:val="0"/>
          <w:sz w:val="28"/>
          <w:szCs w:val="28"/>
          <w:lang w:val="ru-RU"/>
        </w:rPr>
      </w:pPr>
      <w:proofErr w:type="spellStart"/>
      <w:r>
        <w:rPr>
          <w:sz w:val="28"/>
          <w:szCs w:val="28"/>
          <w:lang w:val="ru-RU"/>
        </w:rPr>
        <w:t>Кесте</w:t>
      </w:r>
      <w:proofErr w:type="spellEnd"/>
      <w:r>
        <w:rPr>
          <w:sz w:val="28"/>
          <w:szCs w:val="28"/>
          <w:lang w:val="ru-RU"/>
        </w:rPr>
        <w:t xml:space="preserve">  </w:t>
      </w:r>
      <w:r w:rsidR="00BC6039">
        <w:rPr>
          <w:sz w:val="28"/>
          <w:szCs w:val="28"/>
          <w:lang w:val="ru-RU"/>
        </w:rPr>
        <w:t>Ж</w:t>
      </w:r>
      <w:r>
        <w:rPr>
          <w:sz w:val="28"/>
          <w:szCs w:val="28"/>
          <w:lang w:val="ru-RU"/>
        </w:rPr>
        <w:t xml:space="preserve">.3 - </w:t>
      </w:r>
      <w:r w:rsidR="00B02577" w:rsidRPr="00573ACD">
        <w:rPr>
          <w:rStyle w:val="a8"/>
          <w:b w:val="0"/>
          <w:sz w:val="28"/>
          <w:szCs w:val="28"/>
        </w:rPr>
        <w:t>Субтест №6. Сандық қатарлар</w:t>
      </w:r>
    </w:p>
    <w:p w14:paraId="52E79407" w14:textId="77777777" w:rsidR="00573ACD" w:rsidRPr="00573ACD" w:rsidRDefault="00573ACD" w:rsidP="00573ACD">
      <w:pPr>
        <w:pStyle w:val="a3"/>
        <w:tabs>
          <w:tab w:val="left" w:pos="993"/>
        </w:tabs>
        <w:jc w:val="both"/>
        <w:rPr>
          <w:rStyle w:val="a8"/>
          <w:b w:val="0"/>
          <w:bCs w:val="0"/>
          <w:sz w:val="28"/>
          <w:szCs w:val="28"/>
          <w:lang w:val="ru-RU"/>
        </w:rPr>
      </w:pPr>
    </w:p>
    <w:tbl>
      <w:tblPr>
        <w:tblStyle w:val="ae"/>
        <w:tblW w:w="0" w:type="auto"/>
        <w:tblLook w:val="04A0" w:firstRow="1" w:lastRow="0" w:firstColumn="1" w:lastColumn="0" w:noHBand="0" w:noVBand="1"/>
      </w:tblPr>
      <w:tblGrid>
        <w:gridCol w:w="471"/>
        <w:gridCol w:w="2666"/>
        <w:gridCol w:w="583"/>
        <w:gridCol w:w="2646"/>
        <w:gridCol w:w="717"/>
        <w:gridCol w:w="2545"/>
      </w:tblGrid>
      <w:tr w:rsidR="006A7E9B" w:rsidRPr="005A138B" w14:paraId="00292C79" w14:textId="77777777" w:rsidTr="00855727">
        <w:tc>
          <w:tcPr>
            <w:tcW w:w="471" w:type="dxa"/>
          </w:tcPr>
          <w:p w14:paraId="2589CAD4" w14:textId="6A1AA82F" w:rsidR="00855727" w:rsidRPr="005A138B" w:rsidRDefault="00855727" w:rsidP="002828B2">
            <w:pPr>
              <w:pStyle w:val="a3"/>
              <w:tabs>
                <w:tab w:val="left" w:pos="1134"/>
              </w:tabs>
              <w:jc w:val="center"/>
              <w:rPr>
                <w:lang w:val="kk-KZ"/>
              </w:rPr>
            </w:pPr>
            <w:r w:rsidRPr="005A138B">
              <w:rPr>
                <w:lang w:val="kk-KZ"/>
              </w:rPr>
              <w:t>1</w:t>
            </w:r>
          </w:p>
        </w:tc>
        <w:tc>
          <w:tcPr>
            <w:tcW w:w="2666" w:type="dxa"/>
          </w:tcPr>
          <w:p w14:paraId="1779652F" w14:textId="11207734" w:rsidR="00855727" w:rsidRPr="005A138B" w:rsidRDefault="00855727" w:rsidP="002828B2">
            <w:pPr>
              <w:pStyle w:val="a3"/>
              <w:tabs>
                <w:tab w:val="left" w:pos="1134"/>
              </w:tabs>
              <w:jc w:val="center"/>
              <w:rPr>
                <w:rStyle w:val="a8"/>
                <w:bCs w:val="0"/>
                <w:szCs w:val="28"/>
              </w:rPr>
            </w:pPr>
            <w:r w:rsidRPr="005A138B">
              <w:rPr>
                <w:lang w:val="en-US"/>
              </w:rPr>
              <w:t>2, 5, 10, 17, 26, …</w:t>
            </w:r>
          </w:p>
        </w:tc>
        <w:tc>
          <w:tcPr>
            <w:tcW w:w="583" w:type="dxa"/>
          </w:tcPr>
          <w:p w14:paraId="28140962" w14:textId="17870FF1" w:rsidR="00855727" w:rsidRPr="005A138B" w:rsidRDefault="00855727" w:rsidP="002828B2">
            <w:pPr>
              <w:pStyle w:val="a3"/>
              <w:tabs>
                <w:tab w:val="left" w:pos="1134"/>
              </w:tabs>
              <w:jc w:val="center"/>
              <w:rPr>
                <w:lang w:val="kk-KZ"/>
              </w:rPr>
            </w:pPr>
            <w:r w:rsidRPr="005A138B">
              <w:rPr>
                <w:lang w:val="kk-KZ"/>
              </w:rPr>
              <w:t>6</w:t>
            </w:r>
          </w:p>
        </w:tc>
        <w:tc>
          <w:tcPr>
            <w:tcW w:w="2646" w:type="dxa"/>
          </w:tcPr>
          <w:p w14:paraId="272B6AD5" w14:textId="223360C4" w:rsidR="00855727" w:rsidRPr="005A138B" w:rsidRDefault="00855727" w:rsidP="002828B2">
            <w:pPr>
              <w:pStyle w:val="a3"/>
              <w:tabs>
                <w:tab w:val="left" w:pos="1134"/>
              </w:tabs>
              <w:jc w:val="center"/>
              <w:rPr>
                <w:rStyle w:val="a8"/>
                <w:bCs w:val="0"/>
                <w:szCs w:val="28"/>
              </w:rPr>
            </w:pPr>
            <w:r w:rsidRPr="005A138B">
              <w:rPr>
                <w:lang w:val="en-US"/>
              </w:rPr>
              <w:t>2, 3, 5, 7, 11, 13, …</w:t>
            </w:r>
          </w:p>
        </w:tc>
        <w:tc>
          <w:tcPr>
            <w:tcW w:w="717" w:type="dxa"/>
          </w:tcPr>
          <w:p w14:paraId="26DB84BD" w14:textId="6FFCE11B" w:rsidR="00855727" w:rsidRPr="005A138B" w:rsidRDefault="00855727" w:rsidP="002828B2">
            <w:pPr>
              <w:pStyle w:val="a3"/>
              <w:tabs>
                <w:tab w:val="left" w:pos="1134"/>
              </w:tabs>
              <w:jc w:val="center"/>
              <w:rPr>
                <w:lang w:val="kk-KZ"/>
              </w:rPr>
            </w:pPr>
            <w:r w:rsidRPr="005A138B">
              <w:rPr>
                <w:lang w:val="kk-KZ"/>
              </w:rPr>
              <w:t>11</w:t>
            </w:r>
          </w:p>
        </w:tc>
        <w:tc>
          <w:tcPr>
            <w:tcW w:w="2545" w:type="dxa"/>
          </w:tcPr>
          <w:p w14:paraId="47AE2E0B" w14:textId="097D4C0F" w:rsidR="00855727" w:rsidRPr="005A138B" w:rsidRDefault="00855727" w:rsidP="002828B2">
            <w:pPr>
              <w:pStyle w:val="a3"/>
              <w:tabs>
                <w:tab w:val="left" w:pos="1134"/>
              </w:tabs>
              <w:jc w:val="center"/>
              <w:rPr>
                <w:rStyle w:val="a8"/>
                <w:bCs w:val="0"/>
                <w:szCs w:val="28"/>
              </w:rPr>
            </w:pPr>
            <w:r w:rsidRPr="005A138B">
              <w:rPr>
                <w:lang w:val="en-US"/>
              </w:rPr>
              <w:t>8, 16, 23, 29, 34, …</w:t>
            </w:r>
          </w:p>
        </w:tc>
      </w:tr>
      <w:tr w:rsidR="006A7E9B" w:rsidRPr="005A138B" w14:paraId="52011A74" w14:textId="77777777" w:rsidTr="00855727">
        <w:tc>
          <w:tcPr>
            <w:tcW w:w="471" w:type="dxa"/>
          </w:tcPr>
          <w:p w14:paraId="7E09DE33" w14:textId="5B4BA370" w:rsidR="00855727" w:rsidRPr="005A138B" w:rsidRDefault="00855727" w:rsidP="002828B2">
            <w:pPr>
              <w:pStyle w:val="a3"/>
              <w:tabs>
                <w:tab w:val="left" w:pos="1134"/>
              </w:tabs>
              <w:jc w:val="center"/>
              <w:rPr>
                <w:lang w:val="kk-KZ"/>
              </w:rPr>
            </w:pPr>
            <w:r w:rsidRPr="005A138B">
              <w:rPr>
                <w:lang w:val="kk-KZ"/>
              </w:rPr>
              <w:t>2</w:t>
            </w:r>
          </w:p>
        </w:tc>
        <w:tc>
          <w:tcPr>
            <w:tcW w:w="2666" w:type="dxa"/>
          </w:tcPr>
          <w:p w14:paraId="469BD494" w14:textId="3236DEB0" w:rsidR="00855727" w:rsidRPr="005A138B" w:rsidRDefault="00855727" w:rsidP="002828B2">
            <w:pPr>
              <w:pStyle w:val="a3"/>
              <w:tabs>
                <w:tab w:val="left" w:pos="1134"/>
              </w:tabs>
              <w:jc w:val="center"/>
              <w:rPr>
                <w:rStyle w:val="a8"/>
                <w:bCs w:val="0"/>
                <w:szCs w:val="28"/>
              </w:rPr>
            </w:pPr>
            <w:r w:rsidRPr="005A138B">
              <w:rPr>
                <w:lang w:val="en-US"/>
              </w:rPr>
              <w:t>1, 2, 6, 24, 120, …</w:t>
            </w:r>
          </w:p>
        </w:tc>
        <w:tc>
          <w:tcPr>
            <w:tcW w:w="583" w:type="dxa"/>
          </w:tcPr>
          <w:p w14:paraId="02D1E25E" w14:textId="7FDB3967" w:rsidR="00855727" w:rsidRPr="005A138B" w:rsidRDefault="00855727" w:rsidP="002828B2">
            <w:pPr>
              <w:pStyle w:val="a3"/>
              <w:tabs>
                <w:tab w:val="left" w:pos="1134"/>
              </w:tabs>
              <w:jc w:val="center"/>
              <w:rPr>
                <w:lang w:val="kk-KZ"/>
              </w:rPr>
            </w:pPr>
            <w:r w:rsidRPr="005A138B">
              <w:rPr>
                <w:lang w:val="kk-KZ"/>
              </w:rPr>
              <w:t>7</w:t>
            </w:r>
          </w:p>
        </w:tc>
        <w:tc>
          <w:tcPr>
            <w:tcW w:w="2646" w:type="dxa"/>
          </w:tcPr>
          <w:p w14:paraId="63371B90" w14:textId="23B8C7B3" w:rsidR="00855727" w:rsidRPr="005A138B" w:rsidRDefault="00855727" w:rsidP="002828B2">
            <w:pPr>
              <w:pStyle w:val="a3"/>
              <w:tabs>
                <w:tab w:val="left" w:pos="1134"/>
              </w:tabs>
              <w:jc w:val="center"/>
              <w:rPr>
                <w:rStyle w:val="a8"/>
                <w:bCs w:val="0"/>
                <w:szCs w:val="28"/>
              </w:rPr>
            </w:pPr>
            <w:r w:rsidRPr="005A138B">
              <w:rPr>
                <w:lang w:val="en-US"/>
              </w:rPr>
              <w:t>1, 1, 2, 3, 5, 8, 13, …</w:t>
            </w:r>
          </w:p>
        </w:tc>
        <w:tc>
          <w:tcPr>
            <w:tcW w:w="717" w:type="dxa"/>
          </w:tcPr>
          <w:p w14:paraId="1F277CD4" w14:textId="5014588D" w:rsidR="00855727" w:rsidRPr="005A138B" w:rsidRDefault="00855727" w:rsidP="002828B2">
            <w:pPr>
              <w:pStyle w:val="a3"/>
              <w:tabs>
                <w:tab w:val="left" w:pos="1134"/>
              </w:tabs>
              <w:jc w:val="center"/>
              <w:rPr>
                <w:lang w:val="kk-KZ"/>
              </w:rPr>
            </w:pPr>
            <w:r w:rsidRPr="005A138B">
              <w:rPr>
                <w:lang w:val="kk-KZ"/>
              </w:rPr>
              <w:t>12</w:t>
            </w:r>
          </w:p>
        </w:tc>
        <w:tc>
          <w:tcPr>
            <w:tcW w:w="2545" w:type="dxa"/>
          </w:tcPr>
          <w:p w14:paraId="54295DD2" w14:textId="4E7FFD5B" w:rsidR="00855727" w:rsidRPr="005A138B" w:rsidRDefault="00855727" w:rsidP="002828B2">
            <w:pPr>
              <w:pStyle w:val="a3"/>
              <w:tabs>
                <w:tab w:val="left" w:pos="1134"/>
              </w:tabs>
              <w:jc w:val="center"/>
              <w:rPr>
                <w:rStyle w:val="a8"/>
                <w:bCs w:val="0"/>
                <w:szCs w:val="28"/>
              </w:rPr>
            </w:pPr>
            <w:r w:rsidRPr="005A138B">
              <w:rPr>
                <w:lang w:val="en-US"/>
              </w:rPr>
              <w:t>81, 64, 49, 36, 25, …</w:t>
            </w:r>
          </w:p>
        </w:tc>
      </w:tr>
      <w:tr w:rsidR="006A7E9B" w:rsidRPr="005A138B" w14:paraId="561E2951" w14:textId="77777777" w:rsidTr="00855727">
        <w:tc>
          <w:tcPr>
            <w:tcW w:w="471" w:type="dxa"/>
          </w:tcPr>
          <w:p w14:paraId="627D7B7D" w14:textId="3487C613" w:rsidR="00855727" w:rsidRPr="005A138B" w:rsidRDefault="00855727" w:rsidP="002828B2">
            <w:pPr>
              <w:pStyle w:val="a3"/>
              <w:tabs>
                <w:tab w:val="left" w:pos="1134"/>
              </w:tabs>
              <w:jc w:val="center"/>
              <w:rPr>
                <w:lang w:val="kk-KZ"/>
              </w:rPr>
            </w:pPr>
            <w:r w:rsidRPr="005A138B">
              <w:rPr>
                <w:lang w:val="kk-KZ"/>
              </w:rPr>
              <w:t>3</w:t>
            </w:r>
          </w:p>
        </w:tc>
        <w:tc>
          <w:tcPr>
            <w:tcW w:w="2666" w:type="dxa"/>
          </w:tcPr>
          <w:p w14:paraId="0F60B3D4" w14:textId="5B9E49AE" w:rsidR="00855727" w:rsidRPr="005A138B" w:rsidRDefault="00855727" w:rsidP="002828B2">
            <w:pPr>
              <w:pStyle w:val="a3"/>
              <w:tabs>
                <w:tab w:val="left" w:pos="1134"/>
              </w:tabs>
              <w:jc w:val="center"/>
              <w:rPr>
                <w:rStyle w:val="a8"/>
                <w:bCs w:val="0"/>
                <w:szCs w:val="28"/>
              </w:rPr>
            </w:pPr>
            <w:r w:rsidRPr="005A138B">
              <w:rPr>
                <w:lang w:val="en-US"/>
              </w:rPr>
              <w:t>2, 4, 8, 16, 32, 64, …</w:t>
            </w:r>
          </w:p>
        </w:tc>
        <w:tc>
          <w:tcPr>
            <w:tcW w:w="583" w:type="dxa"/>
          </w:tcPr>
          <w:p w14:paraId="34605990" w14:textId="2D4EA43B" w:rsidR="00855727" w:rsidRPr="005A138B" w:rsidRDefault="00855727" w:rsidP="002828B2">
            <w:pPr>
              <w:pStyle w:val="a3"/>
              <w:tabs>
                <w:tab w:val="left" w:pos="1134"/>
              </w:tabs>
              <w:jc w:val="center"/>
              <w:rPr>
                <w:lang w:val="kk-KZ"/>
              </w:rPr>
            </w:pPr>
            <w:r w:rsidRPr="005A138B">
              <w:rPr>
                <w:lang w:val="kk-KZ"/>
              </w:rPr>
              <w:t>8</w:t>
            </w:r>
          </w:p>
        </w:tc>
        <w:tc>
          <w:tcPr>
            <w:tcW w:w="2646" w:type="dxa"/>
          </w:tcPr>
          <w:p w14:paraId="0BDF7DC6" w14:textId="48E5D670" w:rsidR="00855727" w:rsidRPr="005A138B" w:rsidRDefault="00855727" w:rsidP="002828B2">
            <w:pPr>
              <w:pStyle w:val="a3"/>
              <w:tabs>
                <w:tab w:val="left" w:pos="1134"/>
              </w:tabs>
              <w:jc w:val="center"/>
              <w:rPr>
                <w:rStyle w:val="a8"/>
                <w:bCs w:val="0"/>
                <w:szCs w:val="28"/>
              </w:rPr>
            </w:pPr>
            <w:r w:rsidRPr="005A138B">
              <w:rPr>
                <w:lang w:val="en-US"/>
              </w:rPr>
              <w:t>2, 4, 12, 48, 240, …</w:t>
            </w:r>
          </w:p>
        </w:tc>
        <w:tc>
          <w:tcPr>
            <w:tcW w:w="717" w:type="dxa"/>
          </w:tcPr>
          <w:p w14:paraId="36C2EF01" w14:textId="06A1A4A4" w:rsidR="00855727" w:rsidRPr="005A138B" w:rsidRDefault="00855727" w:rsidP="002828B2">
            <w:pPr>
              <w:pStyle w:val="a3"/>
              <w:tabs>
                <w:tab w:val="left" w:pos="1134"/>
              </w:tabs>
              <w:jc w:val="center"/>
              <w:rPr>
                <w:lang w:val="kk-KZ"/>
              </w:rPr>
            </w:pPr>
            <w:r w:rsidRPr="005A138B">
              <w:rPr>
                <w:lang w:val="kk-KZ"/>
              </w:rPr>
              <w:t>13</w:t>
            </w:r>
          </w:p>
        </w:tc>
        <w:tc>
          <w:tcPr>
            <w:tcW w:w="2545" w:type="dxa"/>
          </w:tcPr>
          <w:p w14:paraId="17E8B96C" w14:textId="48EC92A7" w:rsidR="00855727" w:rsidRPr="005A138B" w:rsidRDefault="00855727" w:rsidP="002828B2">
            <w:pPr>
              <w:pStyle w:val="a3"/>
              <w:tabs>
                <w:tab w:val="left" w:pos="1134"/>
              </w:tabs>
              <w:jc w:val="center"/>
              <w:rPr>
                <w:rStyle w:val="a8"/>
                <w:bCs w:val="0"/>
                <w:szCs w:val="28"/>
              </w:rPr>
            </w:pPr>
            <w:r w:rsidRPr="005A138B">
              <w:rPr>
                <w:lang w:val="en-US"/>
              </w:rPr>
              <w:t>1, 3, 6, 10, 15, 21, …</w:t>
            </w:r>
          </w:p>
        </w:tc>
      </w:tr>
      <w:tr w:rsidR="006A7E9B" w:rsidRPr="005A138B" w14:paraId="01D59800" w14:textId="77777777" w:rsidTr="00855727">
        <w:tc>
          <w:tcPr>
            <w:tcW w:w="471" w:type="dxa"/>
          </w:tcPr>
          <w:p w14:paraId="66E1D04D" w14:textId="6F3A4A3D" w:rsidR="00855727" w:rsidRPr="005A138B" w:rsidRDefault="00855727" w:rsidP="002828B2">
            <w:pPr>
              <w:pStyle w:val="a3"/>
              <w:tabs>
                <w:tab w:val="left" w:pos="1134"/>
              </w:tabs>
              <w:jc w:val="center"/>
              <w:rPr>
                <w:lang w:val="kk-KZ"/>
              </w:rPr>
            </w:pPr>
            <w:r w:rsidRPr="005A138B">
              <w:rPr>
                <w:lang w:val="kk-KZ"/>
              </w:rPr>
              <w:t>4</w:t>
            </w:r>
          </w:p>
        </w:tc>
        <w:tc>
          <w:tcPr>
            <w:tcW w:w="2666" w:type="dxa"/>
          </w:tcPr>
          <w:p w14:paraId="5E23F465" w14:textId="02F75E1A" w:rsidR="00855727" w:rsidRPr="005A138B" w:rsidRDefault="00855727" w:rsidP="002828B2">
            <w:pPr>
              <w:pStyle w:val="a3"/>
              <w:tabs>
                <w:tab w:val="left" w:pos="1134"/>
              </w:tabs>
              <w:jc w:val="center"/>
              <w:rPr>
                <w:rStyle w:val="a8"/>
                <w:bCs w:val="0"/>
                <w:szCs w:val="28"/>
              </w:rPr>
            </w:pPr>
            <w:r w:rsidRPr="005A138B">
              <w:rPr>
                <w:lang w:val="en-US"/>
              </w:rPr>
              <w:t>3, 9, 27, 81, …</w:t>
            </w:r>
          </w:p>
        </w:tc>
        <w:tc>
          <w:tcPr>
            <w:tcW w:w="583" w:type="dxa"/>
          </w:tcPr>
          <w:p w14:paraId="385B0256" w14:textId="55DEBE22" w:rsidR="00855727" w:rsidRPr="005A138B" w:rsidRDefault="00855727" w:rsidP="002828B2">
            <w:pPr>
              <w:pStyle w:val="a3"/>
              <w:tabs>
                <w:tab w:val="left" w:pos="1134"/>
              </w:tabs>
              <w:jc w:val="center"/>
              <w:rPr>
                <w:lang w:val="kk-KZ"/>
              </w:rPr>
            </w:pPr>
            <w:r w:rsidRPr="005A138B">
              <w:rPr>
                <w:lang w:val="kk-KZ"/>
              </w:rPr>
              <w:t>9</w:t>
            </w:r>
          </w:p>
        </w:tc>
        <w:tc>
          <w:tcPr>
            <w:tcW w:w="2646" w:type="dxa"/>
          </w:tcPr>
          <w:p w14:paraId="2463BD15" w14:textId="6F58AFBE" w:rsidR="00855727" w:rsidRPr="005A138B" w:rsidRDefault="00855727" w:rsidP="002828B2">
            <w:pPr>
              <w:pStyle w:val="a3"/>
              <w:tabs>
                <w:tab w:val="left" w:pos="1134"/>
              </w:tabs>
              <w:jc w:val="center"/>
              <w:rPr>
                <w:rStyle w:val="a8"/>
                <w:bCs w:val="0"/>
                <w:szCs w:val="28"/>
              </w:rPr>
            </w:pPr>
            <w:r w:rsidRPr="005A138B">
              <w:rPr>
                <w:lang w:val="en-US"/>
              </w:rPr>
              <w:t>100, 90, 81, 73, 66, …</w:t>
            </w:r>
          </w:p>
        </w:tc>
        <w:tc>
          <w:tcPr>
            <w:tcW w:w="717" w:type="dxa"/>
          </w:tcPr>
          <w:p w14:paraId="157F7863" w14:textId="29CB18DE" w:rsidR="00855727" w:rsidRPr="005A138B" w:rsidRDefault="00855727" w:rsidP="002828B2">
            <w:pPr>
              <w:pStyle w:val="a3"/>
              <w:tabs>
                <w:tab w:val="left" w:pos="1134"/>
              </w:tabs>
              <w:jc w:val="center"/>
              <w:rPr>
                <w:lang w:val="kk-KZ"/>
              </w:rPr>
            </w:pPr>
            <w:r w:rsidRPr="005A138B">
              <w:rPr>
                <w:lang w:val="kk-KZ"/>
              </w:rPr>
              <w:t>14</w:t>
            </w:r>
          </w:p>
        </w:tc>
        <w:tc>
          <w:tcPr>
            <w:tcW w:w="2545" w:type="dxa"/>
          </w:tcPr>
          <w:p w14:paraId="215981CF" w14:textId="6F57C723" w:rsidR="00855727" w:rsidRPr="005A138B" w:rsidRDefault="00855727" w:rsidP="002828B2">
            <w:pPr>
              <w:pStyle w:val="a3"/>
              <w:tabs>
                <w:tab w:val="left" w:pos="1134"/>
              </w:tabs>
              <w:jc w:val="center"/>
              <w:rPr>
                <w:rStyle w:val="a8"/>
                <w:bCs w:val="0"/>
                <w:szCs w:val="28"/>
              </w:rPr>
            </w:pPr>
            <w:r w:rsidRPr="005A138B">
              <w:rPr>
                <w:lang w:val="en-US"/>
              </w:rPr>
              <w:t>13, 26, 52, 104, 208, …</w:t>
            </w:r>
          </w:p>
        </w:tc>
      </w:tr>
      <w:tr w:rsidR="00855727" w:rsidRPr="005A138B" w14:paraId="23FB888B" w14:textId="77777777" w:rsidTr="00855727">
        <w:tc>
          <w:tcPr>
            <w:tcW w:w="471" w:type="dxa"/>
          </w:tcPr>
          <w:p w14:paraId="44EBBDCF" w14:textId="2B9997AE" w:rsidR="00855727" w:rsidRPr="005A138B" w:rsidRDefault="00855727" w:rsidP="002828B2">
            <w:pPr>
              <w:pStyle w:val="a3"/>
              <w:tabs>
                <w:tab w:val="left" w:pos="1134"/>
              </w:tabs>
              <w:jc w:val="center"/>
              <w:rPr>
                <w:lang w:val="kk-KZ"/>
              </w:rPr>
            </w:pPr>
            <w:r w:rsidRPr="005A138B">
              <w:rPr>
                <w:lang w:val="kk-KZ"/>
              </w:rPr>
              <w:t>5</w:t>
            </w:r>
          </w:p>
        </w:tc>
        <w:tc>
          <w:tcPr>
            <w:tcW w:w="2666" w:type="dxa"/>
          </w:tcPr>
          <w:p w14:paraId="7A34FB82" w14:textId="00011769" w:rsidR="00855727" w:rsidRPr="005A138B" w:rsidRDefault="00855727" w:rsidP="002828B2">
            <w:pPr>
              <w:pStyle w:val="a3"/>
              <w:tabs>
                <w:tab w:val="left" w:pos="1134"/>
              </w:tabs>
              <w:jc w:val="center"/>
              <w:rPr>
                <w:rStyle w:val="a8"/>
                <w:bCs w:val="0"/>
                <w:szCs w:val="28"/>
              </w:rPr>
            </w:pPr>
            <w:r w:rsidRPr="005A138B">
              <w:rPr>
                <w:lang w:val="en-US"/>
              </w:rPr>
              <w:t>1, 4, 9, 16, 25, …</w:t>
            </w:r>
          </w:p>
        </w:tc>
        <w:tc>
          <w:tcPr>
            <w:tcW w:w="583" w:type="dxa"/>
          </w:tcPr>
          <w:p w14:paraId="32523EB8" w14:textId="47C8CB6C" w:rsidR="00855727" w:rsidRPr="005A138B" w:rsidRDefault="00855727" w:rsidP="002828B2">
            <w:pPr>
              <w:pStyle w:val="a3"/>
              <w:tabs>
                <w:tab w:val="left" w:pos="1134"/>
              </w:tabs>
              <w:jc w:val="center"/>
              <w:rPr>
                <w:lang w:val="kk-KZ"/>
              </w:rPr>
            </w:pPr>
            <w:r w:rsidRPr="005A138B">
              <w:rPr>
                <w:lang w:val="kk-KZ"/>
              </w:rPr>
              <w:t>10</w:t>
            </w:r>
          </w:p>
        </w:tc>
        <w:tc>
          <w:tcPr>
            <w:tcW w:w="2646" w:type="dxa"/>
          </w:tcPr>
          <w:p w14:paraId="5DA19D51" w14:textId="16756FE4" w:rsidR="00855727" w:rsidRPr="005A138B" w:rsidRDefault="00855727" w:rsidP="002828B2">
            <w:pPr>
              <w:pStyle w:val="a3"/>
              <w:tabs>
                <w:tab w:val="left" w:pos="1134"/>
              </w:tabs>
              <w:jc w:val="center"/>
              <w:rPr>
                <w:rStyle w:val="a8"/>
                <w:bCs w:val="0"/>
                <w:szCs w:val="28"/>
              </w:rPr>
            </w:pPr>
            <w:r w:rsidRPr="005A138B">
              <w:rPr>
                <w:lang w:val="en-US"/>
              </w:rPr>
              <w:t>1, 2, 4, 7, 11, 16, …</w:t>
            </w:r>
          </w:p>
        </w:tc>
        <w:tc>
          <w:tcPr>
            <w:tcW w:w="717" w:type="dxa"/>
          </w:tcPr>
          <w:p w14:paraId="10C56AD8" w14:textId="2C6CEDA0" w:rsidR="00855727" w:rsidRPr="005A138B" w:rsidRDefault="00855727" w:rsidP="002828B2">
            <w:pPr>
              <w:pStyle w:val="a3"/>
              <w:tabs>
                <w:tab w:val="left" w:pos="1134"/>
              </w:tabs>
              <w:jc w:val="center"/>
              <w:rPr>
                <w:lang w:val="kk-KZ"/>
              </w:rPr>
            </w:pPr>
            <w:r w:rsidRPr="005A138B">
              <w:rPr>
                <w:lang w:val="kk-KZ"/>
              </w:rPr>
              <w:t>15</w:t>
            </w:r>
          </w:p>
        </w:tc>
        <w:tc>
          <w:tcPr>
            <w:tcW w:w="2545" w:type="dxa"/>
          </w:tcPr>
          <w:p w14:paraId="1C1D1D58" w14:textId="563A2C61" w:rsidR="00855727" w:rsidRPr="005A138B" w:rsidRDefault="00855727" w:rsidP="002828B2">
            <w:pPr>
              <w:pStyle w:val="a3"/>
              <w:tabs>
                <w:tab w:val="left" w:pos="1134"/>
              </w:tabs>
              <w:jc w:val="center"/>
              <w:rPr>
                <w:rStyle w:val="a8"/>
                <w:bCs w:val="0"/>
                <w:szCs w:val="28"/>
              </w:rPr>
            </w:pPr>
            <w:r w:rsidRPr="005A138B">
              <w:rPr>
                <w:lang w:val="en-US"/>
              </w:rPr>
              <w:t>4, 9, 19, 39, 79, …</w:t>
            </w:r>
          </w:p>
        </w:tc>
      </w:tr>
    </w:tbl>
    <w:p w14:paraId="79DF34BB" w14:textId="77777777" w:rsidR="00573ACD" w:rsidRDefault="00573ACD" w:rsidP="00573ACD">
      <w:pPr>
        <w:tabs>
          <w:tab w:val="left" w:pos="993"/>
        </w:tabs>
        <w:rPr>
          <w:sz w:val="28"/>
          <w:lang w:val="kk-KZ"/>
        </w:rPr>
      </w:pPr>
    </w:p>
    <w:p w14:paraId="1F7CBF84" w14:textId="7BE20F3E" w:rsidR="004444BF" w:rsidRDefault="00573ACD" w:rsidP="00573ACD">
      <w:pPr>
        <w:pStyle w:val="a3"/>
        <w:tabs>
          <w:tab w:val="left" w:pos="993"/>
        </w:tabs>
        <w:jc w:val="both"/>
        <w:rPr>
          <w:sz w:val="28"/>
          <w:lang w:val="kk-KZ"/>
        </w:rPr>
      </w:pPr>
      <w:proofErr w:type="spellStart"/>
      <w:r>
        <w:rPr>
          <w:sz w:val="28"/>
          <w:szCs w:val="28"/>
          <w:lang w:val="ru-RU"/>
        </w:rPr>
        <w:t>Кесте</w:t>
      </w:r>
      <w:proofErr w:type="spellEnd"/>
      <w:r>
        <w:rPr>
          <w:sz w:val="28"/>
          <w:szCs w:val="28"/>
          <w:lang w:val="ru-RU"/>
        </w:rPr>
        <w:t xml:space="preserve">  </w:t>
      </w:r>
      <w:r w:rsidR="00BC6039">
        <w:rPr>
          <w:sz w:val="28"/>
          <w:szCs w:val="28"/>
          <w:lang w:val="ru-RU"/>
        </w:rPr>
        <w:t>Ж</w:t>
      </w:r>
      <w:r>
        <w:rPr>
          <w:sz w:val="28"/>
          <w:szCs w:val="28"/>
          <w:lang w:val="ru-RU"/>
        </w:rPr>
        <w:t xml:space="preserve">.4 - </w:t>
      </w:r>
      <w:r w:rsidR="004444BF" w:rsidRPr="005A138B">
        <w:rPr>
          <w:sz w:val="28"/>
          <w:lang w:val="kk-KZ"/>
        </w:rPr>
        <w:t>Тапсырмалардың дұрыс жауаптары</w:t>
      </w:r>
    </w:p>
    <w:p w14:paraId="561AB932" w14:textId="77777777" w:rsidR="00573ACD" w:rsidRPr="00573ACD" w:rsidRDefault="00573ACD" w:rsidP="00573ACD">
      <w:pPr>
        <w:pStyle w:val="a3"/>
        <w:tabs>
          <w:tab w:val="left" w:pos="993"/>
        </w:tabs>
        <w:jc w:val="both"/>
        <w:rPr>
          <w:sz w:val="28"/>
          <w:szCs w:val="28"/>
          <w:lang w:val="ru-RU"/>
        </w:rPr>
      </w:pPr>
    </w:p>
    <w:tbl>
      <w:tblPr>
        <w:tblStyle w:val="ae"/>
        <w:tblW w:w="0" w:type="auto"/>
        <w:tblLayout w:type="fixed"/>
        <w:tblLook w:val="04A0" w:firstRow="1" w:lastRow="0" w:firstColumn="1" w:lastColumn="0" w:noHBand="0" w:noVBand="1"/>
      </w:tblPr>
      <w:tblGrid>
        <w:gridCol w:w="690"/>
        <w:gridCol w:w="614"/>
        <w:gridCol w:w="676"/>
        <w:gridCol w:w="709"/>
        <w:gridCol w:w="567"/>
        <w:gridCol w:w="850"/>
        <w:gridCol w:w="709"/>
        <w:gridCol w:w="709"/>
        <w:gridCol w:w="505"/>
        <w:gridCol w:w="2276"/>
        <w:gridCol w:w="570"/>
        <w:gridCol w:w="753"/>
      </w:tblGrid>
      <w:tr w:rsidR="006A7E9B" w:rsidRPr="00573ACD" w14:paraId="515F77A1" w14:textId="401BC2B3" w:rsidTr="00A00020">
        <w:tc>
          <w:tcPr>
            <w:tcW w:w="1304" w:type="dxa"/>
            <w:gridSpan w:val="2"/>
          </w:tcPr>
          <w:p w14:paraId="34759598" w14:textId="5D808836" w:rsidR="00974380" w:rsidRPr="00573ACD" w:rsidRDefault="00974380" w:rsidP="002828B2">
            <w:pPr>
              <w:pStyle w:val="a3"/>
              <w:tabs>
                <w:tab w:val="num" w:pos="567"/>
                <w:tab w:val="left" w:pos="993"/>
                <w:tab w:val="left" w:pos="1134"/>
              </w:tabs>
              <w:jc w:val="center"/>
              <w:rPr>
                <w:bCs/>
                <w:lang w:val="kk-KZ"/>
              </w:rPr>
            </w:pPr>
            <w:r w:rsidRPr="00573ACD">
              <w:rPr>
                <w:bCs/>
                <w:lang w:val="kk-KZ"/>
              </w:rPr>
              <w:t>№ 1 тапсырма</w:t>
            </w:r>
          </w:p>
        </w:tc>
        <w:tc>
          <w:tcPr>
            <w:tcW w:w="1385" w:type="dxa"/>
            <w:gridSpan w:val="2"/>
          </w:tcPr>
          <w:p w14:paraId="69ACDCF7" w14:textId="22EB84B3" w:rsidR="00974380" w:rsidRPr="00573ACD" w:rsidRDefault="00974380" w:rsidP="002828B2">
            <w:pPr>
              <w:pStyle w:val="a3"/>
              <w:tabs>
                <w:tab w:val="num" w:pos="567"/>
                <w:tab w:val="left" w:pos="993"/>
                <w:tab w:val="left" w:pos="1134"/>
              </w:tabs>
              <w:jc w:val="center"/>
              <w:rPr>
                <w:bCs/>
              </w:rPr>
            </w:pPr>
            <w:r w:rsidRPr="00573ACD">
              <w:rPr>
                <w:bCs/>
                <w:lang w:val="kk-KZ"/>
              </w:rPr>
              <w:t>№ 2 тапсырма</w:t>
            </w:r>
          </w:p>
        </w:tc>
        <w:tc>
          <w:tcPr>
            <w:tcW w:w="1417" w:type="dxa"/>
            <w:gridSpan w:val="2"/>
          </w:tcPr>
          <w:p w14:paraId="22DE81EA" w14:textId="230E9B15" w:rsidR="00974380" w:rsidRPr="00573ACD" w:rsidRDefault="00974380" w:rsidP="002828B2">
            <w:pPr>
              <w:pStyle w:val="a3"/>
              <w:tabs>
                <w:tab w:val="num" w:pos="567"/>
                <w:tab w:val="left" w:pos="993"/>
                <w:tab w:val="left" w:pos="1134"/>
              </w:tabs>
              <w:jc w:val="center"/>
              <w:rPr>
                <w:bCs/>
              </w:rPr>
            </w:pPr>
            <w:r w:rsidRPr="00573ACD">
              <w:rPr>
                <w:bCs/>
                <w:lang w:val="kk-KZ"/>
              </w:rPr>
              <w:t>№ 3 тапсырма</w:t>
            </w:r>
          </w:p>
        </w:tc>
        <w:tc>
          <w:tcPr>
            <w:tcW w:w="1418" w:type="dxa"/>
            <w:gridSpan w:val="2"/>
          </w:tcPr>
          <w:p w14:paraId="793C8FCD" w14:textId="59EB67AE" w:rsidR="00974380" w:rsidRPr="00573ACD" w:rsidRDefault="00974380" w:rsidP="002828B2">
            <w:pPr>
              <w:pStyle w:val="a3"/>
              <w:tabs>
                <w:tab w:val="num" w:pos="567"/>
                <w:tab w:val="left" w:pos="993"/>
                <w:tab w:val="left" w:pos="1134"/>
              </w:tabs>
              <w:jc w:val="center"/>
              <w:rPr>
                <w:bCs/>
              </w:rPr>
            </w:pPr>
            <w:r w:rsidRPr="00573ACD">
              <w:rPr>
                <w:bCs/>
                <w:lang w:val="kk-KZ"/>
              </w:rPr>
              <w:t>№ 4 тапсырма</w:t>
            </w:r>
          </w:p>
        </w:tc>
        <w:tc>
          <w:tcPr>
            <w:tcW w:w="2781" w:type="dxa"/>
            <w:gridSpan w:val="2"/>
          </w:tcPr>
          <w:p w14:paraId="0B478254" w14:textId="6736F1A3" w:rsidR="00974380" w:rsidRPr="00573ACD" w:rsidRDefault="00974380" w:rsidP="002828B2">
            <w:pPr>
              <w:pStyle w:val="a3"/>
              <w:tabs>
                <w:tab w:val="num" w:pos="567"/>
                <w:tab w:val="left" w:pos="993"/>
                <w:tab w:val="left" w:pos="1134"/>
              </w:tabs>
              <w:jc w:val="center"/>
              <w:rPr>
                <w:bCs/>
              </w:rPr>
            </w:pPr>
            <w:r w:rsidRPr="00573ACD">
              <w:rPr>
                <w:bCs/>
                <w:lang w:val="kk-KZ"/>
              </w:rPr>
              <w:t>№ 5 тапсырма</w:t>
            </w:r>
          </w:p>
        </w:tc>
        <w:tc>
          <w:tcPr>
            <w:tcW w:w="1323" w:type="dxa"/>
            <w:gridSpan w:val="2"/>
          </w:tcPr>
          <w:p w14:paraId="6EAEDE1C" w14:textId="36284ACD" w:rsidR="00974380" w:rsidRPr="00573ACD" w:rsidRDefault="00974380" w:rsidP="002828B2">
            <w:pPr>
              <w:pStyle w:val="a3"/>
              <w:tabs>
                <w:tab w:val="num" w:pos="567"/>
                <w:tab w:val="left" w:pos="993"/>
                <w:tab w:val="left" w:pos="1134"/>
              </w:tabs>
              <w:jc w:val="center"/>
              <w:rPr>
                <w:bCs/>
              </w:rPr>
            </w:pPr>
            <w:r w:rsidRPr="00573ACD">
              <w:rPr>
                <w:bCs/>
                <w:lang w:val="kk-KZ"/>
              </w:rPr>
              <w:t>№ 6 тапсырма</w:t>
            </w:r>
          </w:p>
        </w:tc>
      </w:tr>
      <w:tr w:rsidR="00573ACD" w:rsidRPr="00573ACD" w14:paraId="5DE879A0" w14:textId="77777777" w:rsidTr="00A00020">
        <w:tc>
          <w:tcPr>
            <w:tcW w:w="690" w:type="dxa"/>
          </w:tcPr>
          <w:p w14:paraId="24EFB16A" w14:textId="3A8EE6B6" w:rsidR="00573ACD" w:rsidRPr="00573ACD" w:rsidRDefault="00573ACD" w:rsidP="00573ACD">
            <w:pPr>
              <w:pStyle w:val="a3"/>
              <w:tabs>
                <w:tab w:val="num" w:pos="567"/>
                <w:tab w:val="left" w:pos="993"/>
                <w:tab w:val="left" w:pos="1134"/>
              </w:tabs>
              <w:jc w:val="center"/>
              <w:rPr>
                <w:bCs/>
                <w:lang w:val="kk-KZ"/>
              </w:rPr>
            </w:pPr>
            <w:r>
              <w:rPr>
                <w:bCs/>
                <w:lang w:val="kk-KZ"/>
              </w:rPr>
              <w:t>1</w:t>
            </w:r>
          </w:p>
        </w:tc>
        <w:tc>
          <w:tcPr>
            <w:tcW w:w="614" w:type="dxa"/>
          </w:tcPr>
          <w:p w14:paraId="1A75E83B" w14:textId="1735AA10" w:rsidR="00573ACD" w:rsidRPr="00573ACD" w:rsidRDefault="00573ACD" w:rsidP="00573ACD">
            <w:pPr>
              <w:pStyle w:val="a3"/>
              <w:tabs>
                <w:tab w:val="num" w:pos="567"/>
                <w:tab w:val="left" w:pos="993"/>
                <w:tab w:val="left" w:pos="1134"/>
              </w:tabs>
              <w:jc w:val="center"/>
              <w:rPr>
                <w:bCs/>
                <w:lang w:val="kk-KZ"/>
              </w:rPr>
            </w:pPr>
            <w:r>
              <w:rPr>
                <w:bCs/>
                <w:lang w:val="kk-KZ"/>
              </w:rPr>
              <w:t>2</w:t>
            </w:r>
          </w:p>
        </w:tc>
        <w:tc>
          <w:tcPr>
            <w:tcW w:w="676" w:type="dxa"/>
          </w:tcPr>
          <w:p w14:paraId="385AE62B" w14:textId="00C9E868" w:rsidR="00573ACD" w:rsidRPr="00573ACD" w:rsidRDefault="00573ACD" w:rsidP="00573ACD">
            <w:pPr>
              <w:pStyle w:val="a3"/>
              <w:tabs>
                <w:tab w:val="num" w:pos="567"/>
                <w:tab w:val="left" w:pos="993"/>
                <w:tab w:val="left" w:pos="1134"/>
              </w:tabs>
              <w:jc w:val="center"/>
              <w:rPr>
                <w:bCs/>
                <w:lang w:val="kk-KZ"/>
              </w:rPr>
            </w:pPr>
            <w:r>
              <w:rPr>
                <w:bCs/>
                <w:lang w:val="kk-KZ"/>
              </w:rPr>
              <w:t>3</w:t>
            </w:r>
          </w:p>
        </w:tc>
        <w:tc>
          <w:tcPr>
            <w:tcW w:w="709" w:type="dxa"/>
          </w:tcPr>
          <w:p w14:paraId="123CC515" w14:textId="5CE580EC" w:rsidR="00573ACD" w:rsidRPr="00573ACD" w:rsidRDefault="00573ACD" w:rsidP="00573ACD">
            <w:pPr>
              <w:pStyle w:val="a3"/>
              <w:tabs>
                <w:tab w:val="left" w:pos="993"/>
                <w:tab w:val="left" w:pos="1134"/>
              </w:tabs>
              <w:jc w:val="center"/>
              <w:rPr>
                <w:bCs/>
                <w:lang w:val="ru-RU"/>
              </w:rPr>
            </w:pPr>
            <w:r>
              <w:rPr>
                <w:bCs/>
                <w:lang w:val="ru-RU"/>
              </w:rPr>
              <w:t>4</w:t>
            </w:r>
          </w:p>
        </w:tc>
        <w:tc>
          <w:tcPr>
            <w:tcW w:w="567" w:type="dxa"/>
          </w:tcPr>
          <w:p w14:paraId="406178B7" w14:textId="6B8FBED7" w:rsidR="00573ACD" w:rsidRPr="00573ACD" w:rsidRDefault="00573ACD" w:rsidP="00573ACD">
            <w:pPr>
              <w:pStyle w:val="a3"/>
              <w:tabs>
                <w:tab w:val="num" w:pos="567"/>
                <w:tab w:val="left" w:pos="993"/>
                <w:tab w:val="left" w:pos="1134"/>
              </w:tabs>
              <w:jc w:val="center"/>
              <w:rPr>
                <w:bCs/>
                <w:lang w:val="kk-KZ"/>
              </w:rPr>
            </w:pPr>
            <w:r>
              <w:rPr>
                <w:bCs/>
                <w:lang w:val="kk-KZ"/>
              </w:rPr>
              <w:t>5</w:t>
            </w:r>
          </w:p>
        </w:tc>
        <w:tc>
          <w:tcPr>
            <w:tcW w:w="850" w:type="dxa"/>
          </w:tcPr>
          <w:p w14:paraId="7660E642" w14:textId="049932FF" w:rsidR="00573ACD" w:rsidRPr="00573ACD" w:rsidRDefault="00573ACD" w:rsidP="00573ACD">
            <w:pPr>
              <w:pStyle w:val="a3"/>
              <w:tabs>
                <w:tab w:val="num" w:pos="567"/>
                <w:tab w:val="left" w:pos="993"/>
                <w:tab w:val="left" w:pos="1134"/>
              </w:tabs>
              <w:jc w:val="center"/>
              <w:rPr>
                <w:bCs/>
                <w:lang w:val="ru-RU"/>
              </w:rPr>
            </w:pPr>
            <w:r>
              <w:rPr>
                <w:bCs/>
                <w:lang w:val="ru-RU"/>
              </w:rPr>
              <w:t>6</w:t>
            </w:r>
          </w:p>
        </w:tc>
        <w:tc>
          <w:tcPr>
            <w:tcW w:w="709" w:type="dxa"/>
          </w:tcPr>
          <w:p w14:paraId="7E6E73C0" w14:textId="044621E7" w:rsidR="00573ACD" w:rsidRPr="00573ACD" w:rsidRDefault="00573ACD" w:rsidP="00573ACD">
            <w:pPr>
              <w:pStyle w:val="a3"/>
              <w:tabs>
                <w:tab w:val="num" w:pos="567"/>
                <w:tab w:val="left" w:pos="993"/>
                <w:tab w:val="left" w:pos="1134"/>
              </w:tabs>
              <w:jc w:val="center"/>
              <w:rPr>
                <w:bCs/>
                <w:lang w:val="kk-KZ"/>
              </w:rPr>
            </w:pPr>
            <w:r>
              <w:rPr>
                <w:bCs/>
                <w:lang w:val="kk-KZ"/>
              </w:rPr>
              <w:t>7</w:t>
            </w:r>
          </w:p>
        </w:tc>
        <w:tc>
          <w:tcPr>
            <w:tcW w:w="709" w:type="dxa"/>
          </w:tcPr>
          <w:p w14:paraId="6E5B7DAA" w14:textId="118F566A" w:rsidR="00573ACD" w:rsidRPr="00573ACD" w:rsidRDefault="00573ACD" w:rsidP="00573ACD">
            <w:pPr>
              <w:pStyle w:val="a3"/>
              <w:tabs>
                <w:tab w:val="num" w:pos="567"/>
                <w:tab w:val="left" w:pos="993"/>
                <w:tab w:val="left" w:pos="1134"/>
              </w:tabs>
              <w:jc w:val="center"/>
              <w:rPr>
                <w:bCs/>
                <w:lang w:val="ru-RU"/>
              </w:rPr>
            </w:pPr>
            <w:r>
              <w:rPr>
                <w:bCs/>
                <w:lang w:val="ru-RU"/>
              </w:rPr>
              <w:t>8</w:t>
            </w:r>
          </w:p>
        </w:tc>
        <w:tc>
          <w:tcPr>
            <w:tcW w:w="505" w:type="dxa"/>
          </w:tcPr>
          <w:p w14:paraId="46F0D8C5" w14:textId="42F2DC87" w:rsidR="00573ACD" w:rsidRPr="00573ACD" w:rsidRDefault="00573ACD" w:rsidP="00573ACD">
            <w:pPr>
              <w:pStyle w:val="a3"/>
              <w:tabs>
                <w:tab w:val="num" w:pos="567"/>
                <w:tab w:val="left" w:pos="993"/>
                <w:tab w:val="left" w:pos="1134"/>
              </w:tabs>
              <w:jc w:val="center"/>
              <w:rPr>
                <w:bCs/>
                <w:lang w:val="kk-KZ"/>
              </w:rPr>
            </w:pPr>
            <w:r>
              <w:rPr>
                <w:bCs/>
                <w:lang w:val="kk-KZ"/>
              </w:rPr>
              <w:t>9</w:t>
            </w:r>
          </w:p>
        </w:tc>
        <w:tc>
          <w:tcPr>
            <w:tcW w:w="2276" w:type="dxa"/>
          </w:tcPr>
          <w:p w14:paraId="20B8DAB4" w14:textId="03C26152" w:rsidR="00573ACD" w:rsidRPr="00573ACD" w:rsidRDefault="00573ACD" w:rsidP="00573ACD">
            <w:pPr>
              <w:pStyle w:val="a3"/>
              <w:tabs>
                <w:tab w:val="num" w:pos="567"/>
                <w:tab w:val="left" w:pos="993"/>
                <w:tab w:val="left" w:pos="1134"/>
              </w:tabs>
              <w:jc w:val="center"/>
              <w:rPr>
                <w:rStyle w:val="a9"/>
                <w:bCs/>
                <w:i w:val="0"/>
                <w:lang w:val="ru-RU"/>
              </w:rPr>
            </w:pPr>
            <w:r>
              <w:rPr>
                <w:rStyle w:val="a9"/>
                <w:bCs/>
                <w:i w:val="0"/>
                <w:lang w:val="ru-RU"/>
              </w:rPr>
              <w:t>10</w:t>
            </w:r>
          </w:p>
        </w:tc>
        <w:tc>
          <w:tcPr>
            <w:tcW w:w="570" w:type="dxa"/>
          </w:tcPr>
          <w:p w14:paraId="6EAAFCC3" w14:textId="34574513" w:rsidR="00573ACD" w:rsidRPr="00573ACD" w:rsidRDefault="00573ACD" w:rsidP="00573ACD">
            <w:pPr>
              <w:pStyle w:val="a3"/>
              <w:tabs>
                <w:tab w:val="num" w:pos="567"/>
                <w:tab w:val="left" w:pos="993"/>
                <w:tab w:val="left" w:pos="1134"/>
              </w:tabs>
              <w:jc w:val="center"/>
              <w:rPr>
                <w:bCs/>
                <w:lang w:val="kk-KZ"/>
              </w:rPr>
            </w:pPr>
            <w:r>
              <w:rPr>
                <w:bCs/>
                <w:lang w:val="kk-KZ"/>
              </w:rPr>
              <w:t>11</w:t>
            </w:r>
          </w:p>
        </w:tc>
        <w:tc>
          <w:tcPr>
            <w:tcW w:w="753" w:type="dxa"/>
          </w:tcPr>
          <w:p w14:paraId="30AFA8B8" w14:textId="454F06BD" w:rsidR="00573ACD" w:rsidRPr="00573ACD" w:rsidRDefault="00573ACD" w:rsidP="00573ACD">
            <w:pPr>
              <w:pStyle w:val="a3"/>
              <w:tabs>
                <w:tab w:val="num" w:pos="567"/>
                <w:tab w:val="left" w:pos="993"/>
                <w:tab w:val="left" w:pos="1134"/>
              </w:tabs>
              <w:jc w:val="center"/>
              <w:rPr>
                <w:bCs/>
                <w:lang w:val="ru-RU"/>
              </w:rPr>
            </w:pPr>
            <w:r>
              <w:rPr>
                <w:bCs/>
                <w:lang w:val="ru-RU"/>
              </w:rPr>
              <w:t>12</w:t>
            </w:r>
          </w:p>
        </w:tc>
      </w:tr>
      <w:tr w:rsidR="006A7E9B" w:rsidRPr="00573ACD" w14:paraId="00A237B7" w14:textId="458BD1EE" w:rsidTr="00A00020">
        <w:tc>
          <w:tcPr>
            <w:tcW w:w="690" w:type="dxa"/>
          </w:tcPr>
          <w:p w14:paraId="567D2E48" w14:textId="0E722263" w:rsidR="00A843EE" w:rsidRPr="00573ACD" w:rsidRDefault="00A843EE" w:rsidP="002828B2">
            <w:pPr>
              <w:pStyle w:val="a3"/>
              <w:tabs>
                <w:tab w:val="num" w:pos="567"/>
                <w:tab w:val="left" w:pos="993"/>
                <w:tab w:val="left" w:pos="1134"/>
              </w:tabs>
              <w:jc w:val="both"/>
              <w:rPr>
                <w:bCs/>
              </w:rPr>
            </w:pPr>
            <w:r w:rsidRPr="00573ACD">
              <w:rPr>
                <w:bCs/>
                <w:lang w:val="kk-KZ"/>
              </w:rPr>
              <w:t>1</w:t>
            </w:r>
          </w:p>
        </w:tc>
        <w:tc>
          <w:tcPr>
            <w:tcW w:w="614" w:type="dxa"/>
          </w:tcPr>
          <w:p w14:paraId="1B657559" w14:textId="2532FEA2" w:rsidR="00A843EE" w:rsidRPr="00573ACD" w:rsidRDefault="00A843EE" w:rsidP="002828B2">
            <w:pPr>
              <w:pStyle w:val="a3"/>
              <w:tabs>
                <w:tab w:val="num" w:pos="567"/>
                <w:tab w:val="left" w:pos="993"/>
                <w:tab w:val="left" w:pos="1134"/>
              </w:tabs>
              <w:jc w:val="both"/>
              <w:rPr>
                <w:bCs/>
                <w:lang w:val="kk-KZ"/>
              </w:rPr>
            </w:pPr>
            <w:r w:rsidRPr="00573ACD">
              <w:rPr>
                <w:bCs/>
                <w:lang w:val="kk-KZ"/>
              </w:rPr>
              <w:t>а</w:t>
            </w:r>
          </w:p>
        </w:tc>
        <w:tc>
          <w:tcPr>
            <w:tcW w:w="676" w:type="dxa"/>
          </w:tcPr>
          <w:p w14:paraId="1E538E1B" w14:textId="336CA180" w:rsidR="00A843EE" w:rsidRPr="00573ACD" w:rsidRDefault="00A843EE" w:rsidP="002828B2">
            <w:pPr>
              <w:pStyle w:val="a3"/>
              <w:tabs>
                <w:tab w:val="num" w:pos="567"/>
                <w:tab w:val="left" w:pos="993"/>
                <w:tab w:val="left" w:pos="1134"/>
              </w:tabs>
              <w:jc w:val="both"/>
              <w:rPr>
                <w:bCs/>
              </w:rPr>
            </w:pPr>
            <w:r w:rsidRPr="00573ACD">
              <w:rPr>
                <w:bCs/>
                <w:lang w:val="kk-KZ"/>
              </w:rPr>
              <w:t>1</w:t>
            </w:r>
          </w:p>
        </w:tc>
        <w:tc>
          <w:tcPr>
            <w:tcW w:w="709" w:type="dxa"/>
          </w:tcPr>
          <w:p w14:paraId="067F732F" w14:textId="32B299D7" w:rsidR="00A843EE" w:rsidRPr="00573ACD" w:rsidRDefault="00A843EE" w:rsidP="002828B2">
            <w:pPr>
              <w:pStyle w:val="a3"/>
              <w:tabs>
                <w:tab w:val="left" w:pos="993"/>
                <w:tab w:val="left" w:pos="1134"/>
              </w:tabs>
              <w:jc w:val="both"/>
              <w:rPr>
                <w:bCs/>
              </w:rPr>
            </w:pPr>
            <w:r w:rsidRPr="00573ACD">
              <w:rPr>
                <w:bCs/>
              </w:rPr>
              <w:t>а</w:t>
            </w:r>
          </w:p>
        </w:tc>
        <w:tc>
          <w:tcPr>
            <w:tcW w:w="567" w:type="dxa"/>
          </w:tcPr>
          <w:p w14:paraId="62728F97" w14:textId="43CFD4F9" w:rsidR="00A843EE" w:rsidRPr="00573ACD" w:rsidRDefault="00A843EE" w:rsidP="002828B2">
            <w:pPr>
              <w:pStyle w:val="a3"/>
              <w:tabs>
                <w:tab w:val="num" w:pos="567"/>
                <w:tab w:val="left" w:pos="993"/>
                <w:tab w:val="left" w:pos="1134"/>
              </w:tabs>
              <w:jc w:val="both"/>
              <w:rPr>
                <w:bCs/>
              </w:rPr>
            </w:pPr>
            <w:r w:rsidRPr="00573ACD">
              <w:rPr>
                <w:bCs/>
                <w:lang w:val="kk-KZ"/>
              </w:rPr>
              <w:t>1</w:t>
            </w:r>
          </w:p>
        </w:tc>
        <w:tc>
          <w:tcPr>
            <w:tcW w:w="850" w:type="dxa"/>
          </w:tcPr>
          <w:p w14:paraId="5FFB7290" w14:textId="14AB8D49" w:rsidR="00A843EE" w:rsidRPr="00573ACD" w:rsidRDefault="00A843EE" w:rsidP="002828B2">
            <w:pPr>
              <w:pStyle w:val="a3"/>
              <w:tabs>
                <w:tab w:val="num" w:pos="567"/>
                <w:tab w:val="left" w:pos="993"/>
                <w:tab w:val="left" w:pos="1134"/>
              </w:tabs>
              <w:jc w:val="both"/>
              <w:rPr>
                <w:bCs/>
              </w:rPr>
            </w:pPr>
            <w:r w:rsidRPr="00573ACD">
              <w:rPr>
                <w:bCs/>
              </w:rPr>
              <w:t>а</w:t>
            </w:r>
          </w:p>
        </w:tc>
        <w:tc>
          <w:tcPr>
            <w:tcW w:w="709" w:type="dxa"/>
          </w:tcPr>
          <w:p w14:paraId="4C66EEEE" w14:textId="60697EB6" w:rsidR="00A843EE" w:rsidRPr="00573ACD" w:rsidRDefault="00A843EE" w:rsidP="002828B2">
            <w:pPr>
              <w:pStyle w:val="a3"/>
              <w:tabs>
                <w:tab w:val="num" w:pos="567"/>
                <w:tab w:val="left" w:pos="993"/>
                <w:tab w:val="left" w:pos="1134"/>
              </w:tabs>
              <w:jc w:val="both"/>
              <w:rPr>
                <w:bCs/>
              </w:rPr>
            </w:pPr>
            <w:r w:rsidRPr="00573ACD">
              <w:rPr>
                <w:bCs/>
                <w:lang w:val="kk-KZ"/>
              </w:rPr>
              <w:t>1</w:t>
            </w:r>
          </w:p>
        </w:tc>
        <w:tc>
          <w:tcPr>
            <w:tcW w:w="709" w:type="dxa"/>
          </w:tcPr>
          <w:p w14:paraId="23E8FA87" w14:textId="51C08D4F" w:rsidR="00A843EE" w:rsidRPr="00573ACD" w:rsidRDefault="00A843EE" w:rsidP="002828B2">
            <w:pPr>
              <w:pStyle w:val="a3"/>
              <w:tabs>
                <w:tab w:val="num" w:pos="567"/>
                <w:tab w:val="left" w:pos="993"/>
                <w:tab w:val="left" w:pos="1134"/>
              </w:tabs>
              <w:jc w:val="both"/>
              <w:rPr>
                <w:bCs/>
              </w:rPr>
            </w:pPr>
            <w:r w:rsidRPr="00573ACD">
              <w:rPr>
                <w:bCs/>
              </w:rPr>
              <w:t>е</w:t>
            </w:r>
          </w:p>
        </w:tc>
        <w:tc>
          <w:tcPr>
            <w:tcW w:w="505" w:type="dxa"/>
          </w:tcPr>
          <w:p w14:paraId="3BDFCD42" w14:textId="6A27BA23" w:rsidR="00A843EE" w:rsidRPr="00573ACD" w:rsidRDefault="00A843EE" w:rsidP="002828B2">
            <w:pPr>
              <w:pStyle w:val="a3"/>
              <w:tabs>
                <w:tab w:val="num" w:pos="567"/>
                <w:tab w:val="left" w:pos="993"/>
                <w:tab w:val="left" w:pos="1134"/>
              </w:tabs>
              <w:jc w:val="both"/>
              <w:rPr>
                <w:bCs/>
              </w:rPr>
            </w:pPr>
            <w:r w:rsidRPr="00573ACD">
              <w:rPr>
                <w:bCs/>
                <w:lang w:val="kk-KZ"/>
              </w:rPr>
              <w:t>1</w:t>
            </w:r>
          </w:p>
        </w:tc>
        <w:tc>
          <w:tcPr>
            <w:tcW w:w="2276" w:type="dxa"/>
          </w:tcPr>
          <w:p w14:paraId="13D22A02" w14:textId="0F795AC1" w:rsidR="00A843EE" w:rsidRPr="00573ACD" w:rsidRDefault="00A843EE" w:rsidP="002828B2">
            <w:pPr>
              <w:pStyle w:val="a3"/>
              <w:tabs>
                <w:tab w:val="num" w:pos="567"/>
                <w:tab w:val="left" w:pos="993"/>
                <w:tab w:val="left" w:pos="1134"/>
              </w:tabs>
              <w:jc w:val="both"/>
              <w:rPr>
                <w:bCs/>
                <w:i/>
                <w:lang w:val="kk-KZ"/>
              </w:rPr>
            </w:pPr>
            <w:r w:rsidRPr="00573ACD">
              <w:rPr>
                <w:rStyle w:val="a9"/>
                <w:bCs/>
                <w:i w:val="0"/>
              </w:rPr>
              <w:t>Моносахаридтер</w:t>
            </w:r>
            <w:r w:rsidRPr="00573ACD">
              <w:rPr>
                <w:rStyle w:val="a9"/>
                <w:bCs/>
                <w:i w:val="0"/>
                <w:lang w:val="kk-KZ"/>
              </w:rPr>
              <w:t xml:space="preserve"> </w:t>
            </w:r>
          </w:p>
        </w:tc>
        <w:tc>
          <w:tcPr>
            <w:tcW w:w="570" w:type="dxa"/>
          </w:tcPr>
          <w:p w14:paraId="200177BF" w14:textId="48011DD2" w:rsidR="00A843EE" w:rsidRPr="00573ACD" w:rsidRDefault="00A843EE" w:rsidP="002828B2">
            <w:pPr>
              <w:pStyle w:val="a3"/>
              <w:tabs>
                <w:tab w:val="num" w:pos="567"/>
                <w:tab w:val="left" w:pos="993"/>
                <w:tab w:val="left" w:pos="1134"/>
              </w:tabs>
              <w:jc w:val="both"/>
              <w:rPr>
                <w:bCs/>
                <w:lang w:val="kk-KZ"/>
              </w:rPr>
            </w:pPr>
            <w:r w:rsidRPr="00573ACD">
              <w:rPr>
                <w:bCs/>
                <w:lang w:val="kk-KZ"/>
              </w:rPr>
              <w:t>1</w:t>
            </w:r>
          </w:p>
        </w:tc>
        <w:tc>
          <w:tcPr>
            <w:tcW w:w="753" w:type="dxa"/>
          </w:tcPr>
          <w:p w14:paraId="735B9D85" w14:textId="0E7CEAF0" w:rsidR="00A843EE" w:rsidRPr="00573ACD" w:rsidRDefault="00A843EE" w:rsidP="002828B2">
            <w:pPr>
              <w:pStyle w:val="a3"/>
              <w:tabs>
                <w:tab w:val="num" w:pos="567"/>
                <w:tab w:val="left" w:pos="993"/>
                <w:tab w:val="left" w:pos="1134"/>
              </w:tabs>
              <w:jc w:val="both"/>
              <w:rPr>
                <w:bCs/>
                <w:lang w:val="kk-KZ"/>
              </w:rPr>
            </w:pPr>
            <w:r w:rsidRPr="00573ACD">
              <w:rPr>
                <w:bCs/>
                <w:lang w:val="en-US"/>
              </w:rPr>
              <w:t>37</w:t>
            </w:r>
          </w:p>
        </w:tc>
      </w:tr>
      <w:tr w:rsidR="006A7E9B" w:rsidRPr="00573ACD" w14:paraId="0439BF64" w14:textId="1CB6EDEE" w:rsidTr="00A00020">
        <w:tc>
          <w:tcPr>
            <w:tcW w:w="690" w:type="dxa"/>
          </w:tcPr>
          <w:p w14:paraId="6A4028AA" w14:textId="4B9DEDC8" w:rsidR="00A843EE" w:rsidRPr="00573ACD" w:rsidRDefault="00A843EE" w:rsidP="002828B2">
            <w:pPr>
              <w:pStyle w:val="a3"/>
              <w:tabs>
                <w:tab w:val="num" w:pos="567"/>
                <w:tab w:val="left" w:pos="993"/>
                <w:tab w:val="left" w:pos="1134"/>
              </w:tabs>
              <w:jc w:val="both"/>
              <w:rPr>
                <w:bCs/>
              </w:rPr>
            </w:pPr>
            <w:r w:rsidRPr="00573ACD">
              <w:rPr>
                <w:bCs/>
                <w:lang w:val="kk-KZ"/>
              </w:rPr>
              <w:t>2</w:t>
            </w:r>
          </w:p>
        </w:tc>
        <w:tc>
          <w:tcPr>
            <w:tcW w:w="614" w:type="dxa"/>
          </w:tcPr>
          <w:p w14:paraId="3A650303" w14:textId="6A3B3074" w:rsidR="00A843EE" w:rsidRPr="00573ACD" w:rsidRDefault="00A843EE" w:rsidP="002828B2">
            <w:pPr>
              <w:pStyle w:val="a3"/>
              <w:tabs>
                <w:tab w:val="num" w:pos="567"/>
                <w:tab w:val="left" w:pos="993"/>
                <w:tab w:val="left" w:pos="1134"/>
              </w:tabs>
              <w:jc w:val="both"/>
              <w:rPr>
                <w:bCs/>
                <w:lang w:val="kk-KZ"/>
              </w:rPr>
            </w:pPr>
            <w:r w:rsidRPr="00573ACD">
              <w:rPr>
                <w:bCs/>
                <w:lang w:val="kk-KZ"/>
              </w:rPr>
              <w:t>б</w:t>
            </w:r>
          </w:p>
        </w:tc>
        <w:tc>
          <w:tcPr>
            <w:tcW w:w="676" w:type="dxa"/>
          </w:tcPr>
          <w:p w14:paraId="503155B1" w14:textId="6861F44B" w:rsidR="00A843EE" w:rsidRPr="00573ACD" w:rsidRDefault="00A843EE" w:rsidP="002828B2">
            <w:pPr>
              <w:pStyle w:val="a3"/>
              <w:tabs>
                <w:tab w:val="num" w:pos="567"/>
                <w:tab w:val="left" w:pos="993"/>
                <w:tab w:val="left" w:pos="1134"/>
              </w:tabs>
              <w:jc w:val="both"/>
              <w:rPr>
                <w:bCs/>
              </w:rPr>
            </w:pPr>
            <w:r w:rsidRPr="00573ACD">
              <w:rPr>
                <w:bCs/>
                <w:lang w:val="kk-KZ"/>
              </w:rPr>
              <w:t>2</w:t>
            </w:r>
          </w:p>
        </w:tc>
        <w:tc>
          <w:tcPr>
            <w:tcW w:w="709" w:type="dxa"/>
          </w:tcPr>
          <w:p w14:paraId="0FB14BB5" w14:textId="185DEBC3" w:rsidR="00A843EE" w:rsidRPr="00573ACD" w:rsidRDefault="00A843EE" w:rsidP="002828B2">
            <w:pPr>
              <w:pStyle w:val="a3"/>
              <w:tabs>
                <w:tab w:val="left" w:pos="993"/>
                <w:tab w:val="left" w:pos="1134"/>
              </w:tabs>
              <w:jc w:val="both"/>
              <w:rPr>
                <w:bCs/>
              </w:rPr>
            </w:pPr>
            <w:r w:rsidRPr="00573ACD">
              <w:rPr>
                <w:bCs/>
              </w:rPr>
              <w:t>в</w:t>
            </w:r>
          </w:p>
        </w:tc>
        <w:tc>
          <w:tcPr>
            <w:tcW w:w="567" w:type="dxa"/>
          </w:tcPr>
          <w:p w14:paraId="1FB22184" w14:textId="47059961" w:rsidR="00A843EE" w:rsidRPr="00573ACD" w:rsidRDefault="00A843EE" w:rsidP="002828B2">
            <w:pPr>
              <w:pStyle w:val="a3"/>
              <w:tabs>
                <w:tab w:val="num" w:pos="567"/>
                <w:tab w:val="left" w:pos="993"/>
                <w:tab w:val="left" w:pos="1134"/>
              </w:tabs>
              <w:jc w:val="both"/>
              <w:rPr>
                <w:bCs/>
              </w:rPr>
            </w:pPr>
            <w:r w:rsidRPr="00573ACD">
              <w:rPr>
                <w:bCs/>
                <w:lang w:val="kk-KZ"/>
              </w:rPr>
              <w:t>2</w:t>
            </w:r>
          </w:p>
        </w:tc>
        <w:tc>
          <w:tcPr>
            <w:tcW w:w="850" w:type="dxa"/>
          </w:tcPr>
          <w:p w14:paraId="0FBC98BA" w14:textId="1457D32F" w:rsidR="00A843EE" w:rsidRPr="00573ACD" w:rsidRDefault="00A843EE" w:rsidP="002828B2">
            <w:pPr>
              <w:pStyle w:val="a3"/>
              <w:tabs>
                <w:tab w:val="num" w:pos="567"/>
                <w:tab w:val="left" w:pos="993"/>
                <w:tab w:val="left" w:pos="1134"/>
              </w:tabs>
              <w:jc w:val="both"/>
              <w:rPr>
                <w:bCs/>
              </w:rPr>
            </w:pPr>
            <w:r w:rsidRPr="00573ACD">
              <w:rPr>
                <w:bCs/>
              </w:rPr>
              <w:t>б</w:t>
            </w:r>
          </w:p>
        </w:tc>
        <w:tc>
          <w:tcPr>
            <w:tcW w:w="709" w:type="dxa"/>
          </w:tcPr>
          <w:p w14:paraId="513BCDE5" w14:textId="08072DD7" w:rsidR="00A843EE" w:rsidRPr="00573ACD" w:rsidRDefault="00A843EE" w:rsidP="002828B2">
            <w:pPr>
              <w:pStyle w:val="a3"/>
              <w:tabs>
                <w:tab w:val="num" w:pos="567"/>
                <w:tab w:val="left" w:pos="993"/>
                <w:tab w:val="left" w:pos="1134"/>
              </w:tabs>
              <w:jc w:val="both"/>
              <w:rPr>
                <w:bCs/>
              </w:rPr>
            </w:pPr>
            <w:r w:rsidRPr="00573ACD">
              <w:rPr>
                <w:bCs/>
                <w:lang w:val="kk-KZ"/>
              </w:rPr>
              <w:t>2</w:t>
            </w:r>
          </w:p>
        </w:tc>
        <w:tc>
          <w:tcPr>
            <w:tcW w:w="709" w:type="dxa"/>
          </w:tcPr>
          <w:p w14:paraId="7E56981D" w14:textId="09113B5A" w:rsidR="00A843EE" w:rsidRPr="00573ACD" w:rsidRDefault="00A843EE" w:rsidP="002828B2">
            <w:pPr>
              <w:pStyle w:val="a3"/>
              <w:tabs>
                <w:tab w:val="num" w:pos="567"/>
                <w:tab w:val="left" w:pos="993"/>
                <w:tab w:val="left" w:pos="1134"/>
              </w:tabs>
              <w:jc w:val="both"/>
              <w:rPr>
                <w:bCs/>
              </w:rPr>
            </w:pPr>
            <w:r w:rsidRPr="00573ACD">
              <w:rPr>
                <w:bCs/>
              </w:rPr>
              <w:t>е</w:t>
            </w:r>
          </w:p>
        </w:tc>
        <w:tc>
          <w:tcPr>
            <w:tcW w:w="505" w:type="dxa"/>
          </w:tcPr>
          <w:p w14:paraId="5B168D24" w14:textId="14631447" w:rsidR="00A843EE" w:rsidRPr="00573ACD" w:rsidRDefault="00A843EE" w:rsidP="002828B2">
            <w:pPr>
              <w:pStyle w:val="a3"/>
              <w:tabs>
                <w:tab w:val="num" w:pos="567"/>
                <w:tab w:val="left" w:pos="993"/>
                <w:tab w:val="left" w:pos="1134"/>
              </w:tabs>
              <w:jc w:val="both"/>
              <w:rPr>
                <w:bCs/>
              </w:rPr>
            </w:pPr>
            <w:r w:rsidRPr="00573ACD">
              <w:rPr>
                <w:bCs/>
                <w:lang w:val="kk-KZ"/>
              </w:rPr>
              <w:t>2</w:t>
            </w:r>
          </w:p>
        </w:tc>
        <w:tc>
          <w:tcPr>
            <w:tcW w:w="2276" w:type="dxa"/>
          </w:tcPr>
          <w:p w14:paraId="0B317A9E" w14:textId="2B90391C" w:rsidR="00A843EE" w:rsidRPr="00573ACD" w:rsidRDefault="00A843EE" w:rsidP="002828B2">
            <w:pPr>
              <w:pStyle w:val="a3"/>
              <w:tabs>
                <w:tab w:val="num" w:pos="567"/>
                <w:tab w:val="left" w:pos="993"/>
                <w:tab w:val="left" w:pos="1134"/>
              </w:tabs>
              <w:jc w:val="both"/>
              <w:rPr>
                <w:bCs/>
                <w:i/>
              </w:rPr>
            </w:pPr>
            <w:r w:rsidRPr="00573ACD">
              <w:rPr>
                <w:rStyle w:val="a9"/>
                <w:bCs/>
                <w:i w:val="0"/>
              </w:rPr>
              <w:t>Шөлге бейімделген өсімдіктер</w:t>
            </w:r>
          </w:p>
        </w:tc>
        <w:tc>
          <w:tcPr>
            <w:tcW w:w="570" w:type="dxa"/>
          </w:tcPr>
          <w:p w14:paraId="30D28B9E" w14:textId="0A2DAEDB" w:rsidR="00A843EE" w:rsidRPr="00573ACD" w:rsidRDefault="00A843EE" w:rsidP="002828B2">
            <w:pPr>
              <w:pStyle w:val="a3"/>
              <w:tabs>
                <w:tab w:val="num" w:pos="567"/>
                <w:tab w:val="left" w:pos="993"/>
                <w:tab w:val="left" w:pos="1134"/>
              </w:tabs>
              <w:jc w:val="both"/>
              <w:rPr>
                <w:bCs/>
                <w:lang w:val="kk-KZ"/>
              </w:rPr>
            </w:pPr>
            <w:r w:rsidRPr="00573ACD">
              <w:rPr>
                <w:bCs/>
                <w:lang w:val="kk-KZ"/>
              </w:rPr>
              <w:t>2</w:t>
            </w:r>
          </w:p>
        </w:tc>
        <w:tc>
          <w:tcPr>
            <w:tcW w:w="753" w:type="dxa"/>
          </w:tcPr>
          <w:p w14:paraId="1843032B" w14:textId="643C038C" w:rsidR="00A843EE" w:rsidRPr="00573ACD" w:rsidRDefault="00A843EE" w:rsidP="002828B2">
            <w:pPr>
              <w:pStyle w:val="a3"/>
              <w:tabs>
                <w:tab w:val="num" w:pos="567"/>
                <w:tab w:val="left" w:pos="993"/>
                <w:tab w:val="left" w:pos="1134"/>
              </w:tabs>
              <w:jc w:val="both"/>
              <w:rPr>
                <w:bCs/>
                <w:lang w:val="kk-KZ"/>
              </w:rPr>
            </w:pPr>
            <w:r w:rsidRPr="00573ACD">
              <w:rPr>
                <w:bCs/>
                <w:lang w:val="en-US"/>
              </w:rPr>
              <w:t>720</w:t>
            </w:r>
          </w:p>
        </w:tc>
      </w:tr>
      <w:tr w:rsidR="006A7E9B" w:rsidRPr="00573ACD" w14:paraId="7D36F994" w14:textId="5DDD4922" w:rsidTr="00A00020">
        <w:tc>
          <w:tcPr>
            <w:tcW w:w="690" w:type="dxa"/>
          </w:tcPr>
          <w:p w14:paraId="36701773" w14:textId="04B7E5E1" w:rsidR="00A843EE" w:rsidRPr="00573ACD" w:rsidRDefault="00A843EE" w:rsidP="002828B2">
            <w:pPr>
              <w:pStyle w:val="a3"/>
              <w:tabs>
                <w:tab w:val="num" w:pos="567"/>
                <w:tab w:val="left" w:pos="993"/>
                <w:tab w:val="left" w:pos="1134"/>
              </w:tabs>
              <w:jc w:val="both"/>
              <w:rPr>
                <w:bCs/>
              </w:rPr>
            </w:pPr>
            <w:r w:rsidRPr="00573ACD">
              <w:rPr>
                <w:bCs/>
                <w:lang w:val="kk-KZ"/>
              </w:rPr>
              <w:t>3</w:t>
            </w:r>
          </w:p>
        </w:tc>
        <w:tc>
          <w:tcPr>
            <w:tcW w:w="614" w:type="dxa"/>
          </w:tcPr>
          <w:p w14:paraId="0540727E" w14:textId="2719B21D" w:rsidR="00A843EE" w:rsidRPr="00573ACD" w:rsidRDefault="00A843EE" w:rsidP="002828B2">
            <w:pPr>
              <w:pStyle w:val="a3"/>
              <w:tabs>
                <w:tab w:val="num" w:pos="567"/>
                <w:tab w:val="left" w:pos="993"/>
                <w:tab w:val="left" w:pos="1134"/>
              </w:tabs>
              <w:jc w:val="both"/>
              <w:rPr>
                <w:bCs/>
                <w:lang w:val="kk-KZ"/>
              </w:rPr>
            </w:pPr>
            <w:r w:rsidRPr="00573ACD">
              <w:rPr>
                <w:bCs/>
                <w:lang w:val="kk-KZ"/>
              </w:rPr>
              <w:t>в</w:t>
            </w:r>
          </w:p>
        </w:tc>
        <w:tc>
          <w:tcPr>
            <w:tcW w:w="676" w:type="dxa"/>
          </w:tcPr>
          <w:p w14:paraId="14750BD7" w14:textId="5C0161BA" w:rsidR="00A843EE" w:rsidRPr="00573ACD" w:rsidRDefault="00A843EE" w:rsidP="002828B2">
            <w:pPr>
              <w:pStyle w:val="a3"/>
              <w:tabs>
                <w:tab w:val="num" w:pos="567"/>
                <w:tab w:val="left" w:pos="993"/>
                <w:tab w:val="left" w:pos="1134"/>
              </w:tabs>
              <w:jc w:val="both"/>
              <w:rPr>
                <w:bCs/>
              </w:rPr>
            </w:pPr>
            <w:r w:rsidRPr="00573ACD">
              <w:rPr>
                <w:bCs/>
                <w:lang w:val="kk-KZ"/>
              </w:rPr>
              <w:t>3</w:t>
            </w:r>
          </w:p>
        </w:tc>
        <w:tc>
          <w:tcPr>
            <w:tcW w:w="709" w:type="dxa"/>
          </w:tcPr>
          <w:p w14:paraId="6953F631" w14:textId="61D6FC60" w:rsidR="00A843EE" w:rsidRPr="00573ACD" w:rsidRDefault="00A843EE" w:rsidP="002828B2">
            <w:pPr>
              <w:pStyle w:val="a3"/>
              <w:tabs>
                <w:tab w:val="left" w:pos="993"/>
                <w:tab w:val="left" w:pos="1134"/>
              </w:tabs>
              <w:jc w:val="both"/>
              <w:rPr>
                <w:bCs/>
              </w:rPr>
            </w:pPr>
            <w:r w:rsidRPr="00573ACD">
              <w:rPr>
                <w:bCs/>
              </w:rPr>
              <w:t>а</w:t>
            </w:r>
          </w:p>
        </w:tc>
        <w:tc>
          <w:tcPr>
            <w:tcW w:w="567" w:type="dxa"/>
          </w:tcPr>
          <w:p w14:paraId="5518B3C1" w14:textId="0F515CFC" w:rsidR="00A843EE" w:rsidRPr="00573ACD" w:rsidRDefault="00A843EE" w:rsidP="002828B2">
            <w:pPr>
              <w:pStyle w:val="a3"/>
              <w:tabs>
                <w:tab w:val="num" w:pos="567"/>
                <w:tab w:val="left" w:pos="993"/>
                <w:tab w:val="left" w:pos="1134"/>
              </w:tabs>
              <w:jc w:val="both"/>
              <w:rPr>
                <w:bCs/>
              </w:rPr>
            </w:pPr>
            <w:r w:rsidRPr="00573ACD">
              <w:rPr>
                <w:bCs/>
                <w:lang w:val="kk-KZ"/>
              </w:rPr>
              <w:t>3</w:t>
            </w:r>
          </w:p>
        </w:tc>
        <w:tc>
          <w:tcPr>
            <w:tcW w:w="850" w:type="dxa"/>
          </w:tcPr>
          <w:p w14:paraId="2FB4D9EB" w14:textId="084D6541" w:rsidR="00A843EE" w:rsidRPr="00573ACD" w:rsidRDefault="00A843EE" w:rsidP="002828B2">
            <w:pPr>
              <w:pStyle w:val="a3"/>
              <w:tabs>
                <w:tab w:val="num" w:pos="567"/>
                <w:tab w:val="left" w:pos="993"/>
                <w:tab w:val="left" w:pos="1134"/>
              </w:tabs>
              <w:jc w:val="both"/>
              <w:rPr>
                <w:bCs/>
              </w:rPr>
            </w:pPr>
            <w:r w:rsidRPr="00573ACD">
              <w:rPr>
                <w:bCs/>
              </w:rPr>
              <w:t>б</w:t>
            </w:r>
          </w:p>
        </w:tc>
        <w:tc>
          <w:tcPr>
            <w:tcW w:w="709" w:type="dxa"/>
          </w:tcPr>
          <w:p w14:paraId="4818C7F0" w14:textId="4FBC561F" w:rsidR="00A843EE" w:rsidRPr="00573ACD" w:rsidRDefault="00A843EE" w:rsidP="002828B2">
            <w:pPr>
              <w:pStyle w:val="a3"/>
              <w:tabs>
                <w:tab w:val="num" w:pos="567"/>
                <w:tab w:val="left" w:pos="993"/>
                <w:tab w:val="left" w:pos="1134"/>
              </w:tabs>
              <w:jc w:val="both"/>
              <w:rPr>
                <w:bCs/>
              </w:rPr>
            </w:pPr>
            <w:r w:rsidRPr="00573ACD">
              <w:rPr>
                <w:bCs/>
                <w:lang w:val="kk-KZ"/>
              </w:rPr>
              <w:t>3</w:t>
            </w:r>
          </w:p>
        </w:tc>
        <w:tc>
          <w:tcPr>
            <w:tcW w:w="709" w:type="dxa"/>
          </w:tcPr>
          <w:p w14:paraId="79BB2B89" w14:textId="2CB913E5" w:rsidR="00A843EE" w:rsidRPr="00573ACD" w:rsidRDefault="00A843EE" w:rsidP="002828B2">
            <w:pPr>
              <w:pStyle w:val="a3"/>
              <w:tabs>
                <w:tab w:val="num" w:pos="567"/>
                <w:tab w:val="left" w:pos="993"/>
                <w:tab w:val="left" w:pos="1134"/>
              </w:tabs>
              <w:jc w:val="both"/>
              <w:rPr>
                <w:bCs/>
              </w:rPr>
            </w:pPr>
            <w:r w:rsidRPr="00573ACD">
              <w:rPr>
                <w:bCs/>
              </w:rPr>
              <w:t>с</w:t>
            </w:r>
          </w:p>
        </w:tc>
        <w:tc>
          <w:tcPr>
            <w:tcW w:w="505" w:type="dxa"/>
          </w:tcPr>
          <w:p w14:paraId="1C820F72" w14:textId="7E1E6B52" w:rsidR="00A843EE" w:rsidRPr="00573ACD" w:rsidRDefault="00A843EE" w:rsidP="002828B2">
            <w:pPr>
              <w:pStyle w:val="a3"/>
              <w:tabs>
                <w:tab w:val="num" w:pos="567"/>
                <w:tab w:val="left" w:pos="993"/>
                <w:tab w:val="left" w:pos="1134"/>
              </w:tabs>
              <w:jc w:val="both"/>
              <w:rPr>
                <w:bCs/>
              </w:rPr>
            </w:pPr>
            <w:r w:rsidRPr="00573ACD">
              <w:rPr>
                <w:bCs/>
                <w:lang w:val="kk-KZ"/>
              </w:rPr>
              <w:t>3</w:t>
            </w:r>
          </w:p>
        </w:tc>
        <w:tc>
          <w:tcPr>
            <w:tcW w:w="2276" w:type="dxa"/>
          </w:tcPr>
          <w:p w14:paraId="449758D0" w14:textId="2FD5F6B3" w:rsidR="00A843EE" w:rsidRPr="00573ACD" w:rsidRDefault="00A843EE" w:rsidP="002828B2">
            <w:pPr>
              <w:pStyle w:val="a3"/>
              <w:tabs>
                <w:tab w:val="num" w:pos="567"/>
                <w:tab w:val="left" w:pos="993"/>
                <w:tab w:val="left" w:pos="1134"/>
              </w:tabs>
              <w:jc w:val="both"/>
              <w:rPr>
                <w:bCs/>
                <w:i/>
              </w:rPr>
            </w:pPr>
            <w:r w:rsidRPr="00573ACD">
              <w:rPr>
                <w:rStyle w:val="a9"/>
                <w:bCs/>
                <w:i w:val="0"/>
              </w:rPr>
              <w:t>Қарапайымдар</w:t>
            </w:r>
          </w:p>
        </w:tc>
        <w:tc>
          <w:tcPr>
            <w:tcW w:w="570" w:type="dxa"/>
          </w:tcPr>
          <w:p w14:paraId="0D4B8641" w14:textId="47FEFF0B" w:rsidR="00A843EE" w:rsidRPr="00573ACD" w:rsidRDefault="00A843EE" w:rsidP="002828B2">
            <w:pPr>
              <w:pStyle w:val="a3"/>
              <w:tabs>
                <w:tab w:val="num" w:pos="567"/>
                <w:tab w:val="left" w:pos="993"/>
                <w:tab w:val="left" w:pos="1134"/>
              </w:tabs>
              <w:jc w:val="both"/>
              <w:rPr>
                <w:bCs/>
                <w:lang w:val="kk-KZ"/>
              </w:rPr>
            </w:pPr>
            <w:r w:rsidRPr="00573ACD">
              <w:rPr>
                <w:bCs/>
                <w:lang w:val="kk-KZ"/>
              </w:rPr>
              <w:t>3</w:t>
            </w:r>
          </w:p>
        </w:tc>
        <w:tc>
          <w:tcPr>
            <w:tcW w:w="753" w:type="dxa"/>
          </w:tcPr>
          <w:p w14:paraId="256A2A7B" w14:textId="3EA5D101" w:rsidR="00A843EE" w:rsidRPr="00573ACD" w:rsidRDefault="00A843EE" w:rsidP="002828B2">
            <w:pPr>
              <w:pStyle w:val="a3"/>
              <w:tabs>
                <w:tab w:val="num" w:pos="567"/>
                <w:tab w:val="left" w:pos="993"/>
                <w:tab w:val="left" w:pos="1134"/>
              </w:tabs>
              <w:jc w:val="both"/>
              <w:rPr>
                <w:bCs/>
                <w:lang w:val="kk-KZ"/>
              </w:rPr>
            </w:pPr>
            <w:r w:rsidRPr="00573ACD">
              <w:rPr>
                <w:bCs/>
                <w:lang w:val="en-US"/>
              </w:rPr>
              <w:t>128</w:t>
            </w:r>
          </w:p>
        </w:tc>
      </w:tr>
      <w:tr w:rsidR="006A7E9B" w:rsidRPr="00573ACD" w14:paraId="1CBB819C" w14:textId="74EC735E" w:rsidTr="00A00020">
        <w:tc>
          <w:tcPr>
            <w:tcW w:w="690" w:type="dxa"/>
          </w:tcPr>
          <w:p w14:paraId="411190B0" w14:textId="1DFAA283" w:rsidR="00A843EE" w:rsidRPr="00573ACD" w:rsidRDefault="00A843EE" w:rsidP="002828B2">
            <w:pPr>
              <w:pStyle w:val="a3"/>
              <w:tabs>
                <w:tab w:val="num" w:pos="567"/>
                <w:tab w:val="left" w:pos="993"/>
                <w:tab w:val="left" w:pos="1134"/>
              </w:tabs>
              <w:jc w:val="both"/>
              <w:rPr>
                <w:bCs/>
              </w:rPr>
            </w:pPr>
            <w:r w:rsidRPr="00573ACD">
              <w:rPr>
                <w:bCs/>
                <w:lang w:val="kk-KZ"/>
              </w:rPr>
              <w:t>4</w:t>
            </w:r>
          </w:p>
        </w:tc>
        <w:tc>
          <w:tcPr>
            <w:tcW w:w="614" w:type="dxa"/>
          </w:tcPr>
          <w:p w14:paraId="59E87565" w14:textId="499BE842" w:rsidR="00A843EE" w:rsidRPr="00573ACD" w:rsidRDefault="00A843EE" w:rsidP="002828B2">
            <w:pPr>
              <w:pStyle w:val="a3"/>
              <w:tabs>
                <w:tab w:val="num" w:pos="567"/>
                <w:tab w:val="left" w:pos="993"/>
                <w:tab w:val="left" w:pos="1134"/>
              </w:tabs>
              <w:jc w:val="both"/>
              <w:rPr>
                <w:bCs/>
                <w:lang w:val="kk-KZ"/>
              </w:rPr>
            </w:pPr>
            <w:r w:rsidRPr="00573ACD">
              <w:rPr>
                <w:bCs/>
                <w:lang w:val="kk-KZ"/>
              </w:rPr>
              <w:t>г</w:t>
            </w:r>
          </w:p>
        </w:tc>
        <w:tc>
          <w:tcPr>
            <w:tcW w:w="676" w:type="dxa"/>
          </w:tcPr>
          <w:p w14:paraId="45EC8C24" w14:textId="26ED165A" w:rsidR="00A843EE" w:rsidRPr="00573ACD" w:rsidRDefault="00A843EE" w:rsidP="002828B2">
            <w:pPr>
              <w:pStyle w:val="a3"/>
              <w:tabs>
                <w:tab w:val="num" w:pos="567"/>
                <w:tab w:val="left" w:pos="993"/>
                <w:tab w:val="left" w:pos="1134"/>
              </w:tabs>
              <w:jc w:val="both"/>
              <w:rPr>
                <w:bCs/>
              </w:rPr>
            </w:pPr>
            <w:r w:rsidRPr="00573ACD">
              <w:rPr>
                <w:bCs/>
                <w:lang w:val="kk-KZ"/>
              </w:rPr>
              <w:t>4</w:t>
            </w:r>
          </w:p>
        </w:tc>
        <w:tc>
          <w:tcPr>
            <w:tcW w:w="709" w:type="dxa"/>
          </w:tcPr>
          <w:p w14:paraId="1EC922DD" w14:textId="4821A61F" w:rsidR="00A843EE" w:rsidRPr="00573ACD" w:rsidRDefault="00A843EE" w:rsidP="002828B2">
            <w:pPr>
              <w:pStyle w:val="a3"/>
              <w:tabs>
                <w:tab w:val="left" w:pos="993"/>
                <w:tab w:val="left" w:pos="1134"/>
              </w:tabs>
              <w:jc w:val="both"/>
              <w:rPr>
                <w:bCs/>
              </w:rPr>
            </w:pPr>
            <w:r w:rsidRPr="00573ACD">
              <w:rPr>
                <w:bCs/>
              </w:rPr>
              <w:t>б</w:t>
            </w:r>
          </w:p>
        </w:tc>
        <w:tc>
          <w:tcPr>
            <w:tcW w:w="567" w:type="dxa"/>
          </w:tcPr>
          <w:p w14:paraId="254B2D56" w14:textId="39862490" w:rsidR="00A843EE" w:rsidRPr="00573ACD" w:rsidRDefault="00A843EE" w:rsidP="002828B2">
            <w:pPr>
              <w:pStyle w:val="a3"/>
              <w:tabs>
                <w:tab w:val="num" w:pos="567"/>
                <w:tab w:val="left" w:pos="993"/>
                <w:tab w:val="left" w:pos="1134"/>
              </w:tabs>
              <w:jc w:val="both"/>
              <w:rPr>
                <w:bCs/>
              </w:rPr>
            </w:pPr>
            <w:r w:rsidRPr="00573ACD">
              <w:rPr>
                <w:bCs/>
                <w:lang w:val="kk-KZ"/>
              </w:rPr>
              <w:t>4</w:t>
            </w:r>
          </w:p>
        </w:tc>
        <w:tc>
          <w:tcPr>
            <w:tcW w:w="850" w:type="dxa"/>
          </w:tcPr>
          <w:p w14:paraId="501706CC" w14:textId="1C32246A" w:rsidR="00A843EE" w:rsidRPr="00573ACD" w:rsidRDefault="00A843EE" w:rsidP="002828B2">
            <w:pPr>
              <w:pStyle w:val="a3"/>
              <w:tabs>
                <w:tab w:val="num" w:pos="567"/>
                <w:tab w:val="left" w:pos="993"/>
                <w:tab w:val="left" w:pos="1134"/>
              </w:tabs>
              <w:jc w:val="both"/>
              <w:rPr>
                <w:bCs/>
              </w:rPr>
            </w:pPr>
            <w:r w:rsidRPr="00573ACD">
              <w:rPr>
                <w:bCs/>
              </w:rPr>
              <w:t>в</w:t>
            </w:r>
          </w:p>
        </w:tc>
        <w:tc>
          <w:tcPr>
            <w:tcW w:w="709" w:type="dxa"/>
          </w:tcPr>
          <w:p w14:paraId="1E6C8FB0" w14:textId="5C975E1A" w:rsidR="00A843EE" w:rsidRPr="00573ACD" w:rsidRDefault="00A843EE" w:rsidP="002828B2">
            <w:pPr>
              <w:pStyle w:val="a3"/>
              <w:tabs>
                <w:tab w:val="num" w:pos="567"/>
                <w:tab w:val="left" w:pos="993"/>
                <w:tab w:val="left" w:pos="1134"/>
              </w:tabs>
              <w:jc w:val="both"/>
              <w:rPr>
                <w:bCs/>
              </w:rPr>
            </w:pPr>
            <w:r w:rsidRPr="00573ACD">
              <w:rPr>
                <w:bCs/>
                <w:lang w:val="kk-KZ"/>
              </w:rPr>
              <w:t>4</w:t>
            </w:r>
          </w:p>
        </w:tc>
        <w:tc>
          <w:tcPr>
            <w:tcW w:w="709" w:type="dxa"/>
          </w:tcPr>
          <w:p w14:paraId="45D102AB" w14:textId="6F73320F" w:rsidR="00A843EE" w:rsidRPr="00573ACD" w:rsidRDefault="00A843EE" w:rsidP="002828B2">
            <w:pPr>
              <w:pStyle w:val="a3"/>
              <w:tabs>
                <w:tab w:val="num" w:pos="567"/>
                <w:tab w:val="left" w:pos="993"/>
                <w:tab w:val="left" w:pos="1134"/>
              </w:tabs>
              <w:jc w:val="both"/>
              <w:rPr>
                <w:bCs/>
              </w:rPr>
            </w:pPr>
            <w:r w:rsidRPr="00573ACD">
              <w:rPr>
                <w:bCs/>
              </w:rPr>
              <w:t>е</w:t>
            </w:r>
          </w:p>
        </w:tc>
        <w:tc>
          <w:tcPr>
            <w:tcW w:w="505" w:type="dxa"/>
          </w:tcPr>
          <w:p w14:paraId="7E6028A4" w14:textId="023C3F7E" w:rsidR="00A843EE" w:rsidRPr="00573ACD" w:rsidRDefault="00A843EE" w:rsidP="002828B2">
            <w:pPr>
              <w:pStyle w:val="a3"/>
              <w:tabs>
                <w:tab w:val="num" w:pos="567"/>
                <w:tab w:val="left" w:pos="993"/>
                <w:tab w:val="left" w:pos="1134"/>
              </w:tabs>
              <w:jc w:val="both"/>
              <w:rPr>
                <w:bCs/>
              </w:rPr>
            </w:pPr>
            <w:r w:rsidRPr="00573ACD">
              <w:rPr>
                <w:bCs/>
                <w:lang w:val="kk-KZ"/>
              </w:rPr>
              <w:t>4</w:t>
            </w:r>
          </w:p>
        </w:tc>
        <w:tc>
          <w:tcPr>
            <w:tcW w:w="2276" w:type="dxa"/>
          </w:tcPr>
          <w:p w14:paraId="4A042991" w14:textId="42040588" w:rsidR="00A843EE" w:rsidRPr="00573ACD" w:rsidRDefault="00A843EE" w:rsidP="002828B2">
            <w:pPr>
              <w:pStyle w:val="a3"/>
              <w:tabs>
                <w:tab w:val="num" w:pos="567"/>
                <w:tab w:val="left" w:pos="993"/>
                <w:tab w:val="left" w:pos="1134"/>
              </w:tabs>
              <w:jc w:val="both"/>
              <w:rPr>
                <w:bCs/>
                <w:i/>
              </w:rPr>
            </w:pPr>
            <w:r w:rsidRPr="00573ACD">
              <w:rPr>
                <w:rStyle w:val="a9"/>
                <w:bCs/>
                <w:i w:val="0"/>
              </w:rPr>
              <w:t>Генетикалық материал тасымалдаушылары</w:t>
            </w:r>
          </w:p>
        </w:tc>
        <w:tc>
          <w:tcPr>
            <w:tcW w:w="570" w:type="dxa"/>
          </w:tcPr>
          <w:p w14:paraId="2E12D051" w14:textId="1EB914F4" w:rsidR="00A843EE" w:rsidRPr="00573ACD" w:rsidRDefault="00A843EE" w:rsidP="002828B2">
            <w:pPr>
              <w:pStyle w:val="a3"/>
              <w:tabs>
                <w:tab w:val="num" w:pos="567"/>
                <w:tab w:val="left" w:pos="993"/>
                <w:tab w:val="left" w:pos="1134"/>
              </w:tabs>
              <w:jc w:val="both"/>
              <w:rPr>
                <w:bCs/>
                <w:lang w:val="kk-KZ"/>
              </w:rPr>
            </w:pPr>
            <w:r w:rsidRPr="00573ACD">
              <w:rPr>
                <w:bCs/>
                <w:lang w:val="kk-KZ"/>
              </w:rPr>
              <w:t>4</w:t>
            </w:r>
          </w:p>
        </w:tc>
        <w:tc>
          <w:tcPr>
            <w:tcW w:w="753" w:type="dxa"/>
          </w:tcPr>
          <w:p w14:paraId="22CE6DF2" w14:textId="669F3D52" w:rsidR="00A843EE" w:rsidRPr="00573ACD" w:rsidRDefault="00A843EE" w:rsidP="002828B2">
            <w:pPr>
              <w:pStyle w:val="a3"/>
              <w:tabs>
                <w:tab w:val="num" w:pos="567"/>
                <w:tab w:val="left" w:pos="993"/>
                <w:tab w:val="left" w:pos="1134"/>
              </w:tabs>
              <w:jc w:val="both"/>
              <w:rPr>
                <w:bCs/>
                <w:lang w:val="kk-KZ"/>
              </w:rPr>
            </w:pPr>
            <w:r w:rsidRPr="00573ACD">
              <w:rPr>
                <w:bCs/>
                <w:lang w:val="en-US"/>
              </w:rPr>
              <w:t>243</w:t>
            </w:r>
          </w:p>
        </w:tc>
      </w:tr>
      <w:tr w:rsidR="006A7E9B" w:rsidRPr="00573ACD" w14:paraId="1C413DB2" w14:textId="645CB16E" w:rsidTr="00A00020">
        <w:tc>
          <w:tcPr>
            <w:tcW w:w="690" w:type="dxa"/>
          </w:tcPr>
          <w:p w14:paraId="606800A8" w14:textId="333930CA" w:rsidR="00A843EE" w:rsidRPr="00573ACD" w:rsidRDefault="00A843EE" w:rsidP="002828B2">
            <w:pPr>
              <w:pStyle w:val="a3"/>
              <w:tabs>
                <w:tab w:val="num" w:pos="567"/>
                <w:tab w:val="left" w:pos="993"/>
                <w:tab w:val="left" w:pos="1134"/>
              </w:tabs>
              <w:jc w:val="both"/>
              <w:rPr>
                <w:bCs/>
              </w:rPr>
            </w:pPr>
            <w:r w:rsidRPr="00573ACD">
              <w:rPr>
                <w:bCs/>
                <w:lang w:val="kk-KZ"/>
              </w:rPr>
              <w:t>5</w:t>
            </w:r>
          </w:p>
        </w:tc>
        <w:tc>
          <w:tcPr>
            <w:tcW w:w="614" w:type="dxa"/>
          </w:tcPr>
          <w:p w14:paraId="10EE15B6" w14:textId="313AD568" w:rsidR="00A843EE" w:rsidRPr="00573ACD" w:rsidRDefault="00A843EE" w:rsidP="002828B2">
            <w:pPr>
              <w:pStyle w:val="a3"/>
              <w:tabs>
                <w:tab w:val="num" w:pos="567"/>
                <w:tab w:val="left" w:pos="993"/>
                <w:tab w:val="left" w:pos="1134"/>
              </w:tabs>
              <w:jc w:val="both"/>
              <w:rPr>
                <w:bCs/>
              </w:rPr>
            </w:pPr>
            <w:r w:rsidRPr="00573ACD">
              <w:rPr>
                <w:bCs/>
                <w:lang w:val="kk-KZ"/>
              </w:rPr>
              <w:t>б</w:t>
            </w:r>
          </w:p>
        </w:tc>
        <w:tc>
          <w:tcPr>
            <w:tcW w:w="676" w:type="dxa"/>
          </w:tcPr>
          <w:p w14:paraId="18C39114" w14:textId="5B01154F" w:rsidR="00A843EE" w:rsidRPr="00573ACD" w:rsidRDefault="00A843EE" w:rsidP="002828B2">
            <w:pPr>
              <w:pStyle w:val="a3"/>
              <w:tabs>
                <w:tab w:val="num" w:pos="567"/>
                <w:tab w:val="left" w:pos="993"/>
                <w:tab w:val="left" w:pos="1134"/>
              </w:tabs>
              <w:jc w:val="both"/>
              <w:rPr>
                <w:bCs/>
              </w:rPr>
            </w:pPr>
            <w:r w:rsidRPr="00573ACD">
              <w:rPr>
                <w:bCs/>
                <w:lang w:val="kk-KZ"/>
              </w:rPr>
              <w:t>5</w:t>
            </w:r>
          </w:p>
        </w:tc>
        <w:tc>
          <w:tcPr>
            <w:tcW w:w="709" w:type="dxa"/>
          </w:tcPr>
          <w:p w14:paraId="21A17B51" w14:textId="7A061C81" w:rsidR="00A843EE" w:rsidRPr="00573ACD" w:rsidRDefault="00A843EE" w:rsidP="002828B2">
            <w:pPr>
              <w:pStyle w:val="a3"/>
              <w:tabs>
                <w:tab w:val="left" w:pos="993"/>
                <w:tab w:val="left" w:pos="1134"/>
              </w:tabs>
              <w:jc w:val="both"/>
              <w:rPr>
                <w:bCs/>
              </w:rPr>
            </w:pPr>
            <w:r w:rsidRPr="00573ACD">
              <w:rPr>
                <w:bCs/>
              </w:rPr>
              <w:t>б</w:t>
            </w:r>
          </w:p>
        </w:tc>
        <w:tc>
          <w:tcPr>
            <w:tcW w:w="567" w:type="dxa"/>
          </w:tcPr>
          <w:p w14:paraId="4B049E1A" w14:textId="2102CD06" w:rsidR="00A843EE" w:rsidRPr="00573ACD" w:rsidRDefault="00A843EE" w:rsidP="002828B2">
            <w:pPr>
              <w:pStyle w:val="a3"/>
              <w:tabs>
                <w:tab w:val="num" w:pos="567"/>
                <w:tab w:val="left" w:pos="993"/>
                <w:tab w:val="left" w:pos="1134"/>
              </w:tabs>
              <w:jc w:val="both"/>
              <w:rPr>
                <w:bCs/>
              </w:rPr>
            </w:pPr>
            <w:r w:rsidRPr="00573ACD">
              <w:rPr>
                <w:bCs/>
                <w:lang w:val="kk-KZ"/>
              </w:rPr>
              <w:t>5</w:t>
            </w:r>
          </w:p>
        </w:tc>
        <w:tc>
          <w:tcPr>
            <w:tcW w:w="850" w:type="dxa"/>
          </w:tcPr>
          <w:p w14:paraId="0B3236D2" w14:textId="4AABBA05" w:rsidR="00A843EE" w:rsidRPr="00573ACD" w:rsidRDefault="00A843EE" w:rsidP="002828B2">
            <w:pPr>
              <w:pStyle w:val="a3"/>
              <w:tabs>
                <w:tab w:val="num" w:pos="567"/>
                <w:tab w:val="left" w:pos="993"/>
                <w:tab w:val="left" w:pos="1134"/>
              </w:tabs>
              <w:jc w:val="both"/>
              <w:rPr>
                <w:bCs/>
              </w:rPr>
            </w:pPr>
            <w:r w:rsidRPr="00573ACD">
              <w:rPr>
                <w:bCs/>
              </w:rPr>
              <w:t>в</w:t>
            </w:r>
          </w:p>
        </w:tc>
        <w:tc>
          <w:tcPr>
            <w:tcW w:w="709" w:type="dxa"/>
          </w:tcPr>
          <w:p w14:paraId="206DD4EE" w14:textId="0601A270" w:rsidR="00A843EE" w:rsidRPr="00573ACD" w:rsidRDefault="00A843EE" w:rsidP="002828B2">
            <w:pPr>
              <w:pStyle w:val="a3"/>
              <w:tabs>
                <w:tab w:val="num" w:pos="567"/>
                <w:tab w:val="left" w:pos="993"/>
                <w:tab w:val="left" w:pos="1134"/>
              </w:tabs>
              <w:jc w:val="both"/>
              <w:rPr>
                <w:bCs/>
              </w:rPr>
            </w:pPr>
            <w:r w:rsidRPr="00573ACD">
              <w:rPr>
                <w:bCs/>
                <w:lang w:val="kk-KZ"/>
              </w:rPr>
              <w:t>5</w:t>
            </w:r>
          </w:p>
        </w:tc>
        <w:tc>
          <w:tcPr>
            <w:tcW w:w="709" w:type="dxa"/>
          </w:tcPr>
          <w:p w14:paraId="308E829B" w14:textId="7F55EE31" w:rsidR="00A843EE" w:rsidRPr="00573ACD" w:rsidRDefault="00A843EE" w:rsidP="002828B2">
            <w:pPr>
              <w:pStyle w:val="a3"/>
              <w:tabs>
                <w:tab w:val="num" w:pos="567"/>
                <w:tab w:val="left" w:pos="993"/>
                <w:tab w:val="left" w:pos="1134"/>
              </w:tabs>
              <w:jc w:val="both"/>
              <w:rPr>
                <w:bCs/>
              </w:rPr>
            </w:pPr>
            <w:r w:rsidRPr="00573ACD">
              <w:rPr>
                <w:bCs/>
              </w:rPr>
              <w:t>е</w:t>
            </w:r>
          </w:p>
        </w:tc>
        <w:tc>
          <w:tcPr>
            <w:tcW w:w="505" w:type="dxa"/>
          </w:tcPr>
          <w:p w14:paraId="66354D79" w14:textId="6283C0AA" w:rsidR="00A843EE" w:rsidRPr="00573ACD" w:rsidRDefault="00A843EE" w:rsidP="002828B2">
            <w:pPr>
              <w:pStyle w:val="a3"/>
              <w:tabs>
                <w:tab w:val="num" w:pos="567"/>
                <w:tab w:val="left" w:pos="993"/>
                <w:tab w:val="left" w:pos="1134"/>
              </w:tabs>
              <w:jc w:val="both"/>
              <w:rPr>
                <w:bCs/>
              </w:rPr>
            </w:pPr>
            <w:r w:rsidRPr="00573ACD">
              <w:rPr>
                <w:bCs/>
                <w:lang w:val="kk-KZ"/>
              </w:rPr>
              <w:t>5</w:t>
            </w:r>
          </w:p>
        </w:tc>
        <w:tc>
          <w:tcPr>
            <w:tcW w:w="2276" w:type="dxa"/>
          </w:tcPr>
          <w:p w14:paraId="25E9FAA4" w14:textId="709BFB70" w:rsidR="00A843EE" w:rsidRPr="00573ACD" w:rsidRDefault="00A843EE" w:rsidP="002828B2">
            <w:pPr>
              <w:pStyle w:val="a3"/>
              <w:tabs>
                <w:tab w:val="num" w:pos="567"/>
                <w:tab w:val="left" w:pos="993"/>
                <w:tab w:val="left" w:pos="1134"/>
              </w:tabs>
              <w:jc w:val="both"/>
              <w:rPr>
                <w:bCs/>
                <w:i/>
              </w:rPr>
            </w:pPr>
            <w:r w:rsidRPr="00573ACD">
              <w:rPr>
                <w:rStyle w:val="a9"/>
                <w:bCs/>
                <w:i w:val="0"/>
              </w:rPr>
              <w:t>Спора арқылы көбейетін жоғары сатыдағы өсімдіктер</w:t>
            </w:r>
          </w:p>
        </w:tc>
        <w:tc>
          <w:tcPr>
            <w:tcW w:w="570" w:type="dxa"/>
          </w:tcPr>
          <w:p w14:paraId="530FC4F7" w14:textId="7E3D14DF" w:rsidR="00A843EE" w:rsidRPr="00573ACD" w:rsidRDefault="00A843EE" w:rsidP="002828B2">
            <w:pPr>
              <w:pStyle w:val="a3"/>
              <w:tabs>
                <w:tab w:val="num" w:pos="567"/>
                <w:tab w:val="left" w:pos="993"/>
                <w:tab w:val="left" w:pos="1134"/>
              </w:tabs>
              <w:jc w:val="both"/>
              <w:rPr>
                <w:bCs/>
                <w:lang w:val="kk-KZ"/>
              </w:rPr>
            </w:pPr>
            <w:r w:rsidRPr="00573ACD">
              <w:rPr>
                <w:bCs/>
                <w:lang w:val="kk-KZ"/>
              </w:rPr>
              <w:t>5</w:t>
            </w:r>
          </w:p>
        </w:tc>
        <w:tc>
          <w:tcPr>
            <w:tcW w:w="753" w:type="dxa"/>
          </w:tcPr>
          <w:p w14:paraId="1F04292D" w14:textId="570C7131" w:rsidR="00A843EE" w:rsidRPr="00573ACD" w:rsidRDefault="00A843EE" w:rsidP="002828B2">
            <w:pPr>
              <w:pStyle w:val="a3"/>
              <w:tabs>
                <w:tab w:val="num" w:pos="567"/>
                <w:tab w:val="left" w:pos="993"/>
                <w:tab w:val="left" w:pos="1134"/>
              </w:tabs>
              <w:jc w:val="both"/>
              <w:rPr>
                <w:bCs/>
                <w:lang w:val="kk-KZ"/>
              </w:rPr>
            </w:pPr>
            <w:r w:rsidRPr="00573ACD">
              <w:rPr>
                <w:bCs/>
                <w:lang w:val="en-US"/>
              </w:rPr>
              <w:t>36</w:t>
            </w:r>
          </w:p>
        </w:tc>
      </w:tr>
      <w:tr w:rsidR="006A7E9B" w:rsidRPr="00573ACD" w14:paraId="3B253085" w14:textId="7DAC56F8" w:rsidTr="00573ACD">
        <w:tc>
          <w:tcPr>
            <w:tcW w:w="690" w:type="dxa"/>
            <w:tcBorders>
              <w:bottom w:val="single" w:sz="4" w:space="0" w:color="auto"/>
            </w:tcBorders>
          </w:tcPr>
          <w:p w14:paraId="0DE8A085" w14:textId="34118DE0" w:rsidR="00A843EE" w:rsidRPr="00573ACD" w:rsidRDefault="00A843EE" w:rsidP="002828B2">
            <w:pPr>
              <w:pStyle w:val="a3"/>
              <w:tabs>
                <w:tab w:val="num" w:pos="567"/>
                <w:tab w:val="left" w:pos="993"/>
                <w:tab w:val="left" w:pos="1134"/>
              </w:tabs>
              <w:jc w:val="both"/>
              <w:rPr>
                <w:bCs/>
              </w:rPr>
            </w:pPr>
            <w:r w:rsidRPr="00573ACD">
              <w:rPr>
                <w:bCs/>
                <w:lang w:val="kk-KZ"/>
              </w:rPr>
              <w:t>6</w:t>
            </w:r>
          </w:p>
        </w:tc>
        <w:tc>
          <w:tcPr>
            <w:tcW w:w="614" w:type="dxa"/>
            <w:tcBorders>
              <w:bottom w:val="single" w:sz="4" w:space="0" w:color="auto"/>
            </w:tcBorders>
          </w:tcPr>
          <w:p w14:paraId="3062D367" w14:textId="3919B6D8" w:rsidR="00A843EE" w:rsidRPr="00573ACD" w:rsidRDefault="00A843EE" w:rsidP="002828B2">
            <w:pPr>
              <w:pStyle w:val="a3"/>
              <w:tabs>
                <w:tab w:val="num" w:pos="567"/>
                <w:tab w:val="left" w:pos="993"/>
                <w:tab w:val="left" w:pos="1134"/>
              </w:tabs>
              <w:jc w:val="both"/>
              <w:rPr>
                <w:bCs/>
              </w:rPr>
            </w:pPr>
            <w:r w:rsidRPr="00573ACD">
              <w:rPr>
                <w:bCs/>
                <w:lang w:val="kk-KZ"/>
              </w:rPr>
              <w:t>б</w:t>
            </w:r>
          </w:p>
        </w:tc>
        <w:tc>
          <w:tcPr>
            <w:tcW w:w="676" w:type="dxa"/>
            <w:tcBorders>
              <w:bottom w:val="single" w:sz="4" w:space="0" w:color="auto"/>
            </w:tcBorders>
          </w:tcPr>
          <w:p w14:paraId="5A54DC06" w14:textId="0ADE526D" w:rsidR="00A843EE" w:rsidRPr="00573ACD" w:rsidRDefault="00A843EE" w:rsidP="002828B2">
            <w:pPr>
              <w:pStyle w:val="a3"/>
              <w:tabs>
                <w:tab w:val="num" w:pos="567"/>
                <w:tab w:val="left" w:pos="993"/>
                <w:tab w:val="left" w:pos="1134"/>
              </w:tabs>
              <w:jc w:val="both"/>
              <w:rPr>
                <w:bCs/>
              </w:rPr>
            </w:pPr>
            <w:r w:rsidRPr="00573ACD">
              <w:rPr>
                <w:bCs/>
                <w:lang w:val="kk-KZ"/>
              </w:rPr>
              <w:t>6</w:t>
            </w:r>
          </w:p>
        </w:tc>
        <w:tc>
          <w:tcPr>
            <w:tcW w:w="709" w:type="dxa"/>
            <w:tcBorders>
              <w:bottom w:val="single" w:sz="4" w:space="0" w:color="auto"/>
            </w:tcBorders>
          </w:tcPr>
          <w:p w14:paraId="0489C892" w14:textId="5742F159" w:rsidR="00A843EE" w:rsidRPr="00573ACD" w:rsidRDefault="00A843EE" w:rsidP="002828B2">
            <w:pPr>
              <w:pStyle w:val="a3"/>
              <w:tabs>
                <w:tab w:val="left" w:pos="993"/>
                <w:tab w:val="left" w:pos="1134"/>
              </w:tabs>
              <w:jc w:val="both"/>
              <w:rPr>
                <w:bCs/>
              </w:rPr>
            </w:pPr>
            <w:r w:rsidRPr="00573ACD">
              <w:rPr>
                <w:bCs/>
              </w:rPr>
              <w:t>а</w:t>
            </w:r>
          </w:p>
        </w:tc>
        <w:tc>
          <w:tcPr>
            <w:tcW w:w="567" w:type="dxa"/>
            <w:tcBorders>
              <w:bottom w:val="single" w:sz="4" w:space="0" w:color="auto"/>
            </w:tcBorders>
          </w:tcPr>
          <w:p w14:paraId="34E03C37" w14:textId="66E1FFF7" w:rsidR="00A843EE" w:rsidRPr="00573ACD" w:rsidRDefault="00A843EE" w:rsidP="002828B2">
            <w:pPr>
              <w:pStyle w:val="a3"/>
              <w:tabs>
                <w:tab w:val="num" w:pos="567"/>
                <w:tab w:val="left" w:pos="993"/>
                <w:tab w:val="left" w:pos="1134"/>
              </w:tabs>
              <w:jc w:val="both"/>
              <w:rPr>
                <w:bCs/>
              </w:rPr>
            </w:pPr>
            <w:r w:rsidRPr="00573ACD">
              <w:rPr>
                <w:bCs/>
                <w:lang w:val="kk-KZ"/>
              </w:rPr>
              <w:t>6</w:t>
            </w:r>
          </w:p>
        </w:tc>
        <w:tc>
          <w:tcPr>
            <w:tcW w:w="850" w:type="dxa"/>
            <w:tcBorders>
              <w:bottom w:val="single" w:sz="4" w:space="0" w:color="auto"/>
            </w:tcBorders>
          </w:tcPr>
          <w:p w14:paraId="1972E625" w14:textId="390C1E8B" w:rsidR="00A843EE" w:rsidRPr="00573ACD" w:rsidRDefault="00A843EE" w:rsidP="002828B2">
            <w:pPr>
              <w:pStyle w:val="a3"/>
              <w:tabs>
                <w:tab w:val="num" w:pos="567"/>
                <w:tab w:val="left" w:pos="993"/>
                <w:tab w:val="left" w:pos="1134"/>
              </w:tabs>
              <w:jc w:val="both"/>
              <w:rPr>
                <w:bCs/>
              </w:rPr>
            </w:pPr>
            <w:r w:rsidRPr="00573ACD">
              <w:rPr>
                <w:bCs/>
              </w:rPr>
              <w:t>б</w:t>
            </w:r>
          </w:p>
        </w:tc>
        <w:tc>
          <w:tcPr>
            <w:tcW w:w="709" w:type="dxa"/>
            <w:tcBorders>
              <w:bottom w:val="single" w:sz="4" w:space="0" w:color="auto"/>
            </w:tcBorders>
          </w:tcPr>
          <w:p w14:paraId="67F3DCF3" w14:textId="21E4DA79" w:rsidR="00A843EE" w:rsidRPr="00573ACD" w:rsidRDefault="00A843EE" w:rsidP="002828B2">
            <w:pPr>
              <w:pStyle w:val="a3"/>
              <w:tabs>
                <w:tab w:val="num" w:pos="567"/>
                <w:tab w:val="left" w:pos="993"/>
                <w:tab w:val="left" w:pos="1134"/>
              </w:tabs>
              <w:jc w:val="both"/>
              <w:rPr>
                <w:bCs/>
              </w:rPr>
            </w:pPr>
            <w:r w:rsidRPr="00573ACD">
              <w:rPr>
                <w:bCs/>
                <w:lang w:val="kk-KZ"/>
              </w:rPr>
              <w:t>6</w:t>
            </w:r>
          </w:p>
        </w:tc>
        <w:tc>
          <w:tcPr>
            <w:tcW w:w="709" w:type="dxa"/>
            <w:tcBorders>
              <w:bottom w:val="single" w:sz="4" w:space="0" w:color="auto"/>
            </w:tcBorders>
          </w:tcPr>
          <w:p w14:paraId="1170495F" w14:textId="4E0E08AA" w:rsidR="00A843EE" w:rsidRPr="00573ACD" w:rsidRDefault="00A843EE" w:rsidP="002828B2">
            <w:pPr>
              <w:pStyle w:val="a3"/>
              <w:tabs>
                <w:tab w:val="num" w:pos="567"/>
                <w:tab w:val="left" w:pos="993"/>
                <w:tab w:val="left" w:pos="1134"/>
              </w:tabs>
              <w:jc w:val="both"/>
              <w:rPr>
                <w:bCs/>
              </w:rPr>
            </w:pPr>
            <w:r w:rsidRPr="00573ACD">
              <w:rPr>
                <w:bCs/>
              </w:rPr>
              <w:t>е</w:t>
            </w:r>
          </w:p>
        </w:tc>
        <w:tc>
          <w:tcPr>
            <w:tcW w:w="505" w:type="dxa"/>
            <w:tcBorders>
              <w:bottom w:val="single" w:sz="4" w:space="0" w:color="auto"/>
            </w:tcBorders>
          </w:tcPr>
          <w:p w14:paraId="1BBB74FD" w14:textId="08B8AD8E" w:rsidR="00A843EE" w:rsidRPr="00573ACD" w:rsidRDefault="00A843EE" w:rsidP="002828B2">
            <w:pPr>
              <w:pStyle w:val="a3"/>
              <w:tabs>
                <w:tab w:val="num" w:pos="567"/>
                <w:tab w:val="left" w:pos="993"/>
                <w:tab w:val="left" w:pos="1134"/>
              </w:tabs>
              <w:jc w:val="both"/>
              <w:rPr>
                <w:bCs/>
              </w:rPr>
            </w:pPr>
            <w:r w:rsidRPr="00573ACD">
              <w:rPr>
                <w:bCs/>
                <w:lang w:val="kk-KZ"/>
              </w:rPr>
              <w:t>6</w:t>
            </w:r>
          </w:p>
        </w:tc>
        <w:tc>
          <w:tcPr>
            <w:tcW w:w="2276" w:type="dxa"/>
            <w:tcBorders>
              <w:bottom w:val="single" w:sz="4" w:space="0" w:color="auto"/>
            </w:tcBorders>
          </w:tcPr>
          <w:p w14:paraId="0183DF96" w14:textId="1C8ADB36" w:rsidR="00A843EE" w:rsidRPr="00573ACD" w:rsidRDefault="00A843EE" w:rsidP="002828B2">
            <w:pPr>
              <w:pStyle w:val="a3"/>
              <w:tabs>
                <w:tab w:val="num" w:pos="567"/>
                <w:tab w:val="left" w:pos="993"/>
                <w:tab w:val="left" w:pos="1134"/>
              </w:tabs>
              <w:jc w:val="both"/>
              <w:rPr>
                <w:bCs/>
                <w:i/>
              </w:rPr>
            </w:pPr>
            <w:r w:rsidRPr="00573ACD">
              <w:rPr>
                <w:rStyle w:val="a9"/>
                <w:bCs/>
                <w:i w:val="0"/>
              </w:rPr>
              <w:t>Автотрофты төменгі организмдер</w:t>
            </w:r>
          </w:p>
        </w:tc>
        <w:tc>
          <w:tcPr>
            <w:tcW w:w="570" w:type="dxa"/>
            <w:tcBorders>
              <w:bottom w:val="single" w:sz="4" w:space="0" w:color="auto"/>
            </w:tcBorders>
          </w:tcPr>
          <w:p w14:paraId="57916E10" w14:textId="0280CC3B" w:rsidR="00A843EE" w:rsidRPr="00573ACD" w:rsidRDefault="00A843EE" w:rsidP="002828B2">
            <w:pPr>
              <w:pStyle w:val="a3"/>
              <w:tabs>
                <w:tab w:val="num" w:pos="567"/>
                <w:tab w:val="left" w:pos="993"/>
                <w:tab w:val="left" w:pos="1134"/>
              </w:tabs>
              <w:jc w:val="both"/>
              <w:rPr>
                <w:bCs/>
                <w:lang w:val="kk-KZ"/>
              </w:rPr>
            </w:pPr>
            <w:r w:rsidRPr="00573ACD">
              <w:rPr>
                <w:bCs/>
                <w:lang w:val="kk-KZ"/>
              </w:rPr>
              <w:t>6</w:t>
            </w:r>
          </w:p>
        </w:tc>
        <w:tc>
          <w:tcPr>
            <w:tcW w:w="753" w:type="dxa"/>
            <w:tcBorders>
              <w:bottom w:val="single" w:sz="4" w:space="0" w:color="auto"/>
            </w:tcBorders>
          </w:tcPr>
          <w:p w14:paraId="01385354" w14:textId="4785B02A" w:rsidR="00A843EE" w:rsidRPr="00573ACD" w:rsidRDefault="00A843EE" w:rsidP="002828B2">
            <w:pPr>
              <w:pStyle w:val="a3"/>
              <w:tabs>
                <w:tab w:val="num" w:pos="567"/>
                <w:tab w:val="left" w:pos="993"/>
                <w:tab w:val="left" w:pos="1134"/>
              </w:tabs>
              <w:jc w:val="both"/>
              <w:rPr>
                <w:bCs/>
                <w:lang w:val="kk-KZ"/>
              </w:rPr>
            </w:pPr>
            <w:r w:rsidRPr="00573ACD">
              <w:rPr>
                <w:bCs/>
                <w:lang w:val="en-US"/>
              </w:rPr>
              <w:t>17</w:t>
            </w:r>
          </w:p>
        </w:tc>
      </w:tr>
      <w:tr w:rsidR="006A7E9B" w:rsidRPr="00573ACD" w14:paraId="5E3A4D9D" w14:textId="68E16620" w:rsidTr="00573ACD">
        <w:tc>
          <w:tcPr>
            <w:tcW w:w="690" w:type="dxa"/>
            <w:tcBorders>
              <w:bottom w:val="nil"/>
            </w:tcBorders>
          </w:tcPr>
          <w:p w14:paraId="1CC32C8C" w14:textId="207C91B6" w:rsidR="00A843EE" w:rsidRPr="00573ACD" w:rsidRDefault="00A843EE" w:rsidP="002828B2">
            <w:pPr>
              <w:pStyle w:val="a3"/>
              <w:tabs>
                <w:tab w:val="num" w:pos="567"/>
                <w:tab w:val="left" w:pos="993"/>
                <w:tab w:val="left" w:pos="1134"/>
              </w:tabs>
              <w:jc w:val="both"/>
              <w:rPr>
                <w:bCs/>
              </w:rPr>
            </w:pPr>
            <w:r w:rsidRPr="00573ACD">
              <w:rPr>
                <w:bCs/>
                <w:lang w:val="kk-KZ"/>
              </w:rPr>
              <w:t>7</w:t>
            </w:r>
          </w:p>
        </w:tc>
        <w:tc>
          <w:tcPr>
            <w:tcW w:w="614" w:type="dxa"/>
            <w:tcBorders>
              <w:bottom w:val="nil"/>
            </w:tcBorders>
          </w:tcPr>
          <w:p w14:paraId="0690A7B7" w14:textId="782E070E" w:rsidR="00A843EE" w:rsidRPr="00573ACD" w:rsidRDefault="00A843EE" w:rsidP="002828B2">
            <w:pPr>
              <w:pStyle w:val="a3"/>
              <w:tabs>
                <w:tab w:val="num" w:pos="567"/>
                <w:tab w:val="left" w:pos="993"/>
                <w:tab w:val="left" w:pos="1134"/>
              </w:tabs>
              <w:jc w:val="both"/>
              <w:rPr>
                <w:bCs/>
              </w:rPr>
            </w:pPr>
            <w:r w:rsidRPr="00573ACD">
              <w:rPr>
                <w:bCs/>
                <w:lang w:val="kk-KZ"/>
              </w:rPr>
              <w:t>б</w:t>
            </w:r>
          </w:p>
        </w:tc>
        <w:tc>
          <w:tcPr>
            <w:tcW w:w="676" w:type="dxa"/>
            <w:tcBorders>
              <w:bottom w:val="nil"/>
            </w:tcBorders>
          </w:tcPr>
          <w:p w14:paraId="767EDB70" w14:textId="1D778CAA" w:rsidR="00A843EE" w:rsidRPr="00573ACD" w:rsidRDefault="00A843EE" w:rsidP="002828B2">
            <w:pPr>
              <w:pStyle w:val="a3"/>
              <w:tabs>
                <w:tab w:val="num" w:pos="567"/>
                <w:tab w:val="left" w:pos="993"/>
                <w:tab w:val="left" w:pos="1134"/>
              </w:tabs>
              <w:jc w:val="both"/>
              <w:rPr>
                <w:bCs/>
              </w:rPr>
            </w:pPr>
            <w:r w:rsidRPr="00573ACD">
              <w:rPr>
                <w:bCs/>
                <w:lang w:val="kk-KZ"/>
              </w:rPr>
              <w:t>7</w:t>
            </w:r>
          </w:p>
        </w:tc>
        <w:tc>
          <w:tcPr>
            <w:tcW w:w="709" w:type="dxa"/>
            <w:tcBorders>
              <w:bottom w:val="nil"/>
            </w:tcBorders>
          </w:tcPr>
          <w:p w14:paraId="7BB54E39" w14:textId="1A8638BB" w:rsidR="00A843EE" w:rsidRPr="00573ACD" w:rsidRDefault="00A843EE" w:rsidP="002828B2">
            <w:pPr>
              <w:pStyle w:val="a3"/>
              <w:tabs>
                <w:tab w:val="left" w:pos="993"/>
                <w:tab w:val="left" w:pos="1134"/>
              </w:tabs>
              <w:jc w:val="both"/>
              <w:rPr>
                <w:bCs/>
              </w:rPr>
            </w:pPr>
            <w:r w:rsidRPr="00573ACD">
              <w:rPr>
                <w:bCs/>
              </w:rPr>
              <w:t>б</w:t>
            </w:r>
          </w:p>
        </w:tc>
        <w:tc>
          <w:tcPr>
            <w:tcW w:w="567" w:type="dxa"/>
            <w:tcBorders>
              <w:bottom w:val="nil"/>
            </w:tcBorders>
          </w:tcPr>
          <w:p w14:paraId="7586C854" w14:textId="459F88C1" w:rsidR="00A843EE" w:rsidRPr="00573ACD" w:rsidRDefault="00A843EE" w:rsidP="002828B2">
            <w:pPr>
              <w:pStyle w:val="a3"/>
              <w:tabs>
                <w:tab w:val="num" w:pos="567"/>
                <w:tab w:val="left" w:pos="993"/>
                <w:tab w:val="left" w:pos="1134"/>
              </w:tabs>
              <w:jc w:val="both"/>
              <w:rPr>
                <w:bCs/>
              </w:rPr>
            </w:pPr>
            <w:r w:rsidRPr="00573ACD">
              <w:rPr>
                <w:bCs/>
                <w:lang w:val="kk-KZ"/>
              </w:rPr>
              <w:t>7</w:t>
            </w:r>
          </w:p>
        </w:tc>
        <w:tc>
          <w:tcPr>
            <w:tcW w:w="850" w:type="dxa"/>
            <w:tcBorders>
              <w:bottom w:val="nil"/>
            </w:tcBorders>
          </w:tcPr>
          <w:p w14:paraId="4EC046CF" w14:textId="20FC9456" w:rsidR="00A843EE" w:rsidRPr="00573ACD" w:rsidRDefault="00A843EE" w:rsidP="002828B2">
            <w:pPr>
              <w:pStyle w:val="a3"/>
              <w:tabs>
                <w:tab w:val="num" w:pos="567"/>
                <w:tab w:val="left" w:pos="993"/>
                <w:tab w:val="left" w:pos="1134"/>
              </w:tabs>
              <w:jc w:val="both"/>
              <w:rPr>
                <w:bCs/>
              </w:rPr>
            </w:pPr>
            <w:r w:rsidRPr="00573ACD">
              <w:rPr>
                <w:bCs/>
              </w:rPr>
              <w:t>в</w:t>
            </w:r>
          </w:p>
        </w:tc>
        <w:tc>
          <w:tcPr>
            <w:tcW w:w="709" w:type="dxa"/>
            <w:tcBorders>
              <w:bottom w:val="nil"/>
            </w:tcBorders>
          </w:tcPr>
          <w:p w14:paraId="41695CA0" w14:textId="40B55D51" w:rsidR="00A843EE" w:rsidRPr="00573ACD" w:rsidRDefault="00A843EE" w:rsidP="002828B2">
            <w:pPr>
              <w:pStyle w:val="a3"/>
              <w:tabs>
                <w:tab w:val="num" w:pos="567"/>
                <w:tab w:val="left" w:pos="993"/>
                <w:tab w:val="left" w:pos="1134"/>
              </w:tabs>
              <w:jc w:val="both"/>
              <w:rPr>
                <w:bCs/>
              </w:rPr>
            </w:pPr>
            <w:r w:rsidRPr="00573ACD">
              <w:rPr>
                <w:bCs/>
                <w:lang w:val="kk-KZ"/>
              </w:rPr>
              <w:t>7</w:t>
            </w:r>
          </w:p>
        </w:tc>
        <w:tc>
          <w:tcPr>
            <w:tcW w:w="709" w:type="dxa"/>
            <w:tcBorders>
              <w:bottom w:val="nil"/>
            </w:tcBorders>
          </w:tcPr>
          <w:p w14:paraId="02132F69" w14:textId="6331C358" w:rsidR="00A843EE" w:rsidRPr="00573ACD" w:rsidRDefault="00A843EE" w:rsidP="002828B2">
            <w:pPr>
              <w:pStyle w:val="a3"/>
              <w:tabs>
                <w:tab w:val="num" w:pos="567"/>
                <w:tab w:val="left" w:pos="993"/>
                <w:tab w:val="left" w:pos="1134"/>
              </w:tabs>
              <w:jc w:val="both"/>
              <w:rPr>
                <w:bCs/>
              </w:rPr>
            </w:pPr>
            <w:r w:rsidRPr="00573ACD">
              <w:rPr>
                <w:bCs/>
              </w:rPr>
              <w:t>а</w:t>
            </w:r>
          </w:p>
        </w:tc>
        <w:tc>
          <w:tcPr>
            <w:tcW w:w="505" w:type="dxa"/>
            <w:tcBorders>
              <w:bottom w:val="nil"/>
            </w:tcBorders>
          </w:tcPr>
          <w:p w14:paraId="350E74FC" w14:textId="4819DC30" w:rsidR="00A843EE" w:rsidRPr="00573ACD" w:rsidRDefault="00A843EE" w:rsidP="002828B2">
            <w:pPr>
              <w:pStyle w:val="a3"/>
              <w:tabs>
                <w:tab w:val="num" w:pos="567"/>
                <w:tab w:val="left" w:pos="993"/>
                <w:tab w:val="left" w:pos="1134"/>
              </w:tabs>
              <w:jc w:val="both"/>
              <w:rPr>
                <w:bCs/>
              </w:rPr>
            </w:pPr>
            <w:r w:rsidRPr="00573ACD">
              <w:rPr>
                <w:bCs/>
                <w:lang w:val="kk-KZ"/>
              </w:rPr>
              <w:t>7</w:t>
            </w:r>
          </w:p>
        </w:tc>
        <w:tc>
          <w:tcPr>
            <w:tcW w:w="2276" w:type="dxa"/>
            <w:tcBorders>
              <w:bottom w:val="nil"/>
            </w:tcBorders>
          </w:tcPr>
          <w:p w14:paraId="06AAB6FA" w14:textId="3942A8BD" w:rsidR="00A843EE" w:rsidRPr="00573ACD" w:rsidRDefault="00A843EE" w:rsidP="002828B2">
            <w:pPr>
              <w:pStyle w:val="a3"/>
              <w:tabs>
                <w:tab w:val="num" w:pos="567"/>
                <w:tab w:val="left" w:pos="993"/>
                <w:tab w:val="left" w:pos="1134"/>
              </w:tabs>
              <w:jc w:val="both"/>
              <w:rPr>
                <w:bCs/>
                <w:i/>
              </w:rPr>
            </w:pPr>
            <w:r w:rsidRPr="00573ACD">
              <w:rPr>
                <w:rStyle w:val="a9"/>
                <w:bCs/>
                <w:i w:val="0"/>
              </w:rPr>
              <w:t>Қанның құрам бөліктері</w:t>
            </w:r>
          </w:p>
        </w:tc>
        <w:tc>
          <w:tcPr>
            <w:tcW w:w="570" w:type="dxa"/>
            <w:tcBorders>
              <w:bottom w:val="nil"/>
            </w:tcBorders>
          </w:tcPr>
          <w:p w14:paraId="2A17C4B3" w14:textId="633B8CD9" w:rsidR="00A843EE" w:rsidRPr="00573ACD" w:rsidRDefault="00A843EE" w:rsidP="002828B2">
            <w:pPr>
              <w:pStyle w:val="a3"/>
              <w:tabs>
                <w:tab w:val="num" w:pos="567"/>
                <w:tab w:val="left" w:pos="993"/>
                <w:tab w:val="left" w:pos="1134"/>
              </w:tabs>
              <w:jc w:val="both"/>
              <w:rPr>
                <w:bCs/>
                <w:lang w:val="kk-KZ"/>
              </w:rPr>
            </w:pPr>
            <w:r w:rsidRPr="00573ACD">
              <w:rPr>
                <w:bCs/>
                <w:lang w:val="kk-KZ"/>
              </w:rPr>
              <w:t>7</w:t>
            </w:r>
          </w:p>
        </w:tc>
        <w:tc>
          <w:tcPr>
            <w:tcW w:w="753" w:type="dxa"/>
            <w:tcBorders>
              <w:bottom w:val="nil"/>
            </w:tcBorders>
          </w:tcPr>
          <w:p w14:paraId="6CE1DB9E" w14:textId="73D1AD18" w:rsidR="00A843EE" w:rsidRPr="00573ACD" w:rsidRDefault="00A843EE" w:rsidP="002828B2">
            <w:pPr>
              <w:pStyle w:val="a3"/>
              <w:tabs>
                <w:tab w:val="num" w:pos="567"/>
                <w:tab w:val="left" w:pos="993"/>
                <w:tab w:val="left" w:pos="1134"/>
              </w:tabs>
              <w:jc w:val="both"/>
              <w:rPr>
                <w:bCs/>
              </w:rPr>
            </w:pPr>
            <w:r w:rsidRPr="00573ACD">
              <w:rPr>
                <w:bCs/>
                <w:lang w:val="en-US"/>
              </w:rPr>
              <w:t>21</w:t>
            </w:r>
          </w:p>
        </w:tc>
      </w:tr>
    </w:tbl>
    <w:p w14:paraId="232B15B5" w14:textId="46EC883C" w:rsidR="00573ACD" w:rsidRDefault="00573ACD">
      <w:pPr>
        <w:rPr>
          <w:lang w:val="ru-RU"/>
        </w:rPr>
      </w:pPr>
    </w:p>
    <w:p w14:paraId="5A17552F" w14:textId="1B94DCE8" w:rsidR="00573ACD" w:rsidRPr="00573ACD" w:rsidRDefault="00BC6039">
      <w:pPr>
        <w:rPr>
          <w:sz w:val="28"/>
          <w:szCs w:val="28"/>
          <w:lang w:val="kk-KZ"/>
        </w:rPr>
      </w:pPr>
      <w:r>
        <w:rPr>
          <w:sz w:val="28"/>
          <w:szCs w:val="28"/>
          <w:lang w:val="ru-RU"/>
        </w:rPr>
        <w:lastRenderedPageBreak/>
        <w:t>Ж</w:t>
      </w:r>
      <w:r w:rsidR="00573ACD" w:rsidRPr="00573ACD">
        <w:rPr>
          <w:sz w:val="28"/>
          <w:szCs w:val="28"/>
          <w:lang w:val="ru-RU"/>
        </w:rPr>
        <w:t xml:space="preserve">.4 – </w:t>
      </w:r>
      <w:proofErr w:type="spellStart"/>
      <w:r w:rsidR="00573ACD" w:rsidRPr="00573ACD">
        <w:rPr>
          <w:sz w:val="28"/>
          <w:szCs w:val="28"/>
          <w:lang w:val="ru-RU"/>
        </w:rPr>
        <w:t>кестен</w:t>
      </w:r>
      <w:proofErr w:type="spellEnd"/>
      <w:r w:rsidR="00573ACD" w:rsidRPr="00573ACD">
        <w:rPr>
          <w:sz w:val="28"/>
          <w:szCs w:val="28"/>
          <w:lang w:val="kk-KZ"/>
        </w:rPr>
        <w:t>ің  жалғасы</w:t>
      </w:r>
    </w:p>
    <w:p w14:paraId="370A1556" w14:textId="77777777" w:rsidR="00573ACD" w:rsidRPr="00573ACD" w:rsidRDefault="00573ACD">
      <w:pPr>
        <w:rPr>
          <w:sz w:val="28"/>
          <w:szCs w:val="28"/>
          <w:lang w:val="kk-KZ"/>
        </w:rPr>
      </w:pPr>
    </w:p>
    <w:tbl>
      <w:tblPr>
        <w:tblStyle w:val="ae"/>
        <w:tblW w:w="0" w:type="auto"/>
        <w:tblLayout w:type="fixed"/>
        <w:tblLook w:val="04A0" w:firstRow="1" w:lastRow="0" w:firstColumn="1" w:lastColumn="0" w:noHBand="0" w:noVBand="1"/>
      </w:tblPr>
      <w:tblGrid>
        <w:gridCol w:w="690"/>
        <w:gridCol w:w="614"/>
        <w:gridCol w:w="676"/>
        <w:gridCol w:w="709"/>
        <w:gridCol w:w="567"/>
        <w:gridCol w:w="850"/>
        <w:gridCol w:w="709"/>
        <w:gridCol w:w="709"/>
        <w:gridCol w:w="505"/>
        <w:gridCol w:w="2276"/>
        <w:gridCol w:w="570"/>
        <w:gridCol w:w="753"/>
      </w:tblGrid>
      <w:tr w:rsidR="00573ACD" w:rsidRPr="00573ACD" w14:paraId="3D452D79" w14:textId="77777777" w:rsidTr="00A00020">
        <w:tc>
          <w:tcPr>
            <w:tcW w:w="690" w:type="dxa"/>
          </w:tcPr>
          <w:p w14:paraId="4EDEB0D2" w14:textId="4517EF46" w:rsidR="00573ACD" w:rsidRPr="00573ACD" w:rsidRDefault="00573ACD" w:rsidP="00573ACD">
            <w:pPr>
              <w:pStyle w:val="a3"/>
              <w:tabs>
                <w:tab w:val="num" w:pos="567"/>
                <w:tab w:val="left" w:pos="993"/>
                <w:tab w:val="left" w:pos="1134"/>
              </w:tabs>
              <w:jc w:val="center"/>
              <w:rPr>
                <w:bCs/>
                <w:lang w:val="kk-KZ"/>
              </w:rPr>
            </w:pPr>
            <w:r>
              <w:rPr>
                <w:bCs/>
                <w:lang w:val="kk-KZ"/>
              </w:rPr>
              <w:t>1</w:t>
            </w:r>
          </w:p>
        </w:tc>
        <w:tc>
          <w:tcPr>
            <w:tcW w:w="614" w:type="dxa"/>
          </w:tcPr>
          <w:p w14:paraId="50324BB8" w14:textId="42431B82" w:rsidR="00573ACD" w:rsidRPr="00573ACD" w:rsidRDefault="00573ACD" w:rsidP="00573ACD">
            <w:pPr>
              <w:pStyle w:val="a3"/>
              <w:tabs>
                <w:tab w:val="num" w:pos="567"/>
                <w:tab w:val="left" w:pos="993"/>
                <w:tab w:val="left" w:pos="1134"/>
              </w:tabs>
              <w:jc w:val="center"/>
              <w:rPr>
                <w:bCs/>
                <w:lang w:val="kk-KZ"/>
              </w:rPr>
            </w:pPr>
            <w:r>
              <w:rPr>
                <w:bCs/>
                <w:lang w:val="kk-KZ"/>
              </w:rPr>
              <w:t>2</w:t>
            </w:r>
          </w:p>
        </w:tc>
        <w:tc>
          <w:tcPr>
            <w:tcW w:w="676" w:type="dxa"/>
          </w:tcPr>
          <w:p w14:paraId="348FAD1C" w14:textId="23832438" w:rsidR="00573ACD" w:rsidRPr="00573ACD" w:rsidRDefault="00573ACD" w:rsidP="00573ACD">
            <w:pPr>
              <w:pStyle w:val="a3"/>
              <w:tabs>
                <w:tab w:val="num" w:pos="567"/>
                <w:tab w:val="left" w:pos="993"/>
                <w:tab w:val="left" w:pos="1134"/>
              </w:tabs>
              <w:jc w:val="center"/>
              <w:rPr>
                <w:bCs/>
                <w:lang w:val="kk-KZ"/>
              </w:rPr>
            </w:pPr>
            <w:r>
              <w:rPr>
                <w:bCs/>
                <w:lang w:val="kk-KZ"/>
              </w:rPr>
              <w:t>3</w:t>
            </w:r>
          </w:p>
        </w:tc>
        <w:tc>
          <w:tcPr>
            <w:tcW w:w="709" w:type="dxa"/>
          </w:tcPr>
          <w:p w14:paraId="06F0C7CB" w14:textId="79113196" w:rsidR="00573ACD" w:rsidRPr="00573ACD" w:rsidRDefault="00573ACD" w:rsidP="00573ACD">
            <w:pPr>
              <w:pStyle w:val="a3"/>
              <w:tabs>
                <w:tab w:val="left" w:pos="993"/>
                <w:tab w:val="left" w:pos="1134"/>
              </w:tabs>
              <w:jc w:val="center"/>
              <w:rPr>
                <w:bCs/>
              </w:rPr>
            </w:pPr>
            <w:r>
              <w:rPr>
                <w:bCs/>
                <w:lang w:val="ru-RU"/>
              </w:rPr>
              <w:t>4</w:t>
            </w:r>
          </w:p>
        </w:tc>
        <w:tc>
          <w:tcPr>
            <w:tcW w:w="567" w:type="dxa"/>
          </w:tcPr>
          <w:p w14:paraId="5E2D6832" w14:textId="23A83F01" w:rsidR="00573ACD" w:rsidRPr="00573ACD" w:rsidRDefault="00573ACD" w:rsidP="00573ACD">
            <w:pPr>
              <w:pStyle w:val="a3"/>
              <w:tabs>
                <w:tab w:val="num" w:pos="567"/>
                <w:tab w:val="left" w:pos="993"/>
                <w:tab w:val="left" w:pos="1134"/>
              </w:tabs>
              <w:jc w:val="center"/>
              <w:rPr>
                <w:bCs/>
                <w:lang w:val="kk-KZ"/>
              </w:rPr>
            </w:pPr>
            <w:r>
              <w:rPr>
                <w:bCs/>
                <w:lang w:val="kk-KZ"/>
              </w:rPr>
              <w:t>5</w:t>
            </w:r>
          </w:p>
        </w:tc>
        <w:tc>
          <w:tcPr>
            <w:tcW w:w="850" w:type="dxa"/>
          </w:tcPr>
          <w:p w14:paraId="0F0341E0" w14:textId="0885D86B" w:rsidR="00573ACD" w:rsidRPr="00573ACD" w:rsidRDefault="00573ACD" w:rsidP="00573ACD">
            <w:pPr>
              <w:pStyle w:val="a3"/>
              <w:tabs>
                <w:tab w:val="num" w:pos="567"/>
                <w:tab w:val="left" w:pos="993"/>
                <w:tab w:val="left" w:pos="1134"/>
              </w:tabs>
              <w:jc w:val="center"/>
              <w:rPr>
                <w:bCs/>
              </w:rPr>
            </w:pPr>
            <w:r>
              <w:rPr>
                <w:bCs/>
                <w:lang w:val="ru-RU"/>
              </w:rPr>
              <w:t>6</w:t>
            </w:r>
          </w:p>
        </w:tc>
        <w:tc>
          <w:tcPr>
            <w:tcW w:w="709" w:type="dxa"/>
          </w:tcPr>
          <w:p w14:paraId="0B02DD95" w14:textId="11CC2630" w:rsidR="00573ACD" w:rsidRPr="00573ACD" w:rsidRDefault="00573ACD" w:rsidP="00573ACD">
            <w:pPr>
              <w:pStyle w:val="a3"/>
              <w:tabs>
                <w:tab w:val="num" w:pos="567"/>
                <w:tab w:val="left" w:pos="993"/>
                <w:tab w:val="left" w:pos="1134"/>
              </w:tabs>
              <w:jc w:val="center"/>
              <w:rPr>
                <w:bCs/>
                <w:lang w:val="kk-KZ"/>
              </w:rPr>
            </w:pPr>
            <w:r>
              <w:rPr>
                <w:bCs/>
                <w:lang w:val="kk-KZ"/>
              </w:rPr>
              <w:t>7</w:t>
            </w:r>
          </w:p>
        </w:tc>
        <w:tc>
          <w:tcPr>
            <w:tcW w:w="709" w:type="dxa"/>
          </w:tcPr>
          <w:p w14:paraId="07FB613E" w14:textId="5FE1C472" w:rsidR="00573ACD" w:rsidRPr="00573ACD" w:rsidRDefault="00573ACD" w:rsidP="00573ACD">
            <w:pPr>
              <w:pStyle w:val="a3"/>
              <w:tabs>
                <w:tab w:val="num" w:pos="567"/>
                <w:tab w:val="left" w:pos="993"/>
                <w:tab w:val="left" w:pos="1134"/>
              </w:tabs>
              <w:jc w:val="center"/>
              <w:rPr>
                <w:bCs/>
              </w:rPr>
            </w:pPr>
            <w:r>
              <w:rPr>
                <w:bCs/>
                <w:lang w:val="ru-RU"/>
              </w:rPr>
              <w:t>8</w:t>
            </w:r>
          </w:p>
        </w:tc>
        <w:tc>
          <w:tcPr>
            <w:tcW w:w="505" w:type="dxa"/>
          </w:tcPr>
          <w:p w14:paraId="51CE3F45" w14:textId="733A2E6A" w:rsidR="00573ACD" w:rsidRPr="00573ACD" w:rsidRDefault="00573ACD" w:rsidP="00573ACD">
            <w:pPr>
              <w:pStyle w:val="a3"/>
              <w:tabs>
                <w:tab w:val="num" w:pos="567"/>
                <w:tab w:val="left" w:pos="993"/>
                <w:tab w:val="left" w:pos="1134"/>
              </w:tabs>
              <w:jc w:val="center"/>
              <w:rPr>
                <w:bCs/>
                <w:lang w:val="kk-KZ"/>
              </w:rPr>
            </w:pPr>
            <w:r>
              <w:rPr>
                <w:bCs/>
                <w:lang w:val="kk-KZ"/>
              </w:rPr>
              <w:t>9</w:t>
            </w:r>
          </w:p>
        </w:tc>
        <w:tc>
          <w:tcPr>
            <w:tcW w:w="2276" w:type="dxa"/>
          </w:tcPr>
          <w:p w14:paraId="705E194C" w14:textId="1A139305" w:rsidR="00573ACD" w:rsidRPr="00573ACD" w:rsidRDefault="00573ACD" w:rsidP="00573ACD">
            <w:pPr>
              <w:pStyle w:val="a3"/>
              <w:tabs>
                <w:tab w:val="num" w:pos="567"/>
                <w:tab w:val="left" w:pos="993"/>
                <w:tab w:val="left" w:pos="1134"/>
              </w:tabs>
              <w:jc w:val="center"/>
              <w:rPr>
                <w:rStyle w:val="a9"/>
                <w:bCs/>
                <w:i w:val="0"/>
              </w:rPr>
            </w:pPr>
            <w:r>
              <w:rPr>
                <w:rStyle w:val="a9"/>
                <w:bCs/>
                <w:i w:val="0"/>
                <w:lang w:val="ru-RU"/>
              </w:rPr>
              <w:t>10</w:t>
            </w:r>
          </w:p>
        </w:tc>
        <w:tc>
          <w:tcPr>
            <w:tcW w:w="570" w:type="dxa"/>
          </w:tcPr>
          <w:p w14:paraId="64FD73A4" w14:textId="7BFBD9B0" w:rsidR="00573ACD" w:rsidRPr="00573ACD" w:rsidRDefault="00573ACD" w:rsidP="00573ACD">
            <w:pPr>
              <w:pStyle w:val="a3"/>
              <w:tabs>
                <w:tab w:val="num" w:pos="567"/>
                <w:tab w:val="left" w:pos="993"/>
                <w:tab w:val="left" w:pos="1134"/>
              </w:tabs>
              <w:jc w:val="center"/>
              <w:rPr>
                <w:bCs/>
                <w:lang w:val="kk-KZ"/>
              </w:rPr>
            </w:pPr>
            <w:r>
              <w:rPr>
                <w:bCs/>
                <w:lang w:val="kk-KZ"/>
              </w:rPr>
              <w:t>11</w:t>
            </w:r>
          </w:p>
        </w:tc>
        <w:tc>
          <w:tcPr>
            <w:tcW w:w="753" w:type="dxa"/>
          </w:tcPr>
          <w:p w14:paraId="6A4A3E4E" w14:textId="07DB41F5" w:rsidR="00573ACD" w:rsidRPr="00573ACD" w:rsidRDefault="00573ACD" w:rsidP="00573ACD">
            <w:pPr>
              <w:pStyle w:val="a3"/>
              <w:tabs>
                <w:tab w:val="num" w:pos="567"/>
                <w:tab w:val="left" w:pos="993"/>
                <w:tab w:val="left" w:pos="1134"/>
              </w:tabs>
              <w:jc w:val="center"/>
              <w:rPr>
                <w:bCs/>
                <w:lang w:val="en-US"/>
              </w:rPr>
            </w:pPr>
            <w:r>
              <w:rPr>
                <w:bCs/>
                <w:lang w:val="ru-RU"/>
              </w:rPr>
              <w:t>12</w:t>
            </w:r>
          </w:p>
        </w:tc>
      </w:tr>
      <w:tr w:rsidR="00573ACD" w:rsidRPr="00573ACD" w14:paraId="0CCFCC0C" w14:textId="77777777" w:rsidTr="00A00020">
        <w:tc>
          <w:tcPr>
            <w:tcW w:w="690" w:type="dxa"/>
          </w:tcPr>
          <w:p w14:paraId="131C4FD5" w14:textId="4873F281" w:rsidR="00573ACD" w:rsidRPr="00573ACD" w:rsidRDefault="00573ACD" w:rsidP="00573ACD">
            <w:pPr>
              <w:pStyle w:val="a3"/>
              <w:tabs>
                <w:tab w:val="num" w:pos="567"/>
                <w:tab w:val="left" w:pos="993"/>
                <w:tab w:val="left" w:pos="1134"/>
              </w:tabs>
              <w:jc w:val="both"/>
              <w:rPr>
                <w:bCs/>
              </w:rPr>
            </w:pPr>
            <w:r w:rsidRPr="00573ACD">
              <w:rPr>
                <w:bCs/>
                <w:lang w:val="kk-KZ"/>
              </w:rPr>
              <w:t>8</w:t>
            </w:r>
          </w:p>
        </w:tc>
        <w:tc>
          <w:tcPr>
            <w:tcW w:w="614" w:type="dxa"/>
          </w:tcPr>
          <w:p w14:paraId="402F6197" w14:textId="18D19DD9" w:rsidR="00573ACD" w:rsidRPr="00573ACD" w:rsidRDefault="00573ACD" w:rsidP="00573ACD">
            <w:pPr>
              <w:pStyle w:val="a3"/>
              <w:tabs>
                <w:tab w:val="num" w:pos="567"/>
                <w:tab w:val="left" w:pos="993"/>
                <w:tab w:val="left" w:pos="1134"/>
              </w:tabs>
              <w:jc w:val="both"/>
              <w:rPr>
                <w:bCs/>
              </w:rPr>
            </w:pPr>
            <w:r w:rsidRPr="00573ACD">
              <w:rPr>
                <w:bCs/>
                <w:lang w:val="kk-KZ"/>
              </w:rPr>
              <w:t>б</w:t>
            </w:r>
          </w:p>
        </w:tc>
        <w:tc>
          <w:tcPr>
            <w:tcW w:w="676" w:type="dxa"/>
          </w:tcPr>
          <w:p w14:paraId="74BFB512" w14:textId="7B511AAC" w:rsidR="00573ACD" w:rsidRPr="00573ACD" w:rsidRDefault="00573ACD" w:rsidP="00573ACD">
            <w:pPr>
              <w:pStyle w:val="a3"/>
              <w:tabs>
                <w:tab w:val="num" w:pos="567"/>
                <w:tab w:val="left" w:pos="993"/>
                <w:tab w:val="left" w:pos="1134"/>
              </w:tabs>
              <w:jc w:val="both"/>
              <w:rPr>
                <w:bCs/>
              </w:rPr>
            </w:pPr>
            <w:r w:rsidRPr="00573ACD">
              <w:rPr>
                <w:bCs/>
                <w:lang w:val="kk-KZ"/>
              </w:rPr>
              <w:t>8</w:t>
            </w:r>
          </w:p>
        </w:tc>
        <w:tc>
          <w:tcPr>
            <w:tcW w:w="709" w:type="dxa"/>
          </w:tcPr>
          <w:p w14:paraId="79925DDC" w14:textId="36215361" w:rsidR="00573ACD" w:rsidRPr="00573ACD" w:rsidRDefault="00573ACD" w:rsidP="00573ACD">
            <w:pPr>
              <w:pStyle w:val="a3"/>
              <w:tabs>
                <w:tab w:val="left" w:pos="993"/>
                <w:tab w:val="left" w:pos="1134"/>
              </w:tabs>
              <w:jc w:val="both"/>
              <w:rPr>
                <w:bCs/>
              </w:rPr>
            </w:pPr>
            <w:r w:rsidRPr="00573ACD">
              <w:rPr>
                <w:bCs/>
              </w:rPr>
              <w:t>а</w:t>
            </w:r>
          </w:p>
        </w:tc>
        <w:tc>
          <w:tcPr>
            <w:tcW w:w="567" w:type="dxa"/>
          </w:tcPr>
          <w:p w14:paraId="7F27B788" w14:textId="14A4EE11" w:rsidR="00573ACD" w:rsidRPr="00573ACD" w:rsidRDefault="00573ACD" w:rsidP="00573ACD">
            <w:pPr>
              <w:pStyle w:val="a3"/>
              <w:tabs>
                <w:tab w:val="num" w:pos="567"/>
                <w:tab w:val="left" w:pos="993"/>
                <w:tab w:val="left" w:pos="1134"/>
              </w:tabs>
              <w:jc w:val="both"/>
              <w:rPr>
                <w:bCs/>
              </w:rPr>
            </w:pPr>
            <w:r w:rsidRPr="00573ACD">
              <w:rPr>
                <w:bCs/>
                <w:lang w:val="kk-KZ"/>
              </w:rPr>
              <w:t>8</w:t>
            </w:r>
          </w:p>
        </w:tc>
        <w:tc>
          <w:tcPr>
            <w:tcW w:w="850" w:type="dxa"/>
          </w:tcPr>
          <w:p w14:paraId="31B8CAED" w14:textId="14D378EB" w:rsidR="00573ACD" w:rsidRPr="00573ACD" w:rsidRDefault="00573ACD" w:rsidP="00573ACD">
            <w:pPr>
              <w:pStyle w:val="a3"/>
              <w:tabs>
                <w:tab w:val="num" w:pos="567"/>
                <w:tab w:val="left" w:pos="993"/>
                <w:tab w:val="left" w:pos="1134"/>
              </w:tabs>
              <w:jc w:val="both"/>
              <w:rPr>
                <w:bCs/>
              </w:rPr>
            </w:pPr>
            <w:r w:rsidRPr="00573ACD">
              <w:rPr>
                <w:bCs/>
              </w:rPr>
              <w:t>а</w:t>
            </w:r>
          </w:p>
        </w:tc>
        <w:tc>
          <w:tcPr>
            <w:tcW w:w="709" w:type="dxa"/>
          </w:tcPr>
          <w:p w14:paraId="194DBCF1" w14:textId="3D6F2B68" w:rsidR="00573ACD" w:rsidRPr="00573ACD" w:rsidRDefault="00573ACD" w:rsidP="00573ACD">
            <w:pPr>
              <w:pStyle w:val="a3"/>
              <w:tabs>
                <w:tab w:val="num" w:pos="567"/>
                <w:tab w:val="left" w:pos="993"/>
                <w:tab w:val="left" w:pos="1134"/>
              </w:tabs>
              <w:jc w:val="both"/>
              <w:rPr>
                <w:bCs/>
              </w:rPr>
            </w:pPr>
            <w:r w:rsidRPr="00573ACD">
              <w:rPr>
                <w:bCs/>
                <w:lang w:val="kk-KZ"/>
              </w:rPr>
              <w:t>8</w:t>
            </w:r>
          </w:p>
        </w:tc>
        <w:tc>
          <w:tcPr>
            <w:tcW w:w="709" w:type="dxa"/>
          </w:tcPr>
          <w:p w14:paraId="56563108" w14:textId="4DD20DC5" w:rsidR="00573ACD" w:rsidRPr="00573ACD" w:rsidRDefault="00573ACD" w:rsidP="00573ACD">
            <w:pPr>
              <w:pStyle w:val="a3"/>
              <w:tabs>
                <w:tab w:val="num" w:pos="567"/>
                <w:tab w:val="left" w:pos="993"/>
                <w:tab w:val="left" w:pos="1134"/>
              </w:tabs>
              <w:jc w:val="both"/>
              <w:rPr>
                <w:bCs/>
              </w:rPr>
            </w:pPr>
            <w:r w:rsidRPr="00573ACD">
              <w:rPr>
                <w:bCs/>
              </w:rPr>
              <w:t>е</w:t>
            </w:r>
          </w:p>
        </w:tc>
        <w:tc>
          <w:tcPr>
            <w:tcW w:w="505" w:type="dxa"/>
          </w:tcPr>
          <w:p w14:paraId="43A3E4AF" w14:textId="42AFB0FB" w:rsidR="00573ACD" w:rsidRPr="00573ACD" w:rsidRDefault="00573ACD" w:rsidP="00573ACD">
            <w:pPr>
              <w:pStyle w:val="a3"/>
              <w:tabs>
                <w:tab w:val="num" w:pos="567"/>
                <w:tab w:val="left" w:pos="993"/>
                <w:tab w:val="left" w:pos="1134"/>
              </w:tabs>
              <w:jc w:val="both"/>
              <w:rPr>
                <w:bCs/>
              </w:rPr>
            </w:pPr>
            <w:r w:rsidRPr="00573ACD">
              <w:rPr>
                <w:bCs/>
                <w:lang w:val="kk-KZ"/>
              </w:rPr>
              <w:t>8</w:t>
            </w:r>
          </w:p>
        </w:tc>
        <w:tc>
          <w:tcPr>
            <w:tcW w:w="2276" w:type="dxa"/>
          </w:tcPr>
          <w:p w14:paraId="0188F32E" w14:textId="47ABE780" w:rsidR="00573ACD" w:rsidRPr="00573ACD" w:rsidRDefault="00573ACD" w:rsidP="00573ACD">
            <w:pPr>
              <w:pStyle w:val="a3"/>
              <w:tabs>
                <w:tab w:val="num" w:pos="567"/>
                <w:tab w:val="left" w:pos="993"/>
                <w:tab w:val="left" w:pos="1134"/>
              </w:tabs>
              <w:jc w:val="both"/>
              <w:rPr>
                <w:bCs/>
                <w:i/>
              </w:rPr>
            </w:pPr>
            <w:r w:rsidRPr="00573ACD">
              <w:rPr>
                <w:rStyle w:val="a9"/>
                <w:bCs/>
                <w:i w:val="0"/>
              </w:rPr>
              <w:t>Генетикалық процестер</w:t>
            </w:r>
          </w:p>
        </w:tc>
        <w:tc>
          <w:tcPr>
            <w:tcW w:w="570" w:type="dxa"/>
          </w:tcPr>
          <w:p w14:paraId="7DE5EADF" w14:textId="0C3F5850" w:rsidR="00573ACD" w:rsidRPr="00573ACD" w:rsidRDefault="00573ACD" w:rsidP="00573ACD">
            <w:pPr>
              <w:pStyle w:val="a3"/>
              <w:tabs>
                <w:tab w:val="num" w:pos="567"/>
                <w:tab w:val="left" w:pos="993"/>
                <w:tab w:val="left" w:pos="1134"/>
              </w:tabs>
              <w:jc w:val="both"/>
              <w:rPr>
                <w:bCs/>
                <w:lang w:val="kk-KZ"/>
              </w:rPr>
            </w:pPr>
            <w:r w:rsidRPr="00573ACD">
              <w:rPr>
                <w:bCs/>
                <w:lang w:val="kk-KZ"/>
              </w:rPr>
              <w:t>8</w:t>
            </w:r>
          </w:p>
        </w:tc>
        <w:tc>
          <w:tcPr>
            <w:tcW w:w="753" w:type="dxa"/>
          </w:tcPr>
          <w:p w14:paraId="787071EF" w14:textId="36D93435" w:rsidR="00573ACD" w:rsidRPr="00573ACD" w:rsidRDefault="00573ACD" w:rsidP="00573ACD">
            <w:pPr>
              <w:pStyle w:val="a3"/>
              <w:tabs>
                <w:tab w:val="num" w:pos="567"/>
                <w:tab w:val="left" w:pos="993"/>
                <w:tab w:val="left" w:pos="1134"/>
              </w:tabs>
              <w:jc w:val="both"/>
              <w:rPr>
                <w:bCs/>
              </w:rPr>
            </w:pPr>
            <w:r w:rsidRPr="00573ACD">
              <w:rPr>
                <w:bCs/>
                <w:lang w:val="en-US"/>
              </w:rPr>
              <w:t>1440</w:t>
            </w:r>
          </w:p>
        </w:tc>
      </w:tr>
      <w:tr w:rsidR="00573ACD" w:rsidRPr="00573ACD" w14:paraId="2A02FA63" w14:textId="77777777" w:rsidTr="00A00020">
        <w:tc>
          <w:tcPr>
            <w:tcW w:w="690" w:type="dxa"/>
          </w:tcPr>
          <w:p w14:paraId="1AD3A355" w14:textId="0F06EC11" w:rsidR="00573ACD" w:rsidRPr="00573ACD" w:rsidRDefault="00573ACD" w:rsidP="00573ACD">
            <w:pPr>
              <w:pStyle w:val="a3"/>
              <w:tabs>
                <w:tab w:val="num" w:pos="567"/>
                <w:tab w:val="left" w:pos="993"/>
                <w:tab w:val="left" w:pos="1134"/>
              </w:tabs>
              <w:jc w:val="both"/>
              <w:rPr>
                <w:bCs/>
              </w:rPr>
            </w:pPr>
            <w:r w:rsidRPr="00573ACD">
              <w:rPr>
                <w:bCs/>
                <w:lang w:val="kk-KZ"/>
              </w:rPr>
              <w:t>9</w:t>
            </w:r>
          </w:p>
        </w:tc>
        <w:tc>
          <w:tcPr>
            <w:tcW w:w="614" w:type="dxa"/>
          </w:tcPr>
          <w:p w14:paraId="442DA57B" w14:textId="3CA147C1" w:rsidR="00573ACD" w:rsidRPr="00573ACD" w:rsidRDefault="00573ACD" w:rsidP="00573ACD">
            <w:pPr>
              <w:pStyle w:val="a3"/>
              <w:tabs>
                <w:tab w:val="num" w:pos="567"/>
                <w:tab w:val="left" w:pos="993"/>
                <w:tab w:val="left" w:pos="1134"/>
              </w:tabs>
              <w:jc w:val="both"/>
              <w:rPr>
                <w:bCs/>
              </w:rPr>
            </w:pPr>
            <w:r w:rsidRPr="00573ACD">
              <w:rPr>
                <w:bCs/>
                <w:lang w:val="kk-KZ"/>
              </w:rPr>
              <w:t>б</w:t>
            </w:r>
          </w:p>
        </w:tc>
        <w:tc>
          <w:tcPr>
            <w:tcW w:w="676" w:type="dxa"/>
          </w:tcPr>
          <w:p w14:paraId="263242F7" w14:textId="5355401D" w:rsidR="00573ACD" w:rsidRPr="00573ACD" w:rsidRDefault="00573ACD" w:rsidP="00573ACD">
            <w:pPr>
              <w:pStyle w:val="a3"/>
              <w:tabs>
                <w:tab w:val="num" w:pos="567"/>
                <w:tab w:val="left" w:pos="993"/>
                <w:tab w:val="left" w:pos="1134"/>
              </w:tabs>
              <w:jc w:val="both"/>
              <w:rPr>
                <w:bCs/>
              </w:rPr>
            </w:pPr>
            <w:r w:rsidRPr="00573ACD">
              <w:rPr>
                <w:bCs/>
                <w:lang w:val="kk-KZ"/>
              </w:rPr>
              <w:t>9</w:t>
            </w:r>
          </w:p>
        </w:tc>
        <w:tc>
          <w:tcPr>
            <w:tcW w:w="709" w:type="dxa"/>
          </w:tcPr>
          <w:p w14:paraId="713FCB0E" w14:textId="3AC13DB6" w:rsidR="00573ACD" w:rsidRPr="00573ACD" w:rsidRDefault="00573ACD" w:rsidP="00573ACD">
            <w:pPr>
              <w:pStyle w:val="a3"/>
              <w:tabs>
                <w:tab w:val="left" w:pos="993"/>
                <w:tab w:val="left" w:pos="1134"/>
              </w:tabs>
              <w:jc w:val="both"/>
              <w:rPr>
                <w:bCs/>
              </w:rPr>
            </w:pPr>
            <w:r w:rsidRPr="00573ACD">
              <w:rPr>
                <w:bCs/>
              </w:rPr>
              <w:t>а</w:t>
            </w:r>
          </w:p>
        </w:tc>
        <w:tc>
          <w:tcPr>
            <w:tcW w:w="567" w:type="dxa"/>
          </w:tcPr>
          <w:p w14:paraId="375DC34F" w14:textId="417D53F7" w:rsidR="00573ACD" w:rsidRPr="00573ACD" w:rsidRDefault="00573ACD" w:rsidP="00573ACD">
            <w:pPr>
              <w:pStyle w:val="a3"/>
              <w:tabs>
                <w:tab w:val="num" w:pos="567"/>
                <w:tab w:val="left" w:pos="993"/>
                <w:tab w:val="left" w:pos="1134"/>
              </w:tabs>
              <w:jc w:val="both"/>
              <w:rPr>
                <w:bCs/>
              </w:rPr>
            </w:pPr>
            <w:r w:rsidRPr="00573ACD">
              <w:rPr>
                <w:bCs/>
                <w:lang w:val="kk-KZ"/>
              </w:rPr>
              <w:t>9</w:t>
            </w:r>
          </w:p>
        </w:tc>
        <w:tc>
          <w:tcPr>
            <w:tcW w:w="850" w:type="dxa"/>
          </w:tcPr>
          <w:p w14:paraId="231A84D8" w14:textId="0FD28267" w:rsidR="00573ACD" w:rsidRPr="00573ACD" w:rsidRDefault="00573ACD" w:rsidP="00573ACD">
            <w:pPr>
              <w:pStyle w:val="a3"/>
              <w:tabs>
                <w:tab w:val="num" w:pos="567"/>
                <w:tab w:val="left" w:pos="993"/>
                <w:tab w:val="left" w:pos="1134"/>
              </w:tabs>
              <w:jc w:val="both"/>
              <w:rPr>
                <w:bCs/>
              </w:rPr>
            </w:pPr>
            <w:r w:rsidRPr="00573ACD">
              <w:rPr>
                <w:bCs/>
              </w:rPr>
              <w:t>в</w:t>
            </w:r>
          </w:p>
        </w:tc>
        <w:tc>
          <w:tcPr>
            <w:tcW w:w="709" w:type="dxa"/>
          </w:tcPr>
          <w:p w14:paraId="4B670F76" w14:textId="0DC1C08E" w:rsidR="00573ACD" w:rsidRPr="00573ACD" w:rsidRDefault="00573ACD" w:rsidP="00573ACD">
            <w:pPr>
              <w:pStyle w:val="a3"/>
              <w:tabs>
                <w:tab w:val="num" w:pos="567"/>
                <w:tab w:val="left" w:pos="993"/>
                <w:tab w:val="left" w:pos="1134"/>
              </w:tabs>
              <w:jc w:val="both"/>
              <w:rPr>
                <w:bCs/>
              </w:rPr>
            </w:pPr>
            <w:r w:rsidRPr="00573ACD">
              <w:rPr>
                <w:bCs/>
                <w:lang w:val="kk-KZ"/>
              </w:rPr>
              <w:t>9</w:t>
            </w:r>
          </w:p>
        </w:tc>
        <w:tc>
          <w:tcPr>
            <w:tcW w:w="709" w:type="dxa"/>
          </w:tcPr>
          <w:p w14:paraId="4BC8F629" w14:textId="620463AD" w:rsidR="00573ACD" w:rsidRPr="00573ACD" w:rsidRDefault="00573ACD" w:rsidP="00573ACD">
            <w:pPr>
              <w:pStyle w:val="a3"/>
              <w:tabs>
                <w:tab w:val="num" w:pos="567"/>
                <w:tab w:val="left" w:pos="993"/>
                <w:tab w:val="left" w:pos="1134"/>
              </w:tabs>
              <w:jc w:val="both"/>
              <w:rPr>
                <w:bCs/>
              </w:rPr>
            </w:pPr>
            <w:r w:rsidRPr="00573ACD">
              <w:rPr>
                <w:bCs/>
              </w:rPr>
              <w:t>с</w:t>
            </w:r>
          </w:p>
        </w:tc>
        <w:tc>
          <w:tcPr>
            <w:tcW w:w="505" w:type="dxa"/>
          </w:tcPr>
          <w:p w14:paraId="779869FE" w14:textId="5D55472D" w:rsidR="00573ACD" w:rsidRPr="00573ACD" w:rsidRDefault="00573ACD" w:rsidP="00573ACD">
            <w:pPr>
              <w:pStyle w:val="a3"/>
              <w:tabs>
                <w:tab w:val="num" w:pos="567"/>
                <w:tab w:val="left" w:pos="993"/>
                <w:tab w:val="left" w:pos="1134"/>
              </w:tabs>
              <w:jc w:val="both"/>
              <w:rPr>
                <w:bCs/>
              </w:rPr>
            </w:pPr>
            <w:r w:rsidRPr="00573ACD">
              <w:rPr>
                <w:bCs/>
                <w:lang w:val="kk-KZ"/>
              </w:rPr>
              <w:t>9</w:t>
            </w:r>
          </w:p>
        </w:tc>
        <w:tc>
          <w:tcPr>
            <w:tcW w:w="2276" w:type="dxa"/>
          </w:tcPr>
          <w:p w14:paraId="2D273314" w14:textId="541A6D9F" w:rsidR="00573ACD" w:rsidRPr="00573ACD" w:rsidRDefault="00573ACD" w:rsidP="00573ACD">
            <w:pPr>
              <w:pStyle w:val="a3"/>
              <w:tabs>
                <w:tab w:val="num" w:pos="567"/>
                <w:tab w:val="left" w:pos="993"/>
                <w:tab w:val="left" w:pos="1134"/>
              </w:tabs>
              <w:jc w:val="both"/>
              <w:rPr>
                <w:bCs/>
                <w:i/>
              </w:rPr>
            </w:pPr>
            <w:r w:rsidRPr="00573ACD">
              <w:rPr>
                <w:rStyle w:val="a9"/>
                <w:bCs/>
                <w:i w:val="0"/>
              </w:rPr>
              <w:t>Жердің негізгі қабықтары</w:t>
            </w:r>
          </w:p>
        </w:tc>
        <w:tc>
          <w:tcPr>
            <w:tcW w:w="570" w:type="dxa"/>
          </w:tcPr>
          <w:p w14:paraId="53DF5F34" w14:textId="27DEFCF1" w:rsidR="00573ACD" w:rsidRPr="00573ACD" w:rsidRDefault="00573ACD" w:rsidP="00573ACD">
            <w:pPr>
              <w:pStyle w:val="a3"/>
              <w:tabs>
                <w:tab w:val="num" w:pos="567"/>
                <w:tab w:val="left" w:pos="993"/>
                <w:tab w:val="left" w:pos="1134"/>
              </w:tabs>
              <w:jc w:val="both"/>
              <w:rPr>
                <w:bCs/>
                <w:lang w:val="kk-KZ"/>
              </w:rPr>
            </w:pPr>
            <w:r w:rsidRPr="00573ACD">
              <w:rPr>
                <w:bCs/>
                <w:lang w:val="kk-KZ"/>
              </w:rPr>
              <w:t>9</w:t>
            </w:r>
          </w:p>
        </w:tc>
        <w:tc>
          <w:tcPr>
            <w:tcW w:w="753" w:type="dxa"/>
          </w:tcPr>
          <w:p w14:paraId="3B543F08" w14:textId="3BA04C14" w:rsidR="00573ACD" w:rsidRPr="00573ACD" w:rsidRDefault="00573ACD" w:rsidP="00573ACD">
            <w:pPr>
              <w:pStyle w:val="a3"/>
              <w:tabs>
                <w:tab w:val="num" w:pos="567"/>
                <w:tab w:val="left" w:pos="993"/>
                <w:tab w:val="left" w:pos="1134"/>
              </w:tabs>
              <w:jc w:val="both"/>
              <w:rPr>
                <w:bCs/>
              </w:rPr>
            </w:pPr>
            <w:r w:rsidRPr="00573ACD">
              <w:rPr>
                <w:bCs/>
                <w:lang w:val="en-US"/>
              </w:rPr>
              <w:t>60</w:t>
            </w:r>
          </w:p>
        </w:tc>
      </w:tr>
      <w:tr w:rsidR="00573ACD" w:rsidRPr="00573ACD" w14:paraId="4947F5BD" w14:textId="77777777" w:rsidTr="00A00020">
        <w:tc>
          <w:tcPr>
            <w:tcW w:w="690" w:type="dxa"/>
          </w:tcPr>
          <w:p w14:paraId="4F4C71B2" w14:textId="179B0698" w:rsidR="00573ACD" w:rsidRPr="00573ACD" w:rsidRDefault="00573ACD" w:rsidP="00573ACD">
            <w:pPr>
              <w:pStyle w:val="a3"/>
              <w:tabs>
                <w:tab w:val="num" w:pos="567"/>
                <w:tab w:val="left" w:pos="993"/>
                <w:tab w:val="left" w:pos="1134"/>
              </w:tabs>
              <w:jc w:val="both"/>
              <w:rPr>
                <w:bCs/>
              </w:rPr>
            </w:pPr>
            <w:r w:rsidRPr="00573ACD">
              <w:rPr>
                <w:bCs/>
                <w:lang w:val="kk-KZ"/>
              </w:rPr>
              <w:t>10</w:t>
            </w:r>
          </w:p>
        </w:tc>
        <w:tc>
          <w:tcPr>
            <w:tcW w:w="614" w:type="dxa"/>
          </w:tcPr>
          <w:p w14:paraId="42B28950" w14:textId="124A7A41" w:rsidR="00573ACD" w:rsidRPr="00573ACD" w:rsidRDefault="00573ACD" w:rsidP="00573ACD">
            <w:pPr>
              <w:pStyle w:val="a3"/>
              <w:tabs>
                <w:tab w:val="num" w:pos="567"/>
                <w:tab w:val="left" w:pos="993"/>
                <w:tab w:val="left" w:pos="1134"/>
              </w:tabs>
              <w:jc w:val="both"/>
              <w:rPr>
                <w:bCs/>
              </w:rPr>
            </w:pPr>
            <w:r w:rsidRPr="00573ACD">
              <w:rPr>
                <w:bCs/>
                <w:lang w:val="kk-KZ"/>
              </w:rPr>
              <w:t>б</w:t>
            </w:r>
          </w:p>
        </w:tc>
        <w:tc>
          <w:tcPr>
            <w:tcW w:w="676" w:type="dxa"/>
          </w:tcPr>
          <w:p w14:paraId="564A9F1F" w14:textId="1D3D4FCE" w:rsidR="00573ACD" w:rsidRPr="00573ACD" w:rsidRDefault="00573ACD" w:rsidP="00573ACD">
            <w:pPr>
              <w:pStyle w:val="a3"/>
              <w:tabs>
                <w:tab w:val="num" w:pos="567"/>
                <w:tab w:val="left" w:pos="993"/>
                <w:tab w:val="left" w:pos="1134"/>
              </w:tabs>
              <w:jc w:val="both"/>
              <w:rPr>
                <w:bCs/>
              </w:rPr>
            </w:pPr>
            <w:r w:rsidRPr="00573ACD">
              <w:rPr>
                <w:bCs/>
                <w:lang w:val="kk-KZ"/>
              </w:rPr>
              <w:t>10</w:t>
            </w:r>
          </w:p>
        </w:tc>
        <w:tc>
          <w:tcPr>
            <w:tcW w:w="709" w:type="dxa"/>
          </w:tcPr>
          <w:p w14:paraId="07C75908" w14:textId="31AF4BE9"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05AF498C" w14:textId="4167CA76" w:rsidR="00573ACD" w:rsidRPr="00573ACD" w:rsidRDefault="00573ACD" w:rsidP="00573ACD">
            <w:pPr>
              <w:pStyle w:val="a3"/>
              <w:tabs>
                <w:tab w:val="num" w:pos="567"/>
                <w:tab w:val="left" w:pos="993"/>
                <w:tab w:val="left" w:pos="1134"/>
              </w:tabs>
              <w:jc w:val="both"/>
              <w:rPr>
                <w:bCs/>
              </w:rPr>
            </w:pPr>
            <w:r w:rsidRPr="00573ACD">
              <w:rPr>
                <w:bCs/>
                <w:lang w:val="kk-KZ"/>
              </w:rPr>
              <w:t>10</w:t>
            </w:r>
          </w:p>
        </w:tc>
        <w:tc>
          <w:tcPr>
            <w:tcW w:w="850" w:type="dxa"/>
          </w:tcPr>
          <w:p w14:paraId="30A537D5" w14:textId="19E15148" w:rsidR="00573ACD" w:rsidRPr="00573ACD" w:rsidRDefault="00573ACD" w:rsidP="00573ACD">
            <w:pPr>
              <w:pStyle w:val="a3"/>
              <w:tabs>
                <w:tab w:val="num" w:pos="567"/>
                <w:tab w:val="left" w:pos="993"/>
                <w:tab w:val="left" w:pos="1134"/>
              </w:tabs>
              <w:jc w:val="both"/>
              <w:rPr>
                <w:bCs/>
              </w:rPr>
            </w:pPr>
            <w:r w:rsidRPr="00573ACD">
              <w:rPr>
                <w:bCs/>
              </w:rPr>
              <w:t>в</w:t>
            </w:r>
          </w:p>
        </w:tc>
        <w:tc>
          <w:tcPr>
            <w:tcW w:w="709" w:type="dxa"/>
          </w:tcPr>
          <w:p w14:paraId="4D5BB427" w14:textId="1880B263" w:rsidR="00573ACD" w:rsidRPr="00573ACD" w:rsidRDefault="00573ACD" w:rsidP="00573ACD">
            <w:pPr>
              <w:pStyle w:val="a3"/>
              <w:tabs>
                <w:tab w:val="num" w:pos="567"/>
                <w:tab w:val="left" w:pos="993"/>
                <w:tab w:val="left" w:pos="1134"/>
              </w:tabs>
              <w:jc w:val="both"/>
              <w:rPr>
                <w:bCs/>
              </w:rPr>
            </w:pPr>
            <w:r w:rsidRPr="00573ACD">
              <w:rPr>
                <w:bCs/>
                <w:lang w:val="kk-KZ"/>
              </w:rPr>
              <w:t>10</w:t>
            </w:r>
          </w:p>
        </w:tc>
        <w:tc>
          <w:tcPr>
            <w:tcW w:w="709" w:type="dxa"/>
          </w:tcPr>
          <w:p w14:paraId="521B2AD6" w14:textId="6814453E" w:rsidR="00573ACD" w:rsidRPr="00573ACD" w:rsidRDefault="00573ACD" w:rsidP="00573ACD">
            <w:pPr>
              <w:pStyle w:val="a3"/>
              <w:tabs>
                <w:tab w:val="num" w:pos="567"/>
                <w:tab w:val="left" w:pos="993"/>
                <w:tab w:val="left" w:pos="1134"/>
              </w:tabs>
              <w:jc w:val="both"/>
              <w:rPr>
                <w:bCs/>
              </w:rPr>
            </w:pPr>
            <w:r w:rsidRPr="00573ACD">
              <w:rPr>
                <w:bCs/>
              </w:rPr>
              <w:t>с</w:t>
            </w:r>
          </w:p>
        </w:tc>
        <w:tc>
          <w:tcPr>
            <w:tcW w:w="505" w:type="dxa"/>
          </w:tcPr>
          <w:p w14:paraId="77473871" w14:textId="1021FA1D" w:rsidR="00573ACD" w:rsidRPr="00573ACD" w:rsidRDefault="00573ACD" w:rsidP="00573ACD">
            <w:pPr>
              <w:pStyle w:val="a3"/>
              <w:tabs>
                <w:tab w:val="num" w:pos="567"/>
                <w:tab w:val="left" w:pos="993"/>
                <w:tab w:val="left" w:pos="1134"/>
              </w:tabs>
              <w:jc w:val="both"/>
              <w:rPr>
                <w:bCs/>
              </w:rPr>
            </w:pPr>
            <w:r w:rsidRPr="00573ACD">
              <w:rPr>
                <w:bCs/>
                <w:lang w:val="kk-KZ"/>
              </w:rPr>
              <w:t>10</w:t>
            </w:r>
          </w:p>
        </w:tc>
        <w:tc>
          <w:tcPr>
            <w:tcW w:w="2276" w:type="dxa"/>
          </w:tcPr>
          <w:p w14:paraId="024D4C0D" w14:textId="16518C4A" w:rsidR="00573ACD" w:rsidRPr="00573ACD" w:rsidRDefault="00573ACD" w:rsidP="00573ACD">
            <w:pPr>
              <w:pStyle w:val="a3"/>
              <w:tabs>
                <w:tab w:val="num" w:pos="567"/>
                <w:tab w:val="left" w:pos="993"/>
                <w:tab w:val="left" w:pos="1134"/>
              </w:tabs>
              <w:jc w:val="both"/>
              <w:rPr>
                <w:bCs/>
                <w:i/>
              </w:rPr>
            </w:pPr>
            <w:r w:rsidRPr="00573ACD">
              <w:rPr>
                <w:rStyle w:val="a9"/>
                <w:bCs/>
                <w:i w:val="0"/>
              </w:rPr>
              <w:t>Жасуша органоидтары</w:t>
            </w:r>
          </w:p>
        </w:tc>
        <w:tc>
          <w:tcPr>
            <w:tcW w:w="570" w:type="dxa"/>
          </w:tcPr>
          <w:p w14:paraId="6A6B5215" w14:textId="32816712" w:rsidR="00573ACD" w:rsidRPr="00573ACD" w:rsidRDefault="00573ACD" w:rsidP="00573ACD">
            <w:pPr>
              <w:pStyle w:val="a3"/>
              <w:tabs>
                <w:tab w:val="num" w:pos="567"/>
                <w:tab w:val="left" w:pos="993"/>
                <w:tab w:val="left" w:pos="1134"/>
              </w:tabs>
              <w:jc w:val="both"/>
              <w:rPr>
                <w:bCs/>
                <w:lang w:val="kk-KZ"/>
              </w:rPr>
            </w:pPr>
            <w:r w:rsidRPr="00573ACD">
              <w:rPr>
                <w:bCs/>
                <w:lang w:val="kk-KZ"/>
              </w:rPr>
              <w:t>10</w:t>
            </w:r>
          </w:p>
        </w:tc>
        <w:tc>
          <w:tcPr>
            <w:tcW w:w="753" w:type="dxa"/>
          </w:tcPr>
          <w:p w14:paraId="3238D4C9" w14:textId="25AA4DDF" w:rsidR="00573ACD" w:rsidRPr="00573ACD" w:rsidRDefault="00573ACD" w:rsidP="00573ACD">
            <w:pPr>
              <w:pStyle w:val="a3"/>
              <w:tabs>
                <w:tab w:val="num" w:pos="567"/>
                <w:tab w:val="left" w:pos="993"/>
                <w:tab w:val="left" w:pos="1134"/>
              </w:tabs>
              <w:jc w:val="both"/>
              <w:rPr>
                <w:bCs/>
              </w:rPr>
            </w:pPr>
            <w:r w:rsidRPr="00573ACD">
              <w:rPr>
                <w:bCs/>
                <w:lang w:val="en-US"/>
              </w:rPr>
              <w:t>22</w:t>
            </w:r>
          </w:p>
        </w:tc>
      </w:tr>
      <w:tr w:rsidR="00573ACD" w:rsidRPr="00573ACD" w14:paraId="058D9923" w14:textId="77777777" w:rsidTr="00A00020">
        <w:tc>
          <w:tcPr>
            <w:tcW w:w="690" w:type="dxa"/>
          </w:tcPr>
          <w:p w14:paraId="68AB41E1" w14:textId="3158B476" w:rsidR="00573ACD" w:rsidRPr="00573ACD" w:rsidRDefault="00573ACD" w:rsidP="00573ACD">
            <w:pPr>
              <w:pStyle w:val="a3"/>
              <w:tabs>
                <w:tab w:val="num" w:pos="567"/>
                <w:tab w:val="left" w:pos="993"/>
                <w:tab w:val="left" w:pos="1134"/>
              </w:tabs>
              <w:jc w:val="both"/>
              <w:rPr>
                <w:bCs/>
              </w:rPr>
            </w:pPr>
            <w:r w:rsidRPr="00573ACD">
              <w:rPr>
                <w:bCs/>
                <w:lang w:val="kk-KZ"/>
              </w:rPr>
              <w:t>11</w:t>
            </w:r>
          </w:p>
        </w:tc>
        <w:tc>
          <w:tcPr>
            <w:tcW w:w="614" w:type="dxa"/>
          </w:tcPr>
          <w:p w14:paraId="0D0B3600" w14:textId="4E40B97F" w:rsidR="00573ACD" w:rsidRPr="00573ACD" w:rsidRDefault="00573ACD" w:rsidP="00573ACD">
            <w:pPr>
              <w:pStyle w:val="a3"/>
              <w:tabs>
                <w:tab w:val="num" w:pos="567"/>
                <w:tab w:val="left" w:pos="993"/>
                <w:tab w:val="left" w:pos="1134"/>
              </w:tabs>
              <w:jc w:val="both"/>
              <w:rPr>
                <w:bCs/>
              </w:rPr>
            </w:pPr>
            <w:r w:rsidRPr="00573ACD">
              <w:rPr>
                <w:bCs/>
                <w:lang w:val="kk-KZ"/>
              </w:rPr>
              <w:t>б</w:t>
            </w:r>
          </w:p>
        </w:tc>
        <w:tc>
          <w:tcPr>
            <w:tcW w:w="676" w:type="dxa"/>
          </w:tcPr>
          <w:p w14:paraId="022348A3" w14:textId="1F532E98" w:rsidR="00573ACD" w:rsidRPr="00573ACD" w:rsidRDefault="00573ACD" w:rsidP="00573ACD">
            <w:pPr>
              <w:pStyle w:val="a3"/>
              <w:tabs>
                <w:tab w:val="num" w:pos="567"/>
                <w:tab w:val="left" w:pos="993"/>
                <w:tab w:val="left" w:pos="1134"/>
              </w:tabs>
              <w:jc w:val="both"/>
              <w:rPr>
                <w:bCs/>
              </w:rPr>
            </w:pPr>
            <w:r w:rsidRPr="00573ACD">
              <w:rPr>
                <w:bCs/>
                <w:lang w:val="kk-KZ"/>
              </w:rPr>
              <w:t>11</w:t>
            </w:r>
          </w:p>
        </w:tc>
        <w:tc>
          <w:tcPr>
            <w:tcW w:w="709" w:type="dxa"/>
          </w:tcPr>
          <w:p w14:paraId="1EA65641" w14:textId="144F533A" w:rsidR="00573ACD" w:rsidRPr="00573ACD" w:rsidRDefault="00573ACD" w:rsidP="00573ACD">
            <w:pPr>
              <w:pStyle w:val="a3"/>
              <w:tabs>
                <w:tab w:val="left" w:pos="993"/>
                <w:tab w:val="left" w:pos="1134"/>
              </w:tabs>
              <w:jc w:val="both"/>
              <w:rPr>
                <w:bCs/>
              </w:rPr>
            </w:pPr>
            <w:r w:rsidRPr="00573ACD">
              <w:rPr>
                <w:bCs/>
              </w:rPr>
              <w:t>а</w:t>
            </w:r>
          </w:p>
        </w:tc>
        <w:tc>
          <w:tcPr>
            <w:tcW w:w="567" w:type="dxa"/>
          </w:tcPr>
          <w:p w14:paraId="6E47C891" w14:textId="2EA75A36" w:rsidR="00573ACD" w:rsidRPr="00573ACD" w:rsidRDefault="00573ACD" w:rsidP="00573ACD">
            <w:pPr>
              <w:pStyle w:val="a3"/>
              <w:tabs>
                <w:tab w:val="num" w:pos="567"/>
                <w:tab w:val="left" w:pos="993"/>
                <w:tab w:val="left" w:pos="1134"/>
              </w:tabs>
              <w:jc w:val="both"/>
              <w:rPr>
                <w:bCs/>
              </w:rPr>
            </w:pPr>
            <w:r w:rsidRPr="00573ACD">
              <w:rPr>
                <w:bCs/>
                <w:lang w:val="kk-KZ"/>
              </w:rPr>
              <w:t>11</w:t>
            </w:r>
          </w:p>
        </w:tc>
        <w:tc>
          <w:tcPr>
            <w:tcW w:w="850" w:type="dxa"/>
          </w:tcPr>
          <w:p w14:paraId="52E6420F" w14:textId="73F802E8" w:rsidR="00573ACD" w:rsidRPr="00573ACD" w:rsidRDefault="00573ACD" w:rsidP="00573ACD">
            <w:pPr>
              <w:pStyle w:val="a3"/>
              <w:tabs>
                <w:tab w:val="num" w:pos="567"/>
                <w:tab w:val="left" w:pos="993"/>
                <w:tab w:val="left" w:pos="1134"/>
              </w:tabs>
              <w:jc w:val="both"/>
              <w:rPr>
                <w:bCs/>
              </w:rPr>
            </w:pPr>
            <w:r w:rsidRPr="00573ACD">
              <w:rPr>
                <w:bCs/>
              </w:rPr>
              <w:t>в</w:t>
            </w:r>
          </w:p>
        </w:tc>
        <w:tc>
          <w:tcPr>
            <w:tcW w:w="709" w:type="dxa"/>
          </w:tcPr>
          <w:p w14:paraId="66811C21" w14:textId="182C9043" w:rsidR="00573ACD" w:rsidRPr="00573ACD" w:rsidRDefault="00573ACD" w:rsidP="00573ACD">
            <w:pPr>
              <w:pStyle w:val="a3"/>
              <w:tabs>
                <w:tab w:val="num" w:pos="567"/>
                <w:tab w:val="left" w:pos="993"/>
                <w:tab w:val="left" w:pos="1134"/>
              </w:tabs>
              <w:jc w:val="both"/>
              <w:rPr>
                <w:bCs/>
              </w:rPr>
            </w:pPr>
            <w:r w:rsidRPr="00573ACD">
              <w:rPr>
                <w:bCs/>
                <w:lang w:val="kk-KZ"/>
              </w:rPr>
              <w:t>11</w:t>
            </w:r>
          </w:p>
        </w:tc>
        <w:tc>
          <w:tcPr>
            <w:tcW w:w="709" w:type="dxa"/>
          </w:tcPr>
          <w:p w14:paraId="0221004C" w14:textId="750FB2A5" w:rsidR="00573ACD" w:rsidRPr="00573ACD" w:rsidRDefault="00573ACD" w:rsidP="00573ACD">
            <w:pPr>
              <w:pStyle w:val="a3"/>
              <w:tabs>
                <w:tab w:val="num" w:pos="567"/>
                <w:tab w:val="left" w:pos="993"/>
                <w:tab w:val="left" w:pos="1134"/>
              </w:tabs>
              <w:jc w:val="both"/>
              <w:rPr>
                <w:bCs/>
              </w:rPr>
            </w:pPr>
            <w:r w:rsidRPr="00573ACD">
              <w:rPr>
                <w:bCs/>
              </w:rPr>
              <w:t>б</w:t>
            </w:r>
          </w:p>
        </w:tc>
        <w:tc>
          <w:tcPr>
            <w:tcW w:w="505" w:type="dxa"/>
          </w:tcPr>
          <w:p w14:paraId="47152313" w14:textId="3E34AB8A" w:rsidR="00573ACD" w:rsidRPr="00573ACD" w:rsidRDefault="00573ACD" w:rsidP="00573ACD">
            <w:pPr>
              <w:pStyle w:val="a3"/>
              <w:tabs>
                <w:tab w:val="num" w:pos="567"/>
                <w:tab w:val="left" w:pos="993"/>
                <w:tab w:val="left" w:pos="1134"/>
              </w:tabs>
              <w:jc w:val="both"/>
              <w:rPr>
                <w:bCs/>
              </w:rPr>
            </w:pPr>
            <w:r w:rsidRPr="00573ACD">
              <w:rPr>
                <w:bCs/>
                <w:lang w:val="kk-KZ"/>
              </w:rPr>
              <w:t>11</w:t>
            </w:r>
          </w:p>
        </w:tc>
        <w:tc>
          <w:tcPr>
            <w:tcW w:w="2276" w:type="dxa"/>
          </w:tcPr>
          <w:p w14:paraId="10EF63FA" w14:textId="071E0EA2" w:rsidR="00573ACD" w:rsidRPr="00573ACD" w:rsidRDefault="00573ACD" w:rsidP="00573ACD">
            <w:pPr>
              <w:pStyle w:val="a3"/>
              <w:tabs>
                <w:tab w:val="num" w:pos="567"/>
                <w:tab w:val="left" w:pos="993"/>
                <w:tab w:val="left" w:pos="1134"/>
              </w:tabs>
              <w:jc w:val="both"/>
              <w:rPr>
                <w:bCs/>
                <w:i/>
              </w:rPr>
            </w:pPr>
            <w:r w:rsidRPr="00573ACD">
              <w:rPr>
                <w:rStyle w:val="a9"/>
                <w:bCs/>
                <w:i w:val="0"/>
              </w:rPr>
              <w:t>Биогеографиялық белдеулер</w:t>
            </w:r>
          </w:p>
        </w:tc>
        <w:tc>
          <w:tcPr>
            <w:tcW w:w="570" w:type="dxa"/>
          </w:tcPr>
          <w:p w14:paraId="4ADB30A8" w14:textId="467EE94F" w:rsidR="00573ACD" w:rsidRPr="00573ACD" w:rsidRDefault="00573ACD" w:rsidP="00573ACD">
            <w:pPr>
              <w:pStyle w:val="a3"/>
              <w:tabs>
                <w:tab w:val="num" w:pos="567"/>
                <w:tab w:val="left" w:pos="993"/>
                <w:tab w:val="left" w:pos="1134"/>
              </w:tabs>
              <w:jc w:val="both"/>
              <w:rPr>
                <w:bCs/>
                <w:lang w:val="kk-KZ"/>
              </w:rPr>
            </w:pPr>
            <w:r w:rsidRPr="00573ACD">
              <w:rPr>
                <w:bCs/>
                <w:lang w:val="kk-KZ"/>
              </w:rPr>
              <w:t>11</w:t>
            </w:r>
          </w:p>
        </w:tc>
        <w:tc>
          <w:tcPr>
            <w:tcW w:w="753" w:type="dxa"/>
          </w:tcPr>
          <w:p w14:paraId="55E677C5" w14:textId="18535500" w:rsidR="00573ACD" w:rsidRPr="00573ACD" w:rsidRDefault="00573ACD" w:rsidP="00573ACD">
            <w:pPr>
              <w:pStyle w:val="a3"/>
              <w:tabs>
                <w:tab w:val="num" w:pos="567"/>
                <w:tab w:val="left" w:pos="993"/>
                <w:tab w:val="left" w:pos="1134"/>
              </w:tabs>
              <w:jc w:val="both"/>
              <w:rPr>
                <w:bCs/>
              </w:rPr>
            </w:pPr>
            <w:r w:rsidRPr="00573ACD">
              <w:rPr>
                <w:bCs/>
                <w:lang w:val="en-US"/>
              </w:rPr>
              <w:t>38</w:t>
            </w:r>
          </w:p>
        </w:tc>
      </w:tr>
      <w:tr w:rsidR="00573ACD" w:rsidRPr="00573ACD" w14:paraId="18BF9EF4" w14:textId="77777777" w:rsidTr="00A00020">
        <w:tc>
          <w:tcPr>
            <w:tcW w:w="690" w:type="dxa"/>
          </w:tcPr>
          <w:p w14:paraId="24387BA7" w14:textId="330FD208" w:rsidR="00573ACD" w:rsidRPr="00573ACD" w:rsidRDefault="00573ACD" w:rsidP="00573ACD">
            <w:pPr>
              <w:pStyle w:val="a3"/>
              <w:tabs>
                <w:tab w:val="num" w:pos="567"/>
                <w:tab w:val="left" w:pos="993"/>
                <w:tab w:val="left" w:pos="1134"/>
              </w:tabs>
              <w:jc w:val="both"/>
              <w:rPr>
                <w:bCs/>
              </w:rPr>
            </w:pPr>
            <w:r w:rsidRPr="00573ACD">
              <w:rPr>
                <w:bCs/>
                <w:lang w:val="kk-KZ"/>
              </w:rPr>
              <w:t>12</w:t>
            </w:r>
          </w:p>
        </w:tc>
        <w:tc>
          <w:tcPr>
            <w:tcW w:w="614" w:type="dxa"/>
          </w:tcPr>
          <w:p w14:paraId="25EC8864" w14:textId="24192B95" w:rsidR="00573ACD" w:rsidRPr="00573ACD" w:rsidRDefault="00573ACD" w:rsidP="00573ACD">
            <w:pPr>
              <w:pStyle w:val="a3"/>
              <w:tabs>
                <w:tab w:val="num" w:pos="567"/>
                <w:tab w:val="left" w:pos="993"/>
                <w:tab w:val="left" w:pos="1134"/>
              </w:tabs>
              <w:jc w:val="both"/>
              <w:rPr>
                <w:bCs/>
              </w:rPr>
            </w:pPr>
            <w:r w:rsidRPr="00573ACD">
              <w:rPr>
                <w:bCs/>
                <w:lang w:val="kk-KZ"/>
              </w:rPr>
              <w:t>б</w:t>
            </w:r>
          </w:p>
        </w:tc>
        <w:tc>
          <w:tcPr>
            <w:tcW w:w="676" w:type="dxa"/>
          </w:tcPr>
          <w:p w14:paraId="7E392C2E" w14:textId="0F632338" w:rsidR="00573ACD" w:rsidRPr="00573ACD" w:rsidRDefault="00573ACD" w:rsidP="00573ACD">
            <w:pPr>
              <w:pStyle w:val="a3"/>
              <w:tabs>
                <w:tab w:val="num" w:pos="567"/>
                <w:tab w:val="left" w:pos="993"/>
                <w:tab w:val="left" w:pos="1134"/>
              </w:tabs>
              <w:jc w:val="both"/>
              <w:rPr>
                <w:bCs/>
              </w:rPr>
            </w:pPr>
            <w:r w:rsidRPr="00573ACD">
              <w:rPr>
                <w:bCs/>
                <w:lang w:val="kk-KZ"/>
              </w:rPr>
              <w:t>12</w:t>
            </w:r>
          </w:p>
        </w:tc>
        <w:tc>
          <w:tcPr>
            <w:tcW w:w="709" w:type="dxa"/>
          </w:tcPr>
          <w:p w14:paraId="7260E854" w14:textId="029D8A84"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0ABDD608" w14:textId="5EA01BFB" w:rsidR="00573ACD" w:rsidRPr="00573ACD" w:rsidRDefault="00573ACD" w:rsidP="00573ACD">
            <w:pPr>
              <w:pStyle w:val="a3"/>
              <w:tabs>
                <w:tab w:val="num" w:pos="567"/>
                <w:tab w:val="left" w:pos="993"/>
                <w:tab w:val="left" w:pos="1134"/>
              </w:tabs>
              <w:jc w:val="both"/>
              <w:rPr>
                <w:bCs/>
              </w:rPr>
            </w:pPr>
            <w:r w:rsidRPr="00573ACD">
              <w:rPr>
                <w:bCs/>
                <w:lang w:val="kk-KZ"/>
              </w:rPr>
              <w:t>12</w:t>
            </w:r>
          </w:p>
        </w:tc>
        <w:tc>
          <w:tcPr>
            <w:tcW w:w="850" w:type="dxa"/>
          </w:tcPr>
          <w:p w14:paraId="2FC89998" w14:textId="0C9470A0" w:rsidR="00573ACD" w:rsidRPr="00573ACD" w:rsidRDefault="00573ACD" w:rsidP="00573ACD">
            <w:pPr>
              <w:pStyle w:val="a3"/>
              <w:tabs>
                <w:tab w:val="num" w:pos="567"/>
                <w:tab w:val="left" w:pos="993"/>
                <w:tab w:val="left" w:pos="1134"/>
              </w:tabs>
              <w:jc w:val="both"/>
              <w:rPr>
                <w:bCs/>
              </w:rPr>
            </w:pPr>
            <w:r w:rsidRPr="00573ACD">
              <w:rPr>
                <w:bCs/>
              </w:rPr>
              <w:t>а</w:t>
            </w:r>
          </w:p>
        </w:tc>
        <w:tc>
          <w:tcPr>
            <w:tcW w:w="709" w:type="dxa"/>
          </w:tcPr>
          <w:p w14:paraId="3DB927E6" w14:textId="243CD76D" w:rsidR="00573ACD" w:rsidRPr="00573ACD" w:rsidRDefault="00573ACD" w:rsidP="00573ACD">
            <w:pPr>
              <w:pStyle w:val="a3"/>
              <w:tabs>
                <w:tab w:val="num" w:pos="567"/>
                <w:tab w:val="left" w:pos="993"/>
                <w:tab w:val="left" w:pos="1134"/>
              </w:tabs>
              <w:jc w:val="both"/>
              <w:rPr>
                <w:bCs/>
              </w:rPr>
            </w:pPr>
            <w:r w:rsidRPr="00573ACD">
              <w:rPr>
                <w:bCs/>
                <w:lang w:val="kk-KZ"/>
              </w:rPr>
              <w:t>12</w:t>
            </w:r>
          </w:p>
        </w:tc>
        <w:tc>
          <w:tcPr>
            <w:tcW w:w="709" w:type="dxa"/>
          </w:tcPr>
          <w:p w14:paraId="033C6791" w14:textId="15AEACD7" w:rsidR="00573ACD" w:rsidRPr="00573ACD" w:rsidRDefault="00573ACD" w:rsidP="00573ACD">
            <w:pPr>
              <w:pStyle w:val="a3"/>
              <w:tabs>
                <w:tab w:val="num" w:pos="567"/>
                <w:tab w:val="left" w:pos="993"/>
                <w:tab w:val="left" w:pos="1134"/>
              </w:tabs>
              <w:jc w:val="both"/>
              <w:rPr>
                <w:bCs/>
              </w:rPr>
            </w:pPr>
            <w:r w:rsidRPr="00573ACD">
              <w:rPr>
                <w:bCs/>
              </w:rPr>
              <w:t>д</w:t>
            </w:r>
          </w:p>
        </w:tc>
        <w:tc>
          <w:tcPr>
            <w:tcW w:w="505" w:type="dxa"/>
          </w:tcPr>
          <w:p w14:paraId="3F5DE451" w14:textId="3CE71F72" w:rsidR="00573ACD" w:rsidRPr="00573ACD" w:rsidRDefault="00573ACD" w:rsidP="00573ACD">
            <w:pPr>
              <w:pStyle w:val="a3"/>
              <w:tabs>
                <w:tab w:val="num" w:pos="567"/>
                <w:tab w:val="left" w:pos="993"/>
                <w:tab w:val="left" w:pos="1134"/>
              </w:tabs>
              <w:jc w:val="both"/>
              <w:rPr>
                <w:bCs/>
              </w:rPr>
            </w:pPr>
            <w:r w:rsidRPr="00573ACD">
              <w:rPr>
                <w:bCs/>
                <w:lang w:val="kk-KZ"/>
              </w:rPr>
              <w:t>12</w:t>
            </w:r>
          </w:p>
        </w:tc>
        <w:tc>
          <w:tcPr>
            <w:tcW w:w="2276" w:type="dxa"/>
          </w:tcPr>
          <w:p w14:paraId="100CCB93" w14:textId="3D20B2F4" w:rsidR="00573ACD" w:rsidRPr="00573ACD" w:rsidRDefault="00573ACD" w:rsidP="00573ACD">
            <w:pPr>
              <w:pStyle w:val="a3"/>
              <w:tabs>
                <w:tab w:val="num" w:pos="567"/>
                <w:tab w:val="left" w:pos="993"/>
                <w:tab w:val="left" w:pos="1134"/>
              </w:tabs>
              <w:jc w:val="both"/>
              <w:rPr>
                <w:bCs/>
                <w:i/>
              </w:rPr>
            </w:pPr>
            <w:r w:rsidRPr="00573ACD">
              <w:rPr>
                <w:rStyle w:val="a9"/>
                <w:bCs/>
                <w:i w:val="0"/>
              </w:rPr>
              <w:t>ДНҚ нуклеотидтері</w:t>
            </w:r>
          </w:p>
        </w:tc>
        <w:tc>
          <w:tcPr>
            <w:tcW w:w="570" w:type="dxa"/>
          </w:tcPr>
          <w:p w14:paraId="55EA9035" w14:textId="0078DA15" w:rsidR="00573ACD" w:rsidRPr="00573ACD" w:rsidRDefault="00573ACD" w:rsidP="00573ACD">
            <w:pPr>
              <w:pStyle w:val="a3"/>
              <w:tabs>
                <w:tab w:val="num" w:pos="567"/>
                <w:tab w:val="left" w:pos="993"/>
                <w:tab w:val="left" w:pos="1134"/>
              </w:tabs>
              <w:jc w:val="both"/>
              <w:rPr>
                <w:bCs/>
                <w:lang w:val="kk-KZ"/>
              </w:rPr>
            </w:pPr>
            <w:r w:rsidRPr="00573ACD">
              <w:rPr>
                <w:bCs/>
                <w:lang w:val="kk-KZ"/>
              </w:rPr>
              <w:t>12</w:t>
            </w:r>
          </w:p>
        </w:tc>
        <w:tc>
          <w:tcPr>
            <w:tcW w:w="753" w:type="dxa"/>
          </w:tcPr>
          <w:p w14:paraId="22AB17E0" w14:textId="5EB01922" w:rsidR="00573ACD" w:rsidRPr="00573ACD" w:rsidRDefault="00573ACD" w:rsidP="00573ACD">
            <w:pPr>
              <w:pStyle w:val="a3"/>
              <w:tabs>
                <w:tab w:val="num" w:pos="567"/>
                <w:tab w:val="left" w:pos="993"/>
                <w:tab w:val="left" w:pos="1134"/>
              </w:tabs>
              <w:jc w:val="both"/>
              <w:rPr>
                <w:bCs/>
                <w:lang w:val="kk-KZ"/>
              </w:rPr>
            </w:pPr>
            <w:r w:rsidRPr="00573ACD">
              <w:rPr>
                <w:bCs/>
                <w:lang w:val="en-US"/>
              </w:rPr>
              <w:t>16</w:t>
            </w:r>
          </w:p>
        </w:tc>
      </w:tr>
      <w:tr w:rsidR="00573ACD" w:rsidRPr="00573ACD" w14:paraId="4609DF8E" w14:textId="77777777" w:rsidTr="00A00020">
        <w:tc>
          <w:tcPr>
            <w:tcW w:w="690" w:type="dxa"/>
          </w:tcPr>
          <w:p w14:paraId="0A41C16C" w14:textId="00F95B78" w:rsidR="00573ACD" w:rsidRPr="00573ACD" w:rsidRDefault="00573ACD" w:rsidP="00573ACD">
            <w:pPr>
              <w:pStyle w:val="a3"/>
              <w:tabs>
                <w:tab w:val="num" w:pos="567"/>
                <w:tab w:val="left" w:pos="993"/>
                <w:tab w:val="left" w:pos="1134"/>
              </w:tabs>
              <w:jc w:val="both"/>
              <w:rPr>
                <w:bCs/>
              </w:rPr>
            </w:pPr>
            <w:r w:rsidRPr="00573ACD">
              <w:rPr>
                <w:bCs/>
                <w:lang w:val="kk-KZ"/>
              </w:rPr>
              <w:t>13</w:t>
            </w:r>
          </w:p>
        </w:tc>
        <w:tc>
          <w:tcPr>
            <w:tcW w:w="614" w:type="dxa"/>
          </w:tcPr>
          <w:p w14:paraId="17A60A5A" w14:textId="7A81E8CB" w:rsidR="00573ACD" w:rsidRPr="00573ACD" w:rsidRDefault="00573ACD" w:rsidP="00573ACD">
            <w:pPr>
              <w:pStyle w:val="a3"/>
              <w:tabs>
                <w:tab w:val="num" w:pos="567"/>
                <w:tab w:val="left" w:pos="993"/>
                <w:tab w:val="left" w:pos="1134"/>
              </w:tabs>
              <w:jc w:val="both"/>
              <w:rPr>
                <w:bCs/>
                <w:lang w:val="kk-KZ"/>
              </w:rPr>
            </w:pPr>
            <w:r w:rsidRPr="00573ACD">
              <w:rPr>
                <w:bCs/>
                <w:lang w:val="kk-KZ"/>
              </w:rPr>
              <w:t>а</w:t>
            </w:r>
          </w:p>
        </w:tc>
        <w:tc>
          <w:tcPr>
            <w:tcW w:w="676" w:type="dxa"/>
          </w:tcPr>
          <w:p w14:paraId="57E7E86C" w14:textId="747D3083" w:rsidR="00573ACD" w:rsidRPr="00573ACD" w:rsidRDefault="00573ACD" w:rsidP="00573ACD">
            <w:pPr>
              <w:pStyle w:val="a3"/>
              <w:tabs>
                <w:tab w:val="num" w:pos="567"/>
                <w:tab w:val="left" w:pos="993"/>
                <w:tab w:val="left" w:pos="1134"/>
              </w:tabs>
              <w:jc w:val="both"/>
              <w:rPr>
                <w:bCs/>
              </w:rPr>
            </w:pPr>
            <w:r w:rsidRPr="00573ACD">
              <w:rPr>
                <w:bCs/>
                <w:lang w:val="kk-KZ"/>
              </w:rPr>
              <w:t>13</w:t>
            </w:r>
          </w:p>
        </w:tc>
        <w:tc>
          <w:tcPr>
            <w:tcW w:w="709" w:type="dxa"/>
          </w:tcPr>
          <w:p w14:paraId="76CC6D3E" w14:textId="6C542E4F" w:rsidR="00573ACD" w:rsidRPr="00573ACD" w:rsidRDefault="00573ACD" w:rsidP="00573ACD">
            <w:pPr>
              <w:pStyle w:val="a3"/>
              <w:tabs>
                <w:tab w:val="left" w:pos="993"/>
                <w:tab w:val="left" w:pos="1134"/>
              </w:tabs>
              <w:jc w:val="both"/>
              <w:rPr>
                <w:bCs/>
              </w:rPr>
            </w:pPr>
            <w:r w:rsidRPr="00573ACD">
              <w:rPr>
                <w:bCs/>
              </w:rPr>
              <w:t>а</w:t>
            </w:r>
          </w:p>
        </w:tc>
        <w:tc>
          <w:tcPr>
            <w:tcW w:w="567" w:type="dxa"/>
          </w:tcPr>
          <w:p w14:paraId="1B87E6F3" w14:textId="21D321C6" w:rsidR="00573ACD" w:rsidRPr="00573ACD" w:rsidRDefault="00573ACD" w:rsidP="00573ACD">
            <w:pPr>
              <w:pStyle w:val="a3"/>
              <w:tabs>
                <w:tab w:val="num" w:pos="567"/>
                <w:tab w:val="left" w:pos="993"/>
                <w:tab w:val="left" w:pos="1134"/>
              </w:tabs>
              <w:jc w:val="both"/>
              <w:rPr>
                <w:bCs/>
              </w:rPr>
            </w:pPr>
            <w:r w:rsidRPr="00573ACD">
              <w:rPr>
                <w:bCs/>
                <w:lang w:val="kk-KZ"/>
              </w:rPr>
              <w:t>13</w:t>
            </w:r>
          </w:p>
        </w:tc>
        <w:tc>
          <w:tcPr>
            <w:tcW w:w="850" w:type="dxa"/>
          </w:tcPr>
          <w:p w14:paraId="47B3C2D5" w14:textId="35B164CB" w:rsidR="00573ACD" w:rsidRPr="00573ACD" w:rsidRDefault="00573ACD" w:rsidP="00573ACD">
            <w:pPr>
              <w:pStyle w:val="a3"/>
              <w:tabs>
                <w:tab w:val="num" w:pos="567"/>
                <w:tab w:val="left" w:pos="993"/>
                <w:tab w:val="left" w:pos="1134"/>
              </w:tabs>
              <w:jc w:val="both"/>
              <w:rPr>
                <w:bCs/>
              </w:rPr>
            </w:pPr>
            <w:r w:rsidRPr="00573ACD">
              <w:rPr>
                <w:bCs/>
              </w:rPr>
              <w:t>в</w:t>
            </w:r>
          </w:p>
        </w:tc>
        <w:tc>
          <w:tcPr>
            <w:tcW w:w="709" w:type="dxa"/>
          </w:tcPr>
          <w:p w14:paraId="564634F4" w14:textId="0F6B5C4C" w:rsidR="00573ACD" w:rsidRPr="00573ACD" w:rsidRDefault="00573ACD" w:rsidP="00573ACD">
            <w:pPr>
              <w:pStyle w:val="a3"/>
              <w:tabs>
                <w:tab w:val="num" w:pos="567"/>
                <w:tab w:val="left" w:pos="993"/>
                <w:tab w:val="left" w:pos="1134"/>
              </w:tabs>
              <w:jc w:val="both"/>
              <w:rPr>
                <w:bCs/>
              </w:rPr>
            </w:pPr>
            <w:r w:rsidRPr="00573ACD">
              <w:rPr>
                <w:bCs/>
                <w:lang w:val="kk-KZ"/>
              </w:rPr>
              <w:t>13</w:t>
            </w:r>
          </w:p>
        </w:tc>
        <w:tc>
          <w:tcPr>
            <w:tcW w:w="709" w:type="dxa"/>
          </w:tcPr>
          <w:p w14:paraId="5E6A4ABB" w14:textId="5141193D" w:rsidR="00573ACD" w:rsidRPr="00573ACD" w:rsidRDefault="00573ACD" w:rsidP="00573ACD">
            <w:pPr>
              <w:pStyle w:val="a3"/>
              <w:tabs>
                <w:tab w:val="num" w:pos="567"/>
                <w:tab w:val="left" w:pos="993"/>
                <w:tab w:val="left" w:pos="1134"/>
              </w:tabs>
              <w:jc w:val="both"/>
              <w:rPr>
                <w:bCs/>
              </w:rPr>
            </w:pPr>
            <w:r w:rsidRPr="00573ACD">
              <w:rPr>
                <w:bCs/>
              </w:rPr>
              <w:t>е</w:t>
            </w:r>
          </w:p>
        </w:tc>
        <w:tc>
          <w:tcPr>
            <w:tcW w:w="505" w:type="dxa"/>
          </w:tcPr>
          <w:p w14:paraId="2EC1DCD3" w14:textId="7A7D1CC6" w:rsidR="00573ACD" w:rsidRPr="00573ACD" w:rsidRDefault="00573ACD" w:rsidP="00573ACD">
            <w:pPr>
              <w:pStyle w:val="a3"/>
              <w:tabs>
                <w:tab w:val="num" w:pos="567"/>
                <w:tab w:val="left" w:pos="993"/>
                <w:tab w:val="left" w:pos="1134"/>
              </w:tabs>
              <w:jc w:val="both"/>
              <w:rPr>
                <w:bCs/>
              </w:rPr>
            </w:pPr>
            <w:r w:rsidRPr="00573ACD">
              <w:rPr>
                <w:bCs/>
                <w:lang w:val="kk-KZ"/>
              </w:rPr>
              <w:t>13</w:t>
            </w:r>
          </w:p>
        </w:tc>
        <w:tc>
          <w:tcPr>
            <w:tcW w:w="2276" w:type="dxa"/>
          </w:tcPr>
          <w:p w14:paraId="5E414BEA" w14:textId="6E54EE8E" w:rsidR="00573ACD" w:rsidRPr="00573ACD" w:rsidRDefault="00573ACD" w:rsidP="00573ACD">
            <w:pPr>
              <w:pStyle w:val="a3"/>
              <w:tabs>
                <w:tab w:val="num" w:pos="567"/>
                <w:tab w:val="left" w:pos="993"/>
                <w:tab w:val="left" w:pos="1134"/>
              </w:tabs>
              <w:jc w:val="both"/>
              <w:rPr>
                <w:bCs/>
                <w:i/>
              </w:rPr>
            </w:pPr>
            <w:r w:rsidRPr="00573ACD">
              <w:rPr>
                <w:rStyle w:val="a9"/>
                <w:bCs/>
                <w:i w:val="0"/>
              </w:rPr>
              <w:t>Экологиялық қоректік стратегиялар</w:t>
            </w:r>
          </w:p>
        </w:tc>
        <w:tc>
          <w:tcPr>
            <w:tcW w:w="570" w:type="dxa"/>
          </w:tcPr>
          <w:p w14:paraId="0A0A31DE" w14:textId="0A2E01D8" w:rsidR="00573ACD" w:rsidRPr="00573ACD" w:rsidRDefault="00573ACD" w:rsidP="00573ACD">
            <w:pPr>
              <w:pStyle w:val="a3"/>
              <w:tabs>
                <w:tab w:val="num" w:pos="567"/>
                <w:tab w:val="left" w:pos="993"/>
                <w:tab w:val="left" w:pos="1134"/>
              </w:tabs>
              <w:jc w:val="both"/>
              <w:rPr>
                <w:bCs/>
                <w:lang w:val="kk-KZ"/>
              </w:rPr>
            </w:pPr>
            <w:r w:rsidRPr="00573ACD">
              <w:rPr>
                <w:bCs/>
                <w:lang w:val="kk-KZ"/>
              </w:rPr>
              <w:t>13</w:t>
            </w:r>
          </w:p>
        </w:tc>
        <w:tc>
          <w:tcPr>
            <w:tcW w:w="753" w:type="dxa"/>
          </w:tcPr>
          <w:p w14:paraId="4427CDAB" w14:textId="1E62BBC6" w:rsidR="00573ACD" w:rsidRPr="00573ACD" w:rsidRDefault="00573ACD" w:rsidP="00573ACD">
            <w:pPr>
              <w:pStyle w:val="a3"/>
              <w:tabs>
                <w:tab w:val="num" w:pos="567"/>
                <w:tab w:val="left" w:pos="993"/>
                <w:tab w:val="left" w:pos="1134"/>
              </w:tabs>
              <w:jc w:val="both"/>
              <w:rPr>
                <w:bCs/>
              </w:rPr>
            </w:pPr>
            <w:r w:rsidRPr="00573ACD">
              <w:rPr>
                <w:bCs/>
                <w:lang w:val="en-US"/>
              </w:rPr>
              <w:t>28</w:t>
            </w:r>
          </w:p>
        </w:tc>
      </w:tr>
      <w:tr w:rsidR="00573ACD" w:rsidRPr="00573ACD" w14:paraId="2FBDC717" w14:textId="77777777" w:rsidTr="00A00020">
        <w:tc>
          <w:tcPr>
            <w:tcW w:w="690" w:type="dxa"/>
          </w:tcPr>
          <w:p w14:paraId="03D21A8A" w14:textId="7936C6E8" w:rsidR="00573ACD" w:rsidRPr="00573ACD" w:rsidRDefault="00573ACD" w:rsidP="00573ACD">
            <w:pPr>
              <w:pStyle w:val="a3"/>
              <w:tabs>
                <w:tab w:val="num" w:pos="567"/>
                <w:tab w:val="left" w:pos="993"/>
                <w:tab w:val="left" w:pos="1134"/>
              </w:tabs>
              <w:jc w:val="both"/>
              <w:rPr>
                <w:bCs/>
              </w:rPr>
            </w:pPr>
            <w:r w:rsidRPr="00573ACD">
              <w:rPr>
                <w:bCs/>
                <w:lang w:val="kk-KZ"/>
              </w:rPr>
              <w:t>14</w:t>
            </w:r>
          </w:p>
        </w:tc>
        <w:tc>
          <w:tcPr>
            <w:tcW w:w="614" w:type="dxa"/>
          </w:tcPr>
          <w:p w14:paraId="2E50CC58" w14:textId="54AC2BD0" w:rsidR="00573ACD" w:rsidRPr="00573ACD" w:rsidRDefault="00573ACD" w:rsidP="00573ACD">
            <w:pPr>
              <w:pStyle w:val="a3"/>
              <w:tabs>
                <w:tab w:val="num" w:pos="567"/>
                <w:tab w:val="left" w:pos="993"/>
                <w:tab w:val="left" w:pos="1134"/>
              </w:tabs>
              <w:jc w:val="both"/>
              <w:rPr>
                <w:bCs/>
                <w:lang w:val="kk-KZ"/>
              </w:rPr>
            </w:pPr>
            <w:r w:rsidRPr="00573ACD">
              <w:rPr>
                <w:bCs/>
                <w:lang w:val="kk-KZ"/>
              </w:rPr>
              <w:t>в</w:t>
            </w:r>
          </w:p>
        </w:tc>
        <w:tc>
          <w:tcPr>
            <w:tcW w:w="676" w:type="dxa"/>
          </w:tcPr>
          <w:p w14:paraId="6CBC05E3" w14:textId="7F253BD2" w:rsidR="00573ACD" w:rsidRPr="00573ACD" w:rsidRDefault="00573ACD" w:rsidP="00573ACD">
            <w:pPr>
              <w:pStyle w:val="a3"/>
              <w:tabs>
                <w:tab w:val="num" w:pos="567"/>
                <w:tab w:val="left" w:pos="993"/>
                <w:tab w:val="left" w:pos="1134"/>
              </w:tabs>
              <w:jc w:val="both"/>
              <w:rPr>
                <w:bCs/>
              </w:rPr>
            </w:pPr>
            <w:r w:rsidRPr="00573ACD">
              <w:rPr>
                <w:bCs/>
                <w:lang w:val="kk-KZ"/>
              </w:rPr>
              <w:t>14</w:t>
            </w:r>
          </w:p>
        </w:tc>
        <w:tc>
          <w:tcPr>
            <w:tcW w:w="709" w:type="dxa"/>
          </w:tcPr>
          <w:p w14:paraId="043ABEF8" w14:textId="00E37597"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5CBCD9FA" w14:textId="50D6B24A" w:rsidR="00573ACD" w:rsidRPr="00573ACD" w:rsidRDefault="00573ACD" w:rsidP="00573ACD">
            <w:pPr>
              <w:pStyle w:val="a3"/>
              <w:tabs>
                <w:tab w:val="num" w:pos="567"/>
                <w:tab w:val="left" w:pos="993"/>
                <w:tab w:val="left" w:pos="1134"/>
              </w:tabs>
              <w:jc w:val="both"/>
              <w:rPr>
                <w:bCs/>
              </w:rPr>
            </w:pPr>
            <w:r w:rsidRPr="00573ACD">
              <w:rPr>
                <w:bCs/>
                <w:lang w:val="kk-KZ"/>
              </w:rPr>
              <w:t>14</w:t>
            </w:r>
          </w:p>
        </w:tc>
        <w:tc>
          <w:tcPr>
            <w:tcW w:w="850" w:type="dxa"/>
          </w:tcPr>
          <w:p w14:paraId="54033A44" w14:textId="7174A233"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1ADF1281" w14:textId="0A68BE09" w:rsidR="00573ACD" w:rsidRPr="00573ACD" w:rsidRDefault="00573ACD" w:rsidP="00573ACD">
            <w:pPr>
              <w:pStyle w:val="a3"/>
              <w:tabs>
                <w:tab w:val="num" w:pos="567"/>
                <w:tab w:val="left" w:pos="993"/>
                <w:tab w:val="left" w:pos="1134"/>
              </w:tabs>
              <w:jc w:val="both"/>
              <w:rPr>
                <w:bCs/>
              </w:rPr>
            </w:pPr>
            <w:r w:rsidRPr="00573ACD">
              <w:rPr>
                <w:bCs/>
                <w:lang w:val="kk-KZ"/>
              </w:rPr>
              <w:t>14</w:t>
            </w:r>
          </w:p>
        </w:tc>
        <w:tc>
          <w:tcPr>
            <w:tcW w:w="709" w:type="dxa"/>
          </w:tcPr>
          <w:p w14:paraId="7AD5A37F" w14:textId="24657DE6" w:rsidR="00573ACD" w:rsidRPr="00573ACD" w:rsidRDefault="00573ACD" w:rsidP="00573ACD">
            <w:pPr>
              <w:pStyle w:val="a3"/>
              <w:tabs>
                <w:tab w:val="num" w:pos="567"/>
                <w:tab w:val="left" w:pos="993"/>
                <w:tab w:val="left" w:pos="1134"/>
              </w:tabs>
              <w:jc w:val="both"/>
              <w:rPr>
                <w:bCs/>
              </w:rPr>
            </w:pPr>
            <w:r w:rsidRPr="00573ACD">
              <w:rPr>
                <w:bCs/>
              </w:rPr>
              <w:t>а</w:t>
            </w:r>
          </w:p>
        </w:tc>
        <w:tc>
          <w:tcPr>
            <w:tcW w:w="505" w:type="dxa"/>
          </w:tcPr>
          <w:p w14:paraId="70EE27A9" w14:textId="3C5D898C" w:rsidR="00573ACD" w:rsidRPr="00573ACD" w:rsidRDefault="00573ACD" w:rsidP="00573ACD">
            <w:pPr>
              <w:pStyle w:val="a3"/>
              <w:tabs>
                <w:tab w:val="num" w:pos="567"/>
                <w:tab w:val="left" w:pos="993"/>
                <w:tab w:val="left" w:pos="1134"/>
              </w:tabs>
              <w:jc w:val="both"/>
              <w:rPr>
                <w:bCs/>
              </w:rPr>
            </w:pPr>
            <w:r w:rsidRPr="00573ACD">
              <w:rPr>
                <w:bCs/>
                <w:lang w:val="kk-KZ"/>
              </w:rPr>
              <w:t>14</w:t>
            </w:r>
          </w:p>
        </w:tc>
        <w:tc>
          <w:tcPr>
            <w:tcW w:w="2276" w:type="dxa"/>
          </w:tcPr>
          <w:p w14:paraId="7B746737" w14:textId="38B7640D" w:rsidR="00573ACD" w:rsidRPr="00573ACD" w:rsidRDefault="00573ACD" w:rsidP="00573ACD">
            <w:pPr>
              <w:pStyle w:val="a3"/>
              <w:tabs>
                <w:tab w:val="num" w:pos="567"/>
                <w:tab w:val="left" w:pos="993"/>
                <w:tab w:val="left" w:pos="1134"/>
              </w:tabs>
              <w:jc w:val="both"/>
              <w:rPr>
                <w:bCs/>
                <w:i/>
              </w:rPr>
            </w:pPr>
            <w:r w:rsidRPr="00573ACD">
              <w:rPr>
                <w:rStyle w:val="a9"/>
                <w:bCs/>
                <w:i w:val="0"/>
              </w:rPr>
              <w:t>Топырақ құрам бөліктері</w:t>
            </w:r>
          </w:p>
        </w:tc>
        <w:tc>
          <w:tcPr>
            <w:tcW w:w="570" w:type="dxa"/>
          </w:tcPr>
          <w:p w14:paraId="3BA8ADAE" w14:textId="5FDAE11C" w:rsidR="00573ACD" w:rsidRPr="00573ACD" w:rsidRDefault="00573ACD" w:rsidP="00573ACD">
            <w:pPr>
              <w:pStyle w:val="a3"/>
              <w:tabs>
                <w:tab w:val="num" w:pos="567"/>
                <w:tab w:val="left" w:pos="993"/>
                <w:tab w:val="left" w:pos="1134"/>
              </w:tabs>
              <w:jc w:val="both"/>
              <w:rPr>
                <w:bCs/>
                <w:lang w:val="kk-KZ"/>
              </w:rPr>
            </w:pPr>
            <w:r w:rsidRPr="00573ACD">
              <w:rPr>
                <w:bCs/>
                <w:lang w:val="kk-KZ"/>
              </w:rPr>
              <w:t>14</w:t>
            </w:r>
          </w:p>
        </w:tc>
        <w:tc>
          <w:tcPr>
            <w:tcW w:w="753" w:type="dxa"/>
          </w:tcPr>
          <w:p w14:paraId="511BBA10" w14:textId="0AE37E4A" w:rsidR="00573ACD" w:rsidRPr="00573ACD" w:rsidRDefault="00573ACD" w:rsidP="00573ACD">
            <w:pPr>
              <w:pStyle w:val="a3"/>
              <w:tabs>
                <w:tab w:val="num" w:pos="567"/>
                <w:tab w:val="left" w:pos="993"/>
                <w:tab w:val="left" w:pos="1134"/>
              </w:tabs>
              <w:jc w:val="both"/>
              <w:rPr>
                <w:bCs/>
              </w:rPr>
            </w:pPr>
            <w:r w:rsidRPr="00573ACD">
              <w:rPr>
                <w:bCs/>
                <w:lang w:val="en-US"/>
              </w:rPr>
              <w:t>416</w:t>
            </w:r>
          </w:p>
        </w:tc>
      </w:tr>
      <w:tr w:rsidR="00573ACD" w:rsidRPr="00573ACD" w14:paraId="0BBBF076" w14:textId="77777777" w:rsidTr="00A00020">
        <w:tc>
          <w:tcPr>
            <w:tcW w:w="690" w:type="dxa"/>
          </w:tcPr>
          <w:p w14:paraId="5357E1EA" w14:textId="4579BAF4" w:rsidR="00573ACD" w:rsidRPr="00573ACD" w:rsidRDefault="00573ACD" w:rsidP="00573ACD">
            <w:pPr>
              <w:pStyle w:val="a3"/>
              <w:tabs>
                <w:tab w:val="num" w:pos="567"/>
                <w:tab w:val="left" w:pos="993"/>
                <w:tab w:val="left" w:pos="1134"/>
              </w:tabs>
              <w:jc w:val="both"/>
              <w:rPr>
                <w:bCs/>
              </w:rPr>
            </w:pPr>
            <w:r w:rsidRPr="00573ACD">
              <w:rPr>
                <w:bCs/>
                <w:lang w:val="kk-KZ"/>
              </w:rPr>
              <w:t>15</w:t>
            </w:r>
          </w:p>
        </w:tc>
        <w:tc>
          <w:tcPr>
            <w:tcW w:w="614" w:type="dxa"/>
          </w:tcPr>
          <w:p w14:paraId="6D82B57B" w14:textId="5C3B55E4" w:rsidR="00573ACD" w:rsidRPr="00573ACD" w:rsidRDefault="00573ACD" w:rsidP="00573ACD">
            <w:pPr>
              <w:pStyle w:val="a3"/>
              <w:tabs>
                <w:tab w:val="num" w:pos="567"/>
                <w:tab w:val="left" w:pos="993"/>
                <w:tab w:val="left" w:pos="1134"/>
              </w:tabs>
              <w:jc w:val="both"/>
              <w:rPr>
                <w:bCs/>
                <w:lang w:val="kk-KZ"/>
              </w:rPr>
            </w:pPr>
            <w:r w:rsidRPr="00573ACD">
              <w:rPr>
                <w:bCs/>
                <w:lang w:val="kk-KZ"/>
              </w:rPr>
              <w:t>в</w:t>
            </w:r>
          </w:p>
        </w:tc>
        <w:tc>
          <w:tcPr>
            <w:tcW w:w="676" w:type="dxa"/>
          </w:tcPr>
          <w:p w14:paraId="4A7929F7" w14:textId="6760B25C" w:rsidR="00573ACD" w:rsidRPr="00573ACD" w:rsidRDefault="00573ACD" w:rsidP="00573ACD">
            <w:pPr>
              <w:pStyle w:val="a3"/>
              <w:tabs>
                <w:tab w:val="num" w:pos="567"/>
                <w:tab w:val="left" w:pos="993"/>
                <w:tab w:val="left" w:pos="1134"/>
              </w:tabs>
              <w:jc w:val="both"/>
              <w:rPr>
                <w:bCs/>
              </w:rPr>
            </w:pPr>
            <w:r w:rsidRPr="00573ACD">
              <w:rPr>
                <w:bCs/>
                <w:lang w:val="kk-KZ"/>
              </w:rPr>
              <w:t>15</w:t>
            </w:r>
          </w:p>
        </w:tc>
        <w:tc>
          <w:tcPr>
            <w:tcW w:w="709" w:type="dxa"/>
          </w:tcPr>
          <w:p w14:paraId="254BD35B" w14:textId="5772E3B0"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68F80FBD" w14:textId="48961B75" w:rsidR="00573ACD" w:rsidRPr="00573ACD" w:rsidRDefault="00573ACD" w:rsidP="00573ACD">
            <w:pPr>
              <w:pStyle w:val="a3"/>
              <w:tabs>
                <w:tab w:val="num" w:pos="567"/>
                <w:tab w:val="left" w:pos="993"/>
                <w:tab w:val="left" w:pos="1134"/>
              </w:tabs>
              <w:jc w:val="both"/>
              <w:rPr>
                <w:bCs/>
              </w:rPr>
            </w:pPr>
            <w:r w:rsidRPr="00573ACD">
              <w:rPr>
                <w:bCs/>
                <w:lang w:val="kk-KZ"/>
              </w:rPr>
              <w:t>15</w:t>
            </w:r>
          </w:p>
        </w:tc>
        <w:tc>
          <w:tcPr>
            <w:tcW w:w="850" w:type="dxa"/>
          </w:tcPr>
          <w:p w14:paraId="0F80C305" w14:textId="227F724B"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59C645DF" w14:textId="48A5CE84" w:rsidR="00573ACD" w:rsidRPr="00573ACD" w:rsidRDefault="00573ACD" w:rsidP="00573ACD">
            <w:pPr>
              <w:pStyle w:val="a3"/>
              <w:tabs>
                <w:tab w:val="num" w:pos="567"/>
                <w:tab w:val="left" w:pos="993"/>
                <w:tab w:val="left" w:pos="1134"/>
              </w:tabs>
              <w:jc w:val="both"/>
              <w:rPr>
                <w:bCs/>
              </w:rPr>
            </w:pPr>
            <w:r w:rsidRPr="00573ACD">
              <w:rPr>
                <w:bCs/>
                <w:lang w:val="kk-KZ"/>
              </w:rPr>
              <w:t>15</w:t>
            </w:r>
          </w:p>
        </w:tc>
        <w:tc>
          <w:tcPr>
            <w:tcW w:w="709" w:type="dxa"/>
          </w:tcPr>
          <w:p w14:paraId="2673588D" w14:textId="130DFA31" w:rsidR="00573ACD" w:rsidRPr="00573ACD" w:rsidRDefault="00573ACD" w:rsidP="00573ACD">
            <w:pPr>
              <w:pStyle w:val="a3"/>
              <w:tabs>
                <w:tab w:val="num" w:pos="567"/>
                <w:tab w:val="left" w:pos="993"/>
                <w:tab w:val="left" w:pos="1134"/>
              </w:tabs>
              <w:jc w:val="both"/>
              <w:rPr>
                <w:bCs/>
              </w:rPr>
            </w:pPr>
            <w:r w:rsidRPr="00573ACD">
              <w:rPr>
                <w:bCs/>
              </w:rPr>
              <w:t>б</w:t>
            </w:r>
          </w:p>
        </w:tc>
        <w:tc>
          <w:tcPr>
            <w:tcW w:w="505" w:type="dxa"/>
          </w:tcPr>
          <w:p w14:paraId="3218D936" w14:textId="2379FC7D" w:rsidR="00573ACD" w:rsidRPr="00573ACD" w:rsidRDefault="00573ACD" w:rsidP="00573ACD">
            <w:pPr>
              <w:pStyle w:val="a3"/>
              <w:tabs>
                <w:tab w:val="num" w:pos="567"/>
                <w:tab w:val="left" w:pos="993"/>
                <w:tab w:val="left" w:pos="1134"/>
              </w:tabs>
              <w:jc w:val="both"/>
              <w:rPr>
                <w:bCs/>
              </w:rPr>
            </w:pPr>
            <w:r w:rsidRPr="00573ACD">
              <w:rPr>
                <w:bCs/>
                <w:lang w:val="kk-KZ"/>
              </w:rPr>
              <w:t>15</w:t>
            </w:r>
          </w:p>
        </w:tc>
        <w:tc>
          <w:tcPr>
            <w:tcW w:w="2276" w:type="dxa"/>
          </w:tcPr>
          <w:p w14:paraId="7E51CB19" w14:textId="2E7C9D01" w:rsidR="00573ACD" w:rsidRPr="00573ACD" w:rsidRDefault="00573ACD" w:rsidP="00573ACD">
            <w:pPr>
              <w:pStyle w:val="a3"/>
              <w:tabs>
                <w:tab w:val="num" w:pos="567"/>
                <w:tab w:val="left" w:pos="993"/>
                <w:tab w:val="left" w:pos="1134"/>
              </w:tabs>
              <w:jc w:val="both"/>
              <w:rPr>
                <w:bCs/>
                <w:i/>
              </w:rPr>
            </w:pPr>
            <w:r w:rsidRPr="00573ACD">
              <w:rPr>
                <w:rStyle w:val="a9"/>
                <w:bCs/>
                <w:i w:val="0"/>
              </w:rPr>
              <w:t>Ғылым тарихындағы ірі ғалымдар</w:t>
            </w:r>
          </w:p>
        </w:tc>
        <w:tc>
          <w:tcPr>
            <w:tcW w:w="570" w:type="dxa"/>
          </w:tcPr>
          <w:p w14:paraId="22E98029" w14:textId="33A4D6C0" w:rsidR="00573ACD" w:rsidRPr="00573ACD" w:rsidRDefault="00573ACD" w:rsidP="00573ACD">
            <w:pPr>
              <w:pStyle w:val="a3"/>
              <w:tabs>
                <w:tab w:val="num" w:pos="567"/>
                <w:tab w:val="left" w:pos="993"/>
                <w:tab w:val="left" w:pos="1134"/>
              </w:tabs>
              <w:jc w:val="both"/>
              <w:rPr>
                <w:bCs/>
                <w:lang w:val="kk-KZ"/>
              </w:rPr>
            </w:pPr>
            <w:r w:rsidRPr="00573ACD">
              <w:rPr>
                <w:bCs/>
                <w:lang w:val="kk-KZ"/>
              </w:rPr>
              <w:t>15</w:t>
            </w:r>
          </w:p>
        </w:tc>
        <w:tc>
          <w:tcPr>
            <w:tcW w:w="753" w:type="dxa"/>
          </w:tcPr>
          <w:p w14:paraId="72E664F5" w14:textId="7DF1847F" w:rsidR="00573ACD" w:rsidRPr="00573ACD" w:rsidRDefault="00573ACD" w:rsidP="00573ACD">
            <w:pPr>
              <w:pStyle w:val="a3"/>
              <w:rPr>
                <w:bCs/>
              </w:rPr>
            </w:pPr>
            <w:r w:rsidRPr="00573ACD">
              <w:rPr>
                <w:bCs/>
                <w:lang w:val="en-US"/>
              </w:rPr>
              <w:t>159</w:t>
            </w:r>
          </w:p>
        </w:tc>
      </w:tr>
      <w:tr w:rsidR="00573ACD" w:rsidRPr="00573ACD" w14:paraId="0624872C" w14:textId="77777777" w:rsidTr="00A00020">
        <w:tc>
          <w:tcPr>
            <w:tcW w:w="690" w:type="dxa"/>
          </w:tcPr>
          <w:p w14:paraId="4404903F" w14:textId="6A05EDA4" w:rsidR="00573ACD" w:rsidRPr="00573ACD" w:rsidRDefault="00573ACD" w:rsidP="00573ACD">
            <w:pPr>
              <w:pStyle w:val="a3"/>
              <w:tabs>
                <w:tab w:val="num" w:pos="567"/>
                <w:tab w:val="left" w:pos="993"/>
                <w:tab w:val="left" w:pos="1134"/>
              </w:tabs>
              <w:jc w:val="both"/>
              <w:rPr>
                <w:bCs/>
              </w:rPr>
            </w:pPr>
            <w:r w:rsidRPr="00573ACD">
              <w:rPr>
                <w:bCs/>
                <w:lang w:val="kk-KZ"/>
              </w:rPr>
              <w:t>16</w:t>
            </w:r>
          </w:p>
        </w:tc>
        <w:tc>
          <w:tcPr>
            <w:tcW w:w="614" w:type="dxa"/>
          </w:tcPr>
          <w:p w14:paraId="7E1E8F42" w14:textId="24349258" w:rsidR="00573ACD" w:rsidRPr="00573ACD" w:rsidRDefault="00573ACD" w:rsidP="00573ACD">
            <w:pPr>
              <w:pStyle w:val="a3"/>
              <w:tabs>
                <w:tab w:val="num" w:pos="567"/>
                <w:tab w:val="left" w:pos="993"/>
                <w:tab w:val="left" w:pos="1134"/>
              </w:tabs>
              <w:jc w:val="both"/>
              <w:rPr>
                <w:bCs/>
                <w:lang w:val="kk-KZ"/>
              </w:rPr>
            </w:pPr>
            <w:r w:rsidRPr="00573ACD">
              <w:rPr>
                <w:bCs/>
                <w:lang w:val="kk-KZ"/>
              </w:rPr>
              <w:t>в</w:t>
            </w:r>
          </w:p>
        </w:tc>
        <w:tc>
          <w:tcPr>
            <w:tcW w:w="676" w:type="dxa"/>
          </w:tcPr>
          <w:p w14:paraId="756AD707" w14:textId="4967BA2B" w:rsidR="00573ACD" w:rsidRPr="00573ACD" w:rsidRDefault="00573ACD" w:rsidP="00573ACD">
            <w:pPr>
              <w:pStyle w:val="a3"/>
              <w:tabs>
                <w:tab w:val="num" w:pos="567"/>
                <w:tab w:val="left" w:pos="993"/>
                <w:tab w:val="left" w:pos="1134"/>
              </w:tabs>
              <w:jc w:val="both"/>
              <w:rPr>
                <w:bCs/>
              </w:rPr>
            </w:pPr>
            <w:r w:rsidRPr="00573ACD">
              <w:rPr>
                <w:bCs/>
                <w:lang w:val="kk-KZ"/>
              </w:rPr>
              <w:t>16</w:t>
            </w:r>
          </w:p>
        </w:tc>
        <w:tc>
          <w:tcPr>
            <w:tcW w:w="709" w:type="dxa"/>
          </w:tcPr>
          <w:p w14:paraId="1EC811B8" w14:textId="1404331A"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7C5C8227" w14:textId="6B5D3B71" w:rsidR="00573ACD" w:rsidRPr="00573ACD" w:rsidRDefault="00573ACD" w:rsidP="00573ACD">
            <w:pPr>
              <w:pStyle w:val="a3"/>
              <w:tabs>
                <w:tab w:val="num" w:pos="567"/>
                <w:tab w:val="left" w:pos="993"/>
                <w:tab w:val="left" w:pos="1134"/>
              </w:tabs>
              <w:jc w:val="both"/>
              <w:rPr>
                <w:bCs/>
              </w:rPr>
            </w:pPr>
            <w:r w:rsidRPr="00573ACD">
              <w:rPr>
                <w:bCs/>
                <w:lang w:val="kk-KZ"/>
              </w:rPr>
              <w:t>16</w:t>
            </w:r>
          </w:p>
        </w:tc>
        <w:tc>
          <w:tcPr>
            <w:tcW w:w="850" w:type="dxa"/>
          </w:tcPr>
          <w:p w14:paraId="03FA08DC" w14:textId="0E507327"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2A32889C" w14:textId="70B814DE" w:rsidR="00573ACD" w:rsidRPr="00573ACD" w:rsidRDefault="00573ACD" w:rsidP="00573ACD">
            <w:pPr>
              <w:pStyle w:val="a3"/>
              <w:tabs>
                <w:tab w:val="num" w:pos="567"/>
                <w:tab w:val="left" w:pos="993"/>
                <w:tab w:val="left" w:pos="1134"/>
              </w:tabs>
              <w:jc w:val="both"/>
              <w:rPr>
                <w:bCs/>
              </w:rPr>
            </w:pPr>
            <w:r w:rsidRPr="00573ACD">
              <w:rPr>
                <w:bCs/>
                <w:lang w:val="kk-KZ"/>
              </w:rPr>
              <w:t>16</w:t>
            </w:r>
          </w:p>
        </w:tc>
        <w:tc>
          <w:tcPr>
            <w:tcW w:w="709" w:type="dxa"/>
          </w:tcPr>
          <w:p w14:paraId="6FAF9459" w14:textId="7366BE05" w:rsidR="00573ACD" w:rsidRPr="00573ACD" w:rsidRDefault="00573ACD" w:rsidP="00573ACD">
            <w:pPr>
              <w:pStyle w:val="a3"/>
              <w:tabs>
                <w:tab w:val="num" w:pos="567"/>
                <w:tab w:val="left" w:pos="993"/>
                <w:tab w:val="left" w:pos="1134"/>
              </w:tabs>
              <w:jc w:val="both"/>
              <w:rPr>
                <w:bCs/>
              </w:rPr>
            </w:pPr>
            <w:r w:rsidRPr="00573ACD">
              <w:rPr>
                <w:bCs/>
              </w:rPr>
              <w:t>а</w:t>
            </w:r>
          </w:p>
        </w:tc>
        <w:tc>
          <w:tcPr>
            <w:tcW w:w="505" w:type="dxa"/>
          </w:tcPr>
          <w:p w14:paraId="3DDB05B4" w14:textId="12D9AD6D" w:rsidR="00573ACD" w:rsidRPr="00573ACD" w:rsidRDefault="00573ACD" w:rsidP="00573ACD">
            <w:pPr>
              <w:pStyle w:val="a3"/>
              <w:tabs>
                <w:tab w:val="num" w:pos="567"/>
                <w:tab w:val="left" w:pos="993"/>
                <w:tab w:val="left" w:pos="1134"/>
              </w:tabs>
              <w:jc w:val="both"/>
              <w:rPr>
                <w:bCs/>
              </w:rPr>
            </w:pPr>
            <w:r w:rsidRPr="00573ACD">
              <w:rPr>
                <w:bCs/>
                <w:lang w:val="kk-KZ"/>
              </w:rPr>
              <w:t>16</w:t>
            </w:r>
          </w:p>
        </w:tc>
        <w:tc>
          <w:tcPr>
            <w:tcW w:w="2276" w:type="dxa"/>
          </w:tcPr>
          <w:p w14:paraId="1676AF79" w14:textId="480599D8" w:rsidR="00573ACD" w:rsidRPr="00573ACD" w:rsidRDefault="00573ACD" w:rsidP="00573ACD">
            <w:pPr>
              <w:pStyle w:val="a3"/>
              <w:tabs>
                <w:tab w:val="num" w:pos="567"/>
                <w:tab w:val="left" w:pos="993"/>
                <w:tab w:val="left" w:pos="1134"/>
              </w:tabs>
              <w:jc w:val="both"/>
              <w:rPr>
                <w:bCs/>
                <w:i/>
              </w:rPr>
            </w:pPr>
            <w:r w:rsidRPr="00573ACD">
              <w:rPr>
                <w:rStyle w:val="a9"/>
                <w:bCs/>
                <w:i w:val="0"/>
              </w:rPr>
              <w:t>Өсімдіктердің тітіркендіргішке реакциялары</w:t>
            </w:r>
          </w:p>
        </w:tc>
        <w:tc>
          <w:tcPr>
            <w:tcW w:w="570" w:type="dxa"/>
          </w:tcPr>
          <w:p w14:paraId="623669B4" w14:textId="60620894" w:rsidR="00573ACD" w:rsidRPr="00573ACD" w:rsidRDefault="00573ACD" w:rsidP="00573ACD">
            <w:pPr>
              <w:pStyle w:val="a3"/>
              <w:tabs>
                <w:tab w:val="num" w:pos="567"/>
                <w:tab w:val="left" w:pos="993"/>
                <w:tab w:val="left" w:pos="1134"/>
              </w:tabs>
              <w:jc w:val="both"/>
              <w:rPr>
                <w:bCs/>
                <w:lang w:val="kk-KZ"/>
              </w:rPr>
            </w:pPr>
          </w:p>
        </w:tc>
        <w:tc>
          <w:tcPr>
            <w:tcW w:w="753" w:type="dxa"/>
          </w:tcPr>
          <w:p w14:paraId="5C8219CC" w14:textId="769687B8" w:rsidR="00573ACD" w:rsidRPr="00573ACD" w:rsidRDefault="00573ACD" w:rsidP="00573ACD">
            <w:pPr>
              <w:pStyle w:val="a3"/>
              <w:rPr>
                <w:bCs/>
              </w:rPr>
            </w:pPr>
          </w:p>
        </w:tc>
      </w:tr>
      <w:tr w:rsidR="00573ACD" w:rsidRPr="00573ACD" w14:paraId="5FE6BF59" w14:textId="77777777" w:rsidTr="00A00020">
        <w:tc>
          <w:tcPr>
            <w:tcW w:w="690" w:type="dxa"/>
          </w:tcPr>
          <w:p w14:paraId="42625137" w14:textId="007AA5F7" w:rsidR="00573ACD" w:rsidRPr="00573ACD" w:rsidRDefault="00573ACD" w:rsidP="00573ACD">
            <w:pPr>
              <w:pStyle w:val="a3"/>
              <w:tabs>
                <w:tab w:val="num" w:pos="567"/>
                <w:tab w:val="left" w:pos="993"/>
                <w:tab w:val="left" w:pos="1134"/>
              </w:tabs>
              <w:jc w:val="both"/>
              <w:rPr>
                <w:bCs/>
              </w:rPr>
            </w:pPr>
            <w:r w:rsidRPr="00573ACD">
              <w:rPr>
                <w:bCs/>
                <w:lang w:val="kk-KZ"/>
              </w:rPr>
              <w:t>17</w:t>
            </w:r>
          </w:p>
        </w:tc>
        <w:tc>
          <w:tcPr>
            <w:tcW w:w="614" w:type="dxa"/>
          </w:tcPr>
          <w:p w14:paraId="50D28797" w14:textId="426E2CBE" w:rsidR="00573ACD" w:rsidRPr="00573ACD" w:rsidRDefault="00573ACD" w:rsidP="00573ACD">
            <w:pPr>
              <w:pStyle w:val="a3"/>
              <w:tabs>
                <w:tab w:val="num" w:pos="567"/>
                <w:tab w:val="left" w:pos="993"/>
                <w:tab w:val="left" w:pos="1134"/>
              </w:tabs>
              <w:jc w:val="both"/>
              <w:rPr>
                <w:bCs/>
                <w:lang w:val="kk-KZ"/>
              </w:rPr>
            </w:pPr>
            <w:r w:rsidRPr="00573ACD">
              <w:rPr>
                <w:bCs/>
                <w:lang w:val="kk-KZ"/>
              </w:rPr>
              <w:t>в</w:t>
            </w:r>
          </w:p>
        </w:tc>
        <w:tc>
          <w:tcPr>
            <w:tcW w:w="676" w:type="dxa"/>
          </w:tcPr>
          <w:p w14:paraId="37A8992D" w14:textId="4BA9A22B" w:rsidR="00573ACD" w:rsidRPr="00573ACD" w:rsidRDefault="00573ACD" w:rsidP="00573ACD">
            <w:pPr>
              <w:pStyle w:val="a3"/>
              <w:tabs>
                <w:tab w:val="num" w:pos="567"/>
                <w:tab w:val="left" w:pos="993"/>
                <w:tab w:val="left" w:pos="1134"/>
              </w:tabs>
              <w:jc w:val="both"/>
              <w:rPr>
                <w:bCs/>
              </w:rPr>
            </w:pPr>
            <w:r w:rsidRPr="00573ACD">
              <w:rPr>
                <w:bCs/>
                <w:lang w:val="kk-KZ"/>
              </w:rPr>
              <w:t>17</w:t>
            </w:r>
          </w:p>
        </w:tc>
        <w:tc>
          <w:tcPr>
            <w:tcW w:w="709" w:type="dxa"/>
          </w:tcPr>
          <w:p w14:paraId="5A092DB6" w14:textId="1F930A3A"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2D2B7B35" w14:textId="0A07EE66" w:rsidR="00573ACD" w:rsidRPr="00573ACD" w:rsidRDefault="00573ACD" w:rsidP="00573ACD">
            <w:pPr>
              <w:pStyle w:val="a3"/>
              <w:tabs>
                <w:tab w:val="num" w:pos="567"/>
                <w:tab w:val="left" w:pos="993"/>
                <w:tab w:val="left" w:pos="1134"/>
              </w:tabs>
              <w:jc w:val="both"/>
              <w:rPr>
                <w:bCs/>
              </w:rPr>
            </w:pPr>
            <w:r w:rsidRPr="00573ACD">
              <w:rPr>
                <w:bCs/>
                <w:lang w:val="kk-KZ"/>
              </w:rPr>
              <w:t>17</w:t>
            </w:r>
          </w:p>
        </w:tc>
        <w:tc>
          <w:tcPr>
            <w:tcW w:w="850" w:type="dxa"/>
          </w:tcPr>
          <w:p w14:paraId="78225CCB" w14:textId="3F5E52B8"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594ECEF5" w14:textId="2A323E08" w:rsidR="00573ACD" w:rsidRPr="00573ACD" w:rsidRDefault="00573ACD" w:rsidP="00573ACD">
            <w:pPr>
              <w:pStyle w:val="a3"/>
              <w:tabs>
                <w:tab w:val="num" w:pos="567"/>
                <w:tab w:val="left" w:pos="993"/>
                <w:tab w:val="left" w:pos="1134"/>
              </w:tabs>
              <w:jc w:val="both"/>
              <w:rPr>
                <w:bCs/>
              </w:rPr>
            </w:pPr>
            <w:r w:rsidRPr="00573ACD">
              <w:rPr>
                <w:bCs/>
                <w:lang w:val="kk-KZ"/>
              </w:rPr>
              <w:t>17</w:t>
            </w:r>
          </w:p>
        </w:tc>
        <w:tc>
          <w:tcPr>
            <w:tcW w:w="709" w:type="dxa"/>
          </w:tcPr>
          <w:p w14:paraId="3F66668B" w14:textId="25CB9F45" w:rsidR="00573ACD" w:rsidRPr="00573ACD" w:rsidRDefault="00573ACD" w:rsidP="00573ACD">
            <w:pPr>
              <w:pStyle w:val="a3"/>
              <w:tabs>
                <w:tab w:val="num" w:pos="567"/>
                <w:tab w:val="left" w:pos="993"/>
                <w:tab w:val="left" w:pos="1134"/>
              </w:tabs>
              <w:jc w:val="both"/>
              <w:rPr>
                <w:bCs/>
              </w:rPr>
            </w:pPr>
            <w:r w:rsidRPr="00573ACD">
              <w:rPr>
                <w:bCs/>
              </w:rPr>
              <w:t>е</w:t>
            </w:r>
          </w:p>
        </w:tc>
        <w:tc>
          <w:tcPr>
            <w:tcW w:w="505" w:type="dxa"/>
          </w:tcPr>
          <w:p w14:paraId="5678BEA8" w14:textId="59D5B617" w:rsidR="00573ACD" w:rsidRPr="00573ACD" w:rsidRDefault="00573ACD" w:rsidP="00573ACD">
            <w:pPr>
              <w:pStyle w:val="a3"/>
              <w:tabs>
                <w:tab w:val="num" w:pos="567"/>
                <w:tab w:val="left" w:pos="993"/>
                <w:tab w:val="left" w:pos="1134"/>
              </w:tabs>
              <w:jc w:val="both"/>
              <w:rPr>
                <w:bCs/>
              </w:rPr>
            </w:pPr>
            <w:r w:rsidRPr="00573ACD">
              <w:rPr>
                <w:bCs/>
                <w:lang w:val="kk-KZ"/>
              </w:rPr>
              <w:t>17</w:t>
            </w:r>
          </w:p>
        </w:tc>
        <w:tc>
          <w:tcPr>
            <w:tcW w:w="2276" w:type="dxa"/>
          </w:tcPr>
          <w:p w14:paraId="71371CE7" w14:textId="5BB2260B" w:rsidR="00573ACD" w:rsidRPr="00573ACD" w:rsidRDefault="00573ACD" w:rsidP="00573ACD">
            <w:pPr>
              <w:pStyle w:val="a3"/>
              <w:tabs>
                <w:tab w:val="num" w:pos="567"/>
                <w:tab w:val="left" w:pos="993"/>
                <w:tab w:val="left" w:pos="1134"/>
              </w:tabs>
              <w:jc w:val="both"/>
              <w:rPr>
                <w:bCs/>
                <w:i/>
              </w:rPr>
            </w:pPr>
            <w:r w:rsidRPr="00573ACD">
              <w:rPr>
                <w:rStyle w:val="a9"/>
                <w:bCs/>
                <w:i w:val="0"/>
              </w:rPr>
              <w:t>Энергетикалық алмасу процестері</w:t>
            </w:r>
          </w:p>
        </w:tc>
        <w:tc>
          <w:tcPr>
            <w:tcW w:w="570" w:type="dxa"/>
          </w:tcPr>
          <w:p w14:paraId="6A5CBD01" w14:textId="2BEFF0CE" w:rsidR="00573ACD" w:rsidRPr="00573ACD" w:rsidRDefault="00573ACD" w:rsidP="00573ACD">
            <w:pPr>
              <w:pStyle w:val="a3"/>
              <w:tabs>
                <w:tab w:val="num" w:pos="567"/>
                <w:tab w:val="left" w:pos="993"/>
                <w:tab w:val="left" w:pos="1134"/>
              </w:tabs>
              <w:jc w:val="both"/>
              <w:rPr>
                <w:bCs/>
                <w:lang w:val="kk-KZ"/>
              </w:rPr>
            </w:pPr>
          </w:p>
        </w:tc>
        <w:tc>
          <w:tcPr>
            <w:tcW w:w="753" w:type="dxa"/>
          </w:tcPr>
          <w:p w14:paraId="02CBCF92" w14:textId="07E1967B" w:rsidR="00573ACD" w:rsidRPr="00573ACD" w:rsidRDefault="00573ACD" w:rsidP="00573ACD">
            <w:pPr>
              <w:pStyle w:val="a3"/>
              <w:rPr>
                <w:bCs/>
              </w:rPr>
            </w:pPr>
          </w:p>
        </w:tc>
      </w:tr>
      <w:tr w:rsidR="00573ACD" w:rsidRPr="00573ACD" w14:paraId="25F0F527" w14:textId="77777777" w:rsidTr="00A00020">
        <w:tc>
          <w:tcPr>
            <w:tcW w:w="690" w:type="dxa"/>
          </w:tcPr>
          <w:p w14:paraId="324792BA" w14:textId="7C3DB218" w:rsidR="00573ACD" w:rsidRPr="00573ACD" w:rsidRDefault="00573ACD" w:rsidP="00573ACD">
            <w:pPr>
              <w:pStyle w:val="a3"/>
              <w:tabs>
                <w:tab w:val="num" w:pos="567"/>
                <w:tab w:val="left" w:pos="993"/>
                <w:tab w:val="left" w:pos="1134"/>
              </w:tabs>
              <w:jc w:val="both"/>
              <w:rPr>
                <w:bCs/>
              </w:rPr>
            </w:pPr>
            <w:r w:rsidRPr="00573ACD">
              <w:rPr>
                <w:bCs/>
                <w:lang w:val="kk-KZ"/>
              </w:rPr>
              <w:t>18</w:t>
            </w:r>
          </w:p>
        </w:tc>
        <w:tc>
          <w:tcPr>
            <w:tcW w:w="614" w:type="dxa"/>
          </w:tcPr>
          <w:p w14:paraId="7ED4A86F" w14:textId="7064F5CD" w:rsidR="00573ACD" w:rsidRPr="00573ACD" w:rsidRDefault="00573ACD" w:rsidP="00573ACD">
            <w:pPr>
              <w:pStyle w:val="a3"/>
              <w:tabs>
                <w:tab w:val="num" w:pos="567"/>
                <w:tab w:val="left" w:pos="993"/>
                <w:tab w:val="left" w:pos="1134"/>
              </w:tabs>
              <w:jc w:val="both"/>
              <w:rPr>
                <w:bCs/>
                <w:lang w:val="kk-KZ"/>
              </w:rPr>
            </w:pPr>
            <w:r w:rsidRPr="00573ACD">
              <w:rPr>
                <w:bCs/>
                <w:lang w:val="kk-KZ"/>
              </w:rPr>
              <w:t>г</w:t>
            </w:r>
          </w:p>
        </w:tc>
        <w:tc>
          <w:tcPr>
            <w:tcW w:w="676" w:type="dxa"/>
          </w:tcPr>
          <w:p w14:paraId="3F4E9360" w14:textId="50469A76" w:rsidR="00573ACD" w:rsidRPr="00573ACD" w:rsidRDefault="00573ACD" w:rsidP="00573ACD">
            <w:pPr>
              <w:pStyle w:val="a3"/>
              <w:tabs>
                <w:tab w:val="num" w:pos="567"/>
                <w:tab w:val="left" w:pos="993"/>
                <w:tab w:val="left" w:pos="1134"/>
              </w:tabs>
              <w:jc w:val="both"/>
              <w:rPr>
                <w:bCs/>
              </w:rPr>
            </w:pPr>
            <w:r w:rsidRPr="00573ACD">
              <w:rPr>
                <w:bCs/>
                <w:lang w:val="kk-KZ"/>
              </w:rPr>
              <w:t>18</w:t>
            </w:r>
          </w:p>
        </w:tc>
        <w:tc>
          <w:tcPr>
            <w:tcW w:w="709" w:type="dxa"/>
          </w:tcPr>
          <w:p w14:paraId="447896D4" w14:textId="65AE63F7" w:rsidR="00573ACD" w:rsidRPr="00573ACD" w:rsidRDefault="00573ACD" w:rsidP="00573ACD">
            <w:pPr>
              <w:pStyle w:val="a3"/>
              <w:tabs>
                <w:tab w:val="left" w:pos="993"/>
                <w:tab w:val="left" w:pos="1134"/>
              </w:tabs>
              <w:jc w:val="both"/>
              <w:rPr>
                <w:bCs/>
              </w:rPr>
            </w:pPr>
            <w:r w:rsidRPr="00573ACD">
              <w:rPr>
                <w:bCs/>
              </w:rPr>
              <w:t>а</w:t>
            </w:r>
          </w:p>
        </w:tc>
        <w:tc>
          <w:tcPr>
            <w:tcW w:w="567" w:type="dxa"/>
          </w:tcPr>
          <w:p w14:paraId="613F0B65" w14:textId="69221763" w:rsidR="00573ACD" w:rsidRPr="00573ACD" w:rsidRDefault="00573ACD" w:rsidP="00573ACD">
            <w:pPr>
              <w:pStyle w:val="a3"/>
              <w:tabs>
                <w:tab w:val="num" w:pos="567"/>
                <w:tab w:val="left" w:pos="993"/>
                <w:tab w:val="left" w:pos="1134"/>
              </w:tabs>
              <w:jc w:val="both"/>
              <w:rPr>
                <w:bCs/>
              </w:rPr>
            </w:pPr>
            <w:r w:rsidRPr="00573ACD">
              <w:rPr>
                <w:bCs/>
                <w:lang w:val="kk-KZ"/>
              </w:rPr>
              <w:t>18</w:t>
            </w:r>
          </w:p>
        </w:tc>
        <w:tc>
          <w:tcPr>
            <w:tcW w:w="850" w:type="dxa"/>
          </w:tcPr>
          <w:p w14:paraId="4AA50D5D" w14:textId="2098357C" w:rsidR="00573ACD" w:rsidRPr="00573ACD" w:rsidRDefault="00573ACD" w:rsidP="00573ACD">
            <w:pPr>
              <w:pStyle w:val="a3"/>
              <w:tabs>
                <w:tab w:val="num" w:pos="567"/>
                <w:tab w:val="left" w:pos="993"/>
                <w:tab w:val="left" w:pos="1134"/>
              </w:tabs>
              <w:jc w:val="both"/>
              <w:rPr>
                <w:bCs/>
              </w:rPr>
            </w:pPr>
            <w:r w:rsidRPr="00573ACD">
              <w:rPr>
                <w:bCs/>
              </w:rPr>
              <w:t>в</w:t>
            </w:r>
          </w:p>
        </w:tc>
        <w:tc>
          <w:tcPr>
            <w:tcW w:w="709" w:type="dxa"/>
          </w:tcPr>
          <w:p w14:paraId="38FE834D" w14:textId="0052DA6B" w:rsidR="00573ACD" w:rsidRPr="00573ACD" w:rsidRDefault="00573ACD" w:rsidP="00573ACD">
            <w:pPr>
              <w:pStyle w:val="a3"/>
              <w:tabs>
                <w:tab w:val="num" w:pos="567"/>
                <w:tab w:val="left" w:pos="993"/>
                <w:tab w:val="left" w:pos="1134"/>
              </w:tabs>
              <w:jc w:val="both"/>
              <w:rPr>
                <w:bCs/>
              </w:rPr>
            </w:pPr>
            <w:r w:rsidRPr="00573ACD">
              <w:rPr>
                <w:bCs/>
                <w:lang w:val="kk-KZ"/>
              </w:rPr>
              <w:t>18</w:t>
            </w:r>
          </w:p>
        </w:tc>
        <w:tc>
          <w:tcPr>
            <w:tcW w:w="709" w:type="dxa"/>
          </w:tcPr>
          <w:p w14:paraId="16FFE4A3" w14:textId="1AA9C4AF" w:rsidR="00573ACD" w:rsidRPr="00573ACD" w:rsidRDefault="00573ACD" w:rsidP="00573ACD">
            <w:pPr>
              <w:pStyle w:val="a3"/>
              <w:tabs>
                <w:tab w:val="num" w:pos="567"/>
                <w:tab w:val="left" w:pos="993"/>
                <w:tab w:val="left" w:pos="1134"/>
              </w:tabs>
              <w:jc w:val="both"/>
              <w:rPr>
                <w:bCs/>
              </w:rPr>
            </w:pPr>
            <w:r w:rsidRPr="00573ACD">
              <w:rPr>
                <w:bCs/>
              </w:rPr>
              <w:t>с</w:t>
            </w:r>
          </w:p>
        </w:tc>
        <w:tc>
          <w:tcPr>
            <w:tcW w:w="505" w:type="dxa"/>
          </w:tcPr>
          <w:p w14:paraId="71F2F583" w14:textId="753294AE" w:rsidR="00573ACD" w:rsidRPr="00573ACD" w:rsidRDefault="00573ACD" w:rsidP="00573ACD">
            <w:pPr>
              <w:pStyle w:val="a3"/>
              <w:tabs>
                <w:tab w:val="num" w:pos="567"/>
                <w:tab w:val="left" w:pos="993"/>
                <w:tab w:val="left" w:pos="1134"/>
              </w:tabs>
              <w:jc w:val="both"/>
              <w:rPr>
                <w:bCs/>
              </w:rPr>
            </w:pPr>
            <w:r w:rsidRPr="00573ACD">
              <w:rPr>
                <w:bCs/>
                <w:lang w:val="kk-KZ"/>
              </w:rPr>
              <w:t>18</w:t>
            </w:r>
          </w:p>
        </w:tc>
        <w:tc>
          <w:tcPr>
            <w:tcW w:w="2276" w:type="dxa"/>
          </w:tcPr>
          <w:p w14:paraId="10C19A8E" w14:textId="48908178" w:rsidR="00573ACD" w:rsidRPr="00573ACD" w:rsidRDefault="00573ACD" w:rsidP="00573ACD">
            <w:pPr>
              <w:pStyle w:val="a3"/>
              <w:tabs>
                <w:tab w:val="num" w:pos="567"/>
                <w:tab w:val="left" w:pos="993"/>
                <w:tab w:val="left" w:pos="1134"/>
              </w:tabs>
              <w:jc w:val="both"/>
              <w:rPr>
                <w:bCs/>
                <w:i/>
              </w:rPr>
            </w:pPr>
            <w:r w:rsidRPr="00573ACD">
              <w:rPr>
                <w:rStyle w:val="a9"/>
                <w:bCs/>
                <w:i w:val="0"/>
              </w:rPr>
              <w:t>Орталық Азия елдері</w:t>
            </w:r>
          </w:p>
        </w:tc>
        <w:tc>
          <w:tcPr>
            <w:tcW w:w="570" w:type="dxa"/>
          </w:tcPr>
          <w:p w14:paraId="6E52E5B7" w14:textId="2EF5DCEA" w:rsidR="00573ACD" w:rsidRPr="00573ACD" w:rsidRDefault="00573ACD" w:rsidP="00573ACD">
            <w:pPr>
              <w:pStyle w:val="a3"/>
              <w:tabs>
                <w:tab w:val="num" w:pos="567"/>
                <w:tab w:val="left" w:pos="993"/>
                <w:tab w:val="left" w:pos="1134"/>
              </w:tabs>
              <w:jc w:val="both"/>
              <w:rPr>
                <w:bCs/>
                <w:lang w:val="kk-KZ"/>
              </w:rPr>
            </w:pPr>
          </w:p>
        </w:tc>
        <w:tc>
          <w:tcPr>
            <w:tcW w:w="753" w:type="dxa"/>
          </w:tcPr>
          <w:p w14:paraId="7D439D28" w14:textId="7456B13D" w:rsidR="00573ACD" w:rsidRPr="00573ACD" w:rsidRDefault="00573ACD" w:rsidP="00573ACD">
            <w:pPr>
              <w:pStyle w:val="a3"/>
              <w:rPr>
                <w:bCs/>
              </w:rPr>
            </w:pPr>
          </w:p>
        </w:tc>
      </w:tr>
      <w:tr w:rsidR="00573ACD" w:rsidRPr="00573ACD" w14:paraId="02A266E5" w14:textId="77777777" w:rsidTr="00A00020">
        <w:tc>
          <w:tcPr>
            <w:tcW w:w="690" w:type="dxa"/>
          </w:tcPr>
          <w:p w14:paraId="27F9A91E" w14:textId="65E639DB" w:rsidR="00573ACD" w:rsidRPr="00573ACD" w:rsidRDefault="00573ACD" w:rsidP="00573ACD">
            <w:pPr>
              <w:pStyle w:val="a3"/>
              <w:tabs>
                <w:tab w:val="num" w:pos="567"/>
                <w:tab w:val="left" w:pos="993"/>
                <w:tab w:val="left" w:pos="1134"/>
              </w:tabs>
              <w:jc w:val="both"/>
              <w:rPr>
                <w:bCs/>
              </w:rPr>
            </w:pPr>
            <w:r w:rsidRPr="00573ACD">
              <w:rPr>
                <w:bCs/>
                <w:lang w:val="kk-KZ"/>
              </w:rPr>
              <w:t>19</w:t>
            </w:r>
          </w:p>
        </w:tc>
        <w:tc>
          <w:tcPr>
            <w:tcW w:w="614" w:type="dxa"/>
          </w:tcPr>
          <w:p w14:paraId="2FD9B679" w14:textId="72599A75" w:rsidR="00573ACD" w:rsidRPr="00573ACD" w:rsidRDefault="00573ACD" w:rsidP="00573ACD">
            <w:pPr>
              <w:pStyle w:val="a3"/>
              <w:tabs>
                <w:tab w:val="num" w:pos="567"/>
                <w:tab w:val="left" w:pos="993"/>
                <w:tab w:val="left" w:pos="1134"/>
              </w:tabs>
              <w:jc w:val="both"/>
              <w:rPr>
                <w:bCs/>
                <w:lang w:val="kk-KZ"/>
              </w:rPr>
            </w:pPr>
            <w:r w:rsidRPr="00573ACD">
              <w:rPr>
                <w:bCs/>
                <w:lang w:val="kk-KZ"/>
              </w:rPr>
              <w:t>в</w:t>
            </w:r>
          </w:p>
        </w:tc>
        <w:tc>
          <w:tcPr>
            <w:tcW w:w="676" w:type="dxa"/>
          </w:tcPr>
          <w:p w14:paraId="4E39F9E0" w14:textId="0CDD88EB" w:rsidR="00573ACD" w:rsidRPr="00573ACD" w:rsidRDefault="00573ACD" w:rsidP="00573ACD">
            <w:pPr>
              <w:pStyle w:val="a3"/>
              <w:tabs>
                <w:tab w:val="num" w:pos="567"/>
                <w:tab w:val="left" w:pos="993"/>
                <w:tab w:val="left" w:pos="1134"/>
              </w:tabs>
              <w:jc w:val="both"/>
              <w:rPr>
                <w:bCs/>
              </w:rPr>
            </w:pPr>
            <w:r w:rsidRPr="00573ACD">
              <w:rPr>
                <w:bCs/>
                <w:lang w:val="kk-KZ"/>
              </w:rPr>
              <w:t>19</w:t>
            </w:r>
          </w:p>
        </w:tc>
        <w:tc>
          <w:tcPr>
            <w:tcW w:w="709" w:type="dxa"/>
          </w:tcPr>
          <w:p w14:paraId="2133EFE0" w14:textId="43CEA33C"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6086349F" w14:textId="717A40EB" w:rsidR="00573ACD" w:rsidRPr="00573ACD" w:rsidRDefault="00573ACD" w:rsidP="00573ACD">
            <w:pPr>
              <w:pStyle w:val="a3"/>
              <w:tabs>
                <w:tab w:val="num" w:pos="567"/>
                <w:tab w:val="left" w:pos="993"/>
                <w:tab w:val="left" w:pos="1134"/>
              </w:tabs>
              <w:jc w:val="both"/>
              <w:rPr>
                <w:bCs/>
              </w:rPr>
            </w:pPr>
            <w:r w:rsidRPr="00573ACD">
              <w:rPr>
                <w:bCs/>
                <w:lang w:val="kk-KZ"/>
              </w:rPr>
              <w:t>19</w:t>
            </w:r>
          </w:p>
        </w:tc>
        <w:tc>
          <w:tcPr>
            <w:tcW w:w="850" w:type="dxa"/>
          </w:tcPr>
          <w:p w14:paraId="179DA635" w14:textId="0A48AB52" w:rsidR="00573ACD" w:rsidRPr="00573ACD" w:rsidRDefault="00573ACD" w:rsidP="00573ACD">
            <w:pPr>
              <w:pStyle w:val="a3"/>
              <w:tabs>
                <w:tab w:val="num" w:pos="567"/>
                <w:tab w:val="left" w:pos="993"/>
                <w:tab w:val="left" w:pos="1134"/>
              </w:tabs>
              <w:jc w:val="both"/>
              <w:rPr>
                <w:bCs/>
              </w:rPr>
            </w:pPr>
            <w:r w:rsidRPr="00573ACD">
              <w:rPr>
                <w:bCs/>
              </w:rPr>
              <w:t>в</w:t>
            </w:r>
          </w:p>
        </w:tc>
        <w:tc>
          <w:tcPr>
            <w:tcW w:w="709" w:type="dxa"/>
          </w:tcPr>
          <w:p w14:paraId="15FE0F0E" w14:textId="4749E259" w:rsidR="00573ACD" w:rsidRPr="00573ACD" w:rsidRDefault="00573ACD" w:rsidP="00573ACD">
            <w:pPr>
              <w:pStyle w:val="a3"/>
              <w:tabs>
                <w:tab w:val="num" w:pos="567"/>
                <w:tab w:val="left" w:pos="993"/>
                <w:tab w:val="left" w:pos="1134"/>
              </w:tabs>
              <w:jc w:val="both"/>
              <w:rPr>
                <w:bCs/>
              </w:rPr>
            </w:pPr>
            <w:r w:rsidRPr="00573ACD">
              <w:rPr>
                <w:bCs/>
                <w:lang w:val="kk-KZ"/>
              </w:rPr>
              <w:t>19</w:t>
            </w:r>
          </w:p>
        </w:tc>
        <w:tc>
          <w:tcPr>
            <w:tcW w:w="709" w:type="dxa"/>
          </w:tcPr>
          <w:p w14:paraId="4E9450B8" w14:textId="4E1C26F0" w:rsidR="00573ACD" w:rsidRPr="00573ACD" w:rsidRDefault="00573ACD" w:rsidP="00573ACD">
            <w:pPr>
              <w:pStyle w:val="a3"/>
              <w:tabs>
                <w:tab w:val="num" w:pos="567"/>
                <w:tab w:val="left" w:pos="993"/>
                <w:tab w:val="left" w:pos="1134"/>
              </w:tabs>
              <w:jc w:val="both"/>
              <w:rPr>
                <w:bCs/>
              </w:rPr>
            </w:pPr>
            <w:r w:rsidRPr="00573ACD">
              <w:rPr>
                <w:bCs/>
              </w:rPr>
              <w:t>а</w:t>
            </w:r>
          </w:p>
        </w:tc>
        <w:tc>
          <w:tcPr>
            <w:tcW w:w="505" w:type="dxa"/>
          </w:tcPr>
          <w:p w14:paraId="2AE98B5F" w14:textId="09607A32" w:rsidR="00573ACD" w:rsidRPr="00573ACD" w:rsidRDefault="00573ACD" w:rsidP="00573ACD">
            <w:pPr>
              <w:pStyle w:val="a3"/>
              <w:tabs>
                <w:tab w:val="num" w:pos="567"/>
                <w:tab w:val="left" w:pos="993"/>
                <w:tab w:val="left" w:pos="1134"/>
              </w:tabs>
              <w:jc w:val="both"/>
              <w:rPr>
                <w:bCs/>
              </w:rPr>
            </w:pPr>
            <w:r w:rsidRPr="00573ACD">
              <w:rPr>
                <w:bCs/>
                <w:lang w:val="kk-KZ"/>
              </w:rPr>
              <w:t>19</w:t>
            </w:r>
          </w:p>
        </w:tc>
        <w:tc>
          <w:tcPr>
            <w:tcW w:w="2276" w:type="dxa"/>
          </w:tcPr>
          <w:p w14:paraId="5C947DE6" w14:textId="581C39B8" w:rsidR="00573ACD" w:rsidRPr="00573ACD" w:rsidRDefault="00573ACD" w:rsidP="00573ACD">
            <w:pPr>
              <w:pStyle w:val="a3"/>
              <w:tabs>
                <w:tab w:val="num" w:pos="567"/>
                <w:tab w:val="left" w:pos="993"/>
                <w:tab w:val="left" w:pos="1134"/>
              </w:tabs>
              <w:jc w:val="both"/>
              <w:rPr>
                <w:bCs/>
                <w:i/>
              </w:rPr>
            </w:pPr>
            <w:r w:rsidRPr="00573ACD">
              <w:rPr>
                <w:rStyle w:val="a9"/>
                <w:bCs/>
                <w:i w:val="0"/>
              </w:rPr>
              <w:t>Табиғатты қорғау нысандары</w:t>
            </w:r>
          </w:p>
        </w:tc>
        <w:tc>
          <w:tcPr>
            <w:tcW w:w="570" w:type="dxa"/>
          </w:tcPr>
          <w:p w14:paraId="47AEB7D9" w14:textId="2928BAD3" w:rsidR="00573ACD" w:rsidRPr="00573ACD" w:rsidRDefault="00573ACD" w:rsidP="00573ACD">
            <w:pPr>
              <w:pStyle w:val="a3"/>
              <w:tabs>
                <w:tab w:val="num" w:pos="567"/>
                <w:tab w:val="left" w:pos="993"/>
                <w:tab w:val="left" w:pos="1134"/>
              </w:tabs>
              <w:jc w:val="both"/>
              <w:rPr>
                <w:bCs/>
                <w:lang w:val="kk-KZ"/>
              </w:rPr>
            </w:pPr>
          </w:p>
        </w:tc>
        <w:tc>
          <w:tcPr>
            <w:tcW w:w="753" w:type="dxa"/>
          </w:tcPr>
          <w:p w14:paraId="14CFCAC3" w14:textId="3CDA7915" w:rsidR="00573ACD" w:rsidRPr="00573ACD" w:rsidRDefault="00573ACD" w:rsidP="00573ACD">
            <w:pPr>
              <w:pStyle w:val="a3"/>
              <w:tabs>
                <w:tab w:val="num" w:pos="567"/>
                <w:tab w:val="left" w:pos="993"/>
                <w:tab w:val="left" w:pos="1134"/>
              </w:tabs>
              <w:jc w:val="both"/>
              <w:rPr>
                <w:bCs/>
              </w:rPr>
            </w:pPr>
          </w:p>
        </w:tc>
      </w:tr>
      <w:tr w:rsidR="00573ACD" w:rsidRPr="00573ACD" w14:paraId="06F29425" w14:textId="77777777" w:rsidTr="00A00020">
        <w:tc>
          <w:tcPr>
            <w:tcW w:w="690" w:type="dxa"/>
          </w:tcPr>
          <w:p w14:paraId="2B5220AE" w14:textId="4C466498" w:rsidR="00573ACD" w:rsidRPr="00573ACD" w:rsidRDefault="00573ACD" w:rsidP="00573ACD">
            <w:pPr>
              <w:pStyle w:val="a3"/>
              <w:tabs>
                <w:tab w:val="num" w:pos="567"/>
                <w:tab w:val="left" w:pos="993"/>
                <w:tab w:val="left" w:pos="1134"/>
              </w:tabs>
              <w:jc w:val="both"/>
              <w:rPr>
                <w:bCs/>
              </w:rPr>
            </w:pPr>
            <w:r w:rsidRPr="00573ACD">
              <w:rPr>
                <w:bCs/>
                <w:lang w:val="kk-KZ"/>
              </w:rPr>
              <w:t>20</w:t>
            </w:r>
          </w:p>
        </w:tc>
        <w:tc>
          <w:tcPr>
            <w:tcW w:w="614" w:type="dxa"/>
          </w:tcPr>
          <w:p w14:paraId="08BC839D" w14:textId="3E26E5C9" w:rsidR="00573ACD" w:rsidRPr="00573ACD" w:rsidRDefault="00573ACD" w:rsidP="00573ACD">
            <w:pPr>
              <w:pStyle w:val="a3"/>
              <w:tabs>
                <w:tab w:val="num" w:pos="567"/>
                <w:tab w:val="left" w:pos="993"/>
                <w:tab w:val="left" w:pos="1134"/>
              </w:tabs>
              <w:jc w:val="both"/>
              <w:rPr>
                <w:bCs/>
                <w:lang w:val="kk-KZ"/>
              </w:rPr>
            </w:pPr>
            <w:r w:rsidRPr="00573ACD">
              <w:rPr>
                <w:bCs/>
                <w:lang w:val="kk-KZ"/>
              </w:rPr>
              <w:t>в</w:t>
            </w:r>
          </w:p>
        </w:tc>
        <w:tc>
          <w:tcPr>
            <w:tcW w:w="676" w:type="dxa"/>
          </w:tcPr>
          <w:p w14:paraId="4311E4B1" w14:textId="377842B4" w:rsidR="00573ACD" w:rsidRPr="00573ACD" w:rsidRDefault="00573ACD" w:rsidP="00573ACD">
            <w:pPr>
              <w:pStyle w:val="a3"/>
              <w:tabs>
                <w:tab w:val="num" w:pos="567"/>
                <w:tab w:val="left" w:pos="993"/>
                <w:tab w:val="left" w:pos="1134"/>
              </w:tabs>
              <w:jc w:val="both"/>
              <w:rPr>
                <w:bCs/>
              </w:rPr>
            </w:pPr>
            <w:r w:rsidRPr="00573ACD">
              <w:rPr>
                <w:bCs/>
                <w:lang w:val="kk-KZ"/>
              </w:rPr>
              <w:t>20</w:t>
            </w:r>
          </w:p>
        </w:tc>
        <w:tc>
          <w:tcPr>
            <w:tcW w:w="709" w:type="dxa"/>
          </w:tcPr>
          <w:p w14:paraId="207F3F28" w14:textId="2F5C6480" w:rsidR="00573ACD" w:rsidRPr="00573ACD" w:rsidRDefault="00573ACD" w:rsidP="00573ACD">
            <w:pPr>
              <w:pStyle w:val="a3"/>
              <w:tabs>
                <w:tab w:val="left" w:pos="993"/>
                <w:tab w:val="left" w:pos="1134"/>
              </w:tabs>
              <w:jc w:val="both"/>
              <w:rPr>
                <w:bCs/>
              </w:rPr>
            </w:pPr>
            <w:r w:rsidRPr="00573ACD">
              <w:rPr>
                <w:bCs/>
              </w:rPr>
              <w:t>б</w:t>
            </w:r>
          </w:p>
        </w:tc>
        <w:tc>
          <w:tcPr>
            <w:tcW w:w="567" w:type="dxa"/>
          </w:tcPr>
          <w:p w14:paraId="4CA6A7BD" w14:textId="3A7AFD47" w:rsidR="00573ACD" w:rsidRPr="00573ACD" w:rsidRDefault="00573ACD" w:rsidP="00573ACD">
            <w:pPr>
              <w:pStyle w:val="a3"/>
              <w:tabs>
                <w:tab w:val="num" w:pos="567"/>
                <w:tab w:val="left" w:pos="993"/>
                <w:tab w:val="left" w:pos="1134"/>
              </w:tabs>
              <w:jc w:val="both"/>
              <w:rPr>
                <w:bCs/>
              </w:rPr>
            </w:pPr>
            <w:r w:rsidRPr="00573ACD">
              <w:rPr>
                <w:bCs/>
                <w:lang w:val="kk-KZ"/>
              </w:rPr>
              <w:t>20</w:t>
            </w:r>
          </w:p>
        </w:tc>
        <w:tc>
          <w:tcPr>
            <w:tcW w:w="850" w:type="dxa"/>
          </w:tcPr>
          <w:p w14:paraId="307DDF11" w14:textId="20E11107"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67E36E1C" w14:textId="76FABF96" w:rsidR="00573ACD" w:rsidRPr="00573ACD" w:rsidRDefault="00573ACD" w:rsidP="00573ACD">
            <w:pPr>
              <w:pStyle w:val="a3"/>
              <w:tabs>
                <w:tab w:val="num" w:pos="567"/>
                <w:tab w:val="left" w:pos="993"/>
                <w:tab w:val="left" w:pos="1134"/>
              </w:tabs>
              <w:jc w:val="both"/>
              <w:rPr>
                <w:bCs/>
              </w:rPr>
            </w:pPr>
            <w:r w:rsidRPr="00573ACD">
              <w:rPr>
                <w:bCs/>
                <w:lang w:val="kk-KZ"/>
              </w:rPr>
              <w:t>20</w:t>
            </w:r>
          </w:p>
        </w:tc>
        <w:tc>
          <w:tcPr>
            <w:tcW w:w="709" w:type="dxa"/>
          </w:tcPr>
          <w:p w14:paraId="1B040755" w14:textId="169BE69B" w:rsidR="00573ACD" w:rsidRPr="00573ACD" w:rsidRDefault="00573ACD" w:rsidP="00573ACD">
            <w:pPr>
              <w:pStyle w:val="a3"/>
              <w:tabs>
                <w:tab w:val="num" w:pos="567"/>
                <w:tab w:val="left" w:pos="993"/>
                <w:tab w:val="left" w:pos="1134"/>
              </w:tabs>
              <w:jc w:val="both"/>
              <w:rPr>
                <w:bCs/>
              </w:rPr>
            </w:pPr>
            <w:r w:rsidRPr="00573ACD">
              <w:rPr>
                <w:bCs/>
              </w:rPr>
              <w:t>б</w:t>
            </w:r>
          </w:p>
        </w:tc>
        <w:tc>
          <w:tcPr>
            <w:tcW w:w="505" w:type="dxa"/>
          </w:tcPr>
          <w:p w14:paraId="049A1595" w14:textId="0C9EA73F" w:rsidR="00573ACD" w:rsidRPr="00573ACD" w:rsidRDefault="00573ACD" w:rsidP="00573ACD">
            <w:pPr>
              <w:pStyle w:val="a3"/>
              <w:tabs>
                <w:tab w:val="num" w:pos="567"/>
                <w:tab w:val="left" w:pos="993"/>
                <w:tab w:val="left" w:pos="1134"/>
              </w:tabs>
              <w:jc w:val="both"/>
              <w:rPr>
                <w:bCs/>
              </w:rPr>
            </w:pPr>
            <w:r w:rsidRPr="00573ACD">
              <w:rPr>
                <w:bCs/>
                <w:lang w:val="kk-KZ"/>
              </w:rPr>
              <w:t>20</w:t>
            </w:r>
          </w:p>
        </w:tc>
        <w:tc>
          <w:tcPr>
            <w:tcW w:w="2276" w:type="dxa"/>
          </w:tcPr>
          <w:p w14:paraId="263AB678" w14:textId="6F5073AD" w:rsidR="00573ACD" w:rsidRPr="00573ACD" w:rsidRDefault="00573ACD" w:rsidP="00573ACD">
            <w:pPr>
              <w:pStyle w:val="a3"/>
              <w:tabs>
                <w:tab w:val="num" w:pos="567"/>
                <w:tab w:val="left" w:pos="993"/>
                <w:tab w:val="left" w:pos="1134"/>
              </w:tabs>
              <w:jc w:val="both"/>
              <w:rPr>
                <w:bCs/>
                <w:i/>
              </w:rPr>
            </w:pPr>
            <w:r w:rsidRPr="00573ACD">
              <w:rPr>
                <w:rStyle w:val="a9"/>
                <w:bCs/>
                <w:i w:val="0"/>
              </w:rPr>
              <w:t>Қазақстандағы халықаралық маңызы бар қорықтар</w:t>
            </w:r>
          </w:p>
        </w:tc>
        <w:tc>
          <w:tcPr>
            <w:tcW w:w="570" w:type="dxa"/>
          </w:tcPr>
          <w:p w14:paraId="3576DC0E" w14:textId="1A9404E0" w:rsidR="00573ACD" w:rsidRPr="00573ACD" w:rsidRDefault="00573ACD" w:rsidP="00573ACD">
            <w:pPr>
              <w:pStyle w:val="a3"/>
              <w:tabs>
                <w:tab w:val="num" w:pos="567"/>
                <w:tab w:val="left" w:pos="993"/>
                <w:tab w:val="left" w:pos="1134"/>
              </w:tabs>
              <w:jc w:val="both"/>
              <w:rPr>
                <w:bCs/>
                <w:lang w:val="kk-KZ"/>
              </w:rPr>
            </w:pPr>
          </w:p>
        </w:tc>
        <w:tc>
          <w:tcPr>
            <w:tcW w:w="753" w:type="dxa"/>
          </w:tcPr>
          <w:p w14:paraId="2BE4E359" w14:textId="2463E14A" w:rsidR="00573ACD" w:rsidRPr="00573ACD" w:rsidRDefault="00573ACD" w:rsidP="00573ACD">
            <w:pPr>
              <w:pStyle w:val="a3"/>
              <w:tabs>
                <w:tab w:val="num" w:pos="567"/>
                <w:tab w:val="left" w:pos="993"/>
                <w:tab w:val="left" w:pos="1134"/>
              </w:tabs>
              <w:jc w:val="both"/>
              <w:rPr>
                <w:bCs/>
              </w:rPr>
            </w:pPr>
          </w:p>
        </w:tc>
      </w:tr>
      <w:tr w:rsidR="00573ACD" w:rsidRPr="00573ACD" w14:paraId="3700BC42" w14:textId="77777777" w:rsidTr="00A00020">
        <w:tc>
          <w:tcPr>
            <w:tcW w:w="690" w:type="dxa"/>
          </w:tcPr>
          <w:p w14:paraId="0970B524" w14:textId="77777777" w:rsidR="00573ACD" w:rsidRPr="00573ACD" w:rsidRDefault="00573ACD" w:rsidP="00573ACD">
            <w:pPr>
              <w:pStyle w:val="a3"/>
              <w:tabs>
                <w:tab w:val="num" w:pos="567"/>
                <w:tab w:val="left" w:pos="993"/>
                <w:tab w:val="left" w:pos="1134"/>
              </w:tabs>
              <w:jc w:val="both"/>
              <w:rPr>
                <w:bCs/>
                <w:lang w:val="kk-KZ"/>
              </w:rPr>
            </w:pPr>
          </w:p>
        </w:tc>
        <w:tc>
          <w:tcPr>
            <w:tcW w:w="614" w:type="dxa"/>
          </w:tcPr>
          <w:p w14:paraId="43E1E2D8" w14:textId="77777777" w:rsidR="00573ACD" w:rsidRPr="00573ACD" w:rsidRDefault="00573ACD" w:rsidP="00573ACD">
            <w:pPr>
              <w:pStyle w:val="a3"/>
              <w:tabs>
                <w:tab w:val="num" w:pos="567"/>
                <w:tab w:val="left" w:pos="993"/>
                <w:tab w:val="left" w:pos="1134"/>
              </w:tabs>
              <w:jc w:val="both"/>
              <w:rPr>
                <w:bCs/>
                <w:lang w:val="kk-KZ"/>
              </w:rPr>
            </w:pPr>
          </w:p>
        </w:tc>
        <w:tc>
          <w:tcPr>
            <w:tcW w:w="676" w:type="dxa"/>
          </w:tcPr>
          <w:p w14:paraId="4BC85E39"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60D37DCE" w14:textId="77777777" w:rsidR="00573ACD" w:rsidRPr="00573ACD" w:rsidRDefault="00573ACD" w:rsidP="00573ACD">
            <w:pPr>
              <w:pStyle w:val="a3"/>
              <w:tabs>
                <w:tab w:val="left" w:pos="993"/>
                <w:tab w:val="left" w:pos="1134"/>
              </w:tabs>
              <w:jc w:val="both"/>
              <w:rPr>
                <w:bCs/>
              </w:rPr>
            </w:pPr>
          </w:p>
        </w:tc>
        <w:tc>
          <w:tcPr>
            <w:tcW w:w="567" w:type="dxa"/>
          </w:tcPr>
          <w:p w14:paraId="2C8E4485" w14:textId="2101123B" w:rsidR="00573ACD" w:rsidRPr="00573ACD" w:rsidRDefault="00573ACD" w:rsidP="00573ACD">
            <w:pPr>
              <w:pStyle w:val="a3"/>
              <w:tabs>
                <w:tab w:val="num" w:pos="567"/>
                <w:tab w:val="left" w:pos="993"/>
                <w:tab w:val="left" w:pos="1134"/>
              </w:tabs>
              <w:jc w:val="both"/>
              <w:rPr>
                <w:bCs/>
                <w:lang w:val="kk-KZ"/>
              </w:rPr>
            </w:pPr>
            <w:r w:rsidRPr="00573ACD">
              <w:rPr>
                <w:bCs/>
                <w:lang w:val="kk-KZ"/>
              </w:rPr>
              <w:t>21</w:t>
            </w:r>
          </w:p>
        </w:tc>
        <w:tc>
          <w:tcPr>
            <w:tcW w:w="850" w:type="dxa"/>
          </w:tcPr>
          <w:p w14:paraId="68E75F61" w14:textId="0A790282"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0F430DDE"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1A77BA45" w14:textId="77777777" w:rsidR="00573ACD" w:rsidRPr="00573ACD" w:rsidRDefault="00573ACD" w:rsidP="00573ACD">
            <w:pPr>
              <w:pStyle w:val="a3"/>
              <w:tabs>
                <w:tab w:val="num" w:pos="567"/>
                <w:tab w:val="left" w:pos="993"/>
                <w:tab w:val="left" w:pos="1134"/>
              </w:tabs>
              <w:jc w:val="both"/>
              <w:rPr>
                <w:bCs/>
              </w:rPr>
            </w:pPr>
          </w:p>
        </w:tc>
        <w:tc>
          <w:tcPr>
            <w:tcW w:w="505" w:type="dxa"/>
          </w:tcPr>
          <w:p w14:paraId="7E319A84" w14:textId="77777777" w:rsidR="00573ACD" w:rsidRPr="00573ACD" w:rsidRDefault="00573ACD" w:rsidP="00573ACD">
            <w:pPr>
              <w:pStyle w:val="a3"/>
              <w:tabs>
                <w:tab w:val="num" w:pos="567"/>
                <w:tab w:val="left" w:pos="993"/>
                <w:tab w:val="left" w:pos="1134"/>
              </w:tabs>
              <w:jc w:val="both"/>
              <w:rPr>
                <w:bCs/>
                <w:lang w:val="kk-KZ"/>
              </w:rPr>
            </w:pPr>
          </w:p>
        </w:tc>
        <w:tc>
          <w:tcPr>
            <w:tcW w:w="2276" w:type="dxa"/>
          </w:tcPr>
          <w:p w14:paraId="5001B5A9" w14:textId="77777777" w:rsidR="00573ACD" w:rsidRPr="00573ACD" w:rsidRDefault="00573ACD" w:rsidP="00573ACD">
            <w:pPr>
              <w:pStyle w:val="a3"/>
              <w:tabs>
                <w:tab w:val="num" w:pos="567"/>
                <w:tab w:val="left" w:pos="993"/>
                <w:tab w:val="left" w:pos="1134"/>
              </w:tabs>
              <w:jc w:val="both"/>
              <w:rPr>
                <w:rStyle w:val="a9"/>
                <w:bCs/>
                <w:i w:val="0"/>
              </w:rPr>
            </w:pPr>
          </w:p>
        </w:tc>
        <w:tc>
          <w:tcPr>
            <w:tcW w:w="570" w:type="dxa"/>
          </w:tcPr>
          <w:p w14:paraId="6CA2EA09" w14:textId="77777777" w:rsidR="00573ACD" w:rsidRPr="00573ACD" w:rsidRDefault="00573ACD" w:rsidP="00573ACD">
            <w:pPr>
              <w:pStyle w:val="a3"/>
              <w:tabs>
                <w:tab w:val="num" w:pos="567"/>
                <w:tab w:val="left" w:pos="993"/>
                <w:tab w:val="left" w:pos="1134"/>
              </w:tabs>
              <w:jc w:val="both"/>
              <w:rPr>
                <w:bCs/>
                <w:lang w:val="kk-KZ"/>
              </w:rPr>
            </w:pPr>
          </w:p>
        </w:tc>
        <w:tc>
          <w:tcPr>
            <w:tcW w:w="753" w:type="dxa"/>
          </w:tcPr>
          <w:p w14:paraId="40F94CB6" w14:textId="77777777" w:rsidR="00573ACD" w:rsidRPr="00573ACD" w:rsidRDefault="00573ACD" w:rsidP="00573ACD">
            <w:pPr>
              <w:pStyle w:val="a3"/>
              <w:tabs>
                <w:tab w:val="num" w:pos="567"/>
                <w:tab w:val="left" w:pos="993"/>
                <w:tab w:val="left" w:pos="1134"/>
              </w:tabs>
              <w:jc w:val="both"/>
              <w:rPr>
                <w:bCs/>
              </w:rPr>
            </w:pPr>
          </w:p>
        </w:tc>
      </w:tr>
      <w:tr w:rsidR="00573ACD" w:rsidRPr="00573ACD" w14:paraId="366687C1" w14:textId="77777777" w:rsidTr="00A00020">
        <w:tc>
          <w:tcPr>
            <w:tcW w:w="690" w:type="dxa"/>
          </w:tcPr>
          <w:p w14:paraId="537710F3" w14:textId="77777777" w:rsidR="00573ACD" w:rsidRPr="00573ACD" w:rsidRDefault="00573ACD" w:rsidP="00573ACD">
            <w:pPr>
              <w:pStyle w:val="a3"/>
              <w:tabs>
                <w:tab w:val="num" w:pos="567"/>
                <w:tab w:val="left" w:pos="993"/>
                <w:tab w:val="left" w:pos="1134"/>
              </w:tabs>
              <w:jc w:val="both"/>
              <w:rPr>
                <w:bCs/>
                <w:lang w:val="kk-KZ"/>
              </w:rPr>
            </w:pPr>
          </w:p>
        </w:tc>
        <w:tc>
          <w:tcPr>
            <w:tcW w:w="614" w:type="dxa"/>
          </w:tcPr>
          <w:p w14:paraId="19D22654" w14:textId="77777777" w:rsidR="00573ACD" w:rsidRPr="00573ACD" w:rsidRDefault="00573ACD" w:rsidP="00573ACD">
            <w:pPr>
              <w:pStyle w:val="a3"/>
              <w:tabs>
                <w:tab w:val="num" w:pos="567"/>
                <w:tab w:val="left" w:pos="993"/>
                <w:tab w:val="left" w:pos="1134"/>
              </w:tabs>
              <w:jc w:val="both"/>
              <w:rPr>
                <w:bCs/>
                <w:lang w:val="kk-KZ"/>
              </w:rPr>
            </w:pPr>
          </w:p>
        </w:tc>
        <w:tc>
          <w:tcPr>
            <w:tcW w:w="676" w:type="dxa"/>
          </w:tcPr>
          <w:p w14:paraId="2E151525"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79D901DB" w14:textId="77777777" w:rsidR="00573ACD" w:rsidRPr="00573ACD" w:rsidRDefault="00573ACD" w:rsidP="00573ACD">
            <w:pPr>
              <w:pStyle w:val="a3"/>
              <w:tabs>
                <w:tab w:val="left" w:pos="993"/>
                <w:tab w:val="left" w:pos="1134"/>
              </w:tabs>
              <w:jc w:val="both"/>
              <w:rPr>
                <w:bCs/>
              </w:rPr>
            </w:pPr>
          </w:p>
        </w:tc>
        <w:tc>
          <w:tcPr>
            <w:tcW w:w="567" w:type="dxa"/>
          </w:tcPr>
          <w:p w14:paraId="15293176" w14:textId="1084AF0A" w:rsidR="00573ACD" w:rsidRPr="00573ACD" w:rsidRDefault="00573ACD" w:rsidP="00573ACD">
            <w:pPr>
              <w:pStyle w:val="a3"/>
              <w:tabs>
                <w:tab w:val="num" w:pos="567"/>
                <w:tab w:val="left" w:pos="993"/>
                <w:tab w:val="left" w:pos="1134"/>
              </w:tabs>
              <w:jc w:val="both"/>
              <w:rPr>
                <w:bCs/>
                <w:lang w:val="kk-KZ"/>
              </w:rPr>
            </w:pPr>
            <w:r w:rsidRPr="00573ACD">
              <w:rPr>
                <w:bCs/>
                <w:lang w:val="kk-KZ"/>
              </w:rPr>
              <w:t>22</w:t>
            </w:r>
          </w:p>
        </w:tc>
        <w:tc>
          <w:tcPr>
            <w:tcW w:w="850" w:type="dxa"/>
          </w:tcPr>
          <w:p w14:paraId="685B3BEE" w14:textId="726C15B8"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0F16FEEB"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003E2E9A" w14:textId="77777777" w:rsidR="00573ACD" w:rsidRPr="00573ACD" w:rsidRDefault="00573ACD" w:rsidP="00573ACD">
            <w:pPr>
              <w:pStyle w:val="a3"/>
              <w:tabs>
                <w:tab w:val="num" w:pos="567"/>
                <w:tab w:val="left" w:pos="993"/>
                <w:tab w:val="left" w:pos="1134"/>
              </w:tabs>
              <w:jc w:val="both"/>
              <w:rPr>
                <w:bCs/>
              </w:rPr>
            </w:pPr>
          </w:p>
        </w:tc>
        <w:tc>
          <w:tcPr>
            <w:tcW w:w="505" w:type="dxa"/>
          </w:tcPr>
          <w:p w14:paraId="6C8E8A62" w14:textId="77777777" w:rsidR="00573ACD" w:rsidRPr="00573ACD" w:rsidRDefault="00573ACD" w:rsidP="00573ACD">
            <w:pPr>
              <w:pStyle w:val="a3"/>
              <w:tabs>
                <w:tab w:val="num" w:pos="567"/>
                <w:tab w:val="left" w:pos="993"/>
                <w:tab w:val="left" w:pos="1134"/>
              </w:tabs>
              <w:jc w:val="both"/>
              <w:rPr>
                <w:bCs/>
                <w:lang w:val="kk-KZ"/>
              </w:rPr>
            </w:pPr>
          </w:p>
        </w:tc>
        <w:tc>
          <w:tcPr>
            <w:tcW w:w="2276" w:type="dxa"/>
          </w:tcPr>
          <w:p w14:paraId="335FB389" w14:textId="77777777" w:rsidR="00573ACD" w:rsidRPr="00573ACD" w:rsidRDefault="00573ACD" w:rsidP="00573ACD">
            <w:pPr>
              <w:pStyle w:val="a3"/>
              <w:tabs>
                <w:tab w:val="num" w:pos="567"/>
                <w:tab w:val="left" w:pos="993"/>
                <w:tab w:val="left" w:pos="1134"/>
              </w:tabs>
              <w:jc w:val="both"/>
              <w:rPr>
                <w:rStyle w:val="a9"/>
                <w:bCs/>
                <w:i w:val="0"/>
              </w:rPr>
            </w:pPr>
          </w:p>
        </w:tc>
        <w:tc>
          <w:tcPr>
            <w:tcW w:w="570" w:type="dxa"/>
          </w:tcPr>
          <w:p w14:paraId="79776037" w14:textId="77777777" w:rsidR="00573ACD" w:rsidRPr="00573ACD" w:rsidRDefault="00573ACD" w:rsidP="00573ACD">
            <w:pPr>
              <w:pStyle w:val="a3"/>
              <w:tabs>
                <w:tab w:val="num" w:pos="567"/>
                <w:tab w:val="left" w:pos="993"/>
                <w:tab w:val="left" w:pos="1134"/>
              </w:tabs>
              <w:jc w:val="both"/>
              <w:rPr>
                <w:bCs/>
                <w:lang w:val="kk-KZ"/>
              </w:rPr>
            </w:pPr>
          </w:p>
        </w:tc>
        <w:tc>
          <w:tcPr>
            <w:tcW w:w="753" w:type="dxa"/>
          </w:tcPr>
          <w:p w14:paraId="73B308D3" w14:textId="77777777" w:rsidR="00573ACD" w:rsidRPr="00573ACD" w:rsidRDefault="00573ACD" w:rsidP="00573ACD">
            <w:pPr>
              <w:pStyle w:val="a3"/>
              <w:tabs>
                <w:tab w:val="num" w:pos="567"/>
                <w:tab w:val="left" w:pos="993"/>
                <w:tab w:val="left" w:pos="1134"/>
              </w:tabs>
              <w:jc w:val="both"/>
              <w:rPr>
                <w:bCs/>
              </w:rPr>
            </w:pPr>
          </w:p>
        </w:tc>
      </w:tr>
      <w:tr w:rsidR="00573ACD" w:rsidRPr="00573ACD" w14:paraId="3459A635" w14:textId="77777777" w:rsidTr="00A00020">
        <w:tc>
          <w:tcPr>
            <w:tcW w:w="690" w:type="dxa"/>
          </w:tcPr>
          <w:p w14:paraId="60220E63" w14:textId="77777777" w:rsidR="00573ACD" w:rsidRPr="00573ACD" w:rsidRDefault="00573ACD" w:rsidP="00573ACD">
            <w:pPr>
              <w:pStyle w:val="a3"/>
              <w:tabs>
                <w:tab w:val="num" w:pos="567"/>
                <w:tab w:val="left" w:pos="993"/>
                <w:tab w:val="left" w:pos="1134"/>
              </w:tabs>
              <w:jc w:val="both"/>
              <w:rPr>
                <w:bCs/>
                <w:lang w:val="kk-KZ"/>
              </w:rPr>
            </w:pPr>
          </w:p>
        </w:tc>
        <w:tc>
          <w:tcPr>
            <w:tcW w:w="614" w:type="dxa"/>
          </w:tcPr>
          <w:p w14:paraId="158EE534" w14:textId="77777777" w:rsidR="00573ACD" w:rsidRPr="00573ACD" w:rsidRDefault="00573ACD" w:rsidP="00573ACD">
            <w:pPr>
              <w:pStyle w:val="a3"/>
              <w:tabs>
                <w:tab w:val="num" w:pos="567"/>
                <w:tab w:val="left" w:pos="993"/>
                <w:tab w:val="left" w:pos="1134"/>
              </w:tabs>
              <w:jc w:val="both"/>
              <w:rPr>
                <w:bCs/>
                <w:lang w:val="kk-KZ"/>
              </w:rPr>
            </w:pPr>
          </w:p>
        </w:tc>
        <w:tc>
          <w:tcPr>
            <w:tcW w:w="676" w:type="dxa"/>
          </w:tcPr>
          <w:p w14:paraId="25FBAB52"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42E841CE" w14:textId="77777777" w:rsidR="00573ACD" w:rsidRPr="00573ACD" w:rsidRDefault="00573ACD" w:rsidP="00573ACD">
            <w:pPr>
              <w:pStyle w:val="a3"/>
              <w:tabs>
                <w:tab w:val="left" w:pos="993"/>
                <w:tab w:val="left" w:pos="1134"/>
              </w:tabs>
              <w:jc w:val="both"/>
              <w:rPr>
                <w:bCs/>
              </w:rPr>
            </w:pPr>
          </w:p>
        </w:tc>
        <w:tc>
          <w:tcPr>
            <w:tcW w:w="567" w:type="dxa"/>
          </w:tcPr>
          <w:p w14:paraId="63314D95" w14:textId="3866C5B7" w:rsidR="00573ACD" w:rsidRPr="00573ACD" w:rsidRDefault="00573ACD" w:rsidP="00573ACD">
            <w:pPr>
              <w:pStyle w:val="a3"/>
              <w:tabs>
                <w:tab w:val="num" w:pos="567"/>
                <w:tab w:val="left" w:pos="993"/>
                <w:tab w:val="left" w:pos="1134"/>
              </w:tabs>
              <w:jc w:val="both"/>
              <w:rPr>
                <w:bCs/>
                <w:lang w:val="kk-KZ"/>
              </w:rPr>
            </w:pPr>
            <w:r w:rsidRPr="00573ACD">
              <w:rPr>
                <w:bCs/>
                <w:lang w:val="kk-KZ"/>
              </w:rPr>
              <w:t>23</w:t>
            </w:r>
          </w:p>
        </w:tc>
        <w:tc>
          <w:tcPr>
            <w:tcW w:w="850" w:type="dxa"/>
          </w:tcPr>
          <w:p w14:paraId="757A2D7C" w14:textId="139DEB71"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6B2FDE83"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26783A28" w14:textId="77777777" w:rsidR="00573ACD" w:rsidRPr="00573ACD" w:rsidRDefault="00573ACD" w:rsidP="00573ACD">
            <w:pPr>
              <w:pStyle w:val="a3"/>
              <w:tabs>
                <w:tab w:val="num" w:pos="567"/>
                <w:tab w:val="left" w:pos="993"/>
                <w:tab w:val="left" w:pos="1134"/>
              </w:tabs>
              <w:jc w:val="both"/>
              <w:rPr>
                <w:bCs/>
              </w:rPr>
            </w:pPr>
          </w:p>
        </w:tc>
        <w:tc>
          <w:tcPr>
            <w:tcW w:w="505" w:type="dxa"/>
          </w:tcPr>
          <w:p w14:paraId="6D5BE007" w14:textId="77777777" w:rsidR="00573ACD" w:rsidRPr="00573ACD" w:rsidRDefault="00573ACD" w:rsidP="00573ACD">
            <w:pPr>
              <w:pStyle w:val="a3"/>
              <w:tabs>
                <w:tab w:val="num" w:pos="567"/>
                <w:tab w:val="left" w:pos="993"/>
                <w:tab w:val="left" w:pos="1134"/>
              </w:tabs>
              <w:jc w:val="both"/>
              <w:rPr>
                <w:bCs/>
                <w:lang w:val="kk-KZ"/>
              </w:rPr>
            </w:pPr>
          </w:p>
        </w:tc>
        <w:tc>
          <w:tcPr>
            <w:tcW w:w="2276" w:type="dxa"/>
          </w:tcPr>
          <w:p w14:paraId="78AE6207" w14:textId="77777777" w:rsidR="00573ACD" w:rsidRPr="00573ACD" w:rsidRDefault="00573ACD" w:rsidP="00573ACD">
            <w:pPr>
              <w:pStyle w:val="a3"/>
              <w:tabs>
                <w:tab w:val="num" w:pos="567"/>
                <w:tab w:val="left" w:pos="993"/>
                <w:tab w:val="left" w:pos="1134"/>
              </w:tabs>
              <w:jc w:val="both"/>
              <w:rPr>
                <w:rStyle w:val="a9"/>
                <w:bCs/>
                <w:i w:val="0"/>
              </w:rPr>
            </w:pPr>
          </w:p>
        </w:tc>
        <w:tc>
          <w:tcPr>
            <w:tcW w:w="570" w:type="dxa"/>
          </w:tcPr>
          <w:p w14:paraId="54F39F8D" w14:textId="77777777" w:rsidR="00573ACD" w:rsidRPr="00573ACD" w:rsidRDefault="00573ACD" w:rsidP="00573ACD">
            <w:pPr>
              <w:pStyle w:val="a3"/>
              <w:tabs>
                <w:tab w:val="num" w:pos="567"/>
                <w:tab w:val="left" w:pos="993"/>
                <w:tab w:val="left" w:pos="1134"/>
              </w:tabs>
              <w:jc w:val="both"/>
              <w:rPr>
                <w:bCs/>
                <w:lang w:val="kk-KZ"/>
              </w:rPr>
            </w:pPr>
          </w:p>
        </w:tc>
        <w:tc>
          <w:tcPr>
            <w:tcW w:w="753" w:type="dxa"/>
          </w:tcPr>
          <w:p w14:paraId="213CCB8D" w14:textId="77777777" w:rsidR="00573ACD" w:rsidRPr="00573ACD" w:rsidRDefault="00573ACD" w:rsidP="00573ACD">
            <w:pPr>
              <w:pStyle w:val="a3"/>
              <w:tabs>
                <w:tab w:val="num" w:pos="567"/>
                <w:tab w:val="left" w:pos="993"/>
                <w:tab w:val="left" w:pos="1134"/>
              </w:tabs>
              <w:jc w:val="both"/>
              <w:rPr>
                <w:bCs/>
              </w:rPr>
            </w:pPr>
          </w:p>
        </w:tc>
      </w:tr>
      <w:tr w:rsidR="00573ACD" w:rsidRPr="00573ACD" w14:paraId="2758F426" w14:textId="77777777" w:rsidTr="00A00020">
        <w:tc>
          <w:tcPr>
            <w:tcW w:w="690" w:type="dxa"/>
          </w:tcPr>
          <w:p w14:paraId="75194CD9" w14:textId="77777777" w:rsidR="00573ACD" w:rsidRPr="00573ACD" w:rsidRDefault="00573ACD" w:rsidP="00573ACD">
            <w:pPr>
              <w:pStyle w:val="a3"/>
              <w:tabs>
                <w:tab w:val="num" w:pos="567"/>
                <w:tab w:val="left" w:pos="993"/>
                <w:tab w:val="left" w:pos="1134"/>
              </w:tabs>
              <w:jc w:val="both"/>
              <w:rPr>
                <w:bCs/>
                <w:lang w:val="kk-KZ"/>
              </w:rPr>
            </w:pPr>
          </w:p>
        </w:tc>
        <w:tc>
          <w:tcPr>
            <w:tcW w:w="614" w:type="dxa"/>
          </w:tcPr>
          <w:p w14:paraId="66A60F33" w14:textId="77777777" w:rsidR="00573ACD" w:rsidRPr="00573ACD" w:rsidRDefault="00573ACD" w:rsidP="00573ACD">
            <w:pPr>
              <w:pStyle w:val="a3"/>
              <w:tabs>
                <w:tab w:val="num" w:pos="567"/>
                <w:tab w:val="left" w:pos="993"/>
                <w:tab w:val="left" w:pos="1134"/>
              </w:tabs>
              <w:jc w:val="both"/>
              <w:rPr>
                <w:bCs/>
                <w:lang w:val="kk-KZ"/>
              </w:rPr>
            </w:pPr>
          </w:p>
        </w:tc>
        <w:tc>
          <w:tcPr>
            <w:tcW w:w="676" w:type="dxa"/>
          </w:tcPr>
          <w:p w14:paraId="0BA206CD"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61EB8FD5" w14:textId="77777777" w:rsidR="00573ACD" w:rsidRPr="00573ACD" w:rsidRDefault="00573ACD" w:rsidP="00573ACD">
            <w:pPr>
              <w:pStyle w:val="a3"/>
              <w:tabs>
                <w:tab w:val="left" w:pos="993"/>
                <w:tab w:val="left" w:pos="1134"/>
              </w:tabs>
              <w:jc w:val="both"/>
              <w:rPr>
                <w:bCs/>
              </w:rPr>
            </w:pPr>
          </w:p>
        </w:tc>
        <w:tc>
          <w:tcPr>
            <w:tcW w:w="567" w:type="dxa"/>
          </w:tcPr>
          <w:p w14:paraId="24F9C269" w14:textId="34E9F54B" w:rsidR="00573ACD" w:rsidRPr="00573ACD" w:rsidRDefault="00573ACD" w:rsidP="00573ACD">
            <w:pPr>
              <w:pStyle w:val="a3"/>
              <w:tabs>
                <w:tab w:val="num" w:pos="567"/>
                <w:tab w:val="left" w:pos="993"/>
                <w:tab w:val="left" w:pos="1134"/>
              </w:tabs>
              <w:jc w:val="both"/>
              <w:rPr>
                <w:bCs/>
                <w:lang w:val="kk-KZ"/>
              </w:rPr>
            </w:pPr>
            <w:r w:rsidRPr="00573ACD">
              <w:rPr>
                <w:bCs/>
                <w:lang w:val="kk-KZ"/>
              </w:rPr>
              <w:t>24</w:t>
            </w:r>
          </w:p>
        </w:tc>
        <w:tc>
          <w:tcPr>
            <w:tcW w:w="850" w:type="dxa"/>
          </w:tcPr>
          <w:p w14:paraId="1CA3FC6E" w14:textId="13C79246" w:rsidR="00573ACD" w:rsidRPr="00573ACD" w:rsidRDefault="00573ACD" w:rsidP="00573ACD">
            <w:pPr>
              <w:pStyle w:val="a3"/>
              <w:tabs>
                <w:tab w:val="num" w:pos="567"/>
                <w:tab w:val="left" w:pos="993"/>
                <w:tab w:val="left" w:pos="1134"/>
              </w:tabs>
              <w:jc w:val="both"/>
              <w:rPr>
                <w:bCs/>
                <w:lang w:val="kk-KZ"/>
              </w:rPr>
            </w:pPr>
            <w:r w:rsidRPr="00573ACD">
              <w:rPr>
                <w:bCs/>
                <w:lang w:val="kk-KZ"/>
              </w:rPr>
              <w:t>а</w:t>
            </w:r>
          </w:p>
        </w:tc>
        <w:tc>
          <w:tcPr>
            <w:tcW w:w="709" w:type="dxa"/>
          </w:tcPr>
          <w:p w14:paraId="5A17C9F9"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5DAC3045" w14:textId="77777777" w:rsidR="00573ACD" w:rsidRPr="00573ACD" w:rsidRDefault="00573ACD" w:rsidP="00573ACD">
            <w:pPr>
              <w:pStyle w:val="a3"/>
              <w:tabs>
                <w:tab w:val="num" w:pos="567"/>
                <w:tab w:val="left" w:pos="993"/>
                <w:tab w:val="left" w:pos="1134"/>
              </w:tabs>
              <w:jc w:val="both"/>
              <w:rPr>
                <w:bCs/>
              </w:rPr>
            </w:pPr>
          </w:p>
        </w:tc>
        <w:tc>
          <w:tcPr>
            <w:tcW w:w="505" w:type="dxa"/>
          </w:tcPr>
          <w:p w14:paraId="31C4A69A" w14:textId="77777777" w:rsidR="00573ACD" w:rsidRPr="00573ACD" w:rsidRDefault="00573ACD" w:rsidP="00573ACD">
            <w:pPr>
              <w:pStyle w:val="a3"/>
              <w:tabs>
                <w:tab w:val="num" w:pos="567"/>
                <w:tab w:val="left" w:pos="993"/>
                <w:tab w:val="left" w:pos="1134"/>
              </w:tabs>
              <w:jc w:val="both"/>
              <w:rPr>
                <w:bCs/>
                <w:lang w:val="kk-KZ"/>
              </w:rPr>
            </w:pPr>
          </w:p>
        </w:tc>
        <w:tc>
          <w:tcPr>
            <w:tcW w:w="2276" w:type="dxa"/>
          </w:tcPr>
          <w:p w14:paraId="60382C1F" w14:textId="77777777" w:rsidR="00573ACD" w:rsidRPr="00573ACD" w:rsidRDefault="00573ACD" w:rsidP="00573ACD">
            <w:pPr>
              <w:pStyle w:val="a3"/>
              <w:tabs>
                <w:tab w:val="num" w:pos="567"/>
                <w:tab w:val="left" w:pos="993"/>
                <w:tab w:val="left" w:pos="1134"/>
              </w:tabs>
              <w:jc w:val="both"/>
              <w:rPr>
                <w:rStyle w:val="a9"/>
                <w:bCs/>
                <w:i w:val="0"/>
              </w:rPr>
            </w:pPr>
          </w:p>
        </w:tc>
        <w:tc>
          <w:tcPr>
            <w:tcW w:w="570" w:type="dxa"/>
          </w:tcPr>
          <w:p w14:paraId="66019AB8" w14:textId="77777777" w:rsidR="00573ACD" w:rsidRPr="00573ACD" w:rsidRDefault="00573ACD" w:rsidP="00573ACD">
            <w:pPr>
              <w:pStyle w:val="a3"/>
              <w:tabs>
                <w:tab w:val="num" w:pos="567"/>
                <w:tab w:val="left" w:pos="993"/>
                <w:tab w:val="left" w:pos="1134"/>
              </w:tabs>
              <w:jc w:val="both"/>
              <w:rPr>
                <w:bCs/>
                <w:lang w:val="kk-KZ"/>
              </w:rPr>
            </w:pPr>
          </w:p>
        </w:tc>
        <w:tc>
          <w:tcPr>
            <w:tcW w:w="753" w:type="dxa"/>
          </w:tcPr>
          <w:p w14:paraId="66996F8A" w14:textId="77777777" w:rsidR="00573ACD" w:rsidRPr="00573ACD" w:rsidRDefault="00573ACD" w:rsidP="00573ACD">
            <w:pPr>
              <w:pStyle w:val="a3"/>
              <w:tabs>
                <w:tab w:val="num" w:pos="567"/>
                <w:tab w:val="left" w:pos="993"/>
                <w:tab w:val="left" w:pos="1134"/>
              </w:tabs>
              <w:jc w:val="both"/>
              <w:rPr>
                <w:bCs/>
              </w:rPr>
            </w:pPr>
          </w:p>
        </w:tc>
      </w:tr>
      <w:tr w:rsidR="00573ACD" w:rsidRPr="00573ACD" w14:paraId="4E2BF745" w14:textId="77777777" w:rsidTr="00A00020">
        <w:tc>
          <w:tcPr>
            <w:tcW w:w="690" w:type="dxa"/>
          </w:tcPr>
          <w:p w14:paraId="218B5B18" w14:textId="77777777" w:rsidR="00573ACD" w:rsidRPr="00573ACD" w:rsidRDefault="00573ACD" w:rsidP="00573ACD">
            <w:pPr>
              <w:pStyle w:val="a3"/>
              <w:tabs>
                <w:tab w:val="num" w:pos="567"/>
                <w:tab w:val="left" w:pos="993"/>
                <w:tab w:val="left" w:pos="1134"/>
              </w:tabs>
              <w:jc w:val="both"/>
              <w:rPr>
                <w:bCs/>
                <w:lang w:val="kk-KZ"/>
              </w:rPr>
            </w:pPr>
          </w:p>
        </w:tc>
        <w:tc>
          <w:tcPr>
            <w:tcW w:w="614" w:type="dxa"/>
          </w:tcPr>
          <w:p w14:paraId="7A326B3A" w14:textId="77777777" w:rsidR="00573ACD" w:rsidRPr="00573ACD" w:rsidRDefault="00573ACD" w:rsidP="00573ACD">
            <w:pPr>
              <w:pStyle w:val="a3"/>
              <w:tabs>
                <w:tab w:val="num" w:pos="567"/>
                <w:tab w:val="left" w:pos="993"/>
                <w:tab w:val="left" w:pos="1134"/>
              </w:tabs>
              <w:jc w:val="both"/>
              <w:rPr>
                <w:bCs/>
                <w:lang w:val="kk-KZ"/>
              </w:rPr>
            </w:pPr>
          </w:p>
        </w:tc>
        <w:tc>
          <w:tcPr>
            <w:tcW w:w="676" w:type="dxa"/>
          </w:tcPr>
          <w:p w14:paraId="7B488328"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27DC95BC" w14:textId="77777777" w:rsidR="00573ACD" w:rsidRPr="00573ACD" w:rsidRDefault="00573ACD" w:rsidP="00573ACD">
            <w:pPr>
              <w:pStyle w:val="a3"/>
              <w:tabs>
                <w:tab w:val="left" w:pos="993"/>
                <w:tab w:val="left" w:pos="1134"/>
              </w:tabs>
              <w:jc w:val="both"/>
              <w:rPr>
                <w:bCs/>
              </w:rPr>
            </w:pPr>
          </w:p>
        </w:tc>
        <w:tc>
          <w:tcPr>
            <w:tcW w:w="567" w:type="dxa"/>
          </w:tcPr>
          <w:p w14:paraId="54691F0B" w14:textId="6749A420" w:rsidR="00573ACD" w:rsidRPr="00573ACD" w:rsidRDefault="00573ACD" w:rsidP="00573ACD">
            <w:pPr>
              <w:pStyle w:val="a3"/>
              <w:tabs>
                <w:tab w:val="num" w:pos="567"/>
                <w:tab w:val="left" w:pos="993"/>
                <w:tab w:val="left" w:pos="1134"/>
              </w:tabs>
              <w:jc w:val="both"/>
              <w:rPr>
                <w:bCs/>
                <w:lang w:val="kk-KZ"/>
              </w:rPr>
            </w:pPr>
            <w:r w:rsidRPr="00573ACD">
              <w:rPr>
                <w:bCs/>
                <w:lang w:val="kk-KZ"/>
              </w:rPr>
              <w:t>25</w:t>
            </w:r>
          </w:p>
        </w:tc>
        <w:tc>
          <w:tcPr>
            <w:tcW w:w="850" w:type="dxa"/>
          </w:tcPr>
          <w:p w14:paraId="5FD8C95A" w14:textId="25A54B92" w:rsidR="00573ACD" w:rsidRPr="00573ACD" w:rsidRDefault="00573ACD" w:rsidP="00573ACD">
            <w:pPr>
              <w:pStyle w:val="a3"/>
              <w:tabs>
                <w:tab w:val="num" w:pos="567"/>
                <w:tab w:val="left" w:pos="993"/>
                <w:tab w:val="left" w:pos="1134"/>
              </w:tabs>
              <w:jc w:val="both"/>
              <w:rPr>
                <w:bCs/>
              </w:rPr>
            </w:pPr>
            <w:r w:rsidRPr="00573ACD">
              <w:rPr>
                <w:bCs/>
              </w:rPr>
              <w:t>б</w:t>
            </w:r>
          </w:p>
        </w:tc>
        <w:tc>
          <w:tcPr>
            <w:tcW w:w="709" w:type="dxa"/>
          </w:tcPr>
          <w:p w14:paraId="1AB1722A" w14:textId="77777777" w:rsidR="00573ACD" w:rsidRPr="00573ACD" w:rsidRDefault="00573ACD" w:rsidP="00573ACD">
            <w:pPr>
              <w:pStyle w:val="a3"/>
              <w:tabs>
                <w:tab w:val="num" w:pos="567"/>
                <w:tab w:val="left" w:pos="993"/>
                <w:tab w:val="left" w:pos="1134"/>
              </w:tabs>
              <w:jc w:val="both"/>
              <w:rPr>
                <w:bCs/>
                <w:lang w:val="kk-KZ"/>
              </w:rPr>
            </w:pPr>
          </w:p>
        </w:tc>
        <w:tc>
          <w:tcPr>
            <w:tcW w:w="709" w:type="dxa"/>
          </w:tcPr>
          <w:p w14:paraId="24758163" w14:textId="77777777" w:rsidR="00573ACD" w:rsidRPr="00573ACD" w:rsidRDefault="00573ACD" w:rsidP="00573ACD">
            <w:pPr>
              <w:pStyle w:val="a3"/>
              <w:tabs>
                <w:tab w:val="num" w:pos="567"/>
                <w:tab w:val="left" w:pos="993"/>
                <w:tab w:val="left" w:pos="1134"/>
              </w:tabs>
              <w:jc w:val="both"/>
              <w:rPr>
                <w:bCs/>
              </w:rPr>
            </w:pPr>
          </w:p>
        </w:tc>
        <w:tc>
          <w:tcPr>
            <w:tcW w:w="505" w:type="dxa"/>
          </w:tcPr>
          <w:p w14:paraId="4AF17B6C" w14:textId="77777777" w:rsidR="00573ACD" w:rsidRPr="00573ACD" w:rsidRDefault="00573ACD" w:rsidP="00573ACD">
            <w:pPr>
              <w:pStyle w:val="a3"/>
              <w:tabs>
                <w:tab w:val="num" w:pos="567"/>
                <w:tab w:val="left" w:pos="993"/>
                <w:tab w:val="left" w:pos="1134"/>
              </w:tabs>
              <w:jc w:val="both"/>
              <w:rPr>
                <w:bCs/>
                <w:lang w:val="kk-KZ"/>
              </w:rPr>
            </w:pPr>
          </w:p>
        </w:tc>
        <w:tc>
          <w:tcPr>
            <w:tcW w:w="2276" w:type="dxa"/>
          </w:tcPr>
          <w:p w14:paraId="2D18AA83" w14:textId="77777777" w:rsidR="00573ACD" w:rsidRPr="00573ACD" w:rsidRDefault="00573ACD" w:rsidP="00573ACD">
            <w:pPr>
              <w:pStyle w:val="a3"/>
              <w:tabs>
                <w:tab w:val="num" w:pos="567"/>
                <w:tab w:val="left" w:pos="993"/>
                <w:tab w:val="left" w:pos="1134"/>
              </w:tabs>
              <w:jc w:val="both"/>
              <w:rPr>
                <w:rStyle w:val="a9"/>
                <w:bCs/>
                <w:i w:val="0"/>
              </w:rPr>
            </w:pPr>
          </w:p>
        </w:tc>
        <w:tc>
          <w:tcPr>
            <w:tcW w:w="570" w:type="dxa"/>
          </w:tcPr>
          <w:p w14:paraId="265239FC" w14:textId="77777777" w:rsidR="00573ACD" w:rsidRPr="00573ACD" w:rsidRDefault="00573ACD" w:rsidP="00573ACD">
            <w:pPr>
              <w:pStyle w:val="a3"/>
              <w:tabs>
                <w:tab w:val="num" w:pos="567"/>
                <w:tab w:val="left" w:pos="993"/>
                <w:tab w:val="left" w:pos="1134"/>
              </w:tabs>
              <w:jc w:val="both"/>
              <w:rPr>
                <w:bCs/>
                <w:lang w:val="kk-KZ"/>
              </w:rPr>
            </w:pPr>
          </w:p>
        </w:tc>
        <w:tc>
          <w:tcPr>
            <w:tcW w:w="753" w:type="dxa"/>
          </w:tcPr>
          <w:p w14:paraId="3B873C95" w14:textId="77777777" w:rsidR="00573ACD" w:rsidRPr="00573ACD" w:rsidRDefault="00573ACD" w:rsidP="00573ACD">
            <w:pPr>
              <w:pStyle w:val="a3"/>
              <w:tabs>
                <w:tab w:val="num" w:pos="567"/>
                <w:tab w:val="left" w:pos="993"/>
                <w:tab w:val="left" w:pos="1134"/>
              </w:tabs>
              <w:jc w:val="both"/>
              <w:rPr>
                <w:bCs/>
              </w:rPr>
            </w:pPr>
          </w:p>
        </w:tc>
      </w:tr>
    </w:tbl>
    <w:p w14:paraId="6CF50F2D" w14:textId="77777777" w:rsidR="00855727" w:rsidRPr="00573ACD" w:rsidRDefault="00855727" w:rsidP="002828B2">
      <w:pPr>
        <w:rPr>
          <w:lang w:val="kk-KZ"/>
        </w:rPr>
      </w:pPr>
    </w:p>
    <w:p w14:paraId="5B24B371" w14:textId="77777777" w:rsidR="003B0D83" w:rsidRPr="005A138B" w:rsidRDefault="003B0D83" w:rsidP="002828B2"/>
    <w:p w14:paraId="6E772442" w14:textId="39AA55EB" w:rsidR="00BD0733" w:rsidRPr="005A138B" w:rsidRDefault="00BD0733" w:rsidP="002828B2">
      <w:pPr>
        <w:pStyle w:val="3"/>
        <w:spacing w:before="0"/>
        <w:jc w:val="center"/>
        <w:rPr>
          <w:rFonts w:ascii="Times New Roman" w:hAnsi="Times New Roman" w:cs="Times New Roman"/>
          <w:b/>
          <w:color w:val="auto"/>
        </w:rPr>
      </w:pPr>
      <w:r w:rsidRPr="005A138B">
        <w:rPr>
          <w:rFonts w:ascii="Times New Roman" w:hAnsi="Times New Roman" w:cs="Times New Roman"/>
          <w:b/>
          <w:color w:val="auto"/>
        </w:rPr>
        <w:t>Жауап парағы</w:t>
      </w:r>
    </w:p>
    <w:p w14:paraId="26412527" w14:textId="5BA2337D" w:rsidR="00BD0733" w:rsidRPr="005A138B" w:rsidRDefault="00BD0733" w:rsidP="002828B2">
      <w:r w:rsidRPr="005A138B">
        <w:t>______________________________                                                «__</w:t>
      </w:r>
      <w:r w:rsidRPr="005A138B">
        <w:rPr>
          <w:bCs/>
        </w:rPr>
        <w:t>» ___________ 20__</w:t>
      </w:r>
      <w:r w:rsidRPr="005A138B">
        <w:t xml:space="preserve"> ж.</w:t>
      </w:r>
      <w:r w:rsidRPr="005A138B">
        <w:br/>
      </w:r>
      <w:r w:rsidRPr="005A138B">
        <w:rPr>
          <w:sz w:val="20"/>
        </w:rPr>
        <w:t>(Тегі, аты, әкесінің аты)</w:t>
      </w:r>
      <w:r w:rsidRPr="005A138B">
        <w:t xml:space="preserve">                                                                                       </w:t>
      </w:r>
      <w:r w:rsidRPr="005A138B">
        <w:rPr>
          <w:sz w:val="20"/>
        </w:rPr>
        <w:t>туған күні</w:t>
      </w:r>
    </w:p>
    <w:p w14:paraId="639F164E" w14:textId="77777777" w:rsidR="00551B95" w:rsidRPr="005A138B" w:rsidRDefault="00551B95" w:rsidP="002828B2"/>
    <w:p w14:paraId="69BF3FE2" w14:textId="532792FA" w:rsidR="00BD0733" w:rsidRPr="005A138B" w:rsidRDefault="00BD0733" w:rsidP="002828B2">
      <w:pPr>
        <w:rPr>
          <w:lang w:val="kk-KZ"/>
        </w:rPr>
      </w:pPr>
      <w:r w:rsidRPr="005A138B">
        <w:t xml:space="preserve">____ </w:t>
      </w:r>
      <w:r w:rsidRPr="005A138B">
        <w:rPr>
          <w:lang w:val="kk-KZ"/>
        </w:rPr>
        <w:t xml:space="preserve">курс </w:t>
      </w:r>
      <w:r w:rsidR="00551B95" w:rsidRPr="005A138B">
        <w:rPr>
          <w:lang w:val="kk-KZ"/>
        </w:rPr>
        <w:t xml:space="preserve"> </w:t>
      </w:r>
      <w:r w:rsidR="00551B95" w:rsidRPr="005A138B">
        <w:t>________________</w:t>
      </w:r>
      <w:r w:rsidR="00551B95" w:rsidRPr="005A138B">
        <w:rPr>
          <w:lang w:val="kk-KZ"/>
        </w:rPr>
        <w:t>жоғары мектебі</w:t>
      </w:r>
    </w:p>
    <w:p w14:paraId="490DE9FD" w14:textId="77777777" w:rsidR="00551B95" w:rsidRPr="005A138B" w:rsidRDefault="00551B95" w:rsidP="002828B2">
      <w:pPr>
        <w:rPr>
          <w:lang w:val="kk-KZ"/>
        </w:rPr>
      </w:pPr>
    </w:p>
    <w:p w14:paraId="5AA383B2" w14:textId="3AF06EA2" w:rsidR="00BD0733" w:rsidRPr="005A138B" w:rsidRDefault="00BD0733" w:rsidP="002828B2">
      <w:pPr>
        <w:rPr>
          <w:lang w:val="kk-KZ"/>
        </w:rPr>
      </w:pPr>
      <w:r w:rsidRPr="005A138B">
        <w:rPr>
          <w:lang w:val="kk-KZ"/>
        </w:rPr>
        <w:t xml:space="preserve">______________________________   БББ                                 </w:t>
      </w:r>
      <w:r w:rsidR="00551B95" w:rsidRPr="005A138B">
        <w:rPr>
          <w:lang w:val="kk-KZ"/>
        </w:rPr>
        <w:t xml:space="preserve">  </w:t>
      </w:r>
      <w:r w:rsidRPr="005A138B">
        <w:rPr>
          <w:lang w:val="kk-KZ"/>
        </w:rPr>
        <w:t xml:space="preserve">  </w:t>
      </w:r>
      <w:r w:rsidR="00551B95" w:rsidRPr="005A138B">
        <w:rPr>
          <w:lang w:val="kk-KZ"/>
        </w:rPr>
        <w:t>«__</w:t>
      </w:r>
      <w:r w:rsidR="00551B95" w:rsidRPr="005A138B">
        <w:rPr>
          <w:bCs/>
          <w:lang w:val="kk-KZ"/>
        </w:rPr>
        <w:t>» ___________ 20</w:t>
      </w:r>
      <w:r w:rsidR="00551B95" w:rsidRPr="005A138B">
        <w:rPr>
          <w:lang w:val="kk-KZ"/>
        </w:rPr>
        <w:t>_ ж.</w:t>
      </w:r>
      <w:r w:rsidRPr="005A138B">
        <w:rPr>
          <w:lang w:val="kk-KZ"/>
        </w:rPr>
        <w:t xml:space="preserve">   </w:t>
      </w:r>
    </w:p>
    <w:p w14:paraId="50E1A2B5" w14:textId="1618664E" w:rsidR="00C93F78" w:rsidRDefault="00551B95" w:rsidP="002828B2">
      <w:pPr>
        <w:rPr>
          <w:lang w:val="kk-KZ"/>
        </w:rPr>
      </w:pPr>
      <w:r w:rsidRPr="005A138B">
        <w:rPr>
          <w:sz w:val="20"/>
          <w:lang w:val="kk-KZ"/>
        </w:rPr>
        <w:t xml:space="preserve">                                                                                                                                              толтырған күні</w:t>
      </w:r>
      <w:r w:rsidR="00BD0733" w:rsidRPr="005A138B">
        <w:rPr>
          <w:lang w:val="kk-KZ"/>
        </w:rPr>
        <w:br/>
      </w:r>
    </w:p>
    <w:p w14:paraId="18B34641" w14:textId="77777777" w:rsidR="00573ACD" w:rsidRDefault="00573ACD" w:rsidP="002828B2">
      <w:pPr>
        <w:rPr>
          <w:lang w:val="kk-KZ"/>
        </w:rPr>
      </w:pPr>
    </w:p>
    <w:p w14:paraId="3F5393B4" w14:textId="77777777" w:rsidR="00573ACD" w:rsidRDefault="00573ACD" w:rsidP="002828B2">
      <w:pPr>
        <w:rPr>
          <w:lang w:val="kk-KZ"/>
        </w:rPr>
      </w:pPr>
    </w:p>
    <w:p w14:paraId="2B543F51" w14:textId="3B336612" w:rsidR="00573ACD" w:rsidRDefault="00573ACD" w:rsidP="002828B2">
      <w:pPr>
        <w:rPr>
          <w:sz w:val="28"/>
          <w:szCs w:val="28"/>
          <w:lang w:val="ru-RU"/>
        </w:rPr>
      </w:pPr>
      <w:proofErr w:type="spellStart"/>
      <w:r>
        <w:rPr>
          <w:sz w:val="28"/>
          <w:szCs w:val="28"/>
          <w:lang w:val="ru-RU"/>
        </w:rPr>
        <w:lastRenderedPageBreak/>
        <w:t>Кесте</w:t>
      </w:r>
      <w:proofErr w:type="spellEnd"/>
      <w:r>
        <w:rPr>
          <w:sz w:val="28"/>
          <w:szCs w:val="28"/>
          <w:lang w:val="ru-RU"/>
        </w:rPr>
        <w:t xml:space="preserve">  </w:t>
      </w:r>
      <w:r w:rsidR="00BC6039">
        <w:rPr>
          <w:sz w:val="28"/>
          <w:szCs w:val="28"/>
          <w:lang w:val="ru-RU"/>
        </w:rPr>
        <w:t>Ж</w:t>
      </w:r>
      <w:r>
        <w:rPr>
          <w:sz w:val="28"/>
          <w:szCs w:val="28"/>
          <w:lang w:val="ru-RU"/>
        </w:rPr>
        <w:t>.5</w:t>
      </w:r>
    </w:p>
    <w:p w14:paraId="0CBB75BE" w14:textId="77777777" w:rsidR="00573ACD" w:rsidRPr="00573ACD" w:rsidRDefault="00573ACD" w:rsidP="002828B2">
      <w:pPr>
        <w:rPr>
          <w:sz w:val="28"/>
          <w:szCs w:val="28"/>
          <w:lang w:val="kk-KZ"/>
        </w:rPr>
      </w:pPr>
    </w:p>
    <w:tbl>
      <w:tblPr>
        <w:tblStyle w:val="ae"/>
        <w:tblW w:w="9634" w:type="dxa"/>
        <w:tblLayout w:type="fixed"/>
        <w:tblLook w:val="04A0" w:firstRow="1" w:lastRow="0" w:firstColumn="1" w:lastColumn="0" w:noHBand="0" w:noVBand="1"/>
      </w:tblPr>
      <w:tblGrid>
        <w:gridCol w:w="690"/>
        <w:gridCol w:w="1006"/>
        <w:gridCol w:w="709"/>
        <w:gridCol w:w="1134"/>
        <w:gridCol w:w="567"/>
        <w:gridCol w:w="1134"/>
        <w:gridCol w:w="709"/>
        <w:gridCol w:w="992"/>
        <w:gridCol w:w="567"/>
        <w:gridCol w:w="2126"/>
      </w:tblGrid>
      <w:tr w:rsidR="006A7E9B" w:rsidRPr="005A138B" w14:paraId="36BF186A" w14:textId="77777777" w:rsidTr="00573ACD">
        <w:tc>
          <w:tcPr>
            <w:tcW w:w="1696" w:type="dxa"/>
            <w:gridSpan w:val="2"/>
          </w:tcPr>
          <w:p w14:paraId="5854A030" w14:textId="77777777" w:rsidR="00551B95" w:rsidRPr="005A138B" w:rsidRDefault="00551B95" w:rsidP="002828B2">
            <w:pPr>
              <w:pStyle w:val="a3"/>
              <w:tabs>
                <w:tab w:val="num" w:pos="567"/>
                <w:tab w:val="left" w:pos="993"/>
                <w:tab w:val="left" w:pos="1134"/>
              </w:tabs>
              <w:jc w:val="center"/>
              <w:rPr>
                <w:lang w:val="kk-KZ"/>
              </w:rPr>
            </w:pPr>
            <w:r w:rsidRPr="005A138B">
              <w:rPr>
                <w:lang w:val="kk-KZ"/>
              </w:rPr>
              <w:t>№ 1 тапсырма</w:t>
            </w:r>
          </w:p>
        </w:tc>
        <w:tc>
          <w:tcPr>
            <w:tcW w:w="1843" w:type="dxa"/>
            <w:gridSpan w:val="2"/>
          </w:tcPr>
          <w:p w14:paraId="41922788" w14:textId="77777777" w:rsidR="00551B95" w:rsidRPr="005A138B" w:rsidRDefault="00551B95" w:rsidP="002828B2">
            <w:pPr>
              <w:pStyle w:val="a3"/>
              <w:tabs>
                <w:tab w:val="num" w:pos="567"/>
                <w:tab w:val="left" w:pos="993"/>
                <w:tab w:val="left" w:pos="1134"/>
              </w:tabs>
              <w:jc w:val="center"/>
            </w:pPr>
            <w:r w:rsidRPr="005A138B">
              <w:rPr>
                <w:lang w:val="kk-KZ"/>
              </w:rPr>
              <w:t>№ 2 тапсырма</w:t>
            </w:r>
          </w:p>
        </w:tc>
        <w:tc>
          <w:tcPr>
            <w:tcW w:w="1701" w:type="dxa"/>
            <w:gridSpan w:val="2"/>
          </w:tcPr>
          <w:p w14:paraId="1F035AEF" w14:textId="77777777" w:rsidR="00551B95" w:rsidRPr="005A138B" w:rsidRDefault="00551B95" w:rsidP="002828B2">
            <w:pPr>
              <w:pStyle w:val="a3"/>
              <w:tabs>
                <w:tab w:val="num" w:pos="567"/>
                <w:tab w:val="left" w:pos="993"/>
                <w:tab w:val="left" w:pos="1134"/>
              </w:tabs>
              <w:jc w:val="center"/>
            </w:pPr>
            <w:r w:rsidRPr="005A138B">
              <w:rPr>
                <w:lang w:val="kk-KZ"/>
              </w:rPr>
              <w:t>№ 3 тапсырма</w:t>
            </w:r>
          </w:p>
        </w:tc>
        <w:tc>
          <w:tcPr>
            <w:tcW w:w="1701" w:type="dxa"/>
            <w:gridSpan w:val="2"/>
          </w:tcPr>
          <w:p w14:paraId="5EC44416" w14:textId="77777777" w:rsidR="00551B95" w:rsidRPr="005A138B" w:rsidRDefault="00551B95" w:rsidP="002828B2">
            <w:pPr>
              <w:pStyle w:val="a3"/>
              <w:tabs>
                <w:tab w:val="num" w:pos="567"/>
                <w:tab w:val="left" w:pos="993"/>
                <w:tab w:val="left" w:pos="1134"/>
              </w:tabs>
              <w:jc w:val="center"/>
            </w:pPr>
            <w:r w:rsidRPr="005A138B">
              <w:rPr>
                <w:lang w:val="kk-KZ"/>
              </w:rPr>
              <w:t>№ 4 тапсырма</w:t>
            </w:r>
          </w:p>
        </w:tc>
        <w:tc>
          <w:tcPr>
            <w:tcW w:w="2693" w:type="dxa"/>
            <w:gridSpan w:val="2"/>
          </w:tcPr>
          <w:p w14:paraId="61092436" w14:textId="77777777" w:rsidR="00551B95" w:rsidRPr="005A138B" w:rsidRDefault="00551B95" w:rsidP="002828B2">
            <w:pPr>
              <w:pStyle w:val="a3"/>
              <w:tabs>
                <w:tab w:val="num" w:pos="567"/>
                <w:tab w:val="left" w:pos="993"/>
                <w:tab w:val="left" w:pos="1134"/>
              </w:tabs>
              <w:jc w:val="center"/>
            </w:pPr>
            <w:r w:rsidRPr="005A138B">
              <w:rPr>
                <w:lang w:val="kk-KZ"/>
              </w:rPr>
              <w:t>№ 6 тапсырма</w:t>
            </w:r>
          </w:p>
        </w:tc>
      </w:tr>
      <w:tr w:rsidR="006A7E9B" w:rsidRPr="005A138B" w14:paraId="0423E693" w14:textId="77777777" w:rsidTr="00573ACD">
        <w:tc>
          <w:tcPr>
            <w:tcW w:w="690" w:type="dxa"/>
          </w:tcPr>
          <w:p w14:paraId="5C186A74" w14:textId="77777777" w:rsidR="00551B95" w:rsidRPr="005A138B" w:rsidRDefault="00551B95" w:rsidP="002828B2">
            <w:pPr>
              <w:pStyle w:val="a3"/>
              <w:tabs>
                <w:tab w:val="num" w:pos="567"/>
                <w:tab w:val="left" w:pos="993"/>
                <w:tab w:val="left" w:pos="1134"/>
              </w:tabs>
              <w:jc w:val="both"/>
            </w:pPr>
            <w:r w:rsidRPr="005A138B">
              <w:rPr>
                <w:lang w:val="kk-KZ"/>
              </w:rPr>
              <w:t>1</w:t>
            </w:r>
          </w:p>
        </w:tc>
        <w:tc>
          <w:tcPr>
            <w:tcW w:w="1006" w:type="dxa"/>
          </w:tcPr>
          <w:p w14:paraId="2FB8DD14" w14:textId="5A50D741" w:rsidR="00551B95" w:rsidRPr="005A138B" w:rsidRDefault="00551B95" w:rsidP="002828B2">
            <w:pPr>
              <w:pStyle w:val="a3"/>
              <w:tabs>
                <w:tab w:val="num" w:pos="567"/>
                <w:tab w:val="left" w:pos="993"/>
                <w:tab w:val="left" w:pos="1134"/>
              </w:tabs>
              <w:jc w:val="both"/>
              <w:rPr>
                <w:lang w:val="kk-KZ"/>
              </w:rPr>
            </w:pPr>
          </w:p>
        </w:tc>
        <w:tc>
          <w:tcPr>
            <w:tcW w:w="709" w:type="dxa"/>
          </w:tcPr>
          <w:p w14:paraId="6206022F" w14:textId="77777777" w:rsidR="00551B95" w:rsidRPr="005A138B" w:rsidRDefault="00551B95" w:rsidP="002828B2">
            <w:pPr>
              <w:pStyle w:val="a3"/>
              <w:tabs>
                <w:tab w:val="num" w:pos="567"/>
                <w:tab w:val="left" w:pos="993"/>
                <w:tab w:val="left" w:pos="1134"/>
              </w:tabs>
              <w:jc w:val="both"/>
            </w:pPr>
            <w:r w:rsidRPr="005A138B">
              <w:rPr>
                <w:lang w:val="kk-KZ"/>
              </w:rPr>
              <w:t>1</w:t>
            </w:r>
          </w:p>
        </w:tc>
        <w:tc>
          <w:tcPr>
            <w:tcW w:w="1134" w:type="dxa"/>
          </w:tcPr>
          <w:p w14:paraId="1B8EAE93" w14:textId="7F177A66" w:rsidR="00551B95" w:rsidRPr="005A138B" w:rsidRDefault="00551B95" w:rsidP="002828B2">
            <w:pPr>
              <w:pStyle w:val="a3"/>
              <w:tabs>
                <w:tab w:val="left" w:pos="993"/>
                <w:tab w:val="left" w:pos="1134"/>
              </w:tabs>
              <w:jc w:val="both"/>
            </w:pPr>
          </w:p>
        </w:tc>
        <w:tc>
          <w:tcPr>
            <w:tcW w:w="567" w:type="dxa"/>
          </w:tcPr>
          <w:p w14:paraId="4BCC0DA6" w14:textId="77777777" w:rsidR="00551B95" w:rsidRPr="005A138B" w:rsidRDefault="00551B95" w:rsidP="002828B2">
            <w:pPr>
              <w:pStyle w:val="a3"/>
              <w:tabs>
                <w:tab w:val="num" w:pos="567"/>
                <w:tab w:val="left" w:pos="993"/>
                <w:tab w:val="left" w:pos="1134"/>
              </w:tabs>
              <w:jc w:val="both"/>
            </w:pPr>
            <w:r w:rsidRPr="005A138B">
              <w:rPr>
                <w:lang w:val="kk-KZ"/>
              </w:rPr>
              <w:t>1</w:t>
            </w:r>
          </w:p>
        </w:tc>
        <w:tc>
          <w:tcPr>
            <w:tcW w:w="1134" w:type="dxa"/>
          </w:tcPr>
          <w:p w14:paraId="6E3487BF" w14:textId="7FC34687" w:rsidR="00551B95" w:rsidRPr="005A138B" w:rsidRDefault="00551B95" w:rsidP="002828B2">
            <w:pPr>
              <w:pStyle w:val="a3"/>
              <w:tabs>
                <w:tab w:val="num" w:pos="567"/>
                <w:tab w:val="left" w:pos="993"/>
                <w:tab w:val="left" w:pos="1134"/>
              </w:tabs>
              <w:jc w:val="both"/>
            </w:pPr>
          </w:p>
        </w:tc>
        <w:tc>
          <w:tcPr>
            <w:tcW w:w="709" w:type="dxa"/>
          </w:tcPr>
          <w:p w14:paraId="7048A08C" w14:textId="77777777" w:rsidR="00551B95" w:rsidRPr="005A138B" w:rsidRDefault="00551B95" w:rsidP="002828B2">
            <w:pPr>
              <w:pStyle w:val="a3"/>
              <w:tabs>
                <w:tab w:val="num" w:pos="567"/>
                <w:tab w:val="left" w:pos="993"/>
                <w:tab w:val="left" w:pos="1134"/>
              </w:tabs>
              <w:jc w:val="both"/>
            </w:pPr>
            <w:r w:rsidRPr="005A138B">
              <w:rPr>
                <w:lang w:val="kk-KZ"/>
              </w:rPr>
              <w:t>1</w:t>
            </w:r>
          </w:p>
        </w:tc>
        <w:tc>
          <w:tcPr>
            <w:tcW w:w="992" w:type="dxa"/>
          </w:tcPr>
          <w:p w14:paraId="2D4405EF" w14:textId="6B3DA043" w:rsidR="00551B95" w:rsidRPr="005A138B" w:rsidRDefault="00551B95" w:rsidP="002828B2">
            <w:pPr>
              <w:pStyle w:val="a3"/>
              <w:tabs>
                <w:tab w:val="num" w:pos="567"/>
                <w:tab w:val="left" w:pos="993"/>
                <w:tab w:val="left" w:pos="1134"/>
              </w:tabs>
              <w:jc w:val="both"/>
            </w:pPr>
          </w:p>
        </w:tc>
        <w:tc>
          <w:tcPr>
            <w:tcW w:w="567" w:type="dxa"/>
          </w:tcPr>
          <w:p w14:paraId="480C539F" w14:textId="77777777" w:rsidR="00551B95" w:rsidRPr="005A138B" w:rsidRDefault="00551B95" w:rsidP="002828B2">
            <w:pPr>
              <w:pStyle w:val="a3"/>
              <w:tabs>
                <w:tab w:val="num" w:pos="567"/>
                <w:tab w:val="left" w:pos="993"/>
                <w:tab w:val="left" w:pos="1134"/>
              </w:tabs>
              <w:jc w:val="both"/>
              <w:rPr>
                <w:lang w:val="kk-KZ"/>
              </w:rPr>
            </w:pPr>
            <w:r w:rsidRPr="005A138B">
              <w:rPr>
                <w:lang w:val="kk-KZ"/>
              </w:rPr>
              <w:t>1</w:t>
            </w:r>
          </w:p>
        </w:tc>
        <w:tc>
          <w:tcPr>
            <w:tcW w:w="2126" w:type="dxa"/>
          </w:tcPr>
          <w:p w14:paraId="1BF0E8E9" w14:textId="6080F5A5" w:rsidR="00551B95" w:rsidRPr="005A138B" w:rsidRDefault="00551B95" w:rsidP="002828B2">
            <w:pPr>
              <w:pStyle w:val="a3"/>
              <w:tabs>
                <w:tab w:val="num" w:pos="567"/>
                <w:tab w:val="left" w:pos="993"/>
                <w:tab w:val="left" w:pos="1134"/>
              </w:tabs>
              <w:jc w:val="both"/>
              <w:rPr>
                <w:lang w:val="kk-KZ"/>
              </w:rPr>
            </w:pPr>
          </w:p>
        </w:tc>
      </w:tr>
      <w:tr w:rsidR="006A7E9B" w:rsidRPr="005A138B" w14:paraId="06BCC1CE" w14:textId="77777777" w:rsidTr="00573ACD">
        <w:tc>
          <w:tcPr>
            <w:tcW w:w="690" w:type="dxa"/>
          </w:tcPr>
          <w:p w14:paraId="70514428" w14:textId="77777777" w:rsidR="00551B95" w:rsidRPr="005A138B" w:rsidRDefault="00551B95" w:rsidP="002828B2">
            <w:pPr>
              <w:pStyle w:val="a3"/>
              <w:tabs>
                <w:tab w:val="num" w:pos="567"/>
                <w:tab w:val="left" w:pos="993"/>
                <w:tab w:val="left" w:pos="1134"/>
              </w:tabs>
              <w:jc w:val="both"/>
            </w:pPr>
            <w:r w:rsidRPr="005A138B">
              <w:rPr>
                <w:lang w:val="kk-KZ"/>
              </w:rPr>
              <w:t>2</w:t>
            </w:r>
          </w:p>
        </w:tc>
        <w:tc>
          <w:tcPr>
            <w:tcW w:w="1006" w:type="dxa"/>
          </w:tcPr>
          <w:p w14:paraId="78B0998E" w14:textId="6A5ED06C" w:rsidR="00551B95" w:rsidRPr="005A138B" w:rsidRDefault="00551B95" w:rsidP="002828B2">
            <w:pPr>
              <w:pStyle w:val="a3"/>
              <w:tabs>
                <w:tab w:val="num" w:pos="567"/>
                <w:tab w:val="left" w:pos="993"/>
                <w:tab w:val="left" w:pos="1134"/>
              </w:tabs>
              <w:jc w:val="both"/>
              <w:rPr>
                <w:lang w:val="kk-KZ"/>
              </w:rPr>
            </w:pPr>
          </w:p>
        </w:tc>
        <w:tc>
          <w:tcPr>
            <w:tcW w:w="709" w:type="dxa"/>
          </w:tcPr>
          <w:p w14:paraId="29FFD380" w14:textId="77777777" w:rsidR="00551B95" w:rsidRPr="005A138B" w:rsidRDefault="00551B95" w:rsidP="002828B2">
            <w:pPr>
              <w:pStyle w:val="a3"/>
              <w:tabs>
                <w:tab w:val="num" w:pos="567"/>
                <w:tab w:val="left" w:pos="993"/>
                <w:tab w:val="left" w:pos="1134"/>
              </w:tabs>
              <w:jc w:val="both"/>
            </w:pPr>
            <w:r w:rsidRPr="005A138B">
              <w:rPr>
                <w:lang w:val="kk-KZ"/>
              </w:rPr>
              <w:t>2</w:t>
            </w:r>
          </w:p>
        </w:tc>
        <w:tc>
          <w:tcPr>
            <w:tcW w:w="1134" w:type="dxa"/>
          </w:tcPr>
          <w:p w14:paraId="5661932A" w14:textId="42BFA4EC" w:rsidR="00551B95" w:rsidRPr="005A138B" w:rsidRDefault="00551B95" w:rsidP="002828B2">
            <w:pPr>
              <w:pStyle w:val="a3"/>
              <w:tabs>
                <w:tab w:val="left" w:pos="993"/>
                <w:tab w:val="left" w:pos="1134"/>
              </w:tabs>
              <w:jc w:val="both"/>
            </w:pPr>
          </w:p>
        </w:tc>
        <w:tc>
          <w:tcPr>
            <w:tcW w:w="567" w:type="dxa"/>
          </w:tcPr>
          <w:p w14:paraId="78579EE7" w14:textId="77777777" w:rsidR="00551B95" w:rsidRPr="005A138B" w:rsidRDefault="00551B95" w:rsidP="002828B2">
            <w:pPr>
              <w:pStyle w:val="a3"/>
              <w:tabs>
                <w:tab w:val="num" w:pos="567"/>
                <w:tab w:val="left" w:pos="993"/>
                <w:tab w:val="left" w:pos="1134"/>
              </w:tabs>
              <w:jc w:val="both"/>
            </w:pPr>
            <w:r w:rsidRPr="005A138B">
              <w:rPr>
                <w:lang w:val="kk-KZ"/>
              </w:rPr>
              <w:t>2</w:t>
            </w:r>
          </w:p>
        </w:tc>
        <w:tc>
          <w:tcPr>
            <w:tcW w:w="1134" w:type="dxa"/>
          </w:tcPr>
          <w:p w14:paraId="5477EC4B" w14:textId="01759552" w:rsidR="00551B95" w:rsidRPr="005A138B" w:rsidRDefault="00551B95" w:rsidP="002828B2">
            <w:pPr>
              <w:pStyle w:val="a3"/>
              <w:tabs>
                <w:tab w:val="num" w:pos="567"/>
                <w:tab w:val="left" w:pos="993"/>
                <w:tab w:val="left" w:pos="1134"/>
              </w:tabs>
              <w:jc w:val="both"/>
            </w:pPr>
          </w:p>
        </w:tc>
        <w:tc>
          <w:tcPr>
            <w:tcW w:w="709" w:type="dxa"/>
          </w:tcPr>
          <w:p w14:paraId="17B0D423" w14:textId="77777777" w:rsidR="00551B95" w:rsidRPr="005A138B" w:rsidRDefault="00551B95" w:rsidP="002828B2">
            <w:pPr>
              <w:pStyle w:val="a3"/>
              <w:tabs>
                <w:tab w:val="num" w:pos="567"/>
                <w:tab w:val="left" w:pos="993"/>
                <w:tab w:val="left" w:pos="1134"/>
              </w:tabs>
              <w:jc w:val="both"/>
            </w:pPr>
            <w:r w:rsidRPr="005A138B">
              <w:rPr>
                <w:lang w:val="kk-KZ"/>
              </w:rPr>
              <w:t>2</w:t>
            </w:r>
          </w:p>
        </w:tc>
        <w:tc>
          <w:tcPr>
            <w:tcW w:w="992" w:type="dxa"/>
          </w:tcPr>
          <w:p w14:paraId="75C702DA" w14:textId="363A0DB2" w:rsidR="00551B95" w:rsidRPr="005A138B" w:rsidRDefault="00551B95" w:rsidP="002828B2">
            <w:pPr>
              <w:pStyle w:val="a3"/>
              <w:tabs>
                <w:tab w:val="num" w:pos="567"/>
                <w:tab w:val="left" w:pos="993"/>
                <w:tab w:val="left" w:pos="1134"/>
              </w:tabs>
              <w:jc w:val="both"/>
            </w:pPr>
          </w:p>
        </w:tc>
        <w:tc>
          <w:tcPr>
            <w:tcW w:w="567" w:type="dxa"/>
          </w:tcPr>
          <w:p w14:paraId="772D24C4" w14:textId="77777777" w:rsidR="00551B95" w:rsidRPr="005A138B" w:rsidRDefault="00551B95" w:rsidP="002828B2">
            <w:pPr>
              <w:pStyle w:val="a3"/>
              <w:tabs>
                <w:tab w:val="num" w:pos="567"/>
                <w:tab w:val="left" w:pos="993"/>
                <w:tab w:val="left" w:pos="1134"/>
              </w:tabs>
              <w:jc w:val="both"/>
              <w:rPr>
                <w:lang w:val="kk-KZ"/>
              </w:rPr>
            </w:pPr>
            <w:r w:rsidRPr="005A138B">
              <w:rPr>
                <w:lang w:val="kk-KZ"/>
              </w:rPr>
              <w:t>2</w:t>
            </w:r>
          </w:p>
        </w:tc>
        <w:tc>
          <w:tcPr>
            <w:tcW w:w="2126" w:type="dxa"/>
          </w:tcPr>
          <w:p w14:paraId="19E87AD3" w14:textId="4E5CAE08" w:rsidR="00551B95" w:rsidRPr="005A138B" w:rsidRDefault="00551B95" w:rsidP="002828B2">
            <w:pPr>
              <w:pStyle w:val="a3"/>
              <w:tabs>
                <w:tab w:val="num" w:pos="567"/>
                <w:tab w:val="left" w:pos="993"/>
                <w:tab w:val="left" w:pos="1134"/>
              </w:tabs>
              <w:jc w:val="both"/>
              <w:rPr>
                <w:lang w:val="kk-KZ"/>
              </w:rPr>
            </w:pPr>
          </w:p>
        </w:tc>
      </w:tr>
      <w:tr w:rsidR="006A7E9B" w:rsidRPr="005A138B" w14:paraId="6D0AC152" w14:textId="77777777" w:rsidTr="00573ACD">
        <w:tc>
          <w:tcPr>
            <w:tcW w:w="690" w:type="dxa"/>
          </w:tcPr>
          <w:p w14:paraId="1263A473" w14:textId="77777777" w:rsidR="00551B95" w:rsidRPr="005A138B" w:rsidRDefault="00551B95" w:rsidP="002828B2">
            <w:pPr>
              <w:pStyle w:val="a3"/>
              <w:tabs>
                <w:tab w:val="num" w:pos="567"/>
                <w:tab w:val="left" w:pos="993"/>
                <w:tab w:val="left" w:pos="1134"/>
              </w:tabs>
              <w:jc w:val="both"/>
            </w:pPr>
            <w:r w:rsidRPr="005A138B">
              <w:rPr>
                <w:lang w:val="kk-KZ"/>
              </w:rPr>
              <w:t>3</w:t>
            </w:r>
          </w:p>
        </w:tc>
        <w:tc>
          <w:tcPr>
            <w:tcW w:w="1006" w:type="dxa"/>
          </w:tcPr>
          <w:p w14:paraId="13A8947D" w14:textId="526EAA15" w:rsidR="00551B95" w:rsidRPr="005A138B" w:rsidRDefault="00551B95" w:rsidP="002828B2">
            <w:pPr>
              <w:pStyle w:val="a3"/>
              <w:tabs>
                <w:tab w:val="num" w:pos="567"/>
                <w:tab w:val="left" w:pos="993"/>
                <w:tab w:val="left" w:pos="1134"/>
              </w:tabs>
              <w:jc w:val="both"/>
              <w:rPr>
                <w:lang w:val="kk-KZ"/>
              </w:rPr>
            </w:pPr>
          </w:p>
        </w:tc>
        <w:tc>
          <w:tcPr>
            <w:tcW w:w="709" w:type="dxa"/>
          </w:tcPr>
          <w:p w14:paraId="4555488A" w14:textId="77777777" w:rsidR="00551B95" w:rsidRPr="005A138B" w:rsidRDefault="00551B95" w:rsidP="002828B2">
            <w:pPr>
              <w:pStyle w:val="a3"/>
              <w:tabs>
                <w:tab w:val="num" w:pos="567"/>
                <w:tab w:val="left" w:pos="993"/>
                <w:tab w:val="left" w:pos="1134"/>
              </w:tabs>
              <w:jc w:val="both"/>
            </w:pPr>
            <w:r w:rsidRPr="005A138B">
              <w:rPr>
                <w:lang w:val="kk-KZ"/>
              </w:rPr>
              <w:t>3</w:t>
            </w:r>
          </w:p>
        </w:tc>
        <w:tc>
          <w:tcPr>
            <w:tcW w:w="1134" w:type="dxa"/>
          </w:tcPr>
          <w:p w14:paraId="73CCBAC2" w14:textId="4D26D3F7" w:rsidR="00551B95" w:rsidRPr="005A138B" w:rsidRDefault="00551B95" w:rsidP="002828B2">
            <w:pPr>
              <w:pStyle w:val="a3"/>
              <w:tabs>
                <w:tab w:val="left" w:pos="993"/>
                <w:tab w:val="left" w:pos="1134"/>
              </w:tabs>
              <w:jc w:val="both"/>
            </w:pPr>
          </w:p>
        </w:tc>
        <w:tc>
          <w:tcPr>
            <w:tcW w:w="567" w:type="dxa"/>
          </w:tcPr>
          <w:p w14:paraId="1025A282" w14:textId="77777777" w:rsidR="00551B95" w:rsidRPr="005A138B" w:rsidRDefault="00551B95" w:rsidP="002828B2">
            <w:pPr>
              <w:pStyle w:val="a3"/>
              <w:tabs>
                <w:tab w:val="num" w:pos="567"/>
                <w:tab w:val="left" w:pos="993"/>
                <w:tab w:val="left" w:pos="1134"/>
              </w:tabs>
              <w:jc w:val="both"/>
            </w:pPr>
            <w:r w:rsidRPr="005A138B">
              <w:rPr>
                <w:lang w:val="kk-KZ"/>
              </w:rPr>
              <w:t>3</w:t>
            </w:r>
          </w:p>
        </w:tc>
        <w:tc>
          <w:tcPr>
            <w:tcW w:w="1134" w:type="dxa"/>
          </w:tcPr>
          <w:p w14:paraId="0ED81CC9" w14:textId="16EE0A09" w:rsidR="00551B95" w:rsidRPr="005A138B" w:rsidRDefault="00551B95" w:rsidP="002828B2">
            <w:pPr>
              <w:pStyle w:val="a3"/>
              <w:tabs>
                <w:tab w:val="num" w:pos="567"/>
                <w:tab w:val="left" w:pos="993"/>
                <w:tab w:val="left" w:pos="1134"/>
              </w:tabs>
              <w:jc w:val="both"/>
            </w:pPr>
          </w:p>
        </w:tc>
        <w:tc>
          <w:tcPr>
            <w:tcW w:w="709" w:type="dxa"/>
          </w:tcPr>
          <w:p w14:paraId="13D51068" w14:textId="77777777" w:rsidR="00551B95" w:rsidRPr="005A138B" w:rsidRDefault="00551B95" w:rsidP="002828B2">
            <w:pPr>
              <w:pStyle w:val="a3"/>
              <w:tabs>
                <w:tab w:val="num" w:pos="567"/>
                <w:tab w:val="left" w:pos="993"/>
                <w:tab w:val="left" w:pos="1134"/>
              </w:tabs>
              <w:jc w:val="both"/>
            </w:pPr>
            <w:r w:rsidRPr="005A138B">
              <w:rPr>
                <w:lang w:val="kk-KZ"/>
              </w:rPr>
              <w:t>3</w:t>
            </w:r>
          </w:p>
        </w:tc>
        <w:tc>
          <w:tcPr>
            <w:tcW w:w="992" w:type="dxa"/>
          </w:tcPr>
          <w:p w14:paraId="6FE320E6" w14:textId="6C2C3A1B" w:rsidR="00551B95" w:rsidRPr="005A138B" w:rsidRDefault="00551B95" w:rsidP="002828B2">
            <w:pPr>
              <w:pStyle w:val="a3"/>
              <w:tabs>
                <w:tab w:val="num" w:pos="567"/>
                <w:tab w:val="left" w:pos="993"/>
                <w:tab w:val="left" w:pos="1134"/>
              </w:tabs>
              <w:jc w:val="both"/>
            </w:pPr>
          </w:p>
        </w:tc>
        <w:tc>
          <w:tcPr>
            <w:tcW w:w="567" w:type="dxa"/>
          </w:tcPr>
          <w:p w14:paraId="2B263EA6" w14:textId="77777777" w:rsidR="00551B95" w:rsidRPr="005A138B" w:rsidRDefault="00551B95" w:rsidP="002828B2">
            <w:pPr>
              <w:pStyle w:val="a3"/>
              <w:tabs>
                <w:tab w:val="num" w:pos="567"/>
                <w:tab w:val="left" w:pos="993"/>
                <w:tab w:val="left" w:pos="1134"/>
              </w:tabs>
              <w:jc w:val="both"/>
              <w:rPr>
                <w:lang w:val="kk-KZ"/>
              </w:rPr>
            </w:pPr>
            <w:r w:rsidRPr="005A138B">
              <w:rPr>
                <w:lang w:val="kk-KZ"/>
              </w:rPr>
              <w:t>3</w:t>
            </w:r>
          </w:p>
        </w:tc>
        <w:tc>
          <w:tcPr>
            <w:tcW w:w="2126" w:type="dxa"/>
          </w:tcPr>
          <w:p w14:paraId="753E2B29" w14:textId="548D42BF" w:rsidR="00551B95" w:rsidRPr="005A138B" w:rsidRDefault="00551B95" w:rsidP="002828B2">
            <w:pPr>
              <w:pStyle w:val="a3"/>
              <w:tabs>
                <w:tab w:val="num" w:pos="567"/>
                <w:tab w:val="left" w:pos="993"/>
                <w:tab w:val="left" w:pos="1134"/>
              </w:tabs>
              <w:jc w:val="both"/>
              <w:rPr>
                <w:lang w:val="kk-KZ"/>
              </w:rPr>
            </w:pPr>
          </w:p>
        </w:tc>
      </w:tr>
      <w:tr w:rsidR="006A7E9B" w:rsidRPr="005A138B" w14:paraId="4104F891" w14:textId="77777777" w:rsidTr="00573ACD">
        <w:tc>
          <w:tcPr>
            <w:tcW w:w="690" w:type="dxa"/>
          </w:tcPr>
          <w:p w14:paraId="50A769B0" w14:textId="77777777" w:rsidR="00551B95" w:rsidRPr="005A138B" w:rsidRDefault="00551B95" w:rsidP="002828B2">
            <w:pPr>
              <w:pStyle w:val="a3"/>
              <w:tabs>
                <w:tab w:val="num" w:pos="567"/>
                <w:tab w:val="left" w:pos="993"/>
                <w:tab w:val="left" w:pos="1134"/>
              </w:tabs>
              <w:jc w:val="both"/>
            </w:pPr>
            <w:r w:rsidRPr="005A138B">
              <w:rPr>
                <w:lang w:val="kk-KZ"/>
              </w:rPr>
              <w:t>4</w:t>
            </w:r>
          </w:p>
        </w:tc>
        <w:tc>
          <w:tcPr>
            <w:tcW w:w="1006" w:type="dxa"/>
          </w:tcPr>
          <w:p w14:paraId="418E6B5D" w14:textId="7A7FC237" w:rsidR="00551B95" w:rsidRPr="005A138B" w:rsidRDefault="00551B95" w:rsidP="002828B2">
            <w:pPr>
              <w:pStyle w:val="a3"/>
              <w:tabs>
                <w:tab w:val="num" w:pos="567"/>
                <w:tab w:val="left" w:pos="993"/>
                <w:tab w:val="left" w:pos="1134"/>
              </w:tabs>
              <w:jc w:val="both"/>
              <w:rPr>
                <w:lang w:val="kk-KZ"/>
              </w:rPr>
            </w:pPr>
          </w:p>
        </w:tc>
        <w:tc>
          <w:tcPr>
            <w:tcW w:w="709" w:type="dxa"/>
          </w:tcPr>
          <w:p w14:paraId="0FB9B43E" w14:textId="77777777" w:rsidR="00551B95" w:rsidRPr="005A138B" w:rsidRDefault="00551B95" w:rsidP="002828B2">
            <w:pPr>
              <w:pStyle w:val="a3"/>
              <w:tabs>
                <w:tab w:val="num" w:pos="567"/>
                <w:tab w:val="left" w:pos="993"/>
                <w:tab w:val="left" w:pos="1134"/>
              </w:tabs>
              <w:jc w:val="both"/>
            </w:pPr>
            <w:r w:rsidRPr="005A138B">
              <w:rPr>
                <w:lang w:val="kk-KZ"/>
              </w:rPr>
              <w:t>4</w:t>
            </w:r>
          </w:p>
        </w:tc>
        <w:tc>
          <w:tcPr>
            <w:tcW w:w="1134" w:type="dxa"/>
          </w:tcPr>
          <w:p w14:paraId="62445FC0" w14:textId="659E8996" w:rsidR="00551B95" w:rsidRPr="005A138B" w:rsidRDefault="00551B95" w:rsidP="002828B2">
            <w:pPr>
              <w:pStyle w:val="a3"/>
              <w:tabs>
                <w:tab w:val="left" w:pos="993"/>
                <w:tab w:val="left" w:pos="1134"/>
              </w:tabs>
              <w:jc w:val="both"/>
            </w:pPr>
          </w:p>
        </w:tc>
        <w:tc>
          <w:tcPr>
            <w:tcW w:w="567" w:type="dxa"/>
          </w:tcPr>
          <w:p w14:paraId="741A2F8C" w14:textId="77777777" w:rsidR="00551B95" w:rsidRPr="005A138B" w:rsidRDefault="00551B95" w:rsidP="002828B2">
            <w:pPr>
              <w:pStyle w:val="a3"/>
              <w:tabs>
                <w:tab w:val="num" w:pos="567"/>
                <w:tab w:val="left" w:pos="993"/>
                <w:tab w:val="left" w:pos="1134"/>
              </w:tabs>
              <w:jc w:val="both"/>
            </w:pPr>
            <w:r w:rsidRPr="005A138B">
              <w:rPr>
                <w:lang w:val="kk-KZ"/>
              </w:rPr>
              <w:t>4</w:t>
            </w:r>
          </w:p>
        </w:tc>
        <w:tc>
          <w:tcPr>
            <w:tcW w:w="1134" w:type="dxa"/>
          </w:tcPr>
          <w:p w14:paraId="2B9F1628" w14:textId="4503CB4B" w:rsidR="00551B95" w:rsidRPr="005A138B" w:rsidRDefault="00551B95" w:rsidP="002828B2">
            <w:pPr>
              <w:pStyle w:val="a3"/>
              <w:tabs>
                <w:tab w:val="num" w:pos="567"/>
                <w:tab w:val="left" w:pos="993"/>
                <w:tab w:val="left" w:pos="1134"/>
              </w:tabs>
              <w:jc w:val="both"/>
            </w:pPr>
          </w:p>
        </w:tc>
        <w:tc>
          <w:tcPr>
            <w:tcW w:w="709" w:type="dxa"/>
          </w:tcPr>
          <w:p w14:paraId="1121BF98" w14:textId="77777777" w:rsidR="00551B95" w:rsidRPr="005A138B" w:rsidRDefault="00551B95" w:rsidP="002828B2">
            <w:pPr>
              <w:pStyle w:val="a3"/>
              <w:tabs>
                <w:tab w:val="num" w:pos="567"/>
                <w:tab w:val="left" w:pos="993"/>
                <w:tab w:val="left" w:pos="1134"/>
              </w:tabs>
              <w:jc w:val="both"/>
            </w:pPr>
            <w:r w:rsidRPr="005A138B">
              <w:rPr>
                <w:lang w:val="kk-KZ"/>
              </w:rPr>
              <w:t>4</w:t>
            </w:r>
          </w:p>
        </w:tc>
        <w:tc>
          <w:tcPr>
            <w:tcW w:w="992" w:type="dxa"/>
          </w:tcPr>
          <w:p w14:paraId="56BFF37F" w14:textId="77BE12D8" w:rsidR="00551B95" w:rsidRPr="005A138B" w:rsidRDefault="00551B95" w:rsidP="002828B2">
            <w:pPr>
              <w:pStyle w:val="a3"/>
              <w:tabs>
                <w:tab w:val="num" w:pos="567"/>
                <w:tab w:val="left" w:pos="993"/>
                <w:tab w:val="left" w:pos="1134"/>
              </w:tabs>
              <w:jc w:val="both"/>
            </w:pPr>
          </w:p>
        </w:tc>
        <w:tc>
          <w:tcPr>
            <w:tcW w:w="567" w:type="dxa"/>
          </w:tcPr>
          <w:p w14:paraId="3E94CB15" w14:textId="77777777" w:rsidR="00551B95" w:rsidRPr="005A138B" w:rsidRDefault="00551B95" w:rsidP="002828B2">
            <w:pPr>
              <w:pStyle w:val="a3"/>
              <w:tabs>
                <w:tab w:val="num" w:pos="567"/>
                <w:tab w:val="left" w:pos="993"/>
                <w:tab w:val="left" w:pos="1134"/>
              </w:tabs>
              <w:jc w:val="both"/>
              <w:rPr>
                <w:lang w:val="kk-KZ"/>
              </w:rPr>
            </w:pPr>
            <w:r w:rsidRPr="005A138B">
              <w:rPr>
                <w:lang w:val="kk-KZ"/>
              </w:rPr>
              <w:t>4</w:t>
            </w:r>
          </w:p>
        </w:tc>
        <w:tc>
          <w:tcPr>
            <w:tcW w:w="2126" w:type="dxa"/>
          </w:tcPr>
          <w:p w14:paraId="6D3FBB65" w14:textId="4A466B0F" w:rsidR="00551B95" w:rsidRPr="005A138B" w:rsidRDefault="00551B95" w:rsidP="002828B2">
            <w:pPr>
              <w:pStyle w:val="a3"/>
              <w:tabs>
                <w:tab w:val="num" w:pos="567"/>
                <w:tab w:val="left" w:pos="993"/>
                <w:tab w:val="left" w:pos="1134"/>
              </w:tabs>
              <w:jc w:val="both"/>
              <w:rPr>
                <w:lang w:val="kk-KZ"/>
              </w:rPr>
            </w:pPr>
          </w:p>
        </w:tc>
      </w:tr>
      <w:tr w:rsidR="006A7E9B" w:rsidRPr="005A138B" w14:paraId="204BC76E" w14:textId="77777777" w:rsidTr="00573ACD">
        <w:tc>
          <w:tcPr>
            <w:tcW w:w="690" w:type="dxa"/>
          </w:tcPr>
          <w:p w14:paraId="76C0BBA6" w14:textId="77777777" w:rsidR="00551B95" w:rsidRPr="005A138B" w:rsidRDefault="00551B95" w:rsidP="002828B2">
            <w:pPr>
              <w:pStyle w:val="a3"/>
              <w:tabs>
                <w:tab w:val="num" w:pos="567"/>
                <w:tab w:val="left" w:pos="993"/>
                <w:tab w:val="left" w:pos="1134"/>
              </w:tabs>
              <w:jc w:val="both"/>
            </w:pPr>
            <w:r w:rsidRPr="005A138B">
              <w:rPr>
                <w:lang w:val="kk-KZ"/>
              </w:rPr>
              <w:t>5</w:t>
            </w:r>
          </w:p>
        </w:tc>
        <w:tc>
          <w:tcPr>
            <w:tcW w:w="1006" w:type="dxa"/>
          </w:tcPr>
          <w:p w14:paraId="5AEBBB80" w14:textId="124AA8FA" w:rsidR="00551B95" w:rsidRPr="005A138B" w:rsidRDefault="00551B95" w:rsidP="002828B2">
            <w:pPr>
              <w:pStyle w:val="a3"/>
              <w:tabs>
                <w:tab w:val="num" w:pos="567"/>
                <w:tab w:val="left" w:pos="993"/>
                <w:tab w:val="left" w:pos="1134"/>
              </w:tabs>
              <w:jc w:val="both"/>
            </w:pPr>
          </w:p>
        </w:tc>
        <w:tc>
          <w:tcPr>
            <w:tcW w:w="709" w:type="dxa"/>
          </w:tcPr>
          <w:p w14:paraId="2085026E" w14:textId="77777777" w:rsidR="00551B95" w:rsidRPr="005A138B" w:rsidRDefault="00551B95" w:rsidP="002828B2">
            <w:pPr>
              <w:pStyle w:val="a3"/>
              <w:tabs>
                <w:tab w:val="num" w:pos="567"/>
                <w:tab w:val="left" w:pos="993"/>
                <w:tab w:val="left" w:pos="1134"/>
              </w:tabs>
              <w:jc w:val="both"/>
            </w:pPr>
            <w:r w:rsidRPr="005A138B">
              <w:rPr>
                <w:lang w:val="kk-KZ"/>
              </w:rPr>
              <w:t>5</w:t>
            </w:r>
          </w:p>
        </w:tc>
        <w:tc>
          <w:tcPr>
            <w:tcW w:w="1134" w:type="dxa"/>
          </w:tcPr>
          <w:p w14:paraId="29BB0324" w14:textId="0E113E0D" w:rsidR="00551B95" w:rsidRPr="005A138B" w:rsidRDefault="00551B95" w:rsidP="002828B2">
            <w:pPr>
              <w:pStyle w:val="a3"/>
              <w:tabs>
                <w:tab w:val="left" w:pos="993"/>
                <w:tab w:val="left" w:pos="1134"/>
              </w:tabs>
              <w:jc w:val="both"/>
            </w:pPr>
          </w:p>
        </w:tc>
        <w:tc>
          <w:tcPr>
            <w:tcW w:w="567" w:type="dxa"/>
          </w:tcPr>
          <w:p w14:paraId="06743301" w14:textId="77777777" w:rsidR="00551B95" w:rsidRPr="005A138B" w:rsidRDefault="00551B95" w:rsidP="002828B2">
            <w:pPr>
              <w:pStyle w:val="a3"/>
              <w:tabs>
                <w:tab w:val="num" w:pos="567"/>
                <w:tab w:val="left" w:pos="993"/>
                <w:tab w:val="left" w:pos="1134"/>
              </w:tabs>
              <w:jc w:val="both"/>
            </w:pPr>
            <w:r w:rsidRPr="005A138B">
              <w:rPr>
                <w:lang w:val="kk-KZ"/>
              </w:rPr>
              <w:t>5</w:t>
            </w:r>
          </w:p>
        </w:tc>
        <w:tc>
          <w:tcPr>
            <w:tcW w:w="1134" w:type="dxa"/>
          </w:tcPr>
          <w:p w14:paraId="32D5664F" w14:textId="3D9AE14A" w:rsidR="00551B95" w:rsidRPr="005A138B" w:rsidRDefault="00551B95" w:rsidP="002828B2">
            <w:pPr>
              <w:pStyle w:val="a3"/>
              <w:tabs>
                <w:tab w:val="num" w:pos="567"/>
                <w:tab w:val="left" w:pos="993"/>
                <w:tab w:val="left" w:pos="1134"/>
              </w:tabs>
              <w:jc w:val="both"/>
            </w:pPr>
          </w:p>
        </w:tc>
        <w:tc>
          <w:tcPr>
            <w:tcW w:w="709" w:type="dxa"/>
          </w:tcPr>
          <w:p w14:paraId="3FC2C056" w14:textId="77777777" w:rsidR="00551B95" w:rsidRPr="005A138B" w:rsidRDefault="00551B95" w:rsidP="002828B2">
            <w:pPr>
              <w:pStyle w:val="a3"/>
              <w:tabs>
                <w:tab w:val="num" w:pos="567"/>
                <w:tab w:val="left" w:pos="993"/>
                <w:tab w:val="left" w:pos="1134"/>
              </w:tabs>
              <w:jc w:val="both"/>
            </w:pPr>
            <w:r w:rsidRPr="005A138B">
              <w:rPr>
                <w:lang w:val="kk-KZ"/>
              </w:rPr>
              <w:t>5</w:t>
            </w:r>
          </w:p>
        </w:tc>
        <w:tc>
          <w:tcPr>
            <w:tcW w:w="992" w:type="dxa"/>
          </w:tcPr>
          <w:p w14:paraId="2D5982B4" w14:textId="51E5DE2E" w:rsidR="00551B95" w:rsidRPr="005A138B" w:rsidRDefault="00551B95" w:rsidP="002828B2">
            <w:pPr>
              <w:pStyle w:val="a3"/>
              <w:tabs>
                <w:tab w:val="num" w:pos="567"/>
                <w:tab w:val="left" w:pos="993"/>
                <w:tab w:val="left" w:pos="1134"/>
              </w:tabs>
              <w:jc w:val="both"/>
            </w:pPr>
          </w:p>
        </w:tc>
        <w:tc>
          <w:tcPr>
            <w:tcW w:w="567" w:type="dxa"/>
          </w:tcPr>
          <w:p w14:paraId="2E4F9438" w14:textId="77777777" w:rsidR="00551B95" w:rsidRPr="005A138B" w:rsidRDefault="00551B95" w:rsidP="002828B2">
            <w:pPr>
              <w:pStyle w:val="a3"/>
              <w:tabs>
                <w:tab w:val="num" w:pos="567"/>
                <w:tab w:val="left" w:pos="993"/>
                <w:tab w:val="left" w:pos="1134"/>
              </w:tabs>
              <w:jc w:val="both"/>
              <w:rPr>
                <w:lang w:val="kk-KZ"/>
              </w:rPr>
            </w:pPr>
            <w:r w:rsidRPr="005A138B">
              <w:rPr>
                <w:lang w:val="kk-KZ"/>
              </w:rPr>
              <w:t>5</w:t>
            </w:r>
          </w:p>
        </w:tc>
        <w:tc>
          <w:tcPr>
            <w:tcW w:w="2126" w:type="dxa"/>
          </w:tcPr>
          <w:p w14:paraId="3DF5F884" w14:textId="0A85F7D8" w:rsidR="00551B95" w:rsidRPr="005A138B" w:rsidRDefault="00551B95" w:rsidP="002828B2">
            <w:pPr>
              <w:pStyle w:val="a3"/>
              <w:tabs>
                <w:tab w:val="num" w:pos="567"/>
                <w:tab w:val="left" w:pos="993"/>
                <w:tab w:val="left" w:pos="1134"/>
              </w:tabs>
              <w:jc w:val="both"/>
              <w:rPr>
                <w:lang w:val="kk-KZ"/>
              </w:rPr>
            </w:pPr>
          </w:p>
        </w:tc>
      </w:tr>
      <w:tr w:rsidR="006A7E9B" w:rsidRPr="005A138B" w14:paraId="15FE24B4" w14:textId="77777777" w:rsidTr="00573ACD">
        <w:tc>
          <w:tcPr>
            <w:tcW w:w="690" w:type="dxa"/>
          </w:tcPr>
          <w:p w14:paraId="162E9AE2" w14:textId="77777777" w:rsidR="00551B95" w:rsidRPr="005A138B" w:rsidRDefault="00551B95" w:rsidP="002828B2">
            <w:pPr>
              <w:pStyle w:val="a3"/>
              <w:tabs>
                <w:tab w:val="num" w:pos="567"/>
                <w:tab w:val="left" w:pos="993"/>
                <w:tab w:val="left" w:pos="1134"/>
              </w:tabs>
              <w:jc w:val="both"/>
            </w:pPr>
            <w:r w:rsidRPr="005A138B">
              <w:rPr>
                <w:lang w:val="kk-KZ"/>
              </w:rPr>
              <w:t>6</w:t>
            </w:r>
          </w:p>
        </w:tc>
        <w:tc>
          <w:tcPr>
            <w:tcW w:w="1006" w:type="dxa"/>
          </w:tcPr>
          <w:p w14:paraId="14F8945D" w14:textId="55412F00" w:rsidR="00551B95" w:rsidRPr="005A138B" w:rsidRDefault="00551B95" w:rsidP="002828B2">
            <w:pPr>
              <w:pStyle w:val="a3"/>
              <w:tabs>
                <w:tab w:val="num" w:pos="567"/>
                <w:tab w:val="left" w:pos="993"/>
                <w:tab w:val="left" w:pos="1134"/>
              </w:tabs>
              <w:jc w:val="both"/>
            </w:pPr>
          </w:p>
        </w:tc>
        <w:tc>
          <w:tcPr>
            <w:tcW w:w="709" w:type="dxa"/>
          </w:tcPr>
          <w:p w14:paraId="1F607979" w14:textId="77777777" w:rsidR="00551B95" w:rsidRPr="005A138B" w:rsidRDefault="00551B95" w:rsidP="002828B2">
            <w:pPr>
              <w:pStyle w:val="a3"/>
              <w:tabs>
                <w:tab w:val="num" w:pos="567"/>
                <w:tab w:val="left" w:pos="993"/>
                <w:tab w:val="left" w:pos="1134"/>
              </w:tabs>
              <w:jc w:val="both"/>
            </w:pPr>
            <w:r w:rsidRPr="005A138B">
              <w:rPr>
                <w:lang w:val="kk-KZ"/>
              </w:rPr>
              <w:t>6</w:t>
            </w:r>
          </w:p>
        </w:tc>
        <w:tc>
          <w:tcPr>
            <w:tcW w:w="1134" w:type="dxa"/>
          </w:tcPr>
          <w:p w14:paraId="5320C796" w14:textId="4686242E" w:rsidR="00551B95" w:rsidRPr="005A138B" w:rsidRDefault="00551B95" w:rsidP="002828B2">
            <w:pPr>
              <w:pStyle w:val="a3"/>
              <w:tabs>
                <w:tab w:val="left" w:pos="993"/>
                <w:tab w:val="left" w:pos="1134"/>
              </w:tabs>
              <w:jc w:val="both"/>
            </w:pPr>
          </w:p>
        </w:tc>
        <w:tc>
          <w:tcPr>
            <w:tcW w:w="567" w:type="dxa"/>
          </w:tcPr>
          <w:p w14:paraId="2B959AE9" w14:textId="77777777" w:rsidR="00551B95" w:rsidRPr="005A138B" w:rsidRDefault="00551B95" w:rsidP="002828B2">
            <w:pPr>
              <w:pStyle w:val="a3"/>
              <w:tabs>
                <w:tab w:val="num" w:pos="567"/>
                <w:tab w:val="left" w:pos="993"/>
                <w:tab w:val="left" w:pos="1134"/>
              </w:tabs>
              <w:jc w:val="both"/>
            </w:pPr>
            <w:r w:rsidRPr="005A138B">
              <w:rPr>
                <w:lang w:val="kk-KZ"/>
              </w:rPr>
              <w:t>6</w:t>
            </w:r>
          </w:p>
        </w:tc>
        <w:tc>
          <w:tcPr>
            <w:tcW w:w="1134" w:type="dxa"/>
          </w:tcPr>
          <w:p w14:paraId="2564B92F" w14:textId="79C1985D" w:rsidR="00551B95" w:rsidRPr="005A138B" w:rsidRDefault="00551B95" w:rsidP="002828B2">
            <w:pPr>
              <w:pStyle w:val="a3"/>
              <w:tabs>
                <w:tab w:val="num" w:pos="567"/>
                <w:tab w:val="left" w:pos="993"/>
                <w:tab w:val="left" w:pos="1134"/>
              </w:tabs>
              <w:jc w:val="both"/>
            </w:pPr>
          </w:p>
        </w:tc>
        <w:tc>
          <w:tcPr>
            <w:tcW w:w="709" w:type="dxa"/>
          </w:tcPr>
          <w:p w14:paraId="24210011" w14:textId="77777777" w:rsidR="00551B95" w:rsidRPr="005A138B" w:rsidRDefault="00551B95" w:rsidP="002828B2">
            <w:pPr>
              <w:pStyle w:val="a3"/>
              <w:tabs>
                <w:tab w:val="num" w:pos="567"/>
                <w:tab w:val="left" w:pos="993"/>
                <w:tab w:val="left" w:pos="1134"/>
              </w:tabs>
              <w:jc w:val="both"/>
            </w:pPr>
            <w:r w:rsidRPr="005A138B">
              <w:rPr>
                <w:lang w:val="kk-KZ"/>
              </w:rPr>
              <w:t>6</w:t>
            </w:r>
          </w:p>
        </w:tc>
        <w:tc>
          <w:tcPr>
            <w:tcW w:w="992" w:type="dxa"/>
          </w:tcPr>
          <w:p w14:paraId="210C444D" w14:textId="7A897255" w:rsidR="00551B95" w:rsidRPr="005A138B" w:rsidRDefault="00551B95" w:rsidP="002828B2">
            <w:pPr>
              <w:pStyle w:val="a3"/>
              <w:tabs>
                <w:tab w:val="num" w:pos="567"/>
                <w:tab w:val="left" w:pos="993"/>
                <w:tab w:val="left" w:pos="1134"/>
              </w:tabs>
              <w:jc w:val="both"/>
            </w:pPr>
          </w:p>
        </w:tc>
        <w:tc>
          <w:tcPr>
            <w:tcW w:w="567" w:type="dxa"/>
          </w:tcPr>
          <w:p w14:paraId="24455E83" w14:textId="77777777" w:rsidR="00551B95" w:rsidRPr="005A138B" w:rsidRDefault="00551B95" w:rsidP="002828B2">
            <w:pPr>
              <w:pStyle w:val="a3"/>
              <w:tabs>
                <w:tab w:val="num" w:pos="567"/>
                <w:tab w:val="left" w:pos="993"/>
                <w:tab w:val="left" w:pos="1134"/>
              </w:tabs>
              <w:jc w:val="both"/>
              <w:rPr>
                <w:lang w:val="kk-KZ"/>
              </w:rPr>
            </w:pPr>
            <w:r w:rsidRPr="005A138B">
              <w:rPr>
                <w:lang w:val="kk-KZ"/>
              </w:rPr>
              <w:t>6</w:t>
            </w:r>
          </w:p>
        </w:tc>
        <w:tc>
          <w:tcPr>
            <w:tcW w:w="2126" w:type="dxa"/>
          </w:tcPr>
          <w:p w14:paraId="14477FCA" w14:textId="5081C154" w:rsidR="00551B95" w:rsidRPr="005A138B" w:rsidRDefault="00551B95" w:rsidP="002828B2">
            <w:pPr>
              <w:pStyle w:val="a3"/>
              <w:tabs>
                <w:tab w:val="num" w:pos="567"/>
                <w:tab w:val="left" w:pos="993"/>
                <w:tab w:val="left" w:pos="1134"/>
              </w:tabs>
              <w:jc w:val="both"/>
              <w:rPr>
                <w:lang w:val="kk-KZ"/>
              </w:rPr>
            </w:pPr>
          </w:p>
        </w:tc>
      </w:tr>
      <w:tr w:rsidR="006A7E9B" w:rsidRPr="005A138B" w14:paraId="55B74C8B" w14:textId="77777777" w:rsidTr="00573ACD">
        <w:tc>
          <w:tcPr>
            <w:tcW w:w="690" w:type="dxa"/>
          </w:tcPr>
          <w:p w14:paraId="51D2C955" w14:textId="77777777" w:rsidR="00551B95" w:rsidRPr="005A138B" w:rsidRDefault="00551B95" w:rsidP="002828B2">
            <w:pPr>
              <w:pStyle w:val="a3"/>
              <w:tabs>
                <w:tab w:val="num" w:pos="567"/>
                <w:tab w:val="left" w:pos="993"/>
                <w:tab w:val="left" w:pos="1134"/>
              </w:tabs>
              <w:jc w:val="both"/>
            </w:pPr>
            <w:r w:rsidRPr="005A138B">
              <w:rPr>
                <w:lang w:val="kk-KZ"/>
              </w:rPr>
              <w:t>7</w:t>
            </w:r>
          </w:p>
        </w:tc>
        <w:tc>
          <w:tcPr>
            <w:tcW w:w="1006" w:type="dxa"/>
          </w:tcPr>
          <w:p w14:paraId="1E82A7B5" w14:textId="40B4E4F9" w:rsidR="00551B95" w:rsidRPr="005A138B" w:rsidRDefault="00551B95" w:rsidP="002828B2">
            <w:pPr>
              <w:pStyle w:val="a3"/>
              <w:tabs>
                <w:tab w:val="num" w:pos="567"/>
                <w:tab w:val="left" w:pos="993"/>
                <w:tab w:val="left" w:pos="1134"/>
              </w:tabs>
              <w:jc w:val="both"/>
            </w:pPr>
          </w:p>
        </w:tc>
        <w:tc>
          <w:tcPr>
            <w:tcW w:w="709" w:type="dxa"/>
          </w:tcPr>
          <w:p w14:paraId="15689ED4" w14:textId="77777777" w:rsidR="00551B95" w:rsidRPr="005A138B" w:rsidRDefault="00551B95" w:rsidP="002828B2">
            <w:pPr>
              <w:pStyle w:val="a3"/>
              <w:tabs>
                <w:tab w:val="num" w:pos="567"/>
                <w:tab w:val="left" w:pos="993"/>
                <w:tab w:val="left" w:pos="1134"/>
              </w:tabs>
              <w:jc w:val="both"/>
            </w:pPr>
            <w:r w:rsidRPr="005A138B">
              <w:rPr>
                <w:lang w:val="kk-KZ"/>
              </w:rPr>
              <w:t>7</w:t>
            </w:r>
          </w:p>
        </w:tc>
        <w:tc>
          <w:tcPr>
            <w:tcW w:w="1134" w:type="dxa"/>
          </w:tcPr>
          <w:p w14:paraId="69A1D6D9" w14:textId="2326E00A" w:rsidR="00551B95" w:rsidRPr="005A138B" w:rsidRDefault="00551B95" w:rsidP="002828B2">
            <w:pPr>
              <w:pStyle w:val="a3"/>
              <w:tabs>
                <w:tab w:val="left" w:pos="993"/>
                <w:tab w:val="left" w:pos="1134"/>
              </w:tabs>
              <w:jc w:val="both"/>
            </w:pPr>
          </w:p>
        </w:tc>
        <w:tc>
          <w:tcPr>
            <w:tcW w:w="567" w:type="dxa"/>
          </w:tcPr>
          <w:p w14:paraId="00BC26A4" w14:textId="77777777" w:rsidR="00551B95" w:rsidRPr="005A138B" w:rsidRDefault="00551B95" w:rsidP="002828B2">
            <w:pPr>
              <w:pStyle w:val="a3"/>
              <w:tabs>
                <w:tab w:val="num" w:pos="567"/>
                <w:tab w:val="left" w:pos="993"/>
                <w:tab w:val="left" w:pos="1134"/>
              </w:tabs>
              <w:jc w:val="both"/>
            </w:pPr>
            <w:r w:rsidRPr="005A138B">
              <w:rPr>
                <w:lang w:val="kk-KZ"/>
              </w:rPr>
              <w:t>7</w:t>
            </w:r>
          </w:p>
        </w:tc>
        <w:tc>
          <w:tcPr>
            <w:tcW w:w="1134" w:type="dxa"/>
          </w:tcPr>
          <w:p w14:paraId="4D2312F5" w14:textId="12FF28BD" w:rsidR="00551B95" w:rsidRPr="005A138B" w:rsidRDefault="00551B95" w:rsidP="002828B2">
            <w:pPr>
              <w:pStyle w:val="a3"/>
              <w:tabs>
                <w:tab w:val="num" w:pos="567"/>
                <w:tab w:val="left" w:pos="993"/>
                <w:tab w:val="left" w:pos="1134"/>
              </w:tabs>
              <w:jc w:val="both"/>
            </w:pPr>
          </w:p>
        </w:tc>
        <w:tc>
          <w:tcPr>
            <w:tcW w:w="709" w:type="dxa"/>
          </w:tcPr>
          <w:p w14:paraId="559B0F61" w14:textId="77777777" w:rsidR="00551B95" w:rsidRPr="005A138B" w:rsidRDefault="00551B95" w:rsidP="002828B2">
            <w:pPr>
              <w:pStyle w:val="a3"/>
              <w:tabs>
                <w:tab w:val="num" w:pos="567"/>
                <w:tab w:val="left" w:pos="993"/>
                <w:tab w:val="left" w:pos="1134"/>
              </w:tabs>
              <w:jc w:val="both"/>
            </w:pPr>
            <w:r w:rsidRPr="005A138B">
              <w:rPr>
                <w:lang w:val="kk-KZ"/>
              </w:rPr>
              <w:t>7</w:t>
            </w:r>
          </w:p>
        </w:tc>
        <w:tc>
          <w:tcPr>
            <w:tcW w:w="992" w:type="dxa"/>
          </w:tcPr>
          <w:p w14:paraId="38A9E164" w14:textId="05F42F1A" w:rsidR="00551B95" w:rsidRPr="005A138B" w:rsidRDefault="00551B95" w:rsidP="002828B2">
            <w:pPr>
              <w:pStyle w:val="a3"/>
              <w:tabs>
                <w:tab w:val="num" w:pos="567"/>
                <w:tab w:val="left" w:pos="993"/>
                <w:tab w:val="left" w:pos="1134"/>
              </w:tabs>
              <w:jc w:val="both"/>
            </w:pPr>
          </w:p>
        </w:tc>
        <w:tc>
          <w:tcPr>
            <w:tcW w:w="567" w:type="dxa"/>
          </w:tcPr>
          <w:p w14:paraId="753D589B" w14:textId="77777777" w:rsidR="00551B95" w:rsidRPr="005A138B" w:rsidRDefault="00551B95" w:rsidP="002828B2">
            <w:pPr>
              <w:pStyle w:val="a3"/>
              <w:tabs>
                <w:tab w:val="num" w:pos="567"/>
                <w:tab w:val="left" w:pos="993"/>
                <w:tab w:val="left" w:pos="1134"/>
              </w:tabs>
              <w:jc w:val="both"/>
              <w:rPr>
                <w:lang w:val="kk-KZ"/>
              </w:rPr>
            </w:pPr>
            <w:r w:rsidRPr="005A138B">
              <w:rPr>
                <w:lang w:val="kk-KZ"/>
              </w:rPr>
              <w:t>7</w:t>
            </w:r>
          </w:p>
        </w:tc>
        <w:tc>
          <w:tcPr>
            <w:tcW w:w="2126" w:type="dxa"/>
          </w:tcPr>
          <w:p w14:paraId="4D7D29BE" w14:textId="1CE2A5A2" w:rsidR="00551B95" w:rsidRPr="005A138B" w:rsidRDefault="00551B95" w:rsidP="002828B2">
            <w:pPr>
              <w:pStyle w:val="a3"/>
              <w:tabs>
                <w:tab w:val="num" w:pos="567"/>
                <w:tab w:val="left" w:pos="993"/>
                <w:tab w:val="left" w:pos="1134"/>
              </w:tabs>
              <w:jc w:val="both"/>
            </w:pPr>
          </w:p>
        </w:tc>
      </w:tr>
      <w:tr w:rsidR="006A7E9B" w:rsidRPr="005A138B" w14:paraId="1BD8A0FE" w14:textId="77777777" w:rsidTr="00573ACD">
        <w:tc>
          <w:tcPr>
            <w:tcW w:w="690" w:type="dxa"/>
          </w:tcPr>
          <w:p w14:paraId="74004743" w14:textId="77777777" w:rsidR="00551B95" w:rsidRPr="005A138B" w:rsidRDefault="00551B95" w:rsidP="002828B2">
            <w:pPr>
              <w:pStyle w:val="a3"/>
              <w:tabs>
                <w:tab w:val="num" w:pos="567"/>
                <w:tab w:val="left" w:pos="993"/>
                <w:tab w:val="left" w:pos="1134"/>
              </w:tabs>
              <w:jc w:val="both"/>
            </w:pPr>
            <w:r w:rsidRPr="005A138B">
              <w:rPr>
                <w:lang w:val="kk-KZ"/>
              </w:rPr>
              <w:t>8</w:t>
            </w:r>
          </w:p>
        </w:tc>
        <w:tc>
          <w:tcPr>
            <w:tcW w:w="1006" w:type="dxa"/>
          </w:tcPr>
          <w:p w14:paraId="49BABC37" w14:textId="76C0F35A" w:rsidR="00551B95" w:rsidRPr="005A138B" w:rsidRDefault="00551B95" w:rsidP="002828B2">
            <w:pPr>
              <w:pStyle w:val="a3"/>
              <w:tabs>
                <w:tab w:val="num" w:pos="567"/>
                <w:tab w:val="left" w:pos="993"/>
                <w:tab w:val="left" w:pos="1134"/>
              </w:tabs>
              <w:jc w:val="both"/>
            </w:pPr>
          </w:p>
        </w:tc>
        <w:tc>
          <w:tcPr>
            <w:tcW w:w="709" w:type="dxa"/>
          </w:tcPr>
          <w:p w14:paraId="1BD372F5" w14:textId="77777777" w:rsidR="00551B95" w:rsidRPr="005A138B" w:rsidRDefault="00551B95" w:rsidP="002828B2">
            <w:pPr>
              <w:pStyle w:val="a3"/>
              <w:tabs>
                <w:tab w:val="num" w:pos="567"/>
                <w:tab w:val="left" w:pos="993"/>
                <w:tab w:val="left" w:pos="1134"/>
              </w:tabs>
              <w:jc w:val="both"/>
            </w:pPr>
            <w:r w:rsidRPr="005A138B">
              <w:rPr>
                <w:lang w:val="kk-KZ"/>
              </w:rPr>
              <w:t>8</w:t>
            </w:r>
          </w:p>
        </w:tc>
        <w:tc>
          <w:tcPr>
            <w:tcW w:w="1134" w:type="dxa"/>
          </w:tcPr>
          <w:p w14:paraId="19EDE6D7" w14:textId="256DA59E" w:rsidR="00551B95" w:rsidRPr="005A138B" w:rsidRDefault="00551B95" w:rsidP="002828B2">
            <w:pPr>
              <w:pStyle w:val="a3"/>
              <w:tabs>
                <w:tab w:val="left" w:pos="993"/>
                <w:tab w:val="left" w:pos="1134"/>
              </w:tabs>
              <w:jc w:val="both"/>
            </w:pPr>
          </w:p>
        </w:tc>
        <w:tc>
          <w:tcPr>
            <w:tcW w:w="567" w:type="dxa"/>
          </w:tcPr>
          <w:p w14:paraId="56BD84AB" w14:textId="77777777" w:rsidR="00551B95" w:rsidRPr="005A138B" w:rsidRDefault="00551B95" w:rsidP="002828B2">
            <w:pPr>
              <w:pStyle w:val="a3"/>
              <w:tabs>
                <w:tab w:val="num" w:pos="567"/>
                <w:tab w:val="left" w:pos="993"/>
                <w:tab w:val="left" w:pos="1134"/>
              </w:tabs>
              <w:jc w:val="both"/>
            </w:pPr>
            <w:r w:rsidRPr="005A138B">
              <w:rPr>
                <w:lang w:val="kk-KZ"/>
              </w:rPr>
              <w:t>8</w:t>
            </w:r>
          </w:p>
        </w:tc>
        <w:tc>
          <w:tcPr>
            <w:tcW w:w="1134" w:type="dxa"/>
          </w:tcPr>
          <w:p w14:paraId="3F9787A9" w14:textId="61CAA55D" w:rsidR="00551B95" w:rsidRPr="005A138B" w:rsidRDefault="00551B95" w:rsidP="002828B2">
            <w:pPr>
              <w:pStyle w:val="a3"/>
              <w:tabs>
                <w:tab w:val="num" w:pos="567"/>
                <w:tab w:val="left" w:pos="993"/>
                <w:tab w:val="left" w:pos="1134"/>
              </w:tabs>
              <w:jc w:val="both"/>
            </w:pPr>
          </w:p>
        </w:tc>
        <w:tc>
          <w:tcPr>
            <w:tcW w:w="709" w:type="dxa"/>
          </w:tcPr>
          <w:p w14:paraId="333C3BAE" w14:textId="77777777" w:rsidR="00551B95" w:rsidRPr="005A138B" w:rsidRDefault="00551B95" w:rsidP="002828B2">
            <w:pPr>
              <w:pStyle w:val="a3"/>
              <w:tabs>
                <w:tab w:val="num" w:pos="567"/>
                <w:tab w:val="left" w:pos="993"/>
                <w:tab w:val="left" w:pos="1134"/>
              </w:tabs>
              <w:jc w:val="both"/>
            </w:pPr>
            <w:r w:rsidRPr="005A138B">
              <w:rPr>
                <w:lang w:val="kk-KZ"/>
              </w:rPr>
              <w:t>8</w:t>
            </w:r>
          </w:p>
        </w:tc>
        <w:tc>
          <w:tcPr>
            <w:tcW w:w="992" w:type="dxa"/>
          </w:tcPr>
          <w:p w14:paraId="28CA6185" w14:textId="03BFB49E" w:rsidR="00551B95" w:rsidRPr="005A138B" w:rsidRDefault="00551B95" w:rsidP="002828B2">
            <w:pPr>
              <w:pStyle w:val="a3"/>
              <w:tabs>
                <w:tab w:val="num" w:pos="567"/>
                <w:tab w:val="left" w:pos="993"/>
                <w:tab w:val="left" w:pos="1134"/>
              </w:tabs>
              <w:jc w:val="both"/>
            </w:pPr>
          </w:p>
        </w:tc>
        <w:tc>
          <w:tcPr>
            <w:tcW w:w="567" w:type="dxa"/>
          </w:tcPr>
          <w:p w14:paraId="25850ECF" w14:textId="77777777" w:rsidR="00551B95" w:rsidRPr="005A138B" w:rsidRDefault="00551B95" w:rsidP="002828B2">
            <w:pPr>
              <w:pStyle w:val="a3"/>
              <w:tabs>
                <w:tab w:val="num" w:pos="567"/>
                <w:tab w:val="left" w:pos="993"/>
                <w:tab w:val="left" w:pos="1134"/>
              </w:tabs>
              <w:jc w:val="both"/>
              <w:rPr>
                <w:lang w:val="kk-KZ"/>
              </w:rPr>
            </w:pPr>
            <w:r w:rsidRPr="005A138B">
              <w:rPr>
                <w:lang w:val="kk-KZ"/>
              </w:rPr>
              <w:t>8</w:t>
            </w:r>
          </w:p>
        </w:tc>
        <w:tc>
          <w:tcPr>
            <w:tcW w:w="2126" w:type="dxa"/>
          </w:tcPr>
          <w:p w14:paraId="7C95D9FC" w14:textId="3DF903D4" w:rsidR="00551B95" w:rsidRPr="005A138B" w:rsidRDefault="00551B95" w:rsidP="002828B2">
            <w:pPr>
              <w:pStyle w:val="a3"/>
              <w:tabs>
                <w:tab w:val="num" w:pos="567"/>
                <w:tab w:val="left" w:pos="993"/>
                <w:tab w:val="left" w:pos="1134"/>
              </w:tabs>
              <w:jc w:val="both"/>
            </w:pPr>
          </w:p>
        </w:tc>
      </w:tr>
      <w:tr w:rsidR="006A7E9B" w:rsidRPr="005A138B" w14:paraId="7ED6CC4E" w14:textId="77777777" w:rsidTr="00573ACD">
        <w:tc>
          <w:tcPr>
            <w:tcW w:w="690" w:type="dxa"/>
          </w:tcPr>
          <w:p w14:paraId="60A50145" w14:textId="77777777" w:rsidR="00551B95" w:rsidRPr="005A138B" w:rsidRDefault="00551B95" w:rsidP="002828B2">
            <w:pPr>
              <w:pStyle w:val="a3"/>
              <w:tabs>
                <w:tab w:val="num" w:pos="567"/>
                <w:tab w:val="left" w:pos="993"/>
                <w:tab w:val="left" w:pos="1134"/>
              </w:tabs>
              <w:jc w:val="both"/>
            </w:pPr>
            <w:r w:rsidRPr="005A138B">
              <w:rPr>
                <w:lang w:val="kk-KZ"/>
              </w:rPr>
              <w:t>9</w:t>
            </w:r>
          </w:p>
        </w:tc>
        <w:tc>
          <w:tcPr>
            <w:tcW w:w="1006" w:type="dxa"/>
          </w:tcPr>
          <w:p w14:paraId="352E9B78" w14:textId="6344CE29" w:rsidR="00551B95" w:rsidRPr="005A138B" w:rsidRDefault="00551B95" w:rsidP="002828B2">
            <w:pPr>
              <w:pStyle w:val="a3"/>
              <w:tabs>
                <w:tab w:val="num" w:pos="567"/>
                <w:tab w:val="left" w:pos="993"/>
                <w:tab w:val="left" w:pos="1134"/>
              </w:tabs>
              <w:jc w:val="both"/>
            </w:pPr>
          </w:p>
        </w:tc>
        <w:tc>
          <w:tcPr>
            <w:tcW w:w="709" w:type="dxa"/>
          </w:tcPr>
          <w:p w14:paraId="580F178B" w14:textId="77777777" w:rsidR="00551B95" w:rsidRPr="005A138B" w:rsidRDefault="00551B95" w:rsidP="002828B2">
            <w:pPr>
              <w:pStyle w:val="a3"/>
              <w:tabs>
                <w:tab w:val="num" w:pos="567"/>
                <w:tab w:val="left" w:pos="993"/>
                <w:tab w:val="left" w:pos="1134"/>
              </w:tabs>
              <w:jc w:val="both"/>
            </w:pPr>
            <w:r w:rsidRPr="005A138B">
              <w:rPr>
                <w:lang w:val="kk-KZ"/>
              </w:rPr>
              <w:t>9</w:t>
            </w:r>
          </w:p>
        </w:tc>
        <w:tc>
          <w:tcPr>
            <w:tcW w:w="1134" w:type="dxa"/>
          </w:tcPr>
          <w:p w14:paraId="56071E3D" w14:textId="7A776AE6" w:rsidR="00551B95" w:rsidRPr="005A138B" w:rsidRDefault="00551B95" w:rsidP="002828B2">
            <w:pPr>
              <w:pStyle w:val="a3"/>
              <w:tabs>
                <w:tab w:val="left" w:pos="993"/>
                <w:tab w:val="left" w:pos="1134"/>
              </w:tabs>
              <w:jc w:val="both"/>
            </w:pPr>
          </w:p>
        </w:tc>
        <w:tc>
          <w:tcPr>
            <w:tcW w:w="567" w:type="dxa"/>
          </w:tcPr>
          <w:p w14:paraId="6A1FF5D4" w14:textId="77777777" w:rsidR="00551B95" w:rsidRPr="005A138B" w:rsidRDefault="00551B95" w:rsidP="002828B2">
            <w:pPr>
              <w:pStyle w:val="a3"/>
              <w:tabs>
                <w:tab w:val="num" w:pos="567"/>
                <w:tab w:val="left" w:pos="993"/>
                <w:tab w:val="left" w:pos="1134"/>
              </w:tabs>
              <w:jc w:val="both"/>
            </w:pPr>
            <w:r w:rsidRPr="005A138B">
              <w:rPr>
                <w:lang w:val="kk-KZ"/>
              </w:rPr>
              <w:t>9</w:t>
            </w:r>
          </w:p>
        </w:tc>
        <w:tc>
          <w:tcPr>
            <w:tcW w:w="1134" w:type="dxa"/>
          </w:tcPr>
          <w:p w14:paraId="6726C6E4" w14:textId="3636BE4C" w:rsidR="00551B95" w:rsidRPr="005A138B" w:rsidRDefault="00551B95" w:rsidP="002828B2">
            <w:pPr>
              <w:pStyle w:val="a3"/>
              <w:tabs>
                <w:tab w:val="num" w:pos="567"/>
                <w:tab w:val="left" w:pos="993"/>
                <w:tab w:val="left" w:pos="1134"/>
              </w:tabs>
              <w:jc w:val="both"/>
            </w:pPr>
          </w:p>
        </w:tc>
        <w:tc>
          <w:tcPr>
            <w:tcW w:w="709" w:type="dxa"/>
          </w:tcPr>
          <w:p w14:paraId="55A902DA" w14:textId="77777777" w:rsidR="00551B95" w:rsidRPr="005A138B" w:rsidRDefault="00551B95" w:rsidP="002828B2">
            <w:pPr>
              <w:pStyle w:val="a3"/>
              <w:tabs>
                <w:tab w:val="num" w:pos="567"/>
                <w:tab w:val="left" w:pos="993"/>
                <w:tab w:val="left" w:pos="1134"/>
              </w:tabs>
              <w:jc w:val="both"/>
            </w:pPr>
            <w:r w:rsidRPr="005A138B">
              <w:rPr>
                <w:lang w:val="kk-KZ"/>
              </w:rPr>
              <w:t>9</w:t>
            </w:r>
          </w:p>
        </w:tc>
        <w:tc>
          <w:tcPr>
            <w:tcW w:w="992" w:type="dxa"/>
          </w:tcPr>
          <w:p w14:paraId="4FDF3FDC" w14:textId="6C80BF67" w:rsidR="00551B95" w:rsidRPr="005A138B" w:rsidRDefault="00551B95" w:rsidP="002828B2">
            <w:pPr>
              <w:pStyle w:val="a3"/>
              <w:tabs>
                <w:tab w:val="num" w:pos="567"/>
                <w:tab w:val="left" w:pos="993"/>
                <w:tab w:val="left" w:pos="1134"/>
              </w:tabs>
              <w:jc w:val="both"/>
            </w:pPr>
          </w:p>
        </w:tc>
        <w:tc>
          <w:tcPr>
            <w:tcW w:w="567" w:type="dxa"/>
          </w:tcPr>
          <w:p w14:paraId="537AF101" w14:textId="77777777" w:rsidR="00551B95" w:rsidRPr="005A138B" w:rsidRDefault="00551B95" w:rsidP="002828B2">
            <w:pPr>
              <w:pStyle w:val="a3"/>
              <w:tabs>
                <w:tab w:val="num" w:pos="567"/>
                <w:tab w:val="left" w:pos="993"/>
                <w:tab w:val="left" w:pos="1134"/>
              </w:tabs>
              <w:jc w:val="both"/>
              <w:rPr>
                <w:lang w:val="kk-KZ"/>
              </w:rPr>
            </w:pPr>
            <w:r w:rsidRPr="005A138B">
              <w:rPr>
                <w:lang w:val="kk-KZ"/>
              </w:rPr>
              <w:t>9</w:t>
            </w:r>
          </w:p>
        </w:tc>
        <w:tc>
          <w:tcPr>
            <w:tcW w:w="2126" w:type="dxa"/>
          </w:tcPr>
          <w:p w14:paraId="2E7CA51B" w14:textId="1514BCE7" w:rsidR="00551B95" w:rsidRPr="005A138B" w:rsidRDefault="00551B95" w:rsidP="002828B2">
            <w:pPr>
              <w:pStyle w:val="a3"/>
              <w:tabs>
                <w:tab w:val="num" w:pos="567"/>
                <w:tab w:val="left" w:pos="993"/>
                <w:tab w:val="left" w:pos="1134"/>
              </w:tabs>
              <w:jc w:val="both"/>
            </w:pPr>
          </w:p>
        </w:tc>
      </w:tr>
      <w:tr w:rsidR="006A7E9B" w:rsidRPr="005A138B" w14:paraId="7DEE030D" w14:textId="77777777" w:rsidTr="00573ACD">
        <w:tc>
          <w:tcPr>
            <w:tcW w:w="690" w:type="dxa"/>
          </w:tcPr>
          <w:p w14:paraId="1168C1D4" w14:textId="77777777" w:rsidR="00551B95" w:rsidRPr="005A138B" w:rsidRDefault="00551B95" w:rsidP="002828B2">
            <w:pPr>
              <w:pStyle w:val="a3"/>
              <w:tabs>
                <w:tab w:val="num" w:pos="567"/>
                <w:tab w:val="left" w:pos="993"/>
                <w:tab w:val="left" w:pos="1134"/>
              </w:tabs>
              <w:jc w:val="both"/>
            </w:pPr>
            <w:r w:rsidRPr="005A138B">
              <w:rPr>
                <w:lang w:val="kk-KZ"/>
              </w:rPr>
              <w:t>10</w:t>
            </w:r>
          </w:p>
        </w:tc>
        <w:tc>
          <w:tcPr>
            <w:tcW w:w="1006" w:type="dxa"/>
          </w:tcPr>
          <w:p w14:paraId="7AE08E4C" w14:textId="61A5EE82" w:rsidR="00551B95" w:rsidRPr="005A138B" w:rsidRDefault="00551B95" w:rsidP="002828B2">
            <w:pPr>
              <w:pStyle w:val="a3"/>
              <w:tabs>
                <w:tab w:val="num" w:pos="567"/>
                <w:tab w:val="left" w:pos="993"/>
                <w:tab w:val="left" w:pos="1134"/>
              </w:tabs>
              <w:jc w:val="both"/>
            </w:pPr>
          </w:p>
        </w:tc>
        <w:tc>
          <w:tcPr>
            <w:tcW w:w="709" w:type="dxa"/>
          </w:tcPr>
          <w:p w14:paraId="13BFE0DD" w14:textId="77777777" w:rsidR="00551B95" w:rsidRPr="005A138B" w:rsidRDefault="00551B95" w:rsidP="002828B2">
            <w:pPr>
              <w:pStyle w:val="a3"/>
              <w:tabs>
                <w:tab w:val="num" w:pos="567"/>
                <w:tab w:val="left" w:pos="993"/>
                <w:tab w:val="left" w:pos="1134"/>
              </w:tabs>
              <w:jc w:val="both"/>
            </w:pPr>
            <w:r w:rsidRPr="005A138B">
              <w:rPr>
                <w:lang w:val="kk-KZ"/>
              </w:rPr>
              <w:t>10</w:t>
            </w:r>
          </w:p>
        </w:tc>
        <w:tc>
          <w:tcPr>
            <w:tcW w:w="1134" w:type="dxa"/>
          </w:tcPr>
          <w:p w14:paraId="43223D73" w14:textId="524CE4DA" w:rsidR="00551B95" w:rsidRPr="005A138B" w:rsidRDefault="00551B95" w:rsidP="002828B2">
            <w:pPr>
              <w:pStyle w:val="a3"/>
              <w:tabs>
                <w:tab w:val="left" w:pos="993"/>
                <w:tab w:val="left" w:pos="1134"/>
              </w:tabs>
              <w:jc w:val="both"/>
            </w:pPr>
          </w:p>
        </w:tc>
        <w:tc>
          <w:tcPr>
            <w:tcW w:w="567" w:type="dxa"/>
          </w:tcPr>
          <w:p w14:paraId="139C4357" w14:textId="77777777" w:rsidR="00551B95" w:rsidRPr="005A138B" w:rsidRDefault="00551B95" w:rsidP="002828B2">
            <w:pPr>
              <w:pStyle w:val="a3"/>
              <w:tabs>
                <w:tab w:val="num" w:pos="567"/>
                <w:tab w:val="left" w:pos="993"/>
                <w:tab w:val="left" w:pos="1134"/>
              </w:tabs>
              <w:jc w:val="both"/>
            </w:pPr>
            <w:r w:rsidRPr="005A138B">
              <w:rPr>
                <w:lang w:val="kk-KZ"/>
              </w:rPr>
              <w:t>10</w:t>
            </w:r>
          </w:p>
        </w:tc>
        <w:tc>
          <w:tcPr>
            <w:tcW w:w="1134" w:type="dxa"/>
          </w:tcPr>
          <w:p w14:paraId="6CD01CEC" w14:textId="6D2F3775" w:rsidR="00551B95" w:rsidRPr="005A138B" w:rsidRDefault="00551B95" w:rsidP="002828B2">
            <w:pPr>
              <w:pStyle w:val="a3"/>
              <w:tabs>
                <w:tab w:val="num" w:pos="567"/>
                <w:tab w:val="left" w:pos="993"/>
                <w:tab w:val="left" w:pos="1134"/>
              </w:tabs>
              <w:jc w:val="both"/>
            </w:pPr>
          </w:p>
        </w:tc>
        <w:tc>
          <w:tcPr>
            <w:tcW w:w="709" w:type="dxa"/>
          </w:tcPr>
          <w:p w14:paraId="06F26C0B" w14:textId="77777777" w:rsidR="00551B95" w:rsidRPr="005A138B" w:rsidRDefault="00551B95" w:rsidP="002828B2">
            <w:pPr>
              <w:pStyle w:val="a3"/>
              <w:tabs>
                <w:tab w:val="num" w:pos="567"/>
                <w:tab w:val="left" w:pos="993"/>
                <w:tab w:val="left" w:pos="1134"/>
              </w:tabs>
              <w:jc w:val="both"/>
            </w:pPr>
            <w:r w:rsidRPr="005A138B">
              <w:rPr>
                <w:lang w:val="kk-KZ"/>
              </w:rPr>
              <w:t>10</w:t>
            </w:r>
          </w:p>
        </w:tc>
        <w:tc>
          <w:tcPr>
            <w:tcW w:w="992" w:type="dxa"/>
          </w:tcPr>
          <w:p w14:paraId="1D27A176" w14:textId="223BC07D" w:rsidR="00551B95" w:rsidRPr="005A138B" w:rsidRDefault="00551B95" w:rsidP="002828B2">
            <w:pPr>
              <w:pStyle w:val="a3"/>
              <w:tabs>
                <w:tab w:val="num" w:pos="567"/>
                <w:tab w:val="left" w:pos="993"/>
                <w:tab w:val="left" w:pos="1134"/>
              </w:tabs>
              <w:jc w:val="both"/>
            </w:pPr>
          </w:p>
        </w:tc>
        <w:tc>
          <w:tcPr>
            <w:tcW w:w="567" w:type="dxa"/>
          </w:tcPr>
          <w:p w14:paraId="4326CF68" w14:textId="77777777" w:rsidR="00551B95" w:rsidRPr="005A138B" w:rsidRDefault="00551B95" w:rsidP="002828B2">
            <w:pPr>
              <w:pStyle w:val="a3"/>
              <w:tabs>
                <w:tab w:val="num" w:pos="567"/>
                <w:tab w:val="left" w:pos="993"/>
                <w:tab w:val="left" w:pos="1134"/>
              </w:tabs>
              <w:jc w:val="both"/>
              <w:rPr>
                <w:lang w:val="kk-KZ"/>
              </w:rPr>
            </w:pPr>
            <w:r w:rsidRPr="005A138B">
              <w:rPr>
                <w:lang w:val="kk-KZ"/>
              </w:rPr>
              <w:t>10</w:t>
            </w:r>
          </w:p>
        </w:tc>
        <w:tc>
          <w:tcPr>
            <w:tcW w:w="2126" w:type="dxa"/>
          </w:tcPr>
          <w:p w14:paraId="42EFA086" w14:textId="579F9813" w:rsidR="00551B95" w:rsidRPr="005A138B" w:rsidRDefault="00551B95" w:rsidP="002828B2">
            <w:pPr>
              <w:pStyle w:val="a3"/>
              <w:tabs>
                <w:tab w:val="num" w:pos="567"/>
                <w:tab w:val="left" w:pos="993"/>
                <w:tab w:val="left" w:pos="1134"/>
              </w:tabs>
              <w:jc w:val="both"/>
            </w:pPr>
          </w:p>
        </w:tc>
      </w:tr>
      <w:tr w:rsidR="006A7E9B" w:rsidRPr="005A138B" w14:paraId="68D38F61" w14:textId="77777777" w:rsidTr="00573ACD">
        <w:tc>
          <w:tcPr>
            <w:tcW w:w="690" w:type="dxa"/>
          </w:tcPr>
          <w:p w14:paraId="2EF809C7" w14:textId="77777777" w:rsidR="00551B95" w:rsidRPr="005A138B" w:rsidRDefault="00551B95" w:rsidP="002828B2">
            <w:pPr>
              <w:pStyle w:val="a3"/>
              <w:tabs>
                <w:tab w:val="num" w:pos="567"/>
                <w:tab w:val="left" w:pos="993"/>
                <w:tab w:val="left" w:pos="1134"/>
              </w:tabs>
              <w:jc w:val="both"/>
            </w:pPr>
            <w:r w:rsidRPr="005A138B">
              <w:rPr>
                <w:lang w:val="kk-KZ"/>
              </w:rPr>
              <w:t>11</w:t>
            </w:r>
          </w:p>
        </w:tc>
        <w:tc>
          <w:tcPr>
            <w:tcW w:w="1006" w:type="dxa"/>
          </w:tcPr>
          <w:p w14:paraId="7C9BDB1A" w14:textId="35BBD57B" w:rsidR="00551B95" w:rsidRPr="005A138B" w:rsidRDefault="00551B95" w:rsidP="002828B2">
            <w:pPr>
              <w:pStyle w:val="a3"/>
              <w:tabs>
                <w:tab w:val="num" w:pos="567"/>
                <w:tab w:val="left" w:pos="993"/>
                <w:tab w:val="left" w:pos="1134"/>
              </w:tabs>
              <w:jc w:val="both"/>
            </w:pPr>
          </w:p>
        </w:tc>
        <w:tc>
          <w:tcPr>
            <w:tcW w:w="709" w:type="dxa"/>
          </w:tcPr>
          <w:p w14:paraId="02315D0D" w14:textId="77777777" w:rsidR="00551B95" w:rsidRPr="005A138B" w:rsidRDefault="00551B95" w:rsidP="002828B2">
            <w:pPr>
              <w:pStyle w:val="a3"/>
              <w:tabs>
                <w:tab w:val="num" w:pos="567"/>
                <w:tab w:val="left" w:pos="993"/>
                <w:tab w:val="left" w:pos="1134"/>
              </w:tabs>
              <w:jc w:val="both"/>
            </w:pPr>
            <w:r w:rsidRPr="005A138B">
              <w:rPr>
                <w:lang w:val="kk-KZ"/>
              </w:rPr>
              <w:t>11</w:t>
            </w:r>
          </w:p>
        </w:tc>
        <w:tc>
          <w:tcPr>
            <w:tcW w:w="1134" w:type="dxa"/>
          </w:tcPr>
          <w:p w14:paraId="3ACB5EB7" w14:textId="6AF45D3A" w:rsidR="00551B95" w:rsidRPr="005A138B" w:rsidRDefault="00551B95" w:rsidP="002828B2">
            <w:pPr>
              <w:pStyle w:val="a3"/>
              <w:tabs>
                <w:tab w:val="left" w:pos="993"/>
                <w:tab w:val="left" w:pos="1134"/>
              </w:tabs>
              <w:jc w:val="both"/>
            </w:pPr>
          </w:p>
        </w:tc>
        <w:tc>
          <w:tcPr>
            <w:tcW w:w="567" w:type="dxa"/>
          </w:tcPr>
          <w:p w14:paraId="26FD65A8" w14:textId="77777777" w:rsidR="00551B95" w:rsidRPr="005A138B" w:rsidRDefault="00551B95" w:rsidP="002828B2">
            <w:pPr>
              <w:pStyle w:val="a3"/>
              <w:tabs>
                <w:tab w:val="num" w:pos="567"/>
                <w:tab w:val="left" w:pos="993"/>
                <w:tab w:val="left" w:pos="1134"/>
              </w:tabs>
              <w:jc w:val="both"/>
            </w:pPr>
            <w:r w:rsidRPr="005A138B">
              <w:rPr>
                <w:lang w:val="kk-KZ"/>
              </w:rPr>
              <w:t>11</w:t>
            </w:r>
          </w:p>
        </w:tc>
        <w:tc>
          <w:tcPr>
            <w:tcW w:w="1134" w:type="dxa"/>
          </w:tcPr>
          <w:p w14:paraId="623199F9" w14:textId="476F7924" w:rsidR="00551B95" w:rsidRPr="005A138B" w:rsidRDefault="00551B95" w:rsidP="002828B2">
            <w:pPr>
              <w:pStyle w:val="a3"/>
              <w:tabs>
                <w:tab w:val="num" w:pos="567"/>
                <w:tab w:val="left" w:pos="993"/>
                <w:tab w:val="left" w:pos="1134"/>
              </w:tabs>
              <w:jc w:val="both"/>
            </w:pPr>
          </w:p>
        </w:tc>
        <w:tc>
          <w:tcPr>
            <w:tcW w:w="709" w:type="dxa"/>
          </w:tcPr>
          <w:p w14:paraId="23ECCB49" w14:textId="77777777" w:rsidR="00551B95" w:rsidRPr="005A138B" w:rsidRDefault="00551B95" w:rsidP="002828B2">
            <w:pPr>
              <w:pStyle w:val="a3"/>
              <w:tabs>
                <w:tab w:val="num" w:pos="567"/>
                <w:tab w:val="left" w:pos="993"/>
                <w:tab w:val="left" w:pos="1134"/>
              </w:tabs>
              <w:jc w:val="both"/>
            </w:pPr>
            <w:r w:rsidRPr="005A138B">
              <w:rPr>
                <w:lang w:val="kk-KZ"/>
              </w:rPr>
              <w:t>11</w:t>
            </w:r>
          </w:p>
        </w:tc>
        <w:tc>
          <w:tcPr>
            <w:tcW w:w="992" w:type="dxa"/>
          </w:tcPr>
          <w:p w14:paraId="4E3F8397" w14:textId="69544ECE" w:rsidR="00551B95" w:rsidRPr="005A138B" w:rsidRDefault="00551B95" w:rsidP="002828B2">
            <w:pPr>
              <w:pStyle w:val="a3"/>
              <w:tabs>
                <w:tab w:val="num" w:pos="567"/>
                <w:tab w:val="left" w:pos="993"/>
                <w:tab w:val="left" w:pos="1134"/>
              </w:tabs>
              <w:jc w:val="both"/>
            </w:pPr>
          </w:p>
        </w:tc>
        <w:tc>
          <w:tcPr>
            <w:tcW w:w="567" w:type="dxa"/>
          </w:tcPr>
          <w:p w14:paraId="099AAACA" w14:textId="77777777" w:rsidR="00551B95" w:rsidRPr="005A138B" w:rsidRDefault="00551B95" w:rsidP="002828B2">
            <w:pPr>
              <w:pStyle w:val="a3"/>
              <w:tabs>
                <w:tab w:val="num" w:pos="567"/>
                <w:tab w:val="left" w:pos="993"/>
                <w:tab w:val="left" w:pos="1134"/>
              </w:tabs>
              <w:jc w:val="both"/>
              <w:rPr>
                <w:lang w:val="kk-KZ"/>
              </w:rPr>
            </w:pPr>
            <w:r w:rsidRPr="005A138B">
              <w:rPr>
                <w:lang w:val="kk-KZ"/>
              </w:rPr>
              <w:t>11</w:t>
            </w:r>
          </w:p>
        </w:tc>
        <w:tc>
          <w:tcPr>
            <w:tcW w:w="2126" w:type="dxa"/>
          </w:tcPr>
          <w:p w14:paraId="0D96AF66" w14:textId="2099E68C" w:rsidR="00551B95" w:rsidRPr="005A138B" w:rsidRDefault="00551B95" w:rsidP="002828B2">
            <w:pPr>
              <w:pStyle w:val="a3"/>
              <w:tabs>
                <w:tab w:val="num" w:pos="567"/>
                <w:tab w:val="left" w:pos="993"/>
                <w:tab w:val="left" w:pos="1134"/>
              </w:tabs>
              <w:jc w:val="both"/>
            </w:pPr>
          </w:p>
        </w:tc>
      </w:tr>
      <w:tr w:rsidR="006A7E9B" w:rsidRPr="005A138B" w14:paraId="30F07562" w14:textId="77777777" w:rsidTr="00573ACD">
        <w:tc>
          <w:tcPr>
            <w:tcW w:w="690" w:type="dxa"/>
          </w:tcPr>
          <w:p w14:paraId="17306657" w14:textId="77777777" w:rsidR="00551B95" w:rsidRPr="005A138B" w:rsidRDefault="00551B95" w:rsidP="002828B2">
            <w:pPr>
              <w:pStyle w:val="a3"/>
              <w:tabs>
                <w:tab w:val="num" w:pos="567"/>
                <w:tab w:val="left" w:pos="993"/>
                <w:tab w:val="left" w:pos="1134"/>
              </w:tabs>
              <w:jc w:val="both"/>
            </w:pPr>
            <w:r w:rsidRPr="005A138B">
              <w:rPr>
                <w:lang w:val="kk-KZ"/>
              </w:rPr>
              <w:t>12</w:t>
            </w:r>
          </w:p>
        </w:tc>
        <w:tc>
          <w:tcPr>
            <w:tcW w:w="1006" w:type="dxa"/>
          </w:tcPr>
          <w:p w14:paraId="36D2D2E0" w14:textId="01F9AAE0" w:rsidR="00551B95" w:rsidRPr="005A138B" w:rsidRDefault="00551B95" w:rsidP="002828B2">
            <w:pPr>
              <w:pStyle w:val="a3"/>
              <w:tabs>
                <w:tab w:val="num" w:pos="567"/>
                <w:tab w:val="left" w:pos="993"/>
                <w:tab w:val="left" w:pos="1134"/>
              </w:tabs>
              <w:jc w:val="both"/>
            </w:pPr>
          </w:p>
        </w:tc>
        <w:tc>
          <w:tcPr>
            <w:tcW w:w="709" w:type="dxa"/>
          </w:tcPr>
          <w:p w14:paraId="50F0A8DA" w14:textId="77777777" w:rsidR="00551B95" w:rsidRPr="005A138B" w:rsidRDefault="00551B95" w:rsidP="002828B2">
            <w:pPr>
              <w:pStyle w:val="a3"/>
              <w:tabs>
                <w:tab w:val="num" w:pos="567"/>
                <w:tab w:val="left" w:pos="993"/>
                <w:tab w:val="left" w:pos="1134"/>
              </w:tabs>
              <w:jc w:val="both"/>
            </w:pPr>
            <w:r w:rsidRPr="005A138B">
              <w:rPr>
                <w:lang w:val="kk-KZ"/>
              </w:rPr>
              <w:t>12</w:t>
            </w:r>
          </w:p>
        </w:tc>
        <w:tc>
          <w:tcPr>
            <w:tcW w:w="1134" w:type="dxa"/>
          </w:tcPr>
          <w:p w14:paraId="3B8A85FE" w14:textId="3BA978B3" w:rsidR="00551B95" w:rsidRPr="005A138B" w:rsidRDefault="00551B95" w:rsidP="002828B2">
            <w:pPr>
              <w:pStyle w:val="a3"/>
              <w:tabs>
                <w:tab w:val="left" w:pos="993"/>
                <w:tab w:val="left" w:pos="1134"/>
              </w:tabs>
              <w:jc w:val="both"/>
            </w:pPr>
          </w:p>
        </w:tc>
        <w:tc>
          <w:tcPr>
            <w:tcW w:w="567" w:type="dxa"/>
          </w:tcPr>
          <w:p w14:paraId="4C433019" w14:textId="77777777" w:rsidR="00551B95" w:rsidRPr="005A138B" w:rsidRDefault="00551B95" w:rsidP="002828B2">
            <w:pPr>
              <w:pStyle w:val="a3"/>
              <w:tabs>
                <w:tab w:val="num" w:pos="567"/>
                <w:tab w:val="left" w:pos="993"/>
                <w:tab w:val="left" w:pos="1134"/>
              </w:tabs>
              <w:jc w:val="both"/>
            </w:pPr>
            <w:r w:rsidRPr="005A138B">
              <w:rPr>
                <w:lang w:val="kk-KZ"/>
              </w:rPr>
              <w:t>12</w:t>
            </w:r>
          </w:p>
        </w:tc>
        <w:tc>
          <w:tcPr>
            <w:tcW w:w="1134" w:type="dxa"/>
          </w:tcPr>
          <w:p w14:paraId="48990C38" w14:textId="1A873AD0" w:rsidR="00551B95" w:rsidRPr="005A138B" w:rsidRDefault="00551B95" w:rsidP="002828B2">
            <w:pPr>
              <w:pStyle w:val="a3"/>
              <w:tabs>
                <w:tab w:val="num" w:pos="567"/>
                <w:tab w:val="left" w:pos="993"/>
                <w:tab w:val="left" w:pos="1134"/>
              </w:tabs>
              <w:jc w:val="both"/>
            </w:pPr>
          </w:p>
        </w:tc>
        <w:tc>
          <w:tcPr>
            <w:tcW w:w="709" w:type="dxa"/>
          </w:tcPr>
          <w:p w14:paraId="327691B8" w14:textId="77777777" w:rsidR="00551B95" w:rsidRPr="005A138B" w:rsidRDefault="00551B95" w:rsidP="002828B2">
            <w:pPr>
              <w:pStyle w:val="a3"/>
              <w:tabs>
                <w:tab w:val="num" w:pos="567"/>
                <w:tab w:val="left" w:pos="993"/>
                <w:tab w:val="left" w:pos="1134"/>
              </w:tabs>
              <w:jc w:val="both"/>
            </w:pPr>
            <w:r w:rsidRPr="005A138B">
              <w:rPr>
                <w:lang w:val="kk-KZ"/>
              </w:rPr>
              <w:t>12</w:t>
            </w:r>
          </w:p>
        </w:tc>
        <w:tc>
          <w:tcPr>
            <w:tcW w:w="992" w:type="dxa"/>
          </w:tcPr>
          <w:p w14:paraId="09C0FD5D" w14:textId="6260150B" w:rsidR="00551B95" w:rsidRPr="005A138B" w:rsidRDefault="00551B95" w:rsidP="002828B2">
            <w:pPr>
              <w:pStyle w:val="a3"/>
              <w:tabs>
                <w:tab w:val="num" w:pos="567"/>
                <w:tab w:val="left" w:pos="993"/>
                <w:tab w:val="left" w:pos="1134"/>
              </w:tabs>
              <w:jc w:val="both"/>
            </w:pPr>
          </w:p>
        </w:tc>
        <w:tc>
          <w:tcPr>
            <w:tcW w:w="567" w:type="dxa"/>
          </w:tcPr>
          <w:p w14:paraId="6392075F" w14:textId="77777777" w:rsidR="00551B95" w:rsidRPr="005A138B" w:rsidRDefault="00551B95" w:rsidP="002828B2">
            <w:pPr>
              <w:pStyle w:val="a3"/>
              <w:tabs>
                <w:tab w:val="num" w:pos="567"/>
                <w:tab w:val="left" w:pos="993"/>
                <w:tab w:val="left" w:pos="1134"/>
              </w:tabs>
              <w:jc w:val="both"/>
              <w:rPr>
                <w:lang w:val="kk-KZ"/>
              </w:rPr>
            </w:pPr>
            <w:r w:rsidRPr="005A138B">
              <w:rPr>
                <w:lang w:val="kk-KZ"/>
              </w:rPr>
              <w:t>12</w:t>
            </w:r>
          </w:p>
        </w:tc>
        <w:tc>
          <w:tcPr>
            <w:tcW w:w="2126" w:type="dxa"/>
          </w:tcPr>
          <w:p w14:paraId="7431AE16" w14:textId="4B2E53F0" w:rsidR="00551B95" w:rsidRPr="005A138B" w:rsidRDefault="00551B95" w:rsidP="002828B2">
            <w:pPr>
              <w:pStyle w:val="a3"/>
              <w:tabs>
                <w:tab w:val="num" w:pos="567"/>
                <w:tab w:val="left" w:pos="993"/>
                <w:tab w:val="left" w:pos="1134"/>
              </w:tabs>
              <w:jc w:val="both"/>
              <w:rPr>
                <w:lang w:val="kk-KZ"/>
              </w:rPr>
            </w:pPr>
          </w:p>
        </w:tc>
      </w:tr>
      <w:tr w:rsidR="006A7E9B" w:rsidRPr="005A138B" w14:paraId="45A622AB" w14:textId="77777777" w:rsidTr="00573ACD">
        <w:tc>
          <w:tcPr>
            <w:tcW w:w="690" w:type="dxa"/>
          </w:tcPr>
          <w:p w14:paraId="13D3FFF4" w14:textId="77777777" w:rsidR="00551B95" w:rsidRPr="005A138B" w:rsidRDefault="00551B95" w:rsidP="002828B2">
            <w:pPr>
              <w:pStyle w:val="a3"/>
              <w:tabs>
                <w:tab w:val="num" w:pos="567"/>
                <w:tab w:val="left" w:pos="993"/>
                <w:tab w:val="left" w:pos="1134"/>
              </w:tabs>
              <w:jc w:val="both"/>
            </w:pPr>
            <w:r w:rsidRPr="005A138B">
              <w:rPr>
                <w:lang w:val="kk-KZ"/>
              </w:rPr>
              <w:t>13</w:t>
            </w:r>
          </w:p>
        </w:tc>
        <w:tc>
          <w:tcPr>
            <w:tcW w:w="1006" w:type="dxa"/>
          </w:tcPr>
          <w:p w14:paraId="470EF4D4" w14:textId="621D0906" w:rsidR="00551B95" w:rsidRPr="005A138B" w:rsidRDefault="00551B95" w:rsidP="002828B2">
            <w:pPr>
              <w:pStyle w:val="a3"/>
              <w:tabs>
                <w:tab w:val="num" w:pos="567"/>
                <w:tab w:val="left" w:pos="993"/>
                <w:tab w:val="left" w:pos="1134"/>
              </w:tabs>
              <w:jc w:val="both"/>
              <w:rPr>
                <w:lang w:val="kk-KZ"/>
              </w:rPr>
            </w:pPr>
          </w:p>
        </w:tc>
        <w:tc>
          <w:tcPr>
            <w:tcW w:w="709" w:type="dxa"/>
          </w:tcPr>
          <w:p w14:paraId="23D343E8" w14:textId="77777777" w:rsidR="00551B95" w:rsidRPr="005A138B" w:rsidRDefault="00551B95" w:rsidP="002828B2">
            <w:pPr>
              <w:pStyle w:val="a3"/>
              <w:tabs>
                <w:tab w:val="num" w:pos="567"/>
                <w:tab w:val="left" w:pos="993"/>
                <w:tab w:val="left" w:pos="1134"/>
              </w:tabs>
              <w:jc w:val="both"/>
            </w:pPr>
            <w:r w:rsidRPr="005A138B">
              <w:rPr>
                <w:lang w:val="kk-KZ"/>
              </w:rPr>
              <w:t>13</w:t>
            </w:r>
          </w:p>
        </w:tc>
        <w:tc>
          <w:tcPr>
            <w:tcW w:w="1134" w:type="dxa"/>
          </w:tcPr>
          <w:p w14:paraId="7AE0DB6B" w14:textId="6F8843F7" w:rsidR="00551B95" w:rsidRPr="005A138B" w:rsidRDefault="00551B95" w:rsidP="002828B2">
            <w:pPr>
              <w:pStyle w:val="a3"/>
              <w:tabs>
                <w:tab w:val="left" w:pos="993"/>
                <w:tab w:val="left" w:pos="1134"/>
              </w:tabs>
              <w:jc w:val="both"/>
            </w:pPr>
          </w:p>
        </w:tc>
        <w:tc>
          <w:tcPr>
            <w:tcW w:w="567" w:type="dxa"/>
          </w:tcPr>
          <w:p w14:paraId="1F4E844B" w14:textId="77777777" w:rsidR="00551B95" w:rsidRPr="005A138B" w:rsidRDefault="00551B95" w:rsidP="002828B2">
            <w:pPr>
              <w:pStyle w:val="a3"/>
              <w:tabs>
                <w:tab w:val="num" w:pos="567"/>
                <w:tab w:val="left" w:pos="993"/>
                <w:tab w:val="left" w:pos="1134"/>
              </w:tabs>
              <w:jc w:val="both"/>
            </w:pPr>
            <w:r w:rsidRPr="005A138B">
              <w:rPr>
                <w:lang w:val="kk-KZ"/>
              </w:rPr>
              <w:t>13</w:t>
            </w:r>
          </w:p>
        </w:tc>
        <w:tc>
          <w:tcPr>
            <w:tcW w:w="1134" w:type="dxa"/>
          </w:tcPr>
          <w:p w14:paraId="223604CB" w14:textId="50E80425" w:rsidR="00551B95" w:rsidRPr="005A138B" w:rsidRDefault="00551B95" w:rsidP="002828B2">
            <w:pPr>
              <w:pStyle w:val="a3"/>
              <w:tabs>
                <w:tab w:val="num" w:pos="567"/>
                <w:tab w:val="left" w:pos="993"/>
                <w:tab w:val="left" w:pos="1134"/>
              </w:tabs>
              <w:jc w:val="both"/>
            </w:pPr>
          </w:p>
        </w:tc>
        <w:tc>
          <w:tcPr>
            <w:tcW w:w="709" w:type="dxa"/>
          </w:tcPr>
          <w:p w14:paraId="0D62A788" w14:textId="77777777" w:rsidR="00551B95" w:rsidRPr="005A138B" w:rsidRDefault="00551B95" w:rsidP="002828B2">
            <w:pPr>
              <w:pStyle w:val="a3"/>
              <w:tabs>
                <w:tab w:val="num" w:pos="567"/>
                <w:tab w:val="left" w:pos="993"/>
                <w:tab w:val="left" w:pos="1134"/>
              </w:tabs>
              <w:jc w:val="both"/>
            </w:pPr>
            <w:r w:rsidRPr="005A138B">
              <w:rPr>
                <w:lang w:val="kk-KZ"/>
              </w:rPr>
              <w:t>13</w:t>
            </w:r>
          </w:p>
        </w:tc>
        <w:tc>
          <w:tcPr>
            <w:tcW w:w="992" w:type="dxa"/>
          </w:tcPr>
          <w:p w14:paraId="1CC1C056" w14:textId="1B142988" w:rsidR="00551B95" w:rsidRPr="005A138B" w:rsidRDefault="00551B95" w:rsidP="002828B2">
            <w:pPr>
              <w:pStyle w:val="a3"/>
              <w:tabs>
                <w:tab w:val="num" w:pos="567"/>
                <w:tab w:val="left" w:pos="993"/>
                <w:tab w:val="left" w:pos="1134"/>
              </w:tabs>
              <w:jc w:val="both"/>
            </w:pPr>
          </w:p>
        </w:tc>
        <w:tc>
          <w:tcPr>
            <w:tcW w:w="567" w:type="dxa"/>
          </w:tcPr>
          <w:p w14:paraId="16EE6C3C" w14:textId="77777777" w:rsidR="00551B95" w:rsidRPr="005A138B" w:rsidRDefault="00551B95" w:rsidP="002828B2">
            <w:pPr>
              <w:pStyle w:val="a3"/>
              <w:tabs>
                <w:tab w:val="num" w:pos="567"/>
                <w:tab w:val="left" w:pos="993"/>
                <w:tab w:val="left" w:pos="1134"/>
              </w:tabs>
              <w:jc w:val="both"/>
              <w:rPr>
                <w:lang w:val="kk-KZ"/>
              </w:rPr>
            </w:pPr>
            <w:r w:rsidRPr="005A138B">
              <w:rPr>
                <w:lang w:val="kk-KZ"/>
              </w:rPr>
              <w:t>13</w:t>
            </w:r>
          </w:p>
        </w:tc>
        <w:tc>
          <w:tcPr>
            <w:tcW w:w="2126" w:type="dxa"/>
          </w:tcPr>
          <w:p w14:paraId="53BAF06B" w14:textId="4B56F82D" w:rsidR="00551B95" w:rsidRPr="005A138B" w:rsidRDefault="00551B95" w:rsidP="002828B2">
            <w:pPr>
              <w:pStyle w:val="a3"/>
              <w:tabs>
                <w:tab w:val="num" w:pos="567"/>
                <w:tab w:val="left" w:pos="993"/>
                <w:tab w:val="left" w:pos="1134"/>
              </w:tabs>
              <w:jc w:val="both"/>
            </w:pPr>
          </w:p>
        </w:tc>
      </w:tr>
      <w:tr w:rsidR="006A7E9B" w:rsidRPr="005A138B" w14:paraId="61494A6B" w14:textId="77777777" w:rsidTr="00573ACD">
        <w:tc>
          <w:tcPr>
            <w:tcW w:w="690" w:type="dxa"/>
          </w:tcPr>
          <w:p w14:paraId="118CE63F" w14:textId="77777777" w:rsidR="00551B95" w:rsidRPr="005A138B" w:rsidRDefault="00551B95" w:rsidP="002828B2">
            <w:pPr>
              <w:pStyle w:val="a3"/>
              <w:tabs>
                <w:tab w:val="num" w:pos="567"/>
                <w:tab w:val="left" w:pos="993"/>
                <w:tab w:val="left" w:pos="1134"/>
              </w:tabs>
              <w:jc w:val="both"/>
            </w:pPr>
            <w:r w:rsidRPr="005A138B">
              <w:rPr>
                <w:lang w:val="kk-KZ"/>
              </w:rPr>
              <w:t>14</w:t>
            </w:r>
          </w:p>
        </w:tc>
        <w:tc>
          <w:tcPr>
            <w:tcW w:w="1006" w:type="dxa"/>
          </w:tcPr>
          <w:p w14:paraId="6569B67B" w14:textId="0EF0071F" w:rsidR="00551B95" w:rsidRPr="005A138B" w:rsidRDefault="00551B95" w:rsidP="002828B2">
            <w:pPr>
              <w:pStyle w:val="a3"/>
              <w:tabs>
                <w:tab w:val="num" w:pos="567"/>
                <w:tab w:val="left" w:pos="993"/>
                <w:tab w:val="left" w:pos="1134"/>
              </w:tabs>
              <w:jc w:val="both"/>
              <w:rPr>
                <w:lang w:val="kk-KZ"/>
              </w:rPr>
            </w:pPr>
          </w:p>
        </w:tc>
        <w:tc>
          <w:tcPr>
            <w:tcW w:w="709" w:type="dxa"/>
          </w:tcPr>
          <w:p w14:paraId="238A8459" w14:textId="77777777" w:rsidR="00551B95" w:rsidRPr="005A138B" w:rsidRDefault="00551B95" w:rsidP="002828B2">
            <w:pPr>
              <w:pStyle w:val="a3"/>
              <w:tabs>
                <w:tab w:val="num" w:pos="567"/>
                <w:tab w:val="left" w:pos="993"/>
                <w:tab w:val="left" w:pos="1134"/>
              </w:tabs>
              <w:jc w:val="both"/>
            </w:pPr>
            <w:r w:rsidRPr="005A138B">
              <w:rPr>
                <w:lang w:val="kk-KZ"/>
              </w:rPr>
              <w:t>14</w:t>
            </w:r>
          </w:p>
        </w:tc>
        <w:tc>
          <w:tcPr>
            <w:tcW w:w="1134" w:type="dxa"/>
          </w:tcPr>
          <w:p w14:paraId="140400E2" w14:textId="59A44BDF" w:rsidR="00551B95" w:rsidRPr="005A138B" w:rsidRDefault="00551B95" w:rsidP="002828B2">
            <w:pPr>
              <w:pStyle w:val="a3"/>
              <w:tabs>
                <w:tab w:val="left" w:pos="993"/>
                <w:tab w:val="left" w:pos="1134"/>
              </w:tabs>
              <w:jc w:val="both"/>
            </w:pPr>
          </w:p>
        </w:tc>
        <w:tc>
          <w:tcPr>
            <w:tcW w:w="567" w:type="dxa"/>
          </w:tcPr>
          <w:p w14:paraId="78A29A91" w14:textId="77777777" w:rsidR="00551B95" w:rsidRPr="005A138B" w:rsidRDefault="00551B95" w:rsidP="002828B2">
            <w:pPr>
              <w:pStyle w:val="a3"/>
              <w:tabs>
                <w:tab w:val="num" w:pos="567"/>
                <w:tab w:val="left" w:pos="993"/>
                <w:tab w:val="left" w:pos="1134"/>
              </w:tabs>
              <w:jc w:val="both"/>
            </w:pPr>
            <w:r w:rsidRPr="005A138B">
              <w:rPr>
                <w:lang w:val="kk-KZ"/>
              </w:rPr>
              <w:t>14</w:t>
            </w:r>
          </w:p>
        </w:tc>
        <w:tc>
          <w:tcPr>
            <w:tcW w:w="1134" w:type="dxa"/>
          </w:tcPr>
          <w:p w14:paraId="11109CEC" w14:textId="6FF3DD53" w:rsidR="00551B95" w:rsidRPr="005A138B" w:rsidRDefault="00551B95" w:rsidP="002828B2">
            <w:pPr>
              <w:pStyle w:val="a3"/>
              <w:tabs>
                <w:tab w:val="num" w:pos="567"/>
                <w:tab w:val="left" w:pos="993"/>
                <w:tab w:val="left" w:pos="1134"/>
              </w:tabs>
              <w:jc w:val="both"/>
            </w:pPr>
          </w:p>
        </w:tc>
        <w:tc>
          <w:tcPr>
            <w:tcW w:w="709" w:type="dxa"/>
          </w:tcPr>
          <w:p w14:paraId="4560C11B" w14:textId="77777777" w:rsidR="00551B95" w:rsidRPr="005A138B" w:rsidRDefault="00551B95" w:rsidP="002828B2">
            <w:pPr>
              <w:pStyle w:val="a3"/>
              <w:tabs>
                <w:tab w:val="num" w:pos="567"/>
                <w:tab w:val="left" w:pos="993"/>
                <w:tab w:val="left" w:pos="1134"/>
              </w:tabs>
              <w:jc w:val="both"/>
            </w:pPr>
            <w:r w:rsidRPr="005A138B">
              <w:rPr>
                <w:lang w:val="kk-KZ"/>
              </w:rPr>
              <w:t>14</w:t>
            </w:r>
          </w:p>
        </w:tc>
        <w:tc>
          <w:tcPr>
            <w:tcW w:w="992" w:type="dxa"/>
          </w:tcPr>
          <w:p w14:paraId="2BDD0B91" w14:textId="6F89F469" w:rsidR="00551B95" w:rsidRPr="005A138B" w:rsidRDefault="00551B95" w:rsidP="002828B2">
            <w:pPr>
              <w:pStyle w:val="a3"/>
              <w:tabs>
                <w:tab w:val="num" w:pos="567"/>
                <w:tab w:val="left" w:pos="993"/>
                <w:tab w:val="left" w:pos="1134"/>
              </w:tabs>
              <w:jc w:val="both"/>
            </w:pPr>
          </w:p>
        </w:tc>
        <w:tc>
          <w:tcPr>
            <w:tcW w:w="567" w:type="dxa"/>
          </w:tcPr>
          <w:p w14:paraId="5ADB40F8" w14:textId="77777777" w:rsidR="00551B95" w:rsidRPr="005A138B" w:rsidRDefault="00551B95" w:rsidP="002828B2">
            <w:pPr>
              <w:pStyle w:val="a3"/>
              <w:tabs>
                <w:tab w:val="num" w:pos="567"/>
                <w:tab w:val="left" w:pos="993"/>
                <w:tab w:val="left" w:pos="1134"/>
              </w:tabs>
              <w:jc w:val="both"/>
              <w:rPr>
                <w:lang w:val="kk-KZ"/>
              </w:rPr>
            </w:pPr>
            <w:r w:rsidRPr="005A138B">
              <w:rPr>
                <w:lang w:val="kk-KZ"/>
              </w:rPr>
              <w:t>14</w:t>
            </w:r>
          </w:p>
        </w:tc>
        <w:tc>
          <w:tcPr>
            <w:tcW w:w="2126" w:type="dxa"/>
          </w:tcPr>
          <w:p w14:paraId="28585F35" w14:textId="627BB5F4" w:rsidR="00551B95" w:rsidRPr="005A138B" w:rsidRDefault="00551B95" w:rsidP="002828B2">
            <w:pPr>
              <w:pStyle w:val="a3"/>
              <w:tabs>
                <w:tab w:val="num" w:pos="567"/>
                <w:tab w:val="left" w:pos="993"/>
                <w:tab w:val="left" w:pos="1134"/>
              </w:tabs>
              <w:jc w:val="both"/>
            </w:pPr>
          </w:p>
        </w:tc>
      </w:tr>
      <w:tr w:rsidR="006A7E9B" w:rsidRPr="005A138B" w14:paraId="1FD83E4D" w14:textId="77777777" w:rsidTr="00573ACD">
        <w:tc>
          <w:tcPr>
            <w:tcW w:w="690" w:type="dxa"/>
          </w:tcPr>
          <w:p w14:paraId="53B8E6BA" w14:textId="77777777" w:rsidR="00551B95" w:rsidRPr="005A138B" w:rsidRDefault="00551B95" w:rsidP="002828B2">
            <w:pPr>
              <w:pStyle w:val="a3"/>
              <w:tabs>
                <w:tab w:val="num" w:pos="567"/>
                <w:tab w:val="left" w:pos="993"/>
                <w:tab w:val="left" w:pos="1134"/>
              </w:tabs>
              <w:jc w:val="both"/>
            </w:pPr>
            <w:r w:rsidRPr="005A138B">
              <w:rPr>
                <w:lang w:val="kk-KZ"/>
              </w:rPr>
              <w:t>15</w:t>
            </w:r>
          </w:p>
        </w:tc>
        <w:tc>
          <w:tcPr>
            <w:tcW w:w="1006" w:type="dxa"/>
          </w:tcPr>
          <w:p w14:paraId="77785112" w14:textId="294DF5DF" w:rsidR="00551B95" w:rsidRPr="005A138B" w:rsidRDefault="00551B95" w:rsidP="002828B2">
            <w:pPr>
              <w:pStyle w:val="a3"/>
              <w:tabs>
                <w:tab w:val="num" w:pos="567"/>
                <w:tab w:val="left" w:pos="993"/>
                <w:tab w:val="left" w:pos="1134"/>
              </w:tabs>
              <w:jc w:val="both"/>
              <w:rPr>
                <w:lang w:val="kk-KZ"/>
              </w:rPr>
            </w:pPr>
          </w:p>
        </w:tc>
        <w:tc>
          <w:tcPr>
            <w:tcW w:w="709" w:type="dxa"/>
          </w:tcPr>
          <w:p w14:paraId="5DCB2822" w14:textId="77777777" w:rsidR="00551B95" w:rsidRPr="005A138B" w:rsidRDefault="00551B95" w:rsidP="002828B2">
            <w:pPr>
              <w:pStyle w:val="a3"/>
              <w:tabs>
                <w:tab w:val="num" w:pos="567"/>
                <w:tab w:val="left" w:pos="993"/>
                <w:tab w:val="left" w:pos="1134"/>
              </w:tabs>
              <w:jc w:val="both"/>
            </w:pPr>
            <w:r w:rsidRPr="005A138B">
              <w:rPr>
                <w:lang w:val="kk-KZ"/>
              </w:rPr>
              <w:t>15</w:t>
            </w:r>
          </w:p>
        </w:tc>
        <w:tc>
          <w:tcPr>
            <w:tcW w:w="1134" w:type="dxa"/>
          </w:tcPr>
          <w:p w14:paraId="55CF7F49" w14:textId="0EFF8EA5" w:rsidR="00551B95" w:rsidRPr="005A138B" w:rsidRDefault="00551B95" w:rsidP="002828B2">
            <w:pPr>
              <w:pStyle w:val="a3"/>
              <w:tabs>
                <w:tab w:val="left" w:pos="993"/>
                <w:tab w:val="left" w:pos="1134"/>
              </w:tabs>
              <w:jc w:val="both"/>
            </w:pPr>
          </w:p>
        </w:tc>
        <w:tc>
          <w:tcPr>
            <w:tcW w:w="567" w:type="dxa"/>
          </w:tcPr>
          <w:p w14:paraId="1452F2AE" w14:textId="77777777" w:rsidR="00551B95" w:rsidRPr="005A138B" w:rsidRDefault="00551B95" w:rsidP="002828B2">
            <w:pPr>
              <w:pStyle w:val="a3"/>
              <w:tabs>
                <w:tab w:val="num" w:pos="567"/>
                <w:tab w:val="left" w:pos="993"/>
                <w:tab w:val="left" w:pos="1134"/>
              </w:tabs>
              <w:jc w:val="both"/>
            </w:pPr>
            <w:r w:rsidRPr="005A138B">
              <w:rPr>
                <w:lang w:val="kk-KZ"/>
              </w:rPr>
              <w:t>15</w:t>
            </w:r>
          </w:p>
        </w:tc>
        <w:tc>
          <w:tcPr>
            <w:tcW w:w="1134" w:type="dxa"/>
          </w:tcPr>
          <w:p w14:paraId="4D34CAE9" w14:textId="797EA9D7" w:rsidR="00551B95" w:rsidRPr="005A138B" w:rsidRDefault="00551B95" w:rsidP="002828B2">
            <w:pPr>
              <w:pStyle w:val="a3"/>
              <w:tabs>
                <w:tab w:val="num" w:pos="567"/>
                <w:tab w:val="left" w:pos="993"/>
                <w:tab w:val="left" w:pos="1134"/>
              </w:tabs>
              <w:jc w:val="both"/>
            </w:pPr>
          </w:p>
        </w:tc>
        <w:tc>
          <w:tcPr>
            <w:tcW w:w="709" w:type="dxa"/>
          </w:tcPr>
          <w:p w14:paraId="7D593458" w14:textId="77777777" w:rsidR="00551B95" w:rsidRPr="005A138B" w:rsidRDefault="00551B95" w:rsidP="002828B2">
            <w:pPr>
              <w:pStyle w:val="a3"/>
              <w:tabs>
                <w:tab w:val="num" w:pos="567"/>
                <w:tab w:val="left" w:pos="993"/>
                <w:tab w:val="left" w:pos="1134"/>
              </w:tabs>
              <w:jc w:val="both"/>
            </w:pPr>
            <w:r w:rsidRPr="005A138B">
              <w:rPr>
                <w:lang w:val="kk-KZ"/>
              </w:rPr>
              <w:t>15</w:t>
            </w:r>
          </w:p>
        </w:tc>
        <w:tc>
          <w:tcPr>
            <w:tcW w:w="992" w:type="dxa"/>
          </w:tcPr>
          <w:p w14:paraId="6239FCCB" w14:textId="1A724E38" w:rsidR="00551B95" w:rsidRPr="005A138B" w:rsidRDefault="00551B95" w:rsidP="002828B2">
            <w:pPr>
              <w:pStyle w:val="a3"/>
              <w:tabs>
                <w:tab w:val="num" w:pos="567"/>
                <w:tab w:val="left" w:pos="993"/>
                <w:tab w:val="left" w:pos="1134"/>
              </w:tabs>
              <w:jc w:val="both"/>
            </w:pPr>
          </w:p>
        </w:tc>
        <w:tc>
          <w:tcPr>
            <w:tcW w:w="567" w:type="dxa"/>
          </w:tcPr>
          <w:p w14:paraId="3A9AAB16" w14:textId="77777777" w:rsidR="00551B95" w:rsidRPr="005A138B" w:rsidRDefault="00551B95" w:rsidP="002828B2">
            <w:pPr>
              <w:pStyle w:val="a3"/>
              <w:tabs>
                <w:tab w:val="num" w:pos="567"/>
                <w:tab w:val="left" w:pos="993"/>
                <w:tab w:val="left" w:pos="1134"/>
              </w:tabs>
              <w:jc w:val="both"/>
              <w:rPr>
                <w:lang w:val="kk-KZ"/>
              </w:rPr>
            </w:pPr>
            <w:r w:rsidRPr="005A138B">
              <w:rPr>
                <w:lang w:val="kk-KZ"/>
              </w:rPr>
              <w:t>15</w:t>
            </w:r>
          </w:p>
        </w:tc>
        <w:tc>
          <w:tcPr>
            <w:tcW w:w="2126" w:type="dxa"/>
          </w:tcPr>
          <w:p w14:paraId="5AA24FB2" w14:textId="3F004927" w:rsidR="00551B95" w:rsidRPr="005A138B" w:rsidRDefault="00551B95" w:rsidP="002828B2">
            <w:pPr>
              <w:pStyle w:val="a3"/>
            </w:pPr>
          </w:p>
        </w:tc>
      </w:tr>
      <w:tr w:rsidR="006A7E9B" w:rsidRPr="005A138B" w14:paraId="4E9FC4F5" w14:textId="77777777" w:rsidTr="00573ACD">
        <w:tc>
          <w:tcPr>
            <w:tcW w:w="690" w:type="dxa"/>
          </w:tcPr>
          <w:p w14:paraId="45DAD342" w14:textId="77777777" w:rsidR="00551B95" w:rsidRPr="005A138B" w:rsidRDefault="00551B95" w:rsidP="002828B2">
            <w:pPr>
              <w:pStyle w:val="a3"/>
              <w:tabs>
                <w:tab w:val="num" w:pos="567"/>
                <w:tab w:val="left" w:pos="993"/>
                <w:tab w:val="left" w:pos="1134"/>
              </w:tabs>
              <w:jc w:val="both"/>
            </w:pPr>
            <w:r w:rsidRPr="005A138B">
              <w:rPr>
                <w:lang w:val="kk-KZ"/>
              </w:rPr>
              <w:t>16</w:t>
            </w:r>
          </w:p>
        </w:tc>
        <w:tc>
          <w:tcPr>
            <w:tcW w:w="1006" w:type="dxa"/>
          </w:tcPr>
          <w:p w14:paraId="76E76929" w14:textId="2EDE3C09" w:rsidR="00551B95" w:rsidRPr="005A138B" w:rsidRDefault="00551B95" w:rsidP="002828B2">
            <w:pPr>
              <w:pStyle w:val="a3"/>
              <w:tabs>
                <w:tab w:val="num" w:pos="567"/>
                <w:tab w:val="left" w:pos="993"/>
                <w:tab w:val="left" w:pos="1134"/>
              </w:tabs>
              <w:jc w:val="both"/>
              <w:rPr>
                <w:lang w:val="kk-KZ"/>
              </w:rPr>
            </w:pPr>
          </w:p>
        </w:tc>
        <w:tc>
          <w:tcPr>
            <w:tcW w:w="709" w:type="dxa"/>
          </w:tcPr>
          <w:p w14:paraId="26BA3019" w14:textId="77777777" w:rsidR="00551B95" w:rsidRPr="005A138B" w:rsidRDefault="00551B95" w:rsidP="002828B2">
            <w:pPr>
              <w:pStyle w:val="a3"/>
              <w:tabs>
                <w:tab w:val="num" w:pos="567"/>
                <w:tab w:val="left" w:pos="993"/>
                <w:tab w:val="left" w:pos="1134"/>
              </w:tabs>
              <w:jc w:val="both"/>
            </w:pPr>
            <w:r w:rsidRPr="005A138B">
              <w:rPr>
                <w:lang w:val="kk-KZ"/>
              </w:rPr>
              <w:t>16</w:t>
            </w:r>
          </w:p>
        </w:tc>
        <w:tc>
          <w:tcPr>
            <w:tcW w:w="1134" w:type="dxa"/>
          </w:tcPr>
          <w:p w14:paraId="4FD3FFA1" w14:textId="7D10013E" w:rsidR="00551B95" w:rsidRPr="005A138B" w:rsidRDefault="00551B95" w:rsidP="002828B2">
            <w:pPr>
              <w:pStyle w:val="a3"/>
              <w:tabs>
                <w:tab w:val="left" w:pos="993"/>
                <w:tab w:val="left" w:pos="1134"/>
              </w:tabs>
              <w:jc w:val="both"/>
            </w:pPr>
          </w:p>
        </w:tc>
        <w:tc>
          <w:tcPr>
            <w:tcW w:w="567" w:type="dxa"/>
          </w:tcPr>
          <w:p w14:paraId="1302A772" w14:textId="77777777" w:rsidR="00551B95" w:rsidRPr="005A138B" w:rsidRDefault="00551B95" w:rsidP="002828B2">
            <w:pPr>
              <w:pStyle w:val="a3"/>
              <w:tabs>
                <w:tab w:val="num" w:pos="567"/>
                <w:tab w:val="left" w:pos="993"/>
                <w:tab w:val="left" w:pos="1134"/>
              </w:tabs>
              <w:jc w:val="both"/>
            </w:pPr>
            <w:r w:rsidRPr="005A138B">
              <w:rPr>
                <w:lang w:val="kk-KZ"/>
              </w:rPr>
              <w:t>16</w:t>
            </w:r>
          </w:p>
        </w:tc>
        <w:tc>
          <w:tcPr>
            <w:tcW w:w="1134" w:type="dxa"/>
          </w:tcPr>
          <w:p w14:paraId="67DE7FBA" w14:textId="0B46A481" w:rsidR="00551B95" w:rsidRPr="005A138B" w:rsidRDefault="00551B95" w:rsidP="002828B2">
            <w:pPr>
              <w:pStyle w:val="a3"/>
              <w:tabs>
                <w:tab w:val="num" w:pos="567"/>
                <w:tab w:val="left" w:pos="993"/>
                <w:tab w:val="left" w:pos="1134"/>
              </w:tabs>
              <w:jc w:val="both"/>
            </w:pPr>
          </w:p>
        </w:tc>
        <w:tc>
          <w:tcPr>
            <w:tcW w:w="709" w:type="dxa"/>
          </w:tcPr>
          <w:p w14:paraId="5DD6EF11" w14:textId="77777777" w:rsidR="00551B95" w:rsidRPr="005A138B" w:rsidRDefault="00551B95" w:rsidP="002828B2">
            <w:pPr>
              <w:pStyle w:val="a3"/>
              <w:tabs>
                <w:tab w:val="num" w:pos="567"/>
                <w:tab w:val="left" w:pos="993"/>
                <w:tab w:val="left" w:pos="1134"/>
              </w:tabs>
              <w:jc w:val="both"/>
            </w:pPr>
            <w:r w:rsidRPr="005A138B">
              <w:rPr>
                <w:lang w:val="kk-KZ"/>
              </w:rPr>
              <w:t>16</w:t>
            </w:r>
          </w:p>
        </w:tc>
        <w:tc>
          <w:tcPr>
            <w:tcW w:w="992" w:type="dxa"/>
          </w:tcPr>
          <w:p w14:paraId="199E399E" w14:textId="2E2F6761" w:rsidR="00551B95" w:rsidRPr="005A138B" w:rsidRDefault="00551B95" w:rsidP="002828B2">
            <w:pPr>
              <w:pStyle w:val="a3"/>
              <w:tabs>
                <w:tab w:val="num" w:pos="567"/>
                <w:tab w:val="left" w:pos="993"/>
                <w:tab w:val="left" w:pos="1134"/>
              </w:tabs>
              <w:jc w:val="both"/>
            </w:pPr>
          </w:p>
        </w:tc>
        <w:tc>
          <w:tcPr>
            <w:tcW w:w="567" w:type="dxa"/>
          </w:tcPr>
          <w:p w14:paraId="3B7DFA4D" w14:textId="5BDD5AC1" w:rsidR="00551B95" w:rsidRPr="005A138B" w:rsidRDefault="00551B95" w:rsidP="002828B2">
            <w:pPr>
              <w:pStyle w:val="a3"/>
              <w:tabs>
                <w:tab w:val="num" w:pos="567"/>
                <w:tab w:val="left" w:pos="993"/>
                <w:tab w:val="left" w:pos="1134"/>
              </w:tabs>
              <w:jc w:val="both"/>
              <w:rPr>
                <w:lang w:val="kk-KZ"/>
              </w:rPr>
            </w:pPr>
          </w:p>
        </w:tc>
        <w:tc>
          <w:tcPr>
            <w:tcW w:w="2126" w:type="dxa"/>
          </w:tcPr>
          <w:p w14:paraId="6AF831EA" w14:textId="77777777" w:rsidR="00551B95" w:rsidRPr="005A138B" w:rsidRDefault="00551B95" w:rsidP="002828B2">
            <w:pPr>
              <w:pStyle w:val="a3"/>
            </w:pPr>
          </w:p>
        </w:tc>
      </w:tr>
      <w:tr w:rsidR="006A7E9B" w:rsidRPr="005A138B" w14:paraId="0E98506C" w14:textId="77777777" w:rsidTr="00573ACD">
        <w:tc>
          <w:tcPr>
            <w:tcW w:w="690" w:type="dxa"/>
          </w:tcPr>
          <w:p w14:paraId="6253DB05" w14:textId="77777777" w:rsidR="00551B95" w:rsidRPr="005A138B" w:rsidRDefault="00551B95" w:rsidP="002828B2">
            <w:pPr>
              <w:pStyle w:val="a3"/>
              <w:tabs>
                <w:tab w:val="num" w:pos="567"/>
                <w:tab w:val="left" w:pos="993"/>
                <w:tab w:val="left" w:pos="1134"/>
              </w:tabs>
              <w:jc w:val="both"/>
            </w:pPr>
            <w:r w:rsidRPr="005A138B">
              <w:rPr>
                <w:lang w:val="kk-KZ"/>
              </w:rPr>
              <w:t>17</w:t>
            </w:r>
          </w:p>
        </w:tc>
        <w:tc>
          <w:tcPr>
            <w:tcW w:w="1006" w:type="dxa"/>
          </w:tcPr>
          <w:p w14:paraId="46063DDC" w14:textId="1EB1FED0" w:rsidR="00551B95" w:rsidRPr="005A138B" w:rsidRDefault="00551B95" w:rsidP="002828B2">
            <w:pPr>
              <w:pStyle w:val="a3"/>
              <w:tabs>
                <w:tab w:val="num" w:pos="567"/>
                <w:tab w:val="left" w:pos="993"/>
                <w:tab w:val="left" w:pos="1134"/>
              </w:tabs>
              <w:jc w:val="both"/>
              <w:rPr>
                <w:lang w:val="kk-KZ"/>
              </w:rPr>
            </w:pPr>
          </w:p>
        </w:tc>
        <w:tc>
          <w:tcPr>
            <w:tcW w:w="709" w:type="dxa"/>
          </w:tcPr>
          <w:p w14:paraId="7880021A" w14:textId="77777777" w:rsidR="00551B95" w:rsidRPr="005A138B" w:rsidRDefault="00551B95" w:rsidP="002828B2">
            <w:pPr>
              <w:pStyle w:val="a3"/>
              <w:tabs>
                <w:tab w:val="num" w:pos="567"/>
                <w:tab w:val="left" w:pos="993"/>
                <w:tab w:val="left" w:pos="1134"/>
              </w:tabs>
              <w:jc w:val="both"/>
            </w:pPr>
            <w:r w:rsidRPr="005A138B">
              <w:rPr>
                <w:lang w:val="kk-KZ"/>
              </w:rPr>
              <w:t>17</w:t>
            </w:r>
          </w:p>
        </w:tc>
        <w:tc>
          <w:tcPr>
            <w:tcW w:w="1134" w:type="dxa"/>
          </w:tcPr>
          <w:p w14:paraId="61DD8FD6" w14:textId="6A0C954B" w:rsidR="00551B95" w:rsidRPr="005A138B" w:rsidRDefault="00551B95" w:rsidP="002828B2">
            <w:pPr>
              <w:pStyle w:val="a3"/>
              <w:tabs>
                <w:tab w:val="left" w:pos="993"/>
                <w:tab w:val="left" w:pos="1134"/>
              </w:tabs>
              <w:jc w:val="both"/>
            </w:pPr>
          </w:p>
        </w:tc>
        <w:tc>
          <w:tcPr>
            <w:tcW w:w="567" w:type="dxa"/>
          </w:tcPr>
          <w:p w14:paraId="0BE3F045" w14:textId="77777777" w:rsidR="00551B95" w:rsidRPr="005A138B" w:rsidRDefault="00551B95" w:rsidP="002828B2">
            <w:pPr>
              <w:pStyle w:val="a3"/>
              <w:tabs>
                <w:tab w:val="num" w:pos="567"/>
                <w:tab w:val="left" w:pos="993"/>
                <w:tab w:val="left" w:pos="1134"/>
              </w:tabs>
              <w:jc w:val="both"/>
            </w:pPr>
            <w:r w:rsidRPr="005A138B">
              <w:rPr>
                <w:lang w:val="kk-KZ"/>
              </w:rPr>
              <w:t>17</w:t>
            </w:r>
          </w:p>
        </w:tc>
        <w:tc>
          <w:tcPr>
            <w:tcW w:w="1134" w:type="dxa"/>
          </w:tcPr>
          <w:p w14:paraId="42852D48" w14:textId="3021A508" w:rsidR="00551B95" w:rsidRPr="005A138B" w:rsidRDefault="00551B95" w:rsidP="002828B2">
            <w:pPr>
              <w:pStyle w:val="a3"/>
              <w:tabs>
                <w:tab w:val="num" w:pos="567"/>
                <w:tab w:val="left" w:pos="993"/>
                <w:tab w:val="left" w:pos="1134"/>
              </w:tabs>
              <w:jc w:val="both"/>
            </w:pPr>
          </w:p>
        </w:tc>
        <w:tc>
          <w:tcPr>
            <w:tcW w:w="709" w:type="dxa"/>
          </w:tcPr>
          <w:p w14:paraId="0A26EF10" w14:textId="77777777" w:rsidR="00551B95" w:rsidRPr="005A138B" w:rsidRDefault="00551B95" w:rsidP="002828B2">
            <w:pPr>
              <w:pStyle w:val="a3"/>
              <w:tabs>
                <w:tab w:val="num" w:pos="567"/>
                <w:tab w:val="left" w:pos="993"/>
                <w:tab w:val="left" w:pos="1134"/>
              </w:tabs>
              <w:jc w:val="both"/>
            </w:pPr>
            <w:r w:rsidRPr="005A138B">
              <w:rPr>
                <w:lang w:val="kk-KZ"/>
              </w:rPr>
              <w:t>17</w:t>
            </w:r>
          </w:p>
        </w:tc>
        <w:tc>
          <w:tcPr>
            <w:tcW w:w="992" w:type="dxa"/>
          </w:tcPr>
          <w:p w14:paraId="12ADEC5E" w14:textId="6B9DAE15" w:rsidR="00551B95" w:rsidRPr="005A138B" w:rsidRDefault="00551B95" w:rsidP="002828B2">
            <w:pPr>
              <w:pStyle w:val="a3"/>
              <w:tabs>
                <w:tab w:val="num" w:pos="567"/>
                <w:tab w:val="left" w:pos="993"/>
                <w:tab w:val="left" w:pos="1134"/>
              </w:tabs>
              <w:jc w:val="both"/>
            </w:pPr>
          </w:p>
        </w:tc>
        <w:tc>
          <w:tcPr>
            <w:tcW w:w="567" w:type="dxa"/>
          </w:tcPr>
          <w:p w14:paraId="5076F93F" w14:textId="55EF8750" w:rsidR="00551B95" w:rsidRPr="005A138B" w:rsidRDefault="00551B95" w:rsidP="002828B2">
            <w:pPr>
              <w:pStyle w:val="a3"/>
              <w:tabs>
                <w:tab w:val="num" w:pos="567"/>
                <w:tab w:val="left" w:pos="993"/>
                <w:tab w:val="left" w:pos="1134"/>
              </w:tabs>
              <w:jc w:val="both"/>
              <w:rPr>
                <w:lang w:val="kk-KZ"/>
              </w:rPr>
            </w:pPr>
          </w:p>
        </w:tc>
        <w:tc>
          <w:tcPr>
            <w:tcW w:w="2126" w:type="dxa"/>
          </w:tcPr>
          <w:p w14:paraId="7F44D47A" w14:textId="77777777" w:rsidR="00551B95" w:rsidRPr="005A138B" w:rsidRDefault="00551B95" w:rsidP="002828B2">
            <w:pPr>
              <w:pStyle w:val="a3"/>
            </w:pPr>
          </w:p>
        </w:tc>
      </w:tr>
      <w:tr w:rsidR="006A7E9B" w:rsidRPr="005A138B" w14:paraId="7F5FF146" w14:textId="77777777" w:rsidTr="00573ACD">
        <w:tc>
          <w:tcPr>
            <w:tcW w:w="690" w:type="dxa"/>
          </w:tcPr>
          <w:p w14:paraId="0451FBB5" w14:textId="77777777" w:rsidR="00551B95" w:rsidRPr="005A138B" w:rsidRDefault="00551B95" w:rsidP="002828B2">
            <w:pPr>
              <w:pStyle w:val="a3"/>
              <w:tabs>
                <w:tab w:val="num" w:pos="567"/>
                <w:tab w:val="left" w:pos="993"/>
                <w:tab w:val="left" w:pos="1134"/>
              </w:tabs>
              <w:jc w:val="both"/>
            </w:pPr>
            <w:r w:rsidRPr="005A138B">
              <w:rPr>
                <w:lang w:val="kk-KZ"/>
              </w:rPr>
              <w:t>18</w:t>
            </w:r>
          </w:p>
        </w:tc>
        <w:tc>
          <w:tcPr>
            <w:tcW w:w="1006" w:type="dxa"/>
          </w:tcPr>
          <w:p w14:paraId="5831F245" w14:textId="2D89275D" w:rsidR="00551B95" w:rsidRPr="005A138B" w:rsidRDefault="00551B95" w:rsidP="002828B2">
            <w:pPr>
              <w:pStyle w:val="a3"/>
              <w:tabs>
                <w:tab w:val="num" w:pos="567"/>
                <w:tab w:val="left" w:pos="993"/>
                <w:tab w:val="left" w:pos="1134"/>
              </w:tabs>
              <w:jc w:val="both"/>
              <w:rPr>
                <w:lang w:val="kk-KZ"/>
              </w:rPr>
            </w:pPr>
          </w:p>
        </w:tc>
        <w:tc>
          <w:tcPr>
            <w:tcW w:w="709" w:type="dxa"/>
          </w:tcPr>
          <w:p w14:paraId="0F281EA8" w14:textId="77777777" w:rsidR="00551B95" w:rsidRPr="005A138B" w:rsidRDefault="00551B95" w:rsidP="002828B2">
            <w:pPr>
              <w:pStyle w:val="a3"/>
              <w:tabs>
                <w:tab w:val="num" w:pos="567"/>
                <w:tab w:val="left" w:pos="993"/>
                <w:tab w:val="left" w:pos="1134"/>
              </w:tabs>
              <w:jc w:val="both"/>
            </w:pPr>
            <w:r w:rsidRPr="005A138B">
              <w:rPr>
                <w:lang w:val="kk-KZ"/>
              </w:rPr>
              <w:t>18</w:t>
            </w:r>
          </w:p>
        </w:tc>
        <w:tc>
          <w:tcPr>
            <w:tcW w:w="1134" w:type="dxa"/>
          </w:tcPr>
          <w:p w14:paraId="112CC17D" w14:textId="7FC83C21" w:rsidR="00551B95" w:rsidRPr="005A138B" w:rsidRDefault="00551B95" w:rsidP="002828B2">
            <w:pPr>
              <w:pStyle w:val="a3"/>
              <w:tabs>
                <w:tab w:val="left" w:pos="993"/>
                <w:tab w:val="left" w:pos="1134"/>
              </w:tabs>
              <w:jc w:val="both"/>
            </w:pPr>
          </w:p>
        </w:tc>
        <w:tc>
          <w:tcPr>
            <w:tcW w:w="567" w:type="dxa"/>
          </w:tcPr>
          <w:p w14:paraId="7D07A38F" w14:textId="77777777" w:rsidR="00551B95" w:rsidRPr="005A138B" w:rsidRDefault="00551B95" w:rsidP="002828B2">
            <w:pPr>
              <w:pStyle w:val="a3"/>
              <w:tabs>
                <w:tab w:val="num" w:pos="567"/>
                <w:tab w:val="left" w:pos="993"/>
                <w:tab w:val="left" w:pos="1134"/>
              </w:tabs>
              <w:jc w:val="both"/>
            </w:pPr>
            <w:r w:rsidRPr="005A138B">
              <w:rPr>
                <w:lang w:val="kk-KZ"/>
              </w:rPr>
              <w:t>18</w:t>
            </w:r>
          </w:p>
        </w:tc>
        <w:tc>
          <w:tcPr>
            <w:tcW w:w="1134" w:type="dxa"/>
          </w:tcPr>
          <w:p w14:paraId="291AAC45" w14:textId="15C4F847" w:rsidR="00551B95" w:rsidRPr="005A138B" w:rsidRDefault="00551B95" w:rsidP="002828B2">
            <w:pPr>
              <w:pStyle w:val="a3"/>
              <w:tabs>
                <w:tab w:val="num" w:pos="567"/>
                <w:tab w:val="left" w:pos="993"/>
                <w:tab w:val="left" w:pos="1134"/>
              </w:tabs>
              <w:jc w:val="both"/>
            </w:pPr>
          </w:p>
        </w:tc>
        <w:tc>
          <w:tcPr>
            <w:tcW w:w="709" w:type="dxa"/>
          </w:tcPr>
          <w:p w14:paraId="7F4FAEB3" w14:textId="77777777" w:rsidR="00551B95" w:rsidRPr="005A138B" w:rsidRDefault="00551B95" w:rsidP="002828B2">
            <w:pPr>
              <w:pStyle w:val="a3"/>
              <w:tabs>
                <w:tab w:val="num" w:pos="567"/>
                <w:tab w:val="left" w:pos="993"/>
                <w:tab w:val="left" w:pos="1134"/>
              </w:tabs>
              <w:jc w:val="both"/>
            </w:pPr>
            <w:r w:rsidRPr="005A138B">
              <w:rPr>
                <w:lang w:val="kk-KZ"/>
              </w:rPr>
              <w:t>18</w:t>
            </w:r>
          </w:p>
        </w:tc>
        <w:tc>
          <w:tcPr>
            <w:tcW w:w="992" w:type="dxa"/>
          </w:tcPr>
          <w:p w14:paraId="2EEE0EDA" w14:textId="1B2C3E2A" w:rsidR="00551B95" w:rsidRPr="005A138B" w:rsidRDefault="00551B95" w:rsidP="002828B2">
            <w:pPr>
              <w:pStyle w:val="a3"/>
              <w:tabs>
                <w:tab w:val="num" w:pos="567"/>
                <w:tab w:val="left" w:pos="993"/>
                <w:tab w:val="left" w:pos="1134"/>
              </w:tabs>
              <w:jc w:val="both"/>
            </w:pPr>
          </w:p>
        </w:tc>
        <w:tc>
          <w:tcPr>
            <w:tcW w:w="567" w:type="dxa"/>
          </w:tcPr>
          <w:p w14:paraId="6B92D4E4" w14:textId="6126E2CD" w:rsidR="00551B95" w:rsidRPr="005A138B" w:rsidRDefault="00551B95" w:rsidP="002828B2">
            <w:pPr>
              <w:pStyle w:val="a3"/>
              <w:tabs>
                <w:tab w:val="num" w:pos="567"/>
                <w:tab w:val="left" w:pos="993"/>
                <w:tab w:val="left" w:pos="1134"/>
              </w:tabs>
              <w:jc w:val="both"/>
              <w:rPr>
                <w:lang w:val="kk-KZ"/>
              </w:rPr>
            </w:pPr>
          </w:p>
        </w:tc>
        <w:tc>
          <w:tcPr>
            <w:tcW w:w="2126" w:type="dxa"/>
          </w:tcPr>
          <w:p w14:paraId="7AFE0DAF" w14:textId="77777777" w:rsidR="00551B95" w:rsidRPr="005A138B" w:rsidRDefault="00551B95" w:rsidP="002828B2">
            <w:pPr>
              <w:pStyle w:val="a3"/>
            </w:pPr>
          </w:p>
        </w:tc>
      </w:tr>
      <w:tr w:rsidR="006A7E9B" w:rsidRPr="005A138B" w14:paraId="5E2408E5" w14:textId="77777777" w:rsidTr="00573ACD">
        <w:tc>
          <w:tcPr>
            <w:tcW w:w="690" w:type="dxa"/>
          </w:tcPr>
          <w:p w14:paraId="1EB810A1" w14:textId="77777777" w:rsidR="00551B95" w:rsidRPr="005A138B" w:rsidRDefault="00551B95" w:rsidP="002828B2">
            <w:pPr>
              <w:pStyle w:val="a3"/>
              <w:tabs>
                <w:tab w:val="num" w:pos="567"/>
                <w:tab w:val="left" w:pos="993"/>
                <w:tab w:val="left" w:pos="1134"/>
              </w:tabs>
              <w:jc w:val="both"/>
            </w:pPr>
            <w:r w:rsidRPr="005A138B">
              <w:rPr>
                <w:lang w:val="kk-KZ"/>
              </w:rPr>
              <w:t>19</w:t>
            </w:r>
          </w:p>
        </w:tc>
        <w:tc>
          <w:tcPr>
            <w:tcW w:w="1006" w:type="dxa"/>
          </w:tcPr>
          <w:p w14:paraId="1662B041" w14:textId="01B7DE4D" w:rsidR="00551B95" w:rsidRPr="005A138B" w:rsidRDefault="00551B95" w:rsidP="002828B2">
            <w:pPr>
              <w:pStyle w:val="a3"/>
              <w:tabs>
                <w:tab w:val="num" w:pos="567"/>
                <w:tab w:val="left" w:pos="993"/>
                <w:tab w:val="left" w:pos="1134"/>
              </w:tabs>
              <w:jc w:val="both"/>
              <w:rPr>
                <w:lang w:val="kk-KZ"/>
              </w:rPr>
            </w:pPr>
          </w:p>
        </w:tc>
        <w:tc>
          <w:tcPr>
            <w:tcW w:w="709" w:type="dxa"/>
          </w:tcPr>
          <w:p w14:paraId="63107731" w14:textId="77777777" w:rsidR="00551B95" w:rsidRPr="005A138B" w:rsidRDefault="00551B95" w:rsidP="002828B2">
            <w:pPr>
              <w:pStyle w:val="a3"/>
              <w:tabs>
                <w:tab w:val="num" w:pos="567"/>
                <w:tab w:val="left" w:pos="993"/>
                <w:tab w:val="left" w:pos="1134"/>
              </w:tabs>
              <w:jc w:val="both"/>
            </w:pPr>
            <w:r w:rsidRPr="005A138B">
              <w:rPr>
                <w:lang w:val="kk-KZ"/>
              </w:rPr>
              <w:t>19</w:t>
            </w:r>
          </w:p>
        </w:tc>
        <w:tc>
          <w:tcPr>
            <w:tcW w:w="1134" w:type="dxa"/>
          </w:tcPr>
          <w:p w14:paraId="09B97AE1" w14:textId="3FB7AEAE" w:rsidR="00551B95" w:rsidRPr="005A138B" w:rsidRDefault="00551B95" w:rsidP="002828B2">
            <w:pPr>
              <w:pStyle w:val="a3"/>
              <w:tabs>
                <w:tab w:val="left" w:pos="993"/>
                <w:tab w:val="left" w:pos="1134"/>
              </w:tabs>
              <w:jc w:val="both"/>
            </w:pPr>
          </w:p>
        </w:tc>
        <w:tc>
          <w:tcPr>
            <w:tcW w:w="567" w:type="dxa"/>
          </w:tcPr>
          <w:p w14:paraId="2BABC8AE" w14:textId="77777777" w:rsidR="00551B95" w:rsidRPr="005A138B" w:rsidRDefault="00551B95" w:rsidP="002828B2">
            <w:pPr>
              <w:pStyle w:val="a3"/>
              <w:tabs>
                <w:tab w:val="num" w:pos="567"/>
                <w:tab w:val="left" w:pos="993"/>
                <w:tab w:val="left" w:pos="1134"/>
              </w:tabs>
              <w:jc w:val="both"/>
            </w:pPr>
            <w:r w:rsidRPr="005A138B">
              <w:rPr>
                <w:lang w:val="kk-KZ"/>
              </w:rPr>
              <w:t>19</w:t>
            </w:r>
          </w:p>
        </w:tc>
        <w:tc>
          <w:tcPr>
            <w:tcW w:w="1134" w:type="dxa"/>
          </w:tcPr>
          <w:p w14:paraId="783E84DD" w14:textId="40758380" w:rsidR="00551B95" w:rsidRPr="005A138B" w:rsidRDefault="00551B95" w:rsidP="002828B2">
            <w:pPr>
              <w:pStyle w:val="a3"/>
              <w:tabs>
                <w:tab w:val="num" w:pos="567"/>
                <w:tab w:val="left" w:pos="993"/>
                <w:tab w:val="left" w:pos="1134"/>
              </w:tabs>
              <w:jc w:val="both"/>
            </w:pPr>
          </w:p>
        </w:tc>
        <w:tc>
          <w:tcPr>
            <w:tcW w:w="709" w:type="dxa"/>
          </w:tcPr>
          <w:p w14:paraId="117C0155" w14:textId="77777777" w:rsidR="00551B95" w:rsidRPr="005A138B" w:rsidRDefault="00551B95" w:rsidP="002828B2">
            <w:pPr>
              <w:pStyle w:val="a3"/>
              <w:tabs>
                <w:tab w:val="num" w:pos="567"/>
                <w:tab w:val="left" w:pos="993"/>
                <w:tab w:val="left" w:pos="1134"/>
              </w:tabs>
              <w:jc w:val="both"/>
            </w:pPr>
            <w:r w:rsidRPr="005A138B">
              <w:rPr>
                <w:lang w:val="kk-KZ"/>
              </w:rPr>
              <w:t>19</w:t>
            </w:r>
          </w:p>
        </w:tc>
        <w:tc>
          <w:tcPr>
            <w:tcW w:w="992" w:type="dxa"/>
          </w:tcPr>
          <w:p w14:paraId="5D4BD4D9" w14:textId="0B597F58" w:rsidR="00551B95" w:rsidRPr="005A138B" w:rsidRDefault="00551B95" w:rsidP="002828B2">
            <w:pPr>
              <w:pStyle w:val="a3"/>
              <w:tabs>
                <w:tab w:val="num" w:pos="567"/>
                <w:tab w:val="left" w:pos="993"/>
                <w:tab w:val="left" w:pos="1134"/>
              </w:tabs>
              <w:jc w:val="both"/>
            </w:pPr>
          </w:p>
        </w:tc>
        <w:tc>
          <w:tcPr>
            <w:tcW w:w="567" w:type="dxa"/>
          </w:tcPr>
          <w:p w14:paraId="30E7AAA8" w14:textId="2BD7AB0A" w:rsidR="00551B95" w:rsidRPr="005A138B" w:rsidRDefault="00551B95" w:rsidP="002828B2">
            <w:pPr>
              <w:pStyle w:val="a3"/>
              <w:tabs>
                <w:tab w:val="num" w:pos="567"/>
                <w:tab w:val="left" w:pos="993"/>
                <w:tab w:val="left" w:pos="1134"/>
              </w:tabs>
              <w:jc w:val="both"/>
              <w:rPr>
                <w:lang w:val="kk-KZ"/>
              </w:rPr>
            </w:pPr>
          </w:p>
        </w:tc>
        <w:tc>
          <w:tcPr>
            <w:tcW w:w="2126" w:type="dxa"/>
          </w:tcPr>
          <w:p w14:paraId="428AB3E4" w14:textId="77777777" w:rsidR="00551B95" w:rsidRPr="005A138B" w:rsidRDefault="00551B95" w:rsidP="002828B2">
            <w:pPr>
              <w:pStyle w:val="a3"/>
              <w:tabs>
                <w:tab w:val="num" w:pos="567"/>
                <w:tab w:val="left" w:pos="993"/>
                <w:tab w:val="left" w:pos="1134"/>
              </w:tabs>
              <w:jc w:val="both"/>
            </w:pPr>
          </w:p>
        </w:tc>
      </w:tr>
      <w:tr w:rsidR="006A7E9B" w:rsidRPr="005A138B" w14:paraId="1CD6C655" w14:textId="77777777" w:rsidTr="00573ACD">
        <w:tc>
          <w:tcPr>
            <w:tcW w:w="690" w:type="dxa"/>
          </w:tcPr>
          <w:p w14:paraId="27761594" w14:textId="77777777" w:rsidR="00551B95" w:rsidRPr="005A138B" w:rsidRDefault="00551B95" w:rsidP="002828B2">
            <w:pPr>
              <w:pStyle w:val="a3"/>
              <w:tabs>
                <w:tab w:val="num" w:pos="567"/>
                <w:tab w:val="left" w:pos="993"/>
                <w:tab w:val="left" w:pos="1134"/>
              </w:tabs>
              <w:jc w:val="both"/>
            </w:pPr>
            <w:r w:rsidRPr="005A138B">
              <w:rPr>
                <w:lang w:val="kk-KZ"/>
              </w:rPr>
              <w:t>20</w:t>
            </w:r>
          </w:p>
        </w:tc>
        <w:tc>
          <w:tcPr>
            <w:tcW w:w="1006" w:type="dxa"/>
          </w:tcPr>
          <w:p w14:paraId="7826A72E" w14:textId="05D7D657" w:rsidR="00551B95" w:rsidRPr="005A138B" w:rsidRDefault="00551B95" w:rsidP="002828B2">
            <w:pPr>
              <w:pStyle w:val="a3"/>
              <w:tabs>
                <w:tab w:val="num" w:pos="567"/>
                <w:tab w:val="left" w:pos="993"/>
                <w:tab w:val="left" w:pos="1134"/>
              </w:tabs>
              <w:jc w:val="both"/>
              <w:rPr>
                <w:lang w:val="kk-KZ"/>
              </w:rPr>
            </w:pPr>
          </w:p>
        </w:tc>
        <w:tc>
          <w:tcPr>
            <w:tcW w:w="709" w:type="dxa"/>
          </w:tcPr>
          <w:p w14:paraId="7DE8766F" w14:textId="77777777" w:rsidR="00551B95" w:rsidRPr="005A138B" w:rsidRDefault="00551B95" w:rsidP="002828B2">
            <w:pPr>
              <w:pStyle w:val="a3"/>
              <w:tabs>
                <w:tab w:val="num" w:pos="567"/>
                <w:tab w:val="left" w:pos="993"/>
                <w:tab w:val="left" w:pos="1134"/>
              </w:tabs>
              <w:jc w:val="both"/>
            </w:pPr>
            <w:r w:rsidRPr="005A138B">
              <w:rPr>
                <w:lang w:val="kk-KZ"/>
              </w:rPr>
              <w:t>20</w:t>
            </w:r>
          </w:p>
        </w:tc>
        <w:tc>
          <w:tcPr>
            <w:tcW w:w="1134" w:type="dxa"/>
          </w:tcPr>
          <w:p w14:paraId="5A1481B9" w14:textId="04B52A3F" w:rsidR="00551B95" w:rsidRPr="005A138B" w:rsidRDefault="00551B95" w:rsidP="002828B2">
            <w:pPr>
              <w:pStyle w:val="a3"/>
              <w:tabs>
                <w:tab w:val="left" w:pos="993"/>
                <w:tab w:val="left" w:pos="1134"/>
              </w:tabs>
              <w:jc w:val="both"/>
            </w:pPr>
          </w:p>
        </w:tc>
        <w:tc>
          <w:tcPr>
            <w:tcW w:w="567" w:type="dxa"/>
          </w:tcPr>
          <w:p w14:paraId="5FC18AB8" w14:textId="77777777" w:rsidR="00551B95" w:rsidRPr="005A138B" w:rsidRDefault="00551B95" w:rsidP="002828B2">
            <w:pPr>
              <w:pStyle w:val="a3"/>
              <w:tabs>
                <w:tab w:val="num" w:pos="567"/>
                <w:tab w:val="left" w:pos="993"/>
                <w:tab w:val="left" w:pos="1134"/>
              </w:tabs>
              <w:jc w:val="both"/>
            </w:pPr>
            <w:r w:rsidRPr="005A138B">
              <w:rPr>
                <w:lang w:val="kk-KZ"/>
              </w:rPr>
              <w:t>20</w:t>
            </w:r>
          </w:p>
        </w:tc>
        <w:tc>
          <w:tcPr>
            <w:tcW w:w="1134" w:type="dxa"/>
          </w:tcPr>
          <w:p w14:paraId="1EF39FFE" w14:textId="774298D1" w:rsidR="00551B95" w:rsidRPr="005A138B" w:rsidRDefault="00551B95" w:rsidP="002828B2">
            <w:pPr>
              <w:pStyle w:val="a3"/>
              <w:tabs>
                <w:tab w:val="num" w:pos="567"/>
                <w:tab w:val="left" w:pos="993"/>
                <w:tab w:val="left" w:pos="1134"/>
              </w:tabs>
              <w:jc w:val="both"/>
            </w:pPr>
          </w:p>
        </w:tc>
        <w:tc>
          <w:tcPr>
            <w:tcW w:w="709" w:type="dxa"/>
          </w:tcPr>
          <w:p w14:paraId="034DA360" w14:textId="77777777" w:rsidR="00551B95" w:rsidRPr="005A138B" w:rsidRDefault="00551B95" w:rsidP="002828B2">
            <w:pPr>
              <w:pStyle w:val="a3"/>
              <w:tabs>
                <w:tab w:val="num" w:pos="567"/>
                <w:tab w:val="left" w:pos="993"/>
                <w:tab w:val="left" w:pos="1134"/>
              </w:tabs>
              <w:jc w:val="both"/>
            </w:pPr>
            <w:r w:rsidRPr="005A138B">
              <w:rPr>
                <w:lang w:val="kk-KZ"/>
              </w:rPr>
              <w:t>20</w:t>
            </w:r>
          </w:p>
        </w:tc>
        <w:tc>
          <w:tcPr>
            <w:tcW w:w="992" w:type="dxa"/>
          </w:tcPr>
          <w:p w14:paraId="54815405" w14:textId="0376FB49" w:rsidR="00551B95" w:rsidRPr="005A138B" w:rsidRDefault="00551B95" w:rsidP="002828B2">
            <w:pPr>
              <w:pStyle w:val="a3"/>
              <w:tabs>
                <w:tab w:val="num" w:pos="567"/>
                <w:tab w:val="left" w:pos="993"/>
                <w:tab w:val="left" w:pos="1134"/>
              </w:tabs>
              <w:jc w:val="both"/>
            </w:pPr>
          </w:p>
        </w:tc>
        <w:tc>
          <w:tcPr>
            <w:tcW w:w="567" w:type="dxa"/>
          </w:tcPr>
          <w:p w14:paraId="234A68B4" w14:textId="0BC96CF0" w:rsidR="00551B95" w:rsidRPr="005A138B" w:rsidRDefault="00551B95" w:rsidP="002828B2">
            <w:pPr>
              <w:pStyle w:val="a3"/>
              <w:tabs>
                <w:tab w:val="num" w:pos="567"/>
                <w:tab w:val="left" w:pos="993"/>
                <w:tab w:val="left" w:pos="1134"/>
              </w:tabs>
              <w:jc w:val="both"/>
              <w:rPr>
                <w:lang w:val="kk-KZ"/>
              </w:rPr>
            </w:pPr>
          </w:p>
        </w:tc>
        <w:tc>
          <w:tcPr>
            <w:tcW w:w="2126" w:type="dxa"/>
          </w:tcPr>
          <w:p w14:paraId="789F92FC" w14:textId="77777777" w:rsidR="00551B95" w:rsidRPr="005A138B" w:rsidRDefault="00551B95" w:rsidP="002828B2">
            <w:pPr>
              <w:pStyle w:val="a3"/>
              <w:tabs>
                <w:tab w:val="num" w:pos="567"/>
                <w:tab w:val="left" w:pos="993"/>
                <w:tab w:val="left" w:pos="1134"/>
              </w:tabs>
              <w:jc w:val="both"/>
            </w:pPr>
          </w:p>
        </w:tc>
      </w:tr>
      <w:tr w:rsidR="006A7E9B" w:rsidRPr="005A138B" w14:paraId="00BDD2AE" w14:textId="77777777" w:rsidTr="00573ACD">
        <w:tc>
          <w:tcPr>
            <w:tcW w:w="690" w:type="dxa"/>
          </w:tcPr>
          <w:p w14:paraId="76837D39" w14:textId="77777777" w:rsidR="00551B95" w:rsidRPr="005A138B" w:rsidRDefault="00551B95" w:rsidP="002828B2">
            <w:pPr>
              <w:pStyle w:val="a3"/>
              <w:tabs>
                <w:tab w:val="num" w:pos="567"/>
                <w:tab w:val="left" w:pos="993"/>
                <w:tab w:val="left" w:pos="1134"/>
              </w:tabs>
              <w:jc w:val="both"/>
              <w:rPr>
                <w:lang w:val="kk-KZ"/>
              </w:rPr>
            </w:pPr>
          </w:p>
        </w:tc>
        <w:tc>
          <w:tcPr>
            <w:tcW w:w="1006" w:type="dxa"/>
          </w:tcPr>
          <w:p w14:paraId="2D67E573" w14:textId="77777777" w:rsidR="00551B95" w:rsidRPr="005A138B" w:rsidRDefault="00551B95" w:rsidP="002828B2">
            <w:pPr>
              <w:pStyle w:val="a3"/>
              <w:tabs>
                <w:tab w:val="num" w:pos="567"/>
                <w:tab w:val="left" w:pos="993"/>
                <w:tab w:val="left" w:pos="1134"/>
              </w:tabs>
              <w:jc w:val="both"/>
              <w:rPr>
                <w:lang w:val="kk-KZ"/>
              </w:rPr>
            </w:pPr>
          </w:p>
        </w:tc>
        <w:tc>
          <w:tcPr>
            <w:tcW w:w="709" w:type="dxa"/>
          </w:tcPr>
          <w:p w14:paraId="05DA3C6E" w14:textId="77777777" w:rsidR="00551B95" w:rsidRPr="005A138B" w:rsidRDefault="00551B95" w:rsidP="002828B2">
            <w:pPr>
              <w:pStyle w:val="a3"/>
              <w:tabs>
                <w:tab w:val="num" w:pos="567"/>
                <w:tab w:val="left" w:pos="993"/>
                <w:tab w:val="left" w:pos="1134"/>
              </w:tabs>
              <w:jc w:val="both"/>
              <w:rPr>
                <w:lang w:val="kk-KZ"/>
              </w:rPr>
            </w:pPr>
          </w:p>
        </w:tc>
        <w:tc>
          <w:tcPr>
            <w:tcW w:w="1134" w:type="dxa"/>
          </w:tcPr>
          <w:p w14:paraId="204CFEA9" w14:textId="77777777" w:rsidR="00551B95" w:rsidRPr="005A138B" w:rsidRDefault="00551B95" w:rsidP="002828B2">
            <w:pPr>
              <w:pStyle w:val="a3"/>
              <w:tabs>
                <w:tab w:val="left" w:pos="993"/>
                <w:tab w:val="left" w:pos="1134"/>
              </w:tabs>
              <w:jc w:val="both"/>
            </w:pPr>
          </w:p>
        </w:tc>
        <w:tc>
          <w:tcPr>
            <w:tcW w:w="567" w:type="dxa"/>
          </w:tcPr>
          <w:p w14:paraId="44D263CC" w14:textId="77777777" w:rsidR="00551B95" w:rsidRPr="005A138B" w:rsidRDefault="00551B95" w:rsidP="002828B2">
            <w:pPr>
              <w:pStyle w:val="a3"/>
              <w:tabs>
                <w:tab w:val="num" w:pos="567"/>
                <w:tab w:val="left" w:pos="993"/>
                <w:tab w:val="left" w:pos="1134"/>
              </w:tabs>
              <w:jc w:val="both"/>
              <w:rPr>
                <w:lang w:val="kk-KZ"/>
              </w:rPr>
            </w:pPr>
            <w:r w:rsidRPr="005A138B">
              <w:rPr>
                <w:lang w:val="kk-KZ"/>
              </w:rPr>
              <w:t>21</w:t>
            </w:r>
          </w:p>
        </w:tc>
        <w:tc>
          <w:tcPr>
            <w:tcW w:w="1134" w:type="dxa"/>
          </w:tcPr>
          <w:p w14:paraId="564B711C" w14:textId="50ED8987" w:rsidR="00551B95" w:rsidRPr="005A138B" w:rsidRDefault="00551B95" w:rsidP="002828B2">
            <w:pPr>
              <w:pStyle w:val="a3"/>
              <w:tabs>
                <w:tab w:val="num" w:pos="567"/>
                <w:tab w:val="left" w:pos="993"/>
                <w:tab w:val="left" w:pos="1134"/>
              </w:tabs>
              <w:jc w:val="both"/>
            </w:pPr>
          </w:p>
        </w:tc>
        <w:tc>
          <w:tcPr>
            <w:tcW w:w="709" w:type="dxa"/>
          </w:tcPr>
          <w:p w14:paraId="273F1D82" w14:textId="77777777" w:rsidR="00551B95" w:rsidRPr="005A138B" w:rsidRDefault="00551B95" w:rsidP="002828B2">
            <w:pPr>
              <w:pStyle w:val="a3"/>
              <w:tabs>
                <w:tab w:val="num" w:pos="567"/>
                <w:tab w:val="left" w:pos="993"/>
                <w:tab w:val="left" w:pos="1134"/>
              </w:tabs>
              <w:jc w:val="both"/>
              <w:rPr>
                <w:lang w:val="kk-KZ"/>
              </w:rPr>
            </w:pPr>
          </w:p>
        </w:tc>
        <w:tc>
          <w:tcPr>
            <w:tcW w:w="992" w:type="dxa"/>
          </w:tcPr>
          <w:p w14:paraId="3B5BD201" w14:textId="77777777" w:rsidR="00551B95" w:rsidRPr="005A138B" w:rsidRDefault="00551B95" w:rsidP="002828B2">
            <w:pPr>
              <w:pStyle w:val="a3"/>
              <w:tabs>
                <w:tab w:val="num" w:pos="567"/>
                <w:tab w:val="left" w:pos="993"/>
                <w:tab w:val="left" w:pos="1134"/>
              </w:tabs>
              <w:jc w:val="both"/>
            </w:pPr>
          </w:p>
        </w:tc>
        <w:tc>
          <w:tcPr>
            <w:tcW w:w="567" w:type="dxa"/>
          </w:tcPr>
          <w:p w14:paraId="057A694A" w14:textId="77777777" w:rsidR="00551B95" w:rsidRPr="005A138B" w:rsidRDefault="00551B95" w:rsidP="002828B2">
            <w:pPr>
              <w:pStyle w:val="a3"/>
              <w:tabs>
                <w:tab w:val="num" w:pos="567"/>
                <w:tab w:val="left" w:pos="993"/>
                <w:tab w:val="left" w:pos="1134"/>
              </w:tabs>
              <w:jc w:val="both"/>
              <w:rPr>
                <w:lang w:val="kk-KZ"/>
              </w:rPr>
            </w:pPr>
          </w:p>
        </w:tc>
        <w:tc>
          <w:tcPr>
            <w:tcW w:w="2126" w:type="dxa"/>
          </w:tcPr>
          <w:p w14:paraId="4425FF3E" w14:textId="77777777" w:rsidR="00551B95" w:rsidRPr="005A138B" w:rsidRDefault="00551B95" w:rsidP="002828B2">
            <w:pPr>
              <w:pStyle w:val="a3"/>
              <w:tabs>
                <w:tab w:val="num" w:pos="567"/>
                <w:tab w:val="left" w:pos="993"/>
                <w:tab w:val="left" w:pos="1134"/>
              </w:tabs>
              <w:jc w:val="both"/>
            </w:pPr>
          </w:p>
        </w:tc>
      </w:tr>
      <w:tr w:rsidR="006A7E9B" w:rsidRPr="005A138B" w14:paraId="0EFABA2A" w14:textId="77777777" w:rsidTr="00573ACD">
        <w:tc>
          <w:tcPr>
            <w:tcW w:w="690" w:type="dxa"/>
          </w:tcPr>
          <w:p w14:paraId="0D4818EF" w14:textId="77777777" w:rsidR="00551B95" w:rsidRPr="005A138B" w:rsidRDefault="00551B95" w:rsidP="002828B2">
            <w:pPr>
              <w:pStyle w:val="a3"/>
              <w:tabs>
                <w:tab w:val="num" w:pos="567"/>
                <w:tab w:val="left" w:pos="993"/>
                <w:tab w:val="left" w:pos="1134"/>
              </w:tabs>
              <w:jc w:val="both"/>
              <w:rPr>
                <w:lang w:val="kk-KZ"/>
              </w:rPr>
            </w:pPr>
          </w:p>
        </w:tc>
        <w:tc>
          <w:tcPr>
            <w:tcW w:w="1006" w:type="dxa"/>
          </w:tcPr>
          <w:p w14:paraId="21F13363" w14:textId="77777777" w:rsidR="00551B95" w:rsidRPr="005A138B" w:rsidRDefault="00551B95" w:rsidP="002828B2">
            <w:pPr>
              <w:pStyle w:val="a3"/>
              <w:tabs>
                <w:tab w:val="num" w:pos="567"/>
                <w:tab w:val="left" w:pos="993"/>
                <w:tab w:val="left" w:pos="1134"/>
              </w:tabs>
              <w:jc w:val="both"/>
              <w:rPr>
                <w:lang w:val="kk-KZ"/>
              </w:rPr>
            </w:pPr>
          </w:p>
        </w:tc>
        <w:tc>
          <w:tcPr>
            <w:tcW w:w="709" w:type="dxa"/>
          </w:tcPr>
          <w:p w14:paraId="3D4D2289" w14:textId="77777777" w:rsidR="00551B95" w:rsidRPr="005A138B" w:rsidRDefault="00551B95" w:rsidP="002828B2">
            <w:pPr>
              <w:pStyle w:val="a3"/>
              <w:tabs>
                <w:tab w:val="num" w:pos="567"/>
                <w:tab w:val="left" w:pos="993"/>
                <w:tab w:val="left" w:pos="1134"/>
              </w:tabs>
              <w:jc w:val="both"/>
              <w:rPr>
                <w:lang w:val="kk-KZ"/>
              </w:rPr>
            </w:pPr>
          </w:p>
        </w:tc>
        <w:tc>
          <w:tcPr>
            <w:tcW w:w="1134" w:type="dxa"/>
          </w:tcPr>
          <w:p w14:paraId="5332C17D" w14:textId="77777777" w:rsidR="00551B95" w:rsidRPr="005A138B" w:rsidRDefault="00551B95" w:rsidP="002828B2">
            <w:pPr>
              <w:pStyle w:val="a3"/>
              <w:tabs>
                <w:tab w:val="left" w:pos="993"/>
                <w:tab w:val="left" w:pos="1134"/>
              </w:tabs>
              <w:jc w:val="both"/>
            </w:pPr>
          </w:p>
        </w:tc>
        <w:tc>
          <w:tcPr>
            <w:tcW w:w="567" w:type="dxa"/>
          </w:tcPr>
          <w:p w14:paraId="5D35C727" w14:textId="77777777" w:rsidR="00551B95" w:rsidRPr="005A138B" w:rsidRDefault="00551B95" w:rsidP="002828B2">
            <w:pPr>
              <w:pStyle w:val="a3"/>
              <w:tabs>
                <w:tab w:val="num" w:pos="567"/>
                <w:tab w:val="left" w:pos="993"/>
                <w:tab w:val="left" w:pos="1134"/>
              </w:tabs>
              <w:jc w:val="both"/>
              <w:rPr>
                <w:lang w:val="kk-KZ"/>
              </w:rPr>
            </w:pPr>
            <w:r w:rsidRPr="005A138B">
              <w:rPr>
                <w:lang w:val="kk-KZ"/>
              </w:rPr>
              <w:t>22</w:t>
            </w:r>
          </w:p>
        </w:tc>
        <w:tc>
          <w:tcPr>
            <w:tcW w:w="1134" w:type="dxa"/>
          </w:tcPr>
          <w:p w14:paraId="73260ED6" w14:textId="43C1E6C5" w:rsidR="00551B95" w:rsidRPr="005A138B" w:rsidRDefault="00551B95" w:rsidP="002828B2">
            <w:pPr>
              <w:pStyle w:val="a3"/>
              <w:tabs>
                <w:tab w:val="num" w:pos="567"/>
                <w:tab w:val="left" w:pos="993"/>
                <w:tab w:val="left" w:pos="1134"/>
              </w:tabs>
              <w:jc w:val="both"/>
            </w:pPr>
          </w:p>
        </w:tc>
        <w:tc>
          <w:tcPr>
            <w:tcW w:w="709" w:type="dxa"/>
          </w:tcPr>
          <w:p w14:paraId="1614289F" w14:textId="77777777" w:rsidR="00551B95" w:rsidRPr="005A138B" w:rsidRDefault="00551B95" w:rsidP="002828B2">
            <w:pPr>
              <w:pStyle w:val="a3"/>
              <w:tabs>
                <w:tab w:val="num" w:pos="567"/>
                <w:tab w:val="left" w:pos="993"/>
                <w:tab w:val="left" w:pos="1134"/>
              </w:tabs>
              <w:jc w:val="both"/>
              <w:rPr>
                <w:lang w:val="kk-KZ"/>
              </w:rPr>
            </w:pPr>
          </w:p>
        </w:tc>
        <w:tc>
          <w:tcPr>
            <w:tcW w:w="992" w:type="dxa"/>
          </w:tcPr>
          <w:p w14:paraId="1E671F6D" w14:textId="77777777" w:rsidR="00551B95" w:rsidRPr="005A138B" w:rsidRDefault="00551B95" w:rsidP="002828B2">
            <w:pPr>
              <w:pStyle w:val="a3"/>
              <w:tabs>
                <w:tab w:val="num" w:pos="567"/>
                <w:tab w:val="left" w:pos="993"/>
                <w:tab w:val="left" w:pos="1134"/>
              </w:tabs>
              <w:jc w:val="both"/>
            </w:pPr>
          </w:p>
        </w:tc>
        <w:tc>
          <w:tcPr>
            <w:tcW w:w="567" w:type="dxa"/>
          </w:tcPr>
          <w:p w14:paraId="25C2DBAA" w14:textId="77777777" w:rsidR="00551B95" w:rsidRPr="005A138B" w:rsidRDefault="00551B95" w:rsidP="002828B2">
            <w:pPr>
              <w:pStyle w:val="a3"/>
              <w:tabs>
                <w:tab w:val="num" w:pos="567"/>
                <w:tab w:val="left" w:pos="993"/>
                <w:tab w:val="left" w:pos="1134"/>
              </w:tabs>
              <w:jc w:val="both"/>
              <w:rPr>
                <w:lang w:val="kk-KZ"/>
              </w:rPr>
            </w:pPr>
          </w:p>
        </w:tc>
        <w:tc>
          <w:tcPr>
            <w:tcW w:w="2126" w:type="dxa"/>
          </w:tcPr>
          <w:p w14:paraId="3F71E213" w14:textId="77777777" w:rsidR="00551B95" w:rsidRPr="005A138B" w:rsidRDefault="00551B95" w:rsidP="002828B2">
            <w:pPr>
              <w:pStyle w:val="a3"/>
              <w:tabs>
                <w:tab w:val="num" w:pos="567"/>
                <w:tab w:val="left" w:pos="993"/>
                <w:tab w:val="left" w:pos="1134"/>
              </w:tabs>
              <w:jc w:val="both"/>
            </w:pPr>
          </w:p>
        </w:tc>
      </w:tr>
      <w:tr w:rsidR="006A7E9B" w:rsidRPr="005A138B" w14:paraId="5822211A" w14:textId="77777777" w:rsidTr="00573ACD">
        <w:tc>
          <w:tcPr>
            <w:tcW w:w="690" w:type="dxa"/>
            <w:tcBorders>
              <w:bottom w:val="single" w:sz="4" w:space="0" w:color="auto"/>
            </w:tcBorders>
          </w:tcPr>
          <w:p w14:paraId="43C486C5" w14:textId="77777777" w:rsidR="00551B95" w:rsidRPr="005A138B" w:rsidRDefault="00551B95" w:rsidP="002828B2">
            <w:pPr>
              <w:pStyle w:val="a3"/>
              <w:tabs>
                <w:tab w:val="num" w:pos="567"/>
                <w:tab w:val="left" w:pos="993"/>
                <w:tab w:val="left" w:pos="1134"/>
              </w:tabs>
              <w:jc w:val="both"/>
              <w:rPr>
                <w:lang w:val="kk-KZ"/>
              </w:rPr>
            </w:pPr>
          </w:p>
        </w:tc>
        <w:tc>
          <w:tcPr>
            <w:tcW w:w="1006" w:type="dxa"/>
            <w:tcBorders>
              <w:bottom w:val="single" w:sz="4" w:space="0" w:color="auto"/>
            </w:tcBorders>
          </w:tcPr>
          <w:p w14:paraId="6572FF2B" w14:textId="77777777" w:rsidR="00551B95" w:rsidRPr="005A138B" w:rsidRDefault="00551B95" w:rsidP="002828B2">
            <w:pPr>
              <w:pStyle w:val="a3"/>
              <w:tabs>
                <w:tab w:val="num" w:pos="567"/>
                <w:tab w:val="left" w:pos="993"/>
                <w:tab w:val="left" w:pos="1134"/>
              </w:tabs>
              <w:jc w:val="both"/>
              <w:rPr>
                <w:lang w:val="kk-KZ"/>
              </w:rPr>
            </w:pPr>
          </w:p>
        </w:tc>
        <w:tc>
          <w:tcPr>
            <w:tcW w:w="709" w:type="dxa"/>
            <w:tcBorders>
              <w:bottom w:val="single" w:sz="4" w:space="0" w:color="auto"/>
            </w:tcBorders>
          </w:tcPr>
          <w:p w14:paraId="07B3F907" w14:textId="77777777" w:rsidR="00551B95" w:rsidRPr="005A138B" w:rsidRDefault="00551B95" w:rsidP="002828B2">
            <w:pPr>
              <w:pStyle w:val="a3"/>
              <w:tabs>
                <w:tab w:val="num" w:pos="567"/>
                <w:tab w:val="left" w:pos="993"/>
                <w:tab w:val="left" w:pos="1134"/>
              </w:tabs>
              <w:jc w:val="both"/>
              <w:rPr>
                <w:lang w:val="kk-KZ"/>
              </w:rPr>
            </w:pPr>
          </w:p>
        </w:tc>
        <w:tc>
          <w:tcPr>
            <w:tcW w:w="1134" w:type="dxa"/>
            <w:tcBorders>
              <w:bottom w:val="single" w:sz="4" w:space="0" w:color="auto"/>
            </w:tcBorders>
          </w:tcPr>
          <w:p w14:paraId="1E65444E" w14:textId="77777777" w:rsidR="00551B95" w:rsidRPr="005A138B" w:rsidRDefault="00551B95" w:rsidP="002828B2">
            <w:pPr>
              <w:pStyle w:val="a3"/>
              <w:tabs>
                <w:tab w:val="left" w:pos="993"/>
                <w:tab w:val="left" w:pos="1134"/>
              </w:tabs>
              <w:jc w:val="both"/>
            </w:pPr>
          </w:p>
        </w:tc>
        <w:tc>
          <w:tcPr>
            <w:tcW w:w="567" w:type="dxa"/>
            <w:tcBorders>
              <w:bottom w:val="single" w:sz="4" w:space="0" w:color="auto"/>
            </w:tcBorders>
          </w:tcPr>
          <w:p w14:paraId="2DFA381B" w14:textId="77777777" w:rsidR="00551B95" w:rsidRPr="005A138B" w:rsidRDefault="00551B95" w:rsidP="002828B2">
            <w:pPr>
              <w:pStyle w:val="a3"/>
              <w:tabs>
                <w:tab w:val="num" w:pos="567"/>
                <w:tab w:val="left" w:pos="993"/>
                <w:tab w:val="left" w:pos="1134"/>
              </w:tabs>
              <w:jc w:val="both"/>
              <w:rPr>
                <w:lang w:val="kk-KZ"/>
              </w:rPr>
            </w:pPr>
            <w:r w:rsidRPr="005A138B">
              <w:rPr>
                <w:lang w:val="kk-KZ"/>
              </w:rPr>
              <w:t>23</w:t>
            </w:r>
          </w:p>
        </w:tc>
        <w:tc>
          <w:tcPr>
            <w:tcW w:w="1134" w:type="dxa"/>
            <w:tcBorders>
              <w:bottom w:val="single" w:sz="4" w:space="0" w:color="auto"/>
            </w:tcBorders>
          </w:tcPr>
          <w:p w14:paraId="7347407E" w14:textId="00BEEE89" w:rsidR="00551B95" w:rsidRPr="005A138B" w:rsidRDefault="00551B95" w:rsidP="002828B2">
            <w:pPr>
              <w:pStyle w:val="a3"/>
              <w:tabs>
                <w:tab w:val="num" w:pos="567"/>
                <w:tab w:val="left" w:pos="993"/>
                <w:tab w:val="left" w:pos="1134"/>
              </w:tabs>
              <w:jc w:val="both"/>
            </w:pPr>
          </w:p>
        </w:tc>
        <w:tc>
          <w:tcPr>
            <w:tcW w:w="709" w:type="dxa"/>
            <w:tcBorders>
              <w:bottom w:val="single" w:sz="4" w:space="0" w:color="auto"/>
            </w:tcBorders>
          </w:tcPr>
          <w:p w14:paraId="0F821611" w14:textId="77777777" w:rsidR="00551B95" w:rsidRPr="005A138B" w:rsidRDefault="00551B95" w:rsidP="002828B2">
            <w:pPr>
              <w:pStyle w:val="a3"/>
              <w:tabs>
                <w:tab w:val="num" w:pos="567"/>
                <w:tab w:val="left" w:pos="993"/>
                <w:tab w:val="left" w:pos="1134"/>
              </w:tabs>
              <w:jc w:val="both"/>
              <w:rPr>
                <w:lang w:val="kk-KZ"/>
              </w:rPr>
            </w:pPr>
          </w:p>
        </w:tc>
        <w:tc>
          <w:tcPr>
            <w:tcW w:w="992" w:type="dxa"/>
            <w:tcBorders>
              <w:bottom w:val="single" w:sz="4" w:space="0" w:color="auto"/>
            </w:tcBorders>
          </w:tcPr>
          <w:p w14:paraId="0C953A0F" w14:textId="77777777" w:rsidR="00551B95" w:rsidRPr="005A138B" w:rsidRDefault="00551B95" w:rsidP="002828B2">
            <w:pPr>
              <w:pStyle w:val="a3"/>
              <w:tabs>
                <w:tab w:val="num" w:pos="567"/>
                <w:tab w:val="left" w:pos="993"/>
                <w:tab w:val="left" w:pos="1134"/>
              </w:tabs>
              <w:jc w:val="both"/>
            </w:pPr>
          </w:p>
        </w:tc>
        <w:tc>
          <w:tcPr>
            <w:tcW w:w="567" w:type="dxa"/>
            <w:tcBorders>
              <w:bottom w:val="single" w:sz="4" w:space="0" w:color="auto"/>
            </w:tcBorders>
          </w:tcPr>
          <w:p w14:paraId="3397DE21" w14:textId="77777777" w:rsidR="00551B95" w:rsidRPr="005A138B" w:rsidRDefault="00551B95" w:rsidP="002828B2">
            <w:pPr>
              <w:pStyle w:val="a3"/>
              <w:tabs>
                <w:tab w:val="num" w:pos="567"/>
                <w:tab w:val="left" w:pos="993"/>
                <w:tab w:val="left" w:pos="1134"/>
              </w:tabs>
              <w:jc w:val="both"/>
              <w:rPr>
                <w:lang w:val="kk-KZ"/>
              </w:rPr>
            </w:pPr>
          </w:p>
        </w:tc>
        <w:tc>
          <w:tcPr>
            <w:tcW w:w="2126" w:type="dxa"/>
            <w:tcBorders>
              <w:bottom w:val="single" w:sz="4" w:space="0" w:color="auto"/>
            </w:tcBorders>
          </w:tcPr>
          <w:p w14:paraId="64317353" w14:textId="77777777" w:rsidR="00551B95" w:rsidRPr="005A138B" w:rsidRDefault="00551B95" w:rsidP="002828B2">
            <w:pPr>
              <w:pStyle w:val="a3"/>
              <w:tabs>
                <w:tab w:val="num" w:pos="567"/>
                <w:tab w:val="left" w:pos="993"/>
                <w:tab w:val="left" w:pos="1134"/>
              </w:tabs>
              <w:jc w:val="both"/>
            </w:pPr>
          </w:p>
        </w:tc>
      </w:tr>
      <w:tr w:rsidR="006A7E9B" w:rsidRPr="005A138B" w14:paraId="619A966A" w14:textId="77777777" w:rsidTr="00573ACD">
        <w:tc>
          <w:tcPr>
            <w:tcW w:w="690" w:type="dxa"/>
          </w:tcPr>
          <w:p w14:paraId="305CB624" w14:textId="77777777" w:rsidR="00551B95" w:rsidRPr="005A138B" w:rsidRDefault="00551B95" w:rsidP="002828B2">
            <w:pPr>
              <w:pStyle w:val="a3"/>
              <w:tabs>
                <w:tab w:val="num" w:pos="567"/>
                <w:tab w:val="left" w:pos="993"/>
                <w:tab w:val="left" w:pos="1134"/>
              </w:tabs>
              <w:jc w:val="both"/>
              <w:rPr>
                <w:lang w:val="kk-KZ"/>
              </w:rPr>
            </w:pPr>
          </w:p>
        </w:tc>
        <w:tc>
          <w:tcPr>
            <w:tcW w:w="1006" w:type="dxa"/>
          </w:tcPr>
          <w:p w14:paraId="6FC458CB" w14:textId="77777777" w:rsidR="00551B95" w:rsidRPr="005A138B" w:rsidRDefault="00551B95" w:rsidP="002828B2">
            <w:pPr>
              <w:pStyle w:val="a3"/>
              <w:tabs>
                <w:tab w:val="num" w:pos="567"/>
                <w:tab w:val="left" w:pos="993"/>
                <w:tab w:val="left" w:pos="1134"/>
              </w:tabs>
              <w:jc w:val="both"/>
              <w:rPr>
                <w:lang w:val="kk-KZ"/>
              </w:rPr>
            </w:pPr>
          </w:p>
        </w:tc>
        <w:tc>
          <w:tcPr>
            <w:tcW w:w="709" w:type="dxa"/>
          </w:tcPr>
          <w:p w14:paraId="5A8F5C28" w14:textId="77777777" w:rsidR="00551B95" w:rsidRPr="005A138B" w:rsidRDefault="00551B95" w:rsidP="002828B2">
            <w:pPr>
              <w:pStyle w:val="a3"/>
              <w:tabs>
                <w:tab w:val="num" w:pos="567"/>
                <w:tab w:val="left" w:pos="993"/>
                <w:tab w:val="left" w:pos="1134"/>
              </w:tabs>
              <w:jc w:val="both"/>
              <w:rPr>
                <w:lang w:val="kk-KZ"/>
              </w:rPr>
            </w:pPr>
          </w:p>
        </w:tc>
        <w:tc>
          <w:tcPr>
            <w:tcW w:w="1134" w:type="dxa"/>
          </w:tcPr>
          <w:p w14:paraId="48CF4079" w14:textId="77777777" w:rsidR="00551B95" w:rsidRPr="005A138B" w:rsidRDefault="00551B95" w:rsidP="002828B2">
            <w:pPr>
              <w:pStyle w:val="a3"/>
              <w:tabs>
                <w:tab w:val="left" w:pos="993"/>
                <w:tab w:val="left" w:pos="1134"/>
              </w:tabs>
              <w:jc w:val="both"/>
            </w:pPr>
          </w:p>
        </w:tc>
        <w:tc>
          <w:tcPr>
            <w:tcW w:w="567" w:type="dxa"/>
          </w:tcPr>
          <w:p w14:paraId="51E948E8" w14:textId="77777777" w:rsidR="00551B95" w:rsidRPr="005A138B" w:rsidRDefault="00551B95" w:rsidP="002828B2">
            <w:pPr>
              <w:pStyle w:val="a3"/>
              <w:tabs>
                <w:tab w:val="num" w:pos="567"/>
                <w:tab w:val="left" w:pos="993"/>
                <w:tab w:val="left" w:pos="1134"/>
              </w:tabs>
              <w:jc w:val="both"/>
              <w:rPr>
                <w:lang w:val="kk-KZ"/>
              </w:rPr>
            </w:pPr>
            <w:r w:rsidRPr="005A138B">
              <w:rPr>
                <w:lang w:val="kk-KZ"/>
              </w:rPr>
              <w:t>24</w:t>
            </w:r>
          </w:p>
        </w:tc>
        <w:tc>
          <w:tcPr>
            <w:tcW w:w="1134" w:type="dxa"/>
          </w:tcPr>
          <w:p w14:paraId="7D9EDC25" w14:textId="37D19E84" w:rsidR="00551B95" w:rsidRPr="005A138B" w:rsidRDefault="00551B95" w:rsidP="002828B2">
            <w:pPr>
              <w:pStyle w:val="a3"/>
              <w:tabs>
                <w:tab w:val="num" w:pos="567"/>
                <w:tab w:val="left" w:pos="993"/>
                <w:tab w:val="left" w:pos="1134"/>
              </w:tabs>
              <w:jc w:val="both"/>
              <w:rPr>
                <w:lang w:val="kk-KZ"/>
              </w:rPr>
            </w:pPr>
          </w:p>
        </w:tc>
        <w:tc>
          <w:tcPr>
            <w:tcW w:w="709" w:type="dxa"/>
          </w:tcPr>
          <w:p w14:paraId="52707EE9" w14:textId="77777777" w:rsidR="00551B95" w:rsidRPr="005A138B" w:rsidRDefault="00551B95" w:rsidP="002828B2">
            <w:pPr>
              <w:pStyle w:val="a3"/>
              <w:tabs>
                <w:tab w:val="num" w:pos="567"/>
                <w:tab w:val="left" w:pos="993"/>
                <w:tab w:val="left" w:pos="1134"/>
              </w:tabs>
              <w:jc w:val="both"/>
              <w:rPr>
                <w:lang w:val="kk-KZ"/>
              </w:rPr>
            </w:pPr>
          </w:p>
        </w:tc>
        <w:tc>
          <w:tcPr>
            <w:tcW w:w="992" w:type="dxa"/>
          </w:tcPr>
          <w:p w14:paraId="40C19A12" w14:textId="77777777" w:rsidR="00551B95" w:rsidRPr="005A138B" w:rsidRDefault="00551B95" w:rsidP="002828B2">
            <w:pPr>
              <w:pStyle w:val="a3"/>
              <w:tabs>
                <w:tab w:val="num" w:pos="567"/>
                <w:tab w:val="left" w:pos="993"/>
                <w:tab w:val="left" w:pos="1134"/>
              </w:tabs>
              <w:jc w:val="both"/>
            </w:pPr>
          </w:p>
        </w:tc>
        <w:tc>
          <w:tcPr>
            <w:tcW w:w="567" w:type="dxa"/>
          </w:tcPr>
          <w:p w14:paraId="705AFA32" w14:textId="77777777" w:rsidR="00551B95" w:rsidRPr="005A138B" w:rsidRDefault="00551B95" w:rsidP="002828B2">
            <w:pPr>
              <w:pStyle w:val="a3"/>
              <w:tabs>
                <w:tab w:val="num" w:pos="567"/>
                <w:tab w:val="left" w:pos="993"/>
                <w:tab w:val="left" w:pos="1134"/>
              </w:tabs>
              <w:jc w:val="both"/>
              <w:rPr>
                <w:lang w:val="kk-KZ"/>
              </w:rPr>
            </w:pPr>
          </w:p>
        </w:tc>
        <w:tc>
          <w:tcPr>
            <w:tcW w:w="2126" w:type="dxa"/>
          </w:tcPr>
          <w:p w14:paraId="6D3D3EAE" w14:textId="77777777" w:rsidR="00551B95" w:rsidRPr="005A138B" w:rsidRDefault="00551B95" w:rsidP="002828B2">
            <w:pPr>
              <w:pStyle w:val="a3"/>
              <w:tabs>
                <w:tab w:val="num" w:pos="567"/>
                <w:tab w:val="left" w:pos="993"/>
                <w:tab w:val="left" w:pos="1134"/>
              </w:tabs>
              <w:jc w:val="both"/>
            </w:pPr>
          </w:p>
        </w:tc>
      </w:tr>
      <w:tr w:rsidR="00551B95" w:rsidRPr="005A138B" w14:paraId="762A24AF" w14:textId="77777777" w:rsidTr="00573ACD">
        <w:tc>
          <w:tcPr>
            <w:tcW w:w="690" w:type="dxa"/>
            <w:tcBorders>
              <w:bottom w:val="single" w:sz="4" w:space="0" w:color="auto"/>
            </w:tcBorders>
          </w:tcPr>
          <w:p w14:paraId="02894E6F" w14:textId="77777777" w:rsidR="00551B95" w:rsidRPr="005A138B" w:rsidRDefault="00551B95" w:rsidP="002828B2">
            <w:pPr>
              <w:pStyle w:val="a3"/>
              <w:tabs>
                <w:tab w:val="num" w:pos="567"/>
                <w:tab w:val="left" w:pos="993"/>
                <w:tab w:val="left" w:pos="1134"/>
              </w:tabs>
              <w:jc w:val="both"/>
              <w:rPr>
                <w:lang w:val="kk-KZ"/>
              </w:rPr>
            </w:pPr>
          </w:p>
        </w:tc>
        <w:tc>
          <w:tcPr>
            <w:tcW w:w="1006" w:type="dxa"/>
            <w:tcBorders>
              <w:bottom w:val="single" w:sz="4" w:space="0" w:color="auto"/>
            </w:tcBorders>
          </w:tcPr>
          <w:p w14:paraId="68929758" w14:textId="77777777" w:rsidR="00551B95" w:rsidRPr="005A138B" w:rsidRDefault="00551B95" w:rsidP="002828B2">
            <w:pPr>
              <w:pStyle w:val="a3"/>
              <w:tabs>
                <w:tab w:val="num" w:pos="567"/>
                <w:tab w:val="left" w:pos="993"/>
                <w:tab w:val="left" w:pos="1134"/>
              </w:tabs>
              <w:jc w:val="both"/>
              <w:rPr>
                <w:lang w:val="kk-KZ"/>
              </w:rPr>
            </w:pPr>
          </w:p>
        </w:tc>
        <w:tc>
          <w:tcPr>
            <w:tcW w:w="709" w:type="dxa"/>
            <w:tcBorders>
              <w:bottom w:val="single" w:sz="4" w:space="0" w:color="auto"/>
            </w:tcBorders>
          </w:tcPr>
          <w:p w14:paraId="5AC4EC74" w14:textId="77777777" w:rsidR="00551B95" w:rsidRPr="005A138B" w:rsidRDefault="00551B95" w:rsidP="002828B2">
            <w:pPr>
              <w:pStyle w:val="a3"/>
              <w:tabs>
                <w:tab w:val="num" w:pos="567"/>
                <w:tab w:val="left" w:pos="993"/>
                <w:tab w:val="left" w:pos="1134"/>
              </w:tabs>
              <w:jc w:val="both"/>
              <w:rPr>
                <w:lang w:val="kk-KZ"/>
              </w:rPr>
            </w:pPr>
          </w:p>
        </w:tc>
        <w:tc>
          <w:tcPr>
            <w:tcW w:w="1134" w:type="dxa"/>
            <w:tcBorders>
              <w:bottom w:val="single" w:sz="4" w:space="0" w:color="auto"/>
            </w:tcBorders>
          </w:tcPr>
          <w:p w14:paraId="4FAFF4AF" w14:textId="77777777" w:rsidR="00551B95" w:rsidRPr="005A138B" w:rsidRDefault="00551B95" w:rsidP="002828B2">
            <w:pPr>
              <w:pStyle w:val="a3"/>
              <w:tabs>
                <w:tab w:val="left" w:pos="993"/>
                <w:tab w:val="left" w:pos="1134"/>
              </w:tabs>
              <w:jc w:val="both"/>
            </w:pPr>
          </w:p>
        </w:tc>
        <w:tc>
          <w:tcPr>
            <w:tcW w:w="567" w:type="dxa"/>
            <w:tcBorders>
              <w:bottom w:val="single" w:sz="4" w:space="0" w:color="auto"/>
            </w:tcBorders>
          </w:tcPr>
          <w:p w14:paraId="2C4AAF8C" w14:textId="77777777" w:rsidR="00551B95" w:rsidRPr="005A138B" w:rsidRDefault="00551B95" w:rsidP="002828B2">
            <w:pPr>
              <w:pStyle w:val="a3"/>
              <w:tabs>
                <w:tab w:val="num" w:pos="567"/>
                <w:tab w:val="left" w:pos="993"/>
                <w:tab w:val="left" w:pos="1134"/>
              </w:tabs>
              <w:jc w:val="both"/>
              <w:rPr>
                <w:lang w:val="kk-KZ"/>
              </w:rPr>
            </w:pPr>
            <w:r w:rsidRPr="005A138B">
              <w:rPr>
                <w:lang w:val="kk-KZ"/>
              </w:rPr>
              <w:t>25</w:t>
            </w:r>
          </w:p>
        </w:tc>
        <w:tc>
          <w:tcPr>
            <w:tcW w:w="1134" w:type="dxa"/>
            <w:tcBorders>
              <w:bottom w:val="single" w:sz="4" w:space="0" w:color="auto"/>
            </w:tcBorders>
          </w:tcPr>
          <w:p w14:paraId="483D5CC2" w14:textId="7FBAEFE3" w:rsidR="00551B95" w:rsidRPr="005A138B" w:rsidRDefault="00551B95" w:rsidP="002828B2">
            <w:pPr>
              <w:pStyle w:val="a3"/>
              <w:tabs>
                <w:tab w:val="num" w:pos="567"/>
                <w:tab w:val="left" w:pos="993"/>
                <w:tab w:val="left" w:pos="1134"/>
              </w:tabs>
              <w:jc w:val="both"/>
            </w:pPr>
          </w:p>
        </w:tc>
        <w:tc>
          <w:tcPr>
            <w:tcW w:w="709" w:type="dxa"/>
            <w:tcBorders>
              <w:bottom w:val="single" w:sz="4" w:space="0" w:color="auto"/>
            </w:tcBorders>
          </w:tcPr>
          <w:p w14:paraId="751C6294" w14:textId="77777777" w:rsidR="00551B95" w:rsidRPr="005A138B" w:rsidRDefault="00551B95" w:rsidP="002828B2">
            <w:pPr>
              <w:pStyle w:val="a3"/>
              <w:tabs>
                <w:tab w:val="num" w:pos="567"/>
                <w:tab w:val="left" w:pos="993"/>
                <w:tab w:val="left" w:pos="1134"/>
              </w:tabs>
              <w:jc w:val="both"/>
              <w:rPr>
                <w:lang w:val="kk-KZ"/>
              </w:rPr>
            </w:pPr>
          </w:p>
        </w:tc>
        <w:tc>
          <w:tcPr>
            <w:tcW w:w="992" w:type="dxa"/>
            <w:tcBorders>
              <w:bottom w:val="single" w:sz="4" w:space="0" w:color="auto"/>
            </w:tcBorders>
          </w:tcPr>
          <w:p w14:paraId="5CFEBB61" w14:textId="77777777" w:rsidR="00551B95" w:rsidRPr="005A138B" w:rsidRDefault="00551B95" w:rsidP="002828B2">
            <w:pPr>
              <w:pStyle w:val="a3"/>
              <w:tabs>
                <w:tab w:val="num" w:pos="567"/>
                <w:tab w:val="left" w:pos="993"/>
                <w:tab w:val="left" w:pos="1134"/>
              </w:tabs>
              <w:jc w:val="both"/>
            </w:pPr>
          </w:p>
        </w:tc>
        <w:tc>
          <w:tcPr>
            <w:tcW w:w="567" w:type="dxa"/>
            <w:tcBorders>
              <w:bottom w:val="single" w:sz="4" w:space="0" w:color="auto"/>
            </w:tcBorders>
          </w:tcPr>
          <w:p w14:paraId="68FAAB45" w14:textId="77777777" w:rsidR="00551B95" w:rsidRPr="005A138B" w:rsidRDefault="00551B95" w:rsidP="002828B2">
            <w:pPr>
              <w:pStyle w:val="a3"/>
              <w:tabs>
                <w:tab w:val="num" w:pos="567"/>
                <w:tab w:val="left" w:pos="993"/>
                <w:tab w:val="left" w:pos="1134"/>
              </w:tabs>
              <w:jc w:val="both"/>
              <w:rPr>
                <w:lang w:val="kk-KZ"/>
              </w:rPr>
            </w:pPr>
          </w:p>
        </w:tc>
        <w:tc>
          <w:tcPr>
            <w:tcW w:w="2126" w:type="dxa"/>
            <w:tcBorders>
              <w:bottom w:val="single" w:sz="4" w:space="0" w:color="auto"/>
            </w:tcBorders>
          </w:tcPr>
          <w:p w14:paraId="73895260" w14:textId="77777777" w:rsidR="00551B95" w:rsidRPr="005A138B" w:rsidRDefault="00551B95" w:rsidP="002828B2">
            <w:pPr>
              <w:pStyle w:val="a3"/>
              <w:tabs>
                <w:tab w:val="num" w:pos="567"/>
                <w:tab w:val="left" w:pos="993"/>
                <w:tab w:val="left" w:pos="1134"/>
              </w:tabs>
              <w:jc w:val="both"/>
            </w:pPr>
          </w:p>
        </w:tc>
      </w:tr>
    </w:tbl>
    <w:p w14:paraId="31F4970C" w14:textId="72694CF1" w:rsidR="00C93F78" w:rsidRDefault="00C93F78" w:rsidP="00573ACD">
      <w:pPr>
        <w:pStyle w:val="a3"/>
        <w:tabs>
          <w:tab w:val="num" w:pos="567"/>
          <w:tab w:val="left" w:pos="1890"/>
        </w:tabs>
        <w:ind w:firstLine="567"/>
        <w:jc w:val="both"/>
        <w:rPr>
          <w:sz w:val="28"/>
          <w:szCs w:val="28"/>
          <w:lang w:val="kk-KZ"/>
        </w:rPr>
      </w:pPr>
    </w:p>
    <w:p w14:paraId="0B8B1947" w14:textId="4332CF71" w:rsidR="00573ACD" w:rsidRDefault="00573ACD" w:rsidP="00573ACD">
      <w:pPr>
        <w:pStyle w:val="a3"/>
        <w:tabs>
          <w:tab w:val="num" w:pos="567"/>
          <w:tab w:val="left" w:pos="1890"/>
        </w:tabs>
        <w:jc w:val="both"/>
        <w:rPr>
          <w:sz w:val="28"/>
          <w:szCs w:val="28"/>
          <w:lang w:val="ru-RU"/>
        </w:rPr>
      </w:pPr>
      <w:proofErr w:type="spellStart"/>
      <w:r>
        <w:rPr>
          <w:sz w:val="28"/>
          <w:szCs w:val="28"/>
          <w:lang w:val="ru-RU"/>
        </w:rPr>
        <w:t>Кесте</w:t>
      </w:r>
      <w:proofErr w:type="spellEnd"/>
      <w:r>
        <w:rPr>
          <w:sz w:val="28"/>
          <w:szCs w:val="28"/>
          <w:lang w:val="ru-RU"/>
        </w:rPr>
        <w:t xml:space="preserve">  </w:t>
      </w:r>
      <w:r w:rsidR="00BC6039">
        <w:rPr>
          <w:sz w:val="28"/>
          <w:szCs w:val="28"/>
          <w:lang w:val="ru-RU"/>
        </w:rPr>
        <w:t>Ж</w:t>
      </w:r>
      <w:r>
        <w:rPr>
          <w:sz w:val="28"/>
          <w:szCs w:val="28"/>
          <w:lang w:val="ru-RU"/>
        </w:rPr>
        <w:t>.6</w:t>
      </w:r>
    </w:p>
    <w:p w14:paraId="49A4A3ED" w14:textId="77777777" w:rsidR="00573ACD" w:rsidRPr="005A138B" w:rsidRDefault="00573ACD" w:rsidP="00573ACD">
      <w:pPr>
        <w:pStyle w:val="a3"/>
        <w:tabs>
          <w:tab w:val="num" w:pos="567"/>
          <w:tab w:val="left" w:pos="1890"/>
        </w:tabs>
        <w:jc w:val="both"/>
        <w:rPr>
          <w:sz w:val="28"/>
          <w:szCs w:val="28"/>
          <w:lang w:val="kk-KZ"/>
        </w:rPr>
      </w:pPr>
    </w:p>
    <w:tbl>
      <w:tblPr>
        <w:tblStyle w:val="ae"/>
        <w:tblW w:w="9634" w:type="dxa"/>
        <w:tblLayout w:type="fixed"/>
        <w:tblLook w:val="04A0" w:firstRow="1" w:lastRow="0" w:firstColumn="1" w:lastColumn="0" w:noHBand="0" w:noVBand="1"/>
      </w:tblPr>
      <w:tblGrid>
        <w:gridCol w:w="505"/>
        <w:gridCol w:w="4026"/>
        <w:gridCol w:w="5103"/>
      </w:tblGrid>
      <w:tr w:rsidR="006A7E9B" w:rsidRPr="005A138B" w14:paraId="05B4020F" w14:textId="247FAC2F" w:rsidTr="00573ACD">
        <w:tc>
          <w:tcPr>
            <w:tcW w:w="9634" w:type="dxa"/>
            <w:gridSpan w:val="3"/>
          </w:tcPr>
          <w:p w14:paraId="201D697B" w14:textId="7406CDB4" w:rsidR="00551B95" w:rsidRPr="005A138B" w:rsidRDefault="00551B95" w:rsidP="002828B2">
            <w:pPr>
              <w:pStyle w:val="a3"/>
              <w:tabs>
                <w:tab w:val="num" w:pos="567"/>
                <w:tab w:val="left" w:pos="993"/>
                <w:tab w:val="left" w:pos="1134"/>
              </w:tabs>
              <w:jc w:val="center"/>
              <w:rPr>
                <w:szCs w:val="28"/>
                <w:lang w:val="kk-KZ"/>
              </w:rPr>
            </w:pPr>
            <w:r w:rsidRPr="005A138B">
              <w:rPr>
                <w:szCs w:val="28"/>
                <w:lang w:val="kk-KZ"/>
              </w:rPr>
              <w:t>№ 5 тапсырма</w:t>
            </w:r>
          </w:p>
        </w:tc>
      </w:tr>
      <w:tr w:rsidR="006A7E9B" w:rsidRPr="005A138B" w14:paraId="5036D2F4" w14:textId="2B4BEB14" w:rsidTr="00573ACD">
        <w:tc>
          <w:tcPr>
            <w:tcW w:w="505" w:type="dxa"/>
          </w:tcPr>
          <w:p w14:paraId="65BFA821" w14:textId="77777777" w:rsidR="00551B95" w:rsidRPr="005A138B" w:rsidRDefault="00551B95" w:rsidP="002828B2">
            <w:pPr>
              <w:pStyle w:val="a3"/>
              <w:tabs>
                <w:tab w:val="num" w:pos="567"/>
                <w:tab w:val="left" w:pos="993"/>
                <w:tab w:val="left" w:pos="1134"/>
              </w:tabs>
              <w:jc w:val="both"/>
              <w:rPr>
                <w:szCs w:val="28"/>
              </w:rPr>
            </w:pPr>
            <w:r w:rsidRPr="005A138B">
              <w:rPr>
                <w:szCs w:val="28"/>
              </w:rPr>
              <w:t>1</w:t>
            </w:r>
          </w:p>
        </w:tc>
        <w:tc>
          <w:tcPr>
            <w:tcW w:w="4026" w:type="dxa"/>
          </w:tcPr>
          <w:p w14:paraId="04A1DA0D" w14:textId="64E31D21" w:rsidR="00551B95" w:rsidRPr="005A138B" w:rsidRDefault="00551B95" w:rsidP="002828B2">
            <w:pPr>
              <w:pStyle w:val="a3"/>
              <w:tabs>
                <w:tab w:val="num" w:pos="567"/>
                <w:tab w:val="left" w:pos="993"/>
                <w:tab w:val="left" w:pos="1134"/>
              </w:tabs>
              <w:jc w:val="both"/>
              <w:rPr>
                <w:szCs w:val="28"/>
              </w:rPr>
            </w:pPr>
          </w:p>
        </w:tc>
        <w:tc>
          <w:tcPr>
            <w:tcW w:w="5103" w:type="dxa"/>
          </w:tcPr>
          <w:p w14:paraId="6EF23109" w14:textId="5F3320D7" w:rsidR="00551B95" w:rsidRPr="005A138B" w:rsidRDefault="00551B95" w:rsidP="002828B2">
            <w:pPr>
              <w:rPr>
                <w:szCs w:val="28"/>
              </w:rPr>
            </w:pPr>
            <w:r w:rsidRPr="005A138B">
              <w:rPr>
                <w:szCs w:val="28"/>
              </w:rPr>
              <w:t>11</w:t>
            </w:r>
          </w:p>
        </w:tc>
      </w:tr>
      <w:tr w:rsidR="006A7E9B" w:rsidRPr="005A138B" w14:paraId="6F525E66" w14:textId="11A51B06" w:rsidTr="00573ACD">
        <w:tc>
          <w:tcPr>
            <w:tcW w:w="505" w:type="dxa"/>
          </w:tcPr>
          <w:p w14:paraId="6247B740" w14:textId="77777777" w:rsidR="00551B95" w:rsidRPr="005A138B" w:rsidRDefault="00551B95" w:rsidP="002828B2">
            <w:pPr>
              <w:pStyle w:val="a3"/>
              <w:tabs>
                <w:tab w:val="num" w:pos="567"/>
                <w:tab w:val="left" w:pos="993"/>
                <w:tab w:val="left" w:pos="1134"/>
              </w:tabs>
              <w:jc w:val="both"/>
              <w:rPr>
                <w:szCs w:val="28"/>
              </w:rPr>
            </w:pPr>
            <w:r w:rsidRPr="005A138B">
              <w:rPr>
                <w:szCs w:val="28"/>
              </w:rPr>
              <w:t>2</w:t>
            </w:r>
          </w:p>
        </w:tc>
        <w:tc>
          <w:tcPr>
            <w:tcW w:w="4026" w:type="dxa"/>
          </w:tcPr>
          <w:p w14:paraId="744DFF91" w14:textId="77E1696F" w:rsidR="00551B95" w:rsidRPr="005A138B" w:rsidRDefault="00551B95" w:rsidP="002828B2">
            <w:pPr>
              <w:pStyle w:val="a3"/>
              <w:tabs>
                <w:tab w:val="num" w:pos="567"/>
                <w:tab w:val="left" w:pos="993"/>
                <w:tab w:val="left" w:pos="1134"/>
              </w:tabs>
              <w:jc w:val="both"/>
              <w:rPr>
                <w:szCs w:val="28"/>
              </w:rPr>
            </w:pPr>
          </w:p>
        </w:tc>
        <w:tc>
          <w:tcPr>
            <w:tcW w:w="5103" w:type="dxa"/>
          </w:tcPr>
          <w:p w14:paraId="2848716A" w14:textId="477FCB0C" w:rsidR="00551B95" w:rsidRPr="005A138B" w:rsidRDefault="00551B95" w:rsidP="002828B2">
            <w:pPr>
              <w:rPr>
                <w:szCs w:val="28"/>
              </w:rPr>
            </w:pPr>
            <w:r w:rsidRPr="005A138B">
              <w:rPr>
                <w:szCs w:val="28"/>
              </w:rPr>
              <w:t>12</w:t>
            </w:r>
          </w:p>
        </w:tc>
      </w:tr>
      <w:tr w:rsidR="006A7E9B" w:rsidRPr="005A138B" w14:paraId="3C39BE11" w14:textId="0A44EB62" w:rsidTr="00573ACD">
        <w:tc>
          <w:tcPr>
            <w:tcW w:w="505" w:type="dxa"/>
          </w:tcPr>
          <w:p w14:paraId="45FC71A8" w14:textId="77777777" w:rsidR="00551B95" w:rsidRPr="005A138B" w:rsidRDefault="00551B95" w:rsidP="002828B2">
            <w:pPr>
              <w:pStyle w:val="a3"/>
              <w:tabs>
                <w:tab w:val="num" w:pos="567"/>
                <w:tab w:val="left" w:pos="993"/>
                <w:tab w:val="left" w:pos="1134"/>
              </w:tabs>
              <w:jc w:val="both"/>
              <w:rPr>
                <w:szCs w:val="28"/>
              </w:rPr>
            </w:pPr>
            <w:r w:rsidRPr="005A138B">
              <w:rPr>
                <w:szCs w:val="28"/>
              </w:rPr>
              <w:t>3</w:t>
            </w:r>
          </w:p>
        </w:tc>
        <w:tc>
          <w:tcPr>
            <w:tcW w:w="4026" w:type="dxa"/>
          </w:tcPr>
          <w:p w14:paraId="00A10497" w14:textId="1D96AE21" w:rsidR="00551B95" w:rsidRPr="005A138B" w:rsidRDefault="00551B95" w:rsidP="002828B2">
            <w:pPr>
              <w:pStyle w:val="a3"/>
              <w:tabs>
                <w:tab w:val="num" w:pos="567"/>
                <w:tab w:val="left" w:pos="993"/>
                <w:tab w:val="left" w:pos="1134"/>
              </w:tabs>
              <w:jc w:val="both"/>
              <w:rPr>
                <w:szCs w:val="28"/>
              </w:rPr>
            </w:pPr>
          </w:p>
        </w:tc>
        <w:tc>
          <w:tcPr>
            <w:tcW w:w="5103" w:type="dxa"/>
          </w:tcPr>
          <w:p w14:paraId="059389B6" w14:textId="0C9D5744" w:rsidR="00551B95" w:rsidRPr="005A138B" w:rsidRDefault="00551B95" w:rsidP="002828B2">
            <w:pPr>
              <w:rPr>
                <w:szCs w:val="28"/>
              </w:rPr>
            </w:pPr>
            <w:r w:rsidRPr="005A138B">
              <w:rPr>
                <w:szCs w:val="28"/>
              </w:rPr>
              <w:t>13</w:t>
            </w:r>
          </w:p>
        </w:tc>
      </w:tr>
      <w:tr w:rsidR="006A7E9B" w:rsidRPr="005A138B" w14:paraId="7FC06DB1" w14:textId="121C3159" w:rsidTr="00573ACD">
        <w:tc>
          <w:tcPr>
            <w:tcW w:w="505" w:type="dxa"/>
          </w:tcPr>
          <w:p w14:paraId="0E3D6846" w14:textId="77777777" w:rsidR="00551B95" w:rsidRPr="005A138B" w:rsidRDefault="00551B95" w:rsidP="002828B2">
            <w:pPr>
              <w:pStyle w:val="a3"/>
              <w:tabs>
                <w:tab w:val="num" w:pos="567"/>
                <w:tab w:val="left" w:pos="993"/>
                <w:tab w:val="left" w:pos="1134"/>
              </w:tabs>
              <w:jc w:val="both"/>
              <w:rPr>
                <w:szCs w:val="28"/>
              </w:rPr>
            </w:pPr>
            <w:r w:rsidRPr="005A138B">
              <w:rPr>
                <w:szCs w:val="28"/>
              </w:rPr>
              <w:t>4</w:t>
            </w:r>
          </w:p>
        </w:tc>
        <w:tc>
          <w:tcPr>
            <w:tcW w:w="4026" w:type="dxa"/>
          </w:tcPr>
          <w:p w14:paraId="64D5F90E" w14:textId="38A2E38F" w:rsidR="00551B95" w:rsidRPr="005A138B" w:rsidRDefault="00551B95" w:rsidP="002828B2">
            <w:pPr>
              <w:pStyle w:val="a3"/>
              <w:tabs>
                <w:tab w:val="num" w:pos="567"/>
                <w:tab w:val="left" w:pos="993"/>
                <w:tab w:val="left" w:pos="1134"/>
              </w:tabs>
              <w:jc w:val="both"/>
              <w:rPr>
                <w:szCs w:val="28"/>
              </w:rPr>
            </w:pPr>
          </w:p>
        </w:tc>
        <w:tc>
          <w:tcPr>
            <w:tcW w:w="5103" w:type="dxa"/>
          </w:tcPr>
          <w:p w14:paraId="17A46206" w14:textId="0B297F42" w:rsidR="00551B95" w:rsidRPr="005A138B" w:rsidRDefault="00551B95" w:rsidP="002828B2">
            <w:pPr>
              <w:rPr>
                <w:szCs w:val="28"/>
              </w:rPr>
            </w:pPr>
            <w:r w:rsidRPr="005A138B">
              <w:rPr>
                <w:szCs w:val="28"/>
              </w:rPr>
              <w:t>14</w:t>
            </w:r>
          </w:p>
        </w:tc>
      </w:tr>
      <w:tr w:rsidR="006A7E9B" w:rsidRPr="005A138B" w14:paraId="686E6AB6" w14:textId="3D41152D" w:rsidTr="00573ACD">
        <w:tc>
          <w:tcPr>
            <w:tcW w:w="505" w:type="dxa"/>
          </w:tcPr>
          <w:p w14:paraId="143D16D0" w14:textId="77777777" w:rsidR="00551B95" w:rsidRPr="005A138B" w:rsidRDefault="00551B95" w:rsidP="002828B2">
            <w:pPr>
              <w:pStyle w:val="a3"/>
              <w:tabs>
                <w:tab w:val="num" w:pos="567"/>
                <w:tab w:val="left" w:pos="993"/>
                <w:tab w:val="left" w:pos="1134"/>
              </w:tabs>
              <w:jc w:val="both"/>
              <w:rPr>
                <w:szCs w:val="28"/>
              </w:rPr>
            </w:pPr>
            <w:r w:rsidRPr="005A138B">
              <w:rPr>
                <w:szCs w:val="28"/>
              </w:rPr>
              <w:t>5</w:t>
            </w:r>
          </w:p>
        </w:tc>
        <w:tc>
          <w:tcPr>
            <w:tcW w:w="4026" w:type="dxa"/>
          </w:tcPr>
          <w:p w14:paraId="06A0F89E" w14:textId="5C00A7EF" w:rsidR="00551B95" w:rsidRPr="005A138B" w:rsidRDefault="00551B95" w:rsidP="002828B2">
            <w:pPr>
              <w:pStyle w:val="a3"/>
              <w:tabs>
                <w:tab w:val="num" w:pos="567"/>
                <w:tab w:val="left" w:pos="993"/>
                <w:tab w:val="left" w:pos="1134"/>
              </w:tabs>
              <w:jc w:val="both"/>
              <w:rPr>
                <w:szCs w:val="28"/>
              </w:rPr>
            </w:pPr>
          </w:p>
        </w:tc>
        <w:tc>
          <w:tcPr>
            <w:tcW w:w="5103" w:type="dxa"/>
          </w:tcPr>
          <w:p w14:paraId="1AC915BC" w14:textId="5203B941" w:rsidR="00551B95" w:rsidRPr="005A138B" w:rsidRDefault="00551B95" w:rsidP="002828B2">
            <w:pPr>
              <w:rPr>
                <w:szCs w:val="28"/>
              </w:rPr>
            </w:pPr>
            <w:r w:rsidRPr="005A138B">
              <w:rPr>
                <w:szCs w:val="28"/>
              </w:rPr>
              <w:t>15</w:t>
            </w:r>
          </w:p>
        </w:tc>
      </w:tr>
      <w:tr w:rsidR="006A7E9B" w:rsidRPr="005A138B" w14:paraId="600D61A7" w14:textId="5DFD556D" w:rsidTr="00573ACD">
        <w:tc>
          <w:tcPr>
            <w:tcW w:w="505" w:type="dxa"/>
          </w:tcPr>
          <w:p w14:paraId="6F00B37D" w14:textId="77777777" w:rsidR="00551B95" w:rsidRPr="005A138B" w:rsidRDefault="00551B95" w:rsidP="002828B2">
            <w:pPr>
              <w:pStyle w:val="a3"/>
              <w:tabs>
                <w:tab w:val="num" w:pos="567"/>
                <w:tab w:val="left" w:pos="993"/>
                <w:tab w:val="left" w:pos="1134"/>
              </w:tabs>
              <w:jc w:val="both"/>
              <w:rPr>
                <w:szCs w:val="28"/>
              </w:rPr>
            </w:pPr>
            <w:r w:rsidRPr="005A138B">
              <w:rPr>
                <w:szCs w:val="28"/>
              </w:rPr>
              <w:t>6</w:t>
            </w:r>
          </w:p>
        </w:tc>
        <w:tc>
          <w:tcPr>
            <w:tcW w:w="4026" w:type="dxa"/>
          </w:tcPr>
          <w:p w14:paraId="08F2A76B" w14:textId="20376480" w:rsidR="00551B95" w:rsidRPr="005A138B" w:rsidRDefault="00551B95" w:rsidP="002828B2">
            <w:pPr>
              <w:pStyle w:val="a3"/>
              <w:tabs>
                <w:tab w:val="num" w:pos="567"/>
                <w:tab w:val="left" w:pos="993"/>
                <w:tab w:val="left" w:pos="1134"/>
              </w:tabs>
              <w:jc w:val="both"/>
              <w:rPr>
                <w:szCs w:val="28"/>
              </w:rPr>
            </w:pPr>
          </w:p>
        </w:tc>
        <w:tc>
          <w:tcPr>
            <w:tcW w:w="5103" w:type="dxa"/>
          </w:tcPr>
          <w:p w14:paraId="351D9346" w14:textId="73E6C7E1" w:rsidR="00551B95" w:rsidRPr="005A138B" w:rsidRDefault="00551B95" w:rsidP="002828B2">
            <w:pPr>
              <w:rPr>
                <w:szCs w:val="28"/>
              </w:rPr>
            </w:pPr>
            <w:r w:rsidRPr="005A138B">
              <w:rPr>
                <w:szCs w:val="28"/>
              </w:rPr>
              <w:t>16</w:t>
            </w:r>
          </w:p>
        </w:tc>
      </w:tr>
      <w:tr w:rsidR="006A7E9B" w:rsidRPr="005A138B" w14:paraId="0EE0F902" w14:textId="486C151B" w:rsidTr="00573ACD">
        <w:tc>
          <w:tcPr>
            <w:tcW w:w="505" w:type="dxa"/>
          </w:tcPr>
          <w:p w14:paraId="7C681CD4" w14:textId="77777777" w:rsidR="00551B95" w:rsidRPr="005A138B" w:rsidRDefault="00551B95" w:rsidP="002828B2">
            <w:pPr>
              <w:pStyle w:val="a3"/>
              <w:tabs>
                <w:tab w:val="num" w:pos="567"/>
                <w:tab w:val="left" w:pos="993"/>
                <w:tab w:val="left" w:pos="1134"/>
              </w:tabs>
              <w:jc w:val="both"/>
              <w:rPr>
                <w:szCs w:val="28"/>
              </w:rPr>
            </w:pPr>
            <w:r w:rsidRPr="005A138B">
              <w:rPr>
                <w:szCs w:val="28"/>
              </w:rPr>
              <w:t>7</w:t>
            </w:r>
          </w:p>
        </w:tc>
        <w:tc>
          <w:tcPr>
            <w:tcW w:w="4026" w:type="dxa"/>
          </w:tcPr>
          <w:p w14:paraId="4126F710" w14:textId="081752D4" w:rsidR="00551B95" w:rsidRPr="005A138B" w:rsidRDefault="00551B95" w:rsidP="002828B2">
            <w:pPr>
              <w:pStyle w:val="a3"/>
              <w:tabs>
                <w:tab w:val="num" w:pos="567"/>
                <w:tab w:val="left" w:pos="993"/>
                <w:tab w:val="left" w:pos="1134"/>
              </w:tabs>
              <w:jc w:val="both"/>
              <w:rPr>
                <w:szCs w:val="28"/>
              </w:rPr>
            </w:pPr>
          </w:p>
        </w:tc>
        <w:tc>
          <w:tcPr>
            <w:tcW w:w="5103" w:type="dxa"/>
          </w:tcPr>
          <w:p w14:paraId="1B44A902" w14:textId="778EF7B3" w:rsidR="00551B95" w:rsidRPr="005A138B" w:rsidRDefault="00551B95" w:rsidP="002828B2">
            <w:pPr>
              <w:rPr>
                <w:szCs w:val="28"/>
              </w:rPr>
            </w:pPr>
            <w:r w:rsidRPr="005A138B">
              <w:rPr>
                <w:szCs w:val="28"/>
              </w:rPr>
              <w:t>17</w:t>
            </w:r>
          </w:p>
        </w:tc>
      </w:tr>
      <w:tr w:rsidR="006A7E9B" w:rsidRPr="005A138B" w14:paraId="077AB468" w14:textId="5E10A49F" w:rsidTr="00573ACD">
        <w:tc>
          <w:tcPr>
            <w:tcW w:w="505" w:type="dxa"/>
          </w:tcPr>
          <w:p w14:paraId="67BD6D2F" w14:textId="77777777" w:rsidR="00551B95" w:rsidRPr="005A138B" w:rsidRDefault="00551B95" w:rsidP="002828B2">
            <w:pPr>
              <w:pStyle w:val="a3"/>
              <w:tabs>
                <w:tab w:val="num" w:pos="567"/>
                <w:tab w:val="left" w:pos="993"/>
                <w:tab w:val="left" w:pos="1134"/>
              </w:tabs>
              <w:jc w:val="both"/>
              <w:rPr>
                <w:szCs w:val="28"/>
              </w:rPr>
            </w:pPr>
            <w:r w:rsidRPr="005A138B">
              <w:rPr>
                <w:szCs w:val="28"/>
              </w:rPr>
              <w:t>8</w:t>
            </w:r>
          </w:p>
        </w:tc>
        <w:tc>
          <w:tcPr>
            <w:tcW w:w="4026" w:type="dxa"/>
          </w:tcPr>
          <w:p w14:paraId="69128B66" w14:textId="01D137B5" w:rsidR="00551B95" w:rsidRPr="005A138B" w:rsidRDefault="00551B95" w:rsidP="002828B2">
            <w:pPr>
              <w:pStyle w:val="a3"/>
              <w:tabs>
                <w:tab w:val="num" w:pos="567"/>
                <w:tab w:val="left" w:pos="993"/>
                <w:tab w:val="left" w:pos="1134"/>
              </w:tabs>
              <w:jc w:val="both"/>
              <w:rPr>
                <w:szCs w:val="28"/>
              </w:rPr>
            </w:pPr>
          </w:p>
        </w:tc>
        <w:tc>
          <w:tcPr>
            <w:tcW w:w="5103" w:type="dxa"/>
          </w:tcPr>
          <w:p w14:paraId="12A02C70" w14:textId="42C17CB2" w:rsidR="00551B95" w:rsidRPr="005A138B" w:rsidRDefault="00551B95" w:rsidP="002828B2">
            <w:pPr>
              <w:rPr>
                <w:szCs w:val="28"/>
              </w:rPr>
            </w:pPr>
            <w:r w:rsidRPr="005A138B">
              <w:rPr>
                <w:szCs w:val="28"/>
              </w:rPr>
              <w:t>18</w:t>
            </w:r>
          </w:p>
        </w:tc>
      </w:tr>
      <w:tr w:rsidR="006A7E9B" w:rsidRPr="005A138B" w14:paraId="246DAF28" w14:textId="74AC0DED" w:rsidTr="00573ACD">
        <w:tc>
          <w:tcPr>
            <w:tcW w:w="505" w:type="dxa"/>
          </w:tcPr>
          <w:p w14:paraId="09679FEC" w14:textId="77777777" w:rsidR="00551B95" w:rsidRPr="005A138B" w:rsidRDefault="00551B95" w:rsidP="002828B2">
            <w:pPr>
              <w:pStyle w:val="a3"/>
              <w:tabs>
                <w:tab w:val="num" w:pos="567"/>
                <w:tab w:val="left" w:pos="993"/>
                <w:tab w:val="left" w:pos="1134"/>
              </w:tabs>
              <w:jc w:val="both"/>
              <w:rPr>
                <w:szCs w:val="28"/>
              </w:rPr>
            </w:pPr>
            <w:r w:rsidRPr="005A138B">
              <w:rPr>
                <w:szCs w:val="28"/>
              </w:rPr>
              <w:t>9</w:t>
            </w:r>
          </w:p>
        </w:tc>
        <w:tc>
          <w:tcPr>
            <w:tcW w:w="4026" w:type="dxa"/>
          </w:tcPr>
          <w:p w14:paraId="676EE5AB" w14:textId="5252C011" w:rsidR="00551B95" w:rsidRPr="005A138B" w:rsidRDefault="00551B95" w:rsidP="002828B2">
            <w:pPr>
              <w:pStyle w:val="a3"/>
              <w:tabs>
                <w:tab w:val="num" w:pos="567"/>
                <w:tab w:val="left" w:pos="993"/>
                <w:tab w:val="left" w:pos="1134"/>
              </w:tabs>
              <w:jc w:val="both"/>
              <w:rPr>
                <w:szCs w:val="28"/>
              </w:rPr>
            </w:pPr>
          </w:p>
        </w:tc>
        <w:tc>
          <w:tcPr>
            <w:tcW w:w="5103" w:type="dxa"/>
          </w:tcPr>
          <w:p w14:paraId="07B74F67" w14:textId="13D99D72" w:rsidR="00551B95" w:rsidRPr="005A138B" w:rsidRDefault="00551B95" w:rsidP="002828B2">
            <w:pPr>
              <w:rPr>
                <w:szCs w:val="28"/>
              </w:rPr>
            </w:pPr>
            <w:r w:rsidRPr="005A138B">
              <w:rPr>
                <w:szCs w:val="28"/>
              </w:rPr>
              <w:t>19</w:t>
            </w:r>
          </w:p>
        </w:tc>
      </w:tr>
      <w:tr w:rsidR="00551B95" w:rsidRPr="005A138B" w14:paraId="63554DC2" w14:textId="4BEB9515" w:rsidTr="00573ACD">
        <w:tc>
          <w:tcPr>
            <w:tcW w:w="505" w:type="dxa"/>
          </w:tcPr>
          <w:p w14:paraId="1EE569CD" w14:textId="77777777" w:rsidR="00551B95" w:rsidRPr="005A138B" w:rsidRDefault="00551B95" w:rsidP="002828B2">
            <w:pPr>
              <w:pStyle w:val="a3"/>
              <w:tabs>
                <w:tab w:val="num" w:pos="567"/>
                <w:tab w:val="left" w:pos="993"/>
                <w:tab w:val="left" w:pos="1134"/>
              </w:tabs>
              <w:jc w:val="both"/>
              <w:rPr>
                <w:szCs w:val="28"/>
              </w:rPr>
            </w:pPr>
            <w:r w:rsidRPr="005A138B">
              <w:rPr>
                <w:szCs w:val="28"/>
              </w:rPr>
              <w:t>10</w:t>
            </w:r>
          </w:p>
        </w:tc>
        <w:tc>
          <w:tcPr>
            <w:tcW w:w="4026" w:type="dxa"/>
          </w:tcPr>
          <w:p w14:paraId="62188FE6" w14:textId="4B9F378D" w:rsidR="00551B95" w:rsidRPr="005A138B" w:rsidRDefault="00551B95" w:rsidP="002828B2">
            <w:pPr>
              <w:pStyle w:val="a3"/>
              <w:tabs>
                <w:tab w:val="num" w:pos="567"/>
                <w:tab w:val="left" w:pos="993"/>
                <w:tab w:val="left" w:pos="1134"/>
              </w:tabs>
              <w:jc w:val="both"/>
              <w:rPr>
                <w:szCs w:val="28"/>
              </w:rPr>
            </w:pPr>
          </w:p>
        </w:tc>
        <w:tc>
          <w:tcPr>
            <w:tcW w:w="5103" w:type="dxa"/>
          </w:tcPr>
          <w:p w14:paraId="2E58775E" w14:textId="1E79DDA8" w:rsidR="00551B95" w:rsidRPr="005A138B" w:rsidRDefault="00551B95" w:rsidP="002828B2">
            <w:pPr>
              <w:rPr>
                <w:szCs w:val="28"/>
              </w:rPr>
            </w:pPr>
            <w:r w:rsidRPr="005A138B">
              <w:rPr>
                <w:szCs w:val="28"/>
              </w:rPr>
              <w:t>20</w:t>
            </w:r>
          </w:p>
        </w:tc>
      </w:tr>
    </w:tbl>
    <w:p w14:paraId="5E5F56F0" w14:textId="638AE1D8" w:rsidR="00C93F78" w:rsidRPr="005A138B" w:rsidRDefault="00C93F78" w:rsidP="002828B2">
      <w:pPr>
        <w:pStyle w:val="a3"/>
        <w:tabs>
          <w:tab w:val="num" w:pos="567"/>
          <w:tab w:val="left" w:pos="1134"/>
        </w:tabs>
        <w:ind w:firstLine="567"/>
        <w:jc w:val="both"/>
        <w:rPr>
          <w:sz w:val="32"/>
          <w:lang w:val="kk-KZ"/>
        </w:rPr>
      </w:pPr>
    </w:p>
    <w:p w14:paraId="6206FA8D" w14:textId="4D484044" w:rsidR="003B0D83" w:rsidRPr="005A138B" w:rsidRDefault="003B0D83" w:rsidP="002828B2">
      <w:pPr>
        <w:pStyle w:val="a3"/>
        <w:tabs>
          <w:tab w:val="num" w:pos="567"/>
          <w:tab w:val="left" w:pos="1134"/>
        </w:tabs>
        <w:ind w:firstLine="567"/>
        <w:jc w:val="both"/>
        <w:rPr>
          <w:sz w:val="32"/>
          <w:lang w:val="kk-KZ"/>
        </w:rPr>
      </w:pPr>
    </w:p>
    <w:p w14:paraId="67D6430C" w14:textId="242C0D64" w:rsidR="003B0D83" w:rsidRPr="005A138B" w:rsidRDefault="003B0D83" w:rsidP="002828B2">
      <w:pPr>
        <w:pStyle w:val="a3"/>
        <w:tabs>
          <w:tab w:val="num" w:pos="567"/>
          <w:tab w:val="left" w:pos="1134"/>
        </w:tabs>
        <w:ind w:firstLine="567"/>
        <w:jc w:val="both"/>
        <w:rPr>
          <w:sz w:val="32"/>
          <w:lang w:val="kk-KZ"/>
        </w:rPr>
      </w:pPr>
    </w:p>
    <w:p w14:paraId="6C38728B" w14:textId="77777777" w:rsidR="000A4F8D" w:rsidRDefault="000A4F8D" w:rsidP="000A4F8D">
      <w:pPr>
        <w:pStyle w:val="a3"/>
        <w:tabs>
          <w:tab w:val="num" w:pos="567"/>
          <w:tab w:val="left" w:pos="1134"/>
        </w:tabs>
        <w:jc w:val="center"/>
        <w:rPr>
          <w:b/>
          <w:bCs/>
          <w:sz w:val="28"/>
          <w:lang w:val="kk-KZ"/>
        </w:rPr>
      </w:pPr>
      <w:r>
        <w:rPr>
          <w:b/>
          <w:bCs/>
          <w:sz w:val="28"/>
          <w:lang w:val="kk-KZ"/>
        </w:rPr>
        <w:br w:type="page"/>
      </w:r>
    </w:p>
    <w:p w14:paraId="490A7A43" w14:textId="1582615C" w:rsidR="003B0D83" w:rsidRDefault="000A4F8D" w:rsidP="000A4F8D">
      <w:pPr>
        <w:pStyle w:val="a3"/>
        <w:tabs>
          <w:tab w:val="num" w:pos="567"/>
          <w:tab w:val="left" w:pos="1134"/>
        </w:tabs>
        <w:jc w:val="center"/>
        <w:rPr>
          <w:b/>
          <w:bCs/>
          <w:sz w:val="28"/>
          <w:lang w:val="kk-KZ"/>
        </w:rPr>
      </w:pPr>
      <w:r w:rsidRPr="000A4F8D">
        <w:rPr>
          <w:b/>
          <w:bCs/>
          <w:sz w:val="28"/>
          <w:lang w:val="kk-KZ"/>
        </w:rPr>
        <w:lastRenderedPageBreak/>
        <w:t xml:space="preserve">ҚОСЫМША </w:t>
      </w:r>
      <w:r w:rsidR="00BC6039">
        <w:rPr>
          <w:b/>
          <w:bCs/>
          <w:sz w:val="28"/>
          <w:lang w:val="kk-KZ"/>
        </w:rPr>
        <w:t>И</w:t>
      </w:r>
    </w:p>
    <w:p w14:paraId="6447ACFC" w14:textId="77777777" w:rsidR="000A4F8D" w:rsidRDefault="000A4F8D" w:rsidP="000A4F8D">
      <w:pPr>
        <w:pStyle w:val="a3"/>
        <w:tabs>
          <w:tab w:val="num" w:pos="567"/>
          <w:tab w:val="left" w:pos="1134"/>
        </w:tabs>
        <w:jc w:val="center"/>
        <w:rPr>
          <w:b/>
          <w:bCs/>
          <w:sz w:val="28"/>
          <w:lang w:val="kk-KZ"/>
        </w:rPr>
      </w:pPr>
    </w:p>
    <w:p w14:paraId="7F3BE104" w14:textId="00571344" w:rsidR="000A4F8D" w:rsidRPr="000A4F8D" w:rsidRDefault="000A4F8D" w:rsidP="000A4F8D">
      <w:pPr>
        <w:pStyle w:val="a3"/>
        <w:tabs>
          <w:tab w:val="num" w:pos="567"/>
          <w:tab w:val="left" w:pos="1134"/>
        </w:tabs>
        <w:jc w:val="center"/>
        <w:rPr>
          <w:b/>
          <w:bCs/>
          <w:sz w:val="28"/>
          <w:lang w:val="kk-KZ"/>
        </w:rPr>
      </w:pPr>
      <w:r w:rsidRPr="000A4F8D">
        <w:rPr>
          <w:b/>
          <w:bCs/>
          <w:sz w:val="28"/>
          <w:szCs w:val="28"/>
          <w:lang w:val="kk-KZ"/>
        </w:rPr>
        <w:t xml:space="preserve">Студенттердің зерттеушілік құзыреттілігінің процессуалды компонентін бағалау  </w:t>
      </w:r>
    </w:p>
    <w:p w14:paraId="04A18F3E" w14:textId="77777777" w:rsidR="001A4080" w:rsidRPr="005A138B" w:rsidRDefault="001A4080" w:rsidP="002828B2">
      <w:pPr>
        <w:pStyle w:val="2"/>
        <w:spacing w:before="0"/>
        <w:jc w:val="both"/>
        <w:rPr>
          <w:rFonts w:ascii="Times New Roman" w:eastAsiaTheme="minorHAnsi" w:hAnsi="Times New Roman" w:cs="Times New Roman"/>
          <w:color w:val="auto"/>
          <w:sz w:val="28"/>
          <w:szCs w:val="24"/>
          <w:lang w:val="kk-KZ"/>
        </w:rPr>
      </w:pPr>
    </w:p>
    <w:p w14:paraId="3F3F6684" w14:textId="670354C9" w:rsidR="003B0D83" w:rsidRPr="005A138B" w:rsidRDefault="003B0D83" w:rsidP="002828B2">
      <w:pPr>
        <w:pStyle w:val="2"/>
        <w:spacing w:before="0"/>
        <w:jc w:val="both"/>
        <w:rPr>
          <w:rFonts w:ascii="Times New Roman" w:hAnsi="Times New Roman" w:cs="Times New Roman"/>
          <w:color w:val="auto"/>
          <w:sz w:val="28"/>
          <w:szCs w:val="28"/>
          <w:lang w:val="kk-KZ"/>
        </w:rPr>
      </w:pPr>
      <w:r w:rsidRPr="005A138B">
        <w:rPr>
          <w:rFonts w:ascii="Times New Roman" w:hAnsi="Times New Roman" w:cs="Times New Roman"/>
          <w:color w:val="auto"/>
          <w:sz w:val="28"/>
          <w:szCs w:val="28"/>
          <w:lang w:val="kk-KZ"/>
        </w:rPr>
        <w:t xml:space="preserve">Кесте </w:t>
      </w:r>
      <w:r w:rsidR="00BC6039">
        <w:rPr>
          <w:rFonts w:ascii="Times New Roman" w:hAnsi="Times New Roman" w:cs="Times New Roman"/>
          <w:color w:val="auto"/>
          <w:sz w:val="28"/>
          <w:szCs w:val="28"/>
          <w:lang w:val="kk-KZ"/>
        </w:rPr>
        <w:t>И</w:t>
      </w:r>
      <w:r w:rsidRPr="005A138B">
        <w:rPr>
          <w:rFonts w:ascii="Times New Roman" w:hAnsi="Times New Roman" w:cs="Times New Roman"/>
          <w:color w:val="auto"/>
          <w:sz w:val="28"/>
          <w:szCs w:val="28"/>
          <w:lang w:val="kk-KZ"/>
        </w:rPr>
        <w:t>.1</w:t>
      </w:r>
    </w:p>
    <w:p w14:paraId="2F5AADA2" w14:textId="77777777" w:rsidR="00911300" w:rsidRPr="000A4F8D" w:rsidRDefault="00911300" w:rsidP="00911300">
      <w:pPr>
        <w:rPr>
          <w:sz w:val="28"/>
          <w:szCs w:val="28"/>
          <w:lang w:val="kk-KZ"/>
        </w:rPr>
      </w:pPr>
    </w:p>
    <w:tbl>
      <w:tblPr>
        <w:tblStyle w:val="ae"/>
        <w:tblW w:w="0" w:type="auto"/>
        <w:tblLook w:val="04A0" w:firstRow="1" w:lastRow="0" w:firstColumn="1" w:lastColumn="0" w:noHBand="0" w:noVBand="1"/>
      </w:tblPr>
      <w:tblGrid>
        <w:gridCol w:w="2953"/>
        <w:gridCol w:w="3606"/>
        <w:gridCol w:w="2316"/>
        <w:gridCol w:w="753"/>
      </w:tblGrid>
      <w:tr w:rsidR="006A7E9B" w:rsidRPr="005A138B" w14:paraId="7B4C0F40" w14:textId="77777777" w:rsidTr="003B0D83">
        <w:tc>
          <w:tcPr>
            <w:tcW w:w="0" w:type="auto"/>
            <w:hideMark/>
          </w:tcPr>
          <w:p w14:paraId="7E4CBB54" w14:textId="77777777" w:rsidR="003B0D83" w:rsidRPr="005A138B" w:rsidRDefault="003B0D83" w:rsidP="002828B2">
            <w:pPr>
              <w:jc w:val="center"/>
              <w:rPr>
                <w:bCs/>
                <w:szCs w:val="28"/>
              </w:rPr>
            </w:pPr>
            <w:r w:rsidRPr="005A138B">
              <w:rPr>
                <w:bCs/>
                <w:szCs w:val="28"/>
              </w:rPr>
              <w:t>Критерий</w:t>
            </w:r>
          </w:p>
        </w:tc>
        <w:tc>
          <w:tcPr>
            <w:tcW w:w="0" w:type="auto"/>
            <w:hideMark/>
          </w:tcPr>
          <w:p w14:paraId="60BB7C80" w14:textId="77777777" w:rsidR="003B0D83" w:rsidRPr="005A138B" w:rsidRDefault="003B0D83" w:rsidP="002828B2">
            <w:pPr>
              <w:jc w:val="center"/>
              <w:rPr>
                <w:bCs/>
                <w:szCs w:val="28"/>
              </w:rPr>
            </w:pPr>
            <w:r w:rsidRPr="005A138B">
              <w:rPr>
                <w:bCs/>
                <w:szCs w:val="28"/>
              </w:rPr>
              <w:t>Көрсеткіштер</w:t>
            </w:r>
          </w:p>
        </w:tc>
        <w:tc>
          <w:tcPr>
            <w:tcW w:w="0" w:type="auto"/>
            <w:hideMark/>
          </w:tcPr>
          <w:p w14:paraId="13A4256D" w14:textId="77777777" w:rsidR="003B0D83" w:rsidRPr="005A138B" w:rsidRDefault="003B0D83" w:rsidP="002828B2">
            <w:pPr>
              <w:jc w:val="center"/>
              <w:rPr>
                <w:bCs/>
                <w:szCs w:val="28"/>
              </w:rPr>
            </w:pPr>
            <w:r w:rsidRPr="005A138B">
              <w:rPr>
                <w:bCs/>
                <w:szCs w:val="28"/>
              </w:rPr>
              <w:t>Деңгейлер</w:t>
            </w:r>
          </w:p>
        </w:tc>
        <w:tc>
          <w:tcPr>
            <w:tcW w:w="0" w:type="auto"/>
            <w:hideMark/>
          </w:tcPr>
          <w:p w14:paraId="1B3C81CB" w14:textId="77777777" w:rsidR="003B0D83" w:rsidRPr="005A138B" w:rsidRDefault="003B0D83" w:rsidP="002828B2">
            <w:pPr>
              <w:jc w:val="center"/>
              <w:rPr>
                <w:bCs/>
                <w:szCs w:val="28"/>
              </w:rPr>
            </w:pPr>
            <w:r w:rsidRPr="005A138B">
              <w:rPr>
                <w:bCs/>
                <w:szCs w:val="28"/>
              </w:rPr>
              <w:t>Ұпай</w:t>
            </w:r>
          </w:p>
        </w:tc>
      </w:tr>
      <w:tr w:rsidR="006A7E9B" w:rsidRPr="005A138B" w14:paraId="0D2873D4" w14:textId="77777777" w:rsidTr="003B0D83">
        <w:tc>
          <w:tcPr>
            <w:tcW w:w="0" w:type="auto"/>
            <w:hideMark/>
          </w:tcPr>
          <w:p w14:paraId="2FF20788" w14:textId="77777777" w:rsidR="003B0D83" w:rsidRPr="005A138B" w:rsidRDefault="003B0D83" w:rsidP="002828B2">
            <w:pPr>
              <w:rPr>
                <w:szCs w:val="28"/>
              </w:rPr>
            </w:pPr>
            <w:r w:rsidRPr="005A138B">
              <w:rPr>
                <w:rStyle w:val="a8"/>
                <w:b w:val="0"/>
                <w:szCs w:val="28"/>
              </w:rPr>
              <w:t>Зерттеу әдістемесін қолдану</w:t>
            </w:r>
          </w:p>
        </w:tc>
        <w:tc>
          <w:tcPr>
            <w:tcW w:w="0" w:type="auto"/>
            <w:hideMark/>
          </w:tcPr>
          <w:p w14:paraId="7317BADA" w14:textId="77777777" w:rsidR="003B0D83" w:rsidRPr="005A138B" w:rsidRDefault="003B0D83" w:rsidP="002828B2">
            <w:pPr>
              <w:rPr>
                <w:szCs w:val="28"/>
              </w:rPr>
            </w:pPr>
            <w:r w:rsidRPr="005A138B">
              <w:rPr>
                <w:szCs w:val="28"/>
              </w:rPr>
              <w:t>Әдістерді дұрыс таңдау және қолдану, кезеңдерді сақтау</w:t>
            </w:r>
          </w:p>
        </w:tc>
        <w:tc>
          <w:tcPr>
            <w:tcW w:w="0" w:type="auto"/>
            <w:hideMark/>
          </w:tcPr>
          <w:p w14:paraId="70684437" w14:textId="77777777" w:rsidR="003B0D83" w:rsidRPr="005A138B" w:rsidRDefault="003B0D83" w:rsidP="002828B2">
            <w:pPr>
              <w:rPr>
                <w:szCs w:val="28"/>
              </w:rPr>
            </w:pPr>
            <w:r w:rsidRPr="005A138B">
              <w:rPr>
                <w:szCs w:val="28"/>
              </w:rPr>
              <w:t xml:space="preserve">0 – қолданбайды </w:t>
            </w:r>
            <w:r w:rsidRPr="005A138B">
              <w:rPr>
                <w:szCs w:val="28"/>
              </w:rPr>
              <w:br/>
              <w:t xml:space="preserve">1 – қателіктермен қолданады </w:t>
            </w:r>
            <w:r w:rsidRPr="005A138B">
              <w:rPr>
                <w:szCs w:val="28"/>
              </w:rPr>
              <w:br/>
              <w:t>2 – толық әрі дұрыс қолданады</w:t>
            </w:r>
          </w:p>
        </w:tc>
        <w:tc>
          <w:tcPr>
            <w:tcW w:w="0" w:type="auto"/>
            <w:hideMark/>
          </w:tcPr>
          <w:p w14:paraId="6B0DD81B" w14:textId="77777777" w:rsidR="003B0D83" w:rsidRPr="005A138B" w:rsidRDefault="003B0D83" w:rsidP="002828B2">
            <w:pPr>
              <w:rPr>
                <w:szCs w:val="28"/>
              </w:rPr>
            </w:pPr>
            <w:r w:rsidRPr="005A138B">
              <w:rPr>
                <w:szCs w:val="28"/>
              </w:rPr>
              <w:t>0–2</w:t>
            </w:r>
          </w:p>
        </w:tc>
      </w:tr>
      <w:tr w:rsidR="006A7E9B" w:rsidRPr="005A138B" w14:paraId="3A32C35C" w14:textId="77777777" w:rsidTr="003B0D83">
        <w:tc>
          <w:tcPr>
            <w:tcW w:w="0" w:type="auto"/>
            <w:hideMark/>
          </w:tcPr>
          <w:p w14:paraId="63F054C5" w14:textId="77777777" w:rsidR="003B0D83" w:rsidRPr="005A138B" w:rsidRDefault="003B0D83" w:rsidP="002828B2">
            <w:pPr>
              <w:rPr>
                <w:szCs w:val="28"/>
              </w:rPr>
            </w:pPr>
            <w:r w:rsidRPr="005A138B">
              <w:rPr>
                <w:rStyle w:val="a8"/>
                <w:b w:val="0"/>
                <w:szCs w:val="28"/>
              </w:rPr>
              <w:t>Зерттеуді ұйымдастыру</w:t>
            </w:r>
          </w:p>
        </w:tc>
        <w:tc>
          <w:tcPr>
            <w:tcW w:w="0" w:type="auto"/>
            <w:hideMark/>
          </w:tcPr>
          <w:p w14:paraId="15F0F1B8" w14:textId="77777777" w:rsidR="003B0D83" w:rsidRPr="005A138B" w:rsidRDefault="003B0D83" w:rsidP="002828B2">
            <w:pPr>
              <w:rPr>
                <w:szCs w:val="28"/>
              </w:rPr>
            </w:pPr>
            <w:r w:rsidRPr="005A138B">
              <w:rPr>
                <w:szCs w:val="28"/>
              </w:rPr>
              <w:t>Зерттеу кезеңдерін жоспарлау, уақыт пен ресурстарды бөлу</w:t>
            </w:r>
          </w:p>
        </w:tc>
        <w:tc>
          <w:tcPr>
            <w:tcW w:w="0" w:type="auto"/>
            <w:hideMark/>
          </w:tcPr>
          <w:p w14:paraId="5775E5C0" w14:textId="77777777" w:rsidR="003B0D83" w:rsidRPr="005A138B" w:rsidRDefault="003B0D83" w:rsidP="002828B2">
            <w:pPr>
              <w:rPr>
                <w:szCs w:val="28"/>
              </w:rPr>
            </w:pPr>
            <w:r w:rsidRPr="005A138B">
              <w:rPr>
                <w:szCs w:val="28"/>
              </w:rPr>
              <w:t xml:space="preserve">0 – толық жетекшілік қажет </w:t>
            </w:r>
            <w:r w:rsidRPr="005A138B">
              <w:rPr>
                <w:szCs w:val="28"/>
              </w:rPr>
              <w:br/>
              <w:t xml:space="preserve">1 – жартылай дербес </w:t>
            </w:r>
            <w:r w:rsidRPr="005A138B">
              <w:rPr>
                <w:szCs w:val="28"/>
              </w:rPr>
              <w:br/>
              <w:t>2 – толық дербес</w:t>
            </w:r>
          </w:p>
        </w:tc>
        <w:tc>
          <w:tcPr>
            <w:tcW w:w="0" w:type="auto"/>
            <w:hideMark/>
          </w:tcPr>
          <w:p w14:paraId="60FBE2A5" w14:textId="77777777" w:rsidR="003B0D83" w:rsidRPr="005A138B" w:rsidRDefault="003B0D83" w:rsidP="002828B2">
            <w:pPr>
              <w:rPr>
                <w:szCs w:val="28"/>
              </w:rPr>
            </w:pPr>
            <w:r w:rsidRPr="005A138B">
              <w:rPr>
                <w:szCs w:val="28"/>
              </w:rPr>
              <w:t>0–2</w:t>
            </w:r>
          </w:p>
        </w:tc>
      </w:tr>
      <w:tr w:rsidR="006A7E9B" w:rsidRPr="005A138B" w14:paraId="4EE0FC37" w14:textId="77777777" w:rsidTr="003B0D83">
        <w:tc>
          <w:tcPr>
            <w:tcW w:w="0" w:type="auto"/>
            <w:hideMark/>
          </w:tcPr>
          <w:p w14:paraId="487D7E15" w14:textId="77777777" w:rsidR="003B0D83" w:rsidRPr="005A138B" w:rsidRDefault="003B0D83" w:rsidP="002828B2">
            <w:pPr>
              <w:rPr>
                <w:szCs w:val="28"/>
              </w:rPr>
            </w:pPr>
            <w:r w:rsidRPr="005A138B">
              <w:rPr>
                <w:rStyle w:val="a8"/>
                <w:b w:val="0"/>
                <w:szCs w:val="28"/>
              </w:rPr>
              <w:t>Шығармашылық (стандарттан тыс шешімдер)</w:t>
            </w:r>
          </w:p>
        </w:tc>
        <w:tc>
          <w:tcPr>
            <w:tcW w:w="0" w:type="auto"/>
            <w:hideMark/>
          </w:tcPr>
          <w:p w14:paraId="115AC76B" w14:textId="77777777" w:rsidR="003B0D83" w:rsidRPr="005A138B" w:rsidRDefault="003B0D83" w:rsidP="002828B2">
            <w:pPr>
              <w:rPr>
                <w:szCs w:val="28"/>
              </w:rPr>
            </w:pPr>
            <w:r w:rsidRPr="005A138B">
              <w:rPr>
                <w:szCs w:val="28"/>
              </w:rPr>
              <w:t>Жаңа тәсілдер, әдістерді түрлендіру</w:t>
            </w:r>
          </w:p>
        </w:tc>
        <w:tc>
          <w:tcPr>
            <w:tcW w:w="0" w:type="auto"/>
            <w:hideMark/>
          </w:tcPr>
          <w:p w14:paraId="62A11AE7" w14:textId="77777777" w:rsidR="003B0D83" w:rsidRPr="005A138B" w:rsidRDefault="003B0D83" w:rsidP="002828B2">
            <w:pPr>
              <w:rPr>
                <w:szCs w:val="28"/>
              </w:rPr>
            </w:pPr>
            <w:r w:rsidRPr="005A138B">
              <w:rPr>
                <w:szCs w:val="28"/>
              </w:rPr>
              <w:t xml:space="preserve">0 – байқалмайды </w:t>
            </w:r>
            <w:r w:rsidRPr="005A138B">
              <w:rPr>
                <w:szCs w:val="28"/>
              </w:rPr>
              <w:br/>
              <w:t xml:space="preserve">1 – сирек байқалады </w:t>
            </w:r>
            <w:r w:rsidRPr="005A138B">
              <w:rPr>
                <w:szCs w:val="28"/>
              </w:rPr>
              <w:br/>
              <w:t>2 – жүйелі байқалады</w:t>
            </w:r>
          </w:p>
        </w:tc>
        <w:tc>
          <w:tcPr>
            <w:tcW w:w="0" w:type="auto"/>
            <w:hideMark/>
          </w:tcPr>
          <w:p w14:paraId="5991F140" w14:textId="77777777" w:rsidR="003B0D83" w:rsidRPr="005A138B" w:rsidRDefault="003B0D83" w:rsidP="002828B2">
            <w:pPr>
              <w:rPr>
                <w:szCs w:val="28"/>
              </w:rPr>
            </w:pPr>
            <w:r w:rsidRPr="005A138B">
              <w:rPr>
                <w:szCs w:val="28"/>
              </w:rPr>
              <w:t>0–2</w:t>
            </w:r>
          </w:p>
        </w:tc>
      </w:tr>
      <w:tr w:rsidR="006A7E9B" w:rsidRPr="005A138B" w14:paraId="16E58BA4" w14:textId="77777777" w:rsidTr="003B0D83">
        <w:tc>
          <w:tcPr>
            <w:tcW w:w="0" w:type="auto"/>
            <w:hideMark/>
          </w:tcPr>
          <w:p w14:paraId="2838AD43" w14:textId="77777777" w:rsidR="003B0D83" w:rsidRPr="005A138B" w:rsidRDefault="003B0D83" w:rsidP="002828B2">
            <w:pPr>
              <w:rPr>
                <w:szCs w:val="28"/>
              </w:rPr>
            </w:pPr>
            <w:r w:rsidRPr="005A138B">
              <w:rPr>
                <w:rStyle w:val="a8"/>
                <w:b w:val="0"/>
                <w:szCs w:val="28"/>
              </w:rPr>
              <w:t>Зерттеу нәтижесінің сапасы</w:t>
            </w:r>
          </w:p>
        </w:tc>
        <w:tc>
          <w:tcPr>
            <w:tcW w:w="0" w:type="auto"/>
            <w:hideMark/>
          </w:tcPr>
          <w:p w14:paraId="215BB0AB" w14:textId="77777777" w:rsidR="003B0D83" w:rsidRPr="005A138B" w:rsidRDefault="003B0D83" w:rsidP="002828B2">
            <w:pPr>
              <w:rPr>
                <w:szCs w:val="28"/>
              </w:rPr>
            </w:pPr>
            <w:r w:rsidRPr="005A138B">
              <w:rPr>
                <w:szCs w:val="28"/>
              </w:rPr>
              <w:t>Қорытындылардың негізділігі, рәсімдеу сапасы</w:t>
            </w:r>
          </w:p>
        </w:tc>
        <w:tc>
          <w:tcPr>
            <w:tcW w:w="0" w:type="auto"/>
            <w:hideMark/>
          </w:tcPr>
          <w:p w14:paraId="559554FB" w14:textId="77777777" w:rsidR="003B0D83" w:rsidRPr="005A138B" w:rsidRDefault="003B0D83" w:rsidP="002828B2">
            <w:pPr>
              <w:rPr>
                <w:szCs w:val="28"/>
              </w:rPr>
            </w:pPr>
            <w:r w:rsidRPr="005A138B">
              <w:rPr>
                <w:szCs w:val="28"/>
              </w:rPr>
              <w:t xml:space="preserve">0 – төмен </w:t>
            </w:r>
            <w:r w:rsidRPr="005A138B">
              <w:rPr>
                <w:szCs w:val="28"/>
              </w:rPr>
              <w:br/>
              <w:t xml:space="preserve">1 – орташа </w:t>
            </w:r>
            <w:r w:rsidRPr="005A138B">
              <w:rPr>
                <w:szCs w:val="28"/>
              </w:rPr>
              <w:br/>
              <w:t>2 – жоғары</w:t>
            </w:r>
          </w:p>
        </w:tc>
        <w:tc>
          <w:tcPr>
            <w:tcW w:w="0" w:type="auto"/>
            <w:hideMark/>
          </w:tcPr>
          <w:p w14:paraId="5CE9F840" w14:textId="77777777" w:rsidR="003B0D83" w:rsidRPr="005A138B" w:rsidRDefault="003B0D83" w:rsidP="002828B2">
            <w:pPr>
              <w:rPr>
                <w:szCs w:val="28"/>
              </w:rPr>
            </w:pPr>
            <w:r w:rsidRPr="005A138B">
              <w:rPr>
                <w:szCs w:val="28"/>
              </w:rPr>
              <w:t>0–2</w:t>
            </w:r>
          </w:p>
        </w:tc>
      </w:tr>
      <w:tr w:rsidR="006A7E9B" w:rsidRPr="005A138B" w14:paraId="31061002" w14:textId="77777777" w:rsidTr="003B0D83">
        <w:tc>
          <w:tcPr>
            <w:tcW w:w="0" w:type="auto"/>
            <w:hideMark/>
          </w:tcPr>
          <w:p w14:paraId="7F2AC4A0" w14:textId="77777777" w:rsidR="003B0D83" w:rsidRPr="005A138B" w:rsidRDefault="003B0D83" w:rsidP="002828B2">
            <w:pPr>
              <w:rPr>
                <w:szCs w:val="28"/>
              </w:rPr>
            </w:pPr>
            <w:r w:rsidRPr="005A138B">
              <w:rPr>
                <w:rStyle w:val="a8"/>
                <w:b w:val="0"/>
                <w:szCs w:val="28"/>
              </w:rPr>
              <w:t>Сыртқы нәтижелілік</w:t>
            </w:r>
          </w:p>
        </w:tc>
        <w:tc>
          <w:tcPr>
            <w:tcW w:w="0" w:type="auto"/>
            <w:hideMark/>
          </w:tcPr>
          <w:p w14:paraId="26C63B38" w14:textId="77777777" w:rsidR="003B0D83" w:rsidRPr="005A138B" w:rsidRDefault="003B0D83" w:rsidP="002828B2">
            <w:pPr>
              <w:rPr>
                <w:szCs w:val="28"/>
              </w:rPr>
            </w:pPr>
            <w:r w:rsidRPr="005A138B">
              <w:rPr>
                <w:szCs w:val="28"/>
              </w:rPr>
              <w:t>Байқауларға, конференцияларға қатысу, жарияланымдар</w:t>
            </w:r>
          </w:p>
        </w:tc>
        <w:tc>
          <w:tcPr>
            <w:tcW w:w="0" w:type="auto"/>
            <w:hideMark/>
          </w:tcPr>
          <w:p w14:paraId="1DDA8805" w14:textId="77777777" w:rsidR="003B0D83" w:rsidRPr="005A138B" w:rsidRDefault="003B0D83" w:rsidP="002828B2">
            <w:pPr>
              <w:rPr>
                <w:szCs w:val="28"/>
              </w:rPr>
            </w:pPr>
            <w:r w:rsidRPr="005A138B">
              <w:rPr>
                <w:szCs w:val="28"/>
              </w:rPr>
              <w:t xml:space="preserve">0 – қатыспаған </w:t>
            </w:r>
            <w:r w:rsidRPr="005A138B">
              <w:rPr>
                <w:szCs w:val="28"/>
              </w:rPr>
              <w:br/>
              <w:t xml:space="preserve">1 – қатысу, бірақ жетістіксіз </w:t>
            </w:r>
            <w:r w:rsidRPr="005A138B">
              <w:rPr>
                <w:szCs w:val="28"/>
              </w:rPr>
              <w:br/>
              <w:t>2 – жүлделі орын / мақала</w:t>
            </w:r>
          </w:p>
        </w:tc>
        <w:tc>
          <w:tcPr>
            <w:tcW w:w="0" w:type="auto"/>
            <w:hideMark/>
          </w:tcPr>
          <w:p w14:paraId="63A0F5E4" w14:textId="77777777" w:rsidR="003B0D83" w:rsidRPr="005A138B" w:rsidRDefault="003B0D83" w:rsidP="002828B2">
            <w:pPr>
              <w:rPr>
                <w:szCs w:val="28"/>
              </w:rPr>
            </w:pPr>
            <w:r w:rsidRPr="005A138B">
              <w:rPr>
                <w:szCs w:val="28"/>
              </w:rPr>
              <w:t>0–2</w:t>
            </w:r>
          </w:p>
        </w:tc>
      </w:tr>
      <w:tr w:rsidR="006A7E9B" w:rsidRPr="005A138B" w14:paraId="7872D979" w14:textId="77777777" w:rsidTr="003B0D83">
        <w:tc>
          <w:tcPr>
            <w:tcW w:w="0" w:type="auto"/>
            <w:hideMark/>
          </w:tcPr>
          <w:p w14:paraId="50A0F0F2" w14:textId="77777777" w:rsidR="003B0D83" w:rsidRPr="005A138B" w:rsidRDefault="003B0D83" w:rsidP="002828B2">
            <w:pPr>
              <w:rPr>
                <w:szCs w:val="28"/>
              </w:rPr>
            </w:pPr>
            <w:r w:rsidRPr="005A138B">
              <w:rPr>
                <w:rStyle w:val="a8"/>
                <w:b w:val="0"/>
                <w:szCs w:val="28"/>
              </w:rPr>
              <w:t>Ақпаратпен жұмыс жасау дағдысы</w:t>
            </w:r>
          </w:p>
        </w:tc>
        <w:tc>
          <w:tcPr>
            <w:tcW w:w="0" w:type="auto"/>
            <w:hideMark/>
          </w:tcPr>
          <w:p w14:paraId="4948540C" w14:textId="77777777" w:rsidR="003B0D83" w:rsidRPr="005A138B" w:rsidRDefault="003B0D83" w:rsidP="002828B2">
            <w:pPr>
              <w:rPr>
                <w:szCs w:val="28"/>
              </w:rPr>
            </w:pPr>
            <w:r w:rsidRPr="005A138B">
              <w:rPr>
                <w:szCs w:val="28"/>
              </w:rPr>
              <w:t>Дереккөздерді іздеу, талдау, пайдалану</w:t>
            </w:r>
          </w:p>
        </w:tc>
        <w:tc>
          <w:tcPr>
            <w:tcW w:w="0" w:type="auto"/>
            <w:hideMark/>
          </w:tcPr>
          <w:p w14:paraId="76CD2BEB" w14:textId="77777777" w:rsidR="003B0D83" w:rsidRPr="005A138B" w:rsidRDefault="003B0D83" w:rsidP="002828B2">
            <w:pPr>
              <w:rPr>
                <w:szCs w:val="28"/>
              </w:rPr>
            </w:pPr>
            <w:r w:rsidRPr="005A138B">
              <w:rPr>
                <w:szCs w:val="28"/>
              </w:rPr>
              <w:t xml:space="preserve">0 – қолданбайды </w:t>
            </w:r>
            <w:r w:rsidRPr="005A138B">
              <w:rPr>
                <w:szCs w:val="28"/>
              </w:rPr>
              <w:br/>
              <w:t xml:space="preserve">1 – ішінара қолданады </w:t>
            </w:r>
            <w:r w:rsidRPr="005A138B">
              <w:rPr>
                <w:szCs w:val="28"/>
              </w:rPr>
              <w:br/>
              <w:t>2 – толық әрі орынды қолданады</w:t>
            </w:r>
          </w:p>
        </w:tc>
        <w:tc>
          <w:tcPr>
            <w:tcW w:w="0" w:type="auto"/>
            <w:hideMark/>
          </w:tcPr>
          <w:p w14:paraId="381AD53A" w14:textId="77777777" w:rsidR="003B0D83" w:rsidRPr="005A138B" w:rsidRDefault="003B0D83" w:rsidP="002828B2">
            <w:pPr>
              <w:rPr>
                <w:szCs w:val="28"/>
              </w:rPr>
            </w:pPr>
            <w:r w:rsidRPr="005A138B">
              <w:rPr>
                <w:szCs w:val="28"/>
              </w:rPr>
              <w:t>0–2</w:t>
            </w:r>
          </w:p>
        </w:tc>
      </w:tr>
      <w:tr w:rsidR="003B0D83" w:rsidRPr="005A138B" w14:paraId="34192CBA" w14:textId="77777777" w:rsidTr="003B0D83">
        <w:tc>
          <w:tcPr>
            <w:tcW w:w="0" w:type="auto"/>
            <w:hideMark/>
          </w:tcPr>
          <w:p w14:paraId="690DFB21" w14:textId="77777777" w:rsidR="003B0D83" w:rsidRPr="005A138B" w:rsidRDefault="003B0D83" w:rsidP="002828B2">
            <w:pPr>
              <w:rPr>
                <w:szCs w:val="28"/>
              </w:rPr>
            </w:pPr>
            <w:r w:rsidRPr="005A138B">
              <w:rPr>
                <w:rStyle w:val="a8"/>
                <w:b w:val="0"/>
                <w:szCs w:val="28"/>
              </w:rPr>
              <w:t>Рефлексия және түзету</w:t>
            </w:r>
          </w:p>
        </w:tc>
        <w:tc>
          <w:tcPr>
            <w:tcW w:w="0" w:type="auto"/>
            <w:hideMark/>
          </w:tcPr>
          <w:p w14:paraId="58680AB6" w14:textId="77777777" w:rsidR="003B0D83" w:rsidRPr="005A138B" w:rsidRDefault="003B0D83" w:rsidP="002828B2">
            <w:pPr>
              <w:rPr>
                <w:szCs w:val="28"/>
              </w:rPr>
            </w:pPr>
            <w:r w:rsidRPr="005A138B">
              <w:rPr>
                <w:szCs w:val="28"/>
              </w:rPr>
              <w:t>Өз әрекеттерін талдау, қателерді түзету</w:t>
            </w:r>
          </w:p>
        </w:tc>
        <w:tc>
          <w:tcPr>
            <w:tcW w:w="0" w:type="auto"/>
            <w:hideMark/>
          </w:tcPr>
          <w:p w14:paraId="2A6FCD46" w14:textId="77777777" w:rsidR="003B0D83" w:rsidRPr="005A138B" w:rsidRDefault="003B0D83" w:rsidP="002828B2">
            <w:pPr>
              <w:rPr>
                <w:szCs w:val="28"/>
              </w:rPr>
            </w:pPr>
            <w:r w:rsidRPr="005A138B">
              <w:rPr>
                <w:szCs w:val="28"/>
              </w:rPr>
              <w:t xml:space="preserve">0 – мүлдем жоқ </w:t>
            </w:r>
            <w:r w:rsidRPr="005A138B">
              <w:rPr>
                <w:szCs w:val="28"/>
              </w:rPr>
              <w:br/>
              <w:t xml:space="preserve">1 – жартылай бар </w:t>
            </w:r>
            <w:r w:rsidRPr="005A138B">
              <w:rPr>
                <w:szCs w:val="28"/>
              </w:rPr>
              <w:br/>
              <w:t>2 – тұрақты түрде бар</w:t>
            </w:r>
          </w:p>
        </w:tc>
        <w:tc>
          <w:tcPr>
            <w:tcW w:w="0" w:type="auto"/>
            <w:hideMark/>
          </w:tcPr>
          <w:p w14:paraId="1E22B226" w14:textId="77777777" w:rsidR="003B0D83" w:rsidRPr="005A138B" w:rsidRDefault="003B0D83" w:rsidP="002828B2">
            <w:pPr>
              <w:rPr>
                <w:szCs w:val="28"/>
              </w:rPr>
            </w:pPr>
            <w:r w:rsidRPr="005A138B">
              <w:rPr>
                <w:szCs w:val="28"/>
              </w:rPr>
              <w:t>0–2</w:t>
            </w:r>
          </w:p>
        </w:tc>
      </w:tr>
    </w:tbl>
    <w:p w14:paraId="2D4C5B77" w14:textId="77777777" w:rsidR="003B0D83" w:rsidRPr="005A138B" w:rsidRDefault="003B0D83" w:rsidP="002828B2">
      <w:pPr>
        <w:pStyle w:val="3"/>
        <w:spacing w:before="0"/>
        <w:rPr>
          <w:rFonts w:ascii="Times New Roman" w:hAnsi="Times New Roman" w:cs="Times New Roman"/>
          <w:color w:val="auto"/>
          <w:sz w:val="28"/>
          <w:szCs w:val="28"/>
        </w:rPr>
      </w:pPr>
    </w:p>
    <w:p w14:paraId="569A436F" w14:textId="2597029F" w:rsidR="003B0D83" w:rsidRPr="005A138B" w:rsidRDefault="003B0D83" w:rsidP="002828B2">
      <w:pPr>
        <w:pStyle w:val="3"/>
        <w:tabs>
          <w:tab w:val="left" w:pos="851"/>
        </w:tabs>
        <w:spacing w:before="0"/>
        <w:ind w:firstLine="567"/>
        <w:rPr>
          <w:rFonts w:ascii="Times New Roman" w:hAnsi="Times New Roman" w:cs="Times New Roman"/>
          <w:i/>
          <w:color w:val="auto"/>
          <w:sz w:val="28"/>
          <w:szCs w:val="28"/>
        </w:rPr>
      </w:pPr>
      <w:r w:rsidRPr="005A138B">
        <w:rPr>
          <w:rFonts w:ascii="Times New Roman" w:hAnsi="Times New Roman" w:cs="Times New Roman"/>
          <w:i/>
          <w:color w:val="auto"/>
          <w:sz w:val="28"/>
          <w:szCs w:val="28"/>
        </w:rPr>
        <w:t>Ұпайлық шкала</w:t>
      </w:r>
    </w:p>
    <w:p w14:paraId="7719E7B1" w14:textId="5E2E921A" w:rsidR="003B0D83" w:rsidRPr="005A138B" w:rsidRDefault="003B0D83">
      <w:pPr>
        <w:pStyle w:val="a3"/>
        <w:numPr>
          <w:ilvl w:val="0"/>
          <w:numId w:val="57"/>
        </w:numPr>
        <w:tabs>
          <w:tab w:val="clear" w:pos="720"/>
          <w:tab w:val="num" w:pos="567"/>
          <w:tab w:val="left" w:pos="851"/>
        </w:tabs>
        <w:ind w:left="0" w:firstLine="567"/>
        <w:rPr>
          <w:sz w:val="28"/>
          <w:szCs w:val="28"/>
        </w:rPr>
      </w:pPr>
      <w:r w:rsidRPr="005A138B">
        <w:rPr>
          <w:rStyle w:val="a8"/>
          <w:b w:val="0"/>
          <w:sz w:val="28"/>
          <w:szCs w:val="28"/>
        </w:rPr>
        <w:t>0</w:t>
      </w:r>
      <w:r w:rsidRPr="005A138B">
        <w:rPr>
          <w:rStyle w:val="a8"/>
          <w:b w:val="0"/>
          <w:sz w:val="28"/>
          <w:szCs w:val="28"/>
          <w:lang w:val="kk-KZ"/>
        </w:rPr>
        <w:t>-</w:t>
      </w:r>
      <w:r w:rsidRPr="005A138B">
        <w:rPr>
          <w:rStyle w:val="a8"/>
          <w:b w:val="0"/>
          <w:sz w:val="28"/>
          <w:szCs w:val="28"/>
        </w:rPr>
        <w:t>5 ұпай</w:t>
      </w:r>
      <w:r w:rsidRPr="005A138B">
        <w:rPr>
          <w:sz w:val="28"/>
          <w:szCs w:val="28"/>
        </w:rPr>
        <w:t xml:space="preserve"> – төмен деңгей (зерттеу әрекеті тек нұсқау бойынша орындалады).</w:t>
      </w:r>
    </w:p>
    <w:p w14:paraId="37DA607F" w14:textId="6B21CD3F" w:rsidR="003B0D83" w:rsidRPr="005A138B" w:rsidRDefault="003B0D83">
      <w:pPr>
        <w:pStyle w:val="a3"/>
        <w:numPr>
          <w:ilvl w:val="0"/>
          <w:numId w:val="57"/>
        </w:numPr>
        <w:tabs>
          <w:tab w:val="clear" w:pos="720"/>
          <w:tab w:val="num" w:pos="567"/>
          <w:tab w:val="left" w:pos="851"/>
        </w:tabs>
        <w:ind w:left="0" w:firstLine="567"/>
        <w:rPr>
          <w:sz w:val="28"/>
          <w:szCs w:val="28"/>
        </w:rPr>
      </w:pPr>
      <w:r w:rsidRPr="005A138B">
        <w:rPr>
          <w:rStyle w:val="a8"/>
          <w:b w:val="0"/>
          <w:sz w:val="28"/>
          <w:szCs w:val="28"/>
        </w:rPr>
        <w:t>6</w:t>
      </w:r>
      <w:r w:rsidRPr="005A138B">
        <w:rPr>
          <w:rStyle w:val="a8"/>
          <w:b w:val="0"/>
          <w:sz w:val="28"/>
          <w:szCs w:val="28"/>
          <w:lang w:val="kk-KZ"/>
        </w:rPr>
        <w:t>-</w:t>
      </w:r>
      <w:r w:rsidRPr="005A138B">
        <w:rPr>
          <w:rStyle w:val="a8"/>
          <w:b w:val="0"/>
          <w:sz w:val="28"/>
          <w:szCs w:val="28"/>
        </w:rPr>
        <w:t>9 ұпай</w:t>
      </w:r>
      <w:r w:rsidRPr="005A138B">
        <w:rPr>
          <w:sz w:val="28"/>
          <w:szCs w:val="28"/>
        </w:rPr>
        <w:t xml:space="preserve"> – орташа деңгей (жартылай дербес, кейбір қателіктер бар).</w:t>
      </w:r>
    </w:p>
    <w:p w14:paraId="4FB4B0E4" w14:textId="3A1ED564" w:rsidR="003B0D83" w:rsidRPr="005A138B" w:rsidRDefault="003B0D83">
      <w:pPr>
        <w:pStyle w:val="a3"/>
        <w:numPr>
          <w:ilvl w:val="0"/>
          <w:numId w:val="57"/>
        </w:numPr>
        <w:tabs>
          <w:tab w:val="clear" w:pos="720"/>
          <w:tab w:val="num" w:pos="567"/>
          <w:tab w:val="left" w:pos="851"/>
        </w:tabs>
        <w:ind w:left="0" w:firstLine="567"/>
        <w:rPr>
          <w:sz w:val="28"/>
          <w:szCs w:val="28"/>
        </w:rPr>
      </w:pPr>
      <w:r w:rsidRPr="005A138B">
        <w:rPr>
          <w:rStyle w:val="a8"/>
          <w:b w:val="0"/>
          <w:sz w:val="28"/>
          <w:szCs w:val="28"/>
        </w:rPr>
        <w:t>10</w:t>
      </w:r>
      <w:r w:rsidRPr="005A138B">
        <w:rPr>
          <w:rStyle w:val="a8"/>
          <w:b w:val="0"/>
          <w:sz w:val="28"/>
          <w:szCs w:val="28"/>
          <w:lang w:val="kk-KZ"/>
        </w:rPr>
        <w:t>-</w:t>
      </w:r>
      <w:r w:rsidRPr="005A138B">
        <w:rPr>
          <w:rStyle w:val="a8"/>
          <w:b w:val="0"/>
          <w:sz w:val="28"/>
          <w:szCs w:val="28"/>
        </w:rPr>
        <w:t>14 ұпай</w:t>
      </w:r>
      <w:r w:rsidRPr="005A138B">
        <w:rPr>
          <w:sz w:val="28"/>
          <w:szCs w:val="28"/>
        </w:rPr>
        <w:t xml:space="preserve"> – жеткілікті деңгей (көп жағдайда дербес, нәтижелер бар).</w:t>
      </w:r>
    </w:p>
    <w:p w14:paraId="61F302FA" w14:textId="2DE72292" w:rsidR="003B0D83" w:rsidRPr="005A138B" w:rsidRDefault="003B0D83">
      <w:pPr>
        <w:pStyle w:val="a3"/>
        <w:numPr>
          <w:ilvl w:val="0"/>
          <w:numId w:val="57"/>
        </w:numPr>
        <w:tabs>
          <w:tab w:val="clear" w:pos="720"/>
          <w:tab w:val="num" w:pos="567"/>
          <w:tab w:val="left" w:pos="851"/>
        </w:tabs>
        <w:ind w:left="0" w:firstLine="567"/>
        <w:rPr>
          <w:sz w:val="28"/>
          <w:szCs w:val="28"/>
        </w:rPr>
      </w:pPr>
      <w:r w:rsidRPr="005A138B">
        <w:rPr>
          <w:rStyle w:val="a8"/>
          <w:b w:val="0"/>
          <w:sz w:val="28"/>
          <w:szCs w:val="28"/>
        </w:rPr>
        <w:t>15</w:t>
      </w:r>
      <w:r w:rsidRPr="005A138B">
        <w:rPr>
          <w:rStyle w:val="a8"/>
          <w:b w:val="0"/>
          <w:sz w:val="28"/>
          <w:szCs w:val="28"/>
          <w:lang w:val="kk-KZ"/>
        </w:rPr>
        <w:t>-</w:t>
      </w:r>
      <w:r w:rsidRPr="005A138B">
        <w:rPr>
          <w:rStyle w:val="a8"/>
          <w:b w:val="0"/>
          <w:sz w:val="28"/>
          <w:szCs w:val="28"/>
        </w:rPr>
        <w:t>18 ұпай</w:t>
      </w:r>
      <w:r w:rsidRPr="005A138B">
        <w:rPr>
          <w:sz w:val="28"/>
          <w:szCs w:val="28"/>
        </w:rPr>
        <w:t xml:space="preserve"> – жоғары деңгей (толық дербес, шығармашылық танытады, нәтижелері сыртқы бағамен расталған).</w:t>
      </w:r>
    </w:p>
    <w:p w14:paraId="3970E99F" w14:textId="77777777" w:rsidR="003B0D83" w:rsidRPr="005A138B" w:rsidRDefault="003B0D83" w:rsidP="002828B2">
      <w:pPr>
        <w:pStyle w:val="a3"/>
        <w:tabs>
          <w:tab w:val="num" w:pos="567"/>
          <w:tab w:val="left" w:pos="851"/>
          <w:tab w:val="left" w:pos="1134"/>
        </w:tabs>
        <w:ind w:firstLine="567"/>
        <w:jc w:val="both"/>
        <w:rPr>
          <w:sz w:val="28"/>
          <w:szCs w:val="28"/>
        </w:rPr>
      </w:pPr>
    </w:p>
    <w:p w14:paraId="00AFD16A" w14:textId="77777777" w:rsidR="003B0D83" w:rsidRPr="005A138B" w:rsidRDefault="003B0D83" w:rsidP="002828B2">
      <w:pPr>
        <w:pStyle w:val="a3"/>
        <w:tabs>
          <w:tab w:val="num" w:pos="567"/>
          <w:tab w:val="left" w:pos="851"/>
          <w:tab w:val="left" w:pos="1134"/>
        </w:tabs>
        <w:ind w:firstLine="567"/>
        <w:jc w:val="both"/>
        <w:rPr>
          <w:sz w:val="28"/>
          <w:lang w:val="kk-KZ"/>
        </w:rPr>
      </w:pPr>
    </w:p>
    <w:p w14:paraId="71693709" w14:textId="5E126BE5" w:rsidR="00AE581C" w:rsidRPr="005A138B" w:rsidRDefault="00AE581C" w:rsidP="002828B2">
      <w:pPr>
        <w:pStyle w:val="2"/>
        <w:spacing w:before="0"/>
        <w:rPr>
          <w:rFonts w:ascii="Times New Roman" w:hAnsi="Times New Roman" w:cs="Times New Roman"/>
          <w:color w:val="auto"/>
          <w:sz w:val="28"/>
          <w:szCs w:val="24"/>
          <w:lang w:val="ru-RU"/>
        </w:rPr>
      </w:pPr>
      <w:r w:rsidRPr="005A138B">
        <w:rPr>
          <w:rFonts w:ascii="Times New Roman" w:hAnsi="Times New Roman" w:cs="Times New Roman"/>
          <w:color w:val="auto"/>
          <w:sz w:val="28"/>
          <w:szCs w:val="24"/>
        </w:rPr>
        <w:lastRenderedPageBreak/>
        <w:t>Кесте</w:t>
      </w:r>
      <w:r w:rsidRPr="005A138B">
        <w:rPr>
          <w:rFonts w:ascii="Times New Roman" w:hAnsi="Times New Roman" w:cs="Times New Roman"/>
          <w:color w:val="auto"/>
          <w:sz w:val="28"/>
          <w:szCs w:val="24"/>
          <w:lang w:val="kk-KZ"/>
        </w:rPr>
        <w:t xml:space="preserve"> </w:t>
      </w:r>
      <w:r w:rsidR="00BC6039">
        <w:rPr>
          <w:rFonts w:ascii="Times New Roman" w:hAnsi="Times New Roman" w:cs="Times New Roman"/>
          <w:color w:val="auto"/>
          <w:sz w:val="28"/>
          <w:szCs w:val="24"/>
          <w:lang w:val="kk-KZ"/>
        </w:rPr>
        <w:t>И</w:t>
      </w:r>
      <w:r w:rsidRPr="005A138B">
        <w:rPr>
          <w:rFonts w:ascii="Times New Roman" w:hAnsi="Times New Roman" w:cs="Times New Roman"/>
          <w:color w:val="auto"/>
          <w:sz w:val="28"/>
          <w:szCs w:val="24"/>
        </w:rPr>
        <w:t>.</w:t>
      </w:r>
      <w:r w:rsidRPr="005A138B">
        <w:rPr>
          <w:rFonts w:ascii="Times New Roman" w:hAnsi="Times New Roman" w:cs="Times New Roman"/>
          <w:color w:val="auto"/>
          <w:sz w:val="28"/>
          <w:szCs w:val="24"/>
          <w:lang w:val="kk-KZ"/>
        </w:rPr>
        <w:t>2 -</w:t>
      </w:r>
      <w:r w:rsidRPr="005A138B">
        <w:rPr>
          <w:rFonts w:ascii="Times New Roman" w:hAnsi="Times New Roman" w:cs="Times New Roman"/>
          <w:color w:val="auto"/>
          <w:sz w:val="28"/>
          <w:szCs w:val="24"/>
        </w:rPr>
        <w:t xml:space="preserve"> Процессуалды компонентті бағалау үшін тапсырмалар</w:t>
      </w:r>
    </w:p>
    <w:p w14:paraId="2C7CF66A" w14:textId="77777777" w:rsidR="00911300" w:rsidRPr="005A138B" w:rsidRDefault="00911300" w:rsidP="00911300">
      <w:pPr>
        <w:rPr>
          <w:lang w:val="ru-RU"/>
        </w:rPr>
      </w:pPr>
    </w:p>
    <w:tbl>
      <w:tblPr>
        <w:tblStyle w:val="ae"/>
        <w:tblW w:w="0" w:type="auto"/>
        <w:tblLook w:val="04A0" w:firstRow="1" w:lastRow="0" w:firstColumn="1" w:lastColumn="0" w:noHBand="0" w:noVBand="1"/>
      </w:tblPr>
      <w:tblGrid>
        <w:gridCol w:w="2799"/>
        <w:gridCol w:w="6829"/>
      </w:tblGrid>
      <w:tr w:rsidR="006A7E9B" w:rsidRPr="005A138B" w14:paraId="52CDA011" w14:textId="77777777" w:rsidTr="00AE581C">
        <w:tc>
          <w:tcPr>
            <w:tcW w:w="0" w:type="auto"/>
            <w:hideMark/>
          </w:tcPr>
          <w:p w14:paraId="6C715B4A" w14:textId="77777777" w:rsidR="00AE581C" w:rsidRPr="005A138B" w:rsidRDefault="00AE581C" w:rsidP="002828B2">
            <w:pPr>
              <w:jc w:val="center"/>
              <w:rPr>
                <w:bCs/>
              </w:rPr>
            </w:pPr>
            <w:r w:rsidRPr="005A138B">
              <w:rPr>
                <w:bCs/>
              </w:rPr>
              <w:t>Критерий</w:t>
            </w:r>
          </w:p>
        </w:tc>
        <w:tc>
          <w:tcPr>
            <w:tcW w:w="0" w:type="auto"/>
            <w:hideMark/>
          </w:tcPr>
          <w:p w14:paraId="53C80C02" w14:textId="77777777" w:rsidR="00AE581C" w:rsidRPr="005A138B" w:rsidRDefault="00AE581C" w:rsidP="002828B2">
            <w:pPr>
              <w:jc w:val="center"/>
              <w:rPr>
                <w:bCs/>
              </w:rPr>
            </w:pPr>
            <w:r w:rsidRPr="005A138B">
              <w:rPr>
                <w:bCs/>
              </w:rPr>
              <w:t>Тапсырма</w:t>
            </w:r>
          </w:p>
        </w:tc>
      </w:tr>
      <w:tr w:rsidR="006A7E9B" w:rsidRPr="005A138B" w14:paraId="42EFADA0" w14:textId="77777777" w:rsidTr="00AE581C">
        <w:tc>
          <w:tcPr>
            <w:tcW w:w="0" w:type="auto"/>
            <w:hideMark/>
          </w:tcPr>
          <w:p w14:paraId="35828D5C" w14:textId="77777777" w:rsidR="00AE581C" w:rsidRPr="005A138B" w:rsidRDefault="00AE581C" w:rsidP="002828B2">
            <w:r w:rsidRPr="005A138B">
              <w:rPr>
                <w:rStyle w:val="a8"/>
                <w:b w:val="0"/>
              </w:rPr>
              <w:t>Зерттеу мақсатын анықтау</w:t>
            </w:r>
          </w:p>
        </w:tc>
        <w:tc>
          <w:tcPr>
            <w:tcW w:w="0" w:type="auto"/>
            <w:hideMark/>
          </w:tcPr>
          <w:p w14:paraId="6C75CC73" w14:textId="77777777" w:rsidR="00AE581C" w:rsidRPr="005A138B" w:rsidRDefault="00AE581C" w:rsidP="002828B2">
            <w:r w:rsidRPr="005A138B">
              <w:t>Конференция мақаласының кіріспесін жазу немесе стартап жоба паспортына мақсат қою</w:t>
            </w:r>
          </w:p>
        </w:tc>
      </w:tr>
      <w:tr w:rsidR="006A7E9B" w:rsidRPr="005A138B" w14:paraId="70F38183" w14:textId="77777777" w:rsidTr="00AE581C">
        <w:tc>
          <w:tcPr>
            <w:tcW w:w="0" w:type="auto"/>
            <w:hideMark/>
          </w:tcPr>
          <w:p w14:paraId="7FE4A611" w14:textId="77777777" w:rsidR="00AE581C" w:rsidRPr="005A138B" w:rsidRDefault="00AE581C" w:rsidP="002828B2">
            <w:r w:rsidRPr="005A138B">
              <w:rPr>
                <w:rStyle w:val="a8"/>
                <w:b w:val="0"/>
              </w:rPr>
              <w:t>Міндеттерді қою</w:t>
            </w:r>
          </w:p>
        </w:tc>
        <w:tc>
          <w:tcPr>
            <w:tcW w:w="0" w:type="auto"/>
            <w:hideMark/>
          </w:tcPr>
          <w:p w14:paraId="01C3DD4E" w14:textId="77777777" w:rsidR="00AE581C" w:rsidRPr="005A138B" w:rsidRDefault="00AE581C" w:rsidP="002828B2">
            <w:r w:rsidRPr="005A138B">
              <w:t>Мақала/жоба жоспарына нақты міндеттерді енгізу</w:t>
            </w:r>
          </w:p>
        </w:tc>
      </w:tr>
      <w:tr w:rsidR="006A7E9B" w:rsidRPr="005A138B" w14:paraId="7F4125F3" w14:textId="77777777" w:rsidTr="00AE581C">
        <w:tc>
          <w:tcPr>
            <w:tcW w:w="0" w:type="auto"/>
            <w:hideMark/>
          </w:tcPr>
          <w:p w14:paraId="48BC6A30" w14:textId="77777777" w:rsidR="00AE581C" w:rsidRPr="005A138B" w:rsidRDefault="00AE581C" w:rsidP="002828B2">
            <w:r w:rsidRPr="005A138B">
              <w:rPr>
                <w:rStyle w:val="a8"/>
                <w:b w:val="0"/>
              </w:rPr>
              <w:t>Әдістерді таңдау және қолдану</w:t>
            </w:r>
          </w:p>
        </w:tc>
        <w:tc>
          <w:tcPr>
            <w:tcW w:w="0" w:type="auto"/>
            <w:hideMark/>
          </w:tcPr>
          <w:p w14:paraId="7F4286FB" w14:textId="77777777" w:rsidR="00AE581C" w:rsidRPr="005A138B" w:rsidRDefault="00AE581C" w:rsidP="002828B2">
            <w:r w:rsidRPr="005A138B">
              <w:t>Зерттеу әдісін сипаттау, салыстыру, таңдау</w:t>
            </w:r>
          </w:p>
        </w:tc>
      </w:tr>
      <w:tr w:rsidR="006A7E9B" w:rsidRPr="005A138B" w14:paraId="2CFF0544" w14:textId="77777777" w:rsidTr="00AE581C">
        <w:tc>
          <w:tcPr>
            <w:tcW w:w="0" w:type="auto"/>
            <w:hideMark/>
          </w:tcPr>
          <w:p w14:paraId="0159E4B3" w14:textId="77777777" w:rsidR="00AE581C" w:rsidRPr="005A138B" w:rsidRDefault="00AE581C" w:rsidP="002828B2">
            <w:r w:rsidRPr="005A138B">
              <w:rPr>
                <w:rStyle w:val="a8"/>
                <w:b w:val="0"/>
              </w:rPr>
              <w:t>Зерттеу жоспарын құру</w:t>
            </w:r>
          </w:p>
        </w:tc>
        <w:tc>
          <w:tcPr>
            <w:tcW w:w="0" w:type="auto"/>
            <w:hideMark/>
          </w:tcPr>
          <w:p w14:paraId="70A75F98" w14:textId="77777777" w:rsidR="00AE581C" w:rsidRPr="005A138B" w:rsidRDefault="00AE581C" w:rsidP="002828B2">
            <w:r w:rsidRPr="005A138B">
              <w:t>Жобаның кезеңдерін жазу (деректер жинау, талдау, рәсімдеу)</w:t>
            </w:r>
          </w:p>
        </w:tc>
      </w:tr>
      <w:tr w:rsidR="006A7E9B" w:rsidRPr="005A138B" w14:paraId="24FD482C" w14:textId="77777777" w:rsidTr="00AE581C">
        <w:tc>
          <w:tcPr>
            <w:tcW w:w="0" w:type="auto"/>
            <w:hideMark/>
          </w:tcPr>
          <w:p w14:paraId="4E79C1FE" w14:textId="77777777" w:rsidR="00AE581C" w:rsidRPr="005A138B" w:rsidRDefault="00AE581C" w:rsidP="002828B2">
            <w:r w:rsidRPr="005A138B">
              <w:rPr>
                <w:rStyle w:val="a8"/>
                <w:b w:val="0"/>
              </w:rPr>
              <w:t>Креативтілік</w:t>
            </w:r>
          </w:p>
        </w:tc>
        <w:tc>
          <w:tcPr>
            <w:tcW w:w="0" w:type="auto"/>
            <w:hideMark/>
          </w:tcPr>
          <w:p w14:paraId="30140145" w14:textId="77777777" w:rsidR="00AE581C" w:rsidRPr="005A138B" w:rsidRDefault="00AE581C" w:rsidP="002828B2">
            <w:r w:rsidRPr="005A138B">
              <w:t>Жобаға жаңа шешім ұсыну (баламалы әдіс, жаңа технология қолдану)</w:t>
            </w:r>
          </w:p>
        </w:tc>
      </w:tr>
      <w:tr w:rsidR="006A7E9B" w:rsidRPr="005A138B" w14:paraId="714DBE07" w14:textId="77777777" w:rsidTr="00AE581C">
        <w:tc>
          <w:tcPr>
            <w:tcW w:w="0" w:type="auto"/>
            <w:hideMark/>
          </w:tcPr>
          <w:p w14:paraId="23C6975A" w14:textId="77777777" w:rsidR="00AE581C" w:rsidRPr="005A138B" w:rsidRDefault="00AE581C" w:rsidP="002828B2">
            <w:r w:rsidRPr="005A138B">
              <w:rPr>
                <w:rStyle w:val="a8"/>
                <w:b w:val="0"/>
              </w:rPr>
              <w:t>Аралық нәтиже ұсыну</w:t>
            </w:r>
          </w:p>
        </w:tc>
        <w:tc>
          <w:tcPr>
            <w:tcW w:w="0" w:type="auto"/>
            <w:hideMark/>
          </w:tcPr>
          <w:p w14:paraId="14A92998" w14:textId="77777777" w:rsidR="00AE581C" w:rsidRPr="005A138B" w:rsidRDefault="00AE581C" w:rsidP="002828B2">
            <w:r w:rsidRPr="005A138B">
              <w:t>Тезис, презентация, постер</w:t>
            </w:r>
          </w:p>
        </w:tc>
      </w:tr>
      <w:tr w:rsidR="00AE581C" w:rsidRPr="005A138B" w14:paraId="76BA7208" w14:textId="77777777" w:rsidTr="00AE581C">
        <w:tc>
          <w:tcPr>
            <w:tcW w:w="0" w:type="auto"/>
            <w:hideMark/>
          </w:tcPr>
          <w:p w14:paraId="4E8005C8" w14:textId="77777777" w:rsidR="00AE581C" w:rsidRPr="005A138B" w:rsidRDefault="00AE581C" w:rsidP="002828B2">
            <w:r w:rsidRPr="005A138B">
              <w:rPr>
                <w:rStyle w:val="a8"/>
                <w:b w:val="0"/>
              </w:rPr>
              <w:t>Қорытынды рәсімдеу</w:t>
            </w:r>
          </w:p>
        </w:tc>
        <w:tc>
          <w:tcPr>
            <w:tcW w:w="0" w:type="auto"/>
            <w:hideMark/>
          </w:tcPr>
          <w:p w14:paraId="206AB196" w14:textId="77777777" w:rsidR="00AE581C" w:rsidRPr="005A138B" w:rsidRDefault="00AE581C" w:rsidP="002828B2">
            <w:r w:rsidRPr="005A138B">
              <w:t>Жазбаша есеп немесе мақала</w:t>
            </w:r>
          </w:p>
        </w:tc>
      </w:tr>
    </w:tbl>
    <w:p w14:paraId="17FA1C79" w14:textId="77777777" w:rsidR="00AE581C" w:rsidRPr="005A138B" w:rsidRDefault="00AE581C" w:rsidP="002828B2">
      <w:pPr>
        <w:pStyle w:val="a3"/>
        <w:tabs>
          <w:tab w:val="num" w:pos="567"/>
          <w:tab w:val="left" w:pos="1134"/>
        </w:tabs>
        <w:ind w:firstLine="567"/>
        <w:jc w:val="both"/>
        <w:rPr>
          <w:sz w:val="28"/>
        </w:rPr>
      </w:pPr>
    </w:p>
    <w:p w14:paraId="566A5DEF" w14:textId="77777777" w:rsidR="00AE581C" w:rsidRPr="005A138B" w:rsidRDefault="00AE581C" w:rsidP="002828B2">
      <w:pPr>
        <w:pStyle w:val="a3"/>
        <w:tabs>
          <w:tab w:val="num" w:pos="567"/>
          <w:tab w:val="left" w:pos="1134"/>
        </w:tabs>
        <w:ind w:firstLine="567"/>
        <w:jc w:val="right"/>
        <w:rPr>
          <w:sz w:val="28"/>
          <w:lang w:val="kk-KZ"/>
        </w:rPr>
      </w:pPr>
    </w:p>
    <w:p w14:paraId="1B624933" w14:textId="77777777" w:rsidR="00AE581C" w:rsidRPr="005A138B" w:rsidRDefault="00AE581C" w:rsidP="002828B2">
      <w:pPr>
        <w:pStyle w:val="a3"/>
        <w:tabs>
          <w:tab w:val="num" w:pos="567"/>
          <w:tab w:val="left" w:pos="1134"/>
        </w:tabs>
        <w:ind w:firstLine="567"/>
        <w:jc w:val="right"/>
        <w:rPr>
          <w:sz w:val="28"/>
          <w:lang w:val="kk-KZ"/>
        </w:rPr>
      </w:pPr>
    </w:p>
    <w:p w14:paraId="167034EB" w14:textId="77777777" w:rsidR="00AE581C" w:rsidRPr="005A138B" w:rsidRDefault="00AE581C" w:rsidP="002828B2">
      <w:pPr>
        <w:pStyle w:val="a3"/>
        <w:tabs>
          <w:tab w:val="num" w:pos="567"/>
          <w:tab w:val="left" w:pos="1134"/>
        </w:tabs>
        <w:ind w:firstLine="567"/>
        <w:jc w:val="right"/>
        <w:rPr>
          <w:sz w:val="28"/>
          <w:lang w:val="kk-KZ"/>
        </w:rPr>
      </w:pPr>
    </w:p>
    <w:p w14:paraId="0BE0379A" w14:textId="77777777" w:rsidR="00AE581C" w:rsidRPr="005A138B" w:rsidRDefault="00AE581C" w:rsidP="002828B2">
      <w:pPr>
        <w:pStyle w:val="a3"/>
        <w:tabs>
          <w:tab w:val="num" w:pos="567"/>
          <w:tab w:val="left" w:pos="1134"/>
        </w:tabs>
        <w:ind w:firstLine="567"/>
        <w:jc w:val="right"/>
        <w:rPr>
          <w:sz w:val="28"/>
          <w:lang w:val="kk-KZ"/>
        </w:rPr>
      </w:pPr>
    </w:p>
    <w:p w14:paraId="13677F81" w14:textId="77777777" w:rsidR="00AE581C" w:rsidRPr="005A138B" w:rsidRDefault="00AE581C" w:rsidP="002828B2">
      <w:pPr>
        <w:pStyle w:val="a3"/>
        <w:tabs>
          <w:tab w:val="num" w:pos="567"/>
          <w:tab w:val="left" w:pos="1134"/>
        </w:tabs>
        <w:ind w:firstLine="567"/>
        <w:jc w:val="right"/>
        <w:rPr>
          <w:sz w:val="28"/>
          <w:lang w:val="kk-KZ"/>
        </w:rPr>
      </w:pPr>
    </w:p>
    <w:p w14:paraId="7E02171C" w14:textId="77777777" w:rsidR="00AE581C" w:rsidRPr="005A138B" w:rsidRDefault="00AE581C" w:rsidP="002828B2">
      <w:pPr>
        <w:pStyle w:val="a3"/>
        <w:tabs>
          <w:tab w:val="num" w:pos="567"/>
          <w:tab w:val="left" w:pos="1134"/>
        </w:tabs>
        <w:ind w:firstLine="567"/>
        <w:jc w:val="right"/>
        <w:rPr>
          <w:sz w:val="28"/>
          <w:lang w:val="kk-KZ"/>
        </w:rPr>
      </w:pPr>
    </w:p>
    <w:p w14:paraId="79F20BD6" w14:textId="77777777" w:rsidR="00AE581C" w:rsidRPr="005A138B" w:rsidRDefault="00AE581C" w:rsidP="002828B2">
      <w:pPr>
        <w:pStyle w:val="a3"/>
        <w:tabs>
          <w:tab w:val="num" w:pos="567"/>
          <w:tab w:val="left" w:pos="1134"/>
        </w:tabs>
        <w:ind w:firstLine="567"/>
        <w:jc w:val="right"/>
        <w:rPr>
          <w:sz w:val="28"/>
          <w:lang w:val="kk-KZ"/>
        </w:rPr>
      </w:pPr>
    </w:p>
    <w:p w14:paraId="0C34EF57" w14:textId="77777777" w:rsidR="00AE581C" w:rsidRPr="005A138B" w:rsidRDefault="00AE581C" w:rsidP="002828B2">
      <w:pPr>
        <w:pStyle w:val="a3"/>
        <w:tabs>
          <w:tab w:val="num" w:pos="567"/>
          <w:tab w:val="left" w:pos="1134"/>
        </w:tabs>
        <w:ind w:firstLine="567"/>
        <w:jc w:val="right"/>
        <w:rPr>
          <w:sz w:val="28"/>
          <w:lang w:val="kk-KZ"/>
        </w:rPr>
      </w:pPr>
    </w:p>
    <w:p w14:paraId="7A5A2CB5" w14:textId="77777777" w:rsidR="00AE581C" w:rsidRPr="005A138B" w:rsidRDefault="00AE581C" w:rsidP="002828B2">
      <w:pPr>
        <w:pStyle w:val="a3"/>
        <w:tabs>
          <w:tab w:val="num" w:pos="567"/>
          <w:tab w:val="left" w:pos="1134"/>
        </w:tabs>
        <w:ind w:firstLine="567"/>
        <w:jc w:val="right"/>
        <w:rPr>
          <w:sz w:val="28"/>
          <w:lang w:val="kk-KZ"/>
        </w:rPr>
      </w:pPr>
    </w:p>
    <w:p w14:paraId="64EFE0B4" w14:textId="77777777" w:rsidR="00AE581C" w:rsidRPr="005A138B" w:rsidRDefault="00AE581C" w:rsidP="002828B2">
      <w:pPr>
        <w:pStyle w:val="a3"/>
        <w:tabs>
          <w:tab w:val="num" w:pos="567"/>
          <w:tab w:val="left" w:pos="1134"/>
        </w:tabs>
        <w:ind w:firstLine="567"/>
        <w:jc w:val="right"/>
        <w:rPr>
          <w:sz w:val="28"/>
          <w:lang w:val="kk-KZ"/>
        </w:rPr>
      </w:pPr>
    </w:p>
    <w:p w14:paraId="4C78A1C4" w14:textId="77777777" w:rsidR="00AE581C" w:rsidRPr="005A138B" w:rsidRDefault="00AE581C" w:rsidP="002828B2">
      <w:pPr>
        <w:pStyle w:val="a3"/>
        <w:tabs>
          <w:tab w:val="num" w:pos="567"/>
          <w:tab w:val="left" w:pos="1134"/>
        </w:tabs>
        <w:ind w:firstLine="567"/>
        <w:jc w:val="right"/>
        <w:rPr>
          <w:sz w:val="28"/>
          <w:lang w:val="kk-KZ"/>
        </w:rPr>
      </w:pPr>
    </w:p>
    <w:p w14:paraId="30FA728F" w14:textId="77777777" w:rsidR="00AE581C" w:rsidRPr="005A138B" w:rsidRDefault="00AE581C" w:rsidP="002828B2">
      <w:pPr>
        <w:pStyle w:val="a3"/>
        <w:tabs>
          <w:tab w:val="num" w:pos="567"/>
          <w:tab w:val="left" w:pos="1134"/>
        </w:tabs>
        <w:ind w:firstLine="567"/>
        <w:jc w:val="right"/>
        <w:rPr>
          <w:sz w:val="28"/>
          <w:lang w:val="kk-KZ"/>
        </w:rPr>
      </w:pPr>
    </w:p>
    <w:p w14:paraId="36823E84" w14:textId="77777777" w:rsidR="00AE581C" w:rsidRPr="005A138B" w:rsidRDefault="00AE581C" w:rsidP="002828B2">
      <w:pPr>
        <w:pStyle w:val="a3"/>
        <w:tabs>
          <w:tab w:val="num" w:pos="567"/>
          <w:tab w:val="left" w:pos="1134"/>
        </w:tabs>
        <w:ind w:firstLine="567"/>
        <w:jc w:val="right"/>
        <w:rPr>
          <w:sz w:val="28"/>
          <w:lang w:val="kk-KZ"/>
        </w:rPr>
      </w:pPr>
    </w:p>
    <w:p w14:paraId="6A92EEE7" w14:textId="77777777" w:rsidR="00AE581C" w:rsidRPr="005A138B" w:rsidRDefault="00AE581C" w:rsidP="002828B2">
      <w:pPr>
        <w:pStyle w:val="a3"/>
        <w:tabs>
          <w:tab w:val="num" w:pos="567"/>
          <w:tab w:val="left" w:pos="1134"/>
        </w:tabs>
        <w:ind w:firstLine="567"/>
        <w:jc w:val="right"/>
        <w:rPr>
          <w:sz w:val="28"/>
          <w:lang w:val="kk-KZ"/>
        </w:rPr>
      </w:pPr>
    </w:p>
    <w:p w14:paraId="1D6D3138" w14:textId="77777777" w:rsidR="00AE581C" w:rsidRPr="005A138B" w:rsidRDefault="00AE581C" w:rsidP="002828B2">
      <w:pPr>
        <w:pStyle w:val="a3"/>
        <w:tabs>
          <w:tab w:val="num" w:pos="567"/>
          <w:tab w:val="left" w:pos="1134"/>
        </w:tabs>
        <w:ind w:firstLine="567"/>
        <w:jc w:val="right"/>
        <w:rPr>
          <w:sz w:val="28"/>
          <w:lang w:val="kk-KZ"/>
        </w:rPr>
      </w:pPr>
    </w:p>
    <w:p w14:paraId="5EE6BC88" w14:textId="77777777" w:rsidR="00AE581C" w:rsidRPr="005A138B" w:rsidRDefault="00AE581C" w:rsidP="002828B2">
      <w:pPr>
        <w:pStyle w:val="a3"/>
        <w:tabs>
          <w:tab w:val="num" w:pos="567"/>
          <w:tab w:val="left" w:pos="1134"/>
        </w:tabs>
        <w:ind w:firstLine="567"/>
        <w:jc w:val="right"/>
        <w:rPr>
          <w:sz w:val="28"/>
          <w:lang w:val="kk-KZ"/>
        </w:rPr>
      </w:pPr>
    </w:p>
    <w:p w14:paraId="01CB44F5" w14:textId="77777777" w:rsidR="00AE581C" w:rsidRPr="005A138B" w:rsidRDefault="00AE581C" w:rsidP="002828B2">
      <w:pPr>
        <w:pStyle w:val="a3"/>
        <w:tabs>
          <w:tab w:val="num" w:pos="567"/>
          <w:tab w:val="left" w:pos="1134"/>
        </w:tabs>
        <w:ind w:firstLine="567"/>
        <w:jc w:val="right"/>
        <w:rPr>
          <w:sz w:val="28"/>
          <w:lang w:val="kk-KZ"/>
        </w:rPr>
      </w:pPr>
    </w:p>
    <w:p w14:paraId="17D9EBF2" w14:textId="77777777" w:rsidR="00AE581C" w:rsidRPr="005A138B" w:rsidRDefault="00AE581C" w:rsidP="002828B2">
      <w:pPr>
        <w:pStyle w:val="a3"/>
        <w:tabs>
          <w:tab w:val="num" w:pos="567"/>
          <w:tab w:val="left" w:pos="1134"/>
        </w:tabs>
        <w:ind w:firstLine="567"/>
        <w:jc w:val="right"/>
        <w:rPr>
          <w:sz w:val="28"/>
          <w:lang w:val="kk-KZ"/>
        </w:rPr>
      </w:pPr>
    </w:p>
    <w:p w14:paraId="0DD0BDC7" w14:textId="77777777" w:rsidR="00AE581C" w:rsidRPr="005A138B" w:rsidRDefault="00AE581C" w:rsidP="002828B2">
      <w:pPr>
        <w:pStyle w:val="a3"/>
        <w:tabs>
          <w:tab w:val="num" w:pos="567"/>
          <w:tab w:val="left" w:pos="1134"/>
        </w:tabs>
        <w:ind w:firstLine="567"/>
        <w:jc w:val="right"/>
        <w:rPr>
          <w:sz w:val="28"/>
          <w:lang w:val="kk-KZ"/>
        </w:rPr>
      </w:pPr>
    </w:p>
    <w:p w14:paraId="5AD73EFF" w14:textId="77777777" w:rsidR="00AE581C" w:rsidRPr="005A138B" w:rsidRDefault="00AE581C" w:rsidP="002828B2">
      <w:pPr>
        <w:pStyle w:val="a3"/>
        <w:tabs>
          <w:tab w:val="num" w:pos="567"/>
          <w:tab w:val="left" w:pos="1134"/>
        </w:tabs>
        <w:ind w:firstLine="567"/>
        <w:jc w:val="right"/>
        <w:rPr>
          <w:sz w:val="28"/>
          <w:lang w:val="kk-KZ"/>
        </w:rPr>
      </w:pPr>
    </w:p>
    <w:p w14:paraId="04C75B9B" w14:textId="77777777" w:rsidR="00AE581C" w:rsidRPr="005A138B" w:rsidRDefault="00AE581C" w:rsidP="002828B2">
      <w:pPr>
        <w:pStyle w:val="a3"/>
        <w:tabs>
          <w:tab w:val="num" w:pos="567"/>
          <w:tab w:val="left" w:pos="1134"/>
        </w:tabs>
        <w:ind w:firstLine="567"/>
        <w:jc w:val="right"/>
        <w:rPr>
          <w:sz w:val="28"/>
          <w:lang w:val="kk-KZ"/>
        </w:rPr>
      </w:pPr>
    </w:p>
    <w:p w14:paraId="28AC6027" w14:textId="77777777" w:rsidR="00AE581C" w:rsidRPr="005A138B" w:rsidRDefault="00AE581C" w:rsidP="002828B2">
      <w:pPr>
        <w:pStyle w:val="a3"/>
        <w:tabs>
          <w:tab w:val="num" w:pos="567"/>
          <w:tab w:val="left" w:pos="1134"/>
        </w:tabs>
        <w:ind w:firstLine="567"/>
        <w:jc w:val="right"/>
        <w:rPr>
          <w:sz w:val="28"/>
          <w:lang w:val="kk-KZ"/>
        </w:rPr>
      </w:pPr>
    </w:p>
    <w:p w14:paraId="6A8A2424" w14:textId="77777777" w:rsidR="00AE581C" w:rsidRPr="005A138B" w:rsidRDefault="00AE581C" w:rsidP="002828B2">
      <w:pPr>
        <w:pStyle w:val="a3"/>
        <w:tabs>
          <w:tab w:val="num" w:pos="567"/>
          <w:tab w:val="left" w:pos="1134"/>
        </w:tabs>
        <w:ind w:firstLine="567"/>
        <w:jc w:val="right"/>
        <w:rPr>
          <w:sz w:val="28"/>
          <w:lang w:val="kk-KZ"/>
        </w:rPr>
      </w:pPr>
    </w:p>
    <w:p w14:paraId="532F3961" w14:textId="77777777" w:rsidR="00AE581C" w:rsidRPr="005A138B" w:rsidRDefault="00AE581C" w:rsidP="002828B2">
      <w:pPr>
        <w:pStyle w:val="a3"/>
        <w:tabs>
          <w:tab w:val="num" w:pos="567"/>
          <w:tab w:val="left" w:pos="1134"/>
        </w:tabs>
        <w:ind w:firstLine="567"/>
        <w:jc w:val="right"/>
        <w:rPr>
          <w:sz w:val="28"/>
          <w:lang w:val="kk-KZ"/>
        </w:rPr>
      </w:pPr>
    </w:p>
    <w:p w14:paraId="795E2C02" w14:textId="77777777" w:rsidR="00AE581C" w:rsidRPr="005A138B" w:rsidRDefault="00AE581C" w:rsidP="002828B2">
      <w:pPr>
        <w:pStyle w:val="a3"/>
        <w:tabs>
          <w:tab w:val="num" w:pos="567"/>
          <w:tab w:val="left" w:pos="1134"/>
        </w:tabs>
        <w:ind w:firstLine="567"/>
        <w:jc w:val="right"/>
        <w:rPr>
          <w:sz w:val="28"/>
          <w:lang w:val="kk-KZ"/>
        </w:rPr>
      </w:pPr>
    </w:p>
    <w:p w14:paraId="78839480" w14:textId="77777777" w:rsidR="00AE581C" w:rsidRPr="005A138B" w:rsidRDefault="00AE581C" w:rsidP="002828B2">
      <w:pPr>
        <w:pStyle w:val="a3"/>
        <w:tabs>
          <w:tab w:val="num" w:pos="567"/>
          <w:tab w:val="left" w:pos="1134"/>
        </w:tabs>
        <w:ind w:firstLine="567"/>
        <w:jc w:val="right"/>
        <w:rPr>
          <w:sz w:val="28"/>
          <w:lang w:val="kk-KZ"/>
        </w:rPr>
      </w:pPr>
    </w:p>
    <w:p w14:paraId="5BFFD284" w14:textId="77777777" w:rsidR="00AE581C" w:rsidRPr="005A138B" w:rsidRDefault="00AE581C" w:rsidP="002828B2">
      <w:pPr>
        <w:pStyle w:val="a3"/>
        <w:tabs>
          <w:tab w:val="num" w:pos="567"/>
          <w:tab w:val="left" w:pos="1134"/>
        </w:tabs>
        <w:ind w:firstLine="567"/>
        <w:jc w:val="right"/>
        <w:rPr>
          <w:sz w:val="28"/>
          <w:lang w:val="kk-KZ"/>
        </w:rPr>
      </w:pPr>
    </w:p>
    <w:p w14:paraId="53FD68A8" w14:textId="77777777" w:rsidR="00AE581C" w:rsidRPr="005A138B" w:rsidRDefault="00AE581C" w:rsidP="002828B2">
      <w:pPr>
        <w:pStyle w:val="a3"/>
        <w:tabs>
          <w:tab w:val="num" w:pos="567"/>
          <w:tab w:val="left" w:pos="1134"/>
        </w:tabs>
        <w:ind w:firstLine="567"/>
        <w:jc w:val="right"/>
        <w:rPr>
          <w:sz w:val="28"/>
          <w:lang w:val="kk-KZ"/>
        </w:rPr>
      </w:pPr>
    </w:p>
    <w:p w14:paraId="79633A08" w14:textId="77777777" w:rsidR="00AE581C" w:rsidRPr="005A138B" w:rsidRDefault="00AE581C" w:rsidP="002828B2">
      <w:pPr>
        <w:pStyle w:val="a3"/>
        <w:tabs>
          <w:tab w:val="num" w:pos="567"/>
          <w:tab w:val="left" w:pos="1134"/>
        </w:tabs>
        <w:ind w:firstLine="567"/>
        <w:jc w:val="right"/>
        <w:rPr>
          <w:sz w:val="28"/>
          <w:lang w:val="kk-KZ"/>
        </w:rPr>
      </w:pPr>
    </w:p>
    <w:p w14:paraId="3D1372D0" w14:textId="77777777" w:rsidR="00AE581C" w:rsidRPr="005A138B" w:rsidRDefault="00AE581C" w:rsidP="002828B2">
      <w:pPr>
        <w:pStyle w:val="a3"/>
        <w:tabs>
          <w:tab w:val="num" w:pos="567"/>
          <w:tab w:val="left" w:pos="1134"/>
        </w:tabs>
        <w:ind w:firstLine="567"/>
        <w:jc w:val="right"/>
        <w:rPr>
          <w:sz w:val="28"/>
          <w:lang w:val="kk-KZ"/>
        </w:rPr>
      </w:pPr>
    </w:p>
    <w:p w14:paraId="6EBA89E1" w14:textId="77777777" w:rsidR="00AE581C" w:rsidRPr="005A138B" w:rsidRDefault="00AE581C" w:rsidP="002828B2">
      <w:pPr>
        <w:pStyle w:val="a3"/>
        <w:tabs>
          <w:tab w:val="num" w:pos="567"/>
          <w:tab w:val="left" w:pos="1134"/>
        </w:tabs>
        <w:ind w:firstLine="567"/>
        <w:jc w:val="right"/>
        <w:rPr>
          <w:sz w:val="28"/>
          <w:lang w:val="kk-KZ"/>
        </w:rPr>
      </w:pPr>
    </w:p>
    <w:p w14:paraId="409C19F9" w14:textId="77777777" w:rsidR="00AE581C" w:rsidRPr="005A138B" w:rsidRDefault="00AE581C" w:rsidP="002828B2">
      <w:pPr>
        <w:pStyle w:val="a3"/>
        <w:tabs>
          <w:tab w:val="num" w:pos="567"/>
          <w:tab w:val="left" w:pos="1134"/>
        </w:tabs>
        <w:ind w:firstLine="567"/>
        <w:jc w:val="right"/>
        <w:rPr>
          <w:sz w:val="28"/>
          <w:lang w:val="kk-KZ"/>
        </w:rPr>
      </w:pPr>
    </w:p>
    <w:p w14:paraId="361756E1" w14:textId="45A30B1B" w:rsidR="003340B3" w:rsidRDefault="000A4F8D" w:rsidP="000A4F8D">
      <w:pPr>
        <w:pStyle w:val="a3"/>
        <w:tabs>
          <w:tab w:val="num" w:pos="567"/>
          <w:tab w:val="left" w:pos="1134"/>
        </w:tabs>
        <w:jc w:val="center"/>
        <w:rPr>
          <w:b/>
          <w:bCs/>
          <w:sz w:val="28"/>
          <w:lang w:val="kk-KZ"/>
        </w:rPr>
      </w:pPr>
      <w:r w:rsidRPr="000A4F8D">
        <w:rPr>
          <w:b/>
          <w:bCs/>
          <w:sz w:val="28"/>
          <w:lang w:val="kk-KZ"/>
        </w:rPr>
        <w:lastRenderedPageBreak/>
        <w:t xml:space="preserve">ҚОСЫМША  </w:t>
      </w:r>
      <w:r w:rsidR="00BC6039">
        <w:rPr>
          <w:b/>
          <w:bCs/>
          <w:sz w:val="28"/>
          <w:lang w:val="kk-KZ"/>
        </w:rPr>
        <w:t>К</w:t>
      </w:r>
    </w:p>
    <w:p w14:paraId="7534266A" w14:textId="77777777" w:rsidR="000A4F8D" w:rsidRDefault="000A4F8D" w:rsidP="000A4F8D">
      <w:pPr>
        <w:pStyle w:val="a3"/>
        <w:tabs>
          <w:tab w:val="num" w:pos="567"/>
          <w:tab w:val="left" w:pos="1134"/>
        </w:tabs>
        <w:jc w:val="center"/>
        <w:rPr>
          <w:b/>
          <w:bCs/>
          <w:sz w:val="28"/>
          <w:lang w:val="kk-KZ"/>
        </w:rPr>
      </w:pPr>
    </w:p>
    <w:p w14:paraId="1D93EEE8" w14:textId="6A356DF8" w:rsidR="000A4F8D" w:rsidRPr="000A4F8D" w:rsidRDefault="000A4F8D" w:rsidP="000A4F8D">
      <w:pPr>
        <w:pStyle w:val="a3"/>
        <w:tabs>
          <w:tab w:val="num" w:pos="567"/>
          <w:tab w:val="left" w:pos="1134"/>
        </w:tabs>
        <w:jc w:val="center"/>
        <w:rPr>
          <w:b/>
          <w:bCs/>
          <w:sz w:val="28"/>
          <w:lang w:val="kk-KZ"/>
        </w:rPr>
      </w:pPr>
      <w:r w:rsidRPr="000A4F8D">
        <w:rPr>
          <w:b/>
          <w:bCs/>
          <w:sz w:val="28"/>
          <w:lang w:val="kk-KZ"/>
        </w:rPr>
        <w:t>Студенттердің зерттеушілік құзыреттілігінің практикалық компонентін бағалау</w:t>
      </w:r>
    </w:p>
    <w:p w14:paraId="58307AF7" w14:textId="77777777" w:rsidR="003340B3" w:rsidRPr="005A138B" w:rsidRDefault="003340B3" w:rsidP="002828B2">
      <w:pPr>
        <w:pStyle w:val="a3"/>
        <w:tabs>
          <w:tab w:val="num" w:pos="567"/>
          <w:tab w:val="left" w:pos="1134"/>
        </w:tabs>
        <w:ind w:firstLine="567"/>
        <w:jc w:val="right"/>
        <w:rPr>
          <w:sz w:val="28"/>
          <w:lang w:val="kk-KZ"/>
        </w:rPr>
      </w:pPr>
    </w:p>
    <w:p w14:paraId="60CD388C" w14:textId="60CA4550" w:rsidR="003340B3" w:rsidRPr="005A138B" w:rsidRDefault="003340B3" w:rsidP="002828B2">
      <w:pPr>
        <w:pStyle w:val="2"/>
        <w:spacing w:before="0"/>
        <w:jc w:val="both"/>
        <w:rPr>
          <w:rFonts w:ascii="Times New Roman" w:hAnsi="Times New Roman" w:cs="Times New Roman"/>
          <w:color w:val="auto"/>
          <w:sz w:val="28"/>
          <w:szCs w:val="24"/>
          <w:lang w:val="kk-KZ"/>
        </w:rPr>
      </w:pPr>
      <w:r w:rsidRPr="005A138B">
        <w:rPr>
          <w:rFonts w:ascii="Times New Roman" w:hAnsi="Times New Roman" w:cs="Times New Roman"/>
          <w:color w:val="auto"/>
          <w:sz w:val="28"/>
          <w:szCs w:val="24"/>
          <w:lang w:val="kk-KZ"/>
        </w:rPr>
        <w:t xml:space="preserve">Кесте </w:t>
      </w:r>
      <w:r w:rsidR="00BC6039">
        <w:rPr>
          <w:rFonts w:ascii="Times New Roman" w:hAnsi="Times New Roman" w:cs="Times New Roman"/>
          <w:color w:val="auto"/>
          <w:sz w:val="28"/>
          <w:szCs w:val="24"/>
          <w:lang w:val="kk-KZ"/>
        </w:rPr>
        <w:t xml:space="preserve"> К</w:t>
      </w:r>
      <w:r w:rsidRPr="005A138B">
        <w:rPr>
          <w:rFonts w:ascii="Times New Roman" w:hAnsi="Times New Roman" w:cs="Times New Roman"/>
          <w:color w:val="auto"/>
          <w:sz w:val="28"/>
          <w:szCs w:val="24"/>
          <w:lang w:val="kk-KZ"/>
        </w:rPr>
        <w:t xml:space="preserve">.1 </w:t>
      </w:r>
    </w:p>
    <w:p w14:paraId="71338541" w14:textId="77777777" w:rsidR="00911300" w:rsidRPr="005A138B" w:rsidRDefault="00911300" w:rsidP="00911300">
      <w:pPr>
        <w:rPr>
          <w:lang w:val="kk-KZ"/>
        </w:rPr>
      </w:pPr>
    </w:p>
    <w:tbl>
      <w:tblPr>
        <w:tblStyle w:val="ae"/>
        <w:tblW w:w="0" w:type="auto"/>
        <w:tblLook w:val="04A0" w:firstRow="1" w:lastRow="0" w:firstColumn="1" w:lastColumn="0" w:noHBand="0" w:noVBand="1"/>
      </w:tblPr>
      <w:tblGrid>
        <w:gridCol w:w="2385"/>
        <w:gridCol w:w="3160"/>
        <w:gridCol w:w="3330"/>
        <w:gridCol w:w="753"/>
      </w:tblGrid>
      <w:tr w:rsidR="006A7E9B" w:rsidRPr="005A138B" w14:paraId="0EB71B5E" w14:textId="77777777" w:rsidTr="003340B3">
        <w:tc>
          <w:tcPr>
            <w:tcW w:w="0" w:type="auto"/>
            <w:hideMark/>
          </w:tcPr>
          <w:p w14:paraId="3BFF341E" w14:textId="77777777" w:rsidR="003340B3" w:rsidRPr="005A138B" w:rsidRDefault="003340B3" w:rsidP="002828B2">
            <w:pPr>
              <w:jc w:val="center"/>
              <w:rPr>
                <w:bCs/>
              </w:rPr>
            </w:pPr>
            <w:r w:rsidRPr="005A138B">
              <w:rPr>
                <w:bCs/>
              </w:rPr>
              <w:t>Критерий</w:t>
            </w:r>
          </w:p>
        </w:tc>
        <w:tc>
          <w:tcPr>
            <w:tcW w:w="0" w:type="auto"/>
            <w:hideMark/>
          </w:tcPr>
          <w:p w14:paraId="487F33E5" w14:textId="77777777" w:rsidR="003340B3" w:rsidRPr="005A138B" w:rsidRDefault="003340B3" w:rsidP="002828B2">
            <w:pPr>
              <w:jc w:val="center"/>
              <w:rPr>
                <w:bCs/>
              </w:rPr>
            </w:pPr>
            <w:r w:rsidRPr="005A138B">
              <w:rPr>
                <w:bCs/>
              </w:rPr>
              <w:t>Көрсеткіштер</w:t>
            </w:r>
          </w:p>
        </w:tc>
        <w:tc>
          <w:tcPr>
            <w:tcW w:w="0" w:type="auto"/>
            <w:hideMark/>
          </w:tcPr>
          <w:p w14:paraId="52F6BF97" w14:textId="77777777" w:rsidR="003340B3" w:rsidRPr="005A138B" w:rsidRDefault="003340B3" w:rsidP="002828B2">
            <w:pPr>
              <w:jc w:val="center"/>
              <w:rPr>
                <w:bCs/>
              </w:rPr>
            </w:pPr>
            <w:r w:rsidRPr="005A138B">
              <w:rPr>
                <w:bCs/>
              </w:rPr>
              <w:t>Деңгейлер</w:t>
            </w:r>
          </w:p>
        </w:tc>
        <w:tc>
          <w:tcPr>
            <w:tcW w:w="0" w:type="auto"/>
            <w:hideMark/>
          </w:tcPr>
          <w:p w14:paraId="5F20F72B" w14:textId="77777777" w:rsidR="003340B3" w:rsidRPr="005A138B" w:rsidRDefault="003340B3" w:rsidP="002828B2">
            <w:pPr>
              <w:jc w:val="center"/>
              <w:rPr>
                <w:bCs/>
              </w:rPr>
            </w:pPr>
            <w:r w:rsidRPr="005A138B">
              <w:rPr>
                <w:bCs/>
              </w:rPr>
              <w:t>Ұпай</w:t>
            </w:r>
          </w:p>
        </w:tc>
      </w:tr>
      <w:tr w:rsidR="006A7E9B" w:rsidRPr="005A138B" w14:paraId="27328325" w14:textId="77777777" w:rsidTr="003340B3">
        <w:tc>
          <w:tcPr>
            <w:tcW w:w="0" w:type="auto"/>
            <w:hideMark/>
          </w:tcPr>
          <w:p w14:paraId="21A1AA76" w14:textId="77777777" w:rsidR="003340B3" w:rsidRPr="005A138B" w:rsidRDefault="003340B3" w:rsidP="002828B2">
            <w:r w:rsidRPr="005A138B">
              <w:rPr>
                <w:rStyle w:val="a8"/>
                <w:b w:val="0"/>
              </w:rPr>
              <w:t>Деректерді жинау</w:t>
            </w:r>
          </w:p>
        </w:tc>
        <w:tc>
          <w:tcPr>
            <w:tcW w:w="0" w:type="auto"/>
            <w:hideMark/>
          </w:tcPr>
          <w:p w14:paraId="52152504" w14:textId="77777777" w:rsidR="003340B3" w:rsidRPr="005A138B" w:rsidRDefault="003340B3" w:rsidP="002828B2">
            <w:r w:rsidRPr="005A138B">
              <w:t>Өлшеулер жүргізу, бастапқы материалдарды жинау</w:t>
            </w:r>
          </w:p>
        </w:tc>
        <w:tc>
          <w:tcPr>
            <w:tcW w:w="0" w:type="auto"/>
            <w:hideMark/>
          </w:tcPr>
          <w:p w14:paraId="1039F47B" w14:textId="77777777" w:rsidR="003340B3" w:rsidRPr="005A138B" w:rsidRDefault="003340B3" w:rsidP="002828B2">
            <w:r w:rsidRPr="005A138B">
              <w:t>0 – деректерді жинай алмайды 1 – қателіктермен жинайды 2 – дұрыс әрі толық жинайды</w:t>
            </w:r>
          </w:p>
        </w:tc>
        <w:tc>
          <w:tcPr>
            <w:tcW w:w="0" w:type="auto"/>
            <w:hideMark/>
          </w:tcPr>
          <w:p w14:paraId="1A64C6FC" w14:textId="77777777" w:rsidR="003340B3" w:rsidRPr="005A138B" w:rsidRDefault="003340B3" w:rsidP="002828B2">
            <w:r w:rsidRPr="005A138B">
              <w:t>0–2</w:t>
            </w:r>
          </w:p>
        </w:tc>
      </w:tr>
      <w:tr w:rsidR="006A7E9B" w:rsidRPr="005A138B" w14:paraId="09E2B3B2" w14:textId="77777777" w:rsidTr="003340B3">
        <w:tc>
          <w:tcPr>
            <w:tcW w:w="0" w:type="auto"/>
            <w:hideMark/>
          </w:tcPr>
          <w:p w14:paraId="57DDF4DD" w14:textId="77777777" w:rsidR="003340B3" w:rsidRPr="005A138B" w:rsidRDefault="003340B3" w:rsidP="002828B2">
            <w:r w:rsidRPr="005A138B">
              <w:rPr>
                <w:rStyle w:val="a8"/>
                <w:b w:val="0"/>
              </w:rPr>
              <w:t>Деректерді талдау</w:t>
            </w:r>
          </w:p>
        </w:tc>
        <w:tc>
          <w:tcPr>
            <w:tcW w:w="0" w:type="auto"/>
            <w:hideMark/>
          </w:tcPr>
          <w:p w14:paraId="790794A1" w14:textId="77777777" w:rsidR="003340B3" w:rsidRPr="005A138B" w:rsidRDefault="003340B3" w:rsidP="002828B2">
            <w:r w:rsidRPr="005A138B">
              <w:t>Сандық/сапалық өңдеу, салыстыру, қорыту</w:t>
            </w:r>
          </w:p>
        </w:tc>
        <w:tc>
          <w:tcPr>
            <w:tcW w:w="0" w:type="auto"/>
            <w:hideMark/>
          </w:tcPr>
          <w:p w14:paraId="32DDD63B" w14:textId="77777777" w:rsidR="003340B3" w:rsidRPr="005A138B" w:rsidRDefault="003340B3" w:rsidP="002828B2">
            <w:r w:rsidRPr="005A138B">
              <w:t>0 – талдау жасамайды 1 – талдау бар, бірақ үстірт 2 – толық әрі негізді талдау</w:t>
            </w:r>
          </w:p>
        </w:tc>
        <w:tc>
          <w:tcPr>
            <w:tcW w:w="0" w:type="auto"/>
            <w:hideMark/>
          </w:tcPr>
          <w:p w14:paraId="03706516" w14:textId="77777777" w:rsidR="003340B3" w:rsidRPr="005A138B" w:rsidRDefault="003340B3" w:rsidP="002828B2">
            <w:r w:rsidRPr="005A138B">
              <w:t>0–2</w:t>
            </w:r>
          </w:p>
        </w:tc>
      </w:tr>
      <w:tr w:rsidR="006A7E9B" w:rsidRPr="005A138B" w14:paraId="109190F3" w14:textId="77777777" w:rsidTr="003340B3">
        <w:tc>
          <w:tcPr>
            <w:tcW w:w="0" w:type="auto"/>
            <w:hideMark/>
          </w:tcPr>
          <w:p w14:paraId="591457B4" w14:textId="77777777" w:rsidR="003340B3" w:rsidRPr="005A138B" w:rsidRDefault="003340B3" w:rsidP="002828B2">
            <w:r w:rsidRPr="005A138B">
              <w:rPr>
                <w:rStyle w:val="a8"/>
                <w:b w:val="0"/>
              </w:rPr>
              <w:t>Нәтижелерді рәсімдеу</w:t>
            </w:r>
          </w:p>
        </w:tc>
        <w:tc>
          <w:tcPr>
            <w:tcW w:w="0" w:type="auto"/>
            <w:hideMark/>
          </w:tcPr>
          <w:p w14:paraId="7C757C63" w14:textId="77777777" w:rsidR="003340B3" w:rsidRPr="005A138B" w:rsidRDefault="003340B3" w:rsidP="002828B2">
            <w:r w:rsidRPr="005A138B">
              <w:t>Кестелер, диаграммалар, графиктер, есеп беру сапасы</w:t>
            </w:r>
          </w:p>
        </w:tc>
        <w:tc>
          <w:tcPr>
            <w:tcW w:w="0" w:type="auto"/>
            <w:hideMark/>
          </w:tcPr>
          <w:p w14:paraId="4231E6AA" w14:textId="77777777" w:rsidR="003340B3" w:rsidRPr="005A138B" w:rsidRDefault="003340B3" w:rsidP="002828B2">
            <w:r w:rsidRPr="005A138B">
              <w:t>0 – рәсімдеу жоқ 1 – қателіктер бар 2 – талапқа сай, көрнекі</w:t>
            </w:r>
          </w:p>
        </w:tc>
        <w:tc>
          <w:tcPr>
            <w:tcW w:w="0" w:type="auto"/>
            <w:hideMark/>
          </w:tcPr>
          <w:p w14:paraId="0F6AD59D" w14:textId="77777777" w:rsidR="003340B3" w:rsidRPr="005A138B" w:rsidRDefault="003340B3" w:rsidP="002828B2">
            <w:r w:rsidRPr="005A138B">
              <w:t>0–2</w:t>
            </w:r>
          </w:p>
        </w:tc>
      </w:tr>
      <w:tr w:rsidR="006A7E9B" w:rsidRPr="005A138B" w14:paraId="3814477A" w14:textId="77777777" w:rsidTr="003340B3">
        <w:tc>
          <w:tcPr>
            <w:tcW w:w="0" w:type="auto"/>
            <w:hideMark/>
          </w:tcPr>
          <w:p w14:paraId="3B72747F" w14:textId="77777777" w:rsidR="003340B3" w:rsidRPr="005A138B" w:rsidRDefault="003340B3" w:rsidP="002828B2">
            <w:r w:rsidRPr="005A138B">
              <w:rPr>
                <w:rStyle w:val="a8"/>
                <w:b w:val="0"/>
              </w:rPr>
              <w:t>Құрал-жабдықтарды қолдану</w:t>
            </w:r>
          </w:p>
        </w:tc>
        <w:tc>
          <w:tcPr>
            <w:tcW w:w="0" w:type="auto"/>
            <w:hideMark/>
          </w:tcPr>
          <w:p w14:paraId="30EC0B26" w14:textId="77777777" w:rsidR="003340B3" w:rsidRPr="005A138B" w:rsidRDefault="003340B3" w:rsidP="002828B2">
            <w:r w:rsidRPr="005A138B">
              <w:t>Зертханалық құралдар мен өлшеу аспаптарын пайдалану</w:t>
            </w:r>
          </w:p>
        </w:tc>
        <w:tc>
          <w:tcPr>
            <w:tcW w:w="0" w:type="auto"/>
            <w:hideMark/>
          </w:tcPr>
          <w:p w14:paraId="6A747091" w14:textId="77777777" w:rsidR="003340B3" w:rsidRPr="005A138B" w:rsidRDefault="003340B3" w:rsidP="002828B2">
            <w:r w:rsidRPr="005A138B">
              <w:t>0 – қолдана алмайды 1 – қателіктермен қолданады 2 – дұрыс әрі қауіпсіз қолданады</w:t>
            </w:r>
          </w:p>
        </w:tc>
        <w:tc>
          <w:tcPr>
            <w:tcW w:w="0" w:type="auto"/>
            <w:hideMark/>
          </w:tcPr>
          <w:p w14:paraId="100F5A9F" w14:textId="77777777" w:rsidR="003340B3" w:rsidRPr="005A138B" w:rsidRDefault="003340B3" w:rsidP="002828B2">
            <w:r w:rsidRPr="005A138B">
              <w:t>0–2</w:t>
            </w:r>
          </w:p>
        </w:tc>
      </w:tr>
      <w:tr w:rsidR="006A7E9B" w:rsidRPr="005A138B" w14:paraId="30BFD098" w14:textId="77777777" w:rsidTr="003340B3">
        <w:tc>
          <w:tcPr>
            <w:tcW w:w="0" w:type="auto"/>
            <w:hideMark/>
          </w:tcPr>
          <w:p w14:paraId="7D06D242" w14:textId="77777777" w:rsidR="003340B3" w:rsidRPr="005A138B" w:rsidRDefault="003340B3" w:rsidP="002828B2">
            <w:r w:rsidRPr="005A138B">
              <w:rPr>
                <w:rStyle w:val="a8"/>
                <w:b w:val="0"/>
              </w:rPr>
              <w:t>Бағдарламалық қамтамасыз етуді қолдану</w:t>
            </w:r>
          </w:p>
        </w:tc>
        <w:tc>
          <w:tcPr>
            <w:tcW w:w="0" w:type="auto"/>
            <w:hideMark/>
          </w:tcPr>
          <w:p w14:paraId="09BD1DFF" w14:textId="77777777" w:rsidR="003340B3" w:rsidRPr="005A138B" w:rsidRDefault="003340B3" w:rsidP="002828B2">
            <w:r w:rsidRPr="005A138B">
              <w:t>Статистикалық, аналитикалық немесе графикалық бағдарламалар</w:t>
            </w:r>
          </w:p>
        </w:tc>
        <w:tc>
          <w:tcPr>
            <w:tcW w:w="0" w:type="auto"/>
            <w:hideMark/>
          </w:tcPr>
          <w:p w14:paraId="37348865" w14:textId="77777777" w:rsidR="003340B3" w:rsidRPr="005A138B" w:rsidRDefault="003340B3" w:rsidP="002828B2">
            <w:r w:rsidRPr="005A138B">
              <w:t>0 – қолданбайды 1 – ішінара қолданады 2 – еркін қолданады</w:t>
            </w:r>
          </w:p>
        </w:tc>
        <w:tc>
          <w:tcPr>
            <w:tcW w:w="0" w:type="auto"/>
            <w:hideMark/>
          </w:tcPr>
          <w:p w14:paraId="75614C7A" w14:textId="77777777" w:rsidR="003340B3" w:rsidRPr="005A138B" w:rsidRDefault="003340B3" w:rsidP="002828B2">
            <w:r w:rsidRPr="005A138B">
              <w:t>0–2</w:t>
            </w:r>
          </w:p>
        </w:tc>
      </w:tr>
      <w:tr w:rsidR="003340B3" w:rsidRPr="005A138B" w14:paraId="10483F51" w14:textId="77777777" w:rsidTr="003340B3">
        <w:tc>
          <w:tcPr>
            <w:tcW w:w="0" w:type="auto"/>
            <w:hideMark/>
          </w:tcPr>
          <w:p w14:paraId="49B21CD4" w14:textId="77777777" w:rsidR="003340B3" w:rsidRPr="005A138B" w:rsidRDefault="003340B3" w:rsidP="002828B2">
            <w:r w:rsidRPr="005A138B">
              <w:rPr>
                <w:rStyle w:val="a8"/>
                <w:b w:val="0"/>
              </w:rPr>
              <w:t>Нәтижелерді ұсыну</w:t>
            </w:r>
          </w:p>
        </w:tc>
        <w:tc>
          <w:tcPr>
            <w:tcW w:w="0" w:type="auto"/>
            <w:hideMark/>
          </w:tcPr>
          <w:p w14:paraId="5108C10A" w14:textId="77777777" w:rsidR="003340B3" w:rsidRPr="005A138B" w:rsidRDefault="003340B3" w:rsidP="002828B2">
            <w:r w:rsidRPr="005A138B">
              <w:t>Қорытындыларды нақты әрі түсінікті жеткізу (жазбаша/ауызша)</w:t>
            </w:r>
          </w:p>
        </w:tc>
        <w:tc>
          <w:tcPr>
            <w:tcW w:w="0" w:type="auto"/>
            <w:hideMark/>
          </w:tcPr>
          <w:p w14:paraId="57E2762C" w14:textId="77777777" w:rsidR="003340B3" w:rsidRPr="005A138B" w:rsidRDefault="003340B3" w:rsidP="002828B2">
            <w:r w:rsidRPr="005A138B">
              <w:t>0 – жүйесіз, түсініксіз 1 – жеткілікті, бірақ толық емес 2 – нақты, жүйелі, қолжетімді</w:t>
            </w:r>
          </w:p>
        </w:tc>
        <w:tc>
          <w:tcPr>
            <w:tcW w:w="0" w:type="auto"/>
            <w:hideMark/>
          </w:tcPr>
          <w:p w14:paraId="25DC5226" w14:textId="77777777" w:rsidR="003340B3" w:rsidRPr="005A138B" w:rsidRDefault="003340B3" w:rsidP="002828B2">
            <w:r w:rsidRPr="005A138B">
              <w:t>0–2</w:t>
            </w:r>
          </w:p>
        </w:tc>
      </w:tr>
    </w:tbl>
    <w:p w14:paraId="3D99F2D6" w14:textId="77777777" w:rsidR="003340B3" w:rsidRPr="005A138B" w:rsidRDefault="003340B3" w:rsidP="002828B2">
      <w:pPr>
        <w:pStyle w:val="3"/>
        <w:spacing w:before="0"/>
        <w:ind w:firstLine="567"/>
        <w:rPr>
          <w:rFonts w:ascii="Times New Roman" w:hAnsi="Times New Roman" w:cs="Times New Roman"/>
          <w:color w:val="auto"/>
        </w:rPr>
      </w:pPr>
    </w:p>
    <w:p w14:paraId="46FE5902" w14:textId="199D2B7C" w:rsidR="003340B3" w:rsidRPr="005A138B" w:rsidRDefault="003340B3" w:rsidP="002828B2">
      <w:pPr>
        <w:pStyle w:val="3"/>
        <w:spacing w:before="0"/>
        <w:ind w:firstLine="567"/>
        <w:jc w:val="both"/>
        <w:rPr>
          <w:rFonts w:ascii="Times New Roman" w:hAnsi="Times New Roman" w:cs="Times New Roman"/>
          <w:i/>
          <w:color w:val="auto"/>
          <w:sz w:val="28"/>
        </w:rPr>
      </w:pPr>
      <w:r w:rsidRPr="005A138B">
        <w:rPr>
          <w:rFonts w:ascii="Times New Roman" w:hAnsi="Times New Roman" w:cs="Times New Roman"/>
          <w:i/>
          <w:color w:val="auto"/>
          <w:sz w:val="28"/>
        </w:rPr>
        <w:t>Ұпайлық шкала</w:t>
      </w:r>
    </w:p>
    <w:p w14:paraId="26A97366" w14:textId="245F052E" w:rsidR="003340B3" w:rsidRPr="005A138B" w:rsidRDefault="003340B3">
      <w:pPr>
        <w:pStyle w:val="a3"/>
        <w:numPr>
          <w:ilvl w:val="0"/>
          <w:numId w:val="58"/>
        </w:numPr>
        <w:ind w:left="0" w:firstLine="567"/>
        <w:jc w:val="both"/>
        <w:rPr>
          <w:sz w:val="28"/>
        </w:rPr>
      </w:pPr>
      <w:r w:rsidRPr="005A138B">
        <w:rPr>
          <w:rStyle w:val="a8"/>
          <w:b w:val="0"/>
          <w:sz w:val="28"/>
        </w:rPr>
        <w:t>0</w:t>
      </w:r>
      <w:r w:rsidRPr="005A138B">
        <w:rPr>
          <w:rStyle w:val="a8"/>
          <w:b w:val="0"/>
          <w:sz w:val="28"/>
          <w:lang w:val="kk-KZ"/>
        </w:rPr>
        <w:t>-</w:t>
      </w:r>
      <w:r w:rsidRPr="005A138B">
        <w:rPr>
          <w:rStyle w:val="a8"/>
          <w:b w:val="0"/>
          <w:sz w:val="28"/>
        </w:rPr>
        <w:t>5 ұпай</w:t>
      </w:r>
      <w:r w:rsidRPr="005A138B">
        <w:rPr>
          <w:sz w:val="28"/>
        </w:rPr>
        <w:t xml:space="preserve"> – төмен деңгей (деректерді жинау мен рәсімдеу толық меңгерілмеген).</w:t>
      </w:r>
    </w:p>
    <w:p w14:paraId="4DBCE972" w14:textId="51214587" w:rsidR="003340B3" w:rsidRPr="005A138B" w:rsidRDefault="003340B3">
      <w:pPr>
        <w:pStyle w:val="a3"/>
        <w:numPr>
          <w:ilvl w:val="0"/>
          <w:numId w:val="58"/>
        </w:numPr>
        <w:ind w:left="0" w:firstLine="567"/>
        <w:jc w:val="both"/>
        <w:rPr>
          <w:sz w:val="28"/>
        </w:rPr>
      </w:pPr>
      <w:r w:rsidRPr="005A138B">
        <w:rPr>
          <w:rStyle w:val="a8"/>
          <w:b w:val="0"/>
          <w:sz w:val="28"/>
        </w:rPr>
        <w:t>6</w:t>
      </w:r>
      <w:r w:rsidRPr="005A138B">
        <w:rPr>
          <w:rStyle w:val="a8"/>
          <w:b w:val="0"/>
          <w:sz w:val="28"/>
          <w:lang w:val="kk-KZ"/>
        </w:rPr>
        <w:t>-</w:t>
      </w:r>
      <w:r w:rsidRPr="005A138B">
        <w:rPr>
          <w:rStyle w:val="a8"/>
          <w:b w:val="0"/>
          <w:sz w:val="28"/>
        </w:rPr>
        <w:t>9 ұпай</w:t>
      </w:r>
      <w:r w:rsidRPr="005A138B">
        <w:rPr>
          <w:sz w:val="28"/>
        </w:rPr>
        <w:t xml:space="preserve"> – орташа деңгей (құралдар мен бағдарламаларды қолдануда қателіктер бар, нәтижелер жеткілікті, бірақ үстірт).</w:t>
      </w:r>
    </w:p>
    <w:p w14:paraId="635488A3" w14:textId="5C60617B" w:rsidR="003340B3" w:rsidRPr="005A138B" w:rsidRDefault="003340B3">
      <w:pPr>
        <w:pStyle w:val="a3"/>
        <w:numPr>
          <w:ilvl w:val="0"/>
          <w:numId w:val="58"/>
        </w:numPr>
        <w:ind w:left="0" w:firstLine="567"/>
        <w:jc w:val="both"/>
        <w:rPr>
          <w:sz w:val="28"/>
        </w:rPr>
      </w:pPr>
      <w:r w:rsidRPr="005A138B">
        <w:rPr>
          <w:rStyle w:val="a8"/>
          <w:b w:val="0"/>
          <w:sz w:val="28"/>
        </w:rPr>
        <w:t>10</w:t>
      </w:r>
      <w:r w:rsidRPr="005A138B">
        <w:rPr>
          <w:rStyle w:val="a8"/>
          <w:b w:val="0"/>
          <w:sz w:val="28"/>
          <w:lang w:val="kk-KZ"/>
        </w:rPr>
        <w:t>-</w:t>
      </w:r>
      <w:r w:rsidRPr="005A138B">
        <w:rPr>
          <w:rStyle w:val="a8"/>
          <w:b w:val="0"/>
          <w:sz w:val="28"/>
        </w:rPr>
        <w:t>12 ұпай</w:t>
      </w:r>
      <w:r w:rsidRPr="005A138B">
        <w:rPr>
          <w:sz w:val="28"/>
        </w:rPr>
        <w:t xml:space="preserve"> – жеткілікті деңгей (деректерді дұрыс талдайды, нәтижелерді рәсімдейді, бірақ кейбір қателіктер бар).</w:t>
      </w:r>
    </w:p>
    <w:p w14:paraId="3D0AC755" w14:textId="761A308C" w:rsidR="003340B3" w:rsidRPr="005A138B" w:rsidRDefault="003340B3">
      <w:pPr>
        <w:pStyle w:val="a3"/>
        <w:numPr>
          <w:ilvl w:val="0"/>
          <w:numId w:val="58"/>
        </w:numPr>
        <w:ind w:left="0" w:firstLine="567"/>
        <w:jc w:val="both"/>
        <w:rPr>
          <w:sz w:val="28"/>
        </w:rPr>
      </w:pPr>
      <w:r w:rsidRPr="005A138B">
        <w:rPr>
          <w:rStyle w:val="a8"/>
          <w:b w:val="0"/>
          <w:sz w:val="28"/>
        </w:rPr>
        <w:t>13</w:t>
      </w:r>
      <w:r w:rsidRPr="005A138B">
        <w:rPr>
          <w:rStyle w:val="a8"/>
          <w:b w:val="0"/>
          <w:sz w:val="28"/>
          <w:lang w:val="kk-KZ"/>
        </w:rPr>
        <w:t>-</w:t>
      </w:r>
      <w:r w:rsidRPr="005A138B">
        <w:rPr>
          <w:rStyle w:val="a8"/>
          <w:b w:val="0"/>
          <w:sz w:val="28"/>
        </w:rPr>
        <w:t>14 ұпай</w:t>
      </w:r>
      <w:r w:rsidRPr="005A138B">
        <w:rPr>
          <w:sz w:val="28"/>
        </w:rPr>
        <w:t xml:space="preserve"> – жоғары деңгей (толық меңгерген, деректерді талдайды, жабдықтар мен бағдарламаларды еркін қолданады, нәтижелерді нақты ұсынады).</w:t>
      </w:r>
    </w:p>
    <w:p w14:paraId="19055972" w14:textId="77777777" w:rsidR="003340B3" w:rsidRPr="005A138B" w:rsidRDefault="003340B3" w:rsidP="002828B2">
      <w:pPr>
        <w:pStyle w:val="3"/>
        <w:spacing w:before="0"/>
        <w:ind w:firstLine="567"/>
        <w:jc w:val="both"/>
        <w:rPr>
          <w:rFonts w:ascii="Times New Roman" w:hAnsi="Times New Roman" w:cs="Times New Roman"/>
          <w:color w:val="auto"/>
          <w:sz w:val="28"/>
        </w:rPr>
      </w:pPr>
      <w:r w:rsidRPr="005A138B">
        <w:rPr>
          <w:rFonts w:ascii="Times New Roman" w:hAnsi="Times New Roman" w:cs="Times New Roman"/>
          <w:color w:val="auto"/>
          <w:sz w:val="28"/>
        </w:rPr>
        <w:t>Бағалау құралдары</w:t>
      </w:r>
    </w:p>
    <w:p w14:paraId="7D451891" w14:textId="77777777" w:rsidR="003340B3" w:rsidRPr="005A138B" w:rsidRDefault="003340B3">
      <w:pPr>
        <w:pStyle w:val="a3"/>
        <w:numPr>
          <w:ilvl w:val="0"/>
          <w:numId w:val="59"/>
        </w:numPr>
        <w:ind w:left="0" w:firstLine="567"/>
        <w:jc w:val="both"/>
        <w:rPr>
          <w:sz w:val="28"/>
        </w:rPr>
      </w:pPr>
      <w:r w:rsidRPr="005A138B">
        <w:rPr>
          <w:rStyle w:val="a8"/>
          <w:b w:val="0"/>
          <w:sz w:val="28"/>
        </w:rPr>
        <w:t>Практикалық тапсырмалар</w:t>
      </w:r>
      <w:r w:rsidRPr="005A138B">
        <w:rPr>
          <w:sz w:val="28"/>
        </w:rPr>
        <w:t xml:space="preserve"> – мысалы, нақты деректер жинау бойынша шағын эксперимент.</w:t>
      </w:r>
    </w:p>
    <w:p w14:paraId="5ECC6EAE" w14:textId="77777777" w:rsidR="003340B3" w:rsidRPr="005A138B" w:rsidRDefault="003340B3">
      <w:pPr>
        <w:pStyle w:val="a3"/>
        <w:numPr>
          <w:ilvl w:val="0"/>
          <w:numId w:val="59"/>
        </w:numPr>
        <w:ind w:left="0" w:firstLine="567"/>
        <w:jc w:val="both"/>
        <w:rPr>
          <w:sz w:val="28"/>
        </w:rPr>
      </w:pPr>
      <w:r w:rsidRPr="005A138B">
        <w:rPr>
          <w:rStyle w:val="a8"/>
          <w:b w:val="0"/>
          <w:sz w:val="28"/>
        </w:rPr>
        <w:t>Зертханалық жұмыстар</w:t>
      </w:r>
      <w:r w:rsidRPr="005A138B">
        <w:rPr>
          <w:sz w:val="28"/>
        </w:rPr>
        <w:t xml:space="preserve"> – жабдықтарды дұрыс пайдалану және нәтижелерді рәсімдеу сапасы.</w:t>
      </w:r>
    </w:p>
    <w:p w14:paraId="63BEFABA" w14:textId="138498B8" w:rsidR="003340B3" w:rsidRPr="005A138B" w:rsidRDefault="003340B3">
      <w:pPr>
        <w:pStyle w:val="a3"/>
        <w:numPr>
          <w:ilvl w:val="0"/>
          <w:numId w:val="59"/>
        </w:numPr>
        <w:ind w:left="0" w:firstLine="567"/>
        <w:jc w:val="both"/>
        <w:rPr>
          <w:sz w:val="28"/>
        </w:rPr>
      </w:pPr>
      <w:r w:rsidRPr="005A138B">
        <w:rPr>
          <w:rStyle w:val="a8"/>
          <w:b w:val="0"/>
          <w:sz w:val="28"/>
        </w:rPr>
        <w:t>Арнайы тестілер</w:t>
      </w:r>
      <w:r w:rsidRPr="005A138B">
        <w:rPr>
          <w:sz w:val="28"/>
        </w:rPr>
        <w:t xml:space="preserve"> – кәсіби бағдарламаларды (Excel, SPSS, т.б.) қолдануға арналған.</w:t>
      </w:r>
    </w:p>
    <w:p w14:paraId="42A70B21" w14:textId="26EBDCF9" w:rsidR="003340B3" w:rsidRPr="005A138B" w:rsidRDefault="003340B3" w:rsidP="002828B2">
      <w:pPr>
        <w:pStyle w:val="a3"/>
        <w:tabs>
          <w:tab w:val="num" w:pos="567"/>
          <w:tab w:val="left" w:pos="1134"/>
        </w:tabs>
        <w:ind w:firstLine="567"/>
        <w:jc w:val="both"/>
        <w:rPr>
          <w:sz w:val="32"/>
        </w:rPr>
      </w:pPr>
    </w:p>
    <w:p w14:paraId="418903DD" w14:textId="42460268" w:rsidR="00916A96" w:rsidRPr="005A138B" w:rsidRDefault="00916A96" w:rsidP="002828B2">
      <w:pPr>
        <w:pStyle w:val="a3"/>
        <w:tabs>
          <w:tab w:val="num" w:pos="567"/>
          <w:tab w:val="left" w:pos="1134"/>
        </w:tabs>
        <w:ind w:firstLine="567"/>
        <w:jc w:val="both"/>
        <w:rPr>
          <w:sz w:val="32"/>
        </w:rPr>
      </w:pPr>
    </w:p>
    <w:p w14:paraId="12D726C7" w14:textId="75C9B1AD" w:rsidR="00916A96" w:rsidRPr="005A138B" w:rsidRDefault="00916A96" w:rsidP="002828B2">
      <w:pPr>
        <w:pStyle w:val="a3"/>
        <w:tabs>
          <w:tab w:val="num" w:pos="567"/>
          <w:tab w:val="left" w:pos="1134"/>
        </w:tabs>
        <w:ind w:firstLine="567"/>
        <w:jc w:val="both"/>
        <w:rPr>
          <w:sz w:val="32"/>
        </w:rPr>
      </w:pPr>
    </w:p>
    <w:p w14:paraId="2E258375" w14:textId="12CED3C2" w:rsidR="00916A96" w:rsidRPr="005A138B" w:rsidRDefault="00916A96" w:rsidP="002828B2">
      <w:pPr>
        <w:pStyle w:val="2"/>
        <w:spacing w:before="0"/>
        <w:rPr>
          <w:rFonts w:ascii="Times New Roman" w:hAnsi="Times New Roman" w:cs="Times New Roman"/>
          <w:color w:val="auto"/>
          <w:sz w:val="28"/>
          <w:lang w:val="ru-RU"/>
        </w:rPr>
      </w:pPr>
      <w:r w:rsidRPr="005A138B">
        <w:rPr>
          <w:rFonts w:ascii="Times New Roman" w:hAnsi="Times New Roman" w:cs="Times New Roman"/>
          <w:color w:val="auto"/>
          <w:sz w:val="28"/>
        </w:rPr>
        <w:lastRenderedPageBreak/>
        <w:t>Кесте</w:t>
      </w:r>
      <w:r w:rsidRPr="005A138B">
        <w:rPr>
          <w:rFonts w:ascii="Times New Roman" w:hAnsi="Times New Roman" w:cs="Times New Roman"/>
          <w:color w:val="auto"/>
          <w:sz w:val="28"/>
          <w:lang w:val="kk-KZ"/>
        </w:rPr>
        <w:t xml:space="preserve"> </w:t>
      </w:r>
      <w:r w:rsidR="00BC6039">
        <w:rPr>
          <w:rFonts w:ascii="Times New Roman" w:hAnsi="Times New Roman" w:cs="Times New Roman"/>
          <w:color w:val="auto"/>
          <w:sz w:val="28"/>
          <w:lang w:val="kk-KZ"/>
        </w:rPr>
        <w:t xml:space="preserve"> К</w:t>
      </w:r>
      <w:r w:rsidRPr="005A138B">
        <w:rPr>
          <w:rFonts w:ascii="Times New Roman" w:hAnsi="Times New Roman" w:cs="Times New Roman"/>
          <w:color w:val="auto"/>
          <w:sz w:val="28"/>
        </w:rPr>
        <w:t>.</w:t>
      </w:r>
      <w:r w:rsidRPr="005A138B">
        <w:rPr>
          <w:rFonts w:ascii="Times New Roman" w:hAnsi="Times New Roman" w:cs="Times New Roman"/>
          <w:color w:val="auto"/>
          <w:sz w:val="28"/>
          <w:lang w:val="kk-KZ"/>
        </w:rPr>
        <w:t>2 -</w:t>
      </w:r>
      <w:r w:rsidRPr="005A138B">
        <w:rPr>
          <w:rFonts w:ascii="Times New Roman" w:hAnsi="Times New Roman" w:cs="Times New Roman"/>
          <w:color w:val="auto"/>
          <w:sz w:val="28"/>
        </w:rPr>
        <w:t xml:space="preserve"> Практикалық компонентті бағалау сценарийлері</w:t>
      </w:r>
    </w:p>
    <w:p w14:paraId="744D05B2" w14:textId="77777777" w:rsidR="00911300" w:rsidRPr="00BC6039" w:rsidRDefault="00911300" w:rsidP="00911300">
      <w:pPr>
        <w:rPr>
          <w:sz w:val="28"/>
          <w:szCs w:val="28"/>
          <w:lang w:val="ru-RU"/>
        </w:rPr>
      </w:pPr>
    </w:p>
    <w:tbl>
      <w:tblPr>
        <w:tblStyle w:val="ae"/>
        <w:tblW w:w="0" w:type="auto"/>
        <w:tblLook w:val="04A0" w:firstRow="1" w:lastRow="0" w:firstColumn="1" w:lastColumn="0" w:noHBand="0" w:noVBand="1"/>
      </w:tblPr>
      <w:tblGrid>
        <w:gridCol w:w="2593"/>
        <w:gridCol w:w="4063"/>
        <w:gridCol w:w="2972"/>
      </w:tblGrid>
      <w:tr w:rsidR="006A7E9B" w:rsidRPr="005A138B" w14:paraId="129111DE" w14:textId="77777777" w:rsidTr="00916A96">
        <w:tc>
          <w:tcPr>
            <w:tcW w:w="0" w:type="auto"/>
            <w:hideMark/>
          </w:tcPr>
          <w:p w14:paraId="7030DFDD" w14:textId="77777777" w:rsidR="00916A96" w:rsidRPr="005A138B" w:rsidRDefault="00916A96" w:rsidP="002828B2">
            <w:pPr>
              <w:jc w:val="center"/>
              <w:rPr>
                <w:bCs/>
              </w:rPr>
            </w:pPr>
            <w:r w:rsidRPr="005A138B">
              <w:rPr>
                <w:bCs/>
              </w:rPr>
              <w:t>Критерий</w:t>
            </w:r>
          </w:p>
        </w:tc>
        <w:tc>
          <w:tcPr>
            <w:tcW w:w="0" w:type="auto"/>
            <w:hideMark/>
          </w:tcPr>
          <w:p w14:paraId="1E09229D" w14:textId="77777777" w:rsidR="00916A96" w:rsidRPr="005A138B" w:rsidRDefault="00916A96" w:rsidP="002828B2">
            <w:pPr>
              <w:jc w:val="center"/>
              <w:rPr>
                <w:bCs/>
              </w:rPr>
            </w:pPr>
            <w:r w:rsidRPr="005A138B">
              <w:rPr>
                <w:bCs/>
              </w:rPr>
              <w:t>Тапсырма</w:t>
            </w:r>
          </w:p>
        </w:tc>
        <w:tc>
          <w:tcPr>
            <w:tcW w:w="0" w:type="auto"/>
            <w:hideMark/>
          </w:tcPr>
          <w:p w14:paraId="0C221520" w14:textId="77777777" w:rsidR="00916A96" w:rsidRPr="005A138B" w:rsidRDefault="00916A96" w:rsidP="002828B2">
            <w:pPr>
              <w:jc w:val="center"/>
              <w:rPr>
                <w:bCs/>
              </w:rPr>
            </w:pPr>
            <w:r w:rsidRPr="005A138B">
              <w:rPr>
                <w:bCs/>
              </w:rPr>
              <w:t>Бағалау тәсілі</w:t>
            </w:r>
          </w:p>
        </w:tc>
      </w:tr>
      <w:tr w:rsidR="006A7E9B" w:rsidRPr="005A138B" w14:paraId="51101CDA" w14:textId="77777777" w:rsidTr="00916A96">
        <w:tc>
          <w:tcPr>
            <w:tcW w:w="0" w:type="auto"/>
            <w:hideMark/>
          </w:tcPr>
          <w:p w14:paraId="62672FB0" w14:textId="77777777" w:rsidR="00916A96" w:rsidRPr="005A138B" w:rsidRDefault="00916A96" w:rsidP="002828B2">
            <w:r w:rsidRPr="005A138B">
              <w:rPr>
                <w:rStyle w:val="a8"/>
                <w:b w:val="0"/>
              </w:rPr>
              <w:t>Деректерді жинау</w:t>
            </w:r>
          </w:p>
        </w:tc>
        <w:tc>
          <w:tcPr>
            <w:tcW w:w="0" w:type="auto"/>
            <w:hideMark/>
          </w:tcPr>
          <w:p w14:paraId="2B9D5C10" w14:textId="77777777" w:rsidR="00916A96" w:rsidRPr="005A138B" w:rsidRDefault="00916A96" w:rsidP="002828B2">
            <w:r w:rsidRPr="005A138B">
              <w:t>Далалық немесе зертханалық өлшеу жүргізу (топырақ, материал, ағаш биіктігі т.б.)</w:t>
            </w:r>
          </w:p>
        </w:tc>
        <w:tc>
          <w:tcPr>
            <w:tcW w:w="0" w:type="auto"/>
            <w:hideMark/>
          </w:tcPr>
          <w:p w14:paraId="419A21D1" w14:textId="77777777" w:rsidR="00916A96" w:rsidRPr="005A138B" w:rsidRDefault="00916A96" w:rsidP="002828B2">
            <w:r w:rsidRPr="005A138B">
              <w:t>Мұғалімнің бақылауы, өлшеу дәлдігі</w:t>
            </w:r>
          </w:p>
        </w:tc>
      </w:tr>
      <w:tr w:rsidR="006A7E9B" w:rsidRPr="005A138B" w14:paraId="2582E81E" w14:textId="77777777" w:rsidTr="00916A96">
        <w:tc>
          <w:tcPr>
            <w:tcW w:w="0" w:type="auto"/>
            <w:hideMark/>
          </w:tcPr>
          <w:p w14:paraId="722FAD6F" w14:textId="77777777" w:rsidR="00916A96" w:rsidRPr="005A138B" w:rsidRDefault="00916A96" w:rsidP="002828B2">
            <w:r w:rsidRPr="005A138B">
              <w:rPr>
                <w:rStyle w:val="a8"/>
                <w:b w:val="0"/>
              </w:rPr>
              <w:t>Деректерді талдау</w:t>
            </w:r>
          </w:p>
        </w:tc>
        <w:tc>
          <w:tcPr>
            <w:tcW w:w="0" w:type="auto"/>
            <w:hideMark/>
          </w:tcPr>
          <w:p w14:paraId="2A1D7E27" w14:textId="77777777" w:rsidR="00916A96" w:rsidRPr="005A138B" w:rsidRDefault="00916A96" w:rsidP="002828B2">
            <w:r w:rsidRPr="005A138B">
              <w:t>Жиналған көрсеткіштерді өңдеу, салыстыру, қорыту</w:t>
            </w:r>
          </w:p>
        </w:tc>
        <w:tc>
          <w:tcPr>
            <w:tcW w:w="0" w:type="auto"/>
            <w:hideMark/>
          </w:tcPr>
          <w:p w14:paraId="0B8C6ECA" w14:textId="77777777" w:rsidR="00916A96" w:rsidRPr="005A138B" w:rsidRDefault="00916A96" w:rsidP="002828B2">
            <w:r w:rsidRPr="005A138B">
              <w:t>Есепті тексеру, нәтижелердің дұрыстығы</w:t>
            </w:r>
          </w:p>
        </w:tc>
      </w:tr>
      <w:tr w:rsidR="006A7E9B" w:rsidRPr="005A138B" w14:paraId="0091211A" w14:textId="77777777" w:rsidTr="00916A96">
        <w:tc>
          <w:tcPr>
            <w:tcW w:w="0" w:type="auto"/>
            <w:hideMark/>
          </w:tcPr>
          <w:p w14:paraId="2A0F8B3C" w14:textId="77777777" w:rsidR="00916A96" w:rsidRPr="005A138B" w:rsidRDefault="00916A96" w:rsidP="002828B2">
            <w:r w:rsidRPr="005A138B">
              <w:rPr>
                <w:rStyle w:val="a8"/>
                <w:b w:val="0"/>
              </w:rPr>
              <w:t>Нәтижелерді рәсімдеу</w:t>
            </w:r>
          </w:p>
        </w:tc>
        <w:tc>
          <w:tcPr>
            <w:tcW w:w="0" w:type="auto"/>
            <w:hideMark/>
          </w:tcPr>
          <w:p w14:paraId="315D4973" w14:textId="77777777" w:rsidR="00916A96" w:rsidRPr="005A138B" w:rsidRDefault="00916A96" w:rsidP="002828B2">
            <w:r w:rsidRPr="005A138B">
              <w:t>Кесте, график, диаграмма құру, есеп жазу</w:t>
            </w:r>
          </w:p>
        </w:tc>
        <w:tc>
          <w:tcPr>
            <w:tcW w:w="0" w:type="auto"/>
            <w:hideMark/>
          </w:tcPr>
          <w:p w14:paraId="03481D1A" w14:textId="77777777" w:rsidR="00916A96" w:rsidRPr="005A138B" w:rsidRDefault="00916A96" w:rsidP="002828B2">
            <w:r w:rsidRPr="005A138B">
              <w:t>Есепті рәсімдеу сапасы</w:t>
            </w:r>
          </w:p>
        </w:tc>
      </w:tr>
      <w:tr w:rsidR="006A7E9B" w:rsidRPr="005A138B" w14:paraId="6631B8A0" w14:textId="77777777" w:rsidTr="00916A96">
        <w:tc>
          <w:tcPr>
            <w:tcW w:w="0" w:type="auto"/>
            <w:hideMark/>
          </w:tcPr>
          <w:p w14:paraId="5AAF8DD4" w14:textId="77777777" w:rsidR="00916A96" w:rsidRPr="005A138B" w:rsidRDefault="00916A96" w:rsidP="002828B2">
            <w:r w:rsidRPr="005A138B">
              <w:rPr>
                <w:rStyle w:val="a8"/>
                <w:b w:val="0"/>
              </w:rPr>
              <w:t>Құрал-жабдықтарды қолдану</w:t>
            </w:r>
          </w:p>
        </w:tc>
        <w:tc>
          <w:tcPr>
            <w:tcW w:w="0" w:type="auto"/>
            <w:hideMark/>
          </w:tcPr>
          <w:p w14:paraId="1BE0F560" w14:textId="77777777" w:rsidR="00916A96" w:rsidRPr="005A138B" w:rsidRDefault="00916A96" w:rsidP="002828B2">
            <w:r w:rsidRPr="005A138B">
              <w:t>Микроскоп, GPS, өлшеу құралдарын пайдалану</w:t>
            </w:r>
          </w:p>
        </w:tc>
        <w:tc>
          <w:tcPr>
            <w:tcW w:w="0" w:type="auto"/>
            <w:hideMark/>
          </w:tcPr>
          <w:p w14:paraId="3BE1F2F0" w14:textId="77777777" w:rsidR="00916A96" w:rsidRPr="005A138B" w:rsidRDefault="00916A96" w:rsidP="002828B2">
            <w:r w:rsidRPr="005A138B">
              <w:t>Құралды дұрыс қолдану, қауіпсіздік ережесін сақтау</w:t>
            </w:r>
          </w:p>
        </w:tc>
      </w:tr>
      <w:tr w:rsidR="006A7E9B" w:rsidRPr="005A138B" w14:paraId="57B8E17A" w14:textId="77777777" w:rsidTr="00916A96">
        <w:tc>
          <w:tcPr>
            <w:tcW w:w="0" w:type="auto"/>
            <w:hideMark/>
          </w:tcPr>
          <w:p w14:paraId="1C84D15B" w14:textId="77777777" w:rsidR="00916A96" w:rsidRPr="005A138B" w:rsidRDefault="00916A96" w:rsidP="002828B2">
            <w:r w:rsidRPr="005A138B">
              <w:rPr>
                <w:rStyle w:val="a8"/>
                <w:b w:val="0"/>
              </w:rPr>
              <w:t>Бағдарламалық қамтамасыз етуді қолдану</w:t>
            </w:r>
          </w:p>
        </w:tc>
        <w:tc>
          <w:tcPr>
            <w:tcW w:w="0" w:type="auto"/>
            <w:hideMark/>
          </w:tcPr>
          <w:p w14:paraId="2E6053DF" w14:textId="77777777" w:rsidR="00916A96" w:rsidRPr="005A138B" w:rsidRDefault="00916A96" w:rsidP="002828B2">
            <w:r w:rsidRPr="005A138B">
              <w:t>Excel, SPSS, AutoCAD сияқты бағдарламалармен жұмыс</w:t>
            </w:r>
          </w:p>
        </w:tc>
        <w:tc>
          <w:tcPr>
            <w:tcW w:w="0" w:type="auto"/>
            <w:hideMark/>
          </w:tcPr>
          <w:p w14:paraId="4972E49B" w14:textId="77777777" w:rsidR="00916A96" w:rsidRPr="005A138B" w:rsidRDefault="00916A96" w:rsidP="002828B2">
            <w:r w:rsidRPr="005A138B">
              <w:t>Арнайы тапсырманы орындау, тест</w:t>
            </w:r>
          </w:p>
        </w:tc>
      </w:tr>
      <w:tr w:rsidR="00916A96" w:rsidRPr="005A138B" w14:paraId="224D85AA" w14:textId="77777777" w:rsidTr="00916A96">
        <w:tc>
          <w:tcPr>
            <w:tcW w:w="0" w:type="auto"/>
            <w:hideMark/>
          </w:tcPr>
          <w:p w14:paraId="6AAEF6FC" w14:textId="77777777" w:rsidR="00916A96" w:rsidRPr="005A138B" w:rsidRDefault="00916A96" w:rsidP="002828B2">
            <w:r w:rsidRPr="005A138B">
              <w:rPr>
                <w:rStyle w:val="a8"/>
                <w:b w:val="0"/>
              </w:rPr>
              <w:t>Нәтижелерді ұсыну</w:t>
            </w:r>
          </w:p>
        </w:tc>
        <w:tc>
          <w:tcPr>
            <w:tcW w:w="0" w:type="auto"/>
            <w:hideMark/>
          </w:tcPr>
          <w:p w14:paraId="55461071" w14:textId="77777777" w:rsidR="00916A96" w:rsidRPr="005A138B" w:rsidRDefault="00916A96" w:rsidP="002828B2">
            <w:r w:rsidRPr="005A138B">
              <w:t>Презентация, постер, ауызша баяндама</w:t>
            </w:r>
          </w:p>
        </w:tc>
        <w:tc>
          <w:tcPr>
            <w:tcW w:w="0" w:type="auto"/>
            <w:hideMark/>
          </w:tcPr>
          <w:p w14:paraId="7D863FE1" w14:textId="77777777" w:rsidR="00916A96" w:rsidRPr="005A138B" w:rsidRDefault="00916A96" w:rsidP="002828B2">
            <w:r w:rsidRPr="005A138B">
              <w:t>Қорғау барысын бағалау (мазмұн, құрылым, айқындылық)</w:t>
            </w:r>
          </w:p>
        </w:tc>
      </w:tr>
    </w:tbl>
    <w:p w14:paraId="2AB9C20D" w14:textId="48EFFB39" w:rsidR="00916A96" w:rsidRPr="005A138B" w:rsidRDefault="00916A96" w:rsidP="002828B2">
      <w:pPr>
        <w:pStyle w:val="a3"/>
        <w:tabs>
          <w:tab w:val="num" w:pos="567"/>
          <w:tab w:val="left" w:pos="1134"/>
        </w:tabs>
        <w:ind w:firstLine="567"/>
        <w:jc w:val="both"/>
        <w:rPr>
          <w:sz w:val="32"/>
        </w:rPr>
      </w:pPr>
    </w:p>
    <w:p w14:paraId="39858B88" w14:textId="1CE0351F" w:rsidR="00755DAB" w:rsidRPr="005A138B" w:rsidRDefault="00755DAB" w:rsidP="002828B2">
      <w:pPr>
        <w:pStyle w:val="a3"/>
        <w:tabs>
          <w:tab w:val="num" w:pos="567"/>
          <w:tab w:val="left" w:pos="1134"/>
        </w:tabs>
        <w:ind w:firstLine="567"/>
        <w:jc w:val="both"/>
        <w:rPr>
          <w:sz w:val="32"/>
        </w:rPr>
      </w:pPr>
    </w:p>
    <w:p w14:paraId="6062A31A" w14:textId="799F8C4B" w:rsidR="00755DAB" w:rsidRPr="005A138B" w:rsidRDefault="00755DAB" w:rsidP="002828B2">
      <w:pPr>
        <w:pStyle w:val="a3"/>
        <w:tabs>
          <w:tab w:val="num" w:pos="567"/>
          <w:tab w:val="left" w:pos="1134"/>
        </w:tabs>
        <w:ind w:firstLine="567"/>
        <w:jc w:val="both"/>
        <w:rPr>
          <w:sz w:val="32"/>
        </w:rPr>
      </w:pPr>
    </w:p>
    <w:p w14:paraId="78D62103" w14:textId="5F703CFA" w:rsidR="00755DAB" w:rsidRPr="005A138B" w:rsidRDefault="00755DAB" w:rsidP="002828B2">
      <w:pPr>
        <w:pStyle w:val="a3"/>
        <w:tabs>
          <w:tab w:val="num" w:pos="567"/>
          <w:tab w:val="left" w:pos="1134"/>
        </w:tabs>
        <w:ind w:firstLine="567"/>
        <w:jc w:val="both"/>
        <w:rPr>
          <w:sz w:val="32"/>
        </w:rPr>
      </w:pPr>
    </w:p>
    <w:p w14:paraId="6FE0377B" w14:textId="0D9680BE" w:rsidR="00755DAB" w:rsidRPr="005A138B" w:rsidRDefault="00755DAB" w:rsidP="002828B2">
      <w:pPr>
        <w:pStyle w:val="a3"/>
        <w:tabs>
          <w:tab w:val="num" w:pos="567"/>
          <w:tab w:val="left" w:pos="1134"/>
        </w:tabs>
        <w:ind w:firstLine="567"/>
        <w:jc w:val="both"/>
        <w:rPr>
          <w:sz w:val="32"/>
        </w:rPr>
      </w:pPr>
    </w:p>
    <w:p w14:paraId="61D5BE55" w14:textId="478EE15E" w:rsidR="00755DAB" w:rsidRPr="005A138B" w:rsidRDefault="00755DAB" w:rsidP="002828B2">
      <w:pPr>
        <w:pStyle w:val="a3"/>
        <w:tabs>
          <w:tab w:val="num" w:pos="567"/>
          <w:tab w:val="left" w:pos="1134"/>
        </w:tabs>
        <w:ind w:firstLine="567"/>
        <w:jc w:val="both"/>
        <w:rPr>
          <w:sz w:val="32"/>
        </w:rPr>
      </w:pPr>
    </w:p>
    <w:p w14:paraId="4F689EE6" w14:textId="18D29B31" w:rsidR="00755DAB" w:rsidRPr="005A138B" w:rsidRDefault="00755DAB" w:rsidP="002828B2">
      <w:pPr>
        <w:pStyle w:val="a3"/>
        <w:tabs>
          <w:tab w:val="num" w:pos="567"/>
          <w:tab w:val="left" w:pos="1134"/>
        </w:tabs>
        <w:ind w:firstLine="567"/>
        <w:jc w:val="both"/>
        <w:rPr>
          <w:sz w:val="32"/>
        </w:rPr>
      </w:pPr>
    </w:p>
    <w:p w14:paraId="62985FD2" w14:textId="1799E46F" w:rsidR="00755DAB" w:rsidRPr="005A138B" w:rsidRDefault="00755DAB" w:rsidP="002828B2">
      <w:pPr>
        <w:pStyle w:val="a3"/>
        <w:tabs>
          <w:tab w:val="num" w:pos="567"/>
          <w:tab w:val="left" w:pos="1134"/>
        </w:tabs>
        <w:ind w:firstLine="567"/>
        <w:jc w:val="both"/>
        <w:rPr>
          <w:sz w:val="32"/>
        </w:rPr>
      </w:pPr>
    </w:p>
    <w:p w14:paraId="05DD3053" w14:textId="66BCF213" w:rsidR="00755DAB" w:rsidRPr="005A138B" w:rsidRDefault="00755DAB" w:rsidP="002828B2">
      <w:pPr>
        <w:pStyle w:val="a3"/>
        <w:tabs>
          <w:tab w:val="num" w:pos="567"/>
          <w:tab w:val="left" w:pos="1134"/>
        </w:tabs>
        <w:ind w:firstLine="567"/>
        <w:jc w:val="both"/>
        <w:rPr>
          <w:sz w:val="32"/>
        </w:rPr>
      </w:pPr>
    </w:p>
    <w:p w14:paraId="799FA3A2" w14:textId="76C27D60" w:rsidR="00755DAB" w:rsidRPr="005A138B" w:rsidRDefault="00755DAB" w:rsidP="002828B2">
      <w:pPr>
        <w:pStyle w:val="a3"/>
        <w:tabs>
          <w:tab w:val="num" w:pos="567"/>
          <w:tab w:val="left" w:pos="1134"/>
        </w:tabs>
        <w:ind w:firstLine="567"/>
        <w:jc w:val="both"/>
        <w:rPr>
          <w:sz w:val="32"/>
        </w:rPr>
      </w:pPr>
    </w:p>
    <w:p w14:paraId="1E50B7C6" w14:textId="46EF457A" w:rsidR="00755DAB" w:rsidRPr="005A138B" w:rsidRDefault="00755DAB" w:rsidP="002828B2">
      <w:pPr>
        <w:pStyle w:val="a3"/>
        <w:tabs>
          <w:tab w:val="num" w:pos="567"/>
          <w:tab w:val="left" w:pos="1134"/>
        </w:tabs>
        <w:ind w:firstLine="567"/>
        <w:jc w:val="both"/>
        <w:rPr>
          <w:sz w:val="32"/>
        </w:rPr>
      </w:pPr>
    </w:p>
    <w:p w14:paraId="64492C44" w14:textId="5698E1D8" w:rsidR="00755DAB" w:rsidRPr="005A138B" w:rsidRDefault="00755DAB" w:rsidP="002828B2">
      <w:pPr>
        <w:pStyle w:val="a3"/>
        <w:tabs>
          <w:tab w:val="num" w:pos="567"/>
          <w:tab w:val="left" w:pos="1134"/>
        </w:tabs>
        <w:ind w:firstLine="567"/>
        <w:jc w:val="both"/>
        <w:rPr>
          <w:sz w:val="32"/>
        </w:rPr>
      </w:pPr>
    </w:p>
    <w:p w14:paraId="421CF3CF" w14:textId="75C8DAD6" w:rsidR="00755DAB" w:rsidRPr="005A138B" w:rsidRDefault="00755DAB" w:rsidP="002828B2">
      <w:pPr>
        <w:pStyle w:val="a3"/>
        <w:tabs>
          <w:tab w:val="num" w:pos="567"/>
          <w:tab w:val="left" w:pos="1134"/>
        </w:tabs>
        <w:ind w:firstLine="567"/>
        <w:jc w:val="both"/>
        <w:rPr>
          <w:sz w:val="32"/>
        </w:rPr>
      </w:pPr>
    </w:p>
    <w:p w14:paraId="35804931" w14:textId="0ECB7708" w:rsidR="00755DAB" w:rsidRPr="005A138B" w:rsidRDefault="00755DAB" w:rsidP="002828B2">
      <w:pPr>
        <w:pStyle w:val="a3"/>
        <w:tabs>
          <w:tab w:val="num" w:pos="567"/>
          <w:tab w:val="left" w:pos="1134"/>
        </w:tabs>
        <w:ind w:firstLine="567"/>
        <w:jc w:val="both"/>
        <w:rPr>
          <w:sz w:val="32"/>
        </w:rPr>
      </w:pPr>
    </w:p>
    <w:p w14:paraId="2EA23264" w14:textId="5AF8D02F" w:rsidR="00755DAB" w:rsidRPr="005A138B" w:rsidRDefault="00755DAB" w:rsidP="002828B2">
      <w:pPr>
        <w:pStyle w:val="a3"/>
        <w:tabs>
          <w:tab w:val="num" w:pos="567"/>
          <w:tab w:val="left" w:pos="1134"/>
        </w:tabs>
        <w:ind w:firstLine="567"/>
        <w:jc w:val="both"/>
        <w:rPr>
          <w:sz w:val="32"/>
        </w:rPr>
      </w:pPr>
    </w:p>
    <w:p w14:paraId="1657743E" w14:textId="77A3E64A" w:rsidR="00755DAB" w:rsidRPr="005A138B" w:rsidRDefault="00755DAB" w:rsidP="002828B2">
      <w:pPr>
        <w:pStyle w:val="a3"/>
        <w:tabs>
          <w:tab w:val="num" w:pos="567"/>
          <w:tab w:val="left" w:pos="1134"/>
        </w:tabs>
        <w:ind w:firstLine="567"/>
        <w:jc w:val="both"/>
        <w:rPr>
          <w:sz w:val="32"/>
        </w:rPr>
      </w:pPr>
    </w:p>
    <w:p w14:paraId="65C6A768" w14:textId="28EB8EC1" w:rsidR="00755DAB" w:rsidRPr="005A138B" w:rsidRDefault="00755DAB" w:rsidP="002828B2">
      <w:pPr>
        <w:pStyle w:val="a3"/>
        <w:tabs>
          <w:tab w:val="num" w:pos="567"/>
          <w:tab w:val="left" w:pos="1134"/>
        </w:tabs>
        <w:ind w:firstLine="567"/>
        <w:jc w:val="both"/>
        <w:rPr>
          <w:sz w:val="32"/>
        </w:rPr>
      </w:pPr>
    </w:p>
    <w:p w14:paraId="6FD04300" w14:textId="056A57F0" w:rsidR="00755DAB" w:rsidRPr="005A138B" w:rsidRDefault="00755DAB" w:rsidP="002828B2">
      <w:pPr>
        <w:pStyle w:val="a3"/>
        <w:tabs>
          <w:tab w:val="num" w:pos="567"/>
          <w:tab w:val="left" w:pos="1134"/>
        </w:tabs>
        <w:ind w:firstLine="567"/>
        <w:jc w:val="both"/>
        <w:rPr>
          <w:sz w:val="32"/>
        </w:rPr>
      </w:pPr>
    </w:p>
    <w:p w14:paraId="5BBC4E5B" w14:textId="19CFEFD5" w:rsidR="00755DAB" w:rsidRPr="005A138B" w:rsidRDefault="00755DAB" w:rsidP="002828B2">
      <w:pPr>
        <w:pStyle w:val="a3"/>
        <w:tabs>
          <w:tab w:val="num" w:pos="567"/>
          <w:tab w:val="left" w:pos="1134"/>
        </w:tabs>
        <w:ind w:firstLine="567"/>
        <w:jc w:val="both"/>
        <w:rPr>
          <w:sz w:val="32"/>
        </w:rPr>
      </w:pPr>
    </w:p>
    <w:p w14:paraId="59309046" w14:textId="29685827" w:rsidR="00755DAB" w:rsidRPr="005A138B" w:rsidRDefault="00755DAB" w:rsidP="002828B2">
      <w:pPr>
        <w:pStyle w:val="a3"/>
        <w:tabs>
          <w:tab w:val="num" w:pos="567"/>
          <w:tab w:val="left" w:pos="1134"/>
        </w:tabs>
        <w:ind w:firstLine="567"/>
        <w:jc w:val="both"/>
        <w:rPr>
          <w:sz w:val="32"/>
        </w:rPr>
      </w:pPr>
    </w:p>
    <w:p w14:paraId="230A9913" w14:textId="38D00436" w:rsidR="00755DAB" w:rsidRPr="005A138B" w:rsidRDefault="00755DAB" w:rsidP="002828B2">
      <w:pPr>
        <w:pStyle w:val="a3"/>
        <w:tabs>
          <w:tab w:val="num" w:pos="567"/>
          <w:tab w:val="left" w:pos="1134"/>
        </w:tabs>
        <w:ind w:firstLine="567"/>
        <w:jc w:val="both"/>
        <w:rPr>
          <w:sz w:val="32"/>
        </w:rPr>
      </w:pPr>
    </w:p>
    <w:p w14:paraId="1F3E5845" w14:textId="0816B88B" w:rsidR="00755DAB" w:rsidRPr="005A138B" w:rsidRDefault="00755DAB" w:rsidP="002828B2">
      <w:pPr>
        <w:pStyle w:val="a3"/>
        <w:tabs>
          <w:tab w:val="num" w:pos="567"/>
          <w:tab w:val="left" w:pos="1134"/>
        </w:tabs>
        <w:ind w:firstLine="567"/>
        <w:jc w:val="both"/>
        <w:rPr>
          <w:sz w:val="32"/>
        </w:rPr>
      </w:pPr>
    </w:p>
    <w:p w14:paraId="6AB25A0D" w14:textId="2AD1EFB4" w:rsidR="00755DAB" w:rsidRPr="005A138B" w:rsidRDefault="00755DAB" w:rsidP="002828B2">
      <w:pPr>
        <w:pStyle w:val="a3"/>
        <w:tabs>
          <w:tab w:val="num" w:pos="567"/>
          <w:tab w:val="left" w:pos="1134"/>
        </w:tabs>
        <w:ind w:firstLine="567"/>
        <w:jc w:val="both"/>
        <w:rPr>
          <w:sz w:val="32"/>
        </w:rPr>
      </w:pPr>
    </w:p>
    <w:p w14:paraId="52E58B7B" w14:textId="68B6DFB2" w:rsidR="00755DAB" w:rsidRPr="005A138B" w:rsidRDefault="00755DAB" w:rsidP="002828B2">
      <w:pPr>
        <w:pStyle w:val="a3"/>
        <w:tabs>
          <w:tab w:val="num" w:pos="567"/>
          <w:tab w:val="left" w:pos="1134"/>
        </w:tabs>
        <w:ind w:firstLine="567"/>
        <w:jc w:val="both"/>
        <w:rPr>
          <w:sz w:val="32"/>
        </w:rPr>
      </w:pPr>
    </w:p>
    <w:p w14:paraId="1EC6AC81" w14:textId="4BF1A7A6" w:rsidR="00755DAB" w:rsidRPr="000A4F8D" w:rsidRDefault="000A4F8D" w:rsidP="000A4F8D">
      <w:pPr>
        <w:pStyle w:val="a3"/>
        <w:tabs>
          <w:tab w:val="num" w:pos="567"/>
          <w:tab w:val="left" w:pos="1134"/>
        </w:tabs>
        <w:jc w:val="center"/>
        <w:rPr>
          <w:b/>
          <w:bCs/>
          <w:sz w:val="28"/>
          <w:szCs w:val="28"/>
          <w:lang w:val="kk-KZ"/>
        </w:rPr>
      </w:pPr>
      <w:r w:rsidRPr="000A4F8D">
        <w:rPr>
          <w:b/>
          <w:bCs/>
          <w:sz w:val="28"/>
          <w:szCs w:val="28"/>
          <w:lang w:val="kk-KZ"/>
        </w:rPr>
        <w:lastRenderedPageBreak/>
        <w:t xml:space="preserve">ҚОСЫМША  </w:t>
      </w:r>
      <w:r w:rsidR="00BC6039">
        <w:rPr>
          <w:b/>
          <w:bCs/>
          <w:sz w:val="28"/>
          <w:szCs w:val="28"/>
          <w:lang w:val="kk-KZ"/>
        </w:rPr>
        <w:t>Л</w:t>
      </w:r>
    </w:p>
    <w:p w14:paraId="3BD8C323" w14:textId="77777777" w:rsidR="00755DAB" w:rsidRPr="005A138B" w:rsidRDefault="00755DAB" w:rsidP="000A4F8D">
      <w:pPr>
        <w:pStyle w:val="2"/>
        <w:spacing w:before="0"/>
        <w:rPr>
          <w:rFonts w:ascii="Times New Roman" w:hAnsi="Times New Roman" w:cs="Times New Roman"/>
          <w:color w:val="auto"/>
          <w:sz w:val="28"/>
          <w:szCs w:val="28"/>
          <w:lang w:val="kk-KZ"/>
        </w:rPr>
      </w:pPr>
    </w:p>
    <w:p w14:paraId="5BAEC901" w14:textId="268E4AD0" w:rsidR="00755DAB" w:rsidRPr="005A138B" w:rsidRDefault="00755DAB" w:rsidP="000A4F8D">
      <w:pPr>
        <w:pStyle w:val="2"/>
        <w:spacing w:before="0"/>
        <w:jc w:val="center"/>
        <w:rPr>
          <w:rFonts w:ascii="Times New Roman" w:hAnsi="Times New Roman" w:cs="Times New Roman"/>
          <w:b/>
          <w:color w:val="auto"/>
          <w:sz w:val="28"/>
          <w:szCs w:val="28"/>
          <w:lang w:val="kk-KZ"/>
        </w:rPr>
      </w:pPr>
      <w:r w:rsidRPr="005A138B">
        <w:rPr>
          <w:rFonts w:ascii="Times New Roman" w:hAnsi="Times New Roman" w:cs="Times New Roman"/>
          <w:b/>
          <w:color w:val="auto"/>
          <w:sz w:val="28"/>
          <w:szCs w:val="28"/>
          <w:lang w:val="kk-KZ"/>
        </w:rPr>
        <w:t>Тұлғаның өзін-өзі бағалауын зерттеу әдістемесі</w:t>
      </w:r>
    </w:p>
    <w:p w14:paraId="545B57EE" w14:textId="07CE5675" w:rsidR="00755DAB" w:rsidRDefault="00755DAB" w:rsidP="000A4F8D">
      <w:pPr>
        <w:pStyle w:val="a3"/>
        <w:jc w:val="center"/>
        <w:rPr>
          <w:rStyle w:val="a8"/>
          <w:sz w:val="28"/>
          <w:szCs w:val="28"/>
          <w:lang w:val="kk-KZ"/>
        </w:rPr>
      </w:pPr>
      <w:r w:rsidRPr="005A138B">
        <w:rPr>
          <w:rStyle w:val="a8"/>
          <w:sz w:val="28"/>
          <w:szCs w:val="28"/>
          <w:lang w:val="kk-KZ"/>
        </w:rPr>
        <w:t>С.А. Будасси</w:t>
      </w:r>
    </w:p>
    <w:p w14:paraId="5BA669D9" w14:textId="77777777" w:rsidR="000A4F8D" w:rsidRPr="000A4F8D" w:rsidRDefault="000A4F8D" w:rsidP="000A4F8D">
      <w:pPr>
        <w:pStyle w:val="a3"/>
        <w:jc w:val="center"/>
        <w:rPr>
          <w:b/>
          <w:bCs/>
          <w:sz w:val="28"/>
          <w:szCs w:val="28"/>
          <w:lang w:val="kk-KZ"/>
        </w:rPr>
      </w:pPr>
    </w:p>
    <w:p w14:paraId="186049E5" w14:textId="77777777" w:rsidR="000A4F8D" w:rsidRDefault="00755DAB" w:rsidP="000A4F8D">
      <w:pPr>
        <w:pStyle w:val="a3"/>
        <w:ind w:firstLine="567"/>
        <w:jc w:val="both"/>
        <w:rPr>
          <w:sz w:val="28"/>
          <w:szCs w:val="28"/>
          <w:lang w:val="kk-KZ"/>
        </w:rPr>
      </w:pPr>
      <w:r w:rsidRPr="005A138B">
        <w:rPr>
          <w:sz w:val="28"/>
          <w:szCs w:val="28"/>
          <w:lang w:val="kk-KZ"/>
        </w:rPr>
        <w:t xml:space="preserve">С.А. Будассидің әдістемесі тұлғаның өзін-өзі бағалауын сандық тұрғыда зерттеуге, яғни өлшеуге мүмкіндік береді. </w:t>
      </w:r>
    </w:p>
    <w:p w14:paraId="4D303DED" w14:textId="7F2A648C" w:rsidR="00755DAB" w:rsidRPr="005A138B" w:rsidRDefault="00755DAB" w:rsidP="000A4F8D">
      <w:pPr>
        <w:pStyle w:val="a3"/>
        <w:ind w:firstLine="567"/>
        <w:jc w:val="both"/>
        <w:rPr>
          <w:sz w:val="28"/>
          <w:szCs w:val="28"/>
          <w:lang w:val="kk-KZ"/>
        </w:rPr>
      </w:pPr>
      <w:r w:rsidRPr="005A138B">
        <w:rPr>
          <w:sz w:val="28"/>
          <w:szCs w:val="28"/>
          <w:lang w:val="kk-KZ"/>
        </w:rPr>
        <w:t xml:space="preserve">Бұл әдістеменің негізінде </w:t>
      </w:r>
      <w:r w:rsidRPr="005A138B">
        <w:rPr>
          <w:rStyle w:val="a8"/>
          <w:b w:val="0"/>
          <w:sz w:val="28"/>
          <w:szCs w:val="28"/>
          <w:lang w:val="kk-KZ"/>
        </w:rPr>
        <w:t>рангтау тәсілі</w:t>
      </w:r>
      <w:r w:rsidRPr="005A138B">
        <w:rPr>
          <w:sz w:val="28"/>
          <w:szCs w:val="28"/>
          <w:lang w:val="kk-KZ"/>
        </w:rPr>
        <w:t xml:space="preserve"> жатыр.</w:t>
      </w:r>
    </w:p>
    <w:p w14:paraId="67135F54" w14:textId="77777777" w:rsidR="000A4F8D" w:rsidRDefault="00755DAB" w:rsidP="002828B2">
      <w:pPr>
        <w:pStyle w:val="3"/>
        <w:spacing w:before="0"/>
        <w:ind w:firstLine="567"/>
        <w:jc w:val="both"/>
        <w:rPr>
          <w:rFonts w:ascii="Times New Roman" w:hAnsi="Times New Roman" w:cs="Times New Roman"/>
          <w:color w:val="auto"/>
          <w:sz w:val="28"/>
          <w:szCs w:val="28"/>
          <w:lang w:val="kk-KZ"/>
        </w:rPr>
      </w:pPr>
      <w:r w:rsidRPr="005A138B">
        <w:rPr>
          <w:rFonts w:ascii="Times New Roman" w:hAnsi="Times New Roman" w:cs="Times New Roman"/>
          <w:i/>
          <w:color w:val="auto"/>
          <w:sz w:val="28"/>
          <w:szCs w:val="28"/>
          <w:lang w:val="kk-KZ"/>
        </w:rPr>
        <w:t xml:space="preserve">Нұсқаулық. </w:t>
      </w:r>
      <w:r w:rsidRPr="005A138B">
        <w:rPr>
          <w:rFonts w:ascii="Times New Roman" w:hAnsi="Times New Roman" w:cs="Times New Roman"/>
          <w:color w:val="auto"/>
          <w:sz w:val="28"/>
          <w:szCs w:val="28"/>
          <w:lang w:val="kk-KZ"/>
        </w:rPr>
        <w:t xml:space="preserve">Сізге тұлғаның қасиеттерін білдіретін 48 сөзден тұратын тізім ұсынылады. </w:t>
      </w:r>
    </w:p>
    <w:p w14:paraId="4C529A2B" w14:textId="4DF91124" w:rsidR="00755DAB" w:rsidRPr="005A138B" w:rsidRDefault="00755DAB" w:rsidP="002828B2">
      <w:pPr>
        <w:pStyle w:val="3"/>
        <w:spacing w:before="0"/>
        <w:ind w:firstLine="567"/>
        <w:jc w:val="both"/>
        <w:rPr>
          <w:rFonts w:ascii="Times New Roman" w:hAnsi="Times New Roman" w:cs="Times New Roman"/>
          <w:color w:val="auto"/>
          <w:sz w:val="28"/>
          <w:szCs w:val="28"/>
          <w:lang w:val="kk-KZ"/>
        </w:rPr>
      </w:pPr>
      <w:r w:rsidRPr="005A138B">
        <w:rPr>
          <w:rFonts w:ascii="Times New Roman" w:hAnsi="Times New Roman" w:cs="Times New Roman"/>
          <w:color w:val="auto"/>
          <w:sz w:val="28"/>
          <w:szCs w:val="28"/>
          <w:lang w:val="kk-KZ"/>
        </w:rPr>
        <w:t>Солардың ішінен өз түсінігіңіз бойынша эталонды тұлғаны (оны «менің идеалым» деп атаймыз) ең толық сипаттайтын 20 сөзді таңдауыңыз қажет. Әрине, бұл қатарда жағымсыз қасиеттер де орын алуы мүмкін.</w:t>
      </w:r>
    </w:p>
    <w:p w14:paraId="11843586" w14:textId="77777777" w:rsidR="00755DAB" w:rsidRPr="005A138B" w:rsidRDefault="00755DAB" w:rsidP="002828B2">
      <w:pPr>
        <w:pStyle w:val="3"/>
        <w:spacing w:before="0"/>
        <w:rPr>
          <w:rFonts w:ascii="Times New Roman" w:hAnsi="Times New Roman" w:cs="Times New Roman"/>
          <w:color w:val="auto"/>
          <w:sz w:val="28"/>
          <w:szCs w:val="28"/>
          <w:lang w:val="kk-KZ"/>
        </w:rPr>
      </w:pPr>
    </w:p>
    <w:p w14:paraId="1EDAD201" w14:textId="3638ADC8" w:rsidR="00755DAB" w:rsidRDefault="000A4F8D" w:rsidP="000A4F8D">
      <w:pPr>
        <w:pStyle w:val="3"/>
        <w:spacing w:before="0"/>
        <w:rPr>
          <w:rFonts w:ascii="Times New Roman" w:hAnsi="Times New Roman" w:cs="Times New Roman"/>
          <w:color w:val="auto"/>
          <w:sz w:val="28"/>
          <w:szCs w:val="28"/>
          <w:lang w:val="kk-KZ"/>
        </w:rPr>
      </w:pPr>
      <w:r w:rsidRPr="005A138B">
        <w:rPr>
          <w:rFonts w:ascii="Times New Roman" w:hAnsi="Times New Roman" w:cs="Times New Roman"/>
          <w:color w:val="auto"/>
          <w:sz w:val="28"/>
        </w:rPr>
        <w:t>Кесте</w:t>
      </w:r>
      <w:r w:rsidRPr="005A138B">
        <w:rPr>
          <w:rFonts w:ascii="Times New Roman" w:hAnsi="Times New Roman" w:cs="Times New Roman"/>
          <w:color w:val="auto"/>
          <w:sz w:val="28"/>
          <w:lang w:val="kk-KZ"/>
        </w:rPr>
        <w:t xml:space="preserve"> </w:t>
      </w:r>
      <w:r>
        <w:rPr>
          <w:rFonts w:ascii="Times New Roman" w:hAnsi="Times New Roman" w:cs="Times New Roman"/>
          <w:color w:val="auto"/>
          <w:sz w:val="28"/>
          <w:lang w:val="kk-KZ"/>
        </w:rPr>
        <w:t xml:space="preserve"> </w:t>
      </w:r>
      <w:r w:rsidR="00BC6039">
        <w:rPr>
          <w:rFonts w:ascii="Times New Roman" w:hAnsi="Times New Roman" w:cs="Times New Roman"/>
          <w:color w:val="auto"/>
          <w:sz w:val="28"/>
          <w:lang w:val="kk-KZ"/>
        </w:rPr>
        <w:t>Л</w:t>
      </w:r>
      <w:r w:rsidRPr="005A138B">
        <w:rPr>
          <w:rFonts w:ascii="Times New Roman" w:hAnsi="Times New Roman" w:cs="Times New Roman"/>
          <w:color w:val="auto"/>
          <w:sz w:val="28"/>
        </w:rPr>
        <w:t>.</w:t>
      </w:r>
      <w:r>
        <w:rPr>
          <w:rFonts w:ascii="Times New Roman" w:hAnsi="Times New Roman" w:cs="Times New Roman"/>
          <w:color w:val="auto"/>
          <w:sz w:val="28"/>
          <w:lang w:val="kk-KZ"/>
        </w:rPr>
        <w:t>1 -</w:t>
      </w:r>
      <w:r w:rsidRPr="005A138B">
        <w:rPr>
          <w:rFonts w:ascii="Times New Roman" w:hAnsi="Times New Roman" w:cs="Times New Roman"/>
          <w:color w:val="auto"/>
          <w:sz w:val="28"/>
          <w:lang w:val="kk-KZ"/>
        </w:rPr>
        <w:t xml:space="preserve"> </w:t>
      </w:r>
      <w:r w:rsidR="00755DAB" w:rsidRPr="005A138B">
        <w:rPr>
          <w:rFonts w:ascii="Times New Roman" w:hAnsi="Times New Roman" w:cs="Times New Roman"/>
          <w:color w:val="auto"/>
          <w:sz w:val="28"/>
          <w:szCs w:val="28"/>
          <w:lang w:val="kk-KZ"/>
        </w:rPr>
        <w:t>Әдістеменің мәтіні</w:t>
      </w:r>
    </w:p>
    <w:p w14:paraId="5AB19238" w14:textId="77777777" w:rsidR="000A4F8D" w:rsidRPr="000A4F8D" w:rsidRDefault="000A4F8D" w:rsidP="000A4F8D">
      <w:pPr>
        <w:rPr>
          <w:sz w:val="28"/>
          <w:szCs w:val="28"/>
          <w:lang w:val="kk-KZ"/>
        </w:rPr>
      </w:pPr>
    </w:p>
    <w:tbl>
      <w:tblPr>
        <w:tblStyle w:val="ae"/>
        <w:tblW w:w="0" w:type="auto"/>
        <w:tblLook w:val="04A0" w:firstRow="1" w:lastRow="0" w:firstColumn="1" w:lastColumn="0" w:noHBand="0" w:noVBand="1"/>
      </w:tblPr>
      <w:tblGrid>
        <w:gridCol w:w="2972"/>
        <w:gridCol w:w="3446"/>
        <w:gridCol w:w="3210"/>
      </w:tblGrid>
      <w:tr w:rsidR="006A7E9B" w:rsidRPr="005A138B" w14:paraId="5E35DD30" w14:textId="77777777" w:rsidTr="000A4F8D">
        <w:tc>
          <w:tcPr>
            <w:tcW w:w="2972" w:type="dxa"/>
          </w:tcPr>
          <w:p w14:paraId="333B18E1" w14:textId="32B84F90" w:rsidR="00755DAB" w:rsidRPr="005A138B" w:rsidRDefault="00755DAB">
            <w:pPr>
              <w:pStyle w:val="a6"/>
              <w:numPr>
                <w:ilvl w:val="1"/>
                <w:numId w:val="58"/>
              </w:numPr>
              <w:tabs>
                <w:tab w:val="left" w:pos="314"/>
              </w:tabs>
              <w:ind w:left="0" w:firstLine="0"/>
              <w:jc w:val="both"/>
            </w:pPr>
            <w:r w:rsidRPr="005A138B">
              <w:t>Ұқыптылық</w:t>
            </w:r>
          </w:p>
        </w:tc>
        <w:tc>
          <w:tcPr>
            <w:tcW w:w="3446" w:type="dxa"/>
          </w:tcPr>
          <w:p w14:paraId="7D36386A" w14:textId="68DDA7B1" w:rsidR="00755DAB" w:rsidRPr="005A138B" w:rsidRDefault="00755DAB">
            <w:pPr>
              <w:pStyle w:val="a6"/>
              <w:numPr>
                <w:ilvl w:val="3"/>
                <w:numId w:val="21"/>
              </w:numPr>
              <w:tabs>
                <w:tab w:val="left" w:pos="314"/>
              </w:tabs>
              <w:ind w:left="0" w:firstLine="0"/>
              <w:jc w:val="both"/>
            </w:pPr>
            <w:r w:rsidRPr="005A138B">
              <w:t>Сенгіштік</w:t>
            </w:r>
          </w:p>
        </w:tc>
        <w:tc>
          <w:tcPr>
            <w:tcW w:w="3210" w:type="dxa"/>
          </w:tcPr>
          <w:p w14:paraId="241F420E" w14:textId="53512228" w:rsidR="00755DAB" w:rsidRPr="005A138B" w:rsidRDefault="00755DAB">
            <w:pPr>
              <w:pStyle w:val="a6"/>
              <w:numPr>
                <w:ilvl w:val="0"/>
                <w:numId w:val="46"/>
              </w:numPr>
              <w:tabs>
                <w:tab w:val="left" w:pos="314"/>
              </w:tabs>
              <w:ind w:left="0" w:firstLine="0"/>
              <w:jc w:val="both"/>
            </w:pPr>
            <w:r w:rsidRPr="005A138B">
              <w:t>Ұқыптылыққа шектен тыс берілу (педантизм)</w:t>
            </w:r>
          </w:p>
        </w:tc>
      </w:tr>
      <w:tr w:rsidR="006A7E9B" w:rsidRPr="005A138B" w14:paraId="18DD6BB3" w14:textId="77777777" w:rsidTr="000A4F8D">
        <w:tc>
          <w:tcPr>
            <w:tcW w:w="2972" w:type="dxa"/>
          </w:tcPr>
          <w:p w14:paraId="53736CED" w14:textId="40DC547E" w:rsidR="00755DAB" w:rsidRPr="005A138B" w:rsidRDefault="00755DAB">
            <w:pPr>
              <w:pStyle w:val="a6"/>
              <w:numPr>
                <w:ilvl w:val="1"/>
                <w:numId w:val="58"/>
              </w:numPr>
              <w:tabs>
                <w:tab w:val="left" w:pos="314"/>
              </w:tabs>
              <w:ind w:left="0" w:firstLine="0"/>
              <w:jc w:val="both"/>
            </w:pPr>
            <w:r w:rsidRPr="005A138B">
              <w:t>Үнемсіздік, бейқамдық</w:t>
            </w:r>
          </w:p>
        </w:tc>
        <w:tc>
          <w:tcPr>
            <w:tcW w:w="3446" w:type="dxa"/>
          </w:tcPr>
          <w:p w14:paraId="0E26AEEC" w14:textId="290B1F16" w:rsidR="00755DAB" w:rsidRPr="005A138B" w:rsidRDefault="00755DAB">
            <w:pPr>
              <w:pStyle w:val="a6"/>
              <w:numPr>
                <w:ilvl w:val="3"/>
                <w:numId w:val="21"/>
              </w:numPr>
              <w:tabs>
                <w:tab w:val="left" w:pos="314"/>
              </w:tabs>
              <w:ind w:left="0" w:firstLine="0"/>
              <w:jc w:val="both"/>
            </w:pPr>
            <w:r w:rsidRPr="005A138B">
              <w:t>Баяулық, баяу қимыл</w:t>
            </w:r>
          </w:p>
        </w:tc>
        <w:tc>
          <w:tcPr>
            <w:tcW w:w="3210" w:type="dxa"/>
          </w:tcPr>
          <w:p w14:paraId="7D1139A5" w14:textId="1507B644" w:rsidR="00755DAB" w:rsidRPr="005A138B" w:rsidRDefault="00755DAB">
            <w:pPr>
              <w:pStyle w:val="a6"/>
              <w:numPr>
                <w:ilvl w:val="0"/>
                <w:numId w:val="46"/>
              </w:numPr>
              <w:tabs>
                <w:tab w:val="left" w:pos="314"/>
              </w:tabs>
              <w:ind w:left="0" w:firstLine="0"/>
              <w:jc w:val="both"/>
            </w:pPr>
            <w:r w:rsidRPr="005A138B">
              <w:t>Қонақжайлық</w:t>
            </w:r>
          </w:p>
        </w:tc>
      </w:tr>
      <w:tr w:rsidR="006A7E9B" w:rsidRPr="005A138B" w14:paraId="465997A3" w14:textId="77777777" w:rsidTr="000A4F8D">
        <w:tc>
          <w:tcPr>
            <w:tcW w:w="2972" w:type="dxa"/>
          </w:tcPr>
          <w:p w14:paraId="01797624" w14:textId="28293A1A" w:rsidR="00755DAB" w:rsidRPr="005A138B" w:rsidRDefault="00755DAB">
            <w:pPr>
              <w:pStyle w:val="a6"/>
              <w:numPr>
                <w:ilvl w:val="1"/>
                <w:numId w:val="58"/>
              </w:numPr>
              <w:tabs>
                <w:tab w:val="left" w:pos="314"/>
              </w:tabs>
              <w:ind w:left="0" w:firstLine="0"/>
              <w:jc w:val="both"/>
            </w:pPr>
            <w:r w:rsidRPr="005A138B">
              <w:t>Ойшылдық</w:t>
            </w:r>
          </w:p>
        </w:tc>
        <w:tc>
          <w:tcPr>
            <w:tcW w:w="3446" w:type="dxa"/>
          </w:tcPr>
          <w:p w14:paraId="2BB5FAD4" w14:textId="63D4038C" w:rsidR="00755DAB" w:rsidRPr="005A138B" w:rsidRDefault="00755DAB">
            <w:pPr>
              <w:pStyle w:val="a6"/>
              <w:numPr>
                <w:ilvl w:val="3"/>
                <w:numId w:val="21"/>
              </w:numPr>
              <w:tabs>
                <w:tab w:val="left" w:pos="314"/>
              </w:tabs>
              <w:ind w:left="0" w:firstLine="0"/>
              <w:jc w:val="both"/>
            </w:pPr>
            <w:r w:rsidRPr="005A138B">
              <w:t>Армандағыштық</w:t>
            </w:r>
          </w:p>
        </w:tc>
        <w:tc>
          <w:tcPr>
            <w:tcW w:w="3210" w:type="dxa"/>
          </w:tcPr>
          <w:p w14:paraId="7F644FE2" w14:textId="63E8004E" w:rsidR="00755DAB" w:rsidRPr="005A138B" w:rsidRDefault="00755DAB">
            <w:pPr>
              <w:pStyle w:val="a6"/>
              <w:numPr>
                <w:ilvl w:val="0"/>
                <w:numId w:val="46"/>
              </w:numPr>
              <w:tabs>
                <w:tab w:val="left" w:pos="314"/>
              </w:tabs>
              <w:ind w:left="0" w:firstLine="0"/>
              <w:jc w:val="both"/>
            </w:pPr>
            <w:r w:rsidRPr="005A138B">
              <w:t>Еркінсу, бейәдептілік</w:t>
            </w:r>
          </w:p>
        </w:tc>
      </w:tr>
      <w:tr w:rsidR="006A7E9B" w:rsidRPr="005A138B" w14:paraId="2B679029" w14:textId="77777777" w:rsidTr="000A4F8D">
        <w:tc>
          <w:tcPr>
            <w:tcW w:w="2972" w:type="dxa"/>
          </w:tcPr>
          <w:p w14:paraId="761B141D" w14:textId="146CE94F" w:rsidR="00755DAB" w:rsidRPr="005A138B" w:rsidRDefault="00755DAB">
            <w:pPr>
              <w:pStyle w:val="a6"/>
              <w:numPr>
                <w:ilvl w:val="1"/>
                <w:numId w:val="58"/>
              </w:numPr>
              <w:tabs>
                <w:tab w:val="left" w:pos="314"/>
              </w:tabs>
              <w:ind w:left="0" w:firstLine="0"/>
              <w:jc w:val="both"/>
            </w:pPr>
            <w:r w:rsidRPr="005A138B">
              <w:t>Сезімталдық</w:t>
            </w:r>
          </w:p>
        </w:tc>
        <w:tc>
          <w:tcPr>
            <w:tcW w:w="3446" w:type="dxa"/>
          </w:tcPr>
          <w:p w14:paraId="07DF9CD1" w14:textId="5798FAD5" w:rsidR="00755DAB" w:rsidRPr="005A138B" w:rsidRDefault="00755DAB">
            <w:pPr>
              <w:pStyle w:val="a6"/>
              <w:numPr>
                <w:ilvl w:val="3"/>
                <w:numId w:val="21"/>
              </w:numPr>
              <w:tabs>
                <w:tab w:val="left" w:pos="314"/>
              </w:tabs>
              <w:ind w:left="0" w:firstLine="0"/>
              <w:jc w:val="both"/>
            </w:pPr>
            <w:r w:rsidRPr="005A138B">
              <w:t>Күмәншілдік</w:t>
            </w:r>
          </w:p>
        </w:tc>
        <w:tc>
          <w:tcPr>
            <w:tcW w:w="3210" w:type="dxa"/>
          </w:tcPr>
          <w:p w14:paraId="288FB034" w14:textId="5660939D" w:rsidR="00755DAB" w:rsidRPr="005A138B" w:rsidRDefault="00755DAB">
            <w:pPr>
              <w:pStyle w:val="a6"/>
              <w:numPr>
                <w:ilvl w:val="0"/>
                <w:numId w:val="46"/>
              </w:numPr>
              <w:tabs>
                <w:tab w:val="left" w:pos="314"/>
              </w:tabs>
              <w:ind w:left="0" w:firstLine="0"/>
              <w:jc w:val="both"/>
            </w:pPr>
            <w:r w:rsidRPr="005A138B">
              <w:t>Салмақтылық</w:t>
            </w:r>
          </w:p>
        </w:tc>
      </w:tr>
      <w:tr w:rsidR="006A7E9B" w:rsidRPr="005A138B" w14:paraId="2548A6DC" w14:textId="77777777" w:rsidTr="000A4F8D">
        <w:tc>
          <w:tcPr>
            <w:tcW w:w="2972" w:type="dxa"/>
          </w:tcPr>
          <w:p w14:paraId="3F12437F" w14:textId="5E2EF5C1" w:rsidR="00755DAB" w:rsidRPr="005A138B" w:rsidRDefault="00755DAB">
            <w:pPr>
              <w:pStyle w:val="a6"/>
              <w:numPr>
                <w:ilvl w:val="1"/>
                <w:numId w:val="58"/>
              </w:numPr>
              <w:tabs>
                <w:tab w:val="left" w:pos="314"/>
              </w:tabs>
              <w:ind w:left="0" w:firstLine="0"/>
              <w:jc w:val="both"/>
            </w:pPr>
            <w:r w:rsidRPr="005A138B">
              <w:t>Ашушаңдық</w:t>
            </w:r>
          </w:p>
        </w:tc>
        <w:tc>
          <w:tcPr>
            <w:tcW w:w="3446" w:type="dxa"/>
          </w:tcPr>
          <w:p w14:paraId="3AB4275E" w14:textId="22DBA994" w:rsidR="00755DAB" w:rsidRPr="005A138B" w:rsidRDefault="00755DAB">
            <w:pPr>
              <w:pStyle w:val="a6"/>
              <w:numPr>
                <w:ilvl w:val="3"/>
                <w:numId w:val="21"/>
              </w:numPr>
              <w:tabs>
                <w:tab w:val="left" w:pos="314"/>
              </w:tabs>
              <w:ind w:left="0" w:firstLine="0"/>
              <w:jc w:val="both"/>
            </w:pPr>
            <w:r w:rsidRPr="005A138B">
              <w:t>Кекшілдік</w:t>
            </w:r>
          </w:p>
        </w:tc>
        <w:tc>
          <w:tcPr>
            <w:tcW w:w="3210" w:type="dxa"/>
          </w:tcPr>
          <w:p w14:paraId="2C571EE3" w14:textId="520BE1B9" w:rsidR="00755DAB" w:rsidRPr="005A138B" w:rsidRDefault="00755DAB">
            <w:pPr>
              <w:pStyle w:val="a6"/>
              <w:numPr>
                <w:ilvl w:val="0"/>
                <w:numId w:val="46"/>
              </w:numPr>
              <w:tabs>
                <w:tab w:val="left" w:pos="314"/>
              </w:tabs>
              <w:ind w:left="0" w:firstLine="0"/>
              <w:jc w:val="both"/>
            </w:pPr>
            <w:r w:rsidRPr="005A138B">
              <w:t>Өзін-өзі сынағыштық</w:t>
            </w:r>
          </w:p>
        </w:tc>
      </w:tr>
      <w:tr w:rsidR="006A7E9B" w:rsidRPr="005A138B" w14:paraId="2B8D545D" w14:textId="77777777" w:rsidTr="000A4F8D">
        <w:tc>
          <w:tcPr>
            <w:tcW w:w="2972" w:type="dxa"/>
          </w:tcPr>
          <w:p w14:paraId="6F3608D5" w14:textId="6E7D36EE" w:rsidR="00755DAB" w:rsidRPr="005A138B" w:rsidRDefault="00755DAB">
            <w:pPr>
              <w:pStyle w:val="a6"/>
              <w:numPr>
                <w:ilvl w:val="1"/>
                <w:numId w:val="58"/>
              </w:numPr>
              <w:tabs>
                <w:tab w:val="left" w:pos="314"/>
              </w:tabs>
              <w:ind w:left="0" w:firstLine="0"/>
              <w:jc w:val="both"/>
            </w:pPr>
            <w:r w:rsidRPr="005A138B">
              <w:t>Мақтаншақтық</w:t>
            </w:r>
          </w:p>
        </w:tc>
        <w:tc>
          <w:tcPr>
            <w:tcW w:w="3446" w:type="dxa"/>
          </w:tcPr>
          <w:p w14:paraId="06FDB517" w14:textId="60055154" w:rsidR="00755DAB" w:rsidRPr="005A138B" w:rsidRDefault="00755DAB">
            <w:pPr>
              <w:pStyle w:val="a6"/>
              <w:numPr>
                <w:ilvl w:val="3"/>
                <w:numId w:val="21"/>
              </w:numPr>
              <w:tabs>
                <w:tab w:val="left" w:pos="314"/>
              </w:tabs>
              <w:ind w:left="0" w:firstLine="0"/>
              <w:jc w:val="both"/>
            </w:pPr>
            <w:r w:rsidRPr="005A138B">
              <w:t>Сенімділік</w:t>
            </w:r>
          </w:p>
        </w:tc>
        <w:tc>
          <w:tcPr>
            <w:tcW w:w="3210" w:type="dxa"/>
          </w:tcPr>
          <w:p w14:paraId="4E18E170" w14:textId="2CDF616E" w:rsidR="00755DAB" w:rsidRPr="005A138B" w:rsidRDefault="00755DAB">
            <w:pPr>
              <w:pStyle w:val="a6"/>
              <w:numPr>
                <w:ilvl w:val="0"/>
                <w:numId w:val="46"/>
              </w:numPr>
              <w:tabs>
                <w:tab w:val="left" w:pos="314"/>
              </w:tabs>
              <w:ind w:left="0" w:firstLine="0"/>
              <w:jc w:val="both"/>
            </w:pPr>
            <w:r w:rsidRPr="005A138B">
              <w:t>Сабырлылық</w:t>
            </w:r>
          </w:p>
        </w:tc>
      </w:tr>
      <w:tr w:rsidR="006A7E9B" w:rsidRPr="005A138B" w14:paraId="10F142EF" w14:textId="77777777" w:rsidTr="000A4F8D">
        <w:tc>
          <w:tcPr>
            <w:tcW w:w="2972" w:type="dxa"/>
          </w:tcPr>
          <w:p w14:paraId="67EA42FB" w14:textId="5D2941A3" w:rsidR="00755DAB" w:rsidRPr="005A138B" w:rsidRDefault="00755DAB">
            <w:pPr>
              <w:pStyle w:val="a6"/>
              <w:numPr>
                <w:ilvl w:val="1"/>
                <w:numId w:val="58"/>
              </w:numPr>
              <w:tabs>
                <w:tab w:val="left" w:pos="314"/>
              </w:tabs>
              <w:ind w:left="0" w:firstLine="0"/>
              <w:jc w:val="both"/>
            </w:pPr>
            <w:r w:rsidRPr="005A138B">
              <w:t>Дөрекілік</w:t>
            </w:r>
          </w:p>
        </w:tc>
        <w:tc>
          <w:tcPr>
            <w:tcW w:w="3446" w:type="dxa"/>
          </w:tcPr>
          <w:p w14:paraId="2118972A" w14:textId="470DF70E" w:rsidR="00755DAB" w:rsidRPr="005A138B" w:rsidRDefault="00755DAB">
            <w:pPr>
              <w:pStyle w:val="a6"/>
              <w:numPr>
                <w:ilvl w:val="3"/>
                <w:numId w:val="21"/>
              </w:numPr>
              <w:tabs>
                <w:tab w:val="left" w:pos="314"/>
              </w:tabs>
              <w:ind w:left="0" w:firstLine="0"/>
              <w:jc w:val="both"/>
            </w:pPr>
            <w:r w:rsidRPr="005A138B">
              <w:t>Табандылық</w:t>
            </w:r>
          </w:p>
        </w:tc>
        <w:tc>
          <w:tcPr>
            <w:tcW w:w="3210" w:type="dxa"/>
          </w:tcPr>
          <w:p w14:paraId="476BE306" w14:textId="10A99008" w:rsidR="00755DAB" w:rsidRPr="005A138B" w:rsidRDefault="00755DAB">
            <w:pPr>
              <w:pStyle w:val="a6"/>
              <w:numPr>
                <w:ilvl w:val="0"/>
                <w:numId w:val="46"/>
              </w:numPr>
              <w:tabs>
                <w:tab w:val="left" w:pos="314"/>
              </w:tabs>
              <w:ind w:left="0" w:firstLine="0"/>
              <w:jc w:val="both"/>
            </w:pPr>
            <w:r w:rsidRPr="005A138B">
              <w:t>Әділдік</w:t>
            </w:r>
          </w:p>
        </w:tc>
      </w:tr>
      <w:tr w:rsidR="006A7E9B" w:rsidRPr="005A138B" w14:paraId="7B6B0072" w14:textId="77777777" w:rsidTr="000A4F8D">
        <w:tc>
          <w:tcPr>
            <w:tcW w:w="2972" w:type="dxa"/>
          </w:tcPr>
          <w:p w14:paraId="12A197EE" w14:textId="535BB219" w:rsidR="00755DAB" w:rsidRPr="005A138B" w:rsidRDefault="00755DAB">
            <w:pPr>
              <w:pStyle w:val="a6"/>
              <w:numPr>
                <w:ilvl w:val="1"/>
                <w:numId w:val="58"/>
              </w:numPr>
              <w:tabs>
                <w:tab w:val="left" w:pos="314"/>
              </w:tabs>
              <w:ind w:left="0" w:firstLine="0"/>
              <w:jc w:val="both"/>
            </w:pPr>
            <w:r w:rsidRPr="005A138B">
              <w:t>Гуманизм</w:t>
            </w:r>
          </w:p>
        </w:tc>
        <w:tc>
          <w:tcPr>
            <w:tcW w:w="3446" w:type="dxa"/>
          </w:tcPr>
          <w:p w14:paraId="5C4E356A" w14:textId="7DCBB15E" w:rsidR="00755DAB" w:rsidRPr="005A138B" w:rsidRDefault="00755DAB">
            <w:pPr>
              <w:pStyle w:val="a6"/>
              <w:numPr>
                <w:ilvl w:val="3"/>
                <w:numId w:val="21"/>
              </w:numPr>
              <w:tabs>
                <w:tab w:val="left" w:pos="314"/>
              </w:tabs>
              <w:ind w:left="0" w:firstLine="0"/>
              <w:jc w:val="both"/>
            </w:pPr>
            <w:r w:rsidRPr="005A138B">
              <w:t>Нәзіктік</w:t>
            </w:r>
          </w:p>
        </w:tc>
        <w:tc>
          <w:tcPr>
            <w:tcW w:w="3210" w:type="dxa"/>
          </w:tcPr>
          <w:p w14:paraId="3F6406F0" w14:textId="540738EE" w:rsidR="00755DAB" w:rsidRPr="005A138B" w:rsidRDefault="00755DAB">
            <w:pPr>
              <w:pStyle w:val="a6"/>
              <w:numPr>
                <w:ilvl w:val="0"/>
                <w:numId w:val="46"/>
              </w:numPr>
              <w:tabs>
                <w:tab w:val="left" w:pos="314"/>
              </w:tabs>
              <w:ind w:left="0" w:firstLine="0"/>
              <w:jc w:val="both"/>
            </w:pPr>
            <w:r w:rsidRPr="005A138B">
              <w:t>Жанашырлық</w:t>
            </w:r>
          </w:p>
        </w:tc>
      </w:tr>
      <w:tr w:rsidR="006A7E9B" w:rsidRPr="005A138B" w14:paraId="7C2DE057" w14:textId="77777777" w:rsidTr="000A4F8D">
        <w:tc>
          <w:tcPr>
            <w:tcW w:w="2972" w:type="dxa"/>
          </w:tcPr>
          <w:p w14:paraId="30A4A49E" w14:textId="49C3E1A9" w:rsidR="00755DAB" w:rsidRPr="005A138B" w:rsidRDefault="00755DAB">
            <w:pPr>
              <w:pStyle w:val="a6"/>
              <w:numPr>
                <w:ilvl w:val="1"/>
                <w:numId w:val="58"/>
              </w:numPr>
              <w:tabs>
                <w:tab w:val="left" w:pos="314"/>
              </w:tabs>
              <w:ind w:left="0" w:firstLine="0"/>
              <w:jc w:val="both"/>
            </w:pPr>
            <w:r w:rsidRPr="005A138B">
              <w:t>Мейірімділік</w:t>
            </w:r>
          </w:p>
        </w:tc>
        <w:tc>
          <w:tcPr>
            <w:tcW w:w="3446" w:type="dxa"/>
          </w:tcPr>
          <w:p w14:paraId="374C176B" w14:textId="0A6068D3" w:rsidR="00755DAB" w:rsidRPr="005A138B" w:rsidRDefault="00755DAB">
            <w:pPr>
              <w:pStyle w:val="a6"/>
              <w:numPr>
                <w:ilvl w:val="3"/>
                <w:numId w:val="21"/>
              </w:numPr>
              <w:tabs>
                <w:tab w:val="left" w:pos="314"/>
              </w:tabs>
              <w:ind w:left="0" w:firstLine="0"/>
              <w:jc w:val="both"/>
            </w:pPr>
            <w:r w:rsidRPr="005A138B">
              <w:t>Шешімсіздік</w:t>
            </w:r>
          </w:p>
        </w:tc>
        <w:tc>
          <w:tcPr>
            <w:tcW w:w="3210" w:type="dxa"/>
          </w:tcPr>
          <w:p w14:paraId="7D2B2B6D" w14:textId="341FDAE1" w:rsidR="00755DAB" w:rsidRPr="005A138B" w:rsidRDefault="00755DAB">
            <w:pPr>
              <w:pStyle w:val="a6"/>
              <w:numPr>
                <w:ilvl w:val="0"/>
                <w:numId w:val="46"/>
              </w:numPr>
              <w:tabs>
                <w:tab w:val="left" w:pos="314"/>
              </w:tabs>
              <w:ind w:left="0" w:firstLine="0"/>
              <w:jc w:val="both"/>
            </w:pPr>
            <w:r w:rsidRPr="005A138B">
              <w:t>Ұялшақтық, ұяңдық</w:t>
            </w:r>
          </w:p>
        </w:tc>
      </w:tr>
      <w:tr w:rsidR="006A7E9B" w:rsidRPr="005A138B" w14:paraId="1AD103A0" w14:textId="77777777" w:rsidTr="000A4F8D">
        <w:tc>
          <w:tcPr>
            <w:tcW w:w="2972" w:type="dxa"/>
          </w:tcPr>
          <w:p w14:paraId="0704719B" w14:textId="7AB4DE9E" w:rsidR="00755DAB" w:rsidRPr="005A138B" w:rsidRDefault="00755DAB">
            <w:pPr>
              <w:pStyle w:val="a6"/>
              <w:numPr>
                <w:ilvl w:val="1"/>
                <w:numId w:val="58"/>
              </w:numPr>
              <w:tabs>
                <w:tab w:val="left" w:pos="314"/>
              </w:tabs>
              <w:ind w:left="0" w:firstLine="0"/>
              <w:jc w:val="both"/>
            </w:pPr>
            <w:r w:rsidRPr="005A138B">
              <w:t>Көңілділік</w:t>
            </w:r>
          </w:p>
        </w:tc>
        <w:tc>
          <w:tcPr>
            <w:tcW w:w="3446" w:type="dxa"/>
          </w:tcPr>
          <w:p w14:paraId="5086EE7F" w14:textId="2FA21BED" w:rsidR="00755DAB" w:rsidRPr="005A138B" w:rsidRDefault="00755DAB">
            <w:pPr>
              <w:pStyle w:val="a6"/>
              <w:numPr>
                <w:ilvl w:val="3"/>
                <w:numId w:val="21"/>
              </w:numPr>
              <w:tabs>
                <w:tab w:val="left" w:pos="314"/>
              </w:tabs>
              <w:ind w:left="0" w:firstLine="0"/>
              <w:jc w:val="both"/>
            </w:pPr>
            <w:r w:rsidRPr="005A138B">
              <w:t>Өз-өзін ұстай алмау</w:t>
            </w:r>
          </w:p>
        </w:tc>
        <w:tc>
          <w:tcPr>
            <w:tcW w:w="3210" w:type="dxa"/>
          </w:tcPr>
          <w:p w14:paraId="637857E6" w14:textId="451CAA1A" w:rsidR="00755DAB" w:rsidRPr="005A138B" w:rsidRDefault="00755DAB">
            <w:pPr>
              <w:pStyle w:val="a6"/>
              <w:numPr>
                <w:ilvl w:val="0"/>
                <w:numId w:val="46"/>
              </w:numPr>
              <w:tabs>
                <w:tab w:val="left" w:pos="314"/>
              </w:tabs>
              <w:ind w:left="0" w:firstLine="0"/>
              <w:jc w:val="both"/>
            </w:pPr>
            <w:r w:rsidRPr="005A138B">
              <w:t>Ісмерлік, іскерлік</w:t>
            </w:r>
          </w:p>
        </w:tc>
      </w:tr>
      <w:tr w:rsidR="006A7E9B" w:rsidRPr="005A138B" w14:paraId="51E6BC8B" w14:textId="77777777" w:rsidTr="000A4F8D">
        <w:tc>
          <w:tcPr>
            <w:tcW w:w="2972" w:type="dxa"/>
          </w:tcPr>
          <w:p w14:paraId="5F84C845" w14:textId="07CD4585" w:rsidR="00755DAB" w:rsidRPr="005A138B" w:rsidRDefault="00755DAB">
            <w:pPr>
              <w:pStyle w:val="a6"/>
              <w:numPr>
                <w:ilvl w:val="1"/>
                <w:numId w:val="58"/>
              </w:numPr>
              <w:tabs>
                <w:tab w:val="left" w:pos="314"/>
              </w:tabs>
              <w:ind w:left="0" w:firstLine="0"/>
              <w:jc w:val="both"/>
            </w:pPr>
            <w:r w:rsidRPr="005A138B">
              <w:t>Қамқорлық</w:t>
            </w:r>
          </w:p>
        </w:tc>
        <w:tc>
          <w:tcPr>
            <w:tcW w:w="3446" w:type="dxa"/>
          </w:tcPr>
          <w:p w14:paraId="0403F349" w14:textId="7916328E" w:rsidR="00755DAB" w:rsidRPr="005A138B" w:rsidRDefault="00755DAB">
            <w:pPr>
              <w:pStyle w:val="a6"/>
              <w:numPr>
                <w:ilvl w:val="3"/>
                <w:numId w:val="21"/>
              </w:numPr>
              <w:tabs>
                <w:tab w:val="left" w:pos="314"/>
              </w:tabs>
              <w:ind w:left="0" w:firstLine="0"/>
              <w:jc w:val="both"/>
            </w:pPr>
            <w:r w:rsidRPr="005A138B">
              <w:t>Сымбаттылық, тартымдылық</w:t>
            </w:r>
          </w:p>
        </w:tc>
        <w:tc>
          <w:tcPr>
            <w:tcW w:w="3210" w:type="dxa"/>
          </w:tcPr>
          <w:p w14:paraId="2698E06F" w14:textId="77B68268" w:rsidR="00755DAB" w:rsidRPr="005A138B" w:rsidRDefault="00755DAB">
            <w:pPr>
              <w:pStyle w:val="a6"/>
              <w:numPr>
                <w:ilvl w:val="0"/>
                <w:numId w:val="46"/>
              </w:numPr>
              <w:tabs>
                <w:tab w:val="left" w:pos="314"/>
              </w:tabs>
              <w:ind w:left="0" w:firstLine="0"/>
              <w:jc w:val="both"/>
            </w:pPr>
            <w:r w:rsidRPr="005A138B">
              <w:t>Еңбексүйгіштік</w:t>
            </w:r>
          </w:p>
        </w:tc>
      </w:tr>
      <w:tr w:rsidR="006A7E9B" w:rsidRPr="005A138B" w14:paraId="7D7FED44" w14:textId="77777777" w:rsidTr="000A4F8D">
        <w:tc>
          <w:tcPr>
            <w:tcW w:w="2972" w:type="dxa"/>
          </w:tcPr>
          <w:p w14:paraId="1BDBFF82" w14:textId="68F0A501" w:rsidR="00755DAB" w:rsidRPr="005A138B" w:rsidRDefault="00755DAB">
            <w:pPr>
              <w:pStyle w:val="a6"/>
              <w:numPr>
                <w:ilvl w:val="1"/>
                <w:numId w:val="58"/>
              </w:numPr>
              <w:tabs>
                <w:tab w:val="left" w:pos="314"/>
              </w:tabs>
              <w:ind w:left="0" w:firstLine="0"/>
              <w:jc w:val="both"/>
            </w:pPr>
            <w:r w:rsidRPr="005A138B">
              <w:t>Қызғаншақтық</w:t>
            </w:r>
          </w:p>
        </w:tc>
        <w:tc>
          <w:tcPr>
            <w:tcW w:w="3446" w:type="dxa"/>
          </w:tcPr>
          <w:p w14:paraId="61E5DDFD" w14:textId="639E5B28" w:rsidR="00755DAB" w:rsidRPr="005A138B" w:rsidRDefault="00755DAB">
            <w:pPr>
              <w:pStyle w:val="a6"/>
              <w:numPr>
                <w:ilvl w:val="3"/>
                <w:numId w:val="21"/>
              </w:numPr>
              <w:tabs>
                <w:tab w:val="left" w:pos="314"/>
              </w:tabs>
              <w:ind w:left="0" w:firstLine="0"/>
              <w:jc w:val="both"/>
            </w:pPr>
            <w:r w:rsidRPr="005A138B">
              <w:t>Ренжігіштік</w:t>
            </w:r>
          </w:p>
        </w:tc>
        <w:tc>
          <w:tcPr>
            <w:tcW w:w="3210" w:type="dxa"/>
          </w:tcPr>
          <w:p w14:paraId="4A8222DA" w14:textId="2FB5BD41" w:rsidR="00755DAB" w:rsidRPr="005A138B" w:rsidRDefault="00755DAB">
            <w:pPr>
              <w:pStyle w:val="a6"/>
              <w:numPr>
                <w:ilvl w:val="0"/>
                <w:numId w:val="46"/>
              </w:numPr>
              <w:tabs>
                <w:tab w:val="left" w:pos="314"/>
              </w:tabs>
              <w:ind w:left="0" w:firstLine="0"/>
              <w:jc w:val="both"/>
            </w:pPr>
            <w:r w:rsidRPr="005A138B">
              <w:t>Қорқақтық</w:t>
            </w:r>
          </w:p>
        </w:tc>
      </w:tr>
      <w:tr w:rsidR="006A7E9B" w:rsidRPr="005A138B" w14:paraId="3175DC28" w14:textId="77777777" w:rsidTr="000A4F8D">
        <w:tc>
          <w:tcPr>
            <w:tcW w:w="2972" w:type="dxa"/>
          </w:tcPr>
          <w:p w14:paraId="2FBE555F" w14:textId="72F6FF36" w:rsidR="00755DAB" w:rsidRPr="005A138B" w:rsidRDefault="00755DAB">
            <w:pPr>
              <w:pStyle w:val="a6"/>
              <w:numPr>
                <w:ilvl w:val="1"/>
                <w:numId w:val="58"/>
              </w:numPr>
              <w:tabs>
                <w:tab w:val="left" w:pos="314"/>
              </w:tabs>
              <w:ind w:left="0" w:firstLine="0"/>
              <w:jc w:val="both"/>
            </w:pPr>
            <w:r w:rsidRPr="005A138B">
              <w:t>Ұялшақтық</w:t>
            </w:r>
          </w:p>
        </w:tc>
        <w:tc>
          <w:tcPr>
            <w:tcW w:w="3446" w:type="dxa"/>
          </w:tcPr>
          <w:p w14:paraId="33DDE72B" w14:textId="4D1C0B2F" w:rsidR="00755DAB" w:rsidRPr="005A138B" w:rsidRDefault="00755DAB">
            <w:pPr>
              <w:pStyle w:val="a6"/>
              <w:numPr>
                <w:ilvl w:val="3"/>
                <w:numId w:val="21"/>
              </w:numPr>
              <w:tabs>
                <w:tab w:val="left" w:pos="314"/>
              </w:tabs>
              <w:ind w:left="0" w:firstLine="0"/>
              <w:jc w:val="both"/>
            </w:pPr>
            <w:r w:rsidRPr="005A138B">
              <w:t>Сақтық</w:t>
            </w:r>
          </w:p>
        </w:tc>
        <w:tc>
          <w:tcPr>
            <w:tcW w:w="3210" w:type="dxa"/>
          </w:tcPr>
          <w:p w14:paraId="62FA254D" w14:textId="6A2A289F" w:rsidR="00755DAB" w:rsidRPr="005A138B" w:rsidRDefault="00755DAB">
            <w:pPr>
              <w:pStyle w:val="a6"/>
              <w:numPr>
                <w:ilvl w:val="0"/>
                <w:numId w:val="46"/>
              </w:numPr>
              <w:tabs>
                <w:tab w:val="left" w:pos="314"/>
              </w:tabs>
              <w:ind w:left="0" w:firstLine="0"/>
              <w:jc w:val="both"/>
            </w:pPr>
            <w:r w:rsidRPr="005A138B">
              <w:t>Сенімді нанымдылық</w:t>
            </w:r>
          </w:p>
        </w:tc>
      </w:tr>
      <w:tr w:rsidR="006A7E9B" w:rsidRPr="005A138B" w14:paraId="75B92EAB" w14:textId="77777777" w:rsidTr="000A4F8D">
        <w:tc>
          <w:tcPr>
            <w:tcW w:w="2972" w:type="dxa"/>
          </w:tcPr>
          <w:p w14:paraId="118BB490" w14:textId="08A9B162" w:rsidR="00755DAB" w:rsidRPr="005A138B" w:rsidRDefault="00755DAB">
            <w:pPr>
              <w:pStyle w:val="a6"/>
              <w:numPr>
                <w:ilvl w:val="1"/>
                <w:numId w:val="58"/>
              </w:numPr>
              <w:tabs>
                <w:tab w:val="left" w:pos="314"/>
              </w:tabs>
              <w:ind w:left="0" w:firstLine="0"/>
              <w:jc w:val="both"/>
            </w:pPr>
            <w:r w:rsidRPr="005A138B">
              <w:t>Өшпенділік, кекшілдік</w:t>
            </w:r>
          </w:p>
        </w:tc>
        <w:tc>
          <w:tcPr>
            <w:tcW w:w="3446" w:type="dxa"/>
          </w:tcPr>
          <w:p w14:paraId="379ABD79" w14:textId="47E5FB5E" w:rsidR="00755DAB" w:rsidRPr="005A138B" w:rsidRDefault="00755DAB">
            <w:pPr>
              <w:pStyle w:val="a6"/>
              <w:numPr>
                <w:ilvl w:val="3"/>
                <w:numId w:val="21"/>
              </w:numPr>
              <w:tabs>
                <w:tab w:val="left" w:pos="314"/>
              </w:tabs>
              <w:ind w:left="0" w:firstLine="0"/>
              <w:jc w:val="both"/>
            </w:pPr>
            <w:r w:rsidRPr="005A138B">
              <w:t>Ізгілік, қайырымдылық</w:t>
            </w:r>
          </w:p>
        </w:tc>
        <w:tc>
          <w:tcPr>
            <w:tcW w:w="3210" w:type="dxa"/>
          </w:tcPr>
          <w:p w14:paraId="46639789" w14:textId="6E655CF0" w:rsidR="00755DAB" w:rsidRPr="005A138B" w:rsidRDefault="00755DAB">
            <w:pPr>
              <w:pStyle w:val="a6"/>
              <w:numPr>
                <w:ilvl w:val="0"/>
                <w:numId w:val="46"/>
              </w:numPr>
              <w:tabs>
                <w:tab w:val="left" w:pos="314"/>
              </w:tabs>
              <w:ind w:left="0" w:firstLine="0"/>
              <w:jc w:val="both"/>
            </w:pPr>
            <w:r w:rsidRPr="005A138B">
              <w:t>Қызығушылық, әуестік</w:t>
            </w:r>
          </w:p>
        </w:tc>
      </w:tr>
      <w:tr w:rsidR="006A7E9B" w:rsidRPr="005A138B" w14:paraId="7495136C" w14:textId="77777777" w:rsidTr="000A4F8D">
        <w:tc>
          <w:tcPr>
            <w:tcW w:w="2972" w:type="dxa"/>
          </w:tcPr>
          <w:p w14:paraId="5C405666" w14:textId="7106AC54" w:rsidR="00755DAB" w:rsidRPr="005A138B" w:rsidRDefault="00755DAB">
            <w:pPr>
              <w:pStyle w:val="a6"/>
              <w:numPr>
                <w:ilvl w:val="1"/>
                <w:numId w:val="58"/>
              </w:numPr>
              <w:tabs>
                <w:tab w:val="left" w:pos="314"/>
              </w:tabs>
              <w:ind w:left="0" w:firstLine="0"/>
              <w:jc w:val="both"/>
            </w:pPr>
            <w:r w:rsidRPr="005A138B">
              <w:t>Шынайылық</w:t>
            </w:r>
          </w:p>
        </w:tc>
        <w:tc>
          <w:tcPr>
            <w:tcW w:w="3446" w:type="dxa"/>
          </w:tcPr>
          <w:p w14:paraId="2B3F5FB2" w14:textId="5CE91133" w:rsidR="00755DAB" w:rsidRPr="005A138B" w:rsidRDefault="00755DAB">
            <w:pPr>
              <w:pStyle w:val="a6"/>
              <w:numPr>
                <w:ilvl w:val="3"/>
                <w:numId w:val="21"/>
              </w:numPr>
              <w:tabs>
                <w:tab w:val="left" w:pos="314"/>
              </w:tabs>
              <w:ind w:left="0" w:firstLine="0"/>
              <w:jc w:val="both"/>
            </w:pPr>
            <w:r w:rsidRPr="005A138B">
              <w:t>Күдіктілік</w:t>
            </w:r>
          </w:p>
        </w:tc>
        <w:tc>
          <w:tcPr>
            <w:tcW w:w="3210" w:type="dxa"/>
          </w:tcPr>
          <w:p w14:paraId="394704EF" w14:textId="41AB42B9" w:rsidR="00755DAB" w:rsidRPr="005A138B" w:rsidRDefault="00755DAB">
            <w:pPr>
              <w:pStyle w:val="a6"/>
              <w:numPr>
                <w:ilvl w:val="0"/>
                <w:numId w:val="46"/>
              </w:numPr>
              <w:tabs>
                <w:tab w:val="left" w:pos="314"/>
              </w:tabs>
              <w:ind w:left="0" w:firstLine="0"/>
              <w:jc w:val="both"/>
            </w:pPr>
            <w:r w:rsidRPr="005A138B">
              <w:t>Қатыгездік</w:t>
            </w:r>
          </w:p>
        </w:tc>
      </w:tr>
      <w:tr w:rsidR="00755DAB" w:rsidRPr="005A138B" w14:paraId="056A8C24" w14:textId="77777777" w:rsidTr="000A4F8D">
        <w:tc>
          <w:tcPr>
            <w:tcW w:w="2972" w:type="dxa"/>
          </w:tcPr>
          <w:p w14:paraId="161704D5" w14:textId="280E0768" w:rsidR="00755DAB" w:rsidRPr="005A138B" w:rsidRDefault="00755DAB">
            <w:pPr>
              <w:pStyle w:val="a6"/>
              <w:numPr>
                <w:ilvl w:val="1"/>
                <w:numId w:val="58"/>
              </w:numPr>
              <w:tabs>
                <w:tab w:val="left" w:pos="314"/>
              </w:tabs>
              <w:ind w:left="0" w:firstLine="0"/>
              <w:jc w:val="both"/>
            </w:pPr>
            <w:r w:rsidRPr="005A138B">
              <w:t>Қыңырлық, қырсықтық</w:t>
            </w:r>
          </w:p>
        </w:tc>
        <w:tc>
          <w:tcPr>
            <w:tcW w:w="3446" w:type="dxa"/>
          </w:tcPr>
          <w:p w14:paraId="0C2116C1" w14:textId="7445B960" w:rsidR="00755DAB" w:rsidRPr="005A138B" w:rsidRDefault="00755DAB">
            <w:pPr>
              <w:pStyle w:val="a6"/>
              <w:numPr>
                <w:ilvl w:val="3"/>
                <w:numId w:val="21"/>
              </w:numPr>
              <w:tabs>
                <w:tab w:val="left" w:pos="314"/>
              </w:tabs>
              <w:ind w:left="0" w:firstLine="0"/>
              <w:jc w:val="both"/>
            </w:pPr>
            <w:r w:rsidRPr="005A138B">
              <w:t>Принципшілдік</w:t>
            </w:r>
          </w:p>
        </w:tc>
        <w:tc>
          <w:tcPr>
            <w:tcW w:w="3210" w:type="dxa"/>
          </w:tcPr>
          <w:p w14:paraId="6C72A681" w14:textId="622B7D76" w:rsidR="00755DAB" w:rsidRPr="005A138B" w:rsidRDefault="00755DAB">
            <w:pPr>
              <w:pStyle w:val="a6"/>
              <w:numPr>
                <w:ilvl w:val="0"/>
                <w:numId w:val="46"/>
              </w:numPr>
              <w:tabs>
                <w:tab w:val="left" w:pos="314"/>
              </w:tabs>
              <w:ind w:left="0" w:firstLine="0"/>
              <w:jc w:val="both"/>
            </w:pPr>
            <w:r w:rsidRPr="005A138B">
              <w:t>Эгоизм</w:t>
            </w:r>
          </w:p>
        </w:tc>
      </w:tr>
    </w:tbl>
    <w:p w14:paraId="1FB667BB" w14:textId="77777777" w:rsidR="00C87EA6" w:rsidRPr="005A138B" w:rsidRDefault="00C87EA6" w:rsidP="002828B2">
      <w:pPr>
        <w:ind w:firstLine="567"/>
        <w:jc w:val="both"/>
        <w:rPr>
          <w:sz w:val="28"/>
        </w:rPr>
      </w:pPr>
    </w:p>
    <w:p w14:paraId="7BA6EDAD" w14:textId="77777777" w:rsidR="000A4F8D" w:rsidRDefault="00C87EA6" w:rsidP="002828B2">
      <w:pPr>
        <w:ind w:firstLine="567"/>
        <w:jc w:val="both"/>
        <w:rPr>
          <w:sz w:val="28"/>
          <w:lang w:val="kk-KZ"/>
        </w:rPr>
      </w:pPr>
      <w:r w:rsidRPr="005A138B">
        <w:rPr>
          <w:sz w:val="28"/>
        </w:rPr>
        <w:t xml:space="preserve">Таңдап алынған жиырма тұлғалық қасиеттен зерттеу протоколында эталондық қатар </w:t>
      </w:r>
      <w:r w:rsidRPr="005A138B">
        <w:rPr>
          <w:bCs/>
          <w:sz w:val="28"/>
        </w:rPr>
        <w:t>d1</w:t>
      </w:r>
      <w:r w:rsidRPr="005A138B">
        <w:rPr>
          <w:sz w:val="28"/>
        </w:rPr>
        <w:t xml:space="preserve"> құру қажет, мұнда алғашқы позицияларда – сіздің көзқарасыңыз бойынша ең маңызды, жағымды тұлғалық қасиеттер, ал соңында – ең қалаусыз, теріс қасиеттер орналасады (20-ранг – ең тартымды қасиет, 19-ранг – одан төмен және сол сияқты 1-рангқа дейін). </w:t>
      </w:r>
    </w:p>
    <w:p w14:paraId="23F76B6D" w14:textId="68A777AC" w:rsidR="00C87EA6" w:rsidRPr="005A138B" w:rsidRDefault="00C87EA6" w:rsidP="002828B2">
      <w:pPr>
        <w:ind w:firstLine="567"/>
        <w:jc w:val="both"/>
        <w:rPr>
          <w:sz w:val="28"/>
        </w:rPr>
      </w:pPr>
      <w:r w:rsidRPr="005A138B">
        <w:rPr>
          <w:sz w:val="28"/>
        </w:rPr>
        <w:t>Ешбір баға-ранг екі рет қайталанбауын қадағалаңыз.</w:t>
      </w:r>
    </w:p>
    <w:p w14:paraId="30329644" w14:textId="3331C48E" w:rsidR="00755DAB" w:rsidRPr="005A138B" w:rsidRDefault="00755DAB" w:rsidP="002828B2">
      <w:pPr>
        <w:pStyle w:val="a3"/>
        <w:tabs>
          <w:tab w:val="num" w:pos="567"/>
          <w:tab w:val="left" w:pos="1134"/>
        </w:tabs>
        <w:ind w:firstLine="567"/>
        <w:jc w:val="both"/>
        <w:rPr>
          <w:sz w:val="28"/>
          <w:szCs w:val="28"/>
          <w:lang w:val="kk-KZ"/>
        </w:rPr>
      </w:pPr>
    </w:p>
    <w:p w14:paraId="266E1850" w14:textId="77777777" w:rsidR="000A4F8D" w:rsidRDefault="000A4F8D" w:rsidP="002828B2">
      <w:pPr>
        <w:pStyle w:val="3"/>
        <w:spacing w:before="0"/>
        <w:rPr>
          <w:rFonts w:ascii="Times New Roman" w:hAnsi="Times New Roman" w:cs="Times New Roman"/>
          <w:color w:val="auto"/>
          <w:sz w:val="28"/>
        </w:rPr>
      </w:pPr>
      <w:r>
        <w:rPr>
          <w:rFonts w:ascii="Times New Roman" w:hAnsi="Times New Roman" w:cs="Times New Roman"/>
          <w:color w:val="auto"/>
          <w:sz w:val="28"/>
        </w:rPr>
        <w:br w:type="page"/>
      </w:r>
    </w:p>
    <w:p w14:paraId="75F7232D" w14:textId="52D67003" w:rsidR="003F2BED" w:rsidRDefault="000A4F8D" w:rsidP="002828B2">
      <w:pPr>
        <w:pStyle w:val="3"/>
        <w:spacing w:before="0"/>
        <w:rPr>
          <w:rFonts w:ascii="Times New Roman" w:hAnsi="Times New Roman" w:cs="Times New Roman"/>
          <w:color w:val="auto"/>
          <w:sz w:val="28"/>
          <w:lang w:val="kk-KZ"/>
        </w:rPr>
      </w:pPr>
      <w:r w:rsidRPr="005A138B">
        <w:rPr>
          <w:rFonts w:ascii="Times New Roman" w:hAnsi="Times New Roman" w:cs="Times New Roman"/>
          <w:color w:val="auto"/>
          <w:sz w:val="28"/>
        </w:rPr>
        <w:lastRenderedPageBreak/>
        <w:t>Кесте</w:t>
      </w:r>
      <w:r w:rsidRPr="005A138B">
        <w:rPr>
          <w:rFonts w:ascii="Times New Roman" w:hAnsi="Times New Roman" w:cs="Times New Roman"/>
          <w:color w:val="auto"/>
          <w:sz w:val="28"/>
          <w:lang w:val="kk-KZ"/>
        </w:rPr>
        <w:t xml:space="preserve"> </w:t>
      </w:r>
      <w:r>
        <w:rPr>
          <w:rFonts w:ascii="Times New Roman" w:hAnsi="Times New Roman" w:cs="Times New Roman"/>
          <w:color w:val="auto"/>
          <w:sz w:val="28"/>
          <w:lang w:val="kk-KZ"/>
        </w:rPr>
        <w:t xml:space="preserve"> </w:t>
      </w:r>
      <w:r w:rsidR="00BC6039">
        <w:rPr>
          <w:rFonts w:ascii="Times New Roman" w:hAnsi="Times New Roman" w:cs="Times New Roman"/>
          <w:color w:val="auto"/>
          <w:sz w:val="28"/>
          <w:lang w:val="kk-KZ"/>
        </w:rPr>
        <w:t>Л</w:t>
      </w:r>
      <w:r w:rsidRPr="005A138B">
        <w:rPr>
          <w:rFonts w:ascii="Times New Roman" w:hAnsi="Times New Roman" w:cs="Times New Roman"/>
          <w:color w:val="auto"/>
          <w:sz w:val="28"/>
        </w:rPr>
        <w:t>.</w:t>
      </w:r>
      <w:r>
        <w:rPr>
          <w:rFonts w:ascii="Times New Roman" w:hAnsi="Times New Roman" w:cs="Times New Roman"/>
          <w:color w:val="auto"/>
          <w:sz w:val="28"/>
          <w:lang w:val="kk-KZ"/>
        </w:rPr>
        <w:t>2 -</w:t>
      </w:r>
      <w:r w:rsidRPr="005A138B">
        <w:rPr>
          <w:rFonts w:ascii="Times New Roman" w:hAnsi="Times New Roman" w:cs="Times New Roman"/>
          <w:color w:val="auto"/>
          <w:sz w:val="28"/>
          <w:lang w:val="kk-KZ"/>
        </w:rPr>
        <w:t xml:space="preserve"> </w:t>
      </w:r>
      <w:r w:rsidR="003F2BED" w:rsidRPr="005A138B">
        <w:rPr>
          <w:rFonts w:ascii="Times New Roman" w:hAnsi="Times New Roman" w:cs="Times New Roman"/>
          <w:color w:val="auto"/>
          <w:sz w:val="28"/>
        </w:rPr>
        <w:t xml:space="preserve">Зерттеу </w:t>
      </w:r>
      <w:r w:rsidR="001A4080" w:rsidRPr="005A138B">
        <w:rPr>
          <w:rFonts w:ascii="Times New Roman" w:hAnsi="Times New Roman" w:cs="Times New Roman"/>
          <w:color w:val="auto"/>
          <w:sz w:val="28"/>
          <w:lang w:val="kk-KZ"/>
        </w:rPr>
        <w:t>хаттамасы</w:t>
      </w:r>
    </w:p>
    <w:p w14:paraId="6A317E7C" w14:textId="77777777" w:rsidR="000A4F8D" w:rsidRPr="000A4F8D" w:rsidRDefault="000A4F8D" w:rsidP="000A4F8D">
      <w:pPr>
        <w:rPr>
          <w:lang w:val="kk-KZ"/>
        </w:rPr>
      </w:pPr>
    </w:p>
    <w:tbl>
      <w:tblPr>
        <w:tblStyle w:val="ae"/>
        <w:tblW w:w="0" w:type="auto"/>
        <w:tblLook w:val="04A0" w:firstRow="1" w:lastRow="0" w:firstColumn="1" w:lastColumn="0" w:noHBand="0" w:noVBand="1"/>
      </w:tblPr>
      <w:tblGrid>
        <w:gridCol w:w="1660"/>
        <w:gridCol w:w="1436"/>
        <w:gridCol w:w="1687"/>
        <w:gridCol w:w="2132"/>
        <w:gridCol w:w="2713"/>
      </w:tblGrid>
      <w:tr w:rsidR="006A7E9B" w:rsidRPr="005A138B" w14:paraId="52243B24" w14:textId="77777777" w:rsidTr="003F2BED">
        <w:tc>
          <w:tcPr>
            <w:tcW w:w="0" w:type="auto"/>
            <w:hideMark/>
          </w:tcPr>
          <w:p w14:paraId="250D5F73" w14:textId="77777777" w:rsidR="003F2BED" w:rsidRPr="005A138B" w:rsidRDefault="003F2BED" w:rsidP="002828B2">
            <w:pPr>
              <w:jc w:val="center"/>
              <w:rPr>
                <w:bCs/>
              </w:rPr>
            </w:pPr>
            <w:r w:rsidRPr="005A138B">
              <w:rPr>
                <w:bCs/>
              </w:rPr>
              <w:t>Эталон d₁ рангының нөмірі</w:t>
            </w:r>
          </w:p>
        </w:tc>
        <w:tc>
          <w:tcPr>
            <w:tcW w:w="0" w:type="auto"/>
            <w:hideMark/>
          </w:tcPr>
          <w:p w14:paraId="0D137A0D" w14:textId="77777777" w:rsidR="003F2BED" w:rsidRPr="005A138B" w:rsidRDefault="003F2BED" w:rsidP="002828B2">
            <w:pPr>
              <w:jc w:val="center"/>
              <w:rPr>
                <w:bCs/>
              </w:rPr>
            </w:pPr>
            <w:r w:rsidRPr="005A138B">
              <w:rPr>
                <w:bCs/>
              </w:rPr>
              <w:t>Тұлға қасиеттері</w:t>
            </w:r>
          </w:p>
        </w:tc>
        <w:tc>
          <w:tcPr>
            <w:tcW w:w="0" w:type="auto"/>
            <w:hideMark/>
          </w:tcPr>
          <w:p w14:paraId="3F3DEBD6" w14:textId="77777777" w:rsidR="003F2BED" w:rsidRPr="005A138B" w:rsidRDefault="003F2BED" w:rsidP="002828B2">
            <w:pPr>
              <w:jc w:val="center"/>
              <w:rPr>
                <w:bCs/>
              </w:rPr>
            </w:pPr>
            <w:r w:rsidRPr="005A138B">
              <w:rPr>
                <w:bCs/>
              </w:rPr>
              <w:t>Субъект d₂ рангының нөмірі</w:t>
            </w:r>
          </w:p>
        </w:tc>
        <w:tc>
          <w:tcPr>
            <w:tcW w:w="0" w:type="auto"/>
            <w:hideMark/>
          </w:tcPr>
          <w:p w14:paraId="458D438A" w14:textId="77777777" w:rsidR="003F2BED" w:rsidRPr="005A138B" w:rsidRDefault="003F2BED" w:rsidP="002828B2">
            <w:pPr>
              <w:jc w:val="center"/>
              <w:rPr>
                <w:bCs/>
              </w:rPr>
            </w:pPr>
            <w:r w:rsidRPr="005A138B">
              <w:rPr>
                <w:bCs/>
              </w:rPr>
              <w:t>Рангтар айырмашылығы D</w:t>
            </w:r>
          </w:p>
        </w:tc>
        <w:tc>
          <w:tcPr>
            <w:tcW w:w="0" w:type="auto"/>
            <w:hideMark/>
          </w:tcPr>
          <w:p w14:paraId="5764D3F5" w14:textId="77777777" w:rsidR="003F2BED" w:rsidRPr="005A138B" w:rsidRDefault="003F2BED" w:rsidP="002828B2">
            <w:pPr>
              <w:jc w:val="center"/>
              <w:rPr>
                <w:bCs/>
              </w:rPr>
            </w:pPr>
            <w:r w:rsidRPr="005A138B">
              <w:rPr>
                <w:bCs/>
              </w:rPr>
              <w:t>Ранг айырмашылығының квадраты d²</w:t>
            </w:r>
          </w:p>
        </w:tc>
      </w:tr>
      <w:tr w:rsidR="006A7E9B" w:rsidRPr="005A138B" w14:paraId="44396DF6" w14:textId="77777777" w:rsidTr="003F2BED">
        <w:tc>
          <w:tcPr>
            <w:tcW w:w="0" w:type="auto"/>
          </w:tcPr>
          <w:p w14:paraId="14027CE0" w14:textId="77777777" w:rsidR="003F2BED" w:rsidRPr="005A138B" w:rsidRDefault="003F2BED" w:rsidP="002828B2">
            <w:pPr>
              <w:jc w:val="center"/>
              <w:rPr>
                <w:bCs/>
              </w:rPr>
            </w:pPr>
          </w:p>
        </w:tc>
        <w:tc>
          <w:tcPr>
            <w:tcW w:w="0" w:type="auto"/>
          </w:tcPr>
          <w:p w14:paraId="3E7D68AE" w14:textId="77777777" w:rsidR="003F2BED" w:rsidRPr="005A138B" w:rsidRDefault="003F2BED" w:rsidP="002828B2">
            <w:pPr>
              <w:jc w:val="center"/>
              <w:rPr>
                <w:bCs/>
              </w:rPr>
            </w:pPr>
          </w:p>
        </w:tc>
        <w:tc>
          <w:tcPr>
            <w:tcW w:w="0" w:type="auto"/>
          </w:tcPr>
          <w:p w14:paraId="6C25A3BD" w14:textId="77777777" w:rsidR="003F2BED" w:rsidRPr="005A138B" w:rsidRDefault="003F2BED" w:rsidP="002828B2">
            <w:pPr>
              <w:jc w:val="center"/>
              <w:rPr>
                <w:bCs/>
              </w:rPr>
            </w:pPr>
          </w:p>
        </w:tc>
        <w:tc>
          <w:tcPr>
            <w:tcW w:w="0" w:type="auto"/>
          </w:tcPr>
          <w:p w14:paraId="7B078344" w14:textId="77777777" w:rsidR="003F2BED" w:rsidRPr="005A138B" w:rsidRDefault="003F2BED" w:rsidP="002828B2">
            <w:pPr>
              <w:jc w:val="center"/>
              <w:rPr>
                <w:bCs/>
              </w:rPr>
            </w:pPr>
          </w:p>
        </w:tc>
        <w:tc>
          <w:tcPr>
            <w:tcW w:w="0" w:type="auto"/>
          </w:tcPr>
          <w:p w14:paraId="6A43C069" w14:textId="77777777" w:rsidR="003F2BED" w:rsidRPr="005A138B" w:rsidRDefault="003F2BED" w:rsidP="002828B2">
            <w:pPr>
              <w:jc w:val="center"/>
              <w:rPr>
                <w:bCs/>
              </w:rPr>
            </w:pPr>
          </w:p>
        </w:tc>
      </w:tr>
      <w:tr w:rsidR="006A7E9B" w:rsidRPr="005A138B" w14:paraId="74FB691B" w14:textId="77777777" w:rsidTr="003F2BED">
        <w:tc>
          <w:tcPr>
            <w:tcW w:w="0" w:type="auto"/>
          </w:tcPr>
          <w:p w14:paraId="1AB949E5" w14:textId="77777777" w:rsidR="003F2BED" w:rsidRPr="005A138B" w:rsidRDefault="003F2BED" w:rsidP="002828B2">
            <w:pPr>
              <w:jc w:val="center"/>
              <w:rPr>
                <w:bCs/>
              </w:rPr>
            </w:pPr>
          </w:p>
        </w:tc>
        <w:tc>
          <w:tcPr>
            <w:tcW w:w="0" w:type="auto"/>
          </w:tcPr>
          <w:p w14:paraId="5154A05F" w14:textId="77777777" w:rsidR="003F2BED" w:rsidRPr="005A138B" w:rsidRDefault="003F2BED" w:rsidP="002828B2">
            <w:pPr>
              <w:jc w:val="center"/>
              <w:rPr>
                <w:bCs/>
              </w:rPr>
            </w:pPr>
          </w:p>
        </w:tc>
        <w:tc>
          <w:tcPr>
            <w:tcW w:w="0" w:type="auto"/>
          </w:tcPr>
          <w:p w14:paraId="36992F9C" w14:textId="77777777" w:rsidR="003F2BED" w:rsidRPr="005A138B" w:rsidRDefault="003F2BED" w:rsidP="002828B2">
            <w:pPr>
              <w:jc w:val="center"/>
              <w:rPr>
                <w:bCs/>
              </w:rPr>
            </w:pPr>
          </w:p>
        </w:tc>
        <w:tc>
          <w:tcPr>
            <w:tcW w:w="0" w:type="auto"/>
          </w:tcPr>
          <w:p w14:paraId="2DC43802" w14:textId="77777777" w:rsidR="003F2BED" w:rsidRPr="005A138B" w:rsidRDefault="003F2BED" w:rsidP="002828B2">
            <w:pPr>
              <w:jc w:val="center"/>
              <w:rPr>
                <w:bCs/>
              </w:rPr>
            </w:pPr>
          </w:p>
        </w:tc>
        <w:tc>
          <w:tcPr>
            <w:tcW w:w="0" w:type="auto"/>
          </w:tcPr>
          <w:p w14:paraId="5BA57160" w14:textId="77777777" w:rsidR="003F2BED" w:rsidRPr="005A138B" w:rsidRDefault="003F2BED" w:rsidP="002828B2">
            <w:pPr>
              <w:jc w:val="center"/>
              <w:rPr>
                <w:bCs/>
              </w:rPr>
            </w:pPr>
          </w:p>
        </w:tc>
      </w:tr>
      <w:tr w:rsidR="006A7E9B" w:rsidRPr="005A138B" w14:paraId="2B9F5961" w14:textId="77777777" w:rsidTr="003F2BED">
        <w:tc>
          <w:tcPr>
            <w:tcW w:w="0" w:type="auto"/>
          </w:tcPr>
          <w:p w14:paraId="782FDA06" w14:textId="77777777" w:rsidR="003F2BED" w:rsidRPr="005A138B" w:rsidRDefault="003F2BED" w:rsidP="002828B2">
            <w:pPr>
              <w:jc w:val="center"/>
              <w:rPr>
                <w:bCs/>
              </w:rPr>
            </w:pPr>
          </w:p>
        </w:tc>
        <w:tc>
          <w:tcPr>
            <w:tcW w:w="0" w:type="auto"/>
          </w:tcPr>
          <w:p w14:paraId="5ECC02F3" w14:textId="77777777" w:rsidR="003F2BED" w:rsidRPr="005A138B" w:rsidRDefault="003F2BED" w:rsidP="002828B2">
            <w:pPr>
              <w:jc w:val="center"/>
              <w:rPr>
                <w:bCs/>
              </w:rPr>
            </w:pPr>
          </w:p>
        </w:tc>
        <w:tc>
          <w:tcPr>
            <w:tcW w:w="0" w:type="auto"/>
          </w:tcPr>
          <w:p w14:paraId="539A1E56" w14:textId="77777777" w:rsidR="003F2BED" w:rsidRPr="005A138B" w:rsidRDefault="003F2BED" w:rsidP="002828B2">
            <w:pPr>
              <w:jc w:val="center"/>
              <w:rPr>
                <w:bCs/>
              </w:rPr>
            </w:pPr>
          </w:p>
        </w:tc>
        <w:tc>
          <w:tcPr>
            <w:tcW w:w="0" w:type="auto"/>
          </w:tcPr>
          <w:p w14:paraId="5A8A9EF5" w14:textId="77777777" w:rsidR="003F2BED" w:rsidRPr="005A138B" w:rsidRDefault="003F2BED" w:rsidP="002828B2">
            <w:pPr>
              <w:jc w:val="center"/>
              <w:rPr>
                <w:bCs/>
              </w:rPr>
            </w:pPr>
          </w:p>
        </w:tc>
        <w:tc>
          <w:tcPr>
            <w:tcW w:w="0" w:type="auto"/>
          </w:tcPr>
          <w:p w14:paraId="1301156B" w14:textId="77777777" w:rsidR="003F2BED" w:rsidRPr="005A138B" w:rsidRDefault="003F2BED" w:rsidP="002828B2">
            <w:pPr>
              <w:jc w:val="center"/>
              <w:rPr>
                <w:bCs/>
              </w:rPr>
            </w:pPr>
          </w:p>
        </w:tc>
      </w:tr>
      <w:tr w:rsidR="006A7E9B" w:rsidRPr="005A138B" w14:paraId="3AB784DD" w14:textId="77777777" w:rsidTr="003F2BED">
        <w:tc>
          <w:tcPr>
            <w:tcW w:w="0" w:type="auto"/>
          </w:tcPr>
          <w:p w14:paraId="0C98344D" w14:textId="77777777" w:rsidR="003F2BED" w:rsidRPr="005A138B" w:rsidRDefault="003F2BED" w:rsidP="002828B2">
            <w:pPr>
              <w:jc w:val="center"/>
              <w:rPr>
                <w:bCs/>
              </w:rPr>
            </w:pPr>
          </w:p>
        </w:tc>
        <w:tc>
          <w:tcPr>
            <w:tcW w:w="0" w:type="auto"/>
          </w:tcPr>
          <w:p w14:paraId="461B1C6E" w14:textId="77777777" w:rsidR="003F2BED" w:rsidRPr="005A138B" w:rsidRDefault="003F2BED" w:rsidP="002828B2">
            <w:pPr>
              <w:jc w:val="center"/>
              <w:rPr>
                <w:bCs/>
              </w:rPr>
            </w:pPr>
          </w:p>
        </w:tc>
        <w:tc>
          <w:tcPr>
            <w:tcW w:w="0" w:type="auto"/>
          </w:tcPr>
          <w:p w14:paraId="191E731E" w14:textId="77777777" w:rsidR="003F2BED" w:rsidRPr="005A138B" w:rsidRDefault="003F2BED" w:rsidP="002828B2">
            <w:pPr>
              <w:jc w:val="center"/>
              <w:rPr>
                <w:bCs/>
              </w:rPr>
            </w:pPr>
          </w:p>
        </w:tc>
        <w:tc>
          <w:tcPr>
            <w:tcW w:w="0" w:type="auto"/>
          </w:tcPr>
          <w:p w14:paraId="4033007E" w14:textId="77777777" w:rsidR="003F2BED" w:rsidRPr="005A138B" w:rsidRDefault="003F2BED" w:rsidP="002828B2">
            <w:pPr>
              <w:jc w:val="center"/>
              <w:rPr>
                <w:bCs/>
              </w:rPr>
            </w:pPr>
          </w:p>
        </w:tc>
        <w:tc>
          <w:tcPr>
            <w:tcW w:w="0" w:type="auto"/>
          </w:tcPr>
          <w:p w14:paraId="7FA6BD42" w14:textId="77777777" w:rsidR="003F2BED" w:rsidRPr="005A138B" w:rsidRDefault="003F2BED" w:rsidP="002828B2">
            <w:pPr>
              <w:jc w:val="center"/>
              <w:rPr>
                <w:bCs/>
              </w:rPr>
            </w:pPr>
          </w:p>
        </w:tc>
      </w:tr>
      <w:tr w:rsidR="006A7E9B" w:rsidRPr="005A138B" w14:paraId="7A3ECEAA" w14:textId="77777777" w:rsidTr="003F2BED">
        <w:tc>
          <w:tcPr>
            <w:tcW w:w="0" w:type="auto"/>
          </w:tcPr>
          <w:p w14:paraId="68BDE983" w14:textId="77777777" w:rsidR="003F2BED" w:rsidRPr="005A138B" w:rsidRDefault="003F2BED" w:rsidP="002828B2">
            <w:pPr>
              <w:jc w:val="center"/>
              <w:rPr>
                <w:bCs/>
              </w:rPr>
            </w:pPr>
          </w:p>
        </w:tc>
        <w:tc>
          <w:tcPr>
            <w:tcW w:w="0" w:type="auto"/>
          </w:tcPr>
          <w:p w14:paraId="58B435C8" w14:textId="77777777" w:rsidR="003F2BED" w:rsidRPr="005A138B" w:rsidRDefault="003F2BED" w:rsidP="002828B2">
            <w:pPr>
              <w:jc w:val="center"/>
              <w:rPr>
                <w:bCs/>
              </w:rPr>
            </w:pPr>
          </w:p>
        </w:tc>
        <w:tc>
          <w:tcPr>
            <w:tcW w:w="0" w:type="auto"/>
          </w:tcPr>
          <w:p w14:paraId="148028C7" w14:textId="77777777" w:rsidR="003F2BED" w:rsidRPr="005A138B" w:rsidRDefault="003F2BED" w:rsidP="002828B2">
            <w:pPr>
              <w:jc w:val="center"/>
              <w:rPr>
                <w:bCs/>
              </w:rPr>
            </w:pPr>
          </w:p>
        </w:tc>
        <w:tc>
          <w:tcPr>
            <w:tcW w:w="0" w:type="auto"/>
          </w:tcPr>
          <w:p w14:paraId="13A91C15" w14:textId="77777777" w:rsidR="003F2BED" w:rsidRPr="005A138B" w:rsidRDefault="003F2BED" w:rsidP="002828B2">
            <w:pPr>
              <w:jc w:val="center"/>
              <w:rPr>
                <w:bCs/>
              </w:rPr>
            </w:pPr>
          </w:p>
        </w:tc>
        <w:tc>
          <w:tcPr>
            <w:tcW w:w="0" w:type="auto"/>
          </w:tcPr>
          <w:p w14:paraId="59A71789" w14:textId="77777777" w:rsidR="003F2BED" w:rsidRPr="005A138B" w:rsidRDefault="003F2BED" w:rsidP="002828B2">
            <w:pPr>
              <w:jc w:val="center"/>
              <w:rPr>
                <w:bCs/>
              </w:rPr>
            </w:pPr>
          </w:p>
        </w:tc>
      </w:tr>
      <w:tr w:rsidR="006A7E9B" w:rsidRPr="005A138B" w14:paraId="2156EB87" w14:textId="77777777" w:rsidTr="003F2BED">
        <w:tc>
          <w:tcPr>
            <w:tcW w:w="0" w:type="auto"/>
          </w:tcPr>
          <w:p w14:paraId="6535D7FF" w14:textId="5EC61AF2" w:rsidR="003F2BED" w:rsidRPr="005A138B" w:rsidRDefault="003F2BED" w:rsidP="002828B2">
            <w:pPr>
              <w:rPr>
                <w:bCs/>
              </w:rPr>
            </w:pPr>
          </w:p>
        </w:tc>
        <w:tc>
          <w:tcPr>
            <w:tcW w:w="0" w:type="auto"/>
          </w:tcPr>
          <w:p w14:paraId="5DAC2D59" w14:textId="77777777" w:rsidR="003F2BED" w:rsidRPr="005A138B" w:rsidRDefault="003F2BED" w:rsidP="002828B2">
            <w:pPr>
              <w:jc w:val="center"/>
              <w:rPr>
                <w:bCs/>
              </w:rPr>
            </w:pPr>
          </w:p>
        </w:tc>
        <w:tc>
          <w:tcPr>
            <w:tcW w:w="0" w:type="auto"/>
          </w:tcPr>
          <w:p w14:paraId="315495C3" w14:textId="77777777" w:rsidR="003F2BED" w:rsidRPr="005A138B" w:rsidRDefault="003F2BED" w:rsidP="002828B2">
            <w:pPr>
              <w:jc w:val="center"/>
              <w:rPr>
                <w:bCs/>
              </w:rPr>
            </w:pPr>
          </w:p>
        </w:tc>
        <w:tc>
          <w:tcPr>
            <w:tcW w:w="0" w:type="auto"/>
          </w:tcPr>
          <w:p w14:paraId="150218EF" w14:textId="77777777" w:rsidR="003F2BED" w:rsidRPr="005A138B" w:rsidRDefault="003F2BED" w:rsidP="002828B2">
            <w:pPr>
              <w:jc w:val="center"/>
              <w:rPr>
                <w:bCs/>
              </w:rPr>
            </w:pPr>
          </w:p>
        </w:tc>
        <w:tc>
          <w:tcPr>
            <w:tcW w:w="0" w:type="auto"/>
          </w:tcPr>
          <w:p w14:paraId="0C833A0E" w14:textId="77777777" w:rsidR="003F2BED" w:rsidRPr="005A138B" w:rsidRDefault="003F2BED" w:rsidP="002828B2">
            <w:pPr>
              <w:jc w:val="center"/>
              <w:rPr>
                <w:bCs/>
              </w:rPr>
            </w:pPr>
          </w:p>
        </w:tc>
      </w:tr>
      <w:tr w:rsidR="006A7E9B" w:rsidRPr="005A138B" w14:paraId="2AA5D8FD" w14:textId="77777777" w:rsidTr="003F2BED">
        <w:tc>
          <w:tcPr>
            <w:tcW w:w="0" w:type="auto"/>
          </w:tcPr>
          <w:p w14:paraId="23941632" w14:textId="77777777" w:rsidR="003F2BED" w:rsidRPr="005A138B" w:rsidRDefault="003F2BED" w:rsidP="002828B2">
            <w:pPr>
              <w:jc w:val="center"/>
              <w:rPr>
                <w:bCs/>
              </w:rPr>
            </w:pPr>
          </w:p>
        </w:tc>
        <w:tc>
          <w:tcPr>
            <w:tcW w:w="0" w:type="auto"/>
          </w:tcPr>
          <w:p w14:paraId="0324362A" w14:textId="77777777" w:rsidR="003F2BED" w:rsidRPr="005A138B" w:rsidRDefault="003F2BED" w:rsidP="002828B2">
            <w:pPr>
              <w:jc w:val="center"/>
              <w:rPr>
                <w:bCs/>
              </w:rPr>
            </w:pPr>
          </w:p>
        </w:tc>
        <w:tc>
          <w:tcPr>
            <w:tcW w:w="0" w:type="auto"/>
          </w:tcPr>
          <w:p w14:paraId="1F3E8D00" w14:textId="77777777" w:rsidR="003F2BED" w:rsidRPr="005A138B" w:rsidRDefault="003F2BED" w:rsidP="002828B2">
            <w:pPr>
              <w:jc w:val="center"/>
              <w:rPr>
                <w:bCs/>
              </w:rPr>
            </w:pPr>
          </w:p>
        </w:tc>
        <w:tc>
          <w:tcPr>
            <w:tcW w:w="0" w:type="auto"/>
          </w:tcPr>
          <w:p w14:paraId="3DB40521" w14:textId="77777777" w:rsidR="003F2BED" w:rsidRPr="005A138B" w:rsidRDefault="003F2BED" w:rsidP="002828B2">
            <w:pPr>
              <w:jc w:val="center"/>
              <w:rPr>
                <w:bCs/>
              </w:rPr>
            </w:pPr>
          </w:p>
        </w:tc>
        <w:tc>
          <w:tcPr>
            <w:tcW w:w="0" w:type="auto"/>
          </w:tcPr>
          <w:p w14:paraId="3E35A273" w14:textId="77777777" w:rsidR="003F2BED" w:rsidRPr="005A138B" w:rsidRDefault="003F2BED" w:rsidP="002828B2">
            <w:pPr>
              <w:jc w:val="center"/>
              <w:rPr>
                <w:bCs/>
              </w:rPr>
            </w:pPr>
          </w:p>
        </w:tc>
      </w:tr>
      <w:tr w:rsidR="006A7E9B" w:rsidRPr="005A138B" w14:paraId="39444B60" w14:textId="77777777" w:rsidTr="003F2BED">
        <w:tc>
          <w:tcPr>
            <w:tcW w:w="0" w:type="auto"/>
          </w:tcPr>
          <w:p w14:paraId="364E400F" w14:textId="77777777" w:rsidR="003F2BED" w:rsidRPr="005A138B" w:rsidRDefault="003F2BED" w:rsidP="002828B2">
            <w:pPr>
              <w:jc w:val="center"/>
              <w:rPr>
                <w:bCs/>
              </w:rPr>
            </w:pPr>
          </w:p>
        </w:tc>
        <w:tc>
          <w:tcPr>
            <w:tcW w:w="0" w:type="auto"/>
          </w:tcPr>
          <w:p w14:paraId="72FC5923" w14:textId="77777777" w:rsidR="003F2BED" w:rsidRPr="005A138B" w:rsidRDefault="003F2BED" w:rsidP="002828B2">
            <w:pPr>
              <w:jc w:val="center"/>
              <w:rPr>
                <w:bCs/>
              </w:rPr>
            </w:pPr>
          </w:p>
        </w:tc>
        <w:tc>
          <w:tcPr>
            <w:tcW w:w="0" w:type="auto"/>
          </w:tcPr>
          <w:p w14:paraId="55F47DD0" w14:textId="77777777" w:rsidR="003F2BED" w:rsidRPr="005A138B" w:rsidRDefault="003F2BED" w:rsidP="002828B2">
            <w:pPr>
              <w:jc w:val="center"/>
              <w:rPr>
                <w:bCs/>
              </w:rPr>
            </w:pPr>
          </w:p>
        </w:tc>
        <w:tc>
          <w:tcPr>
            <w:tcW w:w="0" w:type="auto"/>
          </w:tcPr>
          <w:p w14:paraId="1F8B7632" w14:textId="77777777" w:rsidR="003F2BED" w:rsidRPr="005A138B" w:rsidRDefault="003F2BED" w:rsidP="002828B2">
            <w:pPr>
              <w:jc w:val="center"/>
              <w:rPr>
                <w:bCs/>
              </w:rPr>
            </w:pPr>
          </w:p>
        </w:tc>
        <w:tc>
          <w:tcPr>
            <w:tcW w:w="0" w:type="auto"/>
          </w:tcPr>
          <w:p w14:paraId="444229A4" w14:textId="77777777" w:rsidR="003F2BED" w:rsidRPr="005A138B" w:rsidRDefault="003F2BED" w:rsidP="002828B2">
            <w:pPr>
              <w:jc w:val="center"/>
              <w:rPr>
                <w:bCs/>
              </w:rPr>
            </w:pPr>
          </w:p>
        </w:tc>
      </w:tr>
      <w:tr w:rsidR="006A7E9B" w:rsidRPr="005A138B" w14:paraId="00DDBCA7" w14:textId="77777777" w:rsidTr="003F2BED">
        <w:tc>
          <w:tcPr>
            <w:tcW w:w="0" w:type="auto"/>
          </w:tcPr>
          <w:p w14:paraId="2939C60C" w14:textId="77777777" w:rsidR="003F2BED" w:rsidRPr="005A138B" w:rsidRDefault="003F2BED" w:rsidP="002828B2">
            <w:pPr>
              <w:jc w:val="center"/>
              <w:rPr>
                <w:bCs/>
              </w:rPr>
            </w:pPr>
          </w:p>
        </w:tc>
        <w:tc>
          <w:tcPr>
            <w:tcW w:w="0" w:type="auto"/>
          </w:tcPr>
          <w:p w14:paraId="286F8D28" w14:textId="77777777" w:rsidR="003F2BED" w:rsidRPr="005A138B" w:rsidRDefault="003F2BED" w:rsidP="002828B2">
            <w:pPr>
              <w:jc w:val="center"/>
              <w:rPr>
                <w:bCs/>
              </w:rPr>
            </w:pPr>
          </w:p>
        </w:tc>
        <w:tc>
          <w:tcPr>
            <w:tcW w:w="0" w:type="auto"/>
          </w:tcPr>
          <w:p w14:paraId="5A87065B" w14:textId="77777777" w:rsidR="003F2BED" w:rsidRPr="005A138B" w:rsidRDefault="003F2BED" w:rsidP="002828B2">
            <w:pPr>
              <w:jc w:val="center"/>
              <w:rPr>
                <w:bCs/>
              </w:rPr>
            </w:pPr>
          </w:p>
        </w:tc>
        <w:tc>
          <w:tcPr>
            <w:tcW w:w="0" w:type="auto"/>
          </w:tcPr>
          <w:p w14:paraId="090BAE33" w14:textId="77777777" w:rsidR="003F2BED" w:rsidRPr="005A138B" w:rsidRDefault="003F2BED" w:rsidP="002828B2">
            <w:pPr>
              <w:jc w:val="center"/>
              <w:rPr>
                <w:bCs/>
              </w:rPr>
            </w:pPr>
          </w:p>
        </w:tc>
        <w:tc>
          <w:tcPr>
            <w:tcW w:w="0" w:type="auto"/>
          </w:tcPr>
          <w:p w14:paraId="2026858A" w14:textId="77777777" w:rsidR="003F2BED" w:rsidRPr="005A138B" w:rsidRDefault="003F2BED" w:rsidP="002828B2">
            <w:pPr>
              <w:jc w:val="center"/>
              <w:rPr>
                <w:bCs/>
              </w:rPr>
            </w:pPr>
          </w:p>
        </w:tc>
      </w:tr>
      <w:tr w:rsidR="006A7E9B" w:rsidRPr="005A138B" w14:paraId="62B2BC6F" w14:textId="77777777" w:rsidTr="003F2BED">
        <w:tc>
          <w:tcPr>
            <w:tcW w:w="0" w:type="auto"/>
          </w:tcPr>
          <w:p w14:paraId="6018FA93" w14:textId="77777777" w:rsidR="003F2BED" w:rsidRPr="005A138B" w:rsidRDefault="003F2BED" w:rsidP="002828B2">
            <w:pPr>
              <w:jc w:val="center"/>
              <w:rPr>
                <w:bCs/>
              </w:rPr>
            </w:pPr>
          </w:p>
        </w:tc>
        <w:tc>
          <w:tcPr>
            <w:tcW w:w="0" w:type="auto"/>
          </w:tcPr>
          <w:p w14:paraId="3951D0EA" w14:textId="77777777" w:rsidR="003F2BED" w:rsidRPr="005A138B" w:rsidRDefault="003F2BED" w:rsidP="002828B2">
            <w:pPr>
              <w:jc w:val="center"/>
              <w:rPr>
                <w:bCs/>
              </w:rPr>
            </w:pPr>
          </w:p>
        </w:tc>
        <w:tc>
          <w:tcPr>
            <w:tcW w:w="0" w:type="auto"/>
          </w:tcPr>
          <w:p w14:paraId="12C86FFC" w14:textId="77777777" w:rsidR="003F2BED" w:rsidRPr="005A138B" w:rsidRDefault="003F2BED" w:rsidP="002828B2">
            <w:pPr>
              <w:jc w:val="center"/>
              <w:rPr>
                <w:bCs/>
              </w:rPr>
            </w:pPr>
          </w:p>
        </w:tc>
        <w:tc>
          <w:tcPr>
            <w:tcW w:w="0" w:type="auto"/>
          </w:tcPr>
          <w:p w14:paraId="2E7CDB42" w14:textId="77777777" w:rsidR="003F2BED" w:rsidRPr="005A138B" w:rsidRDefault="003F2BED" w:rsidP="002828B2">
            <w:pPr>
              <w:jc w:val="center"/>
              <w:rPr>
                <w:bCs/>
              </w:rPr>
            </w:pPr>
          </w:p>
        </w:tc>
        <w:tc>
          <w:tcPr>
            <w:tcW w:w="0" w:type="auto"/>
          </w:tcPr>
          <w:p w14:paraId="06F43C1C" w14:textId="77777777" w:rsidR="003F2BED" w:rsidRPr="005A138B" w:rsidRDefault="003F2BED" w:rsidP="002828B2">
            <w:pPr>
              <w:jc w:val="center"/>
              <w:rPr>
                <w:bCs/>
              </w:rPr>
            </w:pPr>
          </w:p>
        </w:tc>
      </w:tr>
      <w:tr w:rsidR="006A7E9B" w:rsidRPr="005A138B" w14:paraId="61F7540B" w14:textId="77777777" w:rsidTr="003F2BED">
        <w:tc>
          <w:tcPr>
            <w:tcW w:w="0" w:type="auto"/>
          </w:tcPr>
          <w:p w14:paraId="51659640" w14:textId="77777777" w:rsidR="003F2BED" w:rsidRPr="005A138B" w:rsidRDefault="003F2BED" w:rsidP="002828B2">
            <w:pPr>
              <w:jc w:val="center"/>
              <w:rPr>
                <w:bCs/>
              </w:rPr>
            </w:pPr>
          </w:p>
        </w:tc>
        <w:tc>
          <w:tcPr>
            <w:tcW w:w="0" w:type="auto"/>
          </w:tcPr>
          <w:p w14:paraId="4141F47C" w14:textId="77777777" w:rsidR="003F2BED" w:rsidRPr="005A138B" w:rsidRDefault="003F2BED" w:rsidP="002828B2">
            <w:pPr>
              <w:jc w:val="center"/>
              <w:rPr>
                <w:bCs/>
              </w:rPr>
            </w:pPr>
          </w:p>
        </w:tc>
        <w:tc>
          <w:tcPr>
            <w:tcW w:w="0" w:type="auto"/>
          </w:tcPr>
          <w:p w14:paraId="1A4D0DB8" w14:textId="77777777" w:rsidR="003F2BED" w:rsidRPr="005A138B" w:rsidRDefault="003F2BED" w:rsidP="002828B2">
            <w:pPr>
              <w:jc w:val="center"/>
              <w:rPr>
                <w:bCs/>
              </w:rPr>
            </w:pPr>
          </w:p>
        </w:tc>
        <w:tc>
          <w:tcPr>
            <w:tcW w:w="0" w:type="auto"/>
          </w:tcPr>
          <w:p w14:paraId="19140910" w14:textId="77777777" w:rsidR="003F2BED" w:rsidRPr="005A138B" w:rsidRDefault="003F2BED" w:rsidP="002828B2">
            <w:pPr>
              <w:jc w:val="center"/>
              <w:rPr>
                <w:bCs/>
              </w:rPr>
            </w:pPr>
          </w:p>
        </w:tc>
        <w:tc>
          <w:tcPr>
            <w:tcW w:w="0" w:type="auto"/>
          </w:tcPr>
          <w:p w14:paraId="30AC6DA6" w14:textId="77777777" w:rsidR="003F2BED" w:rsidRPr="005A138B" w:rsidRDefault="003F2BED" w:rsidP="002828B2">
            <w:pPr>
              <w:jc w:val="center"/>
              <w:rPr>
                <w:bCs/>
              </w:rPr>
            </w:pPr>
          </w:p>
        </w:tc>
      </w:tr>
      <w:tr w:rsidR="006A7E9B" w:rsidRPr="005A138B" w14:paraId="23BA38B7" w14:textId="77777777" w:rsidTr="003F2BED">
        <w:tc>
          <w:tcPr>
            <w:tcW w:w="0" w:type="auto"/>
          </w:tcPr>
          <w:p w14:paraId="6860028F" w14:textId="77777777" w:rsidR="003F2BED" w:rsidRPr="005A138B" w:rsidRDefault="003F2BED" w:rsidP="002828B2">
            <w:pPr>
              <w:jc w:val="center"/>
              <w:rPr>
                <w:bCs/>
              </w:rPr>
            </w:pPr>
          </w:p>
        </w:tc>
        <w:tc>
          <w:tcPr>
            <w:tcW w:w="0" w:type="auto"/>
          </w:tcPr>
          <w:p w14:paraId="464F1C9D" w14:textId="77777777" w:rsidR="003F2BED" w:rsidRPr="005A138B" w:rsidRDefault="003F2BED" w:rsidP="002828B2">
            <w:pPr>
              <w:jc w:val="center"/>
              <w:rPr>
                <w:bCs/>
              </w:rPr>
            </w:pPr>
          </w:p>
        </w:tc>
        <w:tc>
          <w:tcPr>
            <w:tcW w:w="0" w:type="auto"/>
          </w:tcPr>
          <w:p w14:paraId="640985C1" w14:textId="77777777" w:rsidR="003F2BED" w:rsidRPr="005A138B" w:rsidRDefault="003F2BED" w:rsidP="002828B2">
            <w:pPr>
              <w:jc w:val="center"/>
              <w:rPr>
                <w:bCs/>
              </w:rPr>
            </w:pPr>
          </w:p>
        </w:tc>
        <w:tc>
          <w:tcPr>
            <w:tcW w:w="0" w:type="auto"/>
          </w:tcPr>
          <w:p w14:paraId="5C5D2B55" w14:textId="77777777" w:rsidR="003F2BED" w:rsidRPr="005A138B" w:rsidRDefault="003F2BED" w:rsidP="002828B2">
            <w:pPr>
              <w:jc w:val="center"/>
              <w:rPr>
                <w:bCs/>
              </w:rPr>
            </w:pPr>
          </w:p>
        </w:tc>
        <w:tc>
          <w:tcPr>
            <w:tcW w:w="0" w:type="auto"/>
          </w:tcPr>
          <w:p w14:paraId="7D543D22" w14:textId="77777777" w:rsidR="003F2BED" w:rsidRPr="005A138B" w:rsidRDefault="003F2BED" w:rsidP="002828B2">
            <w:pPr>
              <w:jc w:val="center"/>
              <w:rPr>
                <w:bCs/>
              </w:rPr>
            </w:pPr>
          </w:p>
        </w:tc>
      </w:tr>
      <w:tr w:rsidR="006A7E9B" w:rsidRPr="005A138B" w14:paraId="41E27FDE" w14:textId="77777777" w:rsidTr="003F2BED">
        <w:tc>
          <w:tcPr>
            <w:tcW w:w="0" w:type="auto"/>
          </w:tcPr>
          <w:p w14:paraId="3A1E8598" w14:textId="77777777" w:rsidR="003F2BED" w:rsidRPr="005A138B" w:rsidRDefault="003F2BED" w:rsidP="002828B2">
            <w:pPr>
              <w:jc w:val="center"/>
              <w:rPr>
                <w:bCs/>
              </w:rPr>
            </w:pPr>
          </w:p>
        </w:tc>
        <w:tc>
          <w:tcPr>
            <w:tcW w:w="0" w:type="auto"/>
          </w:tcPr>
          <w:p w14:paraId="3FF7EC24" w14:textId="77777777" w:rsidR="003F2BED" w:rsidRPr="005A138B" w:rsidRDefault="003F2BED" w:rsidP="002828B2">
            <w:pPr>
              <w:jc w:val="center"/>
              <w:rPr>
                <w:bCs/>
              </w:rPr>
            </w:pPr>
          </w:p>
        </w:tc>
        <w:tc>
          <w:tcPr>
            <w:tcW w:w="0" w:type="auto"/>
          </w:tcPr>
          <w:p w14:paraId="252AE557" w14:textId="77777777" w:rsidR="003F2BED" w:rsidRPr="005A138B" w:rsidRDefault="003F2BED" w:rsidP="002828B2">
            <w:pPr>
              <w:jc w:val="center"/>
              <w:rPr>
                <w:bCs/>
              </w:rPr>
            </w:pPr>
          </w:p>
        </w:tc>
        <w:tc>
          <w:tcPr>
            <w:tcW w:w="0" w:type="auto"/>
          </w:tcPr>
          <w:p w14:paraId="79AD0049" w14:textId="77777777" w:rsidR="003F2BED" w:rsidRPr="005A138B" w:rsidRDefault="003F2BED" w:rsidP="002828B2">
            <w:pPr>
              <w:jc w:val="center"/>
              <w:rPr>
                <w:bCs/>
              </w:rPr>
            </w:pPr>
          </w:p>
        </w:tc>
        <w:tc>
          <w:tcPr>
            <w:tcW w:w="0" w:type="auto"/>
          </w:tcPr>
          <w:p w14:paraId="7CF0EDDF" w14:textId="77777777" w:rsidR="003F2BED" w:rsidRPr="005A138B" w:rsidRDefault="003F2BED" w:rsidP="002828B2">
            <w:pPr>
              <w:jc w:val="center"/>
              <w:rPr>
                <w:bCs/>
              </w:rPr>
            </w:pPr>
          </w:p>
        </w:tc>
      </w:tr>
      <w:tr w:rsidR="006A7E9B" w:rsidRPr="005A138B" w14:paraId="10A45B91" w14:textId="77777777" w:rsidTr="003F2BED">
        <w:tc>
          <w:tcPr>
            <w:tcW w:w="0" w:type="auto"/>
          </w:tcPr>
          <w:p w14:paraId="29504B3B" w14:textId="77777777" w:rsidR="003F2BED" w:rsidRPr="005A138B" w:rsidRDefault="003F2BED" w:rsidP="002828B2">
            <w:pPr>
              <w:jc w:val="center"/>
              <w:rPr>
                <w:bCs/>
              </w:rPr>
            </w:pPr>
          </w:p>
        </w:tc>
        <w:tc>
          <w:tcPr>
            <w:tcW w:w="0" w:type="auto"/>
          </w:tcPr>
          <w:p w14:paraId="0862D946" w14:textId="77777777" w:rsidR="003F2BED" w:rsidRPr="005A138B" w:rsidRDefault="003F2BED" w:rsidP="002828B2">
            <w:pPr>
              <w:jc w:val="center"/>
              <w:rPr>
                <w:bCs/>
              </w:rPr>
            </w:pPr>
          </w:p>
        </w:tc>
        <w:tc>
          <w:tcPr>
            <w:tcW w:w="0" w:type="auto"/>
          </w:tcPr>
          <w:p w14:paraId="533606CE" w14:textId="77777777" w:rsidR="003F2BED" w:rsidRPr="005A138B" w:rsidRDefault="003F2BED" w:rsidP="002828B2">
            <w:pPr>
              <w:jc w:val="center"/>
              <w:rPr>
                <w:bCs/>
              </w:rPr>
            </w:pPr>
          </w:p>
        </w:tc>
        <w:tc>
          <w:tcPr>
            <w:tcW w:w="0" w:type="auto"/>
          </w:tcPr>
          <w:p w14:paraId="5AAFE566" w14:textId="77777777" w:rsidR="003F2BED" w:rsidRPr="005A138B" w:rsidRDefault="003F2BED" w:rsidP="002828B2">
            <w:pPr>
              <w:jc w:val="center"/>
              <w:rPr>
                <w:bCs/>
              </w:rPr>
            </w:pPr>
          </w:p>
        </w:tc>
        <w:tc>
          <w:tcPr>
            <w:tcW w:w="0" w:type="auto"/>
          </w:tcPr>
          <w:p w14:paraId="29006EB8" w14:textId="77777777" w:rsidR="003F2BED" w:rsidRPr="005A138B" w:rsidRDefault="003F2BED" w:rsidP="002828B2">
            <w:pPr>
              <w:jc w:val="center"/>
              <w:rPr>
                <w:bCs/>
              </w:rPr>
            </w:pPr>
          </w:p>
        </w:tc>
      </w:tr>
      <w:tr w:rsidR="006A7E9B" w:rsidRPr="005A138B" w14:paraId="68468CBC" w14:textId="77777777" w:rsidTr="003F2BED">
        <w:tc>
          <w:tcPr>
            <w:tcW w:w="0" w:type="auto"/>
          </w:tcPr>
          <w:p w14:paraId="0C599189" w14:textId="77777777" w:rsidR="003F2BED" w:rsidRPr="005A138B" w:rsidRDefault="003F2BED" w:rsidP="002828B2">
            <w:pPr>
              <w:jc w:val="center"/>
              <w:rPr>
                <w:bCs/>
              </w:rPr>
            </w:pPr>
          </w:p>
        </w:tc>
        <w:tc>
          <w:tcPr>
            <w:tcW w:w="0" w:type="auto"/>
          </w:tcPr>
          <w:p w14:paraId="6330EFA9" w14:textId="77777777" w:rsidR="003F2BED" w:rsidRPr="005A138B" w:rsidRDefault="003F2BED" w:rsidP="002828B2">
            <w:pPr>
              <w:jc w:val="center"/>
              <w:rPr>
                <w:bCs/>
              </w:rPr>
            </w:pPr>
          </w:p>
        </w:tc>
        <w:tc>
          <w:tcPr>
            <w:tcW w:w="0" w:type="auto"/>
          </w:tcPr>
          <w:p w14:paraId="67671DC1" w14:textId="77777777" w:rsidR="003F2BED" w:rsidRPr="005A138B" w:rsidRDefault="003F2BED" w:rsidP="002828B2">
            <w:pPr>
              <w:jc w:val="center"/>
              <w:rPr>
                <w:bCs/>
              </w:rPr>
            </w:pPr>
          </w:p>
        </w:tc>
        <w:tc>
          <w:tcPr>
            <w:tcW w:w="0" w:type="auto"/>
          </w:tcPr>
          <w:p w14:paraId="79ED5C83" w14:textId="77777777" w:rsidR="003F2BED" w:rsidRPr="005A138B" w:rsidRDefault="003F2BED" w:rsidP="002828B2">
            <w:pPr>
              <w:jc w:val="center"/>
              <w:rPr>
                <w:bCs/>
              </w:rPr>
            </w:pPr>
          </w:p>
        </w:tc>
        <w:tc>
          <w:tcPr>
            <w:tcW w:w="0" w:type="auto"/>
          </w:tcPr>
          <w:p w14:paraId="220300E8" w14:textId="77777777" w:rsidR="003F2BED" w:rsidRPr="005A138B" w:rsidRDefault="003F2BED" w:rsidP="002828B2">
            <w:pPr>
              <w:jc w:val="center"/>
              <w:rPr>
                <w:bCs/>
              </w:rPr>
            </w:pPr>
          </w:p>
        </w:tc>
      </w:tr>
      <w:tr w:rsidR="006A7E9B" w:rsidRPr="005A138B" w14:paraId="7C113F87" w14:textId="77777777" w:rsidTr="003F2BED">
        <w:tc>
          <w:tcPr>
            <w:tcW w:w="0" w:type="auto"/>
          </w:tcPr>
          <w:p w14:paraId="7591FAEF" w14:textId="77777777" w:rsidR="003F2BED" w:rsidRPr="005A138B" w:rsidRDefault="003F2BED" w:rsidP="002828B2">
            <w:pPr>
              <w:jc w:val="center"/>
              <w:rPr>
                <w:bCs/>
              </w:rPr>
            </w:pPr>
          </w:p>
        </w:tc>
        <w:tc>
          <w:tcPr>
            <w:tcW w:w="0" w:type="auto"/>
          </w:tcPr>
          <w:p w14:paraId="7C549F94" w14:textId="77777777" w:rsidR="003F2BED" w:rsidRPr="005A138B" w:rsidRDefault="003F2BED" w:rsidP="002828B2">
            <w:pPr>
              <w:jc w:val="center"/>
              <w:rPr>
                <w:bCs/>
              </w:rPr>
            </w:pPr>
          </w:p>
        </w:tc>
        <w:tc>
          <w:tcPr>
            <w:tcW w:w="0" w:type="auto"/>
          </w:tcPr>
          <w:p w14:paraId="557ADB3D" w14:textId="77777777" w:rsidR="003F2BED" w:rsidRPr="005A138B" w:rsidRDefault="003F2BED" w:rsidP="002828B2">
            <w:pPr>
              <w:jc w:val="center"/>
              <w:rPr>
                <w:bCs/>
              </w:rPr>
            </w:pPr>
          </w:p>
        </w:tc>
        <w:tc>
          <w:tcPr>
            <w:tcW w:w="0" w:type="auto"/>
          </w:tcPr>
          <w:p w14:paraId="65399158" w14:textId="77777777" w:rsidR="003F2BED" w:rsidRPr="005A138B" w:rsidRDefault="003F2BED" w:rsidP="002828B2">
            <w:pPr>
              <w:jc w:val="center"/>
              <w:rPr>
                <w:bCs/>
              </w:rPr>
            </w:pPr>
          </w:p>
        </w:tc>
        <w:tc>
          <w:tcPr>
            <w:tcW w:w="0" w:type="auto"/>
          </w:tcPr>
          <w:p w14:paraId="6C89C32B" w14:textId="77777777" w:rsidR="003F2BED" w:rsidRPr="005A138B" w:rsidRDefault="003F2BED" w:rsidP="002828B2">
            <w:pPr>
              <w:jc w:val="center"/>
              <w:rPr>
                <w:bCs/>
              </w:rPr>
            </w:pPr>
          </w:p>
        </w:tc>
      </w:tr>
      <w:tr w:rsidR="006A7E9B" w:rsidRPr="005A138B" w14:paraId="7F47B2F9" w14:textId="77777777" w:rsidTr="003F2BED">
        <w:tc>
          <w:tcPr>
            <w:tcW w:w="0" w:type="auto"/>
          </w:tcPr>
          <w:p w14:paraId="3CBF2870" w14:textId="77777777" w:rsidR="003F2BED" w:rsidRPr="005A138B" w:rsidRDefault="003F2BED" w:rsidP="002828B2">
            <w:pPr>
              <w:jc w:val="center"/>
              <w:rPr>
                <w:bCs/>
              </w:rPr>
            </w:pPr>
          </w:p>
        </w:tc>
        <w:tc>
          <w:tcPr>
            <w:tcW w:w="0" w:type="auto"/>
          </w:tcPr>
          <w:p w14:paraId="0C7F170C" w14:textId="77777777" w:rsidR="003F2BED" w:rsidRPr="005A138B" w:rsidRDefault="003F2BED" w:rsidP="002828B2">
            <w:pPr>
              <w:jc w:val="center"/>
              <w:rPr>
                <w:bCs/>
              </w:rPr>
            </w:pPr>
          </w:p>
        </w:tc>
        <w:tc>
          <w:tcPr>
            <w:tcW w:w="0" w:type="auto"/>
          </w:tcPr>
          <w:p w14:paraId="02A3F058" w14:textId="77777777" w:rsidR="003F2BED" w:rsidRPr="005A138B" w:rsidRDefault="003F2BED" w:rsidP="002828B2">
            <w:pPr>
              <w:jc w:val="center"/>
              <w:rPr>
                <w:bCs/>
              </w:rPr>
            </w:pPr>
          </w:p>
        </w:tc>
        <w:tc>
          <w:tcPr>
            <w:tcW w:w="0" w:type="auto"/>
          </w:tcPr>
          <w:p w14:paraId="6648104C" w14:textId="77777777" w:rsidR="003F2BED" w:rsidRPr="005A138B" w:rsidRDefault="003F2BED" w:rsidP="002828B2">
            <w:pPr>
              <w:jc w:val="center"/>
              <w:rPr>
                <w:bCs/>
              </w:rPr>
            </w:pPr>
          </w:p>
        </w:tc>
        <w:tc>
          <w:tcPr>
            <w:tcW w:w="0" w:type="auto"/>
          </w:tcPr>
          <w:p w14:paraId="75A61384" w14:textId="77777777" w:rsidR="003F2BED" w:rsidRPr="005A138B" w:rsidRDefault="003F2BED" w:rsidP="002828B2">
            <w:pPr>
              <w:jc w:val="center"/>
              <w:rPr>
                <w:bCs/>
              </w:rPr>
            </w:pPr>
          </w:p>
        </w:tc>
      </w:tr>
      <w:tr w:rsidR="006A7E9B" w:rsidRPr="005A138B" w14:paraId="57C7986A" w14:textId="77777777" w:rsidTr="003F2BED">
        <w:tc>
          <w:tcPr>
            <w:tcW w:w="0" w:type="auto"/>
          </w:tcPr>
          <w:p w14:paraId="7CA9FCC1" w14:textId="77777777" w:rsidR="003F2BED" w:rsidRPr="005A138B" w:rsidRDefault="003F2BED" w:rsidP="002828B2">
            <w:pPr>
              <w:jc w:val="center"/>
              <w:rPr>
                <w:bCs/>
              </w:rPr>
            </w:pPr>
          </w:p>
        </w:tc>
        <w:tc>
          <w:tcPr>
            <w:tcW w:w="0" w:type="auto"/>
          </w:tcPr>
          <w:p w14:paraId="20527386" w14:textId="77777777" w:rsidR="003F2BED" w:rsidRPr="005A138B" w:rsidRDefault="003F2BED" w:rsidP="002828B2">
            <w:pPr>
              <w:jc w:val="center"/>
              <w:rPr>
                <w:bCs/>
              </w:rPr>
            </w:pPr>
          </w:p>
        </w:tc>
        <w:tc>
          <w:tcPr>
            <w:tcW w:w="0" w:type="auto"/>
          </w:tcPr>
          <w:p w14:paraId="16269574" w14:textId="77777777" w:rsidR="003F2BED" w:rsidRPr="005A138B" w:rsidRDefault="003F2BED" w:rsidP="002828B2">
            <w:pPr>
              <w:jc w:val="center"/>
              <w:rPr>
                <w:bCs/>
              </w:rPr>
            </w:pPr>
          </w:p>
        </w:tc>
        <w:tc>
          <w:tcPr>
            <w:tcW w:w="0" w:type="auto"/>
          </w:tcPr>
          <w:p w14:paraId="61403857" w14:textId="77777777" w:rsidR="003F2BED" w:rsidRPr="005A138B" w:rsidRDefault="003F2BED" w:rsidP="002828B2">
            <w:pPr>
              <w:jc w:val="center"/>
              <w:rPr>
                <w:bCs/>
              </w:rPr>
            </w:pPr>
          </w:p>
        </w:tc>
        <w:tc>
          <w:tcPr>
            <w:tcW w:w="0" w:type="auto"/>
          </w:tcPr>
          <w:p w14:paraId="77BE3A18" w14:textId="77777777" w:rsidR="003F2BED" w:rsidRPr="005A138B" w:rsidRDefault="003F2BED" w:rsidP="002828B2">
            <w:pPr>
              <w:jc w:val="center"/>
              <w:rPr>
                <w:bCs/>
              </w:rPr>
            </w:pPr>
          </w:p>
        </w:tc>
      </w:tr>
      <w:tr w:rsidR="006A7E9B" w:rsidRPr="005A138B" w14:paraId="14C91325" w14:textId="77777777" w:rsidTr="003F2BED">
        <w:tc>
          <w:tcPr>
            <w:tcW w:w="0" w:type="auto"/>
          </w:tcPr>
          <w:p w14:paraId="1F2EF15A" w14:textId="77777777" w:rsidR="003F2BED" w:rsidRPr="005A138B" w:rsidRDefault="003F2BED" w:rsidP="002828B2">
            <w:pPr>
              <w:jc w:val="center"/>
              <w:rPr>
                <w:bCs/>
              </w:rPr>
            </w:pPr>
          </w:p>
        </w:tc>
        <w:tc>
          <w:tcPr>
            <w:tcW w:w="0" w:type="auto"/>
          </w:tcPr>
          <w:p w14:paraId="66EDD12D" w14:textId="77777777" w:rsidR="003F2BED" w:rsidRPr="005A138B" w:rsidRDefault="003F2BED" w:rsidP="002828B2">
            <w:pPr>
              <w:jc w:val="center"/>
              <w:rPr>
                <w:bCs/>
              </w:rPr>
            </w:pPr>
          </w:p>
        </w:tc>
        <w:tc>
          <w:tcPr>
            <w:tcW w:w="0" w:type="auto"/>
          </w:tcPr>
          <w:p w14:paraId="4C7E9020" w14:textId="77777777" w:rsidR="003F2BED" w:rsidRPr="005A138B" w:rsidRDefault="003F2BED" w:rsidP="002828B2">
            <w:pPr>
              <w:jc w:val="center"/>
              <w:rPr>
                <w:bCs/>
              </w:rPr>
            </w:pPr>
          </w:p>
        </w:tc>
        <w:tc>
          <w:tcPr>
            <w:tcW w:w="0" w:type="auto"/>
          </w:tcPr>
          <w:p w14:paraId="2E6C013B" w14:textId="77777777" w:rsidR="003F2BED" w:rsidRPr="005A138B" w:rsidRDefault="003F2BED" w:rsidP="002828B2">
            <w:pPr>
              <w:jc w:val="center"/>
              <w:rPr>
                <w:bCs/>
              </w:rPr>
            </w:pPr>
          </w:p>
        </w:tc>
        <w:tc>
          <w:tcPr>
            <w:tcW w:w="0" w:type="auto"/>
          </w:tcPr>
          <w:p w14:paraId="0077F39A" w14:textId="77777777" w:rsidR="003F2BED" w:rsidRPr="005A138B" w:rsidRDefault="003F2BED" w:rsidP="002828B2">
            <w:pPr>
              <w:jc w:val="center"/>
              <w:rPr>
                <w:bCs/>
              </w:rPr>
            </w:pPr>
          </w:p>
        </w:tc>
      </w:tr>
      <w:tr w:rsidR="006A7E9B" w:rsidRPr="005A138B" w14:paraId="000E1BE3" w14:textId="77777777" w:rsidTr="003F2BED">
        <w:tc>
          <w:tcPr>
            <w:tcW w:w="0" w:type="auto"/>
          </w:tcPr>
          <w:p w14:paraId="00F02EC4" w14:textId="77777777" w:rsidR="003F2BED" w:rsidRPr="005A138B" w:rsidRDefault="003F2BED" w:rsidP="002828B2">
            <w:pPr>
              <w:jc w:val="center"/>
              <w:rPr>
                <w:bCs/>
              </w:rPr>
            </w:pPr>
          </w:p>
        </w:tc>
        <w:tc>
          <w:tcPr>
            <w:tcW w:w="0" w:type="auto"/>
          </w:tcPr>
          <w:p w14:paraId="193EB649" w14:textId="77777777" w:rsidR="003F2BED" w:rsidRPr="005A138B" w:rsidRDefault="003F2BED" w:rsidP="002828B2">
            <w:pPr>
              <w:jc w:val="center"/>
              <w:rPr>
                <w:bCs/>
              </w:rPr>
            </w:pPr>
          </w:p>
        </w:tc>
        <w:tc>
          <w:tcPr>
            <w:tcW w:w="0" w:type="auto"/>
          </w:tcPr>
          <w:p w14:paraId="15E3DCA3" w14:textId="77777777" w:rsidR="003F2BED" w:rsidRPr="005A138B" w:rsidRDefault="003F2BED" w:rsidP="002828B2">
            <w:pPr>
              <w:jc w:val="center"/>
              <w:rPr>
                <w:bCs/>
              </w:rPr>
            </w:pPr>
          </w:p>
        </w:tc>
        <w:tc>
          <w:tcPr>
            <w:tcW w:w="0" w:type="auto"/>
          </w:tcPr>
          <w:p w14:paraId="619412D5" w14:textId="77777777" w:rsidR="003F2BED" w:rsidRPr="005A138B" w:rsidRDefault="003F2BED" w:rsidP="002828B2">
            <w:pPr>
              <w:jc w:val="center"/>
              <w:rPr>
                <w:bCs/>
              </w:rPr>
            </w:pPr>
          </w:p>
        </w:tc>
        <w:tc>
          <w:tcPr>
            <w:tcW w:w="0" w:type="auto"/>
          </w:tcPr>
          <w:p w14:paraId="08A3695F" w14:textId="77777777" w:rsidR="003F2BED" w:rsidRPr="005A138B" w:rsidRDefault="003F2BED" w:rsidP="002828B2">
            <w:pPr>
              <w:jc w:val="center"/>
              <w:rPr>
                <w:bCs/>
              </w:rPr>
            </w:pPr>
          </w:p>
        </w:tc>
      </w:tr>
      <w:tr w:rsidR="003F2BED" w:rsidRPr="005A138B" w14:paraId="6A487C17" w14:textId="77777777" w:rsidTr="00250727">
        <w:tc>
          <w:tcPr>
            <w:tcW w:w="0" w:type="auto"/>
            <w:gridSpan w:val="4"/>
          </w:tcPr>
          <w:p w14:paraId="4C83C5FF" w14:textId="77777777" w:rsidR="003F2BED" w:rsidRPr="005A138B" w:rsidRDefault="003F2BED" w:rsidP="002828B2">
            <w:pPr>
              <w:jc w:val="center"/>
              <w:rPr>
                <w:bCs/>
              </w:rPr>
            </w:pPr>
          </w:p>
        </w:tc>
        <w:tc>
          <w:tcPr>
            <w:tcW w:w="0" w:type="auto"/>
          </w:tcPr>
          <w:p w14:paraId="764FB10F" w14:textId="0ACA804E" w:rsidR="003F2BED" w:rsidRPr="005A138B" w:rsidRDefault="003F2BED" w:rsidP="002828B2">
            <w:pPr>
              <w:jc w:val="center"/>
              <w:rPr>
                <w:bCs/>
              </w:rPr>
            </w:pPr>
            <w:r w:rsidRPr="005A138B">
              <w:t>Σ d² =</w:t>
            </w:r>
          </w:p>
        </w:tc>
      </w:tr>
    </w:tbl>
    <w:p w14:paraId="52FDA573" w14:textId="19263479" w:rsidR="003F2BED" w:rsidRPr="005A138B" w:rsidRDefault="003F2BED" w:rsidP="002828B2">
      <w:pPr>
        <w:pStyle w:val="a3"/>
        <w:ind w:firstLine="567"/>
        <w:jc w:val="both"/>
        <w:rPr>
          <w:sz w:val="28"/>
          <w:szCs w:val="28"/>
        </w:rPr>
      </w:pPr>
    </w:p>
    <w:p w14:paraId="31279557" w14:textId="40FF938F" w:rsidR="003F2BED" w:rsidRPr="000A4F8D" w:rsidRDefault="003F2BED" w:rsidP="000A4F8D">
      <w:pPr>
        <w:pStyle w:val="a3"/>
        <w:ind w:firstLine="567"/>
        <w:jc w:val="both"/>
        <w:rPr>
          <w:sz w:val="28"/>
          <w:szCs w:val="28"/>
          <w:lang w:val="kk-KZ"/>
        </w:rPr>
      </w:pPr>
      <w:r w:rsidRPr="005A138B">
        <w:rPr>
          <w:rStyle w:val="a8"/>
          <w:b w:val="0"/>
          <w:sz w:val="28"/>
          <w:szCs w:val="28"/>
        </w:rPr>
        <w:t>Бұрын таңдаған тұлғалық қасиеттерден субъективтік d₂ қатарын құрыңыз,</w:t>
      </w:r>
      <w:r w:rsidRPr="005A138B">
        <w:rPr>
          <w:sz w:val="28"/>
          <w:szCs w:val="28"/>
        </w:rPr>
        <w:t xml:space="preserve"> онда аталған қасиеттерді өзіңізде байқалу дәрежесінің кему ретімен орналастырыңыз (20-ранг – сізде ең көп байқалатын қасиет, 19-ранг – біріншісіне қарағанда сәл төмен байқалатын қасиет және солай 1-рангқа дейін). Нәтижені зерттеу протоколына енгізіңіз.</w:t>
      </w:r>
    </w:p>
    <w:p w14:paraId="6067C862" w14:textId="1650B474" w:rsidR="003F2BED" w:rsidRPr="005A138B" w:rsidRDefault="003F2BED" w:rsidP="002828B2">
      <w:pPr>
        <w:pStyle w:val="2"/>
        <w:spacing w:before="0"/>
        <w:ind w:firstLine="567"/>
        <w:jc w:val="both"/>
        <w:rPr>
          <w:rFonts w:ascii="Times New Roman" w:hAnsi="Times New Roman" w:cs="Times New Roman"/>
          <w:i/>
          <w:color w:val="auto"/>
          <w:sz w:val="28"/>
          <w:szCs w:val="28"/>
        </w:rPr>
      </w:pPr>
      <w:r w:rsidRPr="005A138B">
        <w:rPr>
          <w:rFonts w:ascii="Times New Roman" w:hAnsi="Times New Roman" w:cs="Times New Roman"/>
          <w:i/>
          <w:color w:val="auto"/>
          <w:sz w:val="28"/>
          <w:szCs w:val="28"/>
        </w:rPr>
        <w:t>Нәтижелерді өңдеу</w:t>
      </w:r>
    </w:p>
    <w:p w14:paraId="087F3F3B" w14:textId="229CDB24" w:rsidR="003F2BED" w:rsidRPr="005A138B" w:rsidRDefault="003F2BED" w:rsidP="002828B2">
      <w:pPr>
        <w:pStyle w:val="a3"/>
        <w:ind w:firstLine="567"/>
        <w:jc w:val="both"/>
        <w:rPr>
          <w:sz w:val="28"/>
          <w:szCs w:val="28"/>
        </w:rPr>
      </w:pPr>
      <w:r w:rsidRPr="005A138B">
        <w:rPr>
          <w:sz w:val="28"/>
          <w:szCs w:val="28"/>
        </w:rPr>
        <w:t xml:space="preserve">Нәтижелерді өңдеудің мақсаты – «Мен идеалды» және «Мен шынайы» ұғымдарына кіретін тұлғалық қасиеттердің рангілік бағалары арасындағы байланысты анықтау. Байланыс шамасы рангілік корреляция коэффициенті арқылы белгіленеді. Коэффициентті есептеу үшін алдымен әрбір қасиет бойынша рангілердің айырмасын </w:t>
      </w:r>
      <w:r w:rsidRPr="005A138B">
        <w:rPr>
          <w:rStyle w:val="katex-mathml"/>
          <w:sz w:val="28"/>
          <w:szCs w:val="28"/>
        </w:rPr>
        <w:t>d=d</w:t>
      </w:r>
      <w:r w:rsidRPr="005A138B">
        <w:rPr>
          <w:rStyle w:val="katex-mathml"/>
          <w:sz w:val="28"/>
          <w:szCs w:val="28"/>
          <w:vertAlign w:val="subscript"/>
        </w:rPr>
        <w:t>1</w:t>
      </w:r>
      <w:r w:rsidRPr="005A138B">
        <w:rPr>
          <w:rStyle w:val="katex-mathml"/>
          <w:sz w:val="28"/>
          <w:szCs w:val="28"/>
        </w:rPr>
        <w:t>−d</w:t>
      </w:r>
      <w:r w:rsidRPr="005A138B">
        <w:rPr>
          <w:rStyle w:val="katex-mathml"/>
          <w:sz w:val="28"/>
          <w:szCs w:val="28"/>
          <w:vertAlign w:val="subscript"/>
        </w:rPr>
        <w:t>2</w:t>
      </w:r>
      <w:r w:rsidRPr="005A138B">
        <w:rPr>
          <w:rStyle w:val="katex-mathml"/>
          <w:sz w:val="28"/>
          <w:szCs w:val="28"/>
          <w:lang w:val="kk-KZ"/>
        </w:rPr>
        <w:t xml:space="preserve"> </w:t>
      </w:r>
      <w:r w:rsidRPr="005A138B">
        <w:rPr>
          <w:sz w:val="28"/>
          <w:szCs w:val="28"/>
        </w:rPr>
        <w:t xml:space="preserve">тауып, оны протоколдағы </w:t>
      </w:r>
      <w:r w:rsidRPr="005A138B">
        <w:rPr>
          <w:rStyle w:val="a8"/>
          <w:b w:val="0"/>
          <w:sz w:val="28"/>
          <w:szCs w:val="28"/>
        </w:rPr>
        <w:t>d</w:t>
      </w:r>
      <w:r w:rsidRPr="005A138B">
        <w:rPr>
          <w:sz w:val="28"/>
          <w:szCs w:val="28"/>
        </w:rPr>
        <w:t xml:space="preserve"> бағанына жазыңыз. Содан кейін әрбір алынған айырманы квадраттаңыз </w:t>
      </w:r>
      <w:r w:rsidRPr="005A138B">
        <w:rPr>
          <w:rStyle w:val="katex-mathml"/>
          <w:sz w:val="28"/>
          <w:szCs w:val="28"/>
        </w:rPr>
        <w:t>(d</w:t>
      </w:r>
      <w:r w:rsidRPr="005A138B">
        <w:rPr>
          <w:rStyle w:val="katex-mathml"/>
          <w:sz w:val="28"/>
          <w:szCs w:val="28"/>
          <w:vertAlign w:val="subscript"/>
        </w:rPr>
        <w:t>1</w:t>
      </w:r>
      <w:r w:rsidRPr="005A138B">
        <w:rPr>
          <w:rStyle w:val="katex-mathml"/>
          <w:sz w:val="28"/>
          <w:szCs w:val="28"/>
        </w:rPr>
        <w:t>−d</w:t>
      </w:r>
      <w:r w:rsidRPr="005A138B">
        <w:rPr>
          <w:rStyle w:val="katex-mathml"/>
          <w:sz w:val="28"/>
          <w:szCs w:val="28"/>
          <w:vertAlign w:val="subscript"/>
        </w:rPr>
        <w:t>2</w:t>
      </w:r>
      <w:r w:rsidRPr="005A138B">
        <w:rPr>
          <w:rStyle w:val="katex-mathml"/>
          <w:sz w:val="28"/>
          <w:szCs w:val="28"/>
        </w:rPr>
        <w:t>)</w:t>
      </w:r>
      <w:r w:rsidRPr="005A138B">
        <w:rPr>
          <w:rStyle w:val="katex-mathml"/>
          <w:sz w:val="28"/>
          <w:szCs w:val="28"/>
          <w:vertAlign w:val="superscript"/>
        </w:rPr>
        <w:t>2</w:t>
      </w:r>
      <w:r w:rsidRPr="005A138B">
        <w:rPr>
          <w:sz w:val="28"/>
          <w:szCs w:val="28"/>
        </w:rPr>
        <w:t xml:space="preserve"> және нәтижені </w:t>
      </w:r>
      <w:r w:rsidRPr="005A138B">
        <w:rPr>
          <w:rStyle w:val="a8"/>
          <w:b w:val="0"/>
          <w:sz w:val="28"/>
          <w:szCs w:val="28"/>
        </w:rPr>
        <w:t>d²</w:t>
      </w:r>
      <w:r w:rsidRPr="005A138B">
        <w:rPr>
          <w:sz w:val="28"/>
          <w:szCs w:val="28"/>
        </w:rPr>
        <w:t xml:space="preserve"> бағанына енгізіңіз. Рангілер айырмалары квадраттарының жалпы қосындысын </w:t>
      </w:r>
      <w:r w:rsidRPr="005A138B">
        <w:rPr>
          <w:rStyle w:val="katex-mathml"/>
          <w:sz w:val="28"/>
          <w:szCs w:val="28"/>
        </w:rPr>
        <w:t>∑d</w:t>
      </w:r>
      <w:r w:rsidRPr="005A138B">
        <w:rPr>
          <w:rStyle w:val="katex-mathml"/>
          <w:sz w:val="28"/>
          <w:szCs w:val="28"/>
          <w:vertAlign w:val="superscript"/>
        </w:rPr>
        <w:t>2</w:t>
      </w:r>
      <w:r w:rsidRPr="005A138B">
        <w:rPr>
          <w:sz w:val="28"/>
          <w:szCs w:val="28"/>
        </w:rPr>
        <w:t xml:space="preserve"> есептеп, оны формулаға қойыңыз:</w:t>
      </w:r>
    </w:p>
    <w:p w14:paraId="768FCA9E" w14:textId="77777777" w:rsidR="000D060A" w:rsidRPr="005A138B" w:rsidRDefault="000D060A" w:rsidP="002828B2">
      <w:pPr>
        <w:pStyle w:val="a3"/>
        <w:ind w:firstLine="567"/>
        <w:jc w:val="both"/>
        <w:rPr>
          <w:sz w:val="28"/>
          <w:szCs w:val="28"/>
        </w:rPr>
      </w:pPr>
    </w:p>
    <w:p w14:paraId="14A975EE" w14:textId="20593A2D" w:rsidR="003F2BED" w:rsidRPr="005A138B" w:rsidRDefault="003F2BED" w:rsidP="002828B2">
      <w:pPr>
        <w:jc w:val="center"/>
        <w:rPr>
          <w:sz w:val="28"/>
          <w:szCs w:val="28"/>
        </w:rPr>
      </w:pPr>
      <w:r w:rsidRPr="005A138B">
        <w:rPr>
          <w:rStyle w:val="katex-mathml"/>
          <w:sz w:val="28"/>
          <w:szCs w:val="28"/>
        </w:rPr>
        <w:t>r=1−0,00075×∑d</w:t>
      </w:r>
      <w:r w:rsidRPr="005A138B">
        <w:rPr>
          <w:rStyle w:val="katex-mathml"/>
          <w:sz w:val="28"/>
          <w:szCs w:val="28"/>
          <w:vertAlign w:val="superscript"/>
        </w:rPr>
        <w:t>2</w:t>
      </w:r>
    </w:p>
    <w:p w14:paraId="541D5742" w14:textId="77777777" w:rsidR="000D060A" w:rsidRPr="005A138B" w:rsidRDefault="000D060A" w:rsidP="002828B2">
      <w:pPr>
        <w:ind w:firstLine="567"/>
        <w:jc w:val="both"/>
        <w:rPr>
          <w:sz w:val="28"/>
          <w:szCs w:val="28"/>
        </w:rPr>
      </w:pPr>
    </w:p>
    <w:p w14:paraId="441DE77B" w14:textId="48F88D3A" w:rsidR="003F2BED" w:rsidRPr="005A138B" w:rsidRDefault="003F2BED" w:rsidP="002828B2">
      <w:pPr>
        <w:pStyle w:val="a3"/>
        <w:ind w:firstLine="567"/>
        <w:jc w:val="both"/>
        <w:rPr>
          <w:sz w:val="28"/>
          <w:szCs w:val="28"/>
        </w:rPr>
      </w:pPr>
      <w:r w:rsidRPr="005A138B">
        <w:rPr>
          <w:sz w:val="28"/>
          <w:szCs w:val="28"/>
        </w:rPr>
        <w:t xml:space="preserve">мұнда </w:t>
      </w:r>
      <w:r w:rsidRPr="005A138B">
        <w:rPr>
          <w:rStyle w:val="katex-mathml"/>
          <w:sz w:val="28"/>
          <w:szCs w:val="28"/>
        </w:rPr>
        <w:t>r</w:t>
      </w:r>
      <w:r w:rsidRPr="005A138B">
        <w:rPr>
          <w:sz w:val="28"/>
          <w:szCs w:val="28"/>
        </w:rPr>
        <w:t xml:space="preserve"> – корреляция коэффициенті (тұлғаның өзін-өзі бағалау деңгейінің көрсеткіші).</w:t>
      </w:r>
    </w:p>
    <w:p w14:paraId="4A46201E" w14:textId="77777777" w:rsidR="003F2BED" w:rsidRPr="005A138B" w:rsidRDefault="003F2BED" w:rsidP="002828B2">
      <w:pPr>
        <w:pStyle w:val="2"/>
        <w:spacing w:before="0"/>
        <w:ind w:firstLine="567"/>
        <w:jc w:val="both"/>
        <w:rPr>
          <w:rFonts w:ascii="Times New Roman" w:hAnsi="Times New Roman" w:cs="Times New Roman"/>
          <w:i/>
          <w:color w:val="auto"/>
          <w:sz w:val="28"/>
          <w:szCs w:val="28"/>
        </w:rPr>
      </w:pPr>
      <w:r w:rsidRPr="005A138B">
        <w:rPr>
          <w:rFonts w:ascii="Times New Roman" w:hAnsi="Times New Roman" w:cs="Times New Roman"/>
          <w:i/>
          <w:color w:val="auto"/>
          <w:sz w:val="28"/>
          <w:szCs w:val="28"/>
        </w:rPr>
        <w:lastRenderedPageBreak/>
        <w:t>Нәтижелерді интерпретациялау</w:t>
      </w:r>
    </w:p>
    <w:p w14:paraId="7F4AEED8" w14:textId="15CF3D7E" w:rsidR="003F2BED" w:rsidRPr="005A138B" w:rsidRDefault="003F2BED" w:rsidP="002828B2">
      <w:pPr>
        <w:pStyle w:val="a3"/>
        <w:ind w:firstLine="567"/>
        <w:jc w:val="both"/>
        <w:rPr>
          <w:sz w:val="28"/>
          <w:szCs w:val="28"/>
        </w:rPr>
      </w:pPr>
      <w:r w:rsidRPr="005A138B">
        <w:rPr>
          <w:sz w:val="28"/>
          <w:szCs w:val="28"/>
        </w:rPr>
        <w:t xml:space="preserve">Рангілік корреляция коэффициенті </w:t>
      </w:r>
      <w:r w:rsidRPr="005A138B">
        <w:rPr>
          <w:rStyle w:val="katex-mathml"/>
          <w:sz w:val="28"/>
          <w:szCs w:val="28"/>
        </w:rPr>
        <w:t>rr</w:t>
      </w:r>
      <w:r w:rsidRPr="005A138B">
        <w:rPr>
          <w:rStyle w:val="mord"/>
          <w:sz w:val="28"/>
          <w:szCs w:val="28"/>
        </w:rPr>
        <w:t>r</w:t>
      </w:r>
      <w:r w:rsidRPr="005A138B">
        <w:rPr>
          <w:sz w:val="28"/>
          <w:szCs w:val="28"/>
        </w:rPr>
        <w:t xml:space="preserve"> −1-ден +1-ге дейінгі аралықта болады. Егер алынған коэффициент </w:t>
      </w:r>
      <w:r w:rsidRPr="005A138B">
        <w:rPr>
          <w:rStyle w:val="katex-mathml"/>
          <w:sz w:val="28"/>
          <w:szCs w:val="28"/>
        </w:rPr>
        <w:t>−0,37-</w:t>
      </w:r>
      <w:r w:rsidRPr="005A138B">
        <w:rPr>
          <w:sz w:val="28"/>
          <w:szCs w:val="28"/>
        </w:rPr>
        <w:t xml:space="preserve">ден кем емес және </w:t>
      </w:r>
      <w:r w:rsidRPr="005A138B">
        <w:rPr>
          <w:rStyle w:val="katex-mathml"/>
          <w:sz w:val="28"/>
          <w:szCs w:val="28"/>
        </w:rPr>
        <w:t>+0,37</w:t>
      </w:r>
      <w:r w:rsidRPr="005A138B">
        <w:rPr>
          <w:sz w:val="28"/>
          <w:szCs w:val="28"/>
        </w:rPr>
        <w:t>-ден артық емес болса (сенімділік деңгейі 0,05), бұл адамның идеалындағы қасиеттер туралы түсініктері мен өзінің нақты қасиеттері туралы түсініктері арасындағы байланыстың әлсіз немесе маңызсыз екенін (не байланыс жоқтығын) көрсетеді. Мұндай нәтиже нұсқаулық сақталмағандықтан да туындауы мүмкін, алайда нұсқаулық орындалған жағдайда төмен көрсеткіштер адамның өз «Идеалды Мен» мен «Шынайы Менін» бұлдыр, жеткілікті сараланбаған күйде елестететінін білдіреді.</w:t>
      </w:r>
    </w:p>
    <w:p w14:paraId="78B9CD66" w14:textId="09131565" w:rsidR="003F2BED" w:rsidRPr="005A138B" w:rsidRDefault="003F2BED" w:rsidP="002828B2">
      <w:pPr>
        <w:pStyle w:val="a3"/>
        <w:ind w:firstLine="567"/>
        <w:jc w:val="both"/>
        <w:rPr>
          <w:sz w:val="28"/>
          <w:szCs w:val="28"/>
        </w:rPr>
      </w:pPr>
      <w:r w:rsidRPr="005A138B">
        <w:rPr>
          <w:sz w:val="28"/>
          <w:szCs w:val="28"/>
        </w:rPr>
        <w:t xml:space="preserve">Коэффициенттің </w:t>
      </w:r>
      <w:r w:rsidRPr="005A138B">
        <w:rPr>
          <w:rStyle w:val="katex-mathml"/>
          <w:sz w:val="28"/>
          <w:szCs w:val="28"/>
        </w:rPr>
        <w:t>+0,38</w:t>
      </w:r>
      <w:r w:rsidRPr="005A138B">
        <w:rPr>
          <w:sz w:val="28"/>
          <w:szCs w:val="28"/>
        </w:rPr>
        <w:t xml:space="preserve">-ден </w:t>
      </w:r>
      <w:r w:rsidRPr="005A138B">
        <w:rPr>
          <w:rStyle w:val="katex-mathml"/>
          <w:sz w:val="28"/>
          <w:szCs w:val="28"/>
        </w:rPr>
        <w:t>+1</w:t>
      </w:r>
      <w:r w:rsidRPr="005A138B">
        <w:rPr>
          <w:sz w:val="28"/>
          <w:szCs w:val="28"/>
        </w:rPr>
        <w:t xml:space="preserve">-ге дейінгі мәндері «Идеалды Мен» мен «Шынайы Мен» арасында мәнді оң байланыс бар екенін көрсетеді. Мұны адекватты өзін-өзі бағалаудың көрінісі деп түсіндіруге болады, ал </w:t>
      </w:r>
      <w:r w:rsidRPr="005A138B">
        <w:rPr>
          <w:rStyle w:val="katex-mathml"/>
          <w:sz w:val="28"/>
          <w:szCs w:val="28"/>
        </w:rPr>
        <w:t>+0,39</w:t>
      </w:r>
      <w:r w:rsidRPr="005A138B">
        <w:rPr>
          <w:sz w:val="28"/>
          <w:szCs w:val="28"/>
        </w:rPr>
        <w:t xml:space="preserve">-дан </w:t>
      </w:r>
      <w:r w:rsidRPr="005A138B">
        <w:rPr>
          <w:rStyle w:val="katex-mathml"/>
          <w:sz w:val="28"/>
          <w:szCs w:val="28"/>
        </w:rPr>
        <w:t>+0,89</w:t>
      </w:r>
      <w:r w:rsidRPr="005A138B">
        <w:rPr>
          <w:sz w:val="28"/>
          <w:szCs w:val="28"/>
        </w:rPr>
        <w:t xml:space="preserve">-ға дейінгі аралықта – асыра бағалауға бейімділік ретінде. </w:t>
      </w:r>
      <w:r w:rsidRPr="005A138B">
        <w:rPr>
          <w:rStyle w:val="katex-mathml"/>
          <w:sz w:val="28"/>
          <w:szCs w:val="28"/>
        </w:rPr>
        <w:t>+0,9</w:t>
      </w:r>
      <w:r w:rsidRPr="005A138B">
        <w:rPr>
          <w:sz w:val="28"/>
          <w:szCs w:val="28"/>
        </w:rPr>
        <w:t xml:space="preserve">-дан </w:t>
      </w:r>
      <w:r w:rsidRPr="005A138B">
        <w:rPr>
          <w:rStyle w:val="katex-mathml"/>
          <w:sz w:val="28"/>
          <w:szCs w:val="28"/>
        </w:rPr>
        <w:t>+1</w:t>
      </w:r>
      <w:r w:rsidR="000D060A" w:rsidRPr="005A138B">
        <w:rPr>
          <w:rStyle w:val="katex-mathml"/>
          <w:sz w:val="28"/>
          <w:szCs w:val="28"/>
          <w:lang w:val="kk-KZ"/>
        </w:rPr>
        <w:t>-</w:t>
      </w:r>
      <w:r w:rsidRPr="005A138B">
        <w:rPr>
          <w:sz w:val="28"/>
          <w:szCs w:val="28"/>
        </w:rPr>
        <w:t>ге дейінгі мәндер көбіне шектен тыс, адекватты емес жоғары өзін-өзі бағалауды білдіреді.</w:t>
      </w:r>
    </w:p>
    <w:p w14:paraId="0B09C8DB" w14:textId="33844D3E" w:rsidR="003F2BED" w:rsidRPr="005A138B" w:rsidRDefault="003F2BED" w:rsidP="002828B2">
      <w:pPr>
        <w:pStyle w:val="a3"/>
        <w:ind w:firstLine="567"/>
        <w:jc w:val="both"/>
        <w:rPr>
          <w:sz w:val="28"/>
          <w:szCs w:val="28"/>
        </w:rPr>
      </w:pPr>
      <w:r w:rsidRPr="005A138B">
        <w:rPr>
          <w:sz w:val="28"/>
          <w:szCs w:val="28"/>
        </w:rPr>
        <w:t xml:space="preserve">Коэффициенттің </w:t>
      </w:r>
      <w:r w:rsidRPr="005A138B">
        <w:rPr>
          <w:rStyle w:val="katex-mathml"/>
          <w:sz w:val="28"/>
          <w:szCs w:val="28"/>
        </w:rPr>
        <w:t>−0,38-</w:t>
      </w:r>
      <w:r w:rsidRPr="005A138B">
        <w:rPr>
          <w:sz w:val="28"/>
          <w:szCs w:val="28"/>
        </w:rPr>
        <w:t xml:space="preserve">ден </w:t>
      </w:r>
      <w:r w:rsidRPr="005A138B">
        <w:rPr>
          <w:rStyle w:val="katex-mathml"/>
          <w:sz w:val="28"/>
          <w:szCs w:val="28"/>
        </w:rPr>
        <w:t>−1</w:t>
      </w:r>
      <w:r w:rsidRPr="005A138B">
        <w:rPr>
          <w:sz w:val="28"/>
          <w:szCs w:val="28"/>
        </w:rPr>
        <w:t xml:space="preserve">-ге дейінгі мәндері «Идеалды Мен» мен «Шынайы Мен» арасында мәнді теріс байланыс бар екенін көрсетеді (адамның қандай болғысы келетіні мен нақты қандай екені арасындағы сәйкессіздік). Бұл сәйкессіздік төмендетілген өзін-өзі бағалау ретінде түсіндіріледі. Коэффициент </w:t>
      </w:r>
      <w:r w:rsidRPr="005A138B">
        <w:rPr>
          <w:rStyle w:val="katex-mathml"/>
          <w:sz w:val="28"/>
          <w:szCs w:val="28"/>
        </w:rPr>
        <w:t>−1</w:t>
      </w:r>
      <w:r w:rsidRPr="005A138B">
        <w:rPr>
          <w:sz w:val="28"/>
          <w:szCs w:val="28"/>
        </w:rPr>
        <w:t>-ге жақындаған сайын сәйкессіздік дәрежесі соғұрлым жоғары.</w:t>
      </w:r>
    </w:p>
    <w:p w14:paraId="116B2459" w14:textId="77777777" w:rsidR="003F2BED" w:rsidRPr="005A138B" w:rsidRDefault="003F2BED" w:rsidP="002828B2">
      <w:pPr>
        <w:pStyle w:val="a3"/>
        <w:ind w:firstLine="567"/>
        <w:jc w:val="both"/>
        <w:rPr>
          <w:sz w:val="28"/>
          <w:szCs w:val="28"/>
        </w:rPr>
      </w:pPr>
      <w:r w:rsidRPr="005A138B">
        <w:rPr>
          <w:sz w:val="28"/>
          <w:szCs w:val="28"/>
        </w:rPr>
        <w:t>Ұсынылған өзін-өзі бағалауды зерттеу әдістемесінде оның деңгейі мен адекваттылығы «Идеалды Мен» мен «Шынайы Мен» арасындағы қатынас ретінде анықталады. Әдетте адамның өзі туралы түсініктері олар объективті білімге не субъективті пікірге негізделгеніне қарамастан, оған сенімді болып көрінеді, олардың ақиқат не жалған болуы маңызды емес. Адам өзіне телитін қасиеттер әрдайым адекватты бола бермейді. Өзін-өзі бағалау үдерісі екі жолмен жүруі мүмкін:</w:t>
      </w:r>
    </w:p>
    <w:p w14:paraId="565E12F1" w14:textId="77777777" w:rsidR="003F2BED" w:rsidRPr="005A138B" w:rsidRDefault="003F2BED">
      <w:pPr>
        <w:pStyle w:val="a3"/>
        <w:numPr>
          <w:ilvl w:val="0"/>
          <w:numId w:val="60"/>
        </w:numPr>
        <w:tabs>
          <w:tab w:val="clear" w:pos="720"/>
          <w:tab w:val="left" w:pos="851"/>
        </w:tabs>
        <w:ind w:left="0" w:firstLine="567"/>
        <w:jc w:val="both"/>
        <w:rPr>
          <w:sz w:val="28"/>
          <w:szCs w:val="28"/>
        </w:rPr>
      </w:pPr>
      <w:r w:rsidRPr="005A138B">
        <w:rPr>
          <w:sz w:val="28"/>
          <w:szCs w:val="28"/>
        </w:rPr>
        <w:t>өз талап деңгейін өз іс-әрекетінің объективті нәтижелерімен салыстыру арқылы;</w:t>
      </w:r>
    </w:p>
    <w:p w14:paraId="7209929F" w14:textId="77777777" w:rsidR="003F2BED" w:rsidRPr="005A138B" w:rsidRDefault="003F2BED">
      <w:pPr>
        <w:pStyle w:val="a3"/>
        <w:numPr>
          <w:ilvl w:val="0"/>
          <w:numId w:val="60"/>
        </w:numPr>
        <w:tabs>
          <w:tab w:val="clear" w:pos="720"/>
          <w:tab w:val="left" w:pos="851"/>
        </w:tabs>
        <w:ind w:left="0" w:firstLine="567"/>
        <w:jc w:val="both"/>
        <w:rPr>
          <w:sz w:val="28"/>
          <w:szCs w:val="28"/>
        </w:rPr>
      </w:pPr>
      <w:r w:rsidRPr="005A138B">
        <w:rPr>
          <w:sz w:val="28"/>
          <w:szCs w:val="28"/>
        </w:rPr>
        <w:t>өзін басқа адамдармен салыстыру арқылы.</w:t>
      </w:r>
    </w:p>
    <w:p w14:paraId="744ACD41" w14:textId="77777777" w:rsidR="003F2BED" w:rsidRPr="005A138B" w:rsidRDefault="003F2BED" w:rsidP="002828B2">
      <w:pPr>
        <w:pStyle w:val="a3"/>
        <w:tabs>
          <w:tab w:val="left" w:pos="851"/>
        </w:tabs>
        <w:ind w:firstLine="567"/>
        <w:jc w:val="both"/>
        <w:rPr>
          <w:sz w:val="28"/>
          <w:szCs w:val="28"/>
        </w:rPr>
      </w:pPr>
      <w:r w:rsidRPr="005A138B">
        <w:rPr>
          <w:sz w:val="28"/>
          <w:szCs w:val="28"/>
        </w:rPr>
        <w:t xml:space="preserve">Алайда, өзін-өзі бағалаудың негізінде адамның өзінің пікірлері ме, әлде өзге адамдардың пікірлерін интерпретациялау ма жатса да, жеке идеалдар немесе мәдениетпен берілген стандарттар болсын, өзін-өзі бағалау әрдайым субъективті сипатқа ие; оның көрсеткіштері ретінде </w:t>
      </w:r>
      <w:r w:rsidRPr="005A138B">
        <w:rPr>
          <w:rStyle w:val="a8"/>
          <w:b w:val="0"/>
          <w:sz w:val="28"/>
          <w:szCs w:val="28"/>
        </w:rPr>
        <w:t>адекваттылық</w:t>
      </w:r>
      <w:r w:rsidRPr="005A138B">
        <w:rPr>
          <w:sz w:val="28"/>
          <w:szCs w:val="28"/>
        </w:rPr>
        <w:t xml:space="preserve"> пен </w:t>
      </w:r>
      <w:r w:rsidRPr="005A138B">
        <w:rPr>
          <w:rStyle w:val="a8"/>
          <w:b w:val="0"/>
          <w:sz w:val="28"/>
          <w:szCs w:val="28"/>
        </w:rPr>
        <w:t>деңгей</w:t>
      </w:r>
      <w:r w:rsidRPr="005A138B">
        <w:rPr>
          <w:sz w:val="28"/>
          <w:szCs w:val="28"/>
        </w:rPr>
        <w:t xml:space="preserve"> алынады.</w:t>
      </w:r>
    </w:p>
    <w:p w14:paraId="74B11B3D" w14:textId="77777777" w:rsidR="003F2BED" w:rsidRPr="005A138B" w:rsidRDefault="003F2BED" w:rsidP="002828B2">
      <w:pPr>
        <w:pStyle w:val="a3"/>
        <w:ind w:firstLine="567"/>
        <w:jc w:val="both"/>
        <w:rPr>
          <w:sz w:val="28"/>
          <w:szCs w:val="28"/>
        </w:rPr>
      </w:pPr>
      <w:r w:rsidRPr="005A138B">
        <w:rPr>
          <w:rStyle w:val="a8"/>
          <w:b w:val="0"/>
          <w:sz w:val="28"/>
          <w:szCs w:val="28"/>
        </w:rPr>
        <w:t>Өзін-өзі бағалаудың адекваттылығы</w:t>
      </w:r>
      <w:r w:rsidRPr="005A138B">
        <w:rPr>
          <w:sz w:val="28"/>
          <w:szCs w:val="28"/>
        </w:rPr>
        <w:t xml:space="preserve"> – адамның өзі туралы түсініктерінің осы түсініктердің объективті негіздеріне сәйкестік дәрежесін білдіреді. </w:t>
      </w:r>
      <w:r w:rsidRPr="005A138B">
        <w:rPr>
          <w:rStyle w:val="a8"/>
          <w:b w:val="0"/>
          <w:sz w:val="28"/>
          <w:szCs w:val="28"/>
        </w:rPr>
        <w:t>Өзін-өзі бағалау деңгейі</w:t>
      </w:r>
      <w:r w:rsidRPr="005A138B">
        <w:rPr>
          <w:sz w:val="28"/>
          <w:szCs w:val="28"/>
        </w:rPr>
        <w:t xml:space="preserve"> – өзінің нақты және идеал (не қалаулы) түсініктерінің арақатынасының дәрежесін білдіреді. Адекватты (сәл жоғарылауға бейім) өзін-өзі бағалауды өзіңе позитивті қатынас, өзін құрметтеу, өзін қабылдау, өз толыққандығын сезіну деп қарастыруға болады. Төмен (төмендетуге бейім) өзін-өзі бағалау, керісінше, өзіне негативті қатынаспен, өзін қабылдамаумен, өз толық еместігін сезінумен байланысты болуы мүмкін.</w:t>
      </w:r>
    </w:p>
    <w:p w14:paraId="496EF144" w14:textId="77777777" w:rsidR="003F2BED" w:rsidRPr="005A138B" w:rsidRDefault="003F2BED" w:rsidP="002828B2">
      <w:pPr>
        <w:pStyle w:val="a3"/>
        <w:ind w:firstLine="567"/>
        <w:jc w:val="both"/>
        <w:rPr>
          <w:sz w:val="28"/>
          <w:szCs w:val="28"/>
        </w:rPr>
      </w:pPr>
      <w:r w:rsidRPr="005A138B">
        <w:rPr>
          <w:sz w:val="28"/>
          <w:szCs w:val="28"/>
        </w:rPr>
        <w:lastRenderedPageBreak/>
        <w:t>Өзін-өзі бағалаудың қалыптасу үдерісінде «Шынайы Мен» бейнесін «Идеалды Мен» бейнесімен салыстыру маңызды рөл атқарады. Сондықтан шынайылықта идеалға сай сипаттарға жеткен адамда өзін-өзі бағалау жоғары болады. Егер адам осы сипаттар мен өзінің нақты жетістіктері арасындағы алшақтықты «тиімді» рефлексияласа, оның өзін-өзі бағалауы, ықтимал, төмен болады.</w:t>
      </w:r>
    </w:p>
    <w:p w14:paraId="6E02DEB4" w14:textId="04FC7C0B" w:rsidR="000A4F8D" w:rsidRPr="000A4F8D" w:rsidRDefault="003F2BED" w:rsidP="000A4F8D">
      <w:pPr>
        <w:pStyle w:val="a3"/>
        <w:ind w:firstLine="567"/>
        <w:jc w:val="both"/>
        <w:rPr>
          <w:sz w:val="28"/>
          <w:szCs w:val="28"/>
          <w:lang w:val="kk-KZ"/>
        </w:rPr>
      </w:pPr>
      <w:r w:rsidRPr="005A138B">
        <w:rPr>
          <w:sz w:val="28"/>
          <w:szCs w:val="28"/>
        </w:rPr>
        <w:t>Өзін-өзі бағалау және адамның өзіне қатынасы талап деңгейімен, мотивацияларымен және тұлғаның эмоционалдық ерекшеліктерімен тығыз байланысты. Өзін-өзі бағалау адамның өзі мен басқа адамдар туралы күткен үміттеріне және жинаған тәжірибесін қалай түсіндіретініне әсер етеді.</w:t>
      </w:r>
    </w:p>
    <w:p w14:paraId="35054121" w14:textId="7F268D02" w:rsidR="00FA4E72" w:rsidRPr="000A4F8D" w:rsidRDefault="00FA4E72" w:rsidP="000A4F8D">
      <w:pPr>
        <w:pStyle w:val="a3"/>
        <w:ind w:firstLine="567"/>
        <w:rPr>
          <w:sz w:val="28"/>
          <w:szCs w:val="28"/>
          <w:lang w:val="kk-KZ"/>
        </w:rPr>
      </w:pPr>
      <w:r w:rsidRPr="005A138B">
        <w:rPr>
          <w:sz w:val="28"/>
          <w:szCs w:val="28"/>
        </w:rPr>
        <w:t>Өзін-өзі бағалау ерекшеліктерін зерттеу нәтижелері бойынша есеп</w:t>
      </w:r>
    </w:p>
    <w:p w14:paraId="71E4E30C" w14:textId="5C6BF790" w:rsidR="00FA4E72" w:rsidRPr="005A138B" w:rsidRDefault="00FA4E72" w:rsidP="002828B2">
      <w:pPr>
        <w:pStyle w:val="a3"/>
        <w:ind w:firstLine="567"/>
        <w:jc w:val="both"/>
        <w:rPr>
          <w:sz w:val="28"/>
          <w:szCs w:val="28"/>
        </w:rPr>
      </w:pPr>
      <w:r w:rsidRPr="005A138B">
        <w:rPr>
          <w:sz w:val="28"/>
          <w:szCs w:val="28"/>
        </w:rPr>
        <w:t>Өзін-өзі бағалау ерекшеліктерін зерттеудің жекелеген нәтижелерін төмендегі кестені пайдалана отырып интерпретациялаңыз.</w:t>
      </w:r>
    </w:p>
    <w:p w14:paraId="6540B10B" w14:textId="77777777" w:rsidR="000A4F8D" w:rsidRDefault="000A4F8D" w:rsidP="000A4F8D">
      <w:pPr>
        <w:pStyle w:val="a3"/>
        <w:jc w:val="both"/>
        <w:rPr>
          <w:rStyle w:val="katex-mathml"/>
          <w:sz w:val="28"/>
          <w:lang w:val="kk-KZ"/>
        </w:rPr>
      </w:pPr>
    </w:p>
    <w:p w14:paraId="74E7364C" w14:textId="57491ADE" w:rsidR="00FA4E72" w:rsidRPr="005A138B" w:rsidRDefault="000A4F8D" w:rsidP="000A4F8D">
      <w:pPr>
        <w:pStyle w:val="a3"/>
        <w:jc w:val="both"/>
        <w:rPr>
          <w:rStyle w:val="katex-mathml"/>
          <w:sz w:val="28"/>
        </w:rPr>
      </w:pPr>
      <w:r w:rsidRPr="005A138B">
        <w:rPr>
          <w:sz w:val="28"/>
        </w:rPr>
        <w:t>Кесте</w:t>
      </w:r>
      <w:r w:rsidRPr="005A138B">
        <w:rPr>
          <w:sz w:val="28"/>
          <w:lang w:val="kk-KZ"/>
        </w:rPr>
        <w:t xml:space="preserve"> </w:t>
      </w:r>
      <w:r>
        <w:rPr>
          <w:sz w:val="28"/>
          <w:lang w:val="kk-KZ"/>
        </w:rPr>
        <w:t xml:space="preserve"> </w:t>
      </w:r>
      <w:r w:rsidR="00BC6039">
        <w:rPr>
          <w:sz w:val="28"/>
          <w:lang w:val="kk-KZ"/>
        </w:rPr>
        <w:t>Л</w:t>
      </w:r>
      <w:r w:rsidRPr="005A138B">
        <w:rPr>
          <w:sz w:val="28"/>
        </w:rPr>
        <w:t>.</w:t>
      </w:r>
      <w:r>
        <w:rPr>
          <w:sz w:val="28"/>
          <w:lang w:val="kk-KZ"/>
        </w:rPr>
        <w:t>3 -</w:t>
      </w:r>
      <w:r w:rsidRPr="005A138B">
        <w:rPr>
          <w:sz w:val="28"/>
          <w:lang w:val="kk-KZ"/>
        </w:rPr>
        <w:t xml:space="preserve"> </w:t>
      </w:r>
      <w:r w:rsidR="00FA4E72" w:rsidRPr="005A138B">
        <w:rPr>
          <w:rStyle w:val="katex-mathml"/>
          <w:sz w:val="28"/>
        </w:rPr>
        <w:t>Өзін-өзі бағалау ерекшеліктерін зерттеудің жекелеген нәтижелері</w:t>
      </w:r>
    </w:p>
    <w:p w14:paraId="69B7CBCA" w14:textId="77777777" w:rsidR="003F2BED" w:rsidRPr="005A138B" w:rsidRDefault="003F2BED" w:rsidP="002828B2">
      <w:pPr>
        <w:pStyle w:val="a3"/>
        <w:ind w:firstLine="567"/>
        <w:jc w:val="both"/>
        <w:rPr>
          <w:sz w:val="28"/>
          <w:szCs w:val="28"/>
        </w:rPr>
      </w:pPr>
    </w:p>
    <w:tbl>
      <w:tblPr>
        <w:tblStyle w:val="ae"/>
        <w:tblW w:w="0" w:type="auto"/>
        <w:tblLook w:val="04A0" w:firstRow="1" w:lastRow="0" w:firstColumn="1" w:lastColumn="0" w:noHBand="0" w:noVBand="1"/>
      </w:tblPr>
      <w:tblGrid>
        <w:gridCol w:w="2505"/>
        <w:gridCol w:w="2735"/>
        <w:gridCol w:w="2410"/>
        <w:gridCol w:w="1978"/>
      </w:tblGrid>
      <w:tr w:rsidR="006A7E9B" w:rsidRPr="005A138B" w14:paraId="6ED5AD65" w14:textId="77777777" w:rsidTr="00FA4E72">
        <w:tc>
          <w:tcPr>
            <w:tcW w:w="2505" w:type="dxa"/>
            <w:vMerge w:val="restart"/>
            <w:hideMark/>
          </w:tcPr>
          <w:p w14:paraId="66910F44" w14:textId="77777777" w:rsidR="00FA4E72" w:rsidRPr="005A138B" w:rsidRDefault="00FA4E72" w:rsidP="002828B2">
            <w:pPr>
              <w:jc w:val="center"/>
              <w:rPr>
                <w:bCs/>
              </w:rPr>
            </w:pPr>
            <w:r w:rsidRPr="005A138B">
              <w:rPr>
                <w:bCs/>
              </w:rPr>
              <w:t>Өзін-өзі бағалау көрсеткіштерінің деңгейлері</w:t>
            </w:r>
          </w:p>
        </w:tc>
        <w:tc>
          <w:tcPr>
            <w:tcW w:w="7123" w:type="dxa"/>
            <w:gridSpan w:val="3"/>
            <w:hideMark/>
          </w:tcPr>
          <w:p w14:paraId="503726BB" w14:textId="34989FAB" w:rsidR="00FA4E72" w:rsidRPr="005A138B" w:rsidRDefault="00FA4E72" w:rsidP="002828B2">
            <w:pPr>
              <w:jc w:val="center"/>
              <w:rPr>
                <w:lang w:val="en-US"/>
              </w:rPr>
            </w:pPr>
            <w:proofErr w:type="spellStart"/>
            <w:r w:rsidRPr="005A138B">
              <w:rPr>
                <w:bCs/>
                <w:lang w:val="en-US"/>
              </w:rPr>
              <w:t>Өзін-өзі</w:t>
            </w:r>
            <w:proofErr w:type="spellEnd"/>
            <w:r w:rsidRPr="005A138B">
              <w:rPr>
                <w:bCs/>
                <w:lang w:val="en-US"/>
              </w:rPr>
              <w:t xml:space="preserve"> </w:t>
            </w:r>
            <w:proofErr w:type="spellStart"/>
            <w:r w:rsidRPr="005A138B">
              <w:rPr>
                <w:bCs/>
                <w:lang w:val="en-US"/>
              </w:rPr>
              <w:t>бағалаудың</w:t>
            </w:r>
            <w:proofErr w:type="spellEnd"/>
            <w:r w:rsidRPr="005A138B">
              <w:rPr>
                <w:bCs/>
                <w:lang w:val="en-US"/>
              </w:rPr>
              <w:t xml:space="preserve"> </w:t>
            </w:r>
            <w:proofErr w:type="spellStart"/>
            <w:r w:rsidRPr="005A138B">
              <w:rPr>
                <w:bCs/>
                <w:lang w:val="en-US"/>
              </w:rPr>
              <w:t>көріністері</w:t>
            </w:r>
            <w:proofErr w:type="spellEnd"/>
          </w:p>
        </w:tc>
      </w:tr>
      <w:tr w:rsidR="006A7E9B" w:rsidRPr="005A138B" w14:paraId="60AC3EFA" w14:textId="77777777" w:rsidTr="00FA4E72">
        <w:tc>
          <w:tcPr>
            <w:tcW w:w="2505" w:type="dxa"/>
            <w:vMerge/>
            <w:hideMark/>
          </w:tcPr>
          <w:p w14:paraId="1669F740" w14:textId="77777777" w:rsidR="00FA4E72" w:rsidRPr="005A138B" w:rsidRDefault="00FA4E72" w:rsidP="002828B2">
            <w:pPr>
              <w:jc w:val="center"/>
              <w:rPr>
                <w:lang w:val="en-US"/>
              </w:rPr>
            </w:pPr>
          </w:p>
        </w:tc>
        <w:tc>
          <w:tcPr>
            <w:tcW w:w="2735" w:type="dxa"/>
            <w:hideMark/>
          </w:tcPr>
          <w:p w14:paraId="7A3F19F4" w14:textId="77777777" w:rsidR="00FA4E72" w:rsidRPr="005A138B" w:rsidRDefault="00FA4E72" w:rsidP="002828B2">
            <w:pPr>
              <w:jc w:val="center"/>
              <w:rPr>
                <w:lang w:val="en-US"/>
              </w:rPr>
            </w:pPr>
            <w:proofErr w:type="spellStart"/>
            <w:r w:rsidRPr="005A138B">
              <w:rPr>
                <w:lang w:val="en-US"/>
              </w:rPr>
              <w:t>Күнделікті</w:t>
            </w:r>
            <w:proofErr w:type="spellEnd"/>
            <w:r w:rsidRPr="005A138B">
              <w:rPr>
                <w:lang w:val="en-US"/>
              </w:rPr>
              <w:t xml:space="preserve"> </w:t>
            </w:r>
            <w:proofErr w:type="spellStart"/>
            <w:r w:rsidRPr="005A138B">
              <w:rPr>
                <w:lang w:val="en-US"/>
              </w:rPr>
              <w:t>мінез-құлықта</w:t>
            </w:r>
            <w:proofErr w:type="spellEnd"/>
          </w:p>
        </w:tc>
        <w:tc>
          <w:tcPr>
            <w:tcW w:w="2410" w:type="dxa"/>
            <w:hideMark/>
          </w:tcPr>
          <w:p w14:paraId="61D39F53" w14:textId="77777777" w:rsidR="00FA4E72" w:rsidRPr="005A138B" w:rsidRDefault="00FA4E72" w:rsidP="002828B2">
            <w:pPr>
              <w:jc w:val="center"/>
              <w:rPr>
                <w:lang w:val="en-US"/>
              </w:rPr>
            </w:pPr>
            <w:proofErr w:type="spellStart"/>
            <w:r w:rsidRPr="005A138B">
              <w:rPr>
                <w:lang w:val="en-US"/>
              </w:rPr>
              <w:t>Студенттік</w:t>
            </w:r>
            <w:proofErr w:type="spellEnd"/>
            <w:r w:rsidRPr="005A138B">
              <w:rPr>
                <w:lang w:val="en-US"/>
              </w:rPr>
              <w:t xml:space="preserve"> </w:t>
            </w:r>
            <w:proofErr w:type="spellStart"/>
            <w:r w:rsidRPr="005A138B">
              <w:rPr>
                <w:lang w:val="en-US"/>
              </w:rPr>
              <w:t>топтағы</w:t>
            </w:r>
            <w:proofErr w:type="spellEnd"/>
            <w:r w:rsidRPr="005A138B">
              <w:rPr>
                <w:lang w:val="en-US"/>
              </w:rPr>
              <w:t xml:space="preserve"> (</w:t>
            </w:r>
            <w:proofErr w:type="spellStart"/>
            <w:r w:rsidRPr="005A138B">
              <w:rPr>
                <w:lang w:val="en-US"/>
              </w:rPr>
              <w:t>еңбек</w:t>
            </w:r>
            <w:proofErr w:type="spellEnd"/>
            <w:r w:rsidRPr="005A138B">
              <w:rPr>
                <w:lang w:val="en-US"/>
              </w:rPr>
              <w:t xml:space="preserve"> </w:t>
            </w:r>
            <w:proofErr w:type="spellStart"/>
            <w:r w:rsidRPr="005A138B">
              <w:rPr>
                <w:lang w:val="en-US"/>
              </w:rPr>
              <w:t>ұжымындағы</w:t>
            </w:r>
            <w:proofErr w:type="spellEnd"/>
            <w:r w:rsidRPr="005A138B">
              <w:rPr>
                <w:lang w:val="en-US"/>
              </w:rPr>
              <w:t xml:space="preserve">) </w:t>
            </w:r>
            <w:proofErr w:type="spellStart"/>
            <w:r w:rsidRPr="005A138B">
              <w:rPr>
                <w:lang w:val="en-US"/>
              </w:rPr>
              <w:t>қарым-қатынаста</w:t>
            </w:r>
            <w:proofErr w:type="spellEnd"/>
          </w:p>
        </w:tc>
        <w:tc>
          <w:tcPr>
            <w:tcW w:w="1978" w:type="dxa"/>
            <w:hideMark/>
          </w:tcPr>
          <w:p w14:paraId="0E940C65" w14:textId="77777777" w:rsidR="00FA4E72" w:rsidRPr="005A138B" w:rsidRDefault="00FA4E72" w:rsidP="002828B2">
            <w:pPr>
              <w:jc w:val="center"/>
              <w:rPr>
                <w:lang w:val="en-US"/>
              </w:rPr>
            </w:pPr>
            <w:proofErr w:type="spellStart"/>
            <w:r w:rsidRPr="005A138B">
              <w:rPr>
                <w:lang w:val="en-US"/>
              </w:rPr>
              <w:t>Оқу</w:t>
            </w:r>
            <w:proofErr w:type="spellEnd"/>
            <w:r w:rsidRPr="005A138B">
              <w:rPr>
                <w:lang w:val="en-US"/>
              </w:rPr>
              <w:t xml:space="preserve"> (</w:t>
            </w:r>
            <w:proofErr w:type="spellStart"/>
            <w:r w:rsidRPr="005A138B">
              <w:rPr>
                <w:lang w:val="en-US"/>
              </w:rPr>
              <w:t>кәсіби</w:t>
            </w:r>
            <w:proofErr w:type="spellEnd"/>
            <w:r w:rsidRPr="005A138B">
              <w:rPr>
                <w:lang w:val="en-US"/>
              </w:rPr>
              <w:t xml:space="preserve">) </w:t>
            </w:r>
            <w:proofErr w:type="spellStart"/>
            <w:r w:rsidRPr="005A138B">
              <w:rPr>
                <w:lang w:val="en-US"/>
              </w:rPr>
              <w:t>іс-әрекетінде</w:t>
            </w:r>
            <w:proofErr w:type="spellEnd"/>
          </w:p>
        </w:tc>
      </w:tr>
      <w:tr w:rsidR="006A7E9B" w:rsidRPr="005A138B" w14:paraId="7FC6F82F" w14:textId="77777777" w:rsidTr="00FA4E72">
        <w:tc>
          <w:tcPr>
            <w:tcW w:w="2505" w:type="dxa"/>
          </w:tcPr>
          <w:p w14:paraId="0AD2DA98" w14:textId="03C2BB0D" w:rsidR="00FA4E72" w:rsidRPr="005A138B" w:rsidRDefault="00FA4E72" w:rsidP="002828B2">
            <w:pPr>
              <w:jc w:val="center"/>
              <w:rPr>
                <w:bCs/>
              </w:rPr>
            </w:pPr>
            <w:r w:rsidRPr="005A138B">
              <w:rPr>
                <w:bCs/>
              </w:rPr>
              <w:t xml:space="preserve">+1,0 </w:t>
            </w:r>
            <w:r w:rsidRPr="005A138B">
              <w:rPr>
                <w:bCs/>
                <w:lang w:val="kk-KZ"/>
              </w:rPr>
              <w:t>-</w:t>
            </w:r>
            <w:r w:rsidRPr="005A138B">
              <w:rPr>
                <w:bCs/>
              </w:rPr>
              <w:t xml:space="preserve"> +0,85 аралығы</w:t>
            </w:r>
          </w:p>
          <w:p w14:paraId="372350DB" w14:textId="77777777" w:rsidR="00FA4E72" w:rsidRPr="005A138B" w:rsidRDefault="00FA4E72" w:rsidP="002828B2">
            <w:pPr>
              <w:jc w:val="center"/>
              <w:rPr>
                <w:bCs/>
              </w:rPr>
            </w:pPr>
          </w:p>
        </w:tc>
        <w:tc>
          <w:tcPr>
            <w:tcW w:w="2735" w:type="dxa"/>
          </w:tcPr>
          <w:p w14:paraId="38E88ADA" w14:textId="77777777" w:rsidR="00FA4E72" w:rsidRPr="005A138B" w:rsidRDefault="00FA4E72" w:rsidP="002828B2">
            <w:pPr>
              <w:rPr>
                <w:bCs/>
              </w:rPr>
            </w:pPr>
            <w:r w:rsidRPr="005A138B">
              <w:rPr>
                <w:bCs/>
              </w:rPr>
              <w:t>Өзін-өзі бағалау жоғары</w:t>
            </w:r>
          </w:p>
          <w:p w14:paraId="60E1AAFD" w14:textId="70EC79D3" w:rsidR="00FA4E72" w:rsidRPr="005A138B" w:rsidRDefault="00FA4E72" w:rsidP="002828B2">
            <w:pPr>
              <w:rPr>
                <w:bCs/>
              </w:rPr>
            </w:pPr>
            <w:r w:rsidRPr="005A138B">
              <w:rPr>
                <w:bCs/>
              </w:rPr>
              <w:t>Адекватсыз</w:t>
            </w:r>
          </w:p>
        </w:tc>
        <w:tc>
          <w:tcPr>
            <w:tcW w:w="2410" w:type="dxa"/>
          </w:tcPr>
          <w:p w14:paraId="4C69860C" w14:textId="77777777" w:rsidR="00FA4E72" w:rsidRPr="005A138B" w:rsidRDefault="00FA4E72" w:rsidP="002828B2"/>
        </w:tc>
        <w:tc>
          <w:tcPr>
            <w:tcW w:w="1978" w:type="dxa"/>
          </w:tcPr>
          <w:p w14:paraId="074867E9" w14:textId="77777777" w:rsidR="00FA4E72" w:rsidRPr="005A138B" w:rsidRDefault="00FA4E72" w:rsidP="002828B2"/>
        </w:tc>
      </w:tr>
      <w:tr w:rsidR="006A7E9B" w:rsidRPr="005A138B" w14:paraId="6027274E" w14:textId="77777777" w:rsidTr="00FA4E72">
        <w:tc>
          <w:tcPr>
            <w:tcW w:w="2505" w:type="dxa"/>
          </w:tcPr>
          <w:p w14:paraId="30F59EDD" w14:textId="0B560921" w:rsidR="00FA4E72" w:rsidRPr="005A138B" w:rsidRDefault="00FA4E72" w:rsidP="002828B2">
            <w:pPr>
              <w:jc w:val="center"/>
              <w:rPr>
                <w:bCs/>
              </w:rPr>
            </w:pPr>
            <w:r w:rsidRPr="005A138B">
              <w:rPr>
                <w:bCs/>
              </w:rPr>
              <w:t xml:space="preserve">+0,84 </w:t>
            </w:r>
            <w:r w:rsidRPr="005A138B">
              <w:rPr>
                <w:bCs/>
                <w:lang w:val="kk-KZ"/>
              </w:rPr>
              <w:t>-</w:t>
            </w:r>
            <w:r w:rsidRPr="005A138B">
              <w:rPr>
                <w:bCs/>
              </w:rPr>
              <w:t xml:space="preserve"> +0,53 аралығы</w:t>
            </w:r>
          </w:p>
          <w:p w14:paraId="705CA3FF" w14:textId="77777777" w:rsidR="00FA4E72" w:rsidRPr="005A138B" w:rsidRDefault="00FA4E72" w:rsidP="002828B2">
            <w:pPr>
              <w:jc w:val="center"/>
              <w:rPr>
                <w:bCs/>
              </w:rPr>
            </w:pPr>
          </w:p>
        </w:tc>
        <w:tc>
          <w:tcPr>
            <w:tcW w:w="2735" w:type="dxa"/>
          </w:tcPr>
          <w:p w14:paraId="261084CA" w14:textId="77777777" w:rsidR="00FA4E72" w:rsidRPr="005A138B" w:rsidRDefault="00FA4E72" w:rsidP="002828B2">
            <w:pPr>
              <w:rPr>
                <w:bCs/>
              </w:rPr>
            </w:pPr>
            <w:r w:rsidRPr="005A138B">
              <w:rPr>
                <w:bCs/>
              </w:rPr>
              <w:t>Өзін-өзі бағалау жоғары</w:t>
            </w:r>
          </w:p>
          <w:p w14:paraId="2D0C55A3" w14:textId="62C2ED75" w:rsidR="00FA4E72" w:rsidRPr="005A138B" w:rsidRDefault="00FA4E72" w:rsidP="002828B2">
            <w:pPr>
              <w:rPr>
                <w:bCs/>
              </w:rPr>
            </w:pPr>
            <w:r w:rsidRPr="005A138B">
              <w:rPr>
                <w:bCs/>
              </w:rPr>
              <w:t>Адекватты</w:t>
            </w:r>
          </w:p>
        </w:tc>
        <w:tc>
          <w:tcPr>
            <w:tcW w:w="2410" w:type="dxa"/>
          </w:tcPr>
          <w:p w14:paraId="4D3E2C8D" w14:textId="77777777" w:rsidR="00FA4E72" w:rsidRPr="005A138B" w:rsidRDefault="00FA4E72" w:rsidP="002828B2"/>
        </w:tc>
        <w:tc>
          <w:tcPr>
            <w:tcW w:w="1978" w:type="dxa"/>
          </w:tcPr>
          <w:p w14:paraId="653FEAFF" w14:textId="77777777" w:rsidR="00FA4E72" w:rsidRPr="005A138B" w:rsidRDefault="00FA4E72" w:rsidP="002828B2"/>
        </w:tc>
      </w:tr>
      <w:tr w:rsidR="006A7E9B" w:rsidRPr="005A138B" w14:paraId="711E9B61" w14:textId="77777777" w:rsidTr="00FA4E72">
        <w:tc>
          <w:tcPr>
            <w:tcW w:w="2505" w:type="dxa"/>
          </w:tcPr>
          <w:p w14:paraId="5688FB98" w14:textId="70D00579" w:rsidR="00FA4E72" w:rsidRPr="005A138B" w:rsidRDefault="00FA4E72" w:rsidP="002828B2">
            <w:pPr>
              <w:jc w:val="center"/>
              <w:rPr>
                <w:bCs/>
              </w:rPr>
            </w:pPr>
            <w:r w:rsidRPr="005A138B">
              <w:rPr>
                <w:bCs/>
              </w:rPr>
              <w:t xml:space="preserve">+0,52 </w:t>
            </w:r>
            <w:r w:rsidRPr="005A138B">
              <w:rPr>
                <w:bCs/>
                <w:lang w:val="kk-KZ"/>
              </w:rPr>
              <w:t>-</w:t>
            </w:r>
            <w:r w:rsidRPr="005A138B">
              <w:rPr>
                <w:bCs/>
              </w:rPr>
              <w:t xml:space="preserve"> +0,1 аралығы</w:t>
            </w:r>
          </w:p>
          <w:p w14:paraId="3FD78D93" w14:textId="77777777" w:rsidR="00FA4E72" w:rsidRPr="005A138B" w:rsidRDefault="00FA4E72" w:rsidP="002828B2">
            <w:pPr>
              <w:jc w:val="center"/>
              <w:rPr>
                <w:bCs/>
              </w:rPr>
            </w:pPr>
          </w:p>
        </w:tc>
        <w:tc>
          <w:tcPr>
            <w:tcW w:w="2735" w:type="dxa"/>
          </w:tcPr>
          <w:p w14:paraId="6F05F674" w14:textId="77777777" w:rsidR="00FA4E72" w:rsidRPr="005A138B" w:rsidRDefault="00FA4E72" w:rsidP="002828B2">
            <w:pPr>
              <w:rPr>
                <w:bCs/>
              </w:rPr>
            </w:pPr>
            <w:r w:rsidRPr="005A138B">
              <w:rPr>
                <w:bCs/>
              </w:rPr>
              <w:t>Өзін-өзі бағалау орташа</w:t>
            </w:r>
          </w:p>
          <w:p w14:paraId="4B5F1EE3" w14:textId="52CCB8B3" w:rsidR="00FA4E72" w:rsidRPr="005A138B" w:rsidRDefault="00FA4E72">
            <w:pPr>
              <w:numPr>
                <w:ilvl w:val="1"/>
                <w:numId w:val="61"/>
              </w:numPr>
              <w:ind w:left="0"/>
              <w:rPr>
                <w:bCs/>
              </w:rPr>
            </w:pPr>
            <w:r w:rsidRPr="005A138B">
              <w:rPr>
                <w:bCs/>
              </w:rPr>
              <w:t>Адекватты</w:t>
            </w:r>
          </w:p>
        </w:tc>
        <w:tc>
          <w:tcPr>
            <w:tcW w:w="2410" w:type="dxa"/>
          </w:tcPr>
          <w:p w14:paraId="1B30C62E" w14:textId="77777777" w:rsidR="00FA4E72" w:rsidRPr="005A138B" w:rsidRDefault="00FA4E72" w:rsidP="002828B2">
            <w:pPr>
              <w:rPr>
                <w:lang w:val="en-US"/>
              </w:rPr>
            </w:pPr>
          </w:p>
        </w:tc>
        <w:tc>
          <w:tcPr>
            <w:tcW w:w="1978" w:type="dxa"/>
          </w:tcPr>
          <w:p w14:paraId="392F92C6" w14:textId="77777777" w:rsidR="00FA4E72" w:rsidRPr="005A138B" w:rsidRDefault="00FA4E72" w:rsidP="002828B2">
            <w:pPr>
              <w:rPr>
                <w:lang w:val="en-US"/>
              </w:rPr>
            </w:pPr>
          </w:p>
        </w:tc>
      </w:tr>
      <w:tr w:rsidR="006A7E9B" w:rsidRPr="005A138B" w14:paraId="23AD82AA" w14:textId="77777777" w:rsidTr="00FA4E72">
        <w:tc>
          <w:tcPr>
            <w:tcW w:w="2505" w:type="dxa"/>
          </w:tcPr>
          <w:p w14:paraId="29BD321A" w14:textId="0917C962" w:rsidR="00FA4E72" w:rsidRPr="005A138B" w:rsidRDefault="00FA4E72" w:rsidP="002828B2">
            <w:pPr>
              <w:jc w:val="center"/>
              <w:rPr>
                <w:bCs/>
              </w:rPr>
            </w:pPr>
            <w:r w:rsidRPr="005A138B">
              <w:rPr>
                <w:bCs/>
              </w:rPr>
              <w:t xml:space="preserve">–0,09 </w:t>
            </w:r>
            <w:r w:rsidRPr="005A138B">
              <w:rPr>
                <w:bCs/>
                <w:lang w:val="kk-KZ"/>
              </w:rPr>
              <w:t>-</w:t>
            </w:r>
            <w:r w:rsidRPr="005A138B">
              <w:rPr>
                <w:bCs/>
              </w:rPr>
              <w:t xml:space="preserve"> –0,32 аралығы</w:t>
            </w:r>
          </w:p>
          <w:p w14:paraId="07769357" w14:textId="77777777" w:rsidR="00FA4E72" w:rsidRPr="005A138B" w:rsidRDefault="00FA4E72" w:rsidP="002828B2">
            <w:pPr>
              <w:jc w:val="center"/>
              <w:rPr>
                <w:bCs/>
              </w:rPr>
            </w:pPr>
          </w:p>
        </w:tc>
        <w:tc>
          <w:tcPr>
            <w:tcW w:w="2735" w:type="dxa"/>
          </w:tcPr>
          <w:p w14:paraId="14653BF9" w14:textId="77777777" w:rsidR="00FA4E72" w:rsidRPr="005A138B" w:rsidRDefault="00FA4E72" w:rsidP="002828B2">
            <w:pPr>
              <w:rPr>
                <w:bCs/>
              </w:rPr>
            </w:pPr>
            <w:r w:rsidRPr="005A138B">
              <w:rPr>
                <w:bCs/>
              </w:rPr>
              <w:t>Өзін-өзі бағалау төмен</w:t>
            </w:r>
          </w:p>
          <w:p w14:paraId="6AFF1C49" w14:textId="6EF5A454" w:rsidR="00FA4E72" w:rsidRPr="005A138B" w:rsidRDefault="00FA4E72" w:rsidP="002828B2">
            <w:pPr>
              <w:rPr>
                <w:bCs/>
              </w:rPr>
            </w:pPr>
            <w:r w:rsidRPr="005A138B">
              <w:rPr>
                <w:bCs/>
              </w:rPr>
              <w:t>Адекватты</w:t>
            </w:r>
          </w:p>
        </w:tc>
        <w:tc>
          <w:tcPr>
            <w:tcW w:w="2410" w:type="dxa"/>
          </w:tcPr>
          <w:p w14:paraId="57ED18C0" w14:textId="77777777" w:rsidR="00FA4E72" w:rsidRPr="005A138B" w:rsidRDefault="00FA4E72" w:rsidP="002828B2">
            <w:pPr>
              <w:rPr>
                <w:lang w:val="en-US"/>
              </w:rPr>
            </w:pPr>
          </w:p>
        </w:tc>
        <w:tc>
          <w:tcPr>
            <w:tcW w:w="1978" w:type="dxa"/>
          </w:tcPr>
          <w:p w14:paraId="3DDB5DE2" w14:textId="77777777" w:rsidR="00FA4E72" w:rsidRPr="005A138B" w:rsidRDefault="00FA4E72" w:rsidP="002828B2">
            <w:pPr>
              <w:rPr>
                <w:lang w:val="en-US"/>
              </w:rPr>
            </w:pPr>
          </w:p>
        </w:tc>
      </w:tr>
      <w:tr w:rsidR="00FA4E72" w:rsidRPr="005A138B" w14:paraId="58B0C3B3" w14:textId="77777777" w:rsidTr="00FA4E72">
        <w:tc>
          <w:tcPr>
            <w:tcW w:w="2505" w:type="dxa"/>
          </w:tcPr>
          <w:p w14:paraId="28FF357A" w14:textId="0CE898EA" w:rsidR="00FA4E72" w:rsidRPr="005A138B" w:rsidRDefault="00FA4E72" w:rsidP="002828B2">
            <w:pPr>
              <w:jc w:val="center"/>
              <w:rPr>
                <w:bCs/>
              </w:rPr>
            </w:pPr>
            <w:r w:rsidRPr="005A138B">
              <w:rPr>
                <w:bCs/>
              </w:rPr>
              <w:t xml:space="preserve">–0,33 </w:t>
            </w:r>
            <w:r w:rsidRPr="005A138B">
              <w:rPr>
                <w:bCs/>
                <w:lang w:val="kk-KZ"/>
              </w:rPr>
              <w:t>-</w:t>
            </w:r>
            <w:r w:rsidRPr="005A138B">
              <w:rPr>
                <w:bCs/>
              </w:rPr>
              <w:t xml:space="preserve"> –1,0 аралығы</w:t>
            </w:r>
          </w:p>
          <w:p w14:paraId="69D2027C" w14:textId="77777777" w:rsidR="00FA4E72" w:rsidRPr="005A138B" w:rsidRDefault="00FA4E72" w:rsidP="002828B2">
            <w:pPr>
              <w:jc w:val="center"/>
              <w:rPr>
                <w:bCs/>
              </w:rPr>
            </w:pPr>
          </w:p>
        </w:tc>
        <w:tc>
          <w:tcPr>
            <w:tcW w:w="2735" w:type="dxa"/>
          </w:tcPr>
          <w:p w14:paraId="4DD73ABC" w14:textId="77777777" w:rsidR="00FA4E72" w:rsidRPr="005A138B" w:rsidRDefault="00FA4E72" w:rsidP="002828B2">
            <w:pPr>
              <w:rPr>
                <w:bCs/>
              </w:rPr>
            </w:pPr>
            <w:r w:rsidRPr="005A138B">
              <w:rPr>
                <w:bCs/>
              </w:rPr>
              <w:t>Өзін-өзі бағалау төмен</w:t>
            </w:r>
          </w:p>
          <w:p w14:paraId="38B63028" w14:textId="2B6A55BD" w:rsidR="00FA4E72" w:rsidRPr="005A138B" w:rsidRDefault="00FA4E72" w:rsidP="002828B2">
            <w:pPr>
              <w:rPr>
                <w:bCs/>
              </w:rPr>
            </w:pPr>
            <w:r w:rsidRPr="005A138B">
              <w:rPr>
                <w:bCs/>
              </w:rPr>
              <w:t>Адекватсыз</w:t>
            </w:r>
          </w:p>
        </w:tc>
        <w:tc>
          <w:tcPr>
            <w:tcW w:w="2410" w:type="dxa"/>
          </w:tcPr>
          <w:p w14:paraId="40623198" w14:textId="77777777" w:rsidR="00FA4E72" w:rsidRPr="005A138B" w:rsidRDefault="00FA4E72" w:rsidP="002828B2">
            <w:pPr>
              <w:rPr>
                <w:lang w:val="en-US"/>
              </w:rPr>
            </w:pPr>
          </w:p>
        </w:tc>
        <w:tc>
          <w:tcPr>
            <w:tcW w:w="1978" w:type="dxa"/>
          </w:tcPr>
          <w:p w14:paraId="12155D80" w14:textId="77777777" w:rsidR="00FA4E72" w:rsidRPr="005A138B" w:rsidRDefault="00FA4E72" w:rsidP="002828B2">
            <w:pPr>
              <w:rPr>
                <w:lang w:val="en-US"/>
              </w:rPr>
            </w:pPr>
          </w:p>
        </w:tc>
      </w:tr>
    </w:tbl>
    <w:p w14:paraId="0CF91EAB" w14:textId="77777777" w:rsidR="00C7154B" w:rsidRPr="005A138B" w:rsidRDefault="00C7154B" w:rsidP="002828B2">
      <w:pPr>
        <w:pStyle w:val="a3"/>
        <w:ind w:firstLine="567"/>
        <w:jc w:val="both"/>
        <w:rPr>
          <w:sz w:val="28"/>
          <w:szCs w:val="28"/>
        </w:rPr>
      </w:pPr>
    </w:p>
    <w:p w14:paraId="0238A5E3" w14:textId="3C1F046A" w:rsidR="00C7154B" w:rsidRPr="005A138B" w:rsidRDefault="00C7154B" w:rsidP="000A4F8D">
      <w:pPr>
        <w:pStyle w:val="a3"/>
        <w:ind w:firstLine="567"/>
        <w:rPr>
          <w:sz w:val="28"/>
          <w:szCs w:val="28"/>
        </w:rPr>
      </w:pPr>
      <w:r w:rsidRPr="005A138B">
        <w:rPr>
          <w:sz w:val="28"/>
          <w:szCs w:val="28"/>
        </w:rPr>
        <w:t>Тұлғаның өзін-өзі бағалауына байланысты мінез-құлқының сипаттамасы</w:t>
      </w:r>
    </w:p>
    <w:p w14:paraId="5240B275" w14:textId="3AC63CFD" w:rsidR="00C7154B" w:rsidRPr="005A138B" w:rsidRDefault="00C7154B" w:rsidP="002828B2">
      <w:pPr>
        <w:pStyle w:val="a3"/>
        <w:ind w:firstLine="567"/>
        <w:jc w:val="both"/>
        <w:rPr>
          <w:sz w:val="28"/>
          <w:szCs w:val="28"/>
        </w:rPr>
      </w:pPr>
      <w:r w:rsidRPr="005A138B">
        <w:rPr>
          <w:sz w:val="28"/>
          <w:szCs w:val="28"/>
        </w:rPr>
        <w:t xml:space="preserve">Өзін-өзі асыра бағалайтын адамдар өздерінің артықшылықтарын шамадан тыс жоғары қояды, өздері шынайы қол жеткізе алмайтын жоғары мақсаттар қояды, олардың талаптану деңгейі нақты мүмкіндіктеріне сәйкес келмейді. Тұлғаның дені сау қасиеттері – абырой, мақтаныш, өзін сүю – менмендікке, атаққұмарлыққа, эгоцентризмге айналады. Өз мүмкіндіктерін дұрыс бағаламау және шамадан тыс жоғары талап қою шамадан тыс өзіне сенімділікке әкеледі. Артық сенімділіктің дамуы көбіне отбасындағы және мектептегі тәрбиелеу стилінің салдары болуы мүмкін. Негізсіз мақтау мен мадақтау мұндай адамда ерекшелік санасын, өз мүмкіндіктері туралы бұрмаланған түсінікті және өз іс-әрекетінің нәтижелерін объективті бағаламауды қалыптастырады. Өзін тым сенімді санайтын адамдар әдетте өзін-өзі талдауға бейім емес. Бұл ойлаудың сыни еместігімен, тәртіпсіздікпен, қажетті өзін-өзі бақылаудың жоқтығымен ұштасып, қате шешім қабылдауға және тәуекелді әрекеттер жасауға алып келеді. Қажетті сақтық сезімін жоғалту адамның бүкіл өмірлік іс-әрекетінің </w:t>
      </w:r>
      <w:r w:rsidRPr="005A138B">
        <w:rPr>
          <w:sz w:val="28"/>
          <w:szCs w:val="28"/>
        </w:rPr>
        <w:lastRenderedPageBreak/>
        <w:t>қауіпсіздігіне, сенімділігіне және тиімділігіне теріс әсер етеді. Өзін-өзі жетілдіруге деген қажеттіліктің болмауы немесе жеткіліксіздігі олардың өзін-өзі тәрбиелеу процесіне қосылуын қиындатады.</w:t>
      </w:r>
    </w:p>
    <w:p w14:paraId="170B06CE" w14:textId="77777777" w:rsidR="00C7154B" w:rsidRPr="005A138B" w:rsidRDefault="00C7154B" w:rsidP="002828B2">
      <w:pPr>
        <w:pStyle w:val="a3"/>
        <w:ind w:firstLine="567"/>
        <w:jc w:val="both"/>
        <w:rPr>
          <w:sz w:val="28"/>
          <w:szCs w:val="28"/>
        </w:rPr>
      </w:pPr>
      <w:r w:rsidRPr="005A138B">
        <w:rPr>
          <w:sz w:val="28"/>
          <w:szCs w:val="28"/>
        </w:rPr>
        <w:t>Өзін-өзі төмен бағалайтын адамдар әдетте өздерінің шынайы қол жеткізе алатын мүмкіндіктерінен әлдеқайда төмен мақсаттар қояды, сәтсіздіктердің маңызын асыра көрсетеді. Мұндай өзін-өзі бағалауда адам сенімсіздіктің шектен тыс түрімен сипатталады, ол өзіне деген шамадан тыс сенімсіздікке әкеледі. Бұл сенімсіздік көбіне объективті негізсіз болып келеді, бірақ тұрақты тұлғалық қасиетке айналып, кішіпейілділік, енжарлық, «кемшілік кешенін» қалыптастырады. Бұл адамның сыртқы келбетінде де байқалады: иығына басын тығып жүреді, жүрісі сенімсіз, қабағы түйіліп, күлкісіз жүреді. Мұндай адамды айналасындағылар ашулы, жаман мінезді, тіл табыса алмайтын деп қабылдайды, соның салдарынан ол қоғамнан оқшауланып, жалғыздыққа ұшырайды.</w:t>
      </w:r>
    </w:p>
    <w:p w14:paraId="1D10BE37" w14:textId="77777777" w:rsidR="00C7154B" w:rsidRPr="005A138B" w:rsidRDefault="00C7154B" w:rsidP="002828B2">
      <w:pPr>
        <w:pStyle w:val="a3"/>
        <w:ind w:firstLine="567"/>
        <w:jc w:val="both"/>
        <w:rPr>
          <w:sz w:val="28"/>
          <w:szCs w:val="28"/>
        </w:rPr>
      </w:pPr>
      <w:r w:rsidRPr="005A138B">
        <w:rPr>
          <w:sz w:val="28"/>
          <w:szCs w:val="28"/>
        </w:rPr>
        <w:t>Өзіне сенімсіздіктің дамуына кейбір субъективті факторлар да ықпал етуі мүмкін: жоғары жүйке қызметінің типі, темперамент ерекшеліктері және т.б. Мысалы, сенімсіздік мазасыздықтың сипаттамаларының бірі ретінде көрінеді. Өзін-өзі тәрбиелеу процесінде сенімсіздікті жеңу адамның өз мүмкіндіктеріне, болашағына және соңғы нәтижеге сенбеуінен қиынға соғады.</w:t>
      </w:r>
    </w:p>
    <w:p w14:paraId="265E125B" w14:textId="77777777" w:rsidR="00C7154B" w:rsidRPr="005A138B" w:rsidRDefault="00C7154B" w:rsidP="002828B2">
      <w:pPr>
        <w:pStyle w:val="a3"/>
        <w:ind w:firstLine="567"/>
        <w:jc w:val="both"/>
        <w:rPr>
          <w:sz w:val="28"/>
          <w:szCs w:val="28"/>
        </w:rPr>
      </w:pPr>
      <w:r w:rsidRPr="005A138B">
        <w:rPr>
          <w:sz w:val="28"/>
          <w:szCs w:val="28"/>
        </w:rPr>
        <w:t>Ең қолайлысы – адекватты өзін-өзі бағалау. Ол адамның өз артықшылықтары мен кемшіліктерін тең дәрежеде мойындауын білдіреді. Оптималды өзін-өзі бағалаудың негізінде тұлғаның жағымды қасиеті – өзіндік сенімділік жатыр, ол қажетті тәжірибе мен сәйкес білімге сүйенеді. Өзіне сенімділік адамға талап деңгейін реттеуге және әртүрлі өмірлік жағдайларға байланысты өз мүмкіндіктерін дұрыс бағалауға мүмкіндік береді.</w:t>
      </w:r>
    </w:p>
    <w:p w14:paraId="01F306C0" w14:textId="77777777" w:rsidR="00C7154B" w:rsidRPr="005A138B" w:rsidRDefault="00C7154B" w:rsidP="002828B2">
      <w:pPr>
        <w:pStyle w:val="a3"/>
        <w:ind w:firstLine="567"/>
        <w:jc w:val="both"/>
        <w:rPr>
          <w:sz w:val="28"/>
          <w:szCs w:val="28"/>
        </w:rPr>
      </w:pPr>
      <w:r w:rsidRPr="005A138B">
        <w:rPr>
          <w:sz w:val="28"/>
          <w:szCs w:val="28"/>
        </w:rPr>
        <w:t>Өзіне сенімді адамды шешімділік, табандылық, логикалық шешімдерді таба білу және қабылдау, оларды жүйелі түрде жүзеге асыру қабілеті ерекшелейді. Өзіне сенімді адам жіберілген қателіктерге сыни тұрғыда қарап, олардың себептерін талдайды, қайтадан қайталамауға тырысады.</w:t>
      </w:r>
    </w:p>
    <w:p w14:paraId="6356B77C" w14:textId="77777777" w:rsidR="00C7154B" w:rsidRPr="005A138B" w:rsidRDefault="00C7154B" w:rsidP="002828B2">
      <w:pPr>
        <w:pStyle w:val="a3"/>
        <w:ind w:firstLine="567"/>
        <w:jc w:val="both"/>
        <w:rPr>
          <w:sz w:val="28"/>
          <w:szCs w:val="28"/>
        </w:rPr>
      </w:pPr>
      <w:r w:rsidRPr="005A138B">
        <w:rPr>
          <w:sz w:val="28"/>
          <w:szCs w:val="28"/>
        </w:rPr>
        <w:t>Осыдан қорытынды: адам өзін-өзі тану негізінде адекватты өзін-өзі бағалауды дамытуға ұмтылуы керек. Өз-өзін танып, бағалаған адам өз мінез-құлқын саналы түрде басқара алады және өзін-өзі тәрбиелеумен шұғылдана алады.</w:t>
      </w:r>
    </w:p>
    <w:p w14:paraId="109A38DC" w14:textId="7BF2A0D2" w:rsidR="00FA4E72" w:rsidRPr="005A138B" w:rsidRDefault="00FA4E72" w:rsidP="002828B2">
      <w:pPr>
        <w:pStyle w:val="a3"/>
        <w:ind w:firstLine="567"/>
        <w:jc w:val="both"/>
        <w:rPr>
          <w:sz w:val="28"/>
          <w:szCs w:val="28"/>
        </w:rPr>
      </w:pPr>
    </w:p>
    <w:p w14:paraId="6EE6F0F7" w14:textId="42205FBF" w:rsidR="00FA4E72" w:rsidRPr="005A138B" w:rsidRDefault="00FA4E72" w:rsidP="002828B2">
      <w:pPr>
        <w:pStyle w:val="a3"/>
        <w:ind w:firstLine="567"/>
        <w:jc w:val="both"/>
        <w:rPr>
          <w:sz w:val="28"/>
          <w:szCs w:val="28"/>
        </w:rPr>
      </w:pPr>
    </w:p>
    <w:p w14:paraId="002B0FD6" w14:textId="088BE765" w:rsidR="003F2BED" w:rsidRPr="005A138B" w:rsidRDefault="003F2BED" w:rsidP="002828B2">
      <w:pPr>
        <w:pStyle w:val="a3"/>
        <w:ind w:firstLine="567"/>
        <w:jc w:val="both"/>
        <w:rPr>
          <w:sz w:val="28"/>
          <w:szCs w:val="28"/>
        </w:rPr>
      </w:pPr>
    </w:p>
    <w:p w14:paraId="7A38B241" w14:textId="28E06B37" w:rsidR="003F2BED" w:rsidRPr="005A138B" w:rsidRDefault="003F2BED" w:rsidP="002828B2">
      <w:pPr>
        <w:pStyle w:val="a3"/>
        <w:ind w:firstLine="567"/>
        <w:jc w:val="both"/>
        <w:rPr>
          <w:sz w:val="28"/>
          <w:szCs w:val="28"/>
        </w:rPr>
      </w:pPr>
    </w:p>
    <w:p w14:paraId="447DE9A2" w14:textId="71D74F43" w:rsidR="003F2BED" w:rsidRPr="005A138B" w:rsidRDefault="003F2BED" w:rsidP="002828B2">
      <w:pPr>
        <w:pStyle w:val="a3"/>
        <w:ind w:firstLine="567"/>
        <w:jc w:val="both"/>
        <w:rPr>
          <w:sz w:val="28"/>
          <w:szCs w:val="28"/>
        </w:rPr>
      </w:pPr>
    </w:p>
    <w:p w14:paraId="6C08A51D" w14:textId="1F2A6CF1" w:rsidR="003F2BED" w:rsidRPr="005A138B" w:rsidRDefault="003F2BED" w:rsidP="002828B2">
      <w:pPr>
        <w:pStyle w:val="a3"/>
        <w:ind w:firstLine="567"/>
        <w:jc w:val="both"/>
        <w:rPr>
          <w:sz w:val="28"/>
          <w:szCs w:val="28"/>
        </w:rPr>
      </w:pPr>
    </w:p>
    <w:p w14:paraId="39A20BD4" w14:textId="7E01CA77" w:rsidR="003F2BED" w:rsidRPr="005A138B" w:rsidRDefault="003F2BED" w:rsidP="002828B2">
      <w:pPr>
        <w:pStyle w:val="a3"/>
        <w:tabs>
          <w:tab w:val="num" w:pos="567"/>
          <w:tab w:val="left" w:pos="1134"/>
        </w:tabs>
        <w:ind w:firstLine="567"/>
        <w:jc w:val="both"/>
        <w:rPr>
          <w:sz w:val="28"/>
          <w:szCs w:val="28"/>
          <w:lang w:val="kk-KZ"/>
        </w:rPr>
      </w:pPr>
    </w:p>
    <w:p w14:paraId="25C12E5E" w14:textId="05C9AFD6" w:rsidR="003F2BED" w:rsidRPr="005A138B" w:rsidRDefault="003F2BED" w:rsidP="002828B2">
      <w:pPr>
        <w:pStyle w:val="a3"/>
        <w:tabs>
          <w:tab w:val="num" w:pos="567"/>
          <w:tab w:val="left" w:pos="1134"/>
        </w:tabs>
        <w:ind w:firstLine="567"/>
        <w:jc w:val="both"/>
        <w:rPr>
          <w:sz w:val="28"/>
          <w:szCs w:val="28"/>
          <w:lang w:val="kk-KZ"/>
        </w:rPr>
      </w:pPr>
    </w:p>
    <w:p w14:paraId="256B687B" w14:textId="77777777" w:rsidR="003F2BED" w:rsidRPr="005A138B" w:rsidRDefault="003F2BED" w:rsidP="002828B2">
      <w:pPr>
        <w:pStyle w:val="a3"/>
        <w:tabs>
          <w:tab w:val="num" w:pos="567"/>
          <w:tab w:val="left" w:pos="1134"/>
        </w:tabs>
        <w:ind w:firstLine="567"/>
        <w:jc w:val="both"/>
        <w:rPr>
          <w:sz w:val="28"/>
          <w:szCs w:val="28"/>
          <w:lang w:val="kk-KZ"/>
        </w:rPr>
      </w:pPr>
    </w:p>
    <w:p w14:paraId="0674F6E6" w14:textId="77777777" w:rsidR="00755DAB" w:rsidRPr="005A138B" w:rsidRDefault="00755DAB" w:rsidP="002828B2">
      <w:pPr>
        <w:pStyle w:val="a3"/>
        <w:tabs>
          <w:tab w:val="num" w:pos="567"/>
          <w:tab w:val="left" w:pos="1134"/>
        </w:tabs>
        <w:ind w:firstLine="567"/>
        <w:jc w:val="both"/>
        <w:rPr>
          <w:sz w:val="28"/>
          <w:szCs w:val="28"/>
          <w:lang w:val="kk-KZ"/>
        </w:rPr>
      </w:pPr>
    </w:p>
    <w:p w14:paraId="68DF6410" w14:textId="04B789C7" w:rsidR="00755DAB" w:rsidRPr="005A138B" w:rsidRDefault="00755DAB" w:rsidP="002828B2">
      <w:pPr>
        <w:pStyle w:val="a3"/>
        <w:tabs>
          <w:tab w:val="num" w:pos="567"/>
          <w:tab w:val="left" w:pos="1134"/>
        </w:tabs>
        <w:ind w:firstLine="567"/>
        <w:jc w:val="both"/>
        <w:rPr>
          <w:sz w:val="28"/>
          <w:szCs w:val="28"/>
        </w:rPr>
      </w:pPr>
    </w:p>
    <w:p w14:paraId="4CE13339" w14:textId="6D175A8F" w:rsidR="00755DAB" w:rsidRPr="005A138B" w:rsidRDefault="00755DAB" w:rsidP="002828B2">
      <w:pPr>
        <w:pStyle w:val="a3"/>
        <w:tabs>
          <w:tab w:val="num" w:pos="567"/>
          <w:tab w:val="left" w:pos="1134"/>
        </w:tabs>
        <w:ind w:firstLine="567"/>
        <w:jc w:val="both"/>
        <w:rPr>
          <w:sz w:val="28"/>
          <w:szCs w:val="28"/>
        </w:rPr>
      </w:pPr>
    </w:p>
    <w:sectPr w:rsidR="00755DAB" w:rsidRPr="005A138B" w:rsidSect="006E603E">
      <w:footerReference w:type="default" r:id="rId74"/>
      <w:footerReference w:type="first" r:id="rId75"/>
      <w:pgSz w:w="11906" w:h="16838"/>
      <w:pgMar w:top="1134" w:right="567" w:bottom="1134" w:left="1701" w:header="709" w:footer="92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27557" w14:textId="77777777" w:rsidR="00C41C71" w:rsidRDefault="00C41C71" w:rsidP="0071638B">
      <w:r>
        <w:separator/>
      </w:r>
    </w:p>
  </w:endnote>
  <w:endnote w:type="continuationSeparator" w:id="0">
    <w:p w14:paraId="3FCF0C5C" w14:textId="77777777" w:rsidR="00C41C71" w:rsidRDefault="00C41C71" w:rsidP="0071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ULDD+TimesNewRomanPSMT">
    <w:altName w:val="Times New Roman"/>
    <w:panose1 w:val="020B0604020202020204"/>
    <w:charset w:val="01"/>
    <w:family w:val="auto"/>
    <w:pitch w:val="variable"/>
    <w:sig w:usb0="00000000" w:usb1="C000785B" w:usb2="00000009" w:usb3="00000000" w:csb0="400001FF" w:csb1="FFFF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6688371"/>
      <w:docPartObj>
        <w:docPartGallery w:val="Page Numbers (Bottom of Page)"/>
        <w:docPartUnique/>
      </w:docPartObj>
    </w:sdtPr>
    <w:sdtEndPr>
      <w:rPr>
        <w:sz w:val="28"/>
        <w:szCs w:val="28"/>
      </w:rPr>
    </w:sdtEndPr>
    <w:sdtContent>
      <w:p w14:paraId="1AD9FAD9" w14:textId="4C464B85" w:rsidR="00CA4C2D" w:rsidRPr="006E603E" w:rsidRDefault="00CA4C2D" w:rsidP="00185FB4">
        <w:pPr>
          <w:pStyle w:val="af3"/>
          <w:jc w:val="center"/>
          <w:rPr>
            <w:sz w:val="28"/>
            <w:szCs w:val="28"/>
          </w:rPr>
        </w:pPr>
        <w:r w:rsidRPr="006E603E">
          <w:rPr>
            <w:sz w:val="28"/>
            <w:szCs w:val="28"/>
          </w:rPr>
          <w:fldChar w:fldCharType="begin"/>
        </w:r>
        <w:r w:rsidRPr="006E603E">
          <w:rPr>
            <w:sz w:val="28"/>
            <w:szCs w:val="28"/>
          </w:rPr>
          <w:instrText>PAGE   \* MERGEFORMAT</w:instrText>
        </w:r>
        <w:r w:rsidRPr="006E603E">
          <w:rPr>
            <w:sz w:val="28"/>
            <w:szCs w:val="28"/>
          </w:rPr>
          <w:fldChar w:fldCharType="separate"/>
        </w:r>
        <w:r w:rsidR="001A1694" w:rsidRPr="006E603E">
          <w:rPr>
            <w:noProof/>
            <w:sz w:val="28"/>
            <w:szCs w:val="28"/>
          </w:rPr>
          <w:t>5</w:t>
        </w:r>
        <w:r w:rsidRPr="006E603E">
          <w:rPr>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29783"/>
      <w:docPartObj>
        <w:docPartGallery w:val="Page Numbers (Bottom of Page)"/>
        <w:docPartUnique/>
      </w:docPartObj>
    </w:sdtPr>
    <w:sdtContent>
      <w:p w14:paraId="1B7B801B" w14:textId="67AD481D" w:rsidR="006E603E" w:rsidRDefault="006E603E">
        <w:pPr>
          <w:pStyle w:val="af3"/>
          <w:jc w:val="center"/>
        </w:pPr>
        <w:r>
          <w:fldChar w:fldCharType="begin"/>
        </w:r>
        <w:r>
          <w:instrText>PAGE   \* MERGEFORMAT</w:instrText>
        </w:r>
        <w:r>
          <w:fldChar w:fldCharType="separate"/>
        </w:r>
        <w:r>
          <w:rPr>
            <w:lang w:val="ru-RU"/>
          </w:rPr>
          <w:t>2</w:t>
        </w:r>
        <w:r>
          <w:fldChar w:fldCharType="end"/>
        </w:r>
      </w:p>
    </w:sdtContent>
  </w:sdt>
  <w:p w14:paraId="114F355B" w14:textId="77777777" w:rsidR="00CA4C2D" w:rsidRDefault="00CA4C2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8044F" w14:textId="77777777" w:rsidR="00C41C71" w:rsidRDefault="00C41C71" w:rsidP="0071638B">
      <w:r>
        <w:separator/>
      </w:r>
    </w:p>
  </w:footnote>
  <w:footnote w:type="continuationSeparator" w:id="0">
    <w:p w14:paraId="6DC3B1DD" w14:textId="77777777" w:rsidR="00C41C71" w:rsidRDefault="00C41C71" w:rsidP="007163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523B"/>
    <w:multiLevelType w:val="multilevel"/>
    <w:tmpl w:val="82BE4DF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63CF1"/>
    <w:multiLevelType w:val="multilevel"/>
    <w:tmpl w:val="247E6D3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A7A46"/>
    <w:multiLevelType w:val="multilevel"/>
    <w:tmpl w:val="38C07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187D6B"/>
    <w:multiLevelType w:val="multilevel"/>
    <w:tmpl w:val="9592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33A5C"/>
    <w:multiLevelType w:val="multilevel"/>
    <w:tmpl w:val="71CAD2A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A355E1"/>
    <w:multiLevelType w:val="hybridMultilevel"/>
    <w:tmpl w:val="A31CE06A"/>
    <w:lvl w:ilvl="0" w:tplc="10421F26">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16AD1662"/>
    <w:multiLevelType w:val="hybridMultilevel"/>
    <w:tmpl w:val="F37A4B02"/>
    <w:lvl w:ilvl="0" w:tplc="E29C18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B5554AF"/>
    <w:multiLevelType w:val="multilevel"/>
    <w:tmpl w:val="F4727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5E499A"/>
    <w:multiLevelType w:val="multilevel"/>
    <w:tmpl w:val="47EA3E9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96293C"/>
    <w:multiLevelType w:val="singleLevel"/>
    <w:tmpl w:val="537655F2"/>
    <w:lvl w:ilvl="0">
      <w:start w:val="1"/>
      <w:numFmt w:val="decimal"/>
      <w:lvlText w:val="%1"/>
      <w:legacy w:legacy="1" w:legacySpace="0" w:legacyIndent="389"/>
      <w:lvlJc w:val="left"/>
      <w:rPr>
        <w:rFonts w:ascii="Times New Roman" w:hAnsi="Times New Roman" w:cs="Times New Roman" w:hint="default"/>
      </w:rPr>
    </w:lvl>
  </w:abstractNum>
  <w:abstractNum w:abstractNumId="10" w15:restartNumberingAfterBreak="0">
    <w:nsid w:val="215A3AD9"/>
    <w:multiLevelType w:val="multilevel"/>
    <w:tmpl w:val="317CE0D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FC5272"/>
    <w:multiLevelType w:val="hybridMultilevel"/>
    <w:tmpl w:val="60365BC0"/>
    <w:lvl w:ilvl="0" w:tplc="E95E3ADA">
      <w:start w:val="1"/>
      <w:numFmt w:val="bullet"/>
      <w:lvlText w:val="‒"/>
      <w:lvlJc w:val="left"/>
      <w:pPr>
        <w:ind w:left="1069" w:hanging="360"/>
      </w:pPr>
      <w:rPr>
        <w:rFonts w:ascii="Times New Roman" w:hAnsi="Times New Roman" w:cs="Times New Roman"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2" w15:restartNumberingAfterBreak="0">
    <w:nsid w:val="25A1544A"/>
    <w:multiLevelType w:val="multilevel"/>
    <w:tmpl w:val="D2DCC05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A00A69"/>
    <w:multiLevelType w:val="multilevel"/>
    <w:tmpl w:val="9074228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1E211A"/>
    <w:multiLevelType w:val="multilevel"/>
    <w:tmpl w:val="36CE0A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E4538F"/>
    <w:multiLevelType w:val="multilevel"/>
    <w:tmpl w:val="E6DE58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13466D"/>
    <w:multiLevelType w:val="hybridMultilevel"/>
    <w:tmpl w:val="BF8AA32C"/>
    <w:lvl w:ilvl="0" w:tplc="638C8F86">
      <w:numFmt w:val="bullet"/>
      <w:lvlText w:val="-"/>
      <w:lvlJc w:val="left"/>
      <w:pPr>
        <w:ind w:left="786"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B773A7F"/>
    <w:multiLevelType w:val="hybridMultilevel"/>
    <w:tmpl w:val="BFE8AA4A"/>
    <w:lvl w:ilvl="0" w:tplc="E95E3AD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C3E021D"/>
    <w:multiLevelType w:val="multilevel"/>
    <w:tmpl w:val="874A8E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DC47DB5"/>
    <w:multiLevelType w:val="multilevel"/>
    <w:tmpl w:val="EB606CE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192E43"/>
    <w:multiLevelType w:val="multilevel"/>
    <w:tmpl w:val="CB5C2AC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E5B169C"/>
    <w:multiLevelType w:val="hybridMultilevel"/>
    <w:tmpl w:val="407AEF76"/>
    <w:lvl w:ilvl="0" w:tplc="E95E3AD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F2857FD"/>
    <w:multiLevelType w:val="hybridMultilevel"/>
    <w:tmpl w:val="90BABA10"/>
    <w:lvl w:ilvl="0" w:tplc="E95E3ADA">
      <w:start w:val="1"/>
      <w:numFmt w:val="bullet"/>
      <w:lvlText w:val="‒"/>
      <w:lvlJc w:val="left"/>
      <w:pPr>
        <w:ind w:left="1069" w:hanging="360"/>
      </w:pPr>
      <w:rPr>
        <w:rFonts w:ascii="Times New Roman" w:hAnsi="Times New Roman" w:cs="Times New Roman"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3" w15:restartNumberingAfterBreak="0">
    <w:nsid w:val="30F97BF2"/>
    <w:multiLevelType w:val="multilevel"/>
    <w:tmpl w:val="A70C25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2D97D27"/>
    <w:multiLevelType w:val="multilevel"/>
    <w:tmpl w:val="CC4E47F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C04A87"/>
    <w:multiLevelType w:val="hybridMultilevel"/>
    <w:tmpl w:val="BC44277A"/>
    <w:lvl w:ilvl="0" w:tplc="D27A3B5C">
      <w:start w:val="1"/>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6" w15:restartNumberingAfterBreak="0">
    <w:nsid w:val="35C63B69"/>
    <w:multiLevelType w:val="multilevel"/>
    <w:tmpl w:val="C1EAA4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6B4685C"/>
    <w:multiLevelType w:val="multilevel"/>
    <w:tmpl w:val="C1EAA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4A776D"/>
    <w:multiLevelType w:val="multilevel"/>
    <w:tmpl w:val="C4FA3E78"/>
    <w:lvl w:ilvl="0">
      <w:start w:val="1"/>
      <w:numFmt w:val="decimal"/>
      <w:lvlText w:val="%1."/>
      <w:lvlJc w:val="left"/>
      <w:pPr>
        <w:tabs>
          <w:tab w:val="num" w:pos="720"/>
        </w:tabs>
        <w:ind w:left="720" w:hanging="360"/>
      </w:pPr>
      <w:rPr>
        <w:sz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A4C3A5D"/>
    <w:multiLevelType w:val="multilevel"/>
    <w:tmpl w:val="D44AB8C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BD80EA4"/>
    <w:multiLevelType w:val="hybridMultilevel"/>
    <w:tmpl w:val="C74C2638"/>
    <w:lvl w:ilvl="0" w:tplc="E95E3AD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3CC768A6"/>
    <w:multiLevelType w:val="multilevel"/>
    <w:tmpl w:val="DD9EA7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E4B0A55"/>
    <w:multiLevelType w:val="hybridMultilevel"/>
    <w:tmpl w:val="8F94850C"/>
    <w:lvl w:ilvl="0" w:tplc="E95E3ADA">
      <w:start w:val="1"/>
      <w:numFmt w:val="bullet"/>
      <w:lvlText w:val="‒"/>
      <w:lvlJc w:val="left"/>
      <w:pPr>
        <w:ind w:left="1069" w:hanging="360"/>
      </w:pPr>
      <w:rPr>
        <w:rFonts w:ascii="Times New Roman" w:hAnsi="Times New Roman" w:cs="Times New Roman"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3" w15:restartNumberingAfterBreak="0">
    <w:nsid w:val="406818B8"/>
    <w:multiLevelType w:val="multilevel"/>
    <w:tmpl w:val="F9DAA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0F5290D"/>
    <w:multiLevelType w:val="multilevel"/>
    <w:tmpl w:val="E7FC67E6"/>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5" w15:restartNumberingAfterBreak="0">
    <w:nsid w:val="442570A8"/>
    <w:multiLevelType w:val="multilevel"/>
    <w:tmpl w:val="7A2A361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785BDD"/>
    <w:multiLevelType w:val="hybridMultilevel"/>
    <w:tmpl w:val="E94826DE"/>
    <w:lvl w:ilvl="0" w:tplc="8FC898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4B3F71E5"/>
    <w:multiLevelType w:val="hybridMultilevel"/>
    <w:tmpl w:val="48FEA358"/>
    <w:lvl w:ilvl="0" w:tplc="E95E3AD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4CFB6CD2"/>
    <w:multiLevelType w:val="multilevel"/>
    <w:tmpl w:val="275AFA7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DAB6CE7"/>
    <w:multiLevelType w:val="multilevel"/>
    <w:tmpl w:val="55F87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DF4B41"/>
    <w:multiLevelType w:val="multilevel"/>
    <w:tmpl w:val="9D3EC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2BA7EBF"/>
    <w:multiLevelType w:val="multilevel"/>
    <w:tmpl w:val="8A682D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530B1ADD"/>
    <w:multiLevelType w:val="multilevel"/>
    <w:tmpl w:val="9E744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3EE15B0"/>
    <w:multiLevelType w:val="multilevel"/>
    <w:tmpl w:val="34ECCBBA"/>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1440" w:hanging="360"/>
      </w:pPr>
      <w:rPr>
        <w:rFonts w:hint="default"/>
      </w:rPr>
    </w:lvl>
    <w:lvl w:ilvl="2">
      <w:start w:val="7"/>
      <w:numFmt w:val="decimal"/>
      <w:lvlText w:val="%3"/>
      <w:lvlJc w:val="left"/>
      <w:pPr>
        <w:ind w:left="2160" w:hanging="360"/>
      </w:pPr>
      <w:rPr>
        <w:rFonts w:hint="default"/>
      </w:rPr>
    </w:lvl>
    <w:lvl w:ilvl="3">
      <w:start w:val="17"/>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395971"/>
    <w:multiLevelType w:val="hybridMultilevel"/>
    <w:tmpl w:val="02BE96DC"/>
    <w:lvl w:ilvl="0" w:tplc="E95E3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47019D9"/>
    <w:multiLevelType w:val="multilevel"/>
    <w:tmpl w:val="ADA87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D80B9F"/>
    <w:multiLevelType w:val="multilevel"/>
    <w:tmpl w:val="F452AD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7F226DD"/>
    <w:multiLevelType w:val="multilevel"/>
    <w:tmpl w:val="1F0ED04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F14CA7"/>
    <w:multiLevelType w:val="hybridMultilevel"/>
    <w:tmpl w:val="42FE739C"/>
    <w:lvl w:ilvl="0" w:tplc="E95E3ADA">
      <w:start w:val="1"/>
      <w:numFmt w:val="bullet"/>
      <w:lvlText w:val="‒"/>
      <w:lvlJc w:val="left"/>
      <w:pPr>
        <w:ind w:left="1800" w:hanging="360"/>
      </w:pPr>
      <w:rPr>
        <w:rFonts w:ascii="Times New Roman" w:hAnsi="Times New Roman" w:cs="Times New Roman"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9" w15:restartNumberingAfterBreak="0">
    <w:nsid w:val="5B594047"/>
    <w:multiLevelType w:val="hybridMultilevel"/>
    <w:tmpl w:val="3C00240C"/>
    <w:lvl w:ilvl="0" w:tplc="E95E3ADA">
      <w:start w:val="1"/>
      <w:numFmt w:val="bullet"/>
      <w:lvlText w:val="‒"/>
      <w:lvlJc w:val="left"/>
      <w:pPr>
        <w:ind w:left="1800" w:hanging="360"/>
      </w:pPr>
      <w:rPr>
        <w:rFonts w:ascii="Times New Roman" w:hAnsi="Times New Roman" w:cs="Times New Roman" w:hint="default"/>
        <w:b w:val="0"/>
        <w:bCs/>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0" w15:restartNumberingAfterBreak="0">
    <w:nsid w:val="5D484B68"/>
    <w:multiLevelType w:val="multilevel"/>
    <w:tmpl w:val="198EC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D4E3FCF"/>
    <w:multiLevelType w:val="multilevel"/>
    <w:tmpl w:val="3A6C967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D537CE6"/>
    <w:multiLevelType w:val="multilevel"/>
    <w:tmpl w:val="A87072B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A64EBD"/>
    <w:multiLevelType w:val="multilevel"/>
    <w:tmpl w:val="E7E26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5FEF2537"/>
    <w:multiLevelType w:val="multilevel"/>
    <w:tmpl w:val="CF7A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846D16"/>
    <w:multiLevelType w:val="hybridMultilevel"/>
    <w:tmpl w:val="844866AC"/>
    <w:lvl w:ilvl="0" w:tplc="E95E3AD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6" w15:restartNumberingAfterBreak="0">
    <w:nsid w:val="61553AF8"/>
    <w:multiLevelType w:val="multilevel"/>
    <w:tmpl w:val="E968D70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5F70328"/>
    <w:multiLevelType w:val="multilevel"/>
    <w:tmpl w:val="C4AA5AA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9E5427E"/>
    <w:multiLevelType w:val="multilevel"/>
    <w:tmpl w:val="B85C21BC"/>
    <w:lvl w:ilvl="0">
      <w:start w:val="1"/>
      <w:numFmt w:val="decimal"/>
      <w:lvlText w:val="%1."/>
      <w:lvlJc w:val="left"/>
      <w:pPr>
        <w:tabs>
          <w:tab w:val="num" w:pos="720"/>
        </w:tabs>
        <w:ind w:left="720" w:hanging="360"/>
      </w:pPr>
    </w:lvl>
    <w:lvl w:ilvl="1">
      <w:start w:val="3"/>
      <w:numFmt w:val="decimal"/>
      <w:lvlText w:val="%2"/>
      <w:lvlJc w:val="left"/>
      <w:pPr>
        <w:ind w:left="1440" w:hanging="360"/>
      </w:pPr>
      <w:rPr>
        <w:rFonts w:eastAsiaTheme="minor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701944"/>
    <w:multiLevelType w:val="hybridMultilevel"/>
    <w:tmpl w:val="05C26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E087ABA"/>
    <w:multiLevelType w:val="multilevel"/>
    <w:tmpl w:val="6CD0DCB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16B7350"/>
    <w:multiLevelType w:val="multilevel"/>
    <w:tmpl w:val="97C88304"/>
    <w:lvl w:ilvl="0">
      <w:start w:val="1"/>
      <w:numFmt w:val="decimal"/>
      <w:lvlText w:val="%1."/>
      <w:lvlJc w:val="left"/>
      <w:pPr>
        <w:tabs>
          <w:tab w:val="num" w:pos="720"/>
        </w:tabs>
        <w:ind w:left="720" w:hanging="360"/>
      </w:pPr>
    </w:lvl>
    <w:lvl w:ilvl="1">
      <w:start w:val="12"/>
      <w:numFmt w:val="decimal"/>
      <w:lvlText w:val="%2"/>
      <w:lvlJc w:val="left"/>
      <w:pPr>
        <w:ind w:left="1440" w:hanging="360"/>
      </w:pPr>
      <w:rPr>
        <w:rFonts w:hint="default"/>
        <w:lang w:val="ru-RU"/>
      </w:rPr>
    </w:lvl>
    <w:lvl w:ilvl="2">
      <w:numFmt w:val="bullet"/>
      <w:lvlText w:val="–"/>
      <w:lvlJc w:val="left"/>
      <w:pPr>
        <w:ind w:left="2160" w:hanging="360"/>
      </w:pPr>
      <w:rPr>
        <w:rFonts w:ascii="Times New Roman" w:eastAsia="Times New Roman" w:hAnsi="Times New Roman" w:cs="Times New Roman" w:hint="default"/>
        <w:color w:val="000000" w:themeColor="text1"/>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4B16C4F"/>
    <w:multiLevelType w:val="multilevel"/>
    <w:tmpl w:val="7B10A1BC"/>
    <w:lvl w:ilvl="0">
      <w:start w:val="1"/>
      <w:numFmt w:val="decimal"/>
      <w:lvlText w:val="%1."/>
      <w:lvlJc w:val="left"/>
      <w:pPr>
        <w:tabs>
          <w:tab w:val="num" w:pos="720"/>
        </w:tabs>
        <w:ind w:left="720" w:hanging="360"/>
      </w:pPr>
      <w:rPr>
        <w:rFont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5AB78BC"/>
    <w:multiLevelType w:val="multilevel"/>
    <w:tmpl w:val="47CA8F18"/>
    <w:lvl w:ilvl="0">
      <w:start w:val="1"/>
      <w:numFmt w:val="bullet"/>
      <w:lvlText w:val="‒"/>
      <w:lvlJc w:val="left"/>
      <w:pPr>
        <w:tabs>
          <w:tab w:val="num" w:pos="720"/>
        </w:tabs>
        <w:ind w:left="720" w:hanging="360"/>
      </w:pPr>
      <w:rPr>
        <w:rFonts w:ascii="Times New Roman" w:hAnsi="Times New Roman" w:cs="Times New Roman"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DD0A68"/>
    <w:multiLevelType w:val="hybridMultilevel"/>
    <w:tmpl w:val="BBD675F6"/>
    <w:lvl w:ilvl="0" w:tplc="E95E3AD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7AE32E77"/>
    <w:multiLevelType w:val="multilevel"/>
    <w:tmpl w:val="985C6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C867FB5"/>
    <w:multiLevelType w:val="multilevel"/>
    <w:tmpl w:val="A8181DE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B32262"/>
    <w:multiLevelType w:val="multilevel"/>
    <w:tmpl w:val="C7A0D270"/>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EE03213"/>
    <w:multiLevelType w:val="multilevel"/>
    <w:tmpl w:val="DC7C2202"/>
    <w:lvl w:ilvl="0">
      <w:start w:val="1"/>
      <w:numFmt w:val="bullet"/>
      <w:lvlText w:val="‒"/>
      <w:lvlJc w:val="left"/>
      <w:pPr>
        <w:tabs>
          <w:tab w:val="num" w:pos="720"/>
        </w:tabs>
        <w:ind w:left="720" w:hanging="360"/>
      </w:pPr>
      <w:rPr>
        <w:rFonts w:ascii="Times New Roman" w:hAnsi="Times New Roman" w:cs="Times New Roman" w:hint="default"/>
        <w:sz w:val="20"/>
      </w:rPr>
    </w:lvl>
    <w:lvl w:ilvl="1">
      <w:start w:val="1"/>
      <w:numFmt w:val="decimal"/>
      <w:lvlText w:val="%2."/>
      <w:lvlJc w:val="left"/>
      <w:pPr>
        <w:ind w:left="1212" w:hanging="360"/>
      </w:pPr>
      <w:rPr>
        <w:rFonts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381868">
    <w:abstractNumId w:val="20"/>
  </w:num>
  <w:num w:numId="2" w16cid:durableId="586157583">
    <w:abstractNumId w:val="24"/>
  </w:num>
  <w:num w:numId="3" w16cid:durableId="1310288629">
    <w:abstractNumId w:val="13"/>
  </w:num>
  <w:num w:numId="4" w16cid:durableId="517963739">
    <w:abstractNumId w:val="25"/>
  </w:num>
  <w:num w:numId="5" w16cid:durableId="1131246566">
    <w:abstractNumId w:val="45"/>
  </w:num>
  <w:num w:numId="6" w16cid:durableId="1867282606">
    <w:abstractNumId w:val="65"/>
  </w:num>
  <w:num w:numId="7" w16cid:durableId="516698038">
    <w:abstractNumId w:val="6"/>
  </w:num>
  <w:num w:numId="8" w16cid:durableId="257644479">
    <w:abstractNumId w:val="32"/>
  </w:num>
  <w:num w:numId="9" w16cid:durableId="1345859170">
    <w:abstractNumId w:val="22"/>
  </w:num>
  <w:num w:numId="10" w16cid:durableId="1569030140">
    <w:abstractNumId w:val="11"/>
  </w:num>
  <w:num w:numId="11" w16cid:durableId="1150487902">
    <w:abstractNumId w:val="62"/>
  </w:num>
  <w:num w:numId="12" w16cid:durableId="805702524">
    <w:abstractNumId w:val="0"/>
  </w:num>
  <w:num w:numId="13" w16cid:durableId="918102335">
    <w:abstractNumId w:val="49"/>
  </w:num>
  <w:num w:numId="14" w16cid:durableId="304161818">
    <w:abstractNumId w:val="48"/>
  </w:num>
  <w:num w:numId="15" w16cid:durableId="1331905566">
    <w:abstractNumId w:val="63"/>
  </w:num>
  <w:num w:numId="16" w16cid:durableId="1060520588">
    <w:abstractNumId w:val="36"/>
  </w:num>
  <w:num w:numId="17" w16cid:durableId="2063553001">
    <w:abstractNumId w:val="55"/>
  </w:num>
  <w:num w:numId="18" w16cid:durableId="1488355324">
    <w:abstractNumId w:val="30"/>
  </w:num>
  <w:num w:numId="19" w16cid:durableId="1720205659">
    <w:abstractNumId w:val="60"/>
  </w:num>
  <w:num w:numId="20" w16cid:durableId="644428201">
    <w:abstractNumId w:val="17"/>
  </w:num>
  <w:num w:numId="21" w16cid:durableId="1578133288">
    <w:abstractNumId w:val="43"/>
  </w:num>
  <w:num w:numId="22" w16cid:durableId="356539300">
    <w:abstractNumId w:val="34"/>
  </w:num>
  <w:num w:numId="23" w16cid:durableId="653025119">
    <w:abstractNumId w:val="47"/>
  </w:num>
  <w:num w:numId="24" w16cid:durableId="1040743995">
    <w:abstractNumId w:val="8"/>
  </w:num>
  <w:num w:numId="25" w16cid:durableId="870073976">
    <w:abstractNumId w:val="19"/>
  </w:num>
  <w:num w:numId="26" w16cid:durableId="1581719638">
    <w:abstractNumId w:val="68"/>
  </w:num>
  <w:num w:numId="27" w16cid:durableId="2112698880">
    <w:abstractNumId w:val="29"/>
  </w:num>
  <w:num w:numId="28" w16cid:durableId="1915163315">
    <w:abstractNumId w:val="50"/>
  </w:num>
  <w:num w:numId="29" w16cid:durableId="384724032">
    <w:abstractNumId w:val="56"/>
  </w:num>
  <w:num w:numId="30" w16cid:durableId="1151368318">
    <w:abstractNumId w:val="1"/>
  </w:num>
  <w:num w:numId="31" w16cid:durableId="1490709896">
    <w:abstractNumId w:val="39"/>
  </w:num>
  <w:num w:numId="32" w16cid:durableId="1963799697">
    <w:abstractNumId w:val="57"/>
  </w:num>
  <w:num w:numId="33" w16cid:durableId="1929314758">
    <w:abstractNumId w:val="37"/>
  </w:num>
  <w:num w:numId="34" w16cid:durableId="453837262">
    <w:abstractNumId w:val="15"/>
  </w:num>
  <w:num w:numId="35" w16cid:durableId="781070561">
    <w:abstractNumId w:val="4"/>
  </w:num>
  <w:num w:numId="36" w16cid:durableId="2007128811">
    <w:abstractNumId w:val="10"/>
  </w:num>
  <w:num w:numId="37" w16cid:durableId="1973125065">
    <w:abstractNumId w:val="66"/>
  </w:num>
  <w:num w:numId="38" w16cid:durableId="518351163">
    <w:abstractNumId w:val="64"/>
  </w:num>
  <w:num w:numId="39" w16cid:durableId="358430164">
    <w:abstractNumId w:val="44"/>
  </w:num>
  <w:num w:numId="40" w16cid:durableId="1665164781">
    <w:abstractNumId w:val="58"/>
  </w:num>
  <w:num w:numId="41" w16cid:durableId="970092398">
    <w:abstractNumId w:val="61"/>
  </w:num>
  <w:num w:numId="42" w16cid:durableId="1404984571">
    <w:abstractNumId w:val="31"/>
  </w:num>
  <w:num w:numId="43" w16cid:durableId="888036350">
    <w:abstractNumId w:val="14"/>
  </w:num>
  <w:num w:numId="44" w16cid:durableId="288973401">
    <w:abstractNumId w:val="2"/>
  </w:num>
  <w:num w:numId="45" w16cid:durableId="1712221683">
    <w:abstractNumId w:val="42"/>
  </w:num>
  <w:num w:numId="46" w16cid:durableId="90051596">
    <w:abstractNumId w:val="59"/>
  </w:num>
  <w:num w:numId="47" w16cid:durableId="2108886277">
    <w:abstractNumId w:val="51"/>
  </w:num>
  <w:num w:numId="48" w16cid:durableId="1876887864">
    <w:abstractNumId w:val="53"/>
  </w:num>
  <w:num w:numId="49" w16cid:durableId="1466898134">
    <w:abstractNumId w:val="40"/>
  </w:num>
  <w:num w:numId="50" w16cid:durableId="1346636275">
    <w:abstractNumId w:val="33"/>
  </w:num>
  <w:num w:numId="51" w16cid:durableId="357633057">
    <w:abstractNumId w:val="28"/>
  </w:num>
  <w:num w:numId="52" w16cid:durableId="577404683">
    <w:abstractNumId w:val="27"/>
  </w:num>
  <w:num w:numId="53" w16cid:durableId="2116292356">
    <w:abstractNumId w:val="26"/>
  </w:num>
  <w:num w:numId="54" w16cid:durableId="2094426978">
    <w:abstractNumId w:val="18"/>
  </w:num>
  <w:num w:numId="55" w16cid:durableId="887113246">
    <w:abstractNumId w:val="38"/>
  </w:num>
  <w:num w:numId="56" w16cid:durableId="756245908">
    <w:abstractNumId w:val="23"/>
  </w:num>
  <w:num w:numId="57" w16cid:durableId="535311552">
    <w:abstractNumId w:val="52"/>
  </w:num>
  <w:num w:numId="58" w16cid:durableId="1444686221">
    <w:abstractNumId w:val="67"/>
  </w:num>
  <w:num w:numId="59" w16cid:durableId="436560300">
    <w:abstractNumId w:val="12"/>
  </w:num>
  <w:num w:numId="60" w16cid:durableId="1991013441">
    <w:abstractNumId w:val="54"/>
  </w:num>
  <w:num w:numId="61" w16cid:durableId="690569611">
    <w:abstractNumId w:val="46"/>
  </w:num>
  <w:num w:numId="62" w16cid:durableId="1847011587">
    <w:abstractNumId w:val="5"/>
  </w:num>
  <w:num w:numId="63" w16cid:durableId="1248344552">
    <w:abstractNumId w:val="3"/>
  </w:num>
  <w:num w:numId="64" w16cid:durableId="954868353">
    <w:abstractNumId w:val="16"/>
  </w:num>
  <w:num w:numId="65" w16cid:durableId="1788696743">
    <w:abstractNumId w:val="41"/>
  </w:num>
  <w:num w:numId="66" w16cid:durableId="276838084">
    <w:abstractNumId w:val="21"/>
  </w:num>
  <w:num w:numId="67" w16cid:durableId="1957910330">
    <w:abstractNumId w:val="35"/>
  </w:num>
  <w:num w:numId="68" w16cid:durableId="1273391826">
    <w:abstractNumId w:val="9"/>
  </w:num>
  <w:num w:numId="69" w16cid:durableId="1033531355">
    <w:abstractNumId w:val="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05E"/>
    <w:rsid w:val="00004BAE"/>
    <w:rsid w:val="000063E9"/>
    <w:rsid w:val="00006533"/>
    <w:rsid w:val="00013337"/>
    <w:rsid w:val="0001372C"/>
    <w:rsid w:val="00014E5F"/>
    <w:rsid w:val="000168FC"/>
    <w:rsid w:val="000226D7"/>
    <w:rsid w:val="00022AC7"/>
    <w:rsid w:val="000236F5"/>
    <w:rsid w:val="000253C4"/>
    <w:rsid w:val="000254AC"/>
    <w:rsid w:val="00026DAF"/>
    <w:rsid w:val="0002734D"/>
    <w:rsid w:val="0003011C"/>
    <w:rsid w:val="00031004"/>
    <w:rsid w:val="00032170"/>
    <w:rsid w:val="000322B8"/>
    <w:rsid w:val="000323B6"/>
    <w:rsid w:val="000329FD"/>
    <w:rsid w:val="00033D38"/>
    <w:rsid w:val="000358F4"/>
    <w:rsid w:val="00035EB6"/>
    <w:rsid w:val="000420F8"/>
    <w:rsid w:val="00042EC8"/>
    <w:rsid w:val="00051979"/>
    <w:rsid w:val="000522C0"/>
    <w:rsid w:val="00054021"/>
    <w:rsid w:val="00055EC0"/>
    <w:rsid w:val="00060D1C"/>
    <w:rsid w:val="00061E9C"/>
    <w:rsid w:val="000640A8"/>
    <w:rsid w:val="00064495"/>
    <w:rsid w:val="00074537"/>
    <w:rsid w:val="00081198"/>
    <w:rsid w:val="000818A9"/>
    <w:rsid w:val="00082CA0"/>
    <w:rsid w:val="00086A2F"/>
    <w:rsid w:val="00086DE6"/>
    <w:rsid w:val="00087E7A"/>
    <w:rsid w:val="0009589A"/>
    <w:rsid w:val="000967E7"/>
    <w:rsid w:val="00096EC7"/>
    <w:rsid w:val="000A17D4"/>
    <w:rsid w:val="000A189E"/>
    <w:rsid w:val="000A2A1C"/>
    <w:rsid w:val="000A3A24"/>
    <w:rsid w:val="000A4F8D"/>
    <w:rsid w:val="000A70A1"/>
    <w:rsid w:val="000B0D46"/>
    <w:rsid w:val="000B2F55"/>
    <w:rsid w:val="000B397D"/>
    <w:rsid w:val="000B3C00"/>
    <w:rsid w:val="000B477E"/>
    <w:rsid w:val="000B4A5A"/>
    <w:rsid w:val="000C7334"/>
    <w:rsid w:val="000D060A"/>
    <w:rsid w:val="000D34DE"/>
    <w:rsid w:val="000D3645"/>
    <w:rsid w:val="000D41B7"/>
    <w:rsid w:val="000E05B5"/>
    <w:rsid w:val="000E0D2B"/>
    <w:rsid w:val="000E1158"/>
    <w:rsid w:val="000E1F31"/>
    <w:rsid w:val="000E22AA"/>
    <w:rsid w:val="000E30BE"/>
    <w:rsid w:val="000E54E3"/>
    <w:rsid w:val="000E57E3"/>
    <w:rsid w:val="000E684E"/>
    <w:rsid w:val="000F0682"/>
    <w:rsid w:val="000F1C2E"/>
    <w:rsid w:val="000F2F77"/>
    <w:rsid w:val="000F52BD"/>
    <w:rsid w:val="000F5E85"/>
    <w:rsid w:val="000F6383"/>
    <w:rsid w:val="000F70A3"/>
    <w:rsid w:val="001003CD"/>
    <w:rsid w:val="001006B6"/>
    <w:rsid w:val="00100AEF"/>
    <w:rsid w:val="00103818"/>
    <w:rsid w:val="00104BEC"/>
    <w:rsid w:val="001058B9"/>
    <w:rsid w:val="001109B1"/>
    <w:rsid w:val="00111102"/>
    <w:rsid w:val="0011317D"/>
    <w:rsid w:val="00113295"/>
    <w:rsid w:val="00115611"/>
    <w:rsid w:val="00120C54"/>
    <w:rsid w:val="0012176D"/>
    <w:rsid w:val="001236A4"/>
    <w:rsid w:val="00124EB3"/>
    <w:rsid w:val="00125051"/>
    <w:rsid w:val="001253DA"/>
    <w:rsid w:val="00134090"/>
    <w:rsid w:val="00134722"/>
    <w:rsid w:val="00137541"/>
    <w:rsid w:val="00143498"/>
    <w:rsid w:val="00143A9D"/>
    <w:rsid w:val="00147A40"/>
    <w:rsid w:val="001513A2"/>
    <w:rsid w:val="00152693"/>
    <w:rsid w:val="00153125"/>
    <w:rsid w:val="00154256"/>
    <w:rsid w:val="00154C22"/>
    <w:rsid w:val="0015529F"/>
    <w:rsid w:val="0015682A"/>
    <w:rsid w:val="00157731"/>
    <w:rsid w:val="00157F73"/>
    <w:rsid w:val="001617AE"/>
    <w:rsid w:val="00162B27"/>
    <w:rsid w:val="00163B92"/>
    <w:rsid w:val="00164240"/>
    <w:rsid w:val="001646F9"/>
    <w:rsid w:val="00165D5F"/>
    <w:rsid w:val="0016749A"/>
    <w:rsid w:val="0017502B"/>
    <w:rsid w:val="00181228"/>
    <w:rsid w:val="00182389"/>
    <w:rsid w:val="001839D9"/>
    <w:rsid w:val="00183DB6"/>
    <w:rsid w:val="00185FB4"/>
    <w:rsid w:val="0019258B"/>
    <w:rsid w:val="001938A8"/>
    <w:rsid w:val="001A04DC"/>
    <w:rsid w:val="001A07E8"/>
    <w:rsid w:val="001A1694"/>
    <w:rsid w:val="001A250D"/>
    <w:rsid w:val="001A4080"/>
    <w:rsid w:val="001A43E7"/>
    <w:rsid w:val="001B0276"/>
    <w:rsid w:val="001B14CD"/>
    <w:rsid w:val="001B1A72"/>
    <w:rsid w:val="001B1DF2"/>
    <w:rsid w:val="001B3F2E"/>
    <w:rsid w:val="001B5A64"/>
    <w:rsid w:val="001B7509"/>
    <w:rsid w:val="001C0355"/>
    <w:rsid w:val="001C3F29"/>
    <w:rsid w:val="001C4CF1"/>
    <w:rsid w:val="001C5058"/>
    <w:rsid w:val="001C642C"/>
    <w:rsid w:val="001C71EE"/>
    <w:rsid w:val="001C7E0B"/>
    <w:rsid w:val="001D10F3"/>
    <w:rsid w:val="001D1B02"/>
    <w:rsid w:val="001D2398"/>
    <w:rsid w:val="001D2BBB"/>
    <w:rsid w:val="001D3568"/>
    <w:rsid w:val="001D3CA1"/>
    <w:rsid w:val="001D4F0C"/>
    <w:rsid w:val="001D5288"/>
    <w:rsid w:val="001E2175"/>
    <w:rsid w:val="001E3F5E"/>
    <w:rsid w:val="001E4ADE"/>
    <w:rsid w:val="001E5714"/>
    <w:rsid w:val="001E5F7E"/>
    <w:rsid w:val="001E638D"/>
    <w:rsid w:val="001E6888"/>
    <w:rsid w:val="001E706D"/>
    <w:rsid w:val="001F1468"/>
    <w:rsid w:val="001F301E"/>
    <w:rsid w:val="001F5643"/>
    <w:rsid w:val="001F753D"/>
    <w:rsid w:val="001F7A53"/>
    <w:rsid w:val="00202445"/>
    <w:rsid w:val="00202F67"/>
    <w:rsid w:val="00203B74"/>
    <w:rsid w:val="00206214"/>
    <w:rsid w:val="0020664A"/>
    <w:rsid w:val="0020789E"/>
    <w:rsid w:val="00217CBB"/>
    <w:rsid w:val="0022184E"/>
    <w:rsid w:val="00221D3F"/>
    <w:rsid w:val="002231CB"/>
    <w:rsid w:val="00224966"/>
    <w:rsid w:val="00226317"/>
    <w:rsid w:val="00232D61"/>
    <w:rsid w:val="00233DCB"/>
    <w:rsid w:val="00235C45"/>
    <w:rsid w:val="00236354"/>
    <w:rsid w:val="002412B5"/>
    <w:rsid w:val="002412F0"/>
    <w:rsid w:val="00241341"/>
    <w:rsid w:val="00244349"/>
    <w:rsid w:val="0024441E"/>
    <w:rsid w:val="00244F27"/>
    <w:rsid w:val="00245702"/>
    <w:rsid w:val="00250727"/>
    <w:rsid w:val="00250A95"/>
    <w:rsid w:val="0025140F"/>
    <w:rsid w:val="00251943"/>
    <w:rsid w:val="0025277E"/>
    <w:rsid w:val="002529FB"/>
    <w:rsid w:val="002533E4"/>
    <w:rsid w:val="00253FA1"/>
    <w:rsid w:val="0025461A"/>
    <w:rsid w:val="002552B9"/>
    <w:rsid w:val="0025597A"/>
    <w:rsid w:val="00256D23"/>
    <w:rsid w:val="0025781C"/>
    <w:rsid w:val="0026108E"/>
    <w:rsid w:val="0027118B"/>
    <w:rsid w:val="0027327F"/>
    <w:rsid w:val="00273385"/>
    <w:rsid w:val="00273AB7"/>
    <w:rsid w:val="00273C75"/>
    <w:rsid w:val="00275557"/>
    <w:rsid w:val="0027647C"/>
    <w:rsid w:val="002828B2"/>
    <w:rsid w:val="00283934"/>
    <w:rsid w:val="00285BE5"/>
    <w:rsid w:val="00287249"/>
    <w:rsid w:val="002905FD"/>
    <w:rsid w:val="00292E45"/>
    <w:rsid w:val="002944D7"/>
    <w:rsid w:val="002963CB"/>
    <w:rsid w:val="0029647B"/>
    <w:rsid w:val="00297706"/>
    <w:rsid w:val="002A034E"/>
    <w:rsid w:val="002A0C84"/>
    <w:rsid w:val="002A0D60"/>
    <w:rsid w:val="002A17D4"/>
    <w:rsid w:val="002A3DB6"/>
    <w:rsid w:val="002A4498"/>
    <w:rsid w:val="002A4A1A"/>
    <w:rsid w:val="002A4FBC"/>
    <w:rsid w:val="002A6D33"/>
    <w:rsid w:val="002B07D8"/>
    <w:rsid w:val="002B0B1C"/>
    <w:rsid w:val="002B18FC"/>
    <w:rsid w:val="002B308A"/>
    <w:rsid w:val="002B39BA"/>
    <w:rsid w:val="002B4181"/>
    <w:rsid w:val="002B4BEB"/>
    <w:rsid w:val="002B6C53"/>
    <w:rsid w:val="002C13A2"/>
    <w:rsid w:val="002C3070"/>
    <w:rsid w:val="002D07A8"/>
    <w:rsid w:val="002D0C0C"/>
    <w:rsid w:val="002D19CB"/>
    <w:rsid w:val="002D1B7C"/>
    <w:rsid w:val="002D4F8E"/>
    <w:rsid w:val="002D7A3B"/>
    <w:rsid w:val="002E02B3"/>
    <w:rsid w:val="002E0357"/>
    <w:rsid w:val="002E095B"/>
    <w:rsid w:val="002E5B0E"/>
    <w:rsid w:val="002E5E02"/>
    <w:rsid w:val="002F2E19"/>
    <w:rsid w:val="002F527F"/>
    <w:rsid w:val="002F552C"/>
    <w:rsid w:val="002F7C35"/>
    <w:rsid w:val="00301044"/>
    <w:rsid w:val="00303395"/>
    <w:rsid w:val="0030497D"/>
    <w:rsid w:val="0030684E"/>
    <w:rsid w:val="00306D7E"/>
    <w:rsid w:val="00307490"/>
    <w:rsid w:val="00311775"/>
    <w:rsid w:val="003118BD"/>
    <w:rsid w:val="00317706"/>
    <w:rsid w:val="00321216"/>
    <w:rsid w:val="00322485"/>
    <w:rsid w:val="00323701"/>
    <w:rsid w:val="003260AB"/>
    <w:rsid w:val="00332F11"/>
    <w:rsid w:val="00333359"/>
    <w:rsid w:val="00333554"/>
    <w:rsid w:val="003340B3"/>
    <w:rsid w:val="00335408"/>
    <w:rsid w:val="00336710"/>
    <w:rsid w:val="00336738"/>
    <w:rsid w:val="00340A8E"/>
    <w:rsid w:val="003449F7"/>
    <w:rsid w:val="00345A76"/>
    <w:rsid w:val="00347816"/>
    <w:rsid w:val="003506E5"/>
    <w:rsid w:val="00352AAC"/>
    <w:rsid w:val="00353460"/>
    <w:rsid w:val="00354237"/>
    <w:rsid w:val="00357340"/>
    <w:rsid w:val="003575B8"/>
    <w:rsid w:val="00360EA1"/>
    <w:rsid w:val="00361E85"/>
    <w:rsid w:val="0036422A"/>
    <w:rsid w:val="00364A78"/>
    <w:rsid w:val="00366E98"/>
    <w:rsid w:val="00366FA7"/>
    <w:rsid w:val="003703A5"/>
    <w:rsid w:val="00371304"/>
    <w:rsid w:val="003746C9"/>
    <w:rsid w:val="00374F9D"/>
    <w:rsid w:val="003821C4"/>
    <w:rsid w:val="003822AE"/>
    <w:rsid w:val="0038324F"/>
    <w:rsid w:val="00384A54"/>
    <w:rsid w:val="0038605E"/>
    <w:rsid w:val="003865A6"/>
    <w:rsid w:val="00391A4D"/>
    <w:rsid w:val="00392A1B"/>
    <w:rsid w:val="003930B6"/>
    <w:rsid w:val="00396C24"/>
    <w:rsid w:val="00396DB1"/>
    <w:rsid w:val="003A2C89"/>
    <w:rsid w:val="003A5A71"/>
    <w:rsid w:val="003A6C5F"/>
    <w:rsid w:val="003B0221"/>
    <w:rsid w:val="003B0D83"/>
    <w:rsid w:val="003B1BEC"/>
    <w:rsid w:val="003B30BB"/>
    <w:rsid w:val="003B3359"/>
    <w:rsid w:val="003B4F93"/>
    <w:rsid w:val="003B5D20"/>
    <w:rsid w:val="003C5257"/>
    <w:rsid w:val="003D06A0"/>
    <w:rsid w:val="003D1535"/>
    <w:rsid w:val="003D3F5C"/>
    <w:rsid w:val="003D7E88"/>
    <w:rsid w:val="003E0D4D"/>
    <w:rsid w:val="003E6DE2"/>
    <w:rsid w:val="003F2BED"/>
    <w:rsid w:val="003F3184"/>
    <w:rsid w:val="003F5350"/>
    <w:rsid w:val="003F6B35"/>
    <w:rsid w:val="003F6BE7"/>
    <w:rsid w:val="003F7C91"/>
    <w:rsid w:val="004021A0"/>
    <w:rsid w:val="00405303"/>
    <w:rsid w:val="0040646A"/>
    <w:rsid w:val="0040705F"/>
    <w:rsid w:val="00412EA5"/>
    <w:rsid w:val="00415BFA"/>
    <w:rsid w:val="0041615C"/>
    <w:rsid w:val="00417986"/>
    <w:rsid w:val="004205EA"/>
    <w:rsid w:val="004210F3"/>
    <w:rsid w:val="00423A14"/>
    <w:rsid w:val="00424D45"/>
    <w:rsid w:val="004250D9"/>
    <w:rsid w:val="00425E3C"/>
    <w:rsid w:val="004311F2"/>
    <w:rsid w:val="00432EC6"/>
    <w:rsid w:val="00434454"/>
    <w:rsid w:val="00434A6B"/>
    <w:rsid w:val="00435DD8"/>
    <w:rsid w:val="00436F7F"/>
    <w:rsid w:val="00437D04"/>
    <w:rsid w:val="00443A6F"/>
    <w:rsid w:val="004444BF"/>
    <w:rsid w:val="00445FD2"/>
    <w:rsid w:val="004569BE"/>
    <w:rsid w:val="00461CC1"/>
    <w:rsid w:val="00464BA5"/>
    <w:rsid w:val="00466854"/>
    <w:rsid w:val="00467002"/>
    <w:rsid w:val="00470770"/>
    <w:rsid w:val="00470CC9"/>
    <w:rsid w:val="00471013"/>
    <w:rsid w:val="00471563"/>
    <w:rsid w:val="00474178"/>
    <w:rsid w:val="00475C38"/>
    <w:rsid w:val="004760EE"/>
    <w:rsid w:val="0047766E"/>
    <w:rsid w:val="00484357"/>
    <w:rsid w:val="00484369"/>
    <w:rsid w:val="00484D4A"/>
    <w:rsid w:val="00485A9D"/>
    <w:rsid w:val="00486657"/>
    <w:rsid w:val="00486A9A"/>
    <w:rsid w:val="004900B6"/>
    <w:rsid w:val="00491B57"/>
    <w:rsid w:val="00492DCD"/>
    <w:rsid w:val="00493715"/>
    <w:rsid w:val="004943BF"/>
    <w:rsid w:val="00494FCC"/>
    <w:rsid w:val="004959F3"/>
    <w:rsid w:val="00495DF3"/>
    <w:rsid w:val="00496FC5"/>
    <w:rsid w:val="004A0B79"/>
    <w:rsid w:val="004A1EA3"/>
    <w:rsid w:val="004B14CC"/>
    <w:rsid w:val="004B56E3"/>
    <w:rsid w:val="004B59C0"/>
    <w:rsid w:val="004B6341"/>
    <w:rsid w:val="004B6D1A"/>
    <w:rsid w:val="004B76D0"/>
    <w:rsid w:val="004C1847"/>
    <w:rsid w:val="004C2E57"/>
    <w:rsid w:val="004C5507"/>
    <w:rsid w:val="004C55D5"/>
    <w:rsid w:val="004C6014"/>
    <w:rsid w:val="004C6980"/>
    <w:rsid w:val="004D04F3"/>
    <w:rsid w:val="004D0C3F"/>
    <w:rsid w:val="004D2273"/>
    <w:rsid w:val="004D63F6"/>
    <w:rsid w:val="004D755C"/>
    <w:rsid w:val="004D7E4B"/>
    <w:rsid w:val="004E0861"/>
    <w:rsid w:val="004E0B3F"/>
    <w:rsid w:val="004E16D3"/>
    <w:rsid w:val="004E2FE2"/>
    <w:rsid w:val="004E35AD"/>
    <w:rsid w:val="004E3838"/>
    <w:rsid w:val="004E4503"/>
    <w:rsid w:val="004E48CB"/>
    <w:rsid w:val="004E4EB4"/>
    <w:rsid w:val="004E52B7"/>
    <w:rsid w:val="004E5BAA"/>
    <w:rsid w:val="004E6664"/>
    <w:rsid w:val="004E7EA9"/>
    <w:rsid w:val="004F04E2"/>
    <w:rsid w:val="004F2BC5"/>
    <w:rsid w:val="004F3086"/>
    <w:rsid w:val="004F31CF"/>
    <w:rsid w:val="00504F25"/>
    <w:rsid w:val="00507BC8"/>
    <w:rsid w:val="00510E56"/>
    <w:rsid w:val="005130FA"/>
    <w:rsid w:val="00514CD2"/>
    <w:rsid w:val="00515370"/>
    <w:rsid w:val="00516A4E"/>
    <w:rsid w:val="0052043C"/>
    <w:rsid w:val="00522A25"/>
    <w:rsid w:val="00522A58"/>
    <w:rsid w:val="00527027"/>
    <w:rsid w:val="00530B49"/>
    <w:rsid w:val="005412A7"/>
    <w:rsid w:val="0054163E"/>
    <w:rsid w:val="00544965"/>
    <w:rsid w:val="00545343"/>
    <w:rsid w:val="0055056D"/>
    <w:rsid w:val="00550F7E"/>
    <w:rsid w:val="0055150D"/>
    <w:rsid w:val="00551B95"/>
    <w:rsid w:val="00552697"/>
    <w:rsid w:val="00552C8A"/>
    <w:rsid w:val="005537AB"/>
    <w:rsid w:val="00554F29"/>
    <w:rsid w:val="00555190"/>
    <w:rsid w:val="005552AC"/>
    <w:rsid w:val="00555C35"/>
    <w:rsid w:val="005576BF"/>
    <w:rsid w:val="00560734"/>
    <w:rsid w:val="00560FCE"/>
    <w:rsid w:val="00562536"/>
    <w:rsid w:val="0056485C"/>
    <w:rsid w:val="00564D57"/>
    <w:rsid w:val="0056751A"/>
    <w:rsid w:val="005701E5"/>
    <w:rsid w:val="00571F9C"/>
    <w:rsid w:val="00573ACD"/>
    <w:rsid w:val="005742FD"/>
    <w:rsid w:val="00574B00"/>
    <w:rsid w:val="00575B39"/>
    <w:rsid w:val="00576504"/>
    <w:rsid w:val="00581097"/>
    <w:rsid w:val="0058160C"/>
    <w:rsid w:val="00583131"/>
    <w:rsid w:val="0058331B"/>
    <w:rsid w:val="005838E2"/>
    <w:rsid w:val="00584DB0"/>
    <w:rsid w:val="005855BE"/>
    <w:rsid w:val="005870EC"/>
    <w:rsid w:val="00587C56"/>
    <w:rsid w:val="00590045"/>
    <w:rsid w:val="00590079"/>
    <w:rsid w:val="00590767"/>
    <w:rsid w:val="0059087D"/>
    <w:rsid w:val="005928FE"/>
    <w:rsid w:val="00595694"/>
    <w:rsid w:val="00596E8A"/>
    <w:rsid w:val="0059731D"/>
    <w:rsid w:val="005A0BF5"/>
    <w:rsid w:val="005A138B"/>
    <w:rsid w:val="005A2A2D"/>
    <w:rsid w:val="005A3E6F"/>
    <w:rsid w:val="005A61F6"/>
    <w:rsid w:val="005B12AF"/>
    <w:rsid w:val="005B382E"/>
    <w:rsid w:val="005B3934"/>
    <w:rsid w:val="005B41FA"/>
    <w:rsid w:val="005B573B"/>
    <w:rsid w:val="005B5FC5"/>
    <w:rsid w:val="005B70B7"/>
    <w:rsid w:val="005C0EE1"/>
    <w:rsid w:val="005C3853"/>
    <w:rsid w:val="005C705F"/>
    <w:rsid w:val="005C739E"/>
    <w:rsid w:val="005D03C0"/>
    <w:rsid w:val="005D07F8"/>
    <w:rsid w:val="005D2B3F"/>
    <w:rsid w:val="005D54B1"/>
    <w:rsid w:val="005E0363"/>
    <w:rsid w:val="005E147C"/>
    <w:rsid w:val="005E2EB3"/>
    <w:rsid w:val="005E3F5E"/>
    <w:rsid w:val="005E52CE"/>
    <w:rsid w:val="005E7EB1"/>
    <w:rsid w:val="005F383E"/>
    <w:rsid w:val="005F5DC4"/>
    <w:rsid w:val="005F7315"/>
    <w:rsid w:val="006030EB"/>
    <w:rsid w:val="0060428D"/>
    <w:rsid w:val="00604503"/>
    <w:rsid w:val="0060668D"/>
    <w:rsid w:val="00606E3E"/>
    <w:rsid w:val="00607C55"/>
    <w:rsid w:val="00611969"/>
    <w:rsid w:val="00612992"/>
    <w:rsid w:val="006158D3"/>
    <w:rsid w:val="00617436"/>
    <w:rsid w:val="00620AEC"/>
    <w:rsid w:val="00620B6A"/>
    <w:rsid w:val="0062366D"/>
    <w:rsid w:val="00623D9F"/>
    <w:rsid w:val="006265E5"/>
    <w:rsid w:val="0063162B"/>
    <w:rsid w:val="00637CE5"/>
    <w:rsid w:val="00641C78"/>
    <w:rsid w:val="006437B8"/>
    <w:rsid w:val="00644A22"/>
    <w:rsid w:val="00644AE6"/>
    <w:rsid w:val="0064714E"/>
    <w:rsid w:val="006477A1"/>
    <w:rsid w:val="00651F0B"/>
    <w:rsid w:val="00653492"/>
    <w:rsid w:val="006571CD"/>
    <w:rsid w:val="0066016A"/>
    <w:rsid w:val="0066309D"/>
    <w:rsid w:val="0066464A"/>
    <w:rsid w:val="0067046F"/>
    <w:rsid w:val="00670501"/>
    <w:rsid w:val="00671BDA"/>
    <w:rsid w:val="00672F25"/>
    <w:rsid w:val="00676CF8"/>
    <w:rsid w:val="006771CA"/>
    <w:rsid w:val="006824CE"/>
    <w:rsid w:val="00683501"/>
    <w:rsid w:val="00684B4F"/>
    <w:rsid w:val="00684EFF"/>
    <w:rsid w:val="00686218"/>
    <w:rsid w:val="006864C4"/>
    <w:rsid w:val="00691E28"/>
    <w:rsid w:val="006959E4"/>
    <w:rsid w:val="00697EEA"/>
    <w:rsid w:val="006A04C2"/>
    <w:rsid w:val="006A0BE8"/>
    <w:rsid w:val="006A0F6F"/>
    <w:rsid w:val="006A175B"/>
    <w:rsid w:val="006A28BC"/>
    <w:rsid w:val="006A294F"/>
    <w:rsid w:val="006A493D"/>
    <w:rsid w:val="006A7E9B"/>
    <w:rsid w:val="006B0064"/>
    <w:rsid w:val="006B0725"/>
    <w:rsid w:val="006B08FF"/>
    <w:rsid w:val="006B191E"/>
    <w:rsid w:val="006B25CF"/>
    <w:rsid w:val="006B2BAE"/>
    <w:rsid w:val="006B37DC"/>
    <w:rsid w:val="006B42F9"/>
    <w:rsid w:val="006B4FEA"/>
    <w:rsid w:val="006B6035"/>
    <w:rsid w:val="006C17F2"/>
    <w:rsid w:val="006C2950"/>
    <w:rsid w:val="006C50C6"/>
    <w:rsid w:val="006C5461"/>
    <w:rsid w:val="006C5980"/>
    <w:rsid w:val="006D017D"/>
    <w:rsid w:val="006D06EF"/>
    <w:rsid w:val="006D09BB"/>
    <w:rsid w:val="006D1A06"/>
    <w:rsid w:val="006D2FEA"/>
    <w:rsid w:val="006D33DC"/>
    <w:rsid w:val="006D5117"/>
    <w:rsid w:val="006D5B56"/>
    <w:rsid w:val="006D661E"/>
    <w:rsid w:val="006D711A"/>
    <w:rsid w:val="006D746D"/>
    <w:rsid w:val="006E17AE"/>
    <w:rsid w:val="006E2274"/>
    <w:rsid w:val="006E2D7E"/>
    <w:rsid w:val="006E3332"/>
    <w:rsid w:val="006E603E"/>
    <w:rsid w:val="006E641E"/>
    <w:rsid w:val="006F12AD"/>
    <w:rsid w:val="006F2DCC"/>
    <w:rsid w:val="006F5524"/>
    <w:rsid w:val="00702367"/>
    <w:rsid w:val="00704350"/>
    <w:rsid w:val="00704849"/>
    <w:rsid w:val="00705D61"/>
    <w:rsid w:val="00706117"/>
    <w:rsid w:val="0071172D"/>
    <w:rsid w:val="007117F8"/>
    <w:rsid w:val="00713C37"/>
    <w:rsid w:val="007154D4"/>
    <w:rsid w:val="0071638B"/>
    <w:rsid w:val="00717306"/>
    <w:rsid w:val="00720909"/>
    <w:rsid w:val="00721308"/>
    <w:rsid w:val="00723C15"/>
    <w:rsid w:val="00727A29"/>
    <w:rsid w:val="00732286"/>
    <w:rsid w:val="007326DF"/>
    <w:rsid w:val="00733A5B"/>
    <w:rsid w:val="00733B8C"/>
    <w:rsid w:val="00736465"/>
    <w:rsid w:val="00737722"/>
    <w:rsid w:val="00740598"/>
    <w:rsid w:val="007408DD"/>
    <w:rsid w:val="00741D0C"/>
    <w:rsid w:val="00744B51"/>
    <w:rsid w:val="007462F5"/>
    <w:rsid w:val="00746F34"/>
    <w:rsid w:val="00750573"/>
    <w:rsid w:val="00750B73"/>
    <w:rsid w:val="007518BF"/>
    <w:rsid w:val="00751CA1"/>
    <w:rsid w:val="00753648"/>
    <w:rsid w:val="007538A7"/>
    <w:rsid w:val="007547EA"/>
    <w:rsid w:val="00755275"/>
    <w:rsid w:val="00755DAB"/>
    <w:rsid w:val="00757980"/>
    <w:rsid w:val="0076479E"/>
    <w:rsid w:val="00766C56"/>
    <w:rsid w:val="00771DA0"/>
    <w:rsid w:val="0077243A"/>
    <w:rsid w:val="0077711A"/>
    <w:rsid w:val="00777E39"/>
    <w:rsid w:val="007835B1"/>
    <w:rsid w:val="007839CF"/>
    <w:rsid w:val="00784351"/>
    <w:rsid w:val="00784B00"/>
    <w:rsid w:val="0078513B"/>
    <w:rsid w:val="00785C1F"/>
    <w:rsid w:val="00786F9B"/>
    <w:rsid w:val="007900C7"/>
    <w:rsid w:val="00793704"/>
    <w:rsid w:val="00797A0B"/>
    <w:rsid w:val="00797DD3"/>
    <w:rsid w:val="007A1F82"/>
    <w:rsid w:val="007A5EF8"/>
    <w:rsid w:val="007A782F"/>
    <w:rsid w:val="007B1397"/>
    <w:rsid w:val="007B175D"/>
    <w:rsid w:val="007B19F2"/>
    <w:rsid w:val="007B2F92"/>
    <w:rsid w:val="007B64DC"/>
    <w:rsid w:val="007C0858"/>
    <w:rsid w:val="007C2F69"/>
    <w:rsid w:val="007C3552"/>
    <w:rsid w:val="007C3772"/>
    <w:rsid w:val="007C39C8"/>
    <w:rsid w:val="007C4484"/>
    <w:rsid w:val="007C4492"/>
    <w:rsid w:val="007C4FDA"/>
    <w:rsid w:val="007C5D3C"/>
    <w:rsid w:val="007C67EF"/>
    <w:rsid w:val="007C7510"/>
    <w:rsid w:val="007D0A65"/>
    <w:rsid w:val="007D1DA2"/>
    <w:rsid w:val="007D2A84"/>
    <w:rsid w:val="007D78D3"/>
    <w:rsid w:val="007E0FEF"/>
    <w:rsid w:val="007E12BC"/>
    <w:rsid w:val="007E1DAD"/>
    <w:rsid w:val="007E3C9F"/>
    <w:rsid w:val="007E3D59"/>
    <w:rsid w:val="007E46B8"/>
    <w:rsid w:val="007E5A24"/>
    <w:rsid w:val="007E6449"/>
    <w:rsid w:val="007E6742"/>
    <w:rsid w:val="007F02A9"/>
    <w:rsid w:val="007F06A8"/>
    <w:rsid w:val="007F0724"/>
    <w:rsid w:val="007F07CC"/>
    <w:rsid w:val="007F1B16"/>
    <w:rsid w:val="007F290F"/>
    <w:rsid w:val="007F53E5"/>
    <w:rsid w:val="007F7843"/>
    <w:rsid w:val="008017F7"/>
    <w:rsid w:val="00804265"/>
    <w:rsid w:val="0080749A"/>
    <w:rsid w:val="008113F0"/>
    <w:rsid w:val="0081157A"/>
    <w:rsid w:val="00812FAB"/>
    <w:rsid w:val="0081399F"/>
    <w:rsid w:val="00814035"/>
    <w:rsid w:val="008140C8"/>
    <w:rsid w:val="0082018F"/>
    <w:rsid w:val="0082439C"/>
    <w:rsid w:val="00824BF6"/>
    <w:rsid w:val="008256EC"/>
    <w:rsid w:val="00825BE4"/>
    <w:rsid w:val="00825F4E"/>
    <w:rsid w:val="008274DE"/>
    <w:rsid w:val="00827A0F"/>
    <w:rsid w:val="008304E6"/>
    <w:rsid w:val="00830AEA"/>
    <w:rsid w:val="00831C09"/>
    <w:rsid w:val="00833213"/>
    <w:rsid w:val="00835311"/>
    <w:rsid w:val="00837B9C"/>
    <w:rsid w:val="00837F6E"/>
    <w:rsid w:val="00840173"/>
    <w:rsid w:val="00840DE2"/>
    <w:rsid w:val="00843440"/>
    <w:rsid w:val="008442BC"/>
    <w:rsid w:val="0084588F"/>
    <w:rsid w:val="00845DA1"/>
    <w:rsid w:val="00847107"/>
    <w:rsid w:val="00850278"/>
    <w:rsid w:val="008533A5"/>
    <w:rsid w:val="00853A25"/>
    <w:rsid w:val="00854154"/>
    <w:rsid w:val="00855727"/>
    <w:rsid w:val="008603AD"/>
    <w:rsid w:val="00861D07"/>
    <w:rsid w:val="00862652"/>
    <w:rsid w:val="00864346"/>
    <w:rsid w:val="0086630B"/>
    <w:rsid w:val="00873EAA"/>
    <w:rsid w:val="008776E6"/>
    <w:rsid w:val="008805F0"/>
    <w:rsid w:val="00880CED"/>
    <w:rsid w:val="00880FC8"/>
    <w:rsid w:val="00881F78"/>
    <w:rsid w:val="00883A64"/>
    <w:rsid w:val="008872F1"/>
    <w:rsid w:val="00890046"/>
    <w:rsid w:val="008A1E1C"/>
    <w:rsid w:val="008B4D22"/>
    <w:rsid w:val="008B55FF"/>
    <w:rsid w:val="008B66E5"/>
    <w:rsid w:val="008B704E"/>
    <w:rsid w:val="008C3F4E"/>
    <w:rsid w:val="008C4433"/>
    <w:rsid w:val="008D1742"/>
    <w:rsid w:val="008D37F3"/>
    <w:rsid w:val="008D3DA9"/>
    <w:rsid w:val="008D4B51"/>
    <w:rsid w:val="008D5658"/>
    <w:rsid w:val="008D59E8"/>
    <w:rsid w:val="008D6678"/>
    <w:rsid w:val="008E1547"/>
    <w:rsid w:val="008E2451"/>
    <w:rsid w:val="008E3E87"/>
    <w:rsid w:val="008E502D"/>
    <w:rsid w:val="008E60C1"/>
    <w:rsid w:val="008E6E10"/>
    <w:rsid w:val="008E6EC9"/>
    <w:rsid w:val="008F1103"/>
    <w:rsid w:val="008F5D69"/>
    <w:rsid w:val="008F6758"/>
    <w:rsid w:val="008F7B25"/>
    <w:rsid w:val="008F7FBA"/>
    <w:rsid w:val="00900094"/>
    <w:rsid w:val="00902FB6"/>
    <w:rsid w:val="00903410"/>
    <w:rsid w:val="00905068"/>
    <w:rsid w:val="00905811"/>
    <w:rsid w:val="009070C4"/>
    <w:rsid w:val="009078F3"/>
    <w:rsid w:val="00911300"/>
    <w:rsid w:val="00911565"/>
    <w:rsid w:val="00911CB5"/>
    <w:rsid w:val="00914304"/>
    <w:rsid w:val="00916A96"/>
    <w:rsid w:val="00923C08"/>
    <w:rsid w:val="00930710"/>
    <w:rsid w:val="009307D8"/>
    <w:rsid w:val="009308B8"/>
    <w:rsid w:val="00932505"/>
    <w:rsid w:val="009333FD"/>
    <w:rsid w:val="00936A36"/>
    <w:rsid w:val="0094080F"/>
    <w:rsid w:val="00945435"/>
    <w:rsid w:val="00945679"/>
    <w:rsid w:val="00947523"/>
    <w:rsid w:val="00947F04"/>
    <w:rsid w:val="00950507"/>
    <w:rsid w:val="009524E6"/>
    <w:rsid w:val="0095393D"/>
    <w:rsid w:val="00960721"/>
    <w:rsid w:val="0096168C"/>
    <w:rsid w:val="00962078"/>
    <w:rsid w:val="00962A5E"/>
    <w:rsid w:val="0096680E"/>
    <w:rsid w:val="00974380"/>
    <w:rsid w:val="009759B2"/>
    <w:rsid w:val="00984A55"/>
    <w:rsid w:val="00985BD1"/>
    <w:rsid w:val="0098632B"/>
    <w:rsid w:val="00987E38"/>
    <w:rsid w:val="00994303"/>
    <w:rsid w:val="00994ACF"/>
    <w:rsid w:val="00995450"/>
    <w:rsid w:val="009A314A"/>
    <w:rsid w:val="009A3B12"/>
    <w:rsid w:val="009A4B5C"/>
    <w:rsid w:val="009B0359"/>
    <w:rsid w:val="009B08BE"/>
    <w:rsid w:val="009B0B16"/>
    <w:rsid w:val="009B2034"/>
    <w:rsid w:val="009B38FC"/>
    <w:rsid w:val="009B43A3"/>
    <w:rsid w:val="009B45F1"/>
    <w:rsid w:val="009B573F"/>
    <w:rsid w:val="009B643A"/>
    <w:rsid w:val="009C1486"/>
    <w:rsid w:val="009C1D60"/>
    <w:rsid w:val="009C3FB3"/>
    <w:rsid w:val="009C4C46"/>
    <w:rsid w:val="009C62F1"/>
    <w:rsid w:val="009D1BC1"/>
    <w:rsid w:val="009D6F37"/>
    <w:rsid w:val="009E0BAC"/>
    <w:rsid w:val="009E2C47"/>
    <w:rsid w:val="009E3768"/>
    <w:rsid w:val="009E3F1A"/>
    <w:rsid w:val="009E59D0"/>
    <w:rsid w:val="009E7CDD"/>
    <w:rsid w:val="009F03C9"/>
    <w:rsid w:val="009F282D"/>
    <w:rsid w:val="009F2986"/>
    <w:rsid w:val="009F2E42"/>
    <w:rsid w:val="009F6FD8"/>
    <w:rsid w:val="009F766D"/>
    <w:rsid w:val="00A00020"/>
    <w:rsid w:val="00A00F2D"/>
    <w:rsid w:val="00A01BB6"/>
    <w:rsid w:val="00A03C94"/>
    <w:rsid w:val="00A04638"/>
    <w:rsid w:val="00A068FC"/>
    <w:rsid w:val="00A06B26"/>
    <w:rsid w:val="00A07D9A"/>
    <w:rsid w:val="00A16FBC"/>
    <w:rsid w:val="00A21623"/>
    <w:rsid w:val="00A21F8F"/>
    <w:rsid w:val="00A2339E"/>
    <w:rsid w:val="00A23F09"/>
    <w:rsid w:val="00A30397"/>
    <w:rsid w:val="00A308E2"/>
    <w:rsid w:val="00A313DF"/>
    <w:rsid w:val="00A348BB"/>
    <w:rsid w:val="00A36350"/>
    <w:rsid w:val="00A3702B"/>
    <w:rsid w:val="00A42FB6"/>
    <w:rsid w:val="00A447C9"/>
    <w:rsid w:val="00A449CE"/>
    <w:rsid w:val="00A44F3D"/>
    <w:rsid w:val="00A45788"/>
    <w:rsid w:val="00A47955"/>
    <w:rsid w:val="00A47A5E"/>
    <w:rsid w:val="00A47F28"/>
    <w:rsid w:val="00A5223C"/>
    <w:rsid w:val="00A54CA8"/>
    <w:rsid w:val="00A578C0"/>
    <w:rsid w:val="00A62FC5"/>
    <w:rsid w:val="00A63ED3"/>
    <w:rsid w:val="00A64D1D"/>
    <w:rsid w:val="00A64DE8"/>
    <w:rsid w:val="00A6678F"/>
    <w:rsid w:val="00A712C5"/>
    <w:rsid w:val="00A73661"/>
    <w:rsid w:val="00A7626A"/>
    <w:rsid w:val="00A80CF8"/>
    <w:rsid w:val="00A81C41"/>
    <w:rsid w:val="00A843EE"/>
    <w:rsid w:val="00A85221"/>
    <w:rsid w:val="00A8688B"/>
    <w:rsid w:val="00A86A6C"/>
    <w:rsid w:val="00A90688"/>
    <w:rsid w:val="00A90BBC"/>
    <w:rsid w:val="00A90DBE"/>
    <w:rsid w:val="00A911C7"/>
    <w:rsid w:val="00AA5E5D"/>
    <w:rsid w:val="00AA767D"/>
    <w:rsid w:val="00AA7DB1"/>
    <w:rsid w:val="00AA7F51"/>
    <w:rsid w:val="00AB128B"/>
    <w:rsid w:val="00AB1F5F"/>
    <w:rsid w:val="00AB6FB0"/>
    <w:rsid w:val="00AC2054"/>
    <w:rsid w:val="00AC2180"/>
    <w:rsid w:val="00AC40C3"/>
    <w:rsid w:val="00AC4BC5"/>
    <w:rsid w:val="00AC4DFA"/>
    <w:rsid w:val="00AC6DD3"/>
    <w:rsid w:val="00AD01EB"/>
    <w:rsid w:val="00AD32CC"/>
    <w:rsid w:val="00AD4EA5"/>
    <w:rsid w:val="00AD7232"/>
    <w:rsid w:val="00AD7425"/>
    <w:rsid w:val="00AE3965"/>
    <w:rsid w:val="00AE3B88"/>
    <w:rsid w:val="00AE3FD2"/>
    <w:rsid w:val="00AE56E0"/>
    <w:rsid w:val="00AE581C"/>
    <w:rsid w:val="00AE6B83"/>
    <w:rsid w:val="00AE7362"/>
    <w:rsid w:val="00AE7FCF"/>
    <w:rsid w:val="00AF0009"/>
    <w:rsid w:val="00AF086A"/>
    <w:rsid w:val="00AF15E2"/>
    <w:rsid w:val="00AF21C3"/>
    <w:rsid w:val="00AF2FFC"/>
    <w:rsid w:val="00AF471D"/>
    <w:rsid w:val="00AF5EEE"/>
    <w:rsid w:val="00AF7C70"/>
    <w:rsid w:val="00B0061F"/>
    <w:rsid w:val="00B01A7F"/>
    <w:rsid w:val="00B02577"/>
    <w:rsid w:val="00B029DE"/>
    <w:rsid w:val="00B02ADF"/>
    <w:rsid w:val="00B02F60"/>
    <w:rsid w:val="00B041E5"/>
    <w:rsid w:val="00B101CD"/>
    <w:rsid w:val="00B13D1E"/>
    <w:rsid w:val="00B13DED"/>
    <w:rsid w:val="00B1590B"/>
    <w:rsid w:val="00B16181"/>
    <w:rsid w:val="00B21670"/>
    <w:rsid w:val="00B22E4C"/>
    <w:rsid w:val="00B24AFF"/>
    <w:rsid w:val="00B26D03"/>
    <w:rsid w:val="00B31635"/>
    <w:rsid w:val="00B31E4D"/>
    <w:rsid w:val="00B42851"/>
    <w:rsid w:val="00B453CB"/>
    <w:rsid w:val="00B46636"/>
    <w:rsid w:val="00B50182"/>
    <w:rsid w:val="00B5062E"/>
    <w:rsid w:val="00B52D05"/>
    <w:rsid w:val="00B539EF"/>
    <w:rsid w:val="00B544FD"/>
    <w:rsid w:val="00B555BC"/>
    <w:rsid w:val="00B56242"/>
    <w:rsid w:val="00B57921"/>
    <w:rsid w:val="00B61024"/>
    <w:rsid w:val="00B63280"/>
    <w:rsid w:val="00B6394B"/>
    <w:rsid w:val="00B65227"/>
    <w:rsid w:val="00B70ED6"/>
    <w:rsid w:val="00B70F64"/>
    <w:rsid w:val="00B722B5"/>
    <w:rsid w:val="00B72746"/>
    <w:rsid w:val="00B75CC6"/>
    <w:rsid w:val="00B801AC"/>
    <w:rsid w:val="00B80429"/>
    <w:rsid w:val="00B806B2"/>
    <w:rsid w:val="00B86EDF"/>
    <w:rsid w:val="00B90EC7"/>
    <w:rsid w:val="00B91240"/>
    <w:rsid w:val="00B919D0"/>
    <w:rsid w:val="00B91BFA"/>
    <w:rsid w:val="00B91CC3"/>
    <w:rsid w:val="00B93ECC"/>
    <w:rsid w:val="00B967D1"/>
    <w:rsid w:val="00BA04FE"/>
    <w:rsid w:val="00BA0CF3"/>
    <w:rsid w:val="00BA6BA5"/>
    <w:rsid w:val="00BB2B1D"/>
    <w:rsid w:val="00BB4D16"/>
    <w:rsid w:val="00BC0C76"/>
    <w:rsid w:val="00BC1BFE"/>
    <w:rsid w:val="00BC20BD"/>
    <w:rsid w:val="00BC3C14"/>
    <w:rsid w:val="00BC54D6"/>
    <w:rsid w:val="00BC6039"/>
    <w:rsid w:val="00BC69F2"/>
    <w:rsid w:val="00BD0733"/>
    <w:rsid w:val="00BD132B"/>
    <w:rsid w:val="00BD20BE"/>
    <w:rsid w:val="00BD29B5"/>
    <w:rsid w:val="00BD3DA3"/>
    <w:rsid w:val="00BD5845"/>
    <w:rsid w:val="00BD7BFC"/>
    <w:rsid w:val="00BE1050"/>
    <w:rsid w:val="00BE5E2B"/>
    <w:rsid w:val="00BE69EE"/>
    <w:rsid w:val="00BF06F5"/>
    <w:rsid w:val="00BF2F22"/>
    <w:rsid w:val="00BF49E6"/>
    <w:rsid w:val="00BF5F23"/>
    <w:rsid w:val="00BF65D6"/>
    <w:rsid w:val="00BF74AE"/>
    <w:rsid w:val="00BF74C5"/>
    <w:rsid w:val="00C03A29"/>
    <w:rsid w:val="00C0551B"/>
    <w:rsid w:val="00C06C79"/>
    <w:rsid w:val="00C108A2"/>
    <w:rsid w:val="00C114C5"/>
    <w:rsid w:val="00C15611"/>
    <w:rsid w:val="00C1747A"/>
    <w:rsid w:val="00C17A9D"/>
    <w:rsid w:val="00C326C7"/>
    <w:rsid w:val="00C3409B"/>
    <w:rsid w:val="00C35C25"/>
    <w:rsid w:val="00C36271"/>
    <w:rsid w:val="00C36A5A"/>
    <w:rsid w:val="00C37F1D"/>
    <w:rsid w:val="00C41C71"/>
    <w:rsid w:val="00C41E0D"/>
    <w:rsid w:val="00C41EF0"/>
    <w:rsid w:val="00C43DBA"/>
    <w:rsid w:val="00C45B48"/>
    <w:rsid w:val="00C473F7"/>
    <w:rsid w:val="00C51DA3"/>
    <w:rsid w:val="00C52626"/>
    <w:rsid w:val="00C53688"/>
    <w:rsid w:val="00C57FDE"/>
    <w:rsid w:val="00C60F60"/>
    <w:rsid w:val="00C61663"/>
    <w:rsid w:val="00C654AC"/>
    <w:rsid w:val="00C6631F"/>
    <w:rsid w:val="00C66481"/>
    <w:rsid w:val="00C66DA9"/>
    <w:rsid w:val="00C67864"/>
    <w:rsid w:val="00C7049E"/>
    <w:rsid w:val="00C7101C"/>
    <w:rsid w:val="00C7154B"/>
    <w:rsid w:val="00C71647"/>
    <w:rsid w:val="00C7568C"/>
    <w:rsid w:val="00C77CB0"/>
    <w:rsid w:val="00C80286"/>
    <w:rsid w:val="00C81017"/>
    <w:rsid w:val="00C82B1C"/>
    <w:rsid w:val="00C83A41"/>
    <w:rsid w:val="00C851D0"/>
    <w:rsid w:val="00C86869"/>
    <w:rsid w:val="00C87327"/>
    <w:rsid w:val="00C87EA6"/>
    <w:rsid w:val="00C92F30"/>
    <w:rsid w:val="00C92F84"/>
    <w:rsid w:val="00C931ED"/>
    <w:rsid w:val="00C93F1C"/>
    <w:rsid w:val="00C93F78"/>
    <w:rsid w:val="00C94FE3"/>
    <w:rsid w:val="00CA1DBA"/>
    <w:rsid w:val="00CA2906"/>
    <w:rsid w:val="00CA3797"/>
    <w:rsid w:val="00CA4C2D"/>
    <w:rsid w:val="00CA5D02"/>
    <w:rsid w:val="00CB0CD0"/>
    <w:rsid w:val="00CB30B2"/>
    <w:rsid w:val="00CB3D4F"/>
    <w:rsid w:val="00CB4661"/>
    <w:rsid w:val="00CB5055"/>
    <w:rsid w:val="00CB76D1"/>
    <w:rsid w:val="00CC205E"/>
    <w:rsid w:val="00CC4F85"/>
    <w:rsid w:val="00CD0754"/>
    <w:rsid w:val="00CD124F"/>
    <w:rsid w:val="00CD281F"/>
    <w:rsid w:val="00CD3496"/>
    <w:rsid w:val="00CD37FA"/>
    <w:rsid w:val="00CD6ADA"/>
    <w:rsid w:val="00CD7663"/>
    <w:rsid w:val="00CE722E"/>
    <w:rsid w:val="00CF3195"/>
    <w:rsid w:val="00CF3D51"/>
    <w:rsid w:val="00CF5EAA"/>
    <w:rsid w:val="00CF74EF"/>
    <w:rsid w:val="00CF77BA"/>
    <w:rsid w:val="00D0016D"/>
    <w:rsid w:val="00D00579"/>
    <w:rsid w:val="00D0377D"/>
    <w:rsid w:val="00D06399"/>
    <w:rsid w:val="00D14799"/>
    <w:rsid w:val="00D16063"/>
    <w:rsid w:val="00D210D0"/>
    <w:rsid w:val="00D211D6"/>
    <w:rsid w:val="00D21C44"/>
    <w:rsid w:val="00D22B3C"/>
    <w:rsid w:val="00D23804"/>
    <w:rsid w:val="00D238BC"/>
    <w:rsid w:val="00D249CF"/>
    <w:rsid w:val="00D26929"/>
    <w:rsid w:val="00D27BF8"/>
    <w:rsid w:val="00D31EE8"/>
    <w:rsid w:val="00D3414E"/>
    <w:rsid w:val="00D34EC4"/>
    <w:rsid w:val="00D373B2"/>
    <w:rsid w:val="00D37608"/>
    <w:rsid w:val="00D45448"/>
    <w:rsid w:val="00D46ACE"/>
    <w:rsid w:val="00D474D1"/>
    <w:rsid w:val="00D50576"/>
    <w:rsid w:val="00D50EFC"/>
    <w:rsid w:val="00D53598"/>
    <w:rsid w:val="00D53B3C"/>
    <w:rsid w:val="00D546A9"/>
    <w:rsid w:val="00D5472A"/>
    <w:rsid w:val="00D60226"/>
    <w:rsid w:val="00D62178"/>
    <w:rsid w:val="00D649B4"/>
    <w:rsid w:val="00D65FBA"/>
    <w:rsid w:val="00D66830"/>
    <w:rsid w:val="00D671A2"/>
    <w:rsid w:val="00D67307"/>
    <w:rsid w:val="00D6778F"/>
    <w:rsid w:val="00D71623"/>
    <w:rsid w:val="00D717D1"/>
    <w:rsid w:val="00D742C6"/>
    <w:rsid w:val="00D74F64"/>
    <w:rsid w:val="00D75425"/>
    <w:rsid w:val="00D7700B"/>
    <w:rsid w:val="00D802ED"/>
    <w:rsid w:val="00D8232D"/>
    <w:rsid w:val="00D82785"/>
    <w:rsid w:val="00D82BB2"/>
    <w:rsid w:val="00D83866"/>
    <w:rsid w:val="00D83A6B"/>
    <w:rsid w:val="00D84AF2"/>
    <w:rsid w:val="00D84D12"/>
    <w:rsid w:val="00D8543E"/>
    <w:rsid w:val="00D87119"/>
    <w:rsid w:val="00D87726"/>
    <w:rsid w:val="00D900B2"/>
    <w:rsid w:val="00D92887"/>
    <w:rsid w:val="00D92DF7"/>
    <w:rsid w:val="00D95C0C"/>
    <w:rsid w:val="00DA3087"/>
    <w:rsid w:val="00DA5990"/>
    <w:rsid w:val="00DB1AD3"/>
    <w:rsid w:val="00DB4824"/>
    <w:rsid w:val="00DB53D9"/>
    <w:rsid w:val="00DC4147"/>
    <w:rsid w:val="00DC55AF"/>
    <w:rsid w:val="00DC6FD0"/>
    <w:rsid w:val="00DD064C"/>
    <w:rsid w:val="00DD3B3E"/>
    <w:rsid w:val="00DD4A2C"/>
    <w:rsid w:val="00DD5971"/>
    <w:rsid w:val="00DD7BB8"/>
    <w:rsid w:val="00DE06CC"/>
    <w:rsid w:val="00DE1F97"/>
    <w:rsid w:val="00DE3587"/>
    <w:rsid w:val="00DE3DE7"/>
    <w:rsid w:val="00DE4960"/>
    <w:rsid w:val="00DF1326"/>
    <w:rsid w:val="00DF159F"/>
    <w:rsid w:val="00DF303F"/>
    <w:rsid w:val="00DF43C3"/>
    <w:rsid w:val="00DF531D"/>
    <w:rsid w:val="00DF5946"/>
    <w:rsid w:val="00DF6085"/>
    <w:rsid w:val="00DF6A47"/>
    <w:rsid w:val="00DF6B50"/>
    <w:rsid w:val="00E011D7"/>
    <w:rsid w:val="00E02C45"/>
    <w:rsid w:val="00E02EB0"/>
    <w:rsid w:val="00E110A4"/>
    <w:rsid w:val="00E1194B"/>
    <w:rsid w:val="00E11D65"/>
    <w:rsid w:val="00E161A4"/>
    <w:rsid w:val="00E20664"/>
    <w:rsid w:val="00E21D9A"/>
    <w:rsid w:val="00E22819"/>
    <w:rsid w:val="00E250F3"/>
    <w:rsid w:val="00E30022"/>
    <w:rsid w:val="00E30A4A"/>
    <w:rsid w:val="00E31E9C"/>
    <w:rsid w:val="00E340DF"/>
    <w:rsid w:val="00E35244"/>
    <w:rsid w:val="00E35E8C"/>
    <w:rsid w:val="00E362FD"/>
    <w:rsid w:val="00E36866"/>
    <w:rsid w:val="00E36F13"/>
    <w:rsid w:val="00E3744D"/>
    <w:rsid w:val="00E40F38"/>
    <w:rsid w:val="00E43D8D"/>
    <w:rsid w:val="00E44641"/>
    <w:rsid w:val="00E44881"/>
    <w:rsid w:val="00E4566B"/>
    <w:rsid w:val="00E47383"/>
    <w:rsid w:val="00E523C7"/>
    <w:rsid w:val="00E56995"/>
    <w:rsid w:val="00E64490"/>
    <w:rsid w:val="00E649AF"/>
    <w:rsid w:val="00E652A0"/>
    <w:rsid w:val="00E71901"/>
    <w:rsid w:val="00E85121"/>
    <w:rsid w:val="00E860B2"/>
    <w:rsid w:val="00E87B62"/>
    <w:rsid w:val="00E87D01"/>
    <w:rsid w:val="00E907A6"/>
    <w:rsid w:val="00E90A59"/>
    <w:rsid w:val="00E91337"/>
    <w:rsid w:val="00E93886"/>
    <w:rsid w:val="00E944B8"/>
    <w:rsid w:val="00E96747"/>
    <w:rsid w:val="00E96CEA"/>
    <w:rsid w:val="00EA1FD4"/>
    <w:rsid w:val="00EA5586"/>
    <w:rsid w:val="00EA7412"/>
    <w:rsid w:val="00EB2AA8"/>
    <w:rsid w:val="00EB3FB6"/>
    <w:rsid w:val="00EB57DD"/>
    <w:rsid w:val="00EB6198"/>
    <w:rsid w:val="00EB716C"/>
    <w:rsid w:val="00EB7517"/>
    <w:rsid w:val="00EB7684"/>
    <w:rsid w:val="00EC2892"/>
    <w:rsid w:val="00EC2A52"/>
    <w:rsid w:val="00EC3413"/>
    <w:rsid w:val="00EC3B45"/>
    <w:rsid w:val="00EC7391"/>
    <w:rsid w:val="00ED11F4"/>
    <w:rsid w:val="00ED28CF"/>
    <w:rsid w:val="00ED2AF6"/>
    <w:rsid w:val="00ED5856"/>
    <w:rsid w:val="00ED5903"/>
    <w:rsid w:val="00ED5F29"/>
    <w:rsid w:val="00ED6482"/>
    <w:rsid w:val="00ED78CB"/>
    <w:rsid w:val="00EE0364"/>
    <w:rsid w:val="00EE1C9F"/>
    <w:rsid w:val="00EE2ADB"/>
    <w:rsid w:val="00EE350D"/>
    <w:rsid w:val="00EE3C33"/>
    <w:rsid w:val="00EE41B4"/>
    <w:rsid w:val="00EE4BD4"/>
    <w:rsid w:val="00EE7FA1"/>
    <w:rsid w:val="00EF0B84"/>
    <w:rsid w:val="00EF1A2C"/>
    <w:rsid w:val="00EF4D64"/>
    <w:rsid w:val="00EF692B"/>
    <w:rsid w:val="00EF7A0C"/>
    <w:rsid w:val="00F011B4"/>
    <w:rsid w:val="00F04AAA"/>
    <w:rsid w:val="00F04F6A"/>
    <w:rsid w:val="00F053F0"/>
    <w:rsid w:val="00F152F8"/>
    <w:rsid w:val="00F1599D"/>
    <w:rsid w:val="00F16C50"/>
    <w:rsid w:val="00F20BF2"/>
    <w:rsid w:val="00F21098"/>
    <w:rsid w:val="00F2220F"/>
    <w:rsid w:val="00F22924"/>
    <w:rsid w:val="00F26F3D"/>
    <w:rsid w:val="00F3057D"/>
    <w:rsid w:val="00F31E88"/>
    <w:rsid w:val="00F33478"/>
    <w:rsid w:val="00F344CA"/>
    <w:rsid w:val="00F34901"/>
    <w:rsid w:val="00F35B78"/>
    <w:rsid w:val="00F3624B"/>
    <w:rsid w:val="00F3747A"/>
    <w:rsid w:val="00F405D1"/>
    <w:rsid w:val="00F43646"/>
    <w:rsid w:val="00F43C80"/>
    <w:rsid w:val="00F44C0B"/>
    <w:rsid w:val="00F460FC"/>
    <w:rsid w:val="00F465DA"/>
    <w:rsid w:val="00F50820"/>
    <w:rsid w:val="00F51EC9"/>
    <w:rsid w:val="00F5216A"/>
    <w:rsid w:val="00F522F4"/>
    <w:rsid w:val="00F528E8"/>
    <w:rsid w:val="00F533C0"/>
    <w:rsid w:val="00F53693"/>
    <w:rsid w:val="00F53CEE"/>
    <w:rsid w:val="00F563D1"/>
    <w:rsid w:val="00F56426"/>
    <w:rsid w:val="00F60A13"/>
    <w:rsid w:val="00F61862"/>
    <w:rsid w:val="00F61BFA"/>
    <w:rsid w:val="00F62FF1"/>
    <w:rsid w:val="00F63943"/>
    <w:rsid w:val="00F6672B"/>
    <w:rsid w:val="00F671BF"/>
    <w:rsid w:val="00F765B1"/>
    <w:rsid w:val="00F7677A"/>
    <w:rsid w:val="00F768CD"/>
    <w:rsid w:val="00F8308D"/>
    <w:rsid w:val="00F8540D"/>
    <w:rsid w:val="00F8764E"/>
    <w:rsid w:val="00F87808"/>
    <w:rsid w:val="00F91025"/>
    <w:rsid w:val="00F912A1"/>
    <w:rsid w:val="00F9332D"/>
    <w:rsid w:val="00F941C1"/>
    <w:rsid w:val="00F9549C"/>
    <w:rsid w:val="00F95D85"/>
    <w:rsid w:val="00FA306F"/>
    <w:rsid w:val="00FA4E72"/>
    <w:rsid w:val="00FA5470"/>
    <w:rsid w:val="00FB3626"/>
    <w:rsid w:val="00FB3B4C"/>
    <w:rsid w:val="00FB3D01"/>
    <w:rsid w:val="00FB4962"/>
    <w:rsid w:val="00FB5E9E"/>
    <w:rsid w:val="00FB62D5"/>
    <w:rsid w:val="00FB67CB"/>
    <w:rsid w:val="00FB7AB6"/>
    <w:rsid w:val="00FC1E65"/>
    <w:rsid w:val="00FC29C7"/>
    <w:rsid w:val="00FC3828"/>
    <w:rsid w:val="00FC467B"/>
    <w:rsid w:val="00FC4872"/>
    <w:rsid w:val="00FC5C6C"/>
    <w:rsid w:val="00FD1601"/>
    <w:rsid w:val="00FD3434"/>
    <w:rsid w:val="00FD3E3C"/>
    <w:rsid w:val="00FD5622"/>
    <w:rsid w:val="00FE1F44"/>
    <w:rsid w:val="00FE2309"/>
    <w:rsid w:val="00FE7960"/>
    <w:rsid w:val="00FE7E4E"/>
    <w:rsid w:val="00FF154D"/>
    <w:rsid w:val="00FF1A32"/>
    <w:rsid w:val="00FF2376"/>
    <w:rsid w:val="00FF52BA"/>
    <w:rsid w:val="00FF5B95"/>
    <w:rsid w:val="00FF5E86"/>
    <w:rsid w:val="00FF6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BFC5"/>
  <w15:chartTrackingRefBased/>
  <w15:docId w15:val="{E5E45DC2-BE40-4B17-A5F9-2BE1277EB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FDE"/>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next w:val="a"/>
    <w:link w:val="10"/>
    <w:autoRedefine/>
    <w:uiPriority w:val="9"/>
    <w:qFormat/>
    <w:rsid w:val="001B3F2E"/>
    <w:pPr>
      <w:keepNext/>
      <w:tabs>
        <w:tab w:val="left" w:pos="993"/>
      </w:tabs>
      <w:jc w:val="center"/>
      <w:outlineLvl w:val="0"/>
    </w:pPr>
    <w:rPr>
      <w:rFonts w:cs="Arial"/>
      <w:bCs/>
      <w:kern w:val="32"/>
      <w:sz w:val="28"/>
      <w:szCs w:val="32"/>
    </w:rPr>
  </w:style>
  <w:style w:type="paragraph" w:styleId="2">
    <w:name w:val="heading 2"/>
    <w:basedOn w:val="a"/>
    <w:next w:val="a"/>
    <w:link w:val="20"/>
    <w:uiPriority w:val="9"/>
    <w:semiHidden/>
    <w:unhideWhenUsed/>
    <w:qFormat/>
    <w:rsid w:val="00F7677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CB4661"/>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D21C4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1,Обычный (веб) Знак Знак1,Знак Знак1 Знак,Обычный (веб) Знак Знак Знак,Обычный (веб) Знак Знак Знак Знак,Знак Знак Знак Знак Знак,Обычный (Web),Обычный (Web)1,Знак Знак1 Знак Знак"/>
    <w:basedOn w:val="a"/>
    <w:link w:val="a4"/>
    <w:uiPriority w:val="99"/>
    <w:unhideWhenUsed/>
    <w:qFormat/>
    <w:rsid w:val="00BC20BD"/>
  </w:style>
  <w:style w:type="character" w:customStyle="1" w:styleId="30">
    <w:name w:val="Заголовок 3 Знак"/>
    <w:basedOn w:val="a0"/>
    <w:link w:val="3"/>
    <w:uiPriority w:val="9"/>
    <w:rsid w:val="00CB4661"/>
    <w:rPr>
      <w:rFonts w:asciiTheme="majorHAnsi" w:eastAsiaTheme="majorEastAsia" w:hAnsiTheme="majorHAnsi" w:cstheme="majorBidi"/>
      <w:color w:val="1F3763" w:themeColor="accent1" w:themeShade="7F"/>
      <w:sz w:val="24"/>
      <w:szCs w:val="24"/>
    </w:rPr>
  </w:style>
  <w:style w:type="character" w:styleId="a5">
    <w:name w:val="Hyperlink"/>
    <w:basedOn w:val="a0"/>
    <w:uiPriority w:val="99"/>
    <w:unhideWhenUsed/>
    <w:rsid w:val="008E6EC9"/>
    <w:rPr>
      <w:color w:val="0563C1" w:themeColor="hyperlink"/>
      <w:u w:val="single"/>
    </w:rPr>
  </w:style>
  <w:style w:type="paragraph" w:styleId="a6">
    <w:name w:val="List Paragraph"/>
    <w:basedOn w:val="a"/>
    <w:link w:val="a7"/>
    <w:uiPriority w:val="34"/>
    <w:qFormat/>
    <w:rsid w:val="002412F0"/>
    <w:pPr>
      <w:ind w:left="720"/>
      <w:contextualSpacing/>
    </w:pPr>
  </w:style>
  <w:style w:type="character" w:customStyle="1" w:styleId="11">
    <w:name w:val="Неразрешенное упоминание1"/>
    <w:basedOn w:val="a0"/>
    <w:uiPriority w:val="99"/>
    <w:semiHidden/>
    <w:unhideWhenUsed/>
    <w:rsid w:val="00F533C0"/>
    <w:rPr>
      <w:color w:val="605E5C"/>
      <w:shd w:val="clear" w:color="auto" w:fill="E1DFDD"/>
    </w:rPr>
  </w:style>
  <w:style w:type="character" w:styleId="a8">
    <w:name w:val="Strong"/>
    <w:basedOn w:val="a0"/>
    <w:uiPriority w:val="22"/>
    <w:qFormat/>
    <w:rsid w:val="00060D1C"/>
    <w:rPr>
      <w:b/>
      <w:bCs/>
    </w:rPr>
  </w:style>
  <w:style w:type="character" w:styleId="a9">
    <w:name w:val="Emphasis"/>
    <w:basedOn w:val="a0"/>
    <w:uiPriority w:val="20"/>
    <w:qFormat/>
    <w:rsid w:val="007C7510"/>
    <w:rPr>
      <w:i/>
      <w:iCs/>
    </w:rPr>
  </w:style>
  <w:style w:type="character" w:customStyle="1" w:styleId="10">
    <w:name w:val="Заголовок 1 Знак"/>
    <w:basedOn w:val="a0"/>
    <w:link w:val="1"/>
    <w:rsid w:val="001B3F2E"/>
    <w:rPr>
      <w:rFonts w:ascii="Times New Roman" w:eastAsia="Times New Roman" w:hAnsi="Times New Roman" w:cs="Arial"/>
      <w:bCs/>
      <w:kern w:val="32"/>
      <w:sz w:val="28"/>
      <w:szCs w:val="32"/>
      <w:lang w:eastAsia="ru-RU"/>
    </w:rPr>
  </w:style>
  <w:style w:type="paragraph" w:styleId="aa">
    <w:name w:val="Body Text Indent"/>
    <w:basedOn w:val="a"/>
    <w:link w:val="ab"/>
    <w:rsid w:val="00683501"/>
    <w:pPr>
      <w:spacing w:after="120"/>
      <w:ind w:left="283"/>
    </w:pPr>
    <w:rPr>
      <w:lang w:val="x-none"/>
    </w:rPr>
  </w:style>
  <w:style w:type="character" w:customStyle="1" w:styleId="ab">
    <w:name w:val="Основной текст с отступом Знак"/>
    <w:basedOn w:val="a0"/>
    <w:link w:val="aa"/>
    <w:rsid w:val="00683501"/>
    <w:rPr>
      <w:rFonts w:ascii="Times New Roman" w:eastAsia="Times New Roman" w:hAnsi="Times New Roman" w:cs="Times New Roman"/>
      <w:sz w:val="24"/>
      <w:szCs w:val="24"/>
      <w:lang w:val="x-none" w:eastAsia="ru-RU"/>
    </w:rPr>
  </w:style>
  <w:style w:type="paragraph" w:styleId="ac">
    <w:name w:val="No Spacing"/>
    <w:link w:val="ad"/>
    <w:uiPriority w:val="99"/>
    <w:qFormat/>
    <w:rsid w:val="00683501"/>
    <w:pPr>
      <w:widowControl w:val="0"/>
      <w:spacing w:after="0" w:line="240" w:lineRule="auto"/>
    </w:pPr>
    <w:rPr>
      <w:rFonts w:ascii="Courier New" w:eastAsia="Times New Roman" w:hAnsi="Courier New" w:cs="Courier New"/>
      <w:color w:val="000000"/>
      <w:sz w:val="24"/>
      <w:szCs w:val="24"/>
      <w:lang w:eastAsia="ru-RU"/>
    </w:rPr>
  </w:style>
  <w:style w:type="table" w:styleId="ae">
    <w:name w:val="Table Grid"/>
    <w:basedOn w:val="a1"/>
    <w:uiPriority w:val="39"/>
    <w:rsid w:val="0068350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aliases w:val="Title Up"/>
    <w:basedOn w:val="a"/>
    <w:link w:val="af0"/>
    <w:rsid w:val="00683501"/>
    <w:pPr>
      <w:tabs>
        <w:tab w:val="center" w:pos="4677"/>
        <w:tab w:val="right" w:pos="9355"/>
      </w:tabs>
    </w:pPr>
    <w:rPr>
      <w:sz w:val="28"/>
      <w:szCs w:val="20"/>
      <w:lang w:val="x-none"/>
    </w:rPr>
  </w:style>
  <w:style w:type="character" w:customStyle="1" w:styleId="af0">
    <w:name w:val="Верхний колонтитул Знак"/>
    <w:aliases w:val="Title Up Знак"/>
    <w:basedOn w:val="a0"/>
    <w:link w:val="af"/>
    <w:rsid w:val="00683501"/>
    <w:rPr>
      <w:rFonts w:ascii="Times New Roman" w:eastAsia="Times New Roman" w:hAnsi="Times New Roman" w:cs="Times New Roman"/>
      <w:sz w:val="28"/>
      <w:szCs w:val="20"/>
      <w:lang w:val="x-none" w:eastAsia="ru-RU"/>
    </w:rPr>
  </w:style>
  <w:style w:type="paragraph" w:styleId="af1">
    <w:name w:val="Body Text"/>
    <w:basedOn w:val="a"/>
    <w:link w:val="af2"/>
    <w:qFormat/>
    <w:rsid w:val="00683501"/>
    <w:pPr>
      <w:spacing w:after="120"/>
    </w:pPr>
    <w:rPr>
      <w:lang w:val="x-none"/>
    </w:rPr>
  </w:style>
  <w:style w:type="character" w:customStyle="1" w:styleId="af2">
    <w:name w:val="Основной текст Знак"/>
    <w:basedOn w:val="a0"/>
    <w:link w:val="af1"/>
    <w:rsid w:val="00683501"/>
    <w:rPr>
      <w:rFonts w:ascii="Times New Roman" w:eastAsia="Times New Roman" w:hAnsi="Times New Roman" w:cs="Times New Roman"/>
      <w:sz w:val="24"/>
      <w:szCs w:val="24"/>
      <w:lang w:val="x-none" w:eastAsia="ru-RU"/>
    </w:rPr>
  </w:style>
  <w:style w:type="paragraph" w:styleId="21">
    <w:name w:val="Body Text Indent 2"/>
    <w:basedOn w:val="a"/>
    <w:link w:val="22"/>
    <w:rsid w:val="00683501"/>
    <w:pPr>
      <w:spacing w:after="120" w:line="480" w:lineRule="auto"/>
      <w:ind w:left="283"/>
    </w:pPr>
    <w:rPr>
      <w:lang w:val="x-none"/>
    </w:rPr>
  </w:style>
  <w:style w:type="character" w:customStyle="1" w:styleId="22">
    <w:name w:val="Основной текст с отступом 2 Знак"/>
    <w:basedOn w:val="a0"/>
    <w:link w:val="21"/>
    <w:rsid w:val="00683501"/>
    <w:rPr>
      <w:rFonts w:ascii="Times New Roman" w:eastAsia="Times New Roman" w:hAnsi="Times New Roman" w:cs="Times New Roman"/>
      <w:sz w:val="24"/>
      <w:szCs w:val="24"/>
      <w:lang w:val="x-none" w:eastAsia="ru-RU"/>
    </w:rPr>
  </w:style>
  <w:style w:type="paragraph" w:customStyle="1" w:styleId="110">
    <w:name w:val="Заголовок 11"/>
    <w:basedOn w:val="a"/>
    <w:uiPriority w:val="1"/>
    <w:qFormat/>
    <w:rsid w:val="00137541"/>
    <w:pPr>
      <w:widowControl w:val="0"/>
      <w:autoSpaceDE w:val="0"/>
      <w:autoSpaceDN w:val="0"/>
      <w:ind w:left="1062"/>
      <w:outlineLvl w:val="1"/>
    </w:pPr>
    <w:rPr>
      <w:b/>
      <w:bCs/>
      <w:sz w:val="28"/>
      <w:szCs w:val="28"/>
      <w:lang w:bidi="ru-RU"/>
    </w:rPr>
  </w:style>
  <w:style w:type="character" w:customStyle="1" w:styleId="23">
    <w:name w:val="Основной текст (23)_"/>
    <w:link w:val="230"/>
    <w:rsid w:val="00137541"/>
    <w:rPr>
      <w:rFonts w:ascii="Times New Roman" w:eastAsia="Times New Roman" w:hAnsi="Times New Roman"/>
      <w:spacing w:val="-1"/>
      <w:sz w:val="26"/>
      <w:szCs w:val="26"/>
      <w:shd w:val="clear" w:color="auto" w:fill="FFFFFF"/>
    </w:rPr>
  </w:style>
  <w:style w:type="paragraph" w:customStyle="1" w:styleId="230">
    <w:name w:val="Основной текст (23)"/>
    <w:basedOn w:val="a"/>
    <w:link w:val="23"/>
    <w:rsid w:val="00137541"/>
    <w:pPr>
      <w:widowControl w:val="0"/>
      <w:shd w:val="clear" w:color="auto" w:fill="FFFFFF"/>
      <w:spacing w:after="1020" w:line="0" w:lineRule="atLeast"/>
      <w:ind w:hanging="560"/>
      <w:jc w:val="center"/>
    </w:pPr>
    <w:rPr>
      <w:spacing w:val="-1"/>
      <w:sz w:val="26"/>
      <w:szCs w:val="26"/>
    </w:rPr>
  </w:style>
  <w:style w:type="character" w:customStyle="1" w:styleId="24">
    <w:name w:val="Основной текст (24)_"/>
    <w:link w:val="240"/>
    <w:rsid w:val="00137541"/>
    <w:rPr>
      <w:rFonts w:ascii="Times New Roman" w:eastAsia="Times New Roman" w:hAnsi="Times New Roman"/>
      <w:b/>
      <w:bCs/>
      <w:sz w:val="26"/>
      <w:szCs w:val="26"/>
      <w:shd w:val="clear" w:color="auto" w:fill="FFFFFF"/>
    </w:rPr>
  </w:style>
  <w:style w:type="paragraph" w:customStyle="1" w:styleId="240">
    <w:name w:val="Основной текст (24)"/>
    <w:basedOn w:val="a"/>
    <w:link w:val="24"/>
    <w:rsid w:val="00137541"/>
    <w:pPr>
      <w:widowControl w:val="0"/>
      <w:shd w:val="clear" w:color="auto" w:fill="FFFFFF"/>
      <w:spacing w:before="1380" w:after="1020" w:line="0" w:lineRule="atLeast"/>
      <w:jc w:val="center"/>
    </w:pPr>
    <w:rPr>
      <w:b/>
      <w:bCs/>
      <w:sz w:val="26"/>
      <w:szCs w:val="26"/>
    </w:rPr>
  </w:style>
  <w:style w:type="paragraph" w:customStyle="1" w:styleId="TableParagraph">
    <w:name w:val="Table Paragraph"/>
    <w:basedOn w:val="a"/>
    <w:uiPriority w:val="1"/>
    <w:qFormat/>
    <w:rsid w:val="00137541"/>
    <w:pPr>
      <w:widowControl w:val="0"/>
      <w:autoSpaceDE w:val="0"/>
      <w:autoSpaceDN w:val="0"/>
    </w:pPr>
    <w:rPr>
      <w:lang w:bidi="ru-RU"/>
    </w:rPr>
  </w:style>
  <w:style w:type="character" w:customStyle="1" w:styleId="40">
    <w:name w:val="Заголовок 4 Знак"/>
    <w:basedOn w:val="a0"/>
    <w:link w:val="4"/>
    <w:uiPriority w:val="9"/>
    <w:semiHidden/>
    <w:rsid w:val="00D21C44"/>
    <w:rPr>
      <w:rFonts w:asciiTheme="majorHAnsi" w:eastAsiaTheme="majorEastAsia" w:hAnsiTheme="majorHAnsi" w:cstheme="majorBidi"/>
      <w:i/>
      <w:iCs/>
      <w:color w:val="2F5496" w:themeColor="accent1" w:themeShade="BF"/>
    </w:rPr>
  </w:style>
  <w:style w:type="paragraph" w:styleId="af3">
    <w:name w:val="footer"/>
    <w:basedOn w:val="a"/>
    <w:link w:val="af4"/>
    <w:uiPriority w:val="99"/>
    <w:unhideWhenUsed/>
    <w:rsid w:val="0071638B"/>
    <w:pPr>
      <w:tabs>
        <w:tab w:val="center" w:pos="4677"/>
        <w:tab w:val="right" w:pos="9355"/>
      </w:tabs>
    </w:pPr>
  </w:style>
  <w:style w:type="character" w:customStyle="1" w:styleId="af4">
    <w:name w:val="Нижний колонтитул Знак"/>
    <w:basedOn w:val="a0"/>
    <w:link w:val="af3"/>
    <w:uiPriority w:val="99"/>
    <w:rsid w:val="0071638B"/>
  </w:style>
  <w:style w:type="table" w:styleId="af5">
    <w:name w:val="Grid Table Light"/>
    <w:basedOn w:val="a1"/>
    <w:uiPriority w:val="40"/>
    <w:rsid w:val="00C678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6">
    <w:name w:val="Placeholder Text"/>
    <w:basedOn w:val="a0"/>
    <w:uiPriority w:val="99"/>
    <w:semiHidden/>
    <w:rsid w:val="00273C75"/>
    <w:rPr>
      <w:color w:val="666666"/>
    </w:rPr>
  </w:style>
  <w:style w:type="character" w:customStyle="1" w:styleId="111">
    <w:name w:val="Неразрешенное упоминание11"/>
    <w:basedOn w:val="a0"/>
    <w:uiPriority w:val="99"/>
    <w:semiHidden/>
    <w:unhideWhenUsed/>
    <w:rsid w:val="00880FC8"/>
    <w:rPr>
      <w:color w:val="605E5C"/>
      <w:shd w:val="clear" w:color="auto" w:fill="E1DFDD"/>
    </w:rPr>
  </w:style>
  <w:style w:type="character" w:styleId="af7">
    <w:name w:val="annotation reference"/>
    <w:basedOn w:val="a0"/>
    <w:uiPriority w:val="99"/>
    <w:semiHidden/>
    <w:unhideWhenUsed/>
    <w:rsid w:val="005870EC"/>
    <w:rPr>
      <w:sz w:val="16"/>
      <w:szCs w:val="16"/>
    </w:rPr>
  </w:style>
  <w:style w:type="paragraph" w:styleId="af8">
    <w:name w:val="annotation text"/>
    <w:basedOn w:val="a"/>
    <w:link w:val="af9"/>
    <w:uiPriority w:val="99"/>
    <w:semiHidden/>
    <w:unhideWhenUsed/>
    <w:rsid w:val="005870EC"/>
    <w:rPr>
      <w:sz w:val="20"/>
      <w:szCs w:val="20"/>
    </w:rPr>
  </w:style>
  <w:style w:type="character" w:customStyle="1" w:styleId="af9">
    <w:name w:val="Текст примечания Знак"/>
    <w:basedOn w:val="a0"/>
    <w:link w:val="af8"/>
    <w:uiPriority w:val="99"/>
    <w:semiHidden/>
    <w:rsid w:val="005870EC"/>
    <w:rPr>
      <w:sz w:val="20"/>
      <w:szCs w:val="20"/>
    </w:rPr>
  </w:style>
  <w:style w:type="paragraph" w:styleId="afa">
    <w:name w:val="annotation subject"/>
    <w:basedOn w:val="af8"/>
    <w:next w:val="af8"/>
    <w:link w:val="afb"/>
    <w:uiPriority w:val="99"/>
    <w:semiHidden/>
    <w:unhideWhenUsed/>
    <w:rsid w:val="005870EC"/>
    <w:rPr>
      <w:b/>
      <w:bCs/>
    </w:rPr>
  </w:style>
  <w:style w:type="character" w:customStyle="1" w:styleId="afb">
    <w:name w:val="Тема примечания Знак"/>
    <w:basedOn w:val="af9"/>
    <w:link w:val="afa"/>
    <w:uiPriority w:val="99"/>
    <w:semiHidden/>
    <w:rsid w:val="005870EC"/>
    <w:rPr>
      <w:b/>
      <w:bCs/>
      <w:sz w:val="20"/>
      <w:szCs w:val="20"/>
    </w:rPr>
  </w:style>
  <w:style w:type="paragraph" w:styleId="afc">
    <w:name w:val="Balloon Text"/>
    <w:basedOn w:val="a"/>
    <w:link w:val="afd"/>
    <w:uiPriority w:val="99"/>
    <w:semiHidden/>
    <w:unhideWhenUsed/>
    <w:rsid w:val="005870EC"/>
    <w:rPr>
      <w:rFonts w:ascii="Segoe UI" w:hAnsi="Segoe UI" w:cs="Segoe UI"/>
      <w:sz w:val="18"/>
      <w:szCs w:val="18"/>
    </w:rPr>
  </w:style>
  <w:style w:type="character" w:customStyle="1" w:styleId="afd">
    <w:name w:val="Текст выноски Знак"/>
    <w:basedOn w:val="a0"/>
    <w:link w:val="afc"/>
    <w:uiPriority w:val="99"/>
    <w:semiHidden/>
    <w:rsid w:val="005870EC"/>
    <w:rPr>
      <w:rFonts w:ascii="Segoe UI" w:hAnsi="Segoe UI" w:cs="Segoe UI"/>
      <w:sz w:val="18"/>
      <w:szCs w:val="18"/>
    </w:rPr>
  </w:style>
  <w:style w:type="character" w:customStyle="1" w:styleId="20">
    <w:name w:val="Заголовок 2 Знак"/>
    <w:basedOn w:val="a0"/>
    <w:link w:val="2"/>
    <w:uiPriority w:val="9"/>
    <w:semiHidden/>
    <w:rsid w:val="00F7677A"/>
    <w:rPr>
      <w:rFonts w:asciiTheme="majorHAnsi" w:eastAsiaTheme="majorEastAsia" w:hAnsiTheme="majorHAnsi" w:cstheme="majorBidi"/>
      <w:color w:val="2F5496" w:themeColor="accent1" w:themeShade="BF"/>
      <w:sz w:val="26"/>
      <w:szCs w:val="26"/>
    </w:rPr>
  </w:style>
  <w:style w:type="character" w:styleId="afe">
    <w:name w:val="FollowedHyperlink"/>
    <w:basedOn w:val="a0"/>
    <w:uiPriority w:val="99"/>
    <w:semiHidden/>
    <w:unhideWhenUsed/>
    <w:rsid w:val="00755DAB"/>
    <w:rPr>
      <w:color w:val="954F72" w:themeColor="followedHyperlink"/>
      <w:u w:val="single"/>
    </w:rPr>
  </w:style>
  <w:style w:type="character" w:customStyle="1" w:styleId="katex-mathml">
    <w:name w:val="katex-mathml"/>
    <w:basedOn w:val="a0"/>
    <w:rsid w:val="003F2BED"/>
  </w:style>
  <w:style w:type="character" w:customStyle="1" w:styleId="mord">
    <w:name w:val="mord"/>
    <w:basedOn w:val="a0"/>
    <w:rsid w:val="003F2BED"/>
  </w:style>
  <w:style w:type="character" w:customStyle="1" w:styleId="mrel">
    <w:name w:val="mrel"/>
    <w:basedOn w:val="a0"/>
    <w:rsid w:val="003F2BED"/>
  </w:style>
  <w:style w:type="character" w:customStyle="1" w:styleId="vlist-s">
    <w:name w:val="vlist-s"/>
    <w:basedOn w:val="a0"/>
    <w:rsid w:val="003F2BED"/>
  </w:style>
  <w:style w:type="character" w:customStyle="1" w:styleId="mbin">
    <w:name w:val="mbin"/>
    <w:basedOn w:val="a0"/>
    <w:rsid w:val="003F2BED"/>
  </w:style>
  <w:style w:type="character" w:customStyle="1" w:styleId="mopen">
    <w:name w:val="mopen"/>
    <w:basedOn w:val="a0"/>
    <w:rsid w:val="003F2BED"/>
  </w:style>
  <w:style w:type="character" w:customStyle="1" w:styleId="mclose">
    <w:name w:val="mclose"/>
    <w:basedOn w:val="a0"/>
    <w:rsid w:val="003F2BED"/>
  </w:style>
  <w:style w:type="character" w:customStyle="1" w:styleId="mop">
    <w:name w:val="mop"/>
    <w:basedOn w:val="a0"/>
    <w:rsid w:val="003F2BED"/>
  </w:style>
  <w:style w:type="character" w:customStyle="1" w:styleId="mpunct">
    <w:name w:val="mpunct"/>
    <w:basedOn w:val="a0"/>
    <w:rsid w:val="003F2BED"/>
  </w:style>
  <w:style w:type="character" w:customStyle="1" w:styleId="c2">
    <w:name w:val="c2"/>
    <w:basedOn w:val="a0"/>
    <w:rsid w:val="004B14CC"/>
  </w:style>
  <w:style w:type="character" w:customStyle="1" w:styleId="ad">
    <w:name w:val="Без интервала Знак"/>
    <w:link w:val="ac"/>
    <w:uiPriority w:val="99"/>
    <w:locked/>
    <w:rsid w:val="007F0724"/>
    <w:rPr>
      <w:rFonts w:ascii="Courier New" w:eastAsia="Times New Roman" w:hAnsi="Courier New" w:cs="Courier New"/>
      <w:color w:val="000000"/>
      <w:sz w:val="24"/>
      <w:szCs w:val="24"/>
      <w:lang w:eastAsia="ru-RU"/>
    </w:rPr>
  </w:style>
  <w:style w:type="character" w:customStyle="1" w:styleId="20pt">
    <w:name w:val="Основной текст (2) + Не курсив;Интервал 0 pt"/>
    <w:basedOn w:val="a0"/>
    <w:rsid w:val="007F0724"/>
    <w:rPr>
      <w:rFonts w:ascii="Times New Roman" w:eastAsia="Times New Roman" w:hAnsi="Times New Roman" w:cs="Times New Roman"/>
      <w:b w:val="0"/>
      <w:bCs w:val="0"/>
      <w:i/>
      <w:iCs/>
      <w:smallCaps w:val="0"/>
      <w:strike w:val="0"/>
      <w:color w:val="000000"/>
      <w:spacing w:val="2"/>
      <w:w w:val="100"/>
      <w:position w:val="0"/>
      <w:sz w:val="19"/>
      <w:szCs w:val="19"/>
      <w:u w:val="none"/>
      <w:lang w:val="kk-KZ" w:eastAsia="kk-KZ" w:bidi="kk-KZ"/>
    </w:rPr>
  </w:style>
  <w:style w:type="paragraph" w:customStyle="1" w:styleId="Default">
    <w:name w:val="Default"/>
    <w:rsid w:val="00C536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7">
    <w:name w:val="Абзац списка Знак"/>
    <w:link w:val="a6"/>
    <w:uiPriority w:val="34"/>
    <w:locked/>
    <w:rsid w:val="00C53688"/>
  </w:style>
  <w:style w:type="character" w:customStyle="1" w:styleId="whitespace-normal">
    <w:name w:val="whitespace-normal"/>
    <w:basedOn w:val="a0"/>
    <w:rsid w:val="00755275"/>
  </w:style>
  <w:style w:type="character" w:customStyle="1" w:styleId="a4">
    <w:name w:val="Обычный (Интернет) Знак"/>
    <w:aliases w:val="Обычный (веб) Знак1 Знак,Обычный (веб) Знак Знак1 Знак,Знак Знак1 Знак Знак1,Обычный (веб) Знак Знак Знак Знак1,Обычный (веб) Знак Знак Знак Знак Знак,Знак Знак Знак Знак Знак Знак,Обычный (Web) Знак,Обычный (Web)1 Знак"/>
    <w:link w:val="a3"/>
    <w:uiPriority w:val="99"/>
    <w:locked/>
    <w:rsid w:val="00671BDA"/>
    <w:rPr>
      <w:rFonts w:ascii="Times New Roman" w:hAnsi="Times New Roman" w:cs="Times New Roman"/>
      <w:sz w:val="24"/>
      <w:szCs w:val="24"/>
    </w:rPr>
  </w:style>
  <w:style w:type="character" w:styleId="aff">
    <w:name w:val="Unresolved Mention"/>
    <w:basedOn w:val="a0"/>
    <w:uiPriority w:val="99"/>
    <w:semiHidden/>
    <w:unhideWhenUsed/>
    <w:rsid w:val="00671BDA"/>
    <w:rPr>
      <w:color w:val="605E5C"/>
      <w:shd w:val="clear" w:color="auto" w:fill="E1DFDD"/>
    </w:rPr>
  </w:style>
  <w:style w:type="character" w:customStyle="1" w:styleId="ng-star-inserted">
    <w:name w:val="ng-star-inserted"/>
    <w:basedOn w:val="a0"/>
    <w:rsid w:val="00671BDA"/>
  </w:style>
  <w:style w:type="paragraph" w:customStyle="1" w:styleId="paragraph">
    <w:name w:val="paragraph"/>
    <w:basedOn w:val="a"/>
    <w:rsid w:val="000B397D"/>
    <w:pPr>
      <w:spacing w:before="100" w:beforeAutospacing="1" w:after="100" w:afterAutospacing="1"/>
    </w:pPr>
  </w:style>
  <w:style w:type="character" w:customStyle="1" w:styleId="apple-converted-space">
    <w:name w:val="apple-converted-space"/>
    <w:basedOn w:val="a0"/>
    <w:rsid w:val="006D0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164">
      <w:bodyDiv w:val="1"/>
      <w:marLeft w:val="0"/>
      <w:marRight w:val="0"/>
      <w:marTop w:val="0"/>
      <w:marBottom w:val="0"/>
      <w:divBdr>
        <w:top w:val="none" w:sz="0" w:space="0" w:color="auto"/>
        <w:left w:val="none" w:sz="0" w:space="0" w:color="auto"/>
        <w:bottom w:val="none" w:sz="0" w:space="0" w:color="auto"/>
        <w:right w:val="none" w:sz="0" w:space="0" w:color="auto"/>
      </w:divBdr>
    </w:div>
    <w:div w:id="8531399">
      <w:bodyDiv w:val="1"/>
      <w:marLeft w:val="0"/>
      <w:marRight w:val="0"/>
      <w:marTop w:val="0"/>
      <w:marBottom w:val="0"/>
      <w:divBdr>
        <w:top w:val="none" w:sz="0" w:space="0" w:color="auto"/>
        <w:left w:val="none" w:sz="0" w:space="0" w:color="auto"/>
        <w:bottom w:val="none" w:sz="0" w:space="0" w:color="auto"/>
        <w:right w:val="none" w:sz="0" w:space="0" w:color="auto"/>
      </w:divBdr>
      <w:divsChild>
        <w:div w:id="654068187">
          <w:marLeft w:val="0"/>
          <w:marRight w:val="0"/>
          <w:marTop w:val="0"/>
          <w:marBottom w:val="0"/>
          <w:divBdr>
            <w:top w:val="none" w:sz="0" w:space="0" w:color="auto"/>
            <w:left w:val="none" w:sz="0" w:space="0" w:color="auto"/>
            <w:bottom w:val="none" w:sz="0" w:space="0" w:color="auto"/>
            <w:right w:val="none" w:sz="0" w:space="0" w:color="auto"/>
          </w:divBdr>
          <w:divsChild>
            <w:div w:id="2062439691">
              <w:marLeft w:val="0"/>
              <w:marRight w:val="0"/>
              <w:marTop w:val="0"/>
              <w:marBottom w:val="0"/>
              <w:divBdr>
                <w:top w:val="none" w:sz="0" w:space="0" w:color="auto"/>
                <w:left w:val="none" w:sz="0" w:space="0" w:color="auto"/>
                <w:bottom w:val="none" w:sz="0" w:space="0" w:color="auto"/>
                <w:right w:val="none" w:sz="0" w:space="0" w:color="auto"/>
              </w:divBdr>
              <w:divsChild>
                <w:div w:id="59408136">
                  <w:marLeft w:val="0"/>
                  <w:marRight w:val="0"/>
                  <w:marTop w:val="0"/>
                  <w:marBottom w:val="0"/>
                  <w:divBdr>
                    <w:top w:val="none" w:sz="0" w:space="0" w:color="auto"/>
                    <w:left w:val="none" w:sz="0" w:space="0" w:color="auto"/>
                    <w:bottom w:val="none" w:sz="0" w:space="0" w:color="auto"/>
                    <w:right w:val="none" w:sz="0" w:space="0" w:color="auto"/>
                  </w:divBdr>
                  <w:divsChild>
                    <w:div w:id="21227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6391">
      <w:bodyDiv w:val="1"/>
      <w:marLeft w:val="0"/>
      <w:marRight w:val="0"/>
      <w:marTop w:val="0"/>
      <w:marBottom w:val="0"/>
      <w:divBdr>
        <w:top w:val="none" w:sz="0" w:space="0" w:color="auto"/>
        <w:left w:val="none" w:sz="0" w:space="0" w:color="auto"/>
        <w:bottom w:val="none" w:sz="0" w:space="0" w:color="auto"/>
        <w:right w:val="none" w:sz="0" w:space="0" w:color="auto"/>
      </w:divBdr>
    </w:div>
    <w:div w:id="27727197">
      <w:bodyDiv w:val="1"/>
      <w:marLeft w:val="0"/>
      <w:marRight w:val="0"/>
      <w:marTop w:val="0"/>
      <w:marBottom w:val="0"/>
      <w:divBdr>
        <w:top w:val="none" w:sz="0" w:space="0" w:color="auto"/>
        <w:left w:val="none" w:sz="0" w:space="0" w:color="auto"/>
        <w:bottom w:val="none" w:sz="0" w:space="0" w:color="auto"/>
        <w:right w:val="none" w:sz="0" w:space="0" w:color="auto"/>
      </w:divBdr>
    </w:div>
    <w:div w:id="30226328">
      <w:bodyDiv w:val="1"/>
      <w:marLeft w:val="0"/>
      <w:marRight w:val="0"/>
      <w:marTop w:val="0"/>
      <w:marBottom w:val="0"/>
      <w:divBdr>
        <w:top w:val="none" w:sz="0" w:space="0" w:color="auto"/>
        <w:left w:val="none" w:sz="0" w:space="0" w:color="auto"/>
        <w:bottom w:val="none" w:sz="0" w:space="0" w:color="auto"/>
        <w:right w:val="none" w:sz="0" w:space="0" w:color="auto"/>
      </w:divBdr>
    </w:div>
    <w:div w:id="41834818">
      <w:bodyDiv w:val="1"/>
      <w:marLeft w:val="0"/>
      <w:marRight w:val="0"/>
      <w:marTop w:val="0"/>
      <w:marBottom w:val="0"/>
      <w:divBdr>
        <w:top w:val="none" w:sz="0" w:space="0" w:color="auto"/>
        <w:left w:val="none" w:sz="0" w:space="0" w:color="auto"/>
        <w:bottom w:val="none" w:sz="0" w:space="0" w:color="auto"/>
        <w:right w:val="none" w:sz="0" w:space="0" w:color="auto"/>
      </w:divBdr>
    </w:div>
    <w:div w:id="46615502">
      <w:bodyDiv w:val="1"/>
      <w:marLeft w:val="0"/>
      <w:marRight w:val="0"/>
      <w:marTop w:val="0"/>
      <w:marBottom w:val="0"/>
      <w:divBdr>
        <w:top w:val="none" w:sz="0" w:space="0" w:color="auto"/>
        <w:left w:val="none" w:sz="0" w:space="0" w:color="auto"/>
        <w:bottom w:val="none" w:sz="0" w:space="0" w:color="auto"/>
        <w:right w:val="none" w:sz="0" w:space="0" w:color="auto"/>
      </w:divBdr>
    </w:div>
    <w:div w:id="49620233">
      <w:bodyDiv w:val="1"/>
      <w:marLeft w:val="0"/>
      <w:marRight w:val="0"/>
      <w:marTop w:val="0"/>
      <w:marBottom w:val="0"/>
      <w:divBdr>
        <w:top w:val="none" w:sz="0" w:space="0" w:color="auto"/>
        <w:left w:val="none" w:sz="0" w:space="0" w:color="auto"/>
        <w:bottom w:val="none" w:sz="0" w:space="0" w:color="auto"/>
        <w:right w:val="none" w:sz="0" w:space="0" w:color="auto"/>
      </w:divBdr>
    </w:div>
    <w:div w:id="53352468">
      <w:bodyDiv w:val="1"/>
      <w:marLeft w:val="0"/>
      <w:marRight w:val="0"/>
      <w:marTop w:val="0"/>
      <w:marBottom w:val="0"/>
      <w:divBdr>
        <w:top w:val="none" w:sz="0" w:space="0" w:color="auto"/>
        <w:left w:val="none" w:sz="0" w:space="0" w:color="auto"/>
        <w:bottom w:val="none" w:sz="0" w:space="0" w:color="auto"/>
        <w:right w:val="none" w:sz="0" w:space="0" w:color="auto"/>
      </w:divBdr>
    </w:div>
    <w:div w:id="60491868">
      <w:bodyDiv w:val="1"/>
      <w:marLeft w:val="0"/>
      <w:marRight w:val="0"/>
      <w:marTop w:val="0"/>
      <w:marBottom w:val="0"/>
      <w:divBdr>
        <w:top w:val="none" w:sz="0" w:space="0" w:color="auto"/>
        <w:left w:val="none" w:sz="0" w:space="0" w:color="auto"/>
        <w:bottom w:val="none" w:sz="0" w:space="0" w:color="auto"/>
        <w:right w:val="none" w:sz="0" w:space="0" w:color="auto"/>
      </w:divBdr>
    </w:div>
    <w:div w:id="60564917">
      <w:bodyDiv w:val="1"/>
      <w:marLeft w:val="0"/>
      <w:marRight w:val="0"/>
      <w:marTop w:val="0"/>
      <w:marBottom w:val="0"/>
      <w:divBdr>
        <w:top w:val="none" w:sz="0" w:space="0" w:color="auto"/>
        <w:left w:val="none" w:sz="0" w:space="0" w:color="auto"/>
        <w:bottom w:val="none" w:sz="0" w:space="0" w:color="auto"/>
        <w:right w:val="none" w:sz="0" w:space="0" w:color="auto"/>
      </w:divBdr>
    </w:div>
    <w:div w:id="62991837">
      <w:bodyDiv w:val="1"/>
      <w:marLeft w:val="0"/>
      <w:marRight w:val="0"/>
      <w:marTop w:val="0"/>
      <w:marBottom w:val="0"/>
      <w:divBdr>
        <w:top w:val="none" w:sz="0" w:space="0" w:color="auto"/>
        <w:left w:val="none" w:sz="0" w:space="0" w:color="auto"/>
        <w:bottom w:val="none" w:sz="0" w:space="0" w:color="auto"/>
        <w:right w:val="none" w:sz="0" w:space="0" w:color="auto"/>
      </w:divBdr>
      <w:divsChild>
        <w:div w:id="2093622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82239">
      <w:bodyDiv w:val="1"/>
      <w:marLeft w:val="0"/>
      <w:marRight w:val="0"/>
      <w:marTop w:val="0"/>
      <w:marBottom w:val="0"/>
      <w:divBdr>
        <w:top w:val="none" w:sz="0" w:space="0" w:color="auto"/>
        <w:left w:val="none" w:sz="0" w:space="0" w:color="auto"/>
        <w:bottom w:val="none" w:sz="0" w:space="0" w:color="auto"/>
        <w:right w:val="none" w:sz="0" w:space="0" w:color="auto"/>
      </w:divBdr>
    </w:div>
    <w:div w:id="68775724">
      <w:bodyDiv w:val="1"/>
      <w:marLeft w:val="0"/>
      <w:marRight w:val="0"/>
      <w:marTop w:val="0"/>
      <w:marBottom w:val="0"/>
      <w:divBdr>
        <w:top w:val="none" w:sz="0" w:space="0" w:color="auto"/>
        <w:left w:val="none" w:sz="0" w:space="0" w:color="auto"/>
        <w:bottom w:val="none" w:sz="0" w:space="0" w:color="auto"/>
        <w:right w:val="none" w:sz="0" w:space="0" w:color="auto"/>
      </w:divBdr>
    </w:div>
    <w:div w:id="74715269">
      <w:bodyDiv w:val="1"/>
      <w:marLeft w:val="0"/>
      <w:marRight w:val="0"/>
      <w:marTop w:val="0"/>
      <w:marBottom w:val="0"/>
      <w:divBdr>
        <w:top w:val="none" w:sz="0" w:space="0" w:color="auto"/>
        <w:left w:val="none" w:sz="0" w:space="0" w:color="auto"/>
        <w:bottom w:val="none" w:sz="0" w:space="0" w:color="auto"/>
        <w:right w:val="none" w:sz="0" w:space="0" w:color="auto"/>
      </w:divBdr>
    </w:div>
    <w:div w:id="81877400">
      <w:bodyDiv w:val="1"/>
      <w:marLeft w:val="0"/>
      <w:marRight w:val="0"/>
      <w:marTop w:val="0"/>
      <w:marBottom w:val="0"/>
      <w:divBdr>
        <w:top w:val="none" w:sz="0" w:space="0" w:color="auto"/>
        <w:left w:val="none" w:sz="0" w:space="0" w:color="auto"/>
        <w:bottom w:val="none" w:sz="0" w:space="0" w:color="auto"/>
        <w:right w:val="none" w:sz="0" w:space="0" w:color="auto"/>
      </w:divBdr>
      <w:divsChild>
        <w:div w:id="1175925834">
          <w:marLeft w:val="0"/>
          <w:marRight w:val="0"/>
          <w:marTop w:val="0"/>
          <w:marBottom w:val="0"/>
          <w:divBdr>
            <w:top w:val="none" w:sz="0" w:space="0" w:color="auto"/>
            <w:left w:val="none" w:sz="0" w:space="0" w:color="auto"/>
            <w:bottom w:val="none" w:sz="0" w:space="0" w:color="auto"/>
            <w:right w:val="none" w:sz="0" w:space="0" w:color="auto"/>
          </w:divBdr>
          <w:divsChild>
            <w:div w:id="579289982">
              <w:marLeft w:val="0"/>
              <w:marRight w:val="0"/>
              <w:marTop w:val="0"/>
              <w:marBottom w:val="0"/>
              <w:divBdr>
                <w:top w:val="none" w:sz="0" w:space="0" w:color="auto"/>
                <w:left w:val="none" w:sz="0" w:space="0" w:color="auto"/>
                <w:bottom w:val="none" w:sz="0" w:space="0" w:color="auto"/>
                <w:right w:val="none" w:sz="0" w:space="0" w:color="auto"/>
              </w:divBdr>
              <w:divsChild>
                <w:div w:id="608436482">
                  <w:marLeft w:val="0"/>
                  <w:marRight w:val="0"/>
                  <w:marTop w:val="0"/>
                  <w:marBottom w:val="0"/>
                  <w:divBdr>
                    <w:top w:val="none" w:sz="0" w:space="0" w:color="auto"/>
                    <w:left w:val="none" w:sz="0" w:space="0" w:color="auto"/>
                    <w:bottom w:val="none" w:sz="0" w:space="0" w:color="auto"/>
                    <w:right w:val="none" w:sz="0" w:space="0" w:color="auto"/>
                  </w:divBdr>
                  <w:divsChild>
                    <w:div w:id="16761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677586">
          <w:marLeft w:val="0"/>
          <w:marRight w:val="0"/>
          <w:marTop w:val="0"/>
          <w:marBottom w:val="0"/>
          <w:divBdr>
            <w:top w:val="none" w:sz="0" w:space="0" w:color="auto"/>
            <w:left w:val="none" w:sz="0" w:space="0" w:color="auto"/>
            <w:bottom w:val="none" w:sz="0" w:space="0" w:color="auto"/>
            <w:right w:val="none" w:sz="0" w:space="0" w:color="auto"/>
          </w:divBdr>
          <w:divsChild>
            <w:div w:id="1794328934">
              <w:marLeft w:val="0"/>
              <w:marRight w:val="0"/>
              <w:marTop w:val="0"/>
              <w:marBottom w:val="0"/>
              <w:divBdr>
                <w:top w:val="none" w:sz="0" w:space="0" w:color="auto"/>
                <w:left w:val="none" w:sz="0" w:space="0" w:color="auto"/>
                <w:bottom w:val="none" w:sz="0" w:space="0" w:color="auto"/>
                <w:right w:val="none" w:sz="0" w:space="0" w:color="auto"/>
              </w:divBdr>
              <w:divsChild>
                <w:div w:id="1397162424">
                  <w:marLeft w:val="0"/>
                  <w:marRight w:val="0"/>
                  <w:marTop w:val="0"/>
                  <w:marBottom w:val="0"/>
                  <w:divBdr>
                    <w:top w:val="none" w:sz="0" w:space="0" w:color="auto"/>
                    <w:left w:val="none" w:sz="0" w:space="0" w:color="auto"/>
                    <w:bottom w:val="none" w:sz="0" w:space="0" w:color="auto"/>
                    <w:right w:val="none" w:sz="0" w:space="0" w:color="auto"/>
                  </w:divBdr>
                  <w:divsChild>
                    <w:div w:id="42626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24717">
      <w:bodyDiv w:val="1"/>
      <w:marLeft w:val="0"/>
      <w:marRight w:val="0"/>
      <w:marTop w:val="0"/>
      <w:marBottom w:val="0"/>
      <w:divBdr>
        <w:top w:val="none" w:sz="0" w:space="0" w:color="auto"/>
        <w:left w:val="none" w:sz="0" w:space="0" w:color="auto"/>
        <w:bottom w:val="none" w:sz="0" w:space="0" w:color="auto"/>
        <w:right w:val="none" w:sz="0" w:space="0" w:color="auto"/>
      </w:divBdr>
      <w:divsChild>
        <w:div w:id="1664431521">
          <w:marLeft w:val="0"/>
          <w:marRight w:val="0"/>
          <w:marTop w:val="0"/>
          <w:marBottom w:val="0"/>
          <w:divBdr>
            <w:top w:val="none" w:sz="0" w:space="0" w:color="auto"/>
            <w:left w:val="none" w:sz="0" w:space="0" w:color="auto"/>
            <w:bottom w:val="none" w:sz="0" w:space="0" w:color="auto"/>
            <w:right w:val="none" w:sz="0" w:space="0" w:color="auto"/>
          </w:divBdr>
          <w:divsChild>
            <w:div w:id="1372727868">
              <w:marLeft w:val="0"/>
              <w:marRight w:val="0"/>
              <w:marTop w:val="0"/>
              <w:marBottom w:val="0"/>
              <w:divBdr>
                <w:top w:val="none" w:sz="0" w:space="0" w:color="auto"/>
                <w:left w:val="none" w:sz="0" w:space="0" w:color="auto"/>
                <w:bottom w:val="none" w:sz="0" w:space="0" w:color="auto"/>
                <w:right w:val="none" w:sz="0" w:space="0" w:color="auto"/>
              </w:divBdr>
              <w:divsChild>
                <w:div w:id="598680434">
                  <w:marLeft w:val="0"/>
                  <w:marRight w:val="0"/>
                  <w:marTop w:val="0"/>
                  <w:marBottom w:val="0"/>
                  <w:divBdr>
                    <w:top w:val="none" w:sz="0" w:space="0" w:color="auto"/>
                    <w:left w:val="none" w:sz="0" w:space="0" w:color="auto"/>
                    <w:bottom w:val="none" w:sz="0" w:space="0" w:color="auto"/>
                    <w:right w:val="none" w:sz="0" w:space="0" w:color="auto"/>
                  </w:divBdr>
                  <w:divsChild>
                    <w:div w:id="95120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67493">
      <w:bodyDiv w:val="1"/>
      <w:marLeft w:val="0"/>
      <w:marRight w:val="0"/>
      <w:marTop w:val="0"/>
      <w:marBottom w:val="0"/>
      <w:divBdr>
        <w:top w:val="none" w:sz="0" w:space="0" w:color="auto"/>
        <w:left w:val="none" w:sz="0" w:space="0" w:color="auto"/>
        <w:bottom w:val="none" w:sz="0" w:space="0" w:color="auto"/>
        <w:right w:val="none" w:sz="0" w:space="0" w:color="auto"/>
      </w:divBdr>
    </w:div>
    <w:div w:id="88739027">
      <w:bodyDiv w:val="1"/>
      <w:marLeft w:val="0"/>
      <w:marRight w:val="0"/>
      <w:marTop w:val="0"/>
      <w:marBottom w:val="0"/>
      <w:divBdr>
        <w:top w:val="none" w:sz="0" w:space="0" w:color="auto"/>
        <w:left w:val="none" w:sz="0" w:space="0" w:color="auto"/>
        <w:bottom w:val="none" w:sz="0" w:space="0" w:color="auto"/>
        <w:right w:val="none" w:sz="0" w:space="0" w:color="auto"/>
      </w:divBdr>
    </w:div>
    <w:div w:id="91358058">
      <w:bodyDiv w:val="1"/>
      <w:marLeft w:val="0"/>
      <w:marRight w:val="0"/>
      <w:marTop w:val="0"/>
      <w:marBottom w:val="0"/>
      <w:divBdr>
        <w:top w:val="none" w:sz="0" w:space="0" w:color="auto"/>
        <w:left w:val="none" w:sz="0" w:space="0" w:color="auto"/>
        <w:bottom w:val="none" w:sz="0" w:space="0" w:color="auto"/>
        <w:right w:val="none" w:sz="0" w:space="0" w:color="auto"/>
      </w:divBdr>
    </w:div>
    <w:div w:id="92165103">
      <w:bodyDiv w:val="1"/>
      <w:marLeft w:val="0"/>
      <w:marRight w:val="0"/>
      <w:marTop w:val="0"/>
      <w:marBottom w:val="0"/>
      <w:divBdr>
        <w:top w:val="none" w:sz="0" w:space="0" w:color="auto"/>
        <w:left w:val="none" w:sz="0" w:space="0" w:color="auto"/>
        <w:bottom w:val="none" w:sz="0" w:space="0" w:color="auto"/>
        <w:right w:val="none" w:sz="0" w:space="0" w:color="auto"/>
      </w:divBdr>
    </w:div>
    <w:div w:id="92550923">
      <w:bodyDiv w:val="1"/>
      <w:marLeft w:val="0"/>
      <w:marRight w:val="0"/>
      <w:marTop w:val="0"/>
      <w:marBottom w:val="0"/>
      <w:divBdr>
        <w:top w:val="none" w:sz="0" w:space="0" w:color="auto"/>
        <w:left w:val="none" w:sz="0" w:space="0" w:color="auto"/>
        <w:bottom w:val="none" w:sz="0" w:space="0" w:color="auto"/>
        <w:right w:val="none" w:sz="0" w:space="0" w:color="auto"/>
      </w:divBdr>
    </w:div>
    <w:div w:id="92865767">
      <w:bodyDiv w:val="1"/>
      <w:marLeft w:val="0"/>
      <w:marRight w:val="0"/>
      <w:marTop w:val="0"/>
      <w:marBottom w:val="0"/>
      <w:divBdr>
        <w:top w:val="none" w:sz="0" w:space="0" w:color="auto"/>
        <w:left w:val="none" w:sz="0" w:space="0" w:color="auto"/>
        <w:bottom w:val="none" w:sz="0" w:space="0" w:color="auto"/>
        <w:right w:val="none" w:sz="0" w:space="0" w:color="auto"/>
      </w:divBdr>
    </w:div>
    <w:div w:id="95712840">
      <w:bodyDiv w:val="1"/>
      <w:marLeft w:val="0"/>
      <w:marRight w:val="0"/>
      <w:marTop w:val="0"/>
      <w:marBottom w:val="0"/>
      <w:divBdr>
        <w:top w:val="none" w:sz="0" w:space="0" w:color="auto"/>
        <w:left w:val="none" w:sz="0" w:space="0" w:color="auto"/>
        <w:bottom w:val="none" w:sz="0" w:space="0" w:color="auto"/>
        <w:right w:val="none" w:sz="0" w:space="0" w:color="auto"/>
      </w:divBdr>
    </w:div>
    <w:div w:id="96608930">
      <w:bodyDiv w:val="1"/>
      <w:marLeft w:val="0"/>
      <w:marRight w:val="0"/>
      <w:marTop w:val="0"/>
      <w:marBottom w:val="0"/>
      <w:divBdr>
        <w:top w:val="none" w:sz="0" w:space="0" w:color="auto"/>
        <w:left w:val="none" w:sz="0" w:space="0" w:color="auto"/>
        <w:bottom w:val="none" w:sz="0" w:space="0" w:color="auto"/>
        <w:right w:val="none" w:sz="0" w:space="0" w:color="auto"/>
      </w:divBdr>
    </w:div>
    <w:div w:id="97720566">
      <w:bodyDiv w:val="1"/>
      <w:marLeft w:val="0"/>
      <w:marRight w:val="0"/>
      <w:marTop w:val="0"/>
      <w:marBottom w:val="0"/>
      <w:divBdr>
        <w:top w:val="none" w:sz="0" w:space="0" w:color="auto"/>
        <w:left w:val="none" w:sz="0" w:space="0" w:color="auto"/>
        <w:bottom w:val="none" w:sz="0" w:space="0" w:color="auto"/>
        <w:right w:val="none" w:sz="0" w:space="0" w:color="auto"/>
      </w:divBdr>
    </w:div>
    <w:div w:id="104270993">
      <w:bodyDiv w:val="1"/>
      <w:marLeft w:val="0"/>
      <w:marRight w:val="0"/>
      <w:marTop w:val="0"/>
      <w:marBottom w:val="0"/>
      <w:divBdr>
        <w:top w:val="none" w:sz="0" w:space="0" w:color="auto"/>
        <w:left w:val="none" w:sz="0" w:space="0" w:color="auto"/>
        <w:bottom w:val="none" w:sz="0" w:space="0" w:color="auto"/>
        <w:right w:val="none" w:sz="0" w:space="0" w:color="auto"/>
      </w:divBdr>
    </w:div>
    <w:div w:id="105976398">
      <w:bodyDiv w:val="1"/>
      <w:marLeft w:val="0"/>
      <w:marRight w:val="0"/>
      <w:marTop w:val="0"/>
      <w:marBottom w:val="0"/>
      <w:divBdr>
        <w:top w:val="none" w:sz="0" w:space="0" w:color="auto"/>
        <w:left w:val="none" w:sz="0" w:space="0" w:color="auto"/>
        <w:bottom w:val="none" w:sz="0" w:space="0" w:color="auto"/>
        <w:right w:val="none" w:sz="0" w:space="0" w:color="auto"/>
      </w:divBdr>
    </w:div>
    <w:div w:id="108669292">
      <w:bodyDiv w:val="1"/>
      <w:marLeft w:val="0"/>
      <w:marRight w:val="0"/>
      <w:marTop w:val="0"/>
      <w:marBottom w:val="0"/>
      <w:divBdr>
        <w:top w:val="none" w:sz="0" w:space="0" w:color="auto"/>
        <w:left w:val="none" w:sz="0" w:space="0" w:color="auto"/>
        <w:bottom w:val="none" w:sz="0" w:space="0" w:color="auto"/>
        <w:right w:val="none" w:sz="0" w:space="0" w:color="auto"/>
      </w:divBdr>
    </w:div>
    <w:div w:id="113208529">
      <w:bodyDiv w:val="1"/>
      <w:marLeft w:val="0"/>
      <w:marRight w:val="0"/>
      <w:marTop w:val="0"/>
      <w:marBottom w:val="0"/>
      <w:divBdr>
        <w:top w:val="none" w:sz="0" w:space="0" w:color="auto"/>
        <w:left w:val="none" w:sz="0" w:space="0" w:color="auto"/>
        <w:bottom w:val="none" w:sz="0" w:space="0" w:color="auto"/>
        <w:right w:val="none" w:sz="0" w:space="0" w:color="auto"/>
      </w:divBdr>
    </w:div>
    <w:div w:id="115637549">
      <w:bodyDiv w:val="1"/>
      <w:marLeft w:val="0"/>
      <w:marRight w:val="0"/>
      <w:marTop w:val="0"/>
      <w:marBottom w:val="0"/>
      <w:divBdr>
        <w:top w:val="none" w:sz="0" w:space="0" w:color="auto"/>
        <w:left w:val="none" w:sz="0" w:space="0" w:color="auto"/>
        <w:bottom w:val="none" w:sz="0" w:space="0" w:color="auto"/>
        <w:right w:val="none" w:sz="0" w:space="0" w:color="auto"/>
      </w:divBdr>
    </w:div>
    <w:div w:id="118497218">
      <w:bodyDiv w:val="1"/>
      <w:marLeft w:val="0"/>
      <w:marRight w:val="0"/>
      <w:marTop w:val="0"/>
      <w:marBottom w:val="0"/>
      <w:divBdr>
        <w:top w:val="none" w:sz="0" w:space="0" w:color="auto"/>
        <w:left w:val="none" w:sz="0" w:space="0" w:color="auto"/>
        <w:bottom w:val="none" w:sz="0" w:space="0" w:color="auto"/>
        <w:right w:val="none" w:sz="0" w:space="0" w:color="auto"/>
      </w:divBdr>
      <w:divsChild>
        <w:div w:id="21460427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764858">
      <w:bodyDiv w:val="1"/>
      <w:marLeft w:val="0"/>
      <w:marRight w:val="0"/>
      <w:marTop w:val="0"/>
      <w:marBottom w:val="0"/>
      <w:divBdr>
        <w:top w:val="none" w:sz="0" w:space="0" w:color="auto"/>
        <w:left w:val="none" w:sz="0" w:space="0" w:color="auto"/>
        <w:bottom w:val="none" w:sz="0" w:space="0" w:color="auto"/>
        <w:right w:val="none" w:sz="0" w:space="0" w:color="auto"/>
      </w:divBdr>
    </w:div>
    <w:div w:id="121849844">
      <w:bodyDiv w:val="1"/>
      <w:marLeft w:val="0"/>
      <w:marRight w:val="0"/>
      <w:marTop w:val="0"/>
      <w:marBottom w:val="0"/>
      <w:divBdr>
        <w:top w:val="none" w:sz="0" w:space="0" w:color="auto"/>
        <w:left w:val="none" w:sz="0" w:space="0" w:color="auto"/>
        <w:bottom w:val="none" w:sz="0" w:space="0" w:color="auto"/>
        <w:right w:val="none" w:sz="0" w:space="0" w:color="auto"/>
      </w:divBdr>
    </w:div>
    <w:div w:id="122698878">
      <w:bodyDiv w:val="1"/>
      <w:marLeft w:val="0"/>
      <w:marRight w:val="0"/>
      <w:marTop w:val="0"/>
      <w:marBottom w:val="0"/>
      <w:divBdr>
        <w:top w:val="none" w:sz="0" w:space="0" w:color="auto"/>
        <w:left w:val="none" w:sz="0" w:space="0" w:color="auto"/>
        <w:bottom w:val="none" w:sz="0" w:space="0" w:color="auto"/>
        <w:right w:val="none" w:sz="0" w:space="0" w:color="auto"/>
      </w:divBdr>
    </w:div>
    <w:div w:id="132217050">
      <w:bodyDiv w:val="1"/>
      <w:marLeft w:val="0"/>
      <w:marRight w:val="0"/>
      <w:marTop w:val="0"/>
      <w:marBottom w:val="0"/>
      <w:divBdr>
        <w:top w:val="none" w:sz="0" w:space="0" w:color="auto"/>
        <w:left w:val="none" w:sz="0" w:space="0" w:color="auto"/>
        <w:bottom w:val="none" w:sz="0" w:space="0" w:color="auto"/>
        <w:right w:val="none" w:sz="0" w:space="0" w:color="auto"/>
      </w:divBdr>
    </w:div>
    <w:div w:id="133329540">
      <w:bodyDiv w:val="1"/>
      <w:marLeft w:val="0"/>
      <w:marRight w:val="0"/>
      <w:marTop w:val="0"/>
      <w:marBottom w:val="0"/>
      <w:divBdr>
        <w:top w:val="none" w:sz="0" w:space="0" w:color="auto"/>
        <w:left w:val="none" w:sz="0" w:space="0" w:color="auto"/>
        <w:bottom w:val="none" w:sz="0" w:space="0" w:color="auto"/>
        <w:right w:val="none" w:sz="0" w:space="0" w:color="auto"/>
      </w:divBdr>
      <w:divsChild>
        <w:div w:id="1074550730">
          <w:marLeft w:val="0"/>
          <w:marRight w:val="0"/>
          <w:marTop w:val="0"/>
          <w:marBottom w:val="0"/>
          <w:divBdr>
            <w:top w:val="none" w:sz="0" w:space="0" w:color="auto"/>
            <w:left w:val="none" w:sz="0" w:space="0" w:color="auto"/>
            <w:bottom w:val="none" w:sz="0" w:space="0" w:color="auto"/>
            <w:right w:val="none" w:sz="0" w:space="0" w:color="auto"/>
          </w:divBdr>
          <w:divsChild>
            <w:div w:id="1911960411">
              <w:marLeft w:val="0"/>
              <w:marRight w:val="0"/>
              <w:marTop w:val="0"/>
              <w:marBottom w:val="0"/>
              <w:divBdr>
                <w:top w:val="none" w:sz="0" w:space="0" w:color="auto"/>
                <w:left w:val="none" w:sz="0" w:space="0" w:color="auto"/>
                <w:bottom w:val="none" w:sz="0" w:space="0" w:color="auto"/>
                <w:right w:val="none" w:sz="0" w:space="0" w:color="auto"/>
              </w:divBdr>
              <w:divsChild>
                <w:div w:id="1215701467">
                  <w:marLeft w:val="0"/>
                  <w:marRight w:val="0"/>
                  <w:marTop w:val="0"/>
                  <w:marBottom w:val="0"/>
                  <w:divBdr>
                    <w:top w:val="none" w:sz="0" w:space="0" w:color="auto"/>
                    <w:left w:val="none" w:sz="0" w:space="0" w:color="auto"/>
                    <w:bottom w:val="none" w:sz="0" w:space="0" w:color="auto"/>
                    <w:right w:val="none" w:sz="0" w:space="0" w:color="auto"/>
                  </w:divBdr>
                  <w:divsChild>
                    <w:div w:id="186482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3668">
          <w:marLeft w:val="0"/>
          <w:marRight w:val="0"/>
          <w:marTop w:val="0"/>
          <w:marBottom w:val="0"/>
          <w:divBdr>
            <w:top w:val="none" w:sz="0" w:space="0" w:color="auto"/>
            <w:left w:val="none" w:sz="0" w:space="0" w:color="auto"/>
            <w:bottom w:val="none" w:sz="0" w:space="0" w:color="auto"/>
            <w:right w:val="none" w:sz="0" w:space="0" w:color="auto"/>
          </w:divBdr>
          <w:divsChild>
            <w:div w:id="587887232">
              <w:marLeft w:val="0"/>
              <w:marRight w:val="0"/>
              <w:marTop w:val="0"/>
              <w:marBottom w:val="0"/>
              <w:divBdr>
                <w:top w:val="none" w:sz="0" w:space="0" w:color="auto"/>
                <w:left w:val="none" w:sz="0" w:space="0" w:color="auto"/>
                <w:bottom w:val="none" w:sz="0" w:space="0" w:color="auto"/>
                <w:right w:val="none" w:sz="0" w:space="0" w:color="auto"/>
              </w:divBdr>
              <w:divsChild>
                <w:div w:id="139730140">
                  <w:marLeft w:val="0"/>
                  <w:marRight w:val="0"/>
                  <w:marTop w:val="0"/>
                  <w:marBottom w:val="0"/>
                  <w:divBdr>
                    <w:top w:val="none" w:sz="0" w:space="0" w:color="auto"/>
                    <w:left w:val="none" w:sz="0" w:space="0" w:color="auto"/>
                    <w:bottom w:val="none" w:sz="0" w:space="0" w:color="auto"/>
                    <w:right w:val="none" w:sz="0" w:space="0" w:color="auto"/>
                  </w:divBdr>
                  <w:divsChild>
                    <w:div w:id="44835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5100">
      <w:bodyDiv w:val="1"/>
      <w:marLeft w:val="0"/>
      <w:marRight w:val="0"/>
      <w:marTop w:val="0"/>
      <w:marBottom w:val="0"/>
      <w:divBdr>
        <w:top w:val="none" w:sz="0" w:space="0" w:color="auto"/>
        <w:left w:val="none" w:sz="0" w:space="0" w:color="auto"/>
        <w:bottom w:val="none" w:sz="0" w:space="0" w:color="auto"/>
        <w:right w:val="none" w:sz="0" w:space="0" w:color="auto"/>
      </w:divBdr>
    </w:div>
    <w:div w:id="142701602">
      <w:bodyDiv w:val="1"/>
      <w:marLeft w:val="0"/>
      <w:marRight w:val="0"/>
      <w:marTop w:val="0"/>
      <w:marBottom w:val="0"/>
      <w:divBdr>
        <w:top w:val="none" w:sz="0" w:space="0" w:color="auto"/>
        <w:left w:val="none" w:sz="0" w:space="0" w:color="auto"/>
        <w:bottom w:val="none" w:sz="0" w:space="0" w:color="auto"/>
        <w:right w:val="none" w:sz="0" w:space="0" w:color="auto"/>
      </w:divBdr>
    </w:div>
    <w:div w:id="142894187">
      <w:bodyDiv w:val="1"/>
      <w:marLeft w:val="0"/>
      <w:marRight w:val="0"/>
      <w:marTop w:val="0"/>
      <w:marBottom w:val="0"/>
      <w:divBdr>
        <w:top w:val="none" w:sz="0" w:space="0" w:color="auto"/>
        <w:left w:val="none" w:sz="0" w:space="0" w:color="auto"/>
        <w:bottom w:val="none" w:sz="0" w:space="0" w:color="auto"/>
        <w:right w:val="none" w:sz="0" w:space="0" w:color="auto"/>
      </w:divBdr>
    </w:div>
    <w:div w:id="143277288">
      <w:bodyDiv w:val="1"/>
      <w:marLeft w:val="0"/>
      <w:marRight w:val="0"/>
      <w:marTop w:val="0"/>
      <w:marBottom w:val="0"/>
      <w:divBdr>
        <w:top w:val="none" w:sz="0" w:space="0" w:color="auto"/>
        <w:left w:val="none" w:sz="0" w:space="0" w:color="auto"/>
        <w:bottom w:val="none" w:sz="0" w:space="0" w:color="auto"/>
        <w:right w:val="none" w:sz="0" w:space="0" w:color="auto"/>
      </w:divBdr>
    </w:div>
    <w:div w:id="145173183">
      <w:bodyDiv w:val="1"/>
      <w:marLeft w:val="0"/>
      <w:marRight w:val="0"/>
      <w:marTop w:val="0"/>
      <w:marBottom w:val="0"/>
      <w:divBdr>
        <w:top w:val="none" w:sz="0" w:space="0" w:color="auto"/>
        <w:left w:val="none" w:sz="0" w:space="0" w:color="auto"/>
        <w:bottom w:val="none" w:sz="0" w:space="0" w:color="auto"/>
        <w:right w:val="none" w:sz="0" w:space="0" w:color="auto"/>
      </w:divBdr>
      <w:divsChild>
        <w:div w:id="1433550028">
          <w:marLeft w:val="0"/>
          <w:marRight w:val="0"/>
          <w:marTop w:val="0"/>
          <w:marBottom w:val="0"/>
          <w:divBdr>
            <w:top w:val="none" w:sz="0" w:space="0" w:color="auto"/>
            <w:left w:val="none" w:sz="0" w:space="0" w:color="auto"/>
            <w:bottom w:val="none" w:sz="0" w:space="0" w:color="auto"/>
            <w:right w:val="none" w:sz="0" w:space="0" w:color="auto"/>
          </w:divBdr>
          <w:divsChild>
            <w:div w:id="1261253951">
              <w:marLeft w:val="0"/>
              <w:marRight w:val="0"/>
              <w:marTop w:val="0"/>
              <w:marBottom w:val="0"/>
              <w:divBdr>
                <w:top w:val="none" w:sz="0" w:space="0" w:color="auto"/>
                <w:left w:val="none" w:sz="0" w:space="0" w:color="auto"/>
                <w:bottom w:val="none" w:sz="0" w:space="0" w:color="auto"/>
                <w:right w:val="none" w:sz="0" w:space="0" w:color="auto"/>
              </w:divBdr>
              <w:divsChild>
                <w:div w:id="1909531115">
                  <w:marLeft w:val="0"/>
                  <w:marRight w:val="0"/>
                  <w:marTop w:val="0"/>
                  <w:marBottom w:val="0"/>
                  <w:divBdr>
                    <w:top w:val="none" w:sz="0" w:space="0" w:color="auto"/>
                    <w:left w:val="none" w:sz="0" w:space="0" w:color="auto"/>
                    <w:bottom w:val="none" w:sz="0" w:space="0" w:color="auto"/>
                    <w:right w:val="none" w:sz="0" w:space="0" w:color="auto"/>
                  </w:divBdr>
                  <w:divsChild>
                    <w:div w:id="99708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14405">
          <w:marLeft w:val="0"/>
          <w:marRight w:val="0"/>
          <w:marTop w:val="0"/>
          <w:marBottom w:val="0"/>
          <w:divBdr>
            <w:top w:val="none" w:sz="0" w:space="0" w:color="auto"/>
            <w:left w:val="none" w:sz="0" w:space="0" w:color="auto"/>
            <w:bottom w:val="none" w:sz="0" w:space="0" w:color="auto"/>
            <w:right w:val="none" w:sz="0" w:space="0" w:color="auto"/>
          </w:divBdr>
          <w:divsChild>
            <w:div w:id="1886795405">
              <w:marLeft w:val="0"/>
              <w:marRight w:val="0"/>
              <w:marTop w:val="0"/>
              <w:marBottom w:val="0"/>
              <w:divBdr>
                <w:top w:val="none" w:sz="0" w:space="0" w:color="auto"/>
                <w:left w:val="none" w:sz="0" w:space="0" w:color="auto"/>
                <w:bottom w:val="none" w:sz="0" w:space="0" w:color="auto"/>
                <w:right w:val="none" w:sz="0" w:space="0" w:color="auto"/>
              </w:divBdr>
              <w:divsChild>
                <w:div w:id="1297181566">
                  <w:marLeft w:val="0"/>
                  <w:marRight w:val="0"/>
                  <w:marTop w:val="0"/>
                  <w:marBottom w:val="0"/>
                  <w:divBdr>
                    <w:top w:val="none" w:sz="0" w:space="0" w:color="auto"/>
                    <w:left w:val="none" w:sz="0" w:space="0" w:color="auto"/>
                    <w:bottom w:val="none" w:sz="0" w:space="0" w:color="auto"/>
                    <w:right w:val="none" w:sz="0" w:space="0" w:color="auto"/>
                  </w:divBdr>
                  <w:divsChild>
                    <w:div w:id="89355161">
                      <w:marLeft w:val="0"/>
                      <w:marRight w:val="0"/>
                      <w:marTop w:val="0"/>
                      <w:marBottom w:val="0"/>
                      <w:divBdr>
                        <w:top w:val="none" w:sz="0" w:space="0" w:color="auto"/>
                        <w:left w:val="none" w:sz="0" w:space="0" w:color="auto"/>
                        <w:bottom w:val="none" w:sz="0" w:space="0" w:color="auto"/>
                        <w:right w:val="none" w:sz="0" w:space="0" w:color="auto"/>
                      </w:divBdr>
                      <w:divsChild>
                        <w:div w:id="199760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62121">
      <w:bodyDiv w:val="1"/>
      <w:marLeft w:val="0"/>
      <w:marRight w:val="0"/>
      <w:marTop w:val="0"/>
      <w:marBottom w:val="0"/>
      <w:divBdr>
        <w:top w:val="none" w:sz="0" w:space="0" w:color="auto"/>
        <w:left w:val="none" w:sz="0" w:space="0" w:color="auto"/>
        <w:bottom w:val="none" w:sz="0" w:space="0" w:color="auto"/>
        <w:right w:val="none" w:sz="0" w:space="0" w:color="auto"/>
      </w:divBdr>
    </w:div>
    <w:div w:id="150751569">
      <w:bodyDiv w:val="1"/>
      <w:marLeft w:val="0"/>
      <w:marRight w:val="0"/>
      <w:marTop w:val="0"/>
      <w:marBottom w:val="0"/>
      <w:divBdr>
        <w:top w:val="none" w:sz="0" w:space="0" w:color="auto"/>
        <w:left w:val="none" w:sz="0" w:space="0" w:color="auto"/>
        <w:bottom w:val="none" w:sz="0" w:space="0" w:color="auto"/>
        <w:right w:val="none" w:sz="0" w:space="0" w:color="auto"/>
      </w:divBdr>
    </w:div>
    <w:div w:id="164325424">
      <w:bodyDiv w:val="1"/>
      <w:marLeft w:val="0"/>
      <w:marRight w:val="0"/>
      <w:marTop w:val="0"/>
      <w:marBottom w:val="0"/>
      <w:divBdr>
        <w:top w:val="none" w:sz="0" w:space="0" w:color="auto"/>
        <w:left w:val="none" w:sz="0" w:space="0" w:color="auto"/>
        <w:bottom w:val="none" w:sz="0" w:space="0" w:color="auto"/>
        <w:right w:val="none" w:sz="0" w:space="0" w:color="auto"/>
      </w:divBdr>
    </w:div>
    <w:div w:id="179973966">
      <w:bodyDiv w:val="1"/>
      <w:marLeft w:val="0"/>
      <w:marRight w:val="0"/>
      <w:marTop w:val="0"/>
      <w:marBottom w:val="0"/>
      <w:divBdr>
        <w:top w:val="none" w:sz="0" w:space="0" w:color="auto"/>
        <w:left w:val="none" w:sz="0" w:space="0" w:color="auto"/>
        <w:bottom w:val="none" w:sz="0" w:space="0" w:color="auto"/>
        <w:right w:val="none" w:sz="0" w:space="0" w:color="auto"/>
      </w:divBdr>
    </w:div>
    <w:div w:id="184170460">
      <w:bodyDiv w:val="1"/>
      <w:marLeft w:val="0"/>
      <w:marRight w:val="0"/>
      <w:marTop w:val="0"/>
      <w:marBottom w:val="0"/>
      <w:divBdr>
        <w:top w:val="none" w:sz="0" w:space="0" w:color="auto"/>
        <w:left w:val="none" w:sz="0" w:space="0" w:color="auto"/>
        <w:bottom w:val="none" w:sz="0" w:space="0" w:color="auto"/>
        <w:right w:val="none" w:sz="0" w:space="0" w:color="auto"/>
      </w:divBdr>
      <w:divsChild>
        <w:div w:id="1834368838">
          <w:marLeft w:val="0"/>
          <w:marRight w:val="0"/>
          <w:marTop w:val="0"/>
          <w:marBottom w:val="0"/>
          <w:divBdr>
            <w:top w:val="none" w:sz="0" w:space="0" w:color="auto"/>
            <w:left w:val="none" w:sz="0" w:space="0" w:color="auto"/>
            <w:bottom w:val="none" w:sz="0" w:space="0" w:color="auto"/>
            <w:right w:val="none" w:sz="0" w:space="0" w:color="auto"/>
          </w:divBdr>
          <w:divsChild>
            <w:div w:id="726875667">
              <w:marLeft w:val="0"/>
              <w:marRight w:val="0"/>
              <w:marTop w:val="0"/>
              <w:marBottom w:val="0"/>
              <w:divBdr>
                <w:top w:val="none" w:sz="0" w:space="0" w:color="auto"/>
                <w:left w:val="none" w:sz="0" w:space="0" w:color="auto"/>
                <w:bottom w:val="none" w:sz="0" w:space="0" w:color="auto"/>
                <w:right w:val="none" w:sz="0" w:space="0" w:color="auto"/>
              </w:divBdr>
              <w:divsChild>
                <w:div w:id="1619949140">
                  <w:marLeft w:val="0"/>
                  <w:marRight w:val="0"/>
                  <w:marTop w:val="0"/>
                  <w:marBottom w:val="0"/>
                  <w:divBdr>
                    <w:top w:val="none" w:sz="0" w:space="0" w:color="auto"/>
                    <w:left w:val="none" w:sz="0" w:space="0" w:color="auto"/>
                    <w:bottom w:val="none" w:sz="0" w:space="0" w:color="auto"/>
                    <w:right w:val="none" w:sz="0" w:space="0" w:color="auto"/>
                  </w:divBdr>
                  <w:divsChild>
                    <w:div w:id="58807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01552">
      <w:bodyDiv w:val="1"/>
      <w:marLeft w:val="0"/>
      <w:marRight w:val="0"/>
      <w:marTop w:val="0"/>
      <w:marBottom w:val="0"/>
      <w:divBdr>
        <w:top w:val="none" w:sz="0" w:space="0" w:color="auto"/>
        <w:left w:val="none" w:sz="0" w:space="0" w:color="auto"/>
        <w:bottom w:val="none" w:sz="0" w:space="0" w:color="auto"/>
        <w:right w:val="none" w:sz="0" w:space="0" w:color="auto"/>
      </w:divBdr>
    </w:div>
    <w:div w:id="188417608">
      <w:bodyDiv w:val="1"/>
      <w:marLeft w:val="0"/>
      <w:marRight w:val="0"/>
      <w:marTop w:val="0"/>
      <w:marBottom w:val="0"/>
      <w:divBdr>
        <w:top w:val="none" w:sz="0" w:space="0" w:color="auto"/>
        <w:left w:val="none" w:sz="0" w:space="0" w:color="auto"/>
        <w:bottom w:val="none" w:sz="0" w:space="0" w:color="auto"/>
        <w:right w:val="none" w:sz="0" w:space="0" w:color="auto"/>
      </w:divBdr>
      <w:divsChild>
        <w:div w:id="472598820">
          <w:marLeft w:val="0"/>
          <w:marRight w:val="0"/>
          <w:marTop w:val="0"/>
          <w:marBottom w:val="0"/>
          <w:divBdr>
            <w:top w:val="none" w:sz="0" w:space="0" w:color="auto"/>
            <w:left w:val="none" w:sz="0" w:space="0" w:color="auto"/>
            <w:bottom w:val="none" w:sz="0" w:space="0" w:color="auto"/>
            <w:right w:val="none" w:sz="0" w:space="0" w:color="auto"/>
          </w:divBdr>
          <w:divsChild>
            <w:div w:id="841511194">
              <w:marLeft w:val="0"/>
              <w:marRight w:val="0"/>
              <w:marTop w:val="0"/>
              <w:marBottom w:val="0"/>
              <w:divBdr>
                <w:top w:val="none" w:sz="0" w:space="0" w:color="auto"/>
                <w:left w:val="none" w:sz="0" w:space="0" w:color="auto"/>
                <w:bottom w:val="none" w:sz="0" w:space="0" w:color="auto"/>
                <w:right w:val="none" w:sz="0" w:space="0" w:color="auto"/>
              </w:divBdr>
              <w:divsChild>
                <w:div w:id="119997772">
                  <w:marLeft w:val="0"/>
                  <w:marRight w:val="0"/>
                  <w:marTop w:val="0"/>
                  <w:marBottom w:val="0"/>
                  <w:divBdr>
                    <w:top w:val="none" w:sz="0" w:space="0" w:color="auto"/>
                    <w:left w:val="none" w:sz="0" w:space="0" w:color="auto"/>
                    <w:bottom w:val="none" w:sz="0" w:space="0" w:color="auto"/>
                    <w:right w:val="none" w:sz="0" w:space="0" w:color="auto"/>
                  </w:divBdr>
                  <w:divsChild>
                    <w:div w:id="61402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57462">
      <w:bodyDiv w:val="1"/>
      <w:marLeft w:val="0"/>
      <w:marRight w:val="0"/>
      <w:marTop w:val="0"/>
      <w:marBottom w:val="0"/>
      <w:divBdr>
        <w:top w:val="none" w:sz="0" w:space="0" w:color="auto"/>
        <w:left w:val="none" w:sz="0" w:space="0" w:color="auto"/>
        <w:bottom w:val="none" w:sz="0" w:space="0" w:color="auto"/>
        <w:right w:val="none" w:sz="0" w:space="0" w:color="auto"/>
      </w:divBdr>
    </w:div>
    <w:div w:id="190270712">
      <w:bodyDiv w:val="1"/>
      <w:marLeft w:val="0"/>
      <w:marRight w:val="0"/>
      <w:marTop w:val="0"/>
      <w:marBottom w:val="0"/>
      <w:divBdr>
        <w:top w:val="none" w:sz="0" w:space="0" w:color="auto"/>
        <w:left w:val="none" w:sz="0" w:space="0" w:color="auto"/>
        <w:bottom w:val="none" w:sz="0" w:space="0" w:color="auto"/>
        <w:right w:val="none" w:sz="0" w:space="0" w:color="auto"/>
      </w:divBdr>
    </w:div>
    <w:div w:id="192890792">
      <w:bodyDiv w:val="1"/>
      <w:marLeft w:val="0"/>
      <w:marRight w:val="0"/>
      <w:marTop w:val="0"/>
      <w:marBottom w:val="0"/>
      <w:divBdr>
        <w:top w:val="none" w:sz="0" w:space="0" w:color="auto"/>
        <w:left w:val="none" w:sz="0" w:space="0" w:color="auto"/>
        <w:bottom w:val="none" w:sz="0" w:space="0" w:color="auto"/>
        <w:right w:val="none" w:sz="0" w:space="0" w:color="auto"/>
      </w:divBdr>
    </w:div>
    <w:div w:id="194969924">
      <w:bodyDiv w:val="1"/>
      <w:marLeft w:val="0"/>
      <w:marRight w:val="0"/>
      <w:marTop w:val="0"/>
      <w:marBottom w:val="0"/>
      <w:divBdr>
        <w:top w:val="none" w:sz="0" w:space="0" w:color="auto"/>
        <w:left w:val="none" w:sz="0" w:space="0" w:color="auto"/>
        <w:bottom w:val="none" w:sz="0" w:space="0" w:color="auto"/>
        <w:right w:val="none" w:sz="0" w:space="0" w:color="auto"/>
      </w:divBdr>
    </w:div>
    <w:div w:id="200482720">
      <w:bodyDiv w:val="1"/>
      <w:marLeft w:val="0"/>
      <w:marRight w:val="0"/>
      <w:marTop w:val="0"/>
      <w:marBottom w:val="0"/>
      <w:divBdr>
        <w:top w:val="none" w:sz="0" w:space="0" w:color="auto"/>
        <w:left w:val="none" w:sz="0" w:space="0" w:color="auto"/>
        <w:bottom w:val="none" w:sz="0" w:space="0" w:color="auto"/>
        <w:right w:val="none" w:sz="0" w:space="0" w:color="auto"/>
      </w:divBdr>
      <w:divsChild>
        <w:div w:id="208494095">
          <w:marLeft w:val="0"/>
          <w:marRight w:val="0"/>
          <w:marTop w:val="0"/>
          <w:marBottom w:val="0"/>
          <w:divBdr>
            <w:top w:val="none" w:sz="0" w:space="0" w:color="auto"/>
            <w:left w:val="none" w:sz="0" w:space="0" w:color="auto"/>
            <w:bottom w:val="none" w:sz="0" w:space="0" w:color="auto"/>
            <w:right w:val="none" w:sz="0" w:space="0" w:color="auto"/>
          </w:divBdr>
          <w:divsChild>
            <w:div w:id="1160728962">
              <w:marLeft w:val="0"/>
              <w:marRight w:val="0"/>
              <w:marTop w:val="0"/>
              <w:marBottom w:val="0"/>
              <w:divBdr>
                <w:top w:val="none" w:sz="0" w:space="0" w:color="auto"/>
                <w:left w:val="none" w:sz="0" w:space="0" w:color="auto"/>
                <w:bottom w:val="none" w:sz="0" w:space="0" w:color="auto"/>
                <w:right w:val="none" w:sz="0" w:space="0" w:color="auto"/>
              </w:divBdr>
              <w:divsChild>
                <w:div w:id="1531263118">
                  <w:marLeft w:val="0"/>
                  <w:marRight w:val="0"/>
                  <w:marTop w:val="0"/>
                  <w:marBottom w:val="0"/>
                  <w:divBdr>
                    <w:top w:val="none" w:sz="0" w:space="0" w:color="auto"/>
                    <w:left w:val="none" w:sz="0" w:space="0" w:color="auto"/>
                    <w:bottom w:val="none" w:sz="0" w:space="0" w:color="auto"/>
                    <w:right w:val="none" w:sz="0" w:space="0" w:color="auto"/>
                  </w:divBdr>
                  <w:divsChild>
                    <w:div w:id="46998503">
                      <w:marLeft w:val="0"/>
                      <w:marRight w:val="0"/>
                      <w:marTop w:val="0"/>
                      <w:marBottom w:val="0"/>
                      <w:divBdr>
                        <w:top w:val="none" w:sz="0" w:space="0" w:color="auto"/>
                        <w:left w:val="none" w:sz="0" w:space="0" w:color="auto"/>
                        <w:bottom w:val="none" w:sz="0" w:space="0" w:color="auto"/>
                        <w:right w:val="none" w:sz="0" w:space="0" w:color="auto"/>
                      </w:divBdr>
                      <w:divsChild>
                        <w:div w:id="2084140621">
                          <w:marLeft w:val="0"/>
                          <w:marRight w:val="0"/>
                          <w:marTop w:val="0"/>
                          <w:marBottom w:val="0"/>
                          <w:divBdr>
                            <w:top w:val="none" w:sz="0" w:space="0" w:color="auto"/>
                            <w:left w:val="none" w:sz="0" w:space="0" w:color="auto"/>
                            <w:bottom w:val="none" w:sz="0" w:space="0" w:color="auto"/>
                            <w:right w:val="none" w:sz="0" w:space="0" w:color="auto"/>
                          </w:divBdr>
                          <w:divsChild>
                            <w:div w:id="848327308">
                              <w:marLeft w:val="0"/>
                              <w:marRight w:val="0"/>
                              <w:marTop w:val="0"/>
                              <w:marBottom w:val="0"/>
                              <w:divBdr>
                                <w:top w:val="none" w:sz="0" w:space="0" w:color="auto"/>
                                <w:left w:val="none" w:sz="0" w:space="0" w:color="auto"/>
                                <w:bottom w:val="none" w:sz="0" w:space="0" w:color="auto"/>
                                <w:right w:val="none" w:sz="0" w:space="0" w:color="auto"/>
                              </w:divBdr>
                              <w:divsChild>
                                <w:div w:id="1103962052">
                                  <w:marLeft w:val="0"/>
                                  <w:marRight w:val="0"/>
                                  <w:marTop w:val="0"/>
                                  <w:marBottom w:val="0"/>
                                  <w:divBdr>
                                    <w:top w:val="none" w:sz="0" w:space="0" w:color="auto"/>
                                    <w:left w:val="none" w:sz="0" w:space="0" w:color="auto"/>
                                    <w:bottom w:val="none" w:sz="0" w:space="0" w:color="auto"/>
                                    <w:right w:val="none" w:sz="0" w:space="0" w:color="auto"/>
                                  </w:divBdr>
                                  <w:divsChild>
                                    <w:div w:id="85966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075705">
                      <w:marLeft w:val="0"/>
                      <w:marRight w:val="0"/>
                      <w:marTop w:val="0"/>
                      <w:marBottom w:val="0"/>
                      <w:divBdr>
                        <w:top w:val="none" w:sz="0" w:space="0" w:color="auto"/>
                        <w:left w:val="none" w:sz="0" w:space="0" w:color="auto"/>
                        <w:bottom w:val="none" w:sz="0" w:space="0" w:color="auto"/>
                        <w:right w:val="none" w:sz="0" w:space="0" w:color="auto"/>
                      </w:divBdr>
                      <w:divsChild>
                        <w:div w:id="15490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02497">
      <w:bodyDiv w:val="1"/>
      <w:marLeft w:val="0"/>
      <w:marRight w:val="0"/>
      <w:marTop w:val="0"/>
      <w:marBottom w:val="0"/>
      <w:divBdr>
        <w:top w:val="none" w:sz="0" w:space="0" w:color="auto"/>
        <w:left w:val="none" w:sz="0" w:space="0" w:color="auto"/>
        <w:bottom w:val="none" w:sz="0" w:space="0" w:color="auto"/>
        <w:right w:val="none" w:sz="0" w:space="0" w:color="auto"/>
      </w:divBdr>
    </w:div>
    <w:div w:id="208541701">
      <w:bodyDiv w:val="1"/>
      <w:marLeft w:val="0"/>
      <w:marRight w:val="0"/>
      <w:marTop w:val="0"/>
      <w:marBottom w:val="0"/>
      <w:divBdr>
        <w:top w:val="none" w:sz="0" w:space="0" w:color="auto"/>
        <w:left w:val="none" w:sz="0" w:space="0" w:color="auto"/>
        <w:bottom w:val="none" w:sz="0" w:space="0" w:color="auto"/>
        <w:right w:val="none" w:sz="0" w:space="0" w:color="auto"/>
      </w:divBdr>
    </w:div>
    <w:div w:id="210652978">
      <w:bodyDiv w:val="1"/>
      <w:marLeft w:val="0"/>
      <w:marRight w:val="0"/>
      <w:marTop w:val="0"/>
      <w:marBottom w:val="0"/>
      <w:divBdr>
        <w:top w:val="none" w:sz="0" w:space="0" w:color="auto"/>
        <w:left w:val="none" w:sz="0" w:space="0" w:color="auto"/>
        <w:bottom w:val="none" w:sz="0" w:space="0" w:color="auto"/>
        <w:right w:val="none" w:sz="0" w:space="0" w:color="auto"/>
      </w:divBdr>
    </w:div>
    <w:div w:id="213740769">
      <w:bodyDiv w:val="1"/>
      <w:marLeft w:val="0"/>
      <w:marRight w:val="0"/>
      <w:marTop w:val="0"/>
      <w:marBottom w:val="0"/>
      <w:divBdr>
        <w:top w:val="none" w:sz="0" w:space="0" w:color="auto"/>
        <w:left w:val="none" w:sz="0" w:space="0" w:color="auto"/>
        <w:bottom w:val="none" w:sz="0" w:space="0" w:color="auto"/>
        <w:right w:val="none" w:sz="0" w:space="0" w:color="auto"/>
      </w:divBdr>
    </w:div>
    <w:div w:id="221257519">
      <w:bodyDiv w:val="1"/>
      <w:marLeft w:val="0"/>
      <w:marRight w:val="0"/>
      <w:marTop w:val="0"/>
      <w:marBottom w:val="0"/>
      <w:divBdr>
        <w:top w:val="none" w:sz="0" w:space="0" w:color="auto"/>
        <w:left w:val="none" w:sz="0" w:space="0" w:color="auto"/>
        <w:bottom w:val="none" w:sz="0" w:space="0" w:color="auto"/>
        <w:right w:val="none" w:sz="0" w:space="0" w:color="auto"/>
      </w:divBdr>
    </w:div>
    <w:div w:id="231165398">
      <w:bodyDiv w:val="1"/>
      <w:marLeft w:val="0"/>
      <w:marRight w:val="0"/>
      <w:marTop w:val="0"/>
      <w:marBottom w:val="0"/>
      <w:divBdr>
        <w:top w:val="none" w:sz="0" w:space="0" w:color="auto"/>
        <w:left w:val="none" w:sz="0" w:space="0" w:color="auto"/>
        <w:bottom w:val="none" w:sz="0" w:space="0" w:color="auto"/>
        <w:right w:val="none" w:sz="0" w:space="0" w:color="auto"/>
      </w:divBdr>
    </w:div>
    <w:div w:id="233471169">
      <w:bodyDiv w:val="1"/>
      <w:marLeft w:val="0"/>
      <w:marRight w:val="0"/>
      <w:marTop w:val="0"/>
      <w:marBottom w:val="0"/>
      <w:divBdr>
        <w:top w:val="none" w:sz="0" w:space="0" w:color="auto"/>
        <w:left w:val="none" w:sz="0" w:space="0" w:color="auto"/>
        <w:bottom w:val="none" w:sz="0" w:space="0" w:color="auto"/>
        <w:right w:val="none" w:sz="0" w:space="0" w:color="auto"/>
      </w:divBdr>
    </w:div>
    <w:div w:id="234437841">
      <w:bodyDiv w:val="1"/>
      <w:marLeft w:val="0"/>
      <w:marRight w:val="0"/>
      <w:marTop w:val="0"/>
      <w:marBottom w:val="0"/>
      <w:divBdr>
        <w:top w:val="none" w:sz="0" w:space="0" w:color="auto"/>
        <w:left w:val="none" w:sz="0" w:space="0" w:color="auto"/>
        <w:bottom w:val="none" w:sz="0" w:space="0" w:color="auto"/>
        <w:right w:val="none" w:sz="0" w:space="0" w:color="auto"/>
      </w:divBdr>
    </w:div>
    <w:div w:id="234508150">
      <w:bodyDiv w:val="1"/>
      <w:marLeft w:val="0"/>
      <w:marRight w:val="0"/>
      <w:marTop w:val="0"/>
      <w:marBottom w:val="0"/>
      <w:divBdr>
        <w:top w:val="none" w:sz="0" w:space="0" w:color="auto"/>
        <w:left w:val="none" w:sz="0" w:space="0" w:color="auto"/>
        <w:bottom w:val="none" w:sz="0" w:space="0" w:color="auto"/>
        <w:right w:val="none" w:sz="0" w:space="0" w:color="auto"/>
      </w:divBdr>
    </w:div>
    <w:div w:id="240797673">
      <w:bodyDiv w:val="1"/>
      <w:marLeft w:val="0"/>
      <w:marRight w:val="0"/>
      <w:marTop w:val="0"/>
      <w:marBottom w:val="0"/>
      <w:divBdr>
        <w:top w:val="none" w:sz="0" w:space="0" w:color="auto"/>
        <w:left w:val="none" w:sz="0" w:space="0" w:color="auto"/>
        <w:bottom w:val="none" w:sz="0" w:space="0" w:color="auto"/>
        <w:right w:val="none" w:sz="0" w:space="0" w:color="auto"/>
      </w:divBdr>
    </w:div>
    <w:div w:id="255211963">
      <w:bodyDiv w:val="1"/>
      <w:marLeft w:val="0"/>
      <w:marRight w:val="0"/>
      <w:marTop w:val="0"/>
      <w:marBottom w:val="0"/>
      <w:divBdr>
        <w:top w:val="none" w:sz="0" w:space="0" w:color="auto"/>
        <w:left w:val="none" w:sz="0" w:space="0" w:color="auto"/>
        <w:bottom w:val="none" w:sz="0" w:space="0" w:color="auto"/>
        <w:right w:val="none" w:sz="0" w:space="0" w:color="auto"/>
      </w:divBdr>
    </w:div>
    <w:div w:id="255986364">
      <w:bodyDiv w:val="1"/>
      <w:marLeft w:val="0"/>
      <w:marRight w:val="0"/>
      <w:marTop w:val="0"/>
      <w:marBottom w:val="0"/>
      <w:divBdr>
        <w:top w:val="none" w:sz="0" w:space="0" w:color="auto"/>
        <w:left w:val="none" w:sz="0" w:space="0" w:color="auto"/>
        <w:bottom w:val="none" w:sz="0" w:space="0" w:color="auto"/>
        <w:right w:val="none" w:sz="0" w:space="0" w:color="auto"/>
      </w:divBdr>
    </w:div>
    <w:div w:id="256259076">
      <w:bodyDiv w:val="1"/>
      <w:marLeft w:val="0"/>
      <w:marRight w:val="0"/>
      <w:marTop w:val="0"/>
      <w:marBottom w:val="0"/>
      <w:divBdr>
        <w:top w:val="none" w:sz="0" w:space="0" w:color="auto"/>
        <w:left w:val="none" w:sz="0" w:space="0" w:color="auto"/>
        <w:bottom w:val="none" w:sz="0" w:space="0" w:color="auto"/>
        <w:right w:val="none" w:sz="0" w:space="0" w:color="auto"/>
      </w:divBdr>
    </w:div>
    <w:div w:id="262541023">
      <w:bodyDiv w:val="1"/>
      <w:marLeft w:val="0"/>
      <w:marRight w:val="0"/>
      <w:marTop w:val="0"/>
      <w:marBottom w:val="0"/>
      <w:divBdr>
        <w:top w:val="none" w:sz="0" w:space="0" w:color="auto"/>
        <w:left w:val="none" w:sz="0" w:space="0" w:color="auto"/>
        <w:bottom w:val="none" w:sz="0" w:space="0" w:color="auto"/>
        <w:right w:val="none" w:sz="0" w:space="0" w:color="auto"/>
      </w:divBdr>
      <w:divsChild>
        <w:div w:id="1045368933">
          <w:marLeft w:val="0"/>
          <w:marRight w:val="0"/>
          <w:marTop w:val="0"/>
          <w:marBottom w:val="0"/>
          <w:divBdr>
            <w:top w:val="none" w:sz="0" w:space="0" w:color="auto"/>
            <w:left w:val="none" w:sz="0" w:space="0" w:color="auto"/>
            <w:bottom w:val="none" w:sz="0" w:space="0" w:color="auto"/>
            <w:right w:val="none" w:sz="0" w:space="0" w:color="auto"/>
          </w:divBdr>
          <w:divsChild>
            <w:div w:id="1419329932">
              <w:marLeft w:val="0"/>
              <w:marRight w:val="0"/>
              <w:marTop w:val="0"/>
              <w:marBottom w:val="0"/>
              <w:divBdr>
                <w:top w:val="none" w:sz="0" w:space="0" w:color="auto"/>
                <w:left w:val="none" w:sz="0" w:space="0" w:color="auto"/>
                <w:bottom w:val="none" w:sz="0" w:space="0" w:color="auto"/>
                <w:right w:val="none" w:sz="0" w:space="0" w:color="auto"/>
              </w:divBdr>
              <w:divsChild>
                <w:div w:id="695738225">
                  <w:marLeft w:val="0"/>
                  <w:marRight w:val="0"/>
                  <w:marTop w:val="0"/>
                  <w:marBottom w:val="0"/>
                  <w:divBdr>
                    <w:top w:val="none" w:sz="0" w:space="0" w:color="auto"/>
                    <w:left w:val="none" w:sz="0" w:space="0" w:color="auto"/>
                    <w:bottom w:val="none" w:sz="0" w:space="0" w:color="auto"/>
                    <w:right w:val="none" w:sz="0" w:space="0" w:color="auto"/>
                  </w:divBdr>
                  <w:divsChild>
                    <w:div w:id="384447012">
                      <w:marLeft w:val="0"/>
                      <w:marRight w:val="0"/>
                      <w:marTop w:val="0"/>
                      <w:marBottom w:val="0"/>
                      <w:divBdr>
                        <w:top w:val="none" w:sz="0" w:space="0" w:color="auto"/>
                        <w:left w:val="none" w:sz="0" w:space="0" w:color="auto"/>
                        <w:bottom w:val="none" w:sz="0" w:space="0" w:color="auto"/>
                        <w:right w:val="none" w:sz="0" w:space="0" w:color="auto"/>
                      </w:divBdr>
                      <w:divsChild>
                        <w:div w:id="515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353246">
      <w:bodyDiv w:val="1"/>
      <w:marLeft w:val="0"/>
      <w:marRight w:val="0"/>
      <w:marTop w:val="0"/>
      <w:marBottom w:val="0"/>
      <w:divBdr>
        <w:top w:val="none" w:sz="0" w:space="0" w:color="auto"/>
        <w:left w:val="none" w:sz="0" w:space="0" w:color="auto"/>
        <w:bottom w:val="none" w:sz="0" w:space="0" w:color="auto"/>
        <w:right w:val="none" w:sz="0" w:space="0" w:color="auto"/>
      </w:divBdr>
    </w:div>
    <w:div w:id="268851330">
      <w:bodyDiv w:val="1"/>
      <w:marLeft w:val="0"/>
      <w:marRight w:val="0"/>
      <w:marTop w:val="0"/>
      <w:marBottom w:val="0"/>
      <w:divBdr>
        <w:top w:val="none" w:sz="0" w:space="0" w:color="auto"/>
        <w:left w:val="none" w:sz="0" w:space="0" w:color="auto"/>
        <w:bottom w:val="none" w:sz="0" w:space="0" w:color="auto"/>
        <w:right w:val="none" w:sz="0" w:space="0" w:color="auto"/>
      </w:divBdr>
    </w:div>
    <w:div w:id="271085651">
      <w:bodyDiv w:val="1"/>
      <w:marLeft w:val="0"/>
      <w:marRight w:val="0"/>
      <w:marTop w:val="0"/>
      <w:marBottom w:val="0"/>
      <w:divBdr>
        <w:top w:val="none" w:sz="0" w:space="0" w:color="auto"/>
        <w:left w:val="none" w:sz="0" w:space="0" w:color="auto"/>
        <w:bottom w:val="none" w:sz="0" w:space="0" w:color="auto"/>
        <w:right w:val="none" w:sz="0" w:space="0" w:color="auto"/>
      </w:divBdr>
    </w:div>
    <w:div w:id="272980998">
      <w:bodyDiv w:val="1"/>
      <w:marLeft w:val="0"/>
      <w:marRight w:val="0"/>
      <w:marTop w:val="0"/>
      <w:marBottom w:val="0"/>
      <w:divBdr>
        <w:top w:val="none" w:sz="0" w:space="0" w:color="auto"/>
        <w:left w:val="none" w:sz="0" w:space="0" w:color="auto"/>
        <w:bottom w:val="none" w:sz="0" w:space="0" w:color="auto"/>
        <w:right w:val="none" w:sz="0" w:space="0" w:color="auto"/>
      </w:divBdr>
    </w:div>
    <w:div w:id="274408365">
      <w:bodyDiv w:val="1"/>
      <w:marLeft w:val="0"/>
      <w:marRight w:val="0"/>
      <w:marTop w:val="0"/>
      <w:marBottom w:val="0"/>
      <w:divBdr>
        <w:top w:val="none" w:sz="0" w:space="0" w:color="auto"/>
        <w:left w:val="none" w:sz="0" w:space="0" w:color="auto"/>
        <w:bottom w:val="none" w:sz="0" w:space="0" w:color="auto"/>
        <w:right w:val="none" w:sz="0" w:space="0" w:color="auto"/>
      </w:divBdr>
    </w:div>
    <w:div w:id="274823984">
      <w:bodyDiv w:val="1"/>
      <w:marLeft w:val="0"/>
      <w:marRight w:val="0"/>
      <w:marTop w:val="0"/>
      <w:marBottom w:val="0"/>
      <w:divBdr>
        <w:top w:val="none" w:sz="0" w:space="0" w:color="auto"/>
        <w:left w:val="none" w:sz="0" w:space="0" w:color="auto"/>
        <w:bottom w:val="none" w:sz="0" w:space="0" w:color="auto"/>
        <w:right w:val="none" w:sz="0" w:space="0" w:color="auto"/>
      </w:divBdr>
    </w:div>
    <w:div w:id="275674293">
      <w:bodyDiv w:val="1"/>
      <w:marLeft w:val="0"/>
      <w:marRight w:val="0"/>
      <w:marTop w:val="0"/>
      <w:marBottom w:val="0"/>
      <w:divBdr>
        <w:top w:val="none" w:sz="0" w:space="0" w:color="auto"/>
        <w:left w:val="none" w:sz="0" w:space="0" w:color="auto"/>
        <w:bottom w:val="none" w:sz="0" w:space="0" w:color="auto"/>
        <w:right w:val="none" w:sz="0" w:space="0" w:color="auto"/>
      </w:divBdr>
    </w:div>
    <w:div w:id="276329357">
      <w:bodyDiv w:val="1"/>
      <w:marLeft w:val="0"/>
      <w:marRight w:val="0"/>
      <w:marTop w:val="0"/>
      <w:marBottom w:val="0"/>
      <w:divBdr>
        <w:top w:val="none" w:sz="0" w:space="0" w:color="auto"/>
        <w:left w:val="none" w:sz="0" w:space="0" w:color="auto"/>
        <w:bottom w:val="none" w:sz="0" w:space="0" w:color="auto"/>
        <w:right w:val="none" w:sz="0" w:space="0" w:color="auto"/>
      </w:divBdr>
    </w:div>
    <w:div w:id="278149302">
      <w:bodyDiv w:val="1"/>
      <w:marLeft w:val="0"/>
      <w:marRight w:val="0"/>
      <w:marTop w:val="0"/>
      <w:marBottom w:val="0"/>
      <w:divBdr>
        <w:top w:val="none" w:sz="0" w:space="0" w:color="auto"/>
        <w:left w:val="none" w:sz="0" w:space="0" w:color="auto"/>
        <w:bottom w:val="none" w:sz="0" w:space="0" w:color="auto"/>
        <w:right w:val="none" w:sz="0" w:space="0" w:color="auto"/>
      </w:divBdr>
    </w:div>
    <w:div w:id="280457887">
      <w:bodyDiv w:val="1"/>
      <w:marLeft w:val="0"/>
      <w:marRight w:val="0"/>
      <w:marTop w:val="0"/>
      <w:marBottom w:val="0"/>
      <w:divBdr>
        <w:top w:val="none" w:sz="0" w:space="0" w:color="auto"/>
        <w:left w:val="none" w:sz="0" w:space="0" w:color="auto"/>
        <w:bottom w:val="none" w:sz="0" w:space="0" w:color="auto"/>
        <w:right w:val="none" w:sz="0" w:space="0" w:color="auto"/>
      </w:divBdr>
    </w:div>
    <w:div w:id="283117201">
      <w:bodyDiv w:val="1"/>
      <w:marLeft w:val="0"/>
      <w:marRight w:val="0"/>
      <w:marTop w:val="0"/>
      <w:marBottom w:val="0"/>
      <w:divBdr>
        <w:top w:val="none" w:sz="0" w:space="0" w:color="auto"/>
        <w:left w:val="none" w:sz="0" w:space="0" w:color="auto"/>
        <w:bottom w:val="none" w:sz="0" w:space="0" w:color="auto"/>
        <w:right w:val="none" w:sz="0" w:space="0" w:color="auto"/>
      </w:divBdr>
    </w:div>
    <w:div w:id="287127490">
      <w:bodyDiv w:val="1"/>
      <w:marLeft w:val="0"/>
      <w:marRight w:val="0"/>
      <w:marTop w:val="0"/>
      <w:marBottom w:val="0"/>
      <w:divBdr>
        <w:top w:val="none" w:sz="0" w:space="0" w:color="auto"/>
        <w:left w:val="none" w:sz="0" w:space="0" w:color="auto"/>
        <w:bottom w:val="none" w:sz="0" w:space="0" w:color="auto"/>
        <w:right w:val="none" w:sz="0" w:space="0" w:color="auto"/>
      </w:divBdr>
    </w:div>
    <w:div w:id="296450890">
      <w:bodyDiv w:val="1"/>
      <w:marLeft w:val="0"/>
      <w:marRight w:val="0"/>
      <w:marTop w:val="0"/>
      <w:marBottom w:val="0"/>
      <w:divBdr>
        <w:top w:val="none" w:sz="0" w:space="0" w:color="auto"/>
        <w:left w:val="none" w:sz="0" w:space="0" w:color="auto"/>
        <w:bottom w:val="none" w:sz="0" w:space="0" w:color="auto"/>
        <w:right w:val="none" w:sz="0" w:space="0" w:color="auto"/>
      </w:divBdr>
    </w:div>
    <w:div w:id="297075675">
      <w:bodyDiv w:val="1"/>
      <w:marLeft w:val="0"/>
      <w:marRight w:val="0"/>
      <w:marTop w:val="0"/>
      <w:marBottom w:val="0"/>
      <w:divBdr>
        <w:top w:val="none" w:sz="0" w:space="0" w:color="auto"/>
        <w:left w:val="none" w:sz="0" w:space="0" w:color="auto"/>
        <w:bottom w:val="none" w:sz="0" w:space="0" w:color="auto"/>
        <w:right w:val="none" w:sz="0" w:space="0" w:color="auto"/>
      </w:divBdr>
    </w:div>
    <w:div w:id="298340858">
      <w:bodyDiv w:val="1"/>
      <w:marLeft w:val="0"/>
      <w:marRight w:val="0"/>
      <w:marTop w:val="0"/>
      <w:marBottom w:val="0"/>
      <w:divBdr>
        <w:top w:val="none" w:sz="0" w:space="0" w:color="auto"/>
        <w:left w:val="none" w:sz="0" w:space="0" w:color="auto"/>
        <w:bottom w:val="none" w:sz="0" w:space="0" w:color="auto"/>
        <w:right w:val="none" w:sz="0" w:space="0" w:color="auto"/>
      </w:divBdr>
    </w:div>
    <w:div w:id="298458084">
      <w:bodyDiv w:val="1"/>
      <w:marLeft w:val="0"/>
      <w:marRight w:val="0"/>
      <w:marTop w:val="0"/>
      <w:marBottom w:val="0"/>
      <w:divBdr>
        <w:top w:val="none" w:sz="0" w:space="0" w:color="auto"/>
        <w:left w:val="none" w:sz="0" w:space="0" w:color="auto"/>
        <w:bottom w:val="none" w:sz="0" w:space="0" w:color="auto"/>
        <w:right w:val="none" w:sz="0" w:space="0" w:color="auto"/>
      </w:divBdr>
    </w:div>
    <w:div w:id="303002831">
      <w:bodyDiv w:val="1"/>
      <w:marLeft w:val="0"/>
      <w:marRight w:val="0"/>
      <w:marTop w:val="0"/>
      <w:marBottom w:val="0"/>
      <w:divBdr>
        <w:top w:val="none" w:sz="0" w:space="0" w:color="auto"/>
        <w:left w:val="none" w:sz="0" w:space="0" w:color="auto"/>
        <w:bottom w:val="none" w:sz="0" w:space="0" w:color="auto"/>
        <w:right w:val="none" w:sz="0" w:space="0" w:color="auto"/>
      </w:divBdr>
    </w:div>
    <w:div w:id="303242815">
      <w:bodyDiv w:val="1"/>
      <w:marLeft w:val="0"/>
      <w:marRight w:val="0"/>
      <w:marTop w:val="0"/>
      <w:marBottom w:val="0"/>
      <w:divBdr>
        <w:top w:val="none" w:sz="0" w:space="0" w:color="auto"/>
        <w:left w:val="none" w:sz="0" w:space="0" w:color="auto"/>
        <w:bottom w:val="none" w:sz="0" w:space="0" w:color="auto"/>
        <w:right w:val="none" w:sz="0" w:space="0" w:color="auto"/>
      </w:divBdr>
    </w:div>
    <w:div w:id="309790646">
      <w:bodyDiv w:val="1"/>
      <w:marLeft w:val="0"/>
      <w:marRight w:val="0"/>
      <w:marTop w:val="0"/>
      <w:marBottom w:val="0"/>
      <w:divBdr>
        <w:top w:val="none" w:sz="0" w:space="0" w:color="auto"/>
        <w:left w:val="none" w:sz="0" w:space="0" w:color="auto"/>
        <w:bottom w:val="none" w:sz="0" w:space="0" w:color="auto"/>
        <w:right w:val="none" w:sz="0" w:space="0" w:color="auto"/>
      </w:divBdr>
    </w:div>
    <w:div w:id="311376073">
      <w:bodyDiv w:val="1"/>
      <w:marLeft w:val="0"/>
      <w:marRight w:val="0"/>
      <w:marTop w:val="0"/>
      <w:marBottom w:val="0"/>
      <w:divBdr>
        <w:top w:val="none" w:sz="0" w:space="0" w:color="auto"/>
        <w:left w:val="none" w:sz="0" w:space="0" w:color="auto"/>
        <w:bottom w:val="none" w:sz="0" w:space="0" w:color="auto"/>
        <w:right w:val="none" w:sz="0" w:space="0" w:color="auto"/>
      </w:divBdr>
    </w:div>
    <w:div w:id="317265316">
      <w:bodyDiv w:val="1"/>
      <w:marLeft w:val="0"/>
      <w:marRight w:val="0"/>
      <w:marTop w:val="0"/>
      <w:marBottom w:val="0"/>
      <w:divBdr>
        <w:top w:val="none" w:sz="0" w:space="0" w:color="auto"/>
        <w:left w:val="none" w:sz="0" w:space="0" w:color="auto"/>
        <w:bottom w:val="none" w:sz="0" w:space="0" w:color="auto"/>
        <w:right w:val="none" w:sz="0" w:space="0" w:color="auto"/>
      </w:divBdr>
    </w:div>
    <w:div w:id="319621632">
      <w:bodyDiv w:val="1"/>
      <w:marLeft w:val="0"/>
      <w:marRight w:val="0"/>
      <w:marTop w:val="0"/>
      <w:marBottom w:val="0"/>
      <w:divBdr>
        <w:top w:val="none" w:sz="0" w:space="0" w:color="auto"/>
        <w:left w:val="none" w:sz="0" w:space="0" w:color="auto"/>
        <w:bottom w:val="none" w:sz="0" w:space="0" w:color="auto"/>
        <w:right w:val="none" w:sz="0" w:space="0" w:color="auto"/>
      </w:divBdr>
    </w:div>
    <w:div w:id="321197786">
      <w:bodyDiv w:val="1"/>
      <w:marLeft w:val="0"/>
      <w:marRight w:val="0"/>
      <w:marTop w:val="0"/>
      <w:marBottom w:val="0"/>
      <w:divBdr>
        <w:top w:val="none" w:sz="0" w:space="0" w:color="auto"/>
        <w:left w:val="none" w:sz="0" w:space="0" w:color="auto"/>
        <w:bottom w:val="none" w:sz="0" w:space="0" w:color="auto"/>
        <w:right w:val="none" w:sz="0" w:space="0" w:color="auto"/>
      </w:divBdr>
    </w:div>
    <w:div w:id="326329929">
      <w:bodyDiv w:val="1"/>
      <w:marLeft w:val="0"/>
      <w:marRight w:val="0"/>
      <w:marTop w:val="0"/>
      <w:marBottom w:val="0"/>
      <w:divBdr>
        <w:top w:val="none" w:sz="0" w:space="0" w:color="auto"/>
        <w:left w:val="none" w:sz="0" w:space="0" w:color="auto"/>
        <w:bottom w:val="none" w:sz="0" w:space="0" w:color="auto"/>
        <w:right w:val="none" w:sz="0" w:space="0" w:color="auto"/>
      </w:divBdr>
    </w:div>
    <w:div w:id="336688499">
      <w:bodyDiv w:val="1"/>
      <w:marLeft w:val="0"/>
      <w:marRight w:val="0"/>
      <w:marTop w:val="0"/>
      <w:marBottom w:val="0"/>
      <w:divBdr>
        <w:top w:val="none" w:sz="0" w:space="0" w:color="auto"/>
        <w:left w:val="none" w:sz="0" w:space="0" w:color="auto"/>
        <w:bottom w:val="none" w:sz="0" w:space="0" w:color="auto"/>
        <w:right w:val="none" w:sz="0" w:space="0" w:color="auto"/>
      </w:divBdr>
    </w:div>
    <w:div w:id="339088940">
      <w:bodyDiv w:val="1"/>
      <w:marLeft w:val="0"/>
      <w:marRight w:val="0"/>
      <w:marTop w:val="0"/>
      <w:marBottom w:val="0"/>
      <w:divBdr>
        <w:top w:val="none" w:sz="0" w:space="0" w:color="auto"/>
        <w:left w:val="none" w:sz="0" w:space="0" w:color="auto"/>
        <w:bottom w:val="none" w:sz="0" w:space="0" w:color="auto"/>
        <w:right w:val="none" w:sz="0" w:space="0" w:color="auto"/>
      </w:divBdr>
    </w:div>
    <w:div w:id="341518014">
      <w:bodyDiv w:val="1"/>
      <w:marLeft w:val="0"/>
      <w:marRight w:val="0"/>
      <w:marTop w:val="0"/>
      <w:marBottom w:val="0"/>
      <w:divBdr>
        <w:top w:val="none" w:sz="0" w:space="0" w:color="auto"/>
        <w:left w:val="none" w:sz="0" w:space="0" w:color="auto"/>
        <w:bottom w:val="none" w:sz="0" w:space="0" w:color="auto"/>
        <w:right w:val="none" w:sz="0" w:space="0" w:color="auto"/>
      </w:divBdr>
    </w:div>
    <w:div w:id="343092427">
      <w:bodyDiv w:val="1"/>
      <w:marLeft w:val="0"/>
      <w:marRight w:val="0"/>
      <w:marTop w:val="0"/>
      <w:marBottom w:val="0"/>
      <w:divBdr>
        <w:top w:val="none" w:sz="0" w:space="0" w:color="auto"/>
        <w:left w:val="none" w:sz="0" w:space="0" w:color="auto"/>
        <w:bottom w:val="none" w:sz="0" w:space="0" w:color="auto"/>
        <w:right w:val="none" w:sz="0" w:space="0" w:color="auto"/>
      </w:divBdr>
    </w:div>
    <w:div w:id="344133680">
      <w:bodyDiv w:val="1"/>
      <w:marLeft w:val="0"/>
      <w:marRight w:val="0"/>
      <w:marTop w:val="0"/>
      <w:marBottom w:val="0"/>
      <w:divBdr>
        <w:top w:val="none" w:sz="0" w:space="0" w:color="auto"/>
        <w:left w:val="none" w:sz="0" w:space="0" w:color="auto"/>
        <w:bottom w:val="none" w:sz="0" w:space="0" w:color="auto"/>
        <w:right w:val="none" w:sz="0" w:space="0" w:color="auto"/>
      </w:divBdr>
    </w:div>
    <w:div w:id="346711105">
      <w:bodyDiv w:val="1"/>
      <w:marLeft w:val="0"/>
      <w:marRight w:val="0"/>
      <w:marTop w:val="0"/>
      <w:marBottom w:val="0"/>
      <w:divBdr>
        <w:top w:val="none" w:sz="0" w:space="0" w:color="auto"/>
        <w:left w:val="none" w:sz="0" w:space="0" w:color="auto"/>
        <w:bottom w:val="none" w:sz="0" w:space="0" w:color="auto"/>
        <w:right w:val="none" w:sz="0" w:space="0" w:color="auto"/>
      </w:divBdr>
      <w:divsChild>
        <w:div w:id="651372991">
          <w:marLeft w:val="0"/>
          <w:marRight w:val="0"/>
          <w:marTop w:val="0"/>
          <w:marBottom w:val="0"/>
          <w:divBdr>
            <w:top w:val="none" w:sz="0" w:space="0" w:color="auto"/>
            <w:left w:val="none" w:sz="0" w:space="0" w:color="auto"/>
            <w:bottom w:val="none" w:sz="0" w:space="0" w:color="auto"/>
            <w:right w:val="none" w:sz="0" w:space="0" w:color="auto"/>
          </w:divBdr>
          <w:divsChild>
            <w:div w:id="1534462878">
              <w:marLeft w:val="0"/>
              <w:marRight w:val="0"/>
              <w:marTop w:val="0"/>
              <w:marBottom w:val="0"/>
              <w:divBdr>
                <w:top w:val="none" w:sz="0" w:space="0" w:color="auto"/>
                <w:left w:val="none" w:sz="0" w:space="0" w:color="auto"/>
                <w:bottom w:val="none" w:sz="0" w:space="0" w:color="auto"/>
                <w:right w:val="none" w:sz="0" w:space="0" w:color="auto"/>
              </w:divBdr>
              <w:divsChild>
                <w:div w:id="1029991954">
                  <w:marLeft w:val="0"/>
                  <w:marRight w:val="0"/>
                  <w:marTop w:val="0"/>
                  <w:marBottom w:val="0"/>
                  <w:divBdr>
                    <w:top w:val="none" w:sz="0" w:space="0" w:color="auto"/>
                    <w:left w:val="none" w:sz="0" w:space="0" w:color="auto"/>
                    <w:bottom w:val="none" w:sz="0" w:space="0" w:color="auto"/>
                    <w:right w:val="none" w:sz="0" w:space="0" w:color="auto"/>
                  </w:divBdr>
                  <w:divsChild>
                    <w:div w:id="290477827">
                      <w:marLeft w:val="0"/>
                      <w:marRight w:val="0"/>
                      <w:marTop w:val="0"/>
                      <w:marBottom w:val="0"/>
                      <w:divBdr>
                        <w:top w:val="none" w:sz="0" w:space="0" w:color="auto"/>
                        <w:left w:val="none" w:sz="0" w:space="0" w:color="auto"/>
                        <w:bottom w:val="none" w:sz="0" w:space="0" w:color="auto"/>
                        <w:right w:val="none" w:sz="0" w:space="0" w:color="auto"/>
                      </w:divBdr>
                      <w:divsChild>
                        <w:div w:id="287318018">
                          <w:marLeft w:val="0"/>
                          <w:marRight w:val="0"/>
                          <w:marTop w:val="0"/>
                          <w:marBottom w:val="0"/>
                          <w:divBdr>
                            <w:top w:val="none" w:sz="0" w:space="0" w:color="auto"/>
                            <w:left w:val="none" w:sz="0" w:space="0" w:color="auto"/>
                            <w:bottom w:val="none" w:sz="0" w:space="0" w:color="auto"/>
                            <w:right w:val="none" w:sz="0" w:space="0" w:color="auto"/>
                          </w:divBdr>
                        </w:div>
                      </w:divsChild>
                    </w:div>
                    <w:div w:id="431364912">
                      <w:marLeft w:val="0"/>
                      <w:marRight w:val="0"/>
                      <w:marTop w:val="0"/>
                      <w:marBottom w:val="0"/>
                      <w:divBdr>
                        <w:top w:val="none" w:sz="0" w:space="0" w:color="auto"/>
                        <w:left w:val="none" w:sz="0" w:space="0" w:color="auto"/>
                        <w:bottom w:val="none" w:sz="0" w:space="0" w:color="auto"/>
                        <w:right w:val="none" w:sz="0" w:space="0" w:color="auto"/>
                      </w:divBdr>
                      <w:divsChild>
                        <w:div w:id="290748352">
                          <w:marLeft w:val="0"/>
                          <w:marRight w:val="0"/>
                          <w:marTop w:val="0"/>
                          <w:marBottom w:val="0"/>
                          <w:divBdr>
                            <w:top w:val="none" w:sz="0" w:space="0" w:color="auto"/>
                            <w:left w:val="none" w:sz="0" w:space="0" w:color="auto"/>
                            <w:bottom w:val="none" w:sz="0" w:space="0" w:color="auto"/>
                            <w:right w:val="none" w:sz="0" w:space="0" w:color="auto"/>
                          </w:divBdr>
                          <w:divsChild>
                            <w:div w:id="1135216284">
                              <w:marLeft w:val="0"/>
                              <w:marRight w:val="0"/>
                              <w:marTop w:val="0"/>
                              <w:marBottom w:val="0"/>
                              <w:divBdr>
                                <w:top w:val="none" w:sz="0" w:space="0" w:color="auto"/>
                                <w:left w:val="none" w:sz="0" w:space="0" w:color="auto"/>
                                <w:bottom w:val="none" w:sz="0" w:space="0" w:color="auto"/>
                                <w:right w:val="none" w:sz="0" w:space="0" w:color="auto"/>
                              </w:divBdr>
                              <w:divsChild>
                                <w:div w:id="168375852">
                                  <w:marLeft w:val="0"/>
                                  <w:marRight w:val="0"/>
                                  <w:marTop w:val="0"/>
                                  <w:marBottom w:val="0"/>
                                  <w:divBdr>
                                    <w:top w:val="none" w:sz="0" w:space="0" w:color="auto"/>
                                    <w:left w:val="none" w:sz="0" w:space="0" w:color="auto"/>
                                    <w:bottom w:val="none" w:sz="0" w:space="0" w:color="auto"/>
                                    <w:right w:val="none" w:sz="0" w:space="0" w:color="auto"/>
                                  </w:divBdr>
                                  <w:divsChild>
                                    <w:div w:id="40272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915589">
      <w:bodyDiv w:val="1"/>
      <w:marLeft w:val="0"/>
      <w:marRight w:val="0"/>
      <w:marTop w:val="0"/>
      <w:marBottom w:val="0"/>
      <w:divBdr>
        <w:top w:val="none" w:sz="0" w:space="0" w:color="auto"/>
        <w:left w:val="none" w:sz="0" w:space="0" w:color="auto"/>
        <w:bottom w:val="none" w:sz="0" w:space="0" w:color="auto"/>
        <w:right w:val="none" w:sz="0" w:space="0" w:color="auto"/>
      </w:divBdr>
    </w:div>
    <w:div w:id="351223509">
      <w:bodyDiv w:val="1"/>
      <w:marLeft w:val="0"/>
      <w:marRight w:val="0"/>
      <w:marTop w:val="0"/>
      <w:marBottom w:val="0"/>
      <w:divBdr>
        <w:top w:val="none" w:sz="0" w:space="0" w:color="auto"/>
        <w:left w:val="none" w:sz="0" w:space="0" w:color="auto"/>
        <w:bottom w:val="none" w:sz="0" w:space="0" w:color="auto"/>
        <w:right w:val="none" w:sz="0" w:space="0" w:color="auto"/>
      </w:divBdr>
    </w:div>
    <w:div w:id="353923628">
      <w:bodyDiv w:val="1"/>
      <w:marLeft w:val="0"/>
      <w:marRight w:val="0"/>
      <w:marTop w:val="0"/>
      <w:marBottom w:val="0"/>
      <w:divBdr>
        <w:top w:val="none" w:sz="0" w:space="0" w:color="auto"/>
        <w:left w:val="none" w:sz="0" w:space="0" w:color="auto"/>
        <w:bottom w:val="none" w:sz="0" w:space="0" w:color="auto"/>
        <w:right w:val="none" w:sz="0" w:space="0" w:color="auto"/>
      </w:divBdr>
      <w:divsChild>
        <w:div w:id="513226313">
          <w:marLeft w:val="0"/>
          <w:marRight w:val="0"/>
          <w:marTop w:val="0"/>
          <w:marBottom w:val="0"/>
          <w:divBdr>
            <w:top w:val="none" w:sz="0" w:space="0" w:color="auto"/>
            <w:left w:val="none" w:sz="0" w:space="0" w:color="auto"/>
            <w:bottom w:val="none" w:sz="0" w:space="0" w:color="auto"/>
            <w:right w:val="none" w:sz="0" w:space="0" w:color="auto"/>
          </w:divBdr>
          <w:divsChild>
            <w:div w:id="1584483658">
              <w:marLeft w:val="0"/>
              <w:marRight w:val="0"/>
              <w:marTop w:val="0"/>
              <w:marBottom w:val="0"/>
              <w:divBdr>
                <w:top w:val="none" w:sz="0" w:space="0" w:color="auto"/>
                <w:left w:val="none" w:sz="0" w:space="0" w:color="auto"/>
                <w:bottom w:val="none" w:sz="0" w:space="0" w:color="auto"/>
                <w:right w:val="none" w:sz="0" w:space="0" w:color="auto"/>
              </w:divBdr>
              <w:divsChild>
                <w:div w:id="493568260">
                  <w:marLeft w:val="0"/>
                  <w:marRight w:val="0"/>
                  <w:marTop w:val="0"/>
                  <w:marBottom w:val="0"/>
                  <w:divBdr>
                    <w:top w:val="none" w:sz="0" w:space="0" w:color="auto"/>
                    <w:left w:val="none" w:sz="0" w:space="0" w:color="auto"/>
                    <w:bottom w:val="none" w:sz="0" w:space="0" w:color="auto"/>
                    <w:right w:val="none" w:sz="0" w:space="0" w:color="auto"/>
                  </w:divBdr>
                  <w:divsChild>
                    <w:div w:id="12216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1899326">
      <w:bodyDiv w:val="1"/>
      <w:marLeft w:val="0"/>
      <w:marRight w:val="0"/>
      <w:marTop w:val="0"/>
      <w:marBottom w:val="0"/>
      <w:divBdr>
        <w:top w:val="none" w:sz="0" w:space="0" w:color="auto"/>
        <w:left w:val="none" w:sz="0" w:space="0" w:color="auto"/>
        <w:bottom w:val="none" w:sz="0" w:space="0" w:color="auto"/>
        <w:right w:val="none" w:sz="0" w:space="0" w:color="auto"/>
      </w:divBdr>
    </w:div>
    <w:div w:id="375088993">
      <w:bodyDiv w:val="1"/>
      <w:marLeft w:val="0"/>
      <w:marRight w:val="0"/>
      <w:marTop w:val="0"/>
      <w:marBottom w:val="0"/>
      <w:divBdr>
        <w:top w:val="none" w:sz="0" w:space="0" w:color="auto"/>
        <w:left w:val="none" w:sz="0" w:space="0" w:color="auto"/>
        <w:bottom w:val="none" w:sz="0" w:space="0" w:color="auto"/>
        <w:right w:val="none" w:sz="0" w:space="0" w:color="auto"/>
      </w:divBdr>
    </w:div>
    <w:div w:id="382217804">
      <w:bodyDiv w:val="1"/>
      <w:marLeft w:val="0"/>
      <w:marRight w:val="0"/>
      <w:marTop w:val="0"/>
      <w:marBottom w:val="0"/>
      <w:divBdr>
        <w:top w:val="none" w:sz="0" w:space="0" w:color="auto"/>
        <w:left w:val="none" w:sz="0" w:space="0" w:color="auto"/>
        <w:bottom w:val="none" w:sz="0" w:space="0" w:color="auto"/>
        <w:right w:val="none" w:sz="0" w:space="0" w:color="auto"/>
      </w:divBdr>
    </w:div>
    <w:div w:id="383452807">
      <w:bodyDiv w:val="1"/>
      <w:marLeft w:val="0"/>
      <w:marRight w:val="0"/>
      <w:marTop w:val="0"/>
      <w:marBottom w:val="0"/>
      <w:divBdr>
        <w:top w:val="none" w:sz="0" w:space="0" w:color="auto"/>
        <w:left w:val="none" w:sz="0" w:space="0" w:color="auto"/>
        <w:bottom w:val="none" w:sz="0" w:space="0" w:color="auto"/>
        <w:right w:val="none" w:sz="0" w:space="0" w:color="auto"/>
      </w:divBdr>
      <w:divsChild>
        <w:div w:id="1021904266">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29617">
      <w:bodyDiv w:val="1"/>
      <w:marLeft w:val="0"/>
      <w:marRight w:val="0"/>
      <w:marTop w:val="0"/>
      <w:marBottom w:val="0"/>
      <w:divBdr>
        <w:top w:val="none" w:sz="0" w:space="0" w:color="auto"/>
        <w:left w:val="none" w:sz="0" w:space="0" w:color="auto"/>
        <w:bottom w:val="none" w:sz="0" w:space="0" w:color="auto"/>
        <w:right w:val="none" w:sz="0" w:space="0" w:color="auto"/>
      </w:divBdr>
      <w:divsChild>
        <w:div w:id="733967976">
          <w:marLeft w:val="0"/>
          <w:marRight w:val="0"/>
          <w:marTop w:val="0"/>
          <w:marBottom w:val="0"/>
          <w:divBdr>
            <w:top w:val="none" w:sz="0" w:space="0" w:color="auto"/>
            <w:left w:val="none" w:sz="0" w:space="0" w:color="auto"/>
            <w:bottom w:val="none" w:sz="0" w:space="0" w:color="auto"/>
            <w:right w:val="none" w:sz="0" w:space="0" w:color="auto"/>
          </w:divBdr>
          <w:divsChild>
            <w:div w:id="1549755473">
              <w:marLeft w:val="0"/>
              <w:marRight w:val="0"/>
              <w:marTop w:val="0"/>
              <w:marBottom w:val="0"/>
              <w:divBdr>
                <w:top w:val="none" w:sz="0" w:space="0" w:color="auto"/>
                <w:left w:val="none" w:sz="0" w:space="0" w:color="auto"/>
                <w:bottom w:val="none" w:sz="0" w:space="0" w:color="auto"/>
                <w:right w:val="none" w:sz="0" w:space="0" w:color="auto"/>
              </w:divBdr>
              <w:divsChild>
                <w:div w:id="1213735640">
                  <w:marLeft w:val="0"/>
                  <w:marRight w:val="0"/>
                  <w:marTop w:val="0"/>
                  <w:marBottom w:val="0"/>
                  <w:divBdr>
                    <w:top w:val="none" w:sz="0" w:space="0" w:color="auto"/>
                    <w:left w:val="none" w:sz="0" w:space="0" w:color="auto"/>
                    <w:bottom w:val="none" w:sz="0" w:space="0" w:color="auto"/>
                    <w:right w:val="none" w:sz="0" w:space="0" w:color="auto"/>
                  </w:divBdr>
                  <w:divsChild>
                    <w:div w:id="853962021">
                      <w:marLeft w:val="0"/>
                      <w:marRight w:val="0"/>
                      <w:marTop w:val="0"/>
                      <w:marBottom w:val="0"/>
                      <w:divBdr>
                        <w:top w:val="none" w:sz="0" w:space="0" w:color="auto"/>
                        <w:left w:val="none" w:sz="0" w:space="0" w:color="auto"/>
                        <w:bottom w:val="none" w:sz="0" w:space="0" w:color="auto"/>
                        <w:right w:val="none" w:sz="0" w:space="0" w:color="auto"/>
                      </w:divBdr>
                      <w:divsChild>
                        <w:div w:id="1289773418">
                          <w:marLeft w:val="0"/>
                          <w:marRight w:val="0"/>
                          <w:marTop w:val="0"/>
                          <w:marBottom w:val="0"/>
                          <w:divBdr>
                            <w:top w:val="none" w:sz="0" w:space="0" w:color="auto"/>
                            <w:left w:val="none" w:sz="0" w:space="0" w:color="auto"/>
                            <w:bottom w:val="none" w:sz="0" w:space="0" w:color="auto"/>
                            <w:right w:val="none" w:sz="0" w:space="0" w:color="auto"/>
                          </w:divBdr>
                          <w:divsChild>
                            <w:div w:id="927234682">
                              <w:marLeft w:val="0"/>
                              <w:marRight w:val="0"/>
                              <w:marTop w:val="0"/>
                              <w:marBottom w:val="0"/>
                              <w:divBdr>
                                <w:top w:val="none" w:sz="0" w:space="0" w:color="auto"/>
                                <w:left w:val="none" w:sz="0" w:space="0" w:color="auto"/>
                                <w:bottom w:val="none" w:sz="0" w:space="0" w:color="auto"/>
                                <w:right w:val="none" w:sz="0" w:space="0" w:color="auto"/>
                              </w:divBdr>
                              <w:divsChild>
                                <w:div w:id="122259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270524">
      <w:bodyDiv w:val="1"/>
      <w:marLeft w:val="0"/>
      <w:marRight w:val="0"/>
      <w:marTop w:val="0"/>
      <w:marBottom w:val="0"/>
      <w:divBdr>
        <w:top w:val="none" w:sz="0" w:space="0" w:color="auto"/>
        <w:left w:val="none" w:sz="0" w:space="0" w:color="auto"/>
        <w:bottom w:val="none" w:sz="0" w:space="0" w:color="auto"/>
        <w:right w:val="none" w:sz="0" w:space="0" w:color="auto"/>
      </w:divBdr>
      <w:divsChild>
        <w:div w:id="175775526">
          <w:marLeft w:val="0"/>
          <w:marRight w:val="0"/>
          <w:marTop w:val="0"/>
          <w:marBottom w:val="0"/>
          <w:divBdr>
            <w:top w:val="none" w:sz="0" w:space="0" w:color="auto"/>
            <w:left w:val="none" w:sz="0" w:space="0" w:color="auto"/>
            <w:bottom w:val="none" w:sz="0" w:space="0" w:color="auto"/>
            <w:right w:val="none" w:sz="0" w:space="0" w:color="auto"/>
          </w:divBdr>
          <w:divsChild>
            <w:div w:id="1504931611">
              <w:marLeft w:val="0"/>
              <w:marRight w:val="0"/>
              <w:marTop w:val="0"/>
              <w:marBottom w:val="0"/>
              <w:divBdr>
                <w:top w:val="none" w:sz="0" w:space="0" w:color="auto"/>
                <w:left w:val="none" w:sz="0" w:space="0" w:color="auto"/>
                <w:bottom w:val="none" w:sz="0" w:space="0" w:color="auto"/>
                <w:right w:val="none" w:sz="0" w:space="0" w:color="auto"/>
              </w:divBdr>
              <w:divsChild>
                <w:div w:id="856390874">
                  <w:marLeft w:val="0"/>
                  <w:marRight w:val="0"/>
                  <w:marTop w:val="0"/>
                  <w:marBottom w:val="0"/>
                  <w:divBdr>
                    <w:top w:val="none" w:sz="0" w:space="0" w:color="auto"/>
                    <w:left w:val="none" w:sz="0" w:space="0" w:color="auto"/>
                    <w:bottom w:val="none" w:sz="0" w:space="0" w:color="auto"/>
                    <w:right w:val="none" w:sz="0" w:space="0" w:color="auto"/>
                  </w:divBdr>
                  <w:divsChild>
                    <w:div w:id="18306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7753147">
      <w:bodyDiv w:val="1"/>
      <w:marLeft w:val="0"/>
      <w:marRight w:val="0"/>
      <w:marTop w:val="0"/>
      <w:marBottom w:val="0"/>
      <w:divBdr>
        <w:top w:val="none" w:sz="0" w:space="0" w:color="auto"/>
        <w:left w:val="none" w:sz="0" w:space="0" w:color="auto"/>
        <w:bottom w:val="none" w:sz="0" w:space="0" w:color="auto"/>
        <w:right w:val="none" w:sz="0" w:space="0" w:color="auto"/>
      </w:divBdr>
    </w:div>
    <w:div w:id="398400796">
      <w:bodyDiv w:val="1"/>
      <w:marLeft w:val="0"/>
      <w:marRight w:val="0"/>
      <w:marTop w:val="0"/>
      <w:marBottom w:val="0"/>
      <w:divBdr>
        <w:top w:val="none" w:sz="0" w:space="0" w:color="auto"/>
        <w:left w:val="none" w:sz="0" w:space="0" w:color="auto"/>
        <w:bottom w:val="none" w:sz="0" w:space="0" w:color="auto"/>
        <w:right w:val="none" w:sz="0" w:space="0" w:color="auto"/>
      </w:divBdr>
    </w:div>
    <w:div w:id="402147846">
      <w:bodyDiv w:val="1"/>
      <w:marLeft w:val="0"/>
      <w:marRight w:val="0"/>
      <w:marTop w:val="0"/>
      <w:marBottom w:val="0"/>
      <w:divBdr>
        <w:top w:val="none" w:sz="0" w:space="0" w:color="auto"/>
        <w:left w:val="none" w:sz="0" w:space="0" w:color="auto"/>
        <w:bottom w:val="none" w:sz="0" w:space="0" w:color="auto"/>
        <w:right w:val="none" w:sz="0" w:space="0" w:color="auto"/>
      </w:divBdr>
    </w:div>
    <w:div w:id="405997855">
      <w:bodyDiv w:val="1"/>
      <w:marLeft w:val="0"/>
      <w:marRight w:val="0"/>
      <w:marTop w:val="0"/>
      <w:marBottom w:val="0"/>
      <w:divBdr>
        <w:top w:val="none" w:sz="0" w:space="0" w:color="auto"/>
        <w:left w:val="none" w:sz="0" w:space="0" w:color="auto"/>
        <w:bottom w:val="none" w:sz="0" w:space="0" w:color="auto"/>
        <w:right w:val="none" w:sz="0" w:space="0" w:color="auto"/>
      </w:divBdr>
    </w:div>
    <w:div w:id="410587427">
      <w:bodyDiv w:val="1"/>
      <w:marLeft w:val="0"/>
      <w:marRight w:val="0"/>
      <w:marTop w:val="0"/>
      <w:marBottom w:val="0"/>
      <w:divBdr>
        <w:top w:val="none" w:sz="0" w:space="0" w:color="auto"/>
        <w:left w:val="none" w:sz="0" w:space="0" w:color="auto"/>
        <w:bottom w:val="none" w:sz="0" w:space="0" w:color="auto"/>
        <w:right w:val="none" w:sz="0" w:space="0" w:color="auto"/>
      </w:divBdr>
    </w:div>
    <w:div w:id="412623972">
      <w:bodyDiv w:val="1"/>
      <w:marLeft w:val="0"/>
      <w:marRight w:val="0"/>
      <w:marTop w:val="0"/>
      <w:marBottom w:val="0"/>
      <w:divBdr>
        <w:top w:val="none" w:sz="0" w:space="0" w:color="auto"/>
        <w:left w:val="none" w:sz="0" w:space="0" w:color="auto"/>
        <w:bottom w:val="none" w:sz="0" w:space="0" w:color="auto"/>
        <w:right w:val="none" w:sz="0" w:space="0" w:color="auto"/>
      </w:divBdr>
    </w:div>
    <w:div w:id="415514184">
      <w:bodyDiv w:val="1"/>
      <w:marLeft w:val="0"/>
      <w:marRight w:val="0"/>
      <w:marTop w:val="0"/>
      <w:marBottom w:val="0"/>
      <w:divBdr>
        <w:top w:val="none" w:sz="0" w:space="0" w:color="auto"/>
        <w:left w:val="none" w:sz="0" w:space="0" w:color="auto"/>
        <w:bottom w:val="none" w:sz="0" w:space="0" w:color="auto"/>
        <w:right w:val="none" w:sz="0" w:space="0" w:color="auto"/>
      </w:divBdr>
    </w:div>
    <w:div w:id="416900555">
      <w:bodyDiv w:val="1"/>
      <w:marLeft w:val="0"/>
      <w:marRight w:val="0"/>
      <w:marTop w:val="0"/>
      <w:marBottom w:val="0"/>
      <w:divBdr>
        <w:top w:val="none" w:sz="0" w:space="0" w:color="auto"/>
        <w:left w:val="none" w:sz="0" w:space="0" w:color="auto"/>
        <w:bottom w:val="none" w:sz="0" w:space="0" w:color="auto"/>
        <w:right w:val="none" w:sz="0" w:space="0" w:color="auto"/>
      </w:divBdr>
      <w:divsChild>
        <w:div w:id="1158039201">
          <w:marLeft w:val="0"/>
          <w:marRight w:val="0"/>
          <w:marTop w:val="0"/>
          <w:marBottom w:val="0"/>
          <w:divBdr>
            <w:top w:val="none" w:sz="0" w:space="0" w:color="auto"/>
            <w:left w:val="none" w:sz="0" w:space="0" w:color="auto"/>
            <w:bottom w:val="none" w:sz="0" w:space="0" w:color="auto"/>
            <w:right w:val="none" w:sz="0" w:space="0" w:color="auto"/>
          </w:divBdr>
          <w:divsChild>
            <w:div w:id="1467577767">
              <w:marLeft w:val="0"/>
              <w:marRight w:val="0"/>
              <w:marTop w:val="0"/>
              <w:marBottom w:val="0"/>
              <w:divBdr>
                <w:top w:val="none" w:sz="0" w:space="0" w:color="auto"/>
                <w:left w:val="none" w:sz="0" w:space="0" w:color="auto"/>
                <w:bottom w:val="none" w:sz="0" w:space="0" w:color="auto"/>
                <w:right w:val="none" w:sz="0" w:space="0" w:color="auto"/>
              </w:divBdr>
              <w:divsChild>
                <w:div w:id="345064492">
                  <w:marLeft w:val="0"/>
                  <w:marRight w:val="0"/>
                  <w:marTop w:val="0"/>
                  <w:marBottom w:val="0"/>
                  <w:divBdr>
                    <w:top w:val="none" w:sz="0" w:space="0" w:color="auto"/>
                    <w:left w:val="none" w:sz="0" w:space="0" w:color="auto"/>
                    <w:bottom w:val="none" w:sz="0" w:space="0" w:color="auto"/>
                    <w:right w:val="none" w:sz="0" w:space="0" w:color="auto"/>
                  </w:divBdr>
                  <w:divsChild>
                    <w:div w:id="109713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573178">
          <w:marLeft w:val="0"/>
          <w:marRight w:val="0"/>
          <w:marTop w:val="0"/>
          <w:marBottom w:val="0"/>
          <w:divBdr>
            <w:top w:val="none" w:sz="0" w:space="0" w:color="auto"/>
            <w:left w:val="none" w:sz="0" w:space="0" w:color="auto"/>
            <w:bottom w:val="none" w:sz="0" w:space="0" w:color="auto"/>
            <w:right w:val="none" w:sz="0" w:space="0" w:color="auto"/>
          </w:divBdr>
          <w:divsChild>
            <w:div w:id="1962880546">
              <w:marLeft w:val="0"/>
              <w:marRight w:val="0"/>
              <w:marTop w:val="0"/>
              <w:marBottom w:val="0"/>
              <w:divBdr>
                <w:top w:val="none" w:sz="0" w:space="0" w:color="auto"/>
                <w:left w:val="none" w:sz="0" w:space="0" w:color="auto"/>
                <w:bottom w:val="none" w:sz="0" w:space="0" w:color="auto"/>
                <w:right w:val="none" w:sz="0" w:space="0" w:color="auto"/>
              </w:divBdr>
              <w:divsChild>
                <w:div w:id="270863294">
                  <w:marLeft w:val="0"/>
                  <w:marRight w:val="0"/>
                  <w:marTop w:val="0"/>
                  <w:marBottom w:val="0"/>
                  <w:divBdr>
                    <w:top w:val="none" w:sz="0" w:space="0" w:color="auto"/>
                    <w:left w:val="none" w:sz="0" w:space="0" w:color="auto"/>
                    <w:bottom w:val="none" w:sz="0" w:space="0" w:color="auto"/>
                    <w:right w:val="none" w:sz="0" w:space="0" w:color="auto"/>
                  </w:divBdr>
                  <w:divsChild>
                    <w:div w:id="7457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797694">
      <w:bodyDiv w:val="1"/>
      <w:marLeft w:val="0"/>
      <w:marRight w:val="0"/>
      <w:marTop w:val="0"/>
      <w:marBottom w:val="0"/>
      <w:divBdr>
        <w:top w:val="none" w:sz="0" w:space="0" w:color="auto"/>
        <w:left w:val="none" w:sz="0" w:space="0" w:color="auto"/>
        <w:bottom w:val="none" w:sz="0" w:space="0" w:color="auto"/>
        <w:right w:val="none" w:sz="0" w:space="0" w:color="auto"/>
      </w:divBdr>
    </w:div>
    <w:div w:id="423654357">
      <w:bodyDiv w:val="1"/>
      <w:marLeft w:val="0"/>
      <w:marRight w:val="0"/>
      <w:marTop w:val="0"/>
      <w:marBottom w:val="0"/>
      <w:divBdr>
        <w:top w:val="none" w:sz="0" w:space="0" w:color="auto"/>
        <w:left w:val="none" w:sz="0" w:space="0" w:color="auto"/>
        <w:bottom w:val="none" w:sz="0" w:space="0" w:color="auto"/>
        <w:right w:val="none" w:sz="0" w:space="0" w:color="auto"/>
      </w:divBdr>
    </w:div>
    <w:div w:id="425155883">
      <w:bodyDiv w:val="1"/>
      <w:marLeft w:val="0"/>
      <w:marRight w:val="0"/>
      <w:marTop w:val="0"/>
      <w:marBottom w:val="0"/>
      <w:divBdr>
        <w:top w:val="none" w:sz="0" w:space="0" w:color="auto"/>
        <w:left w:val="none" w:sz="0" w:space="0" w:color="auto"/>
        <w:bottom w:val="none" w:sz="0" w:space="0" w:color="auto"/>
        <w:right w:val="none" w:sz="0" w:space="0" w:color="auto"/>
      </w:divBdr>
    </w:div>
    <w:div w:id="434594486">
      <w:bodyDiv w:val="1"/>
      <w:marLeft w:val="0"/>
      <w:marRight w:val="0"/>
      <w:marTop w:val="0"/>
      <w:marBottom w:val="0"/>
      <w:divBdr>
        <w:top w:val="none" w:sz="0" w:space="0" w:color="auto"/>
        <w:left w:val="none" w:sz="0" w:space="0" w:color="auto"/>
        <w:bottom w:val="none" w:sz="0" w:space="0" w:color="auto"/>
        <w:right w:val="none" w:sz="0" w:space="0" w:color="auto"/>
      </w:divBdr>
    </w:div>
    <w:div w:id="444809932">
      <w:bodyDiv w:val="1"/>
      <w:marLeft w:val="0"/>
      <w:marRight w:val="0"/>
      <w:marTop w:val="0"/>
      <w:marBottom w:val="0"/>
      <w:divBdr>
        <w:top w:val="none" w:sz="0" w:space="0" w:color="auto"/>
        <w:left w:val="none" w:sz="0" w:space="0" w:color="auto"/>
        <w:bottom w:val="none" w:sz="0" w:space="0" w:color="auto"/>
        <w:right w:val="none" w:sz="0" w:space="0" w:color="auto"/>
      </w:divBdr>
      <w:divsChild>
        <w:div w:id="1301959426">
          <w:marLeft w:val="0"/>
          <w:marRight w:val="0"/>
          <w:marTop w:val="0"/>
          <w:marBottom w:val="0"/>
          <w:divBdr>
            <w:top w:val="none" w:sz="0" w:space="0" w:color="auto"/>
            <w:left w:val="none" w:sz="0" w:space="0" w:color="auto"/>
            <w:bottom w:val="none" w:sz="0" w:space="0" w:color="auto"/>
            <w:right w:val="none" w:sz="0" w:space="0" w:color="auto"/>
          </w:divBdr>
          <w:divsChild>
            <w:div w:id="1835025331">
              <w:marLeft w:val="0"/>
              <w:marRight w:val="0"/>
              <w:marTop w:val="0"/>
              <w:marBottom w:val="0"/>
              <w:divBdr>
                <w:top w:val="none" w:sz="0" w:space="0" w:color="auto"/>
                <w:left w:val="none" w:sz="0" w:space="0" w:color="auto"/>
                <w:bottom w:val="none" w:sz="0" w:space="0" w:color="auto"/>
                <w:right w:val="none" w:sz="0" w:space="0" w:color="auto"/>
              </w:divBdr>
              <w:divsChild>
                <w:div w:id="494498483">
                  <w:marLeft w:val="0"/>
                  <w:marRight w:val="0"/>
                  <w:marTop w:val="0"/>
                  <w:marBottom w:val="0"/>
                  <w:divBdr>
                    <w:top w:val="none" w:sz="0" w:space="0" w:color="auto"/>
                    <w:left w:val="none" w:sz="0" w:space="0" w:color="auto"/>
                    <w:bottom w:val="none" w:sz="0" w:space="0" w:color="auto"/>
                    <w:right w:val="none" w:sz="0" w:space="0" w:color="auto"/>
                  </w:divBdr>
                  <w:divsChild>
                    <w:div w:id="1923754344">
                      <w:marLeft w:val="0"/>
                      <w:marRight w:val="0"/>
                      <w:marTop w:val="0"/>
                      <w:marBottom w:val="0"/>
                      <w:divBdr>
                        <w:top w:val="none" w:sz="0" w:space="0" w:color="auto"/>
                        <w:left w:val="none" w:sz="0" w:space="0" w:color="auto"/>
                        <w:bottom w:val="none" w:sz="0" w:space="0" w:color="auto"/>
                        <w:right w:val="none" w:sz="0" w:space="0" w:color="auto"/>
                      </w:divBdr>
                      <w:divsChild>
                        <w:div w:id="62994115">
                          <w:marLeft w:val="0"/>
                          <w:marRight w:val="0"/>
                          <w:marTop w:val="0"/>
                          <w:marBottom w:val="0"/>
                          <w:divBdr>
                            <w:top w:val="none" w:sz="0" w:space="0" w:color="auto"/>
                            <w:left w:val="none" w:sz="0" w:space="0" w:color="auto"/>
                            <w:bottom w:val="none" w:sz="0" w:space="0" w:color="auto"/>
                            <w:right w:val="none" w:sz="0" w:space="0" w:color="auto"/>
                          </w:divBdr>
                          <w:divsChild>
                            <w:div w:id="815804449">
                              <w:marLeft w:val="0"/>
                              <w:marRight w:val="0"/>
                              <w:marTop w:val="0"/>
                              <w:marBottom w:val="0"/>
                              <w:divBdr>
                                <w:top w:val="none" w:sz="0" w:space="0" w:color="auto"/>
                                <w:left w:val="none" w:sz="0" w:space="0" w:color="auto"/>
                                <w:bottom w:val="none" w:sz="0" w:space="0" w:color="auto"/>
                                <w:right w:val="none" w:sz="0" w:space="0" w:color="auto"/>
                              </w:divBdr>
                              <w:divsChild>
                                <w:div w:id="1593397492">
                                  <w:marLeft w:val="0"/>
                                  <w:marRight w:val="0"/>
                                  <w:marTop w:val="0"/>
                                  <w:marBottom w:val="0"/>
                                  <w:divBdr>
                                    <w:top w:val="none" w:sz="0" w:space="0" w:color="auto"/>
                                    <w:left w:val="none" w:sz="0" w:space="0" w:color="auto"/>
                                    <w:bottom w:val="none" w:sz="0" w:space="0" w:color="auto"/>
                                    <w:right w:val="none" w:sz="0" w:space="0" w:color="auto"/>
                                  </w:divBdr>
                                  <w:divsChild>
                                    <w:div w:id="1873414911">
                                      <w:marLeft w:val="0"/>
                                      <w:marRight w:val="0"/>
                                      <w:marTop w:val="0"/>
                                      <w:marBottom w:val="0"/>
                                      <w:divBdr>
                                        <w:top w:val="none" w:sz="0" w:space="0" w:color="auto"/>
                                        <w:left w:val="none" w:sz="0" w:space="0" w:color="auto"/>
                                        <w:bottom w:val="none" w:sz="0" w:space="0" w:color="auto"/>
                                        <w:right w:val="none" w:sz="0" w:space="0" w:color="auto"/>
                                      </w:divBdr>
                                      <w:divsChild>
                                        <w:div w:id="402336590">
                                          <w:marLeft w:val="0"/>
                                          <w:marRight w:val="0"/>
                                          <w:marTop w:val="0"/>
                                          <w:marBottom w:val="0"/>
                                          <w:divBdr>
                                            <w:top w:val="none" w:sz="0" w:space="0" w:color="auto"/>
                                            <w:left w:val="none" w:sz="0" w:space="0" w:color="auto"/>
                                            <w:bottom w:val="none" w:sz="0" w:space="0" w:color="auto"/>
                                            <w:right w:val="none" w:sz="0" w:space="0" w:color="auto"/>
                                          </w:divBdr>
                                          <w:divsChild>
                                            <w:div w:id="1842624773">
                                              <w:marLeft w:val="0"/>
                                              <w:marRight w:val="0"/>
                                              <w:marTop w:val="0"/>
                                              <w:marBottom w:val="0"/>
                                              <w:divBdr>
                                                <w:top w:val="none" w:sz="0" w:space="0" w:color="auto"/>
                                                <w:left w:val="none" w:sz="0" w:space="0" w:color="auto"/>
                                                <w:bottom w:val="none" w:sz="0" w:space="0" w:color="auto"/>
                                                <w:right w:val="none" w:sz="0" w:space="0" w:color="auto"/>
                                              </w:divBdr>
                                              <w:divsChild>
                                                <w:div w:id="341206776">
                                                  <w:marLeft w:val="0"/>
                                                  <w:marRight w:val="0"/>
                                                  <w:marTop w:val="0"/>
                                                  <w:marBottom w:val="0"/>
                                                  <w:divBdr>
                                                    <w:top w:val="none" w:sz="0" w:space="0" w:color="auto"/>
                                                    <w:left w:val="none" w:sz="0" w:space="0" w:color="auto"/>
                                                    <w:bottom w:val="none" w:sz="0" w:space="0" w:color="auto"/>
                                                    <w:right w:val="none" w:sz="0" w:space="0" w:color="auto"/>
                                                  </w:divBdr>
                                                  <w:divsChild>
                                                    <w:div w:id="19408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7993585">
          <w:marLeft w:val="0"/>
          <w:marRight w:val="0"/>
          <w:marTop w:val="0"/>
          <w:marBottom w:val="0"/>
          <w:divBdr>
            <w:top w:val="none" w:sz="0" w:space="0" w:color="auto"/>
            <w:left w:val="none" w:sz="0" w:space="0" w:color="auto"/>
            <w:bottom w:val="none" w:sz="0" w:space="0" w:color="auto"/>
            <w:right w:val="none" w:sz="0" w:space="0" w:color="auto"/>
          </w:divBdr>
          <w:divsChild>
            <w:div w:id="1180923108">
              <w:marLeft w:val="0"/>
              <w:marRight w:val="0"/>
              <w:marTop w:val="0"/>
              <w:marBottom w:val="0"/>
              <w:divBdr>
                <w:top w:val="none" w:sz="0" w:space="0" w:color="auto"/>
                <w:left w:val="none" w:sz="0" w:space="0" w:color="auto"/>
                <w:bottom w:val="none" w:sz="0" w:space="0" w:color="auto"/>
                <w:right w:val="none" w:sz="0" w:space="0" w:color="auto"/>
              </w:divBdr>
              <w:divsChild>
                <w:div w:id="309949089">
                  <w:marLeft w:val="0"/>
                  <w:marRight w:val="0"/>
                  <w:marTop w:val="0"/>
                  <w:marBottom w:val="0"/>
                  <w:divBdr>
                    <w:top w:val="none" w:sz="0" w:space="0" w:color="auto"/>
                    <w:left w:val="none" w:sz="0" w:space="0" w:color="auto"/>
                    <w:bottom w:val="none" w:sz="0" w:space="0" w:color="auto"/>
                    <w:right w:val="none" w:sz="0" w:space="0" w:color="auto"/>
                  </w:divBdr>
                  <w:divsChild>
                    <w:div w:id="1086078787">
                      <w:marLeft w:val="0"/>
                      <w:marRight w:val="0"/>
                      <w:marTop w:val="0"/>
                      <w:marBottom w:val="0"/>
                      <w:divBdr>
                        <w:top w:val="none" w:sz="0" w:space="0" w:color="auto"/>
                        <w:left w:val="none" w:sz="0" w:space="0" w:color="auto"/>
                        <w:bottom w:val="none" w:sz="0" w:space="0" w:color="auto"/>
                        <w:right w:val="none" w:sz="0" w:space="0" w:color="auto"/>
                      </w:divBdr>
                      <w:divsChild>
                        <w:div w:id="112134443">
                          <w:marLeft w:val="0"/>
                          <w:marRight w:val="0"/>
                          <w:marTop w:val="0"/>
                          <w:marBottom w:val="0"/>
                          <w:divBdr>
                            <w:top w:val="none" w:sz="0" w:space="0" w:color="auto"/>
                            <w:left w:val="none" w:sz="0" w:space="0" w:color="auto"/>
                            <w:bottom w:val="none" w:sz="0" w:space="0" w:color="auto"/>
                            <w:right w:val="none" w:sz="0" w:space="0" w:color="auto"/>
                          </w:divBdr>
                          <w:divsChild>
                            <w:div w:id="1873765006">
                              <w:marLeft w:val="0"/>
                              <w:marRight w:val="0"/>
                              <w:marTop w:val="0"/>
                              <w:marBottom w:val="0"/>
                              <w:divBdr>
                                <w:top w:val="none" w:sz="0" w:space="0" w:color="auto"/>
                                <w:left w:val="none" w:sz="0" w:space="0" w:color="auto"/>
                                <w:bottom w:val="none" w:sz="0" w:space="0" w:color="auto"/>
                                <w:right w:val="none" w:sz="0" w:space="0" w:color="auto"/>
                              </w:divBdr>
                              <w:divsChild>
                                <w:div w:id="116343185">
                                  <w:marLeft w:val="0"/>
                                  <w:marRight w:val="0"/>
                                  <w:marTop w:val="0"/>
                                  <w:marBottom w:val="0"/>
                                  <w:divBdr>
                                    <w:top w:val="none" w:sz="0" w:space="0" w:color="auto"/>
                                    <w:left w:val="none" w:sz="0" w:space="0" w:color="auto"/>
                                    <w:bottom w:val="none" w:sz="0" w:space="0" w:color="auto"/>
                                    <w:right w:val="none" w:sz="0" w:space="0" w:color="auto"/>
                                  </w:divBdr>
                                  <w:divsChild>
                                    <w:div w:id="1468623242">
                                      <w:marLeft w:val="0"/>
                                      <w:marRight w:val="0"/>
                                      <w:marTop w:val="0"/>
                                      <w:marBottom w:val="0"/>
                                      <w:divBdr>
                                        <w:top w:val="none" w:sz="0" w:space="0" w:color="auto"/>
                                        <w:left w:val="none" w:sz="0" w:space="0" w:color="auto"/>
                                        <w:bottom w:val="none" w:sz="0" w:space="0" w:color="auto"/>
                                        <w:right w:val="none" w:sz="0" w:space="0" w:color="auto"/>
                                      </w:divBdr>
                                      <w:divsChild>
                                        <w:div w:id="593442307">
                                          <w:marLeft w:val="0"/>
                                          <w:marRight w:val="0"/>
                                          <w:marTop w:val="0"/>
                                          <w:marBottom w:val="0"/>
                                          <w:divBdr>
                                            <w:top w:val="none" w:sz="0" w:space="0" w:color="auto"/>
                                            <w:left w:val="none" w:sz="0" w:space="0" w:color="auto"/>
                                            <w:bottom w:val="none" w:sz="0" w:space="0" w:color="auto"/>
                                            <w:right w:val="none" w:sz="0" w:space="0" w:color="auto"/>
                                          </w:divBdr>
                                          <w:divsChild>
                                            <w:div w:id="1863275276">
                                              <w:marLeft w:val="0"/>
                                              <w:marRight w:val="0"/>
                                              <w:marTop w:val="0"/>
                                              <w:marBottom w:val="0"/>
                                              <w:divBdr>
                                                <w:top w:val="none" w:sz="0" w:space="0" w:color="auto"/>
                                                <w:left w:val="none" w:sz="0" w:space="0" w:color="auto"/>
                                                <w:bottom w:val="none" w:sz="0" w:space="0" w:color="auto"/>
                                                <w:right w:val="none" w:sz="0" w:space="0" w:color="auto"/>
                                              </w:divBdr>
                                              <w:divsChild>
                                                <w:div w:id="1065496405">
                                                  <w:marLeft w:val="0"/>
                                                  <w:marRight w:val="0"/>
                                                  <w:marTop w:val="0"/>
                                                  <w:marBottom w:val="0"/>
                                                  <w:divBdr>
                                                    <w:top w:val="none" w:sz="0" w:space="0" w:color="auto"/>
                                                    <w:left w:val="none" w:sz="0" w:space="0" w:color="auto"/>
                                                    <w:bottom w:val="none" w:sz="0" w:space="0" w:color="auto"/>
                                                    <w:right w:val="none" w:sz="0" w:space="0" w:color="auto"/>
                                                  </w:divBdr>
                                                  <w:divsChild>
                                                    <w:div w:id="1010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125879">
                                          <w:marLeft w:val="0"/>
                                          <w:marRight w:val="0"/>
                                          <w:marTop w:val="0"/>
                                          <w:marBottom w:val="0"/>
                                          <w:divBdr>
                                            <w:top w:val="none" w:sz="0" w:space="0" w:color="auto"/>
                                            <w:left w:val="none" w:sz="0" w:space="0" w:color="auto"/>
                                            <w:bottom w:val="none" w:sz="0" w:space="0" w:color="auto"/>
                                            <w:right w:val="none" w:sz="0" w:space="0" w:color="auto"/>
                                          </w:divBdr>
                                          <w:divsChild>
                                            <w:div w:id="692998766">
                                              <w:marLeft w:val="0"/>
                                              <w:marRight w:val="0"/>
                                              <w:marTop w:val="0"/>
                                              <w:marBottom w:val="0"/>
                                              <w:divBdr>
                                                <w:top w:val="none" w:sz="0" w:space="0" w:color="auto"/>
                                                <w:left w:val="none" w:sz="0" w:space="0" w:color="auto"/>
                                                <w:bottom w:val="none" w:sz="0" w:space="0" w:color="auto"/>
                                                <w:right w:val="none" w:sz="0" w:space="0" w:color="auto"/>
                                              </w:divBdr>
                                              <w:divsChild>
                                                <w:div w:id="963463207">
                                                  <w:marLeft w:val="0"/>
                                                  <w:marRight w:val="0"/>
                                                  <w:marTop w:val="0"/>
                                                  <w:marBottom w:val="0"/>
                                                  <w:divBdr>
                                                    <w:top w:val="none" w:sz="0" w:space="0" w:color="auto"/>
                                                    <w:left w:val="none" w:sz="0" w:space="0" w:color="auto"/>
                                                    <w:bottom w:val="none" w:sz="0" w:space="0" w:color="auto"/>
                                                    <w:right w:val="none" w:sz="0" w:space="0" w:color="auto"/>
                                                  </w:divBdr>
                                                  <w:divsChild>
                                                    <w:div w:id="51349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5318351">
      <w:bodyDiv w:val="1"/>
      <w:marLeft w:val="0"/>
      <w:marRight w:val="0"/>
      <w:marTop w:val="0"/>
      <w:marBottom w:val="0"/>
      <w:divBdr>
        <w:top w:val="none" w:sz="0" w:space="0" w:color="auto"/>
        <w:left w:val="none" w:sz="0" w:space="0" w:color="auto"/>
        <w:bottom w:val="none" w:sz="0" w:space="0" w:color="auto"/>
        <w:right w:val="none" w:sz="0" w:space="0" w:color="auto"/>
      </w:divBdr>
    </w:div>
    <w:div w:id="445737400">
      <w:bodyDiv w:val="1"/>
      <w:marLeft w:val="0"/>
      <w:marRight w:val="0"/>
      <w:marTop w:val="0"/>
      <w:marBottom w:val="0"/>
      <w:divBdr>
        <w:top w:val="none" w:sz="0" w:space="0" w:color="auto"/>
        <w:left w:val="none" w:sz="0" w:space="0" w:color="auto"/>
        <w:bottom w:val="none" w:sz="0" w:space="0" w:color="auto"/>
        <w:right w:val="none" w:sz="0" w:space="0" w:color="auto"/>
      </w:divBdr>
    </w:div>
    <w:div w:id="447360339">
      <w:bodyDiv w:val="1"/>
      <w:marLeft w:val="0"/>
      <w:marRight w:val="0"/>
      <w:marTop w:val="0"/>
      <w:marBottom w:val="0"/>
      <w:divBdr>
        <w:top w:val="none" w:sz="0" w:space="0" w:color="auto"/>
        <w:left w:val="none" w:sz="0" w:space="0" w:color="auto"/>
        <w:bottom w:val="none" w:sz="0" w:space="0" w:color="auto"/>
        <w:right w:val="none" w:sz="0" w:space="0" w:color="auto"/>
      </w:divBdr>
    </w:div>
    <w:div w:id="448940585">
      <w:bodyDiv w:val="1"/>
      <w:marLeft w:val="0"/>
      <w:marRight w:val="0"/>
      <w:marTop w:val="0"/>
      <w:marBottom w:val="0"/>
      <w:divBdr>
        <w:top w:val="none" w:sz="0" w:space="0" w:color="auto"/>
        <w:left w:val="none" w:sz="0" w:space="0" w:color="auto"/>
        <w:bottom w:val="none" w:sz="0" w:space="0" w:color="auto"/>
        <w:right w:val="none" w:sz="0" w:space="0" w:color="auto"/>
      </w:divBdr>
    </w:div>
    <w:div w:id="451246904">
      <w:bodyDiv w:val="1"/>
      <w:marLeft w:val="0"/>
      <w:marRight w:val="0"/>
      <w:marTop w:val="0"/>
      <w:marBottom w:val="0"/>
      <w:divBdr>
        <w:top w:val="none" w:sz="0" w:space="0" w:color="auto"/>
        <w:left w:val="none" w:sz="0" w:space="0" w:color="auto"/>
        <w:bottom w:val="none" w:sz="0" w:space="0" w:color="auto"/>
        <w:right w:val="none" w:sz="0" w:space="0" w:color="auto"/>
      </w:divBdr>
    </w:div>
    <w:div w:id="453867777">
      <w:bodyDiv w:val="1"/>
      <w:marLeft w:val="0"/>
      <w:marRight w:val="0"/>
      <w:marTop w:val="0"/>
      <w:marBottom w:val="0"/>
      <w:divBdr>
        <w:top w:val="none" w:sz="0" w:space="0" w:color="auto"/>
        <w:left w:val="none" w:sz="0" w:space="0" w:color="auto"/>
        <w:bottom w:val="none" w:sz="0" w:space="0" w:color="auto"/>
        <w:right w:val="none" w:sz="0" w:space="0" w:color="auto"/>
      </w:divBdr>
    </w:div>
    <w:div w:id="459155126">
      <w:bodyDiv w:val="1"/>
      <w:marLeft w:val="0"/>
      <w:marRight w:val="0"/>
      <w:marTop w:val="0"/>
      <w:marBottom w:val="0"/>
      <w:divBdr>
        <w:top w:val="none" w:sz="0" w:space="0" w:color="auto"/>
        <w:left w:val="none" w:sz="0" w:space="0" w:color="auto"/>
        <w:bottom w:val="none" w:sz="0" w:space="0" w:color="auto"/>
        <w:right w:val="none" w:sz="0" w:space="0" w:color="auto"/>
      </w:divBdr>
    </w:div>
    <w:div w:id="473374400">
      <w:bodyDiv w:val="1"/>
      <w:marLeft w:val="0"/>
      <w:marRight w:val="0"/>
      <w:marTop w:val="0"/>
      <w:marBottom w:val="0"/>
      <w:divBdr>
        <w:top w:val="none" w:sz="0" w:space="0" w:color="auto"/>
        <w:left w:val="none" w:sz="0" w:space="0" w:color="auto"/>
        <w:bottom w:val="none" w:sz="0" w:space="0" w:color="auto"/>
        <w:right w:val="none" w:sz="0" w:space="0" w:color="auto"/>
      </w:divBdr>
    </w:div>
    <w:div w:id="485630874">
      <w:bodyDiv w:val="1"/>
      <w:marLeft w:val="0"/>
      <w:marRight w:val="0"/>
      <w:marTop w:val="0"/>
      <w:marBottom w:val="0"/>
      <w:divBdr>
        <w:top w:val="none" w:sz="0" w:space="0" w:color="auto"/>
        <w:left w:val="none" w:sz="0" w:space="0" w:color="auto"/>
        <w:bottom w:val="none" w:sz="0" w:space="0" w:color="auto"/>
        <w:right w:val="none" w:sz="0" w:space="0" w:color="auto"/>
      </w:divBdr>
    </w:div>
    <w:div w:id="487400606">
      <w:bodyDiv w:val="1"/>
      <w:marLeft w:val="0"/>
      <w:marRight w:val="0"/>
      <w:marTop w:val="0"/>
      <w:marBottom w:val="0"/>
      <w:divBdr>
        <w:top w:val="none" w:sz="0" w:space="0" w:color="auto"/>
        <w:left w:val="none" w:sz="0" w:space="0" w:color="auto"/>
        <w:bottom w:val="none" w:sz="0" w:space="0" w:color="auto"/>
        <w:right w:val="none" w:sz="0" w:space="0" w:color="auto"/>
      </w:divBdr>
    </w:div>
    <w:div w:id="493224282">
      <w:bodyDiv w:val="1"/>
      <w:marLeft w:val="0"/>
      <w:marRight w:val="0"/>
      <w:marTop w:val="0"/>
      <w:marBottom w:val="0"/>
      <w:divBdr>
        <w:top w:val="none" w:sz="0" w:space="0" w:color="auto"/>
        <w:left w:val="none" w:sz="0" w:space="0" w:color="auto"/>
        <w:bottom w:val="none" w:sz="0" w:space="0" w:color="auto"/>
        <w:right w:val="none" w:sz="0" w:space="0" w:color="auto"/>
      </w:divBdr>
    </w:div>
    <w:div w:id="494762928">
      <w:bodyDiv w:val="1"/>
      <w:marLeft w:val="0"/>
      <w:marRight w:val="0"/>
      <w:marTop w:val="0"/>
      <w:marBottom w:val="0"/>
      <w:divBdr>
        <w:top w:val="none" w:sz="0" w:space="0" w:color="auto"/>
        <w:left w:val="none" w:sz="0" w:space="0" w:color="auto"/>
        <w:bottom w:val="none" w:sz="0" w:space="0" w:color="auto"/>
        <w:right w:val="none" w:sz="0" w:space="0" w:color="auto"/>
      </w:divBdr>
    </w:div>
    <w:div w:id="495919572">
      <w:bodyDiv w:val="1"/>
      <w:marLeft w:val="0"/>
      <w:marRight w:val="0"/>
      <w:marTop w:val="0"/>
      <w:marBottom w:val="0"/>
      <w:divBdr>
        <w:top w:val="none" w:sz="0" w:space="0" w:color="auto"/>
        <w:left w:val="none" w:sz="0" w:space="0" w:color="auto"/>
        <w:bottom w:val="none" w:sz="0" w:space="0" w:color="auto"/>
        <w:right w:val="none" w:sz="0" w:space="0" w:color="auto"/>
      </w:divBdr>
    </w:div>
    <w:div w:id="496380042">
      <w:bodyDiv w:val="1"/>
      <w:marLeft w:val="0"/>
      <w:marRight w:val="0"/>
      <w:marTop w:val="0"/>
      <w:marBottom w:val="0"/>
      <w:divBdr>
        <w:top w:val="none" w:sz="0" w:space="0" w:color="auto"/>
        <w:left w:val="none" w:sz="0" w:space="0" w:color="auto"/>
        <w:bottom w:val="none" w:sz="0" w:space="0" w:color="auto"/>
        <w:right w:val="none" w:sz="0" w:space="0" w:color="auto"/>
      </w:divBdr>
    </w:div>
    <w:div w:id="499464147">
      <w:bodyDiv w:val="1"/>
      <w:marLeft w:val="0"/>
      <w:marRight w:val="0"/>
      <w:marTop w:val="0"/>
      <w:marBottom w:val="0"/>
      <w:divBdr>
        <w:top w:val="none" w:sz="0" w:space="0" w:color="auto"/>
        <w:left w:val="none" w:sz="0" w:space="0" w:color="auto"/>
        <w:bottom w:val="none" w:sz="0" w:space="0" w:color="auto"/>
        <w:right w:val="none" w:sz="0" w:space="0" w:color="auto"/>
      </w:divBdr>
    </w:div>
    <w:div w:id="499737131">
      <w:bodyDiv w:val="1"/>
      <w:marLeft w:val="0"/>
      <w:marRight w:val="0"/>
      <w:marTop w:val="0"/>
      <w:marBottom w:val="0"/>
      <w:divBdr>
        <w:top w:val="none" w:sz="0" w:space="0" w:color="auto"/>
        <w:left w:val="none" w:sz="0" w:space="0" w:color="auto"/>
        <w:bottom w:val="none" w:sz="0" w:space="0" w:color="auto"/>
        <w:right w:val="none" w:sz="0" w:space="0" w:color="auto"/>
      </w:divBdr>
    </w:div>
    <w:div w:id="502554291">
      <w:bodyDiv w:val="1"/>
      <w:marLeft w:val="0"/>
      <w:marRight w:val="0"/>
      <w:marTop w:val="0"/>
      <w:marBottom w:val="0"/>
      <w:divBdr>
        <w:top w:val="none" w:sz="0" w:space="0" w:color="auto"/>
        <w:left w:val="none" w:sz="0" w:space="0" w:color="auto"/>
        <w:bottom w:val="none" w:sz="0" w:space="0" w:color="auto"/>
        <w:right w:val="none" w:sz="0" w:space="0" w:color="auto"/>
      </w:divBdr>
    </w:div>
    <w:div w:id="504781003">
      <w:bodyDiv w:val="1"/>
      <w:marLeft w:val="0"/>
      <w:marRight w:val="0"/>
      <w:marTop w:val="0"/>
      <w:marBottom w:val="0"/>
      <w:divBdr>
        <w:top w:val="none" w:sz="0" w:space="0" w:color="auto"/>
        <w:left w:val="none" w:sz="0" w:space="0" w:color="auto"/>
        <w:bottom w:val="none" w:sz="0" w:space="0" w:color="auto"/>
        <w:right w:val="none" w:sz="0" w:space="0" w:color="auto"/>
      </w:divBdr>
      <w:divsChild>
        <w:div w:id="738596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146467">
      <w:bodyDiv w:val="1"/>
      <w:marLeft w:val="0"/>
      <w:marRight w:val="0"/>
      <w:marTop w:val="0"/>
      <w:marBottom w:val="0"/>
      <w:divBdr>
        <w:top w:val="none" w:sz="0" w:space="0" w:color="auto"/>
        <w:left w:val="none" w:sz="0" w:space="0" w:color="auto"/>
        <w:bottom w:val="none" w:sz="0" w:space="0" w:color="auto"/>
        <w:right w:val="none" w:sz="0" w:space="0" w:color="auto"/>
      </w:divBdr>
    </w:div>
    <w:div w:id="511722542">
      <w:bodyDiv w:val="1"/>
      <w:marLeft w:val="0"/>
      <w:marRight w:val="0"/>
      <w:marTop w:val="0"/>
      <w:marBottom w:val="0"/>
      <w:divBdr>
        <w:top w:val="none" w:sz="0" w:space="0" w:color="auto"/>
        <w:left w:val="none" w:sz="0" w:space="0" w:color="auto"/>
        <w:bottom w:val="none" w:sz="0" w:space="0" w:color="auto"/>
        <w:right w:val="none" w:sz="0" w:space="0" w:color="auto"/>
      </w:divBdr>
    </w:div>
    <w:div w:id="514728551">
      <w:bodyDiv w:val="1"/>
      <w:marLeft w:val="0"/>
      <w:marRight w:val="0"/>
      <w:marTop w:val="0"/>
      <w:marBottom w:val="0"/>
      <w:divBdr>
        <w:top w:val="none" w:sz="0" w:space="0" w:color="auto"/>
        <w:left w:val="none" w:sz="0" w:space="0" w:color="auto"/>
        <w:bottom w:val="none" w:sz="0" w:space="0" w:color="auto"/>
        <w:right w:val="none" w:sz="0" w:space="0" w:color="auto"/>
      </w:divBdr>
    </w:div>
    <w:div w:id="520899639">
      <w:bodyDiv w:val="1"/>
      <w:marLeft w:val="0"/>
      <w:marRight w:val="0"/>
      <w:marTop w:val="0"/>
      <w:marBottom w:val="0"/>
      <w:divBdr>
        <w:top w:val="none" w:sz="0" w:space="0" w:color="auto"/>
        <w:left w:val="none" w:sz="0" w:space="0" w:color="auto"/>
        <w:bottom w:val="none" w:sz="0" w:space="0" w:color="auto"/>
        <w:right w:val="none" w:sz="0" w:space="0" w:color="auto"/>
      </w:divBdr>
    </w:div>
    <w:div w:id="522480764">
      <w:bodyDiv w:val="1"/>
      <w:marLeft w:val="0"/>
      <w:marRight w:val="0"/>
      <w:marTop w:val="0"/>
      <w:marBottom w:val="0"/>
      <w:divBdr>
        <w:top w:val="none" w:sz="0" w:space="0" w:color="auto"/>
        <w:left w:val="none" w:sz="0" w:space="0" w:color="auto"/>
        <w:bottom w:val="none" w:sz="0" w:space="0" w:color="auto"/>
        <w:right w:val="none" w:sz="0" w:space="0" w:color="auto"/>
      </w:divBdr>
    </w:div>
    <w:div w:id="525144940">
      <w:bodyDiv w:val="1"/>
      <w:marLeft w:val="0"/>
      <w:marRight w:val="0"/>
      <w:marTop w:val="0"/>
      <w:marBottom w:val="0"/>
      <w:divBdr>
        <w:top w:val="none" w:sz="0" w:space="0" w:color="auto"/>
        <w:left w:val="none" w:sz="0" w:space="0" w:color="auto"/>
        <w:bottom w:val="none" w:sz="0" w:space="0" w:color="auto"/>
        <w:right w:val="none" w:sz="0" w:space="0" w:color="auto"/>
      </w:divBdr>
    </w:div>
    <w:div w:id="526717401">
      <w:bodyDiv w:val="1"/>
      <w:marLeft w:val="0"/>
      <w:marRight w:val="0"/>
      <w:marTop w:val="0"/>
      <w:marBottom w:val="0"/>
      <w:divBdr>
        <w:top w:val="none" w:sz="0" w:space="0" w:color="auto"/>
        <w:left w:val="none" w:sz="0" w:space="0" w:color="auto"/>
        <w:bottom w:val="none" w:sz="0" w:space="0" w:color="auto"/>
        <w:right w:val="none" w:sz="0" w:space="0" w:color="auto"/>
      </w:divBdr>
    </w:div>
    <w:div w:id="532959168">
      <w:bodyDiv w:val="1"/>
      <w:marLeft w:val="0"/>
      <w:marRight w:val="0"/>
      <w:marTop w:val="0"/>
      <w:marBottom w:val="0"/>
      <w:divBdr>
        <w:top w:val="none" w:sz="0" w:space="0" w:color="auto"/>
        <w:left w:val="none" w:sz="0" w:space="0" w:color="auto"/>
        <w:bottom w:val="none" w:sz="0" w:space="0" w:color="auto"/>
        <w:right w:val="none" w:sz="0" w:space="0" w:color="auto"/>
      </w:divBdr>
    </w:div>
    <w:div w:id="539052568">
      <w:bodyDiv w:val="1"/>
      <w:marLeft w:val="0"/>
      <w:marRight w:val="0"/>
      <w:marTop w:val="0"/>
      <w:marBottom w:val="0"/>
      <w:divBdr>
        <w:top w:val="none" w:sz="0" w:space="0" w:color="auto"/>
        <w:left w:val="none" w:sz="0" w:space="0" w:color="auto"/>
        <w:bottom w:val="none" w:sz="0" w:space="0" w:color="auto"/>
        <w:right w:val="none" w:sz="0" w:space="0" w:color="auto"/>
      </w:divBdr>
    </w:div>
    <w:div w:id="539586561">
      <w:bodyDiv w:val="1"/>
      <w:marLeft w:val="0"/>
      <w:marRight w:val="0"/>
      <w:marTop w:val="0"/>
      <w:marBottom w:val="0"/>
      <w:divBdr>
        <w:top w:val="none" w:sz="0" w:space="0" w:color="auto"/>
        <w:left w:val="none" w:sz="0" w:space="0" w:color="auto"/>
        <w:bottom w:val="none" w:sz="0" w:space="0" w:color="auto"/>
        <w:right w:val="none" w:sz="0" w:space="0" w:color="auto"/>
      </w:divBdr>
    </w:div>
    <w:div w:id="540217230">
      <w:bodyDiv w:val="1"/>
      <w:marLeft w:val="0"/>
      <w:marRight w:val="0"/>
      <w:marTop w:val="0"/>
      <w:marBottom w:val="0"/>
      <w:divBdr>
        <w:top w:val="none" w:sz="0" w:space="0" w:color="auto"/>
        <w:left w:val="none" w:sz="0" w:space="0" w:color="auto"/>
        <w:bottom w:val="none" w:sz="0" w:space="0" w:color="auto"/>
        <w:right w:val="none" w:sz="0" w:space="0" w:color="auto"/>
      </w:divBdr>
      <w:divsChild>
        <w:div w:id="1810973291">
          <w:marLeft w:val="0"/>
          <w:marRight w:val="0"/>
          <w:marTop w:val="0"/>
          <w:marBottom w:val="0"/>
          <w:divBdr>
            <w:top w:val="none" w:sz="0" w:space="0" w:color="auto"/>
            <w:left w:val="none" w:sz="0" w:space="0" w:color="auto"/>
            <w:bottom w:val="none" w:sz="0" w:space="0" w:color="auto"/>
            <w:right w:val="none" w:sz="0" w:space="0" w:color="auto"/>
          </w:divBdr>
          <w:divsChild>
            <w:div w:id="340935294">
              <w:marLeft w:val="0"/>
              <w:marRight w:val="0"/>
              <w:marTop w:val="0"/>
              <w:marBottom w:val="0"/>
              <w:divBdr>
                <w:top w:val="none" w:sz="0" w:space="0" w:color="auto"/>
                <w:left w:val="none" w:sz="0" w:space="0" w:color="auto"/>
                <w:bottom w:val="none" w:sz="0" w:space="0" w:color="auto"/>
                <w:right w:val="none" w:sz="0" w:space="0" w:color="auto"/>
              </w:divBdr>
              <w:divsChild>
                <w:div w:id="775100024">
                  <w:marLeft w:val="0"/>
                  <w:marRight w:val="0"/>
                  <w:marTop w:val="0"/>
                  <w:marBottom w:val="0"/>
                  <w:divBdr>
                    <w:top w:val="none" w:sz="0" w:space="0" w:color="auto"/>
                    <w:left w:val="none" w:sz="0" w:space="0" w:color="auto"/>
                    <w:bottom w:val="none" w:sz="0" w:space="0" w:color="auto"/>
                    <w:right w:val="none" w:sz="0" w:space="0" w:color="auto"/>
                  </w:divBdr>
                  <w:divsChild>
                    <w:div w:id="53281880">
                      <w:marLeft w:val="0"/>
                      <w:marRight w:val="0"/>
                      <w:marTop w:val="0"/>
                      <w:marBottom w:val="0"/>
                      <w:divBdr>
                        <w:top w:val="none" w:sz="0" w:space="0" w:color="auto"/>
                        <w:left w:val="none" w:sz="0" w:space="0" w:color="auto"/>
                        <w:bottom w:val="none" w:sz="0" w:space="0" w:color="auto"/>
                        <w:right w:val="none" w:sz="0" w:space="0" w:color="auto"/>
                      </w:divBdr>
                      <w:divsChild>
                        <w:div w:id="555745507">
                          <w:marLeft w:val="0"/>
                          <w:marRight w:val="0"/>
                          <w:marTop w:val="0"/>
                          <w:marBottom w:val="0"/>
                          <w:divBdr>
                            <w:top w:val="none" w:sz="0" w:space="0" w:color="auto"/>
                            <w:left w:val="none" w:sz="0" w:space="0" w:color="auto"/>
                            <w:bottom w:val="none" w:sz="0" w:space="0" w:color="auto"/>
                            <w:right w:val="none" w:sz="0" w:space="0" w:color="auto"/>
                          </w:divBdr>
                          <w:divsChild>
                            <w:div w:id="1906525083">
                              <w:marLeft w:val="0"/>
                              <w:marRight w:val="0"/>
                              <w:marTop w:val="0"/>
                              <w:marBottom w:val="0"/>
                              <w:divBdr>
                                <w:top w:val="none" w:sz="0" w:space="0" w:color="auto"/>
                                <w:left w:val="none" w:sz="0" w:space="0" w:color="auto"/>
                                <w:bottom w:val="none" w:sz="0" w:space="0" w:color="auto"/>
                                <w:right w:val="none" w:sz="0" w:space="0" w:color="auto"/>
                              </w:divBdr>
                              <w:divsChild>
                                <w:div w:id="1495730086">
                                  <w:marLeft w:val="0"/>
                                  <w:marRight w:val="0"/>
                                  <w:marTop w:val="0"/>
                                  <w:marBottom w:val="0"/>
                                  <w:divBdr>
                                    <w:top w:val="none" w:sz="0" w:space="0" w:color="auto"/>
                                    <w:left w:val="none" w:sz="0" w:space="0" w:color="auto"/>
                                    <w:bottom w:val="none" w:sz="0" w:space="0" w:color="auto"/>
                                    <w:right w:val="none" w:sz="0" w:space="0" w:color="auto"/>
                                  </w:divBdr>
                                  <w:divsChild>
                                    <w:div w:id="91563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188680">
      <w:bodyDiv w:val="1"/>
      <w:marLeft w:val="0"/>
      <w:marRight w:val="0"/>
      <w:marTop w:val="0"/>
      <w:marBottom w:val="0"/>
      <w:divBdr>
        <w:top w:val="none" w:sz="0" w:space="0" w:color="auto"/>
        <w:left w:val="none" w:sz="0" w:space="0" w:color="auto"/>
        <w:bottom w:val="none" w:sz="0" w:space="0" w:color="auto"/>
        <w:right w:val="none" w:sz="0" w:space="0" w:color="auto"/>
      </w:divBdr>
    </w:div>
    <w:div w:id="548613494">
      <w:bodyDiv w:val="1"/>
      <w:marLeft w:val="0"/>
      <w:marRight w:val="0"/>
      <w:marTop w:val="0"/>
      <w:marBottom w:val="0"/>
      <w:divBdr>
        <w:top w:val="none" w:sz="0" w:space="0" w:color="auto"/>
        <w:left w:val="none" w:sz="0" w:space="0" w:color="auto"/>
        <w:bottom w:val="none" w:sz="0" w:space="0" w:color="auto"/>
        <w:right w:val="none" w:sz="0" w:space="0" w:color="auto"/>
      </w:divBdr>
    </w:div>
    <w:div w:id="555239908">
      <w:bodyDiv w:val="1"/>
      <w:marLeft w:val="0"/>
      <w:marRight w:val="0"/>
      <w:marTop w:val="0"/>
      <w:marBottom w:val="0"/>
      <w:divBdr>
        <w:top w:val="none" w:sz="0" w:space="0" w:color="auto"/>
        <w:left w:val="none" w:sz="0" w:space="0" w:color="auto"/>
        <w:bottom w:val="none" w:sz="0" w:space="0" w:color="auto"/>
        <w:right w:val="none" w:sz="0" w:space="0" w:color="auto"/>
      </w:divBdr>
    </w:div>
    <w:div w:id="561915336">
      <w:bodyDiv w:val="1"/>
      <w:marLeft w:val="0"/>
      <w:marRight w:val="0"/>
      <w:marTop w:val="0"/>
      <w:marBottom w:val="0"/>
      <w:divBdr>
        <w:top w:val="none" w:sz="0" w:space="0" w:color="auto"/>
        <w:left w:val="none" w:sz="0" w:space="0" w:color="auto"/>
        <w:bottom w:val="none" w:sz="0" w:space="0" w:color="auto"/>
        <w:right w:val="none" w:sz="0" w:space="0" w:color="auto"/>
      </w:divBdr>
    </w:div>
    <w:div w:id="562250755">
      <w:bodyDiv w:val="1"/>
      <w:marLeft w:val="0"/>
      <w:marRight w:val="0"/>
      <w:marTop w:val="0"/>
      <w:marBottom w:val="0"/>
      <w:divBdr>
        <w:top w:val="none" w:sz="0" w:space="0" w:color="auto"/>
        <w:left w:val="none" w:sz="0" w:space="0" w:color="auto"/>
        <w:bottom w:val="none" w:sz="0" w:space="0" w:color="auto"/>
        <w:right w:val="none" w:sz="0" w:space="0" w:color="auto"/>
      </w:divBdr>
    </w:div>
    <w:div w:id="568226034">
      <w:bodyDiv w:val="1"/>
      <w:marLeft w:val="0"/>
      <w:marRight w:val="0"/>
      <w:marTop w:val="0"/>
      <w:marBottom w:val="0"/>
      <w:divBdr>
        <w:top w:val="none" w:sz="0" w:space="0" w:color="auto"/>
        <w:left w:val="none" w:sz="0" w:space="0" w:color="auto"/>
        <w:bottom w:val="none" w:sz="0" w:space="0" w:color="auto"/>
        <w:right w:val="none" w:sz="0" w:space="0" w:color="auto"/>
      </w:divBdr>
    </w:div>
    <w:div w:id="571237457">
      <w:bodyDiv w:val="1"/>
      <w:marLeft w:val="0"/>
      <w:marRight w:val="0"/>
      <w:marTop w:val="0"/>
      <w:marBottom w:val="0"/>
      <w:divBdr>
        <w:top w:val="none" w:sz="0" w:space="0" w:color="auto"/>
        <w:left w:val="none" w:sz="0" w:space="0" w:color="auto"/>
        <w:bottom w:val="none" w:sz="0" w:space="0" w:color="auto"/>
        <w:right w:val="none" w:sz="0" w:space="0" w:color="auto"/>
      </w:divBdr>
    </w:div>
    <w:div w:id="571894528">
      <w:bodyDiv w:val="1"/>
      <w:marLeft w:val="0"/>
      <w:marRight w:val="0"/>
      <w:marTop w:val="0"/>
      <w:marBottom w:val="0"/>
      <w:divBdr>
        <w:top w:val="none" w:sz="0" w:space="0" w:color="auto"/>
        <w:left w:val="none" w:sz="0" w:space="0" w:color="auto"/>
        <w:bottom w:val="none" w:sz="0" w:space="0" w:color="auto"/>
        <w:right w:val="none" w:sz="0" w:space="0" w:color="auto"/>
      </w:divBdr>
    </w:div>
    <w:div w:id="572274397">
      <w:bodyDiv w:val="1"/>
      <w:marLeft w:val="0"/>
      <w:marRight w:val="0"/>
      <w:marTop w:val="0"/>
      <w:marBottom w:val="0"/>
      <w:divBdr>
        <w:top w:val="none" w:sz="0" w:space="0" w:color="auto"/>
        <w:left w:val="none" w:sz="0" w:space="0" w:color="auto"/>
        <w:bottom w:val="none" w:sz="0" w:space="0" w:color="auto"/>
        <w:right w:val="none" w:sz="0" w:space="0" w:color="auto"/>
      </w:divBdr>
    </w:div>
    <w:div w:id="574901821">
      <w:bodyDiv w:val="1"/>
      <w:marLeft w:val="0"/>
      <w:marRight w:val="0"/>
      <w:marTop w:val="0"/>
      <w:marBottom w:val="0"/>
      <w:divBdr>
        <w:top w:val="none" w:sz="0" w:space="0" w:color="auto"/>
        <w:left w:val="none" w:sz="0" w:space="0" w:color="auto"/>
        <w:bottom w:val="none" w:sz="0" w:space="0" w:color="auto"/>
        <w:right w:val="none" w:sz="0" w:space="0" w:color="auto"/>
      </w:divBdr>
    </w:div>
    <w:div w:id="578443870">
      <w:bodyDiv w:val="1"/>
      <w:marLeft w:val="0"/>
      <w:marRight w:val="0"/>
      <w:marTop w:val="0"/>
      <w:marBottom w:val="0"/>
      <w:divBdr>
        <w:top w:val="none" w:sz="0" w:space="0" w:color="auto"/>
        <w:left w:val="none" w:sz="0" w:space="0" w:color="auto"/>
        <w:bottom w:val="none" w:sz="0" w:space="0" w:color="auto"/>
        <w:right w:val="none" w:sz="0" w:space="0" w:color="auto"/>
      </w:divBdr>
    </w:div>
    <w:div w:id="581724270">
      <w:bodyDiv w:val="1"/>
      <w:marLeft w:val="0"/>
      <w:marRight w:val="0"/>
      <w:marTop w:val="0"/>
      <w:marBottom w:val="0"/>
      <w:divBdr>
        <w:top w:val="none" w:sz="0" w:space="0" w:color="auto"/>
        <w:left w:val="none" w:sz="0" w:space="0" w:color="auto"/>
        <w:bottom w:val="none" w:sz="0" w:space="0" w:color="auto"/>
        <w:right w:val="none" w:sz="0" w:space="0" w:color="auto"/>
      </w:divBdr>
    </w:div>
    <w:div w:id="583223735">
      <w:bodyDiv w:val="1"/>
      <w:marLeft w:val="0"/>
      <w:marRight w:val="0"/>
      <w:marTop w:val="0"/>
      <w:marBottom w:val="0"/>
      <w:divBdr>
        <w:top w:val="none" w:sz="0" w:space="0" w:color="auto"/>
        <w:left w:val="none" w:sz="0" w:space="0" w:color="auto"/>
        <w:bottom w:val="none" w:sz="0" w:space="0" w:color="auto"/>
        <w:right w:val="none" w:sz="0" w:space="0" w:color="auto"/>
      </w:divBdr>
    </w:div>
    <w:div w:id="583339269">
      <w:bodyDiv w:val="1"/>
      <w:marLeft w:val="0"/>
      <w:marRight w:val="0"/>
      <w:marTop w:val="0"/>
      <w:marBottom w:val="0"/>
      <w:divBdr>
        <w:top w:val="none" w:sz="0" w:space="0" w:color="auto"/>
        <w:left w:val="none" w:sz="0" w:space="0" w:color="auto"/>
        <w:bottom w:val="none" w:sz="0" w:space="0" w:color="auto"/>
        <w:right w:val="none" w:sz="0" w:space="0" w:color="auto"/>
      </w:divBdr>
    </w:div>
    <w:div w:id="585577807">
      <w:bodyDiv w:val="1"/>
      <w:marLeft w:val="0"/>
      <w:marRight w:val="0"/>
      <w:marTop w:val="0"/>
      <w:marBottom w:val="0"/>
      <w:divBdr>
        <w:top w:val="none" w:sz="0" w:space="0" w:color="auto"/>
        <w:left w:val="none" w:sz="0" w:space="0" w:color="auto"/>
        <w:bottom w:val="none" w:sz="0" w:space="0" w:color="auto"/>
        <w:right w:val="none" w:sz="0" w:space="0" w:color="auto"/>
      </w:divBdr>
    </w:div>
    <w:div w:id="586228281">
      <w:bodyDiv w:val="1"/>
      <w:marLeft w:val="0"/>
      <w:marRight w:val="0"/>
      <w:marTop w:val="0"/>
      <w:marBottom w:val="0"/>
      <w:divBdr>
        <w:top w:val="none" w:sz="0" w:space="0" w:color="auto"/>
        <w:left w:val="none" w:sz="0" w:space="0" w:color="auto"/>
        <w:bottom w:val="none" w:sz="0" w:space="0" w:color="auto"/>
        <w:right w:val="none" w:sz="0" w:space="0" w:color="auto"/>
      </w:divBdr>
      <w:divsChild>
        <w:div w:id="904339172">
          <w:marLeft w:val="0"/>
          <w:marRight w:val="0"/>
          <w:marTop w:val="0"/>
          <w:marBottom w:val="0"/>
          <w:divBdr>
            <w:top w:val="none" w:sz="0" w:space="0" w:color="auto"/>
            <w:left w:val="none" w:sz="0" w:space="0" w:color="auto"/>
            <w:bottom w:val="none" w:sz="0" w:space="0" w:color="auto"/>
            <w:right w:val="none" w:sz="0" w:space="0" w:color="auto"/>
          </w:divBdr>
          <w:divsChild>
            <w:div w:id="287665244">
              <w:marLeft w:val="0"/>
              <w:marRight w:val="0"/>
              <w:marTop w:val="0"/>
              <w:marBottom w:val="0"/>
              <w:divBdr>
                <w:top w:val="none" w:sz="0" w:space="0" w:color="auto"/>
                <w:left w:val="none" w:sz="0" w:space="0" w:color="auto"/>
                <w:bottom w:val="none" w:sz="0" w:space="0" w:color="auto"/>
                <w:right w:val="none" w:sz="0" w:space="0" w:color="auto"/>
              </w:divBdr>
              <w:divsChild>
                <w:div w:id="59141548">
                  <w:marLeft w:val="0"/>
                  <w:marRight w:val="0"/>
                  <w:marTop w:val="0"/>
                  <w:marBottom w:val="0"/>
                  <w:divBdr>
                    <w:top w:val="none" w:sz="0" w:space="0" w:color="auto"/>
                    <w:left w:val="none" w:sz="0" w:space="0" w:color="auto"/>
                    <w:bottom w:val="none" w:sz="0" w:space="0" w:color="auto"/>
                    <w:right w:val="none" w:sz="0" w:space="0" w:color="auto"/>
                  </w:divBdr>
                  <w:divsChild>
                    <w:div w:id="33360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01600">
          <w:marLeft w:val="0"/>
          <w:marRight w:val="0"/>
          <w:marTop w:val="0"/>
          <w:marBottom w:val="0"/>
          <w:divBdr>
            <w:top w:val="none" w:sz="0" w:space="0" w:color="auto"/>
            <w:left w:val="none" w:sz="0" w:space="0" w:color="auto"/>
            <w:bottom w:val="none" w:sz="0" w:space="0" w:color="auto"/>
            <w:right w:val="none" w:sz="0" w:space="0" w:color="auto"/>
          </w:divBdr>
          <w:divsChild>
            <w:div w:id="794444213">
              <w:marLeft w:val="0"/>
              <w:marRight w:val="0"/>
              <w:marTop w:val="0"/>
              <w:marBottom w:val="0"/>
              <w:divBdr>
                <w:top w:val="none" w:sz="0" w:space="0" w:color="auto"/>
                <w:left w:val="none" w:sz="0" w:space="0" w:color="auto"/>
                <w:bottom w:val="none" w:sz="0" w:space="0" w:color="auto"/>
                <w:right w:val="none" w:sz="0" w:space="0" w:color="auto"/>
              </w:divBdr>
              <w:divsChild>
                <w:div w:id="295334714">
                  <w:marLeft w:val="0"/>
                  <w:marRight w:val="0"/>
                  <w:marTop w:val="0"/>
                  <w:marBottom w:val="0"/>
                  <w:divBdr>
                    <w:top w:val="none" w:sz="0" w:space="0" w:color="auto"/>
                    <w:left w:val="none" w:sz="0" w:space="0" w:color="auto"/>
                    <w:bottom w:val="none" w:sz="0" w:space="0" w:color="auto"/>
                    <w:right w:val="none" w:sz="0" w:space="0" w:color="auto"/>
                  </w:divBdr>
                  <w:divsChild>
                    <w:div w:id="1283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377771">
      <w:bodyDiv w:val="1"/>
      <w:marLeft w:val="0"/>
      <w:marRight w:val="0"/>
      <w:marTop w:val="0"/>
      <w:marBottom w:val="0"/>
      <w:divBdr>
        <w:top w:val="none" w:sz="0" w:space="0" w:color="auto"/>
        <w:left w:val="none" w:sz="0" w:space="0" w:color="auto"/>
        <w:bottom w:val="none" w:sz="0" w:space="0" w:color="auto"/>
        <w:right w:val="none" w:sz="0" w:space="0" w:color="auto"/>
      </w:divBdr>
    </w:div>
    <w:div w:id="589200667">
      <w:bodyDiv w:val="1"/>
      <w:marLeft w:val="0"/>
      <w:marRight w:val="0"/>
      <w:marTop w:val="0"/>
      <w:marBottom w:val="0"/>
      <w:divBdr>
        <w:top w:val="none" w:sz="0" w:space="0" w:color="auto"/>
        <w:left w:val="none" w:sz="0" w:space="0" w:color="auto"/>
        <w:bottom w:val="none" w:sz="0" w:space="0" w:color="auto"/>
        <w:right w:val="none" w:sz="0" w:space="0" w:color="auto"/>
      </w:divBdr>
    </w:div>
    <w:div w:id="596520944">
      <w:bodyDiv w:val="1"/>
      <w:marLeft w:val="0"/>
      <w:marRight w:val="0"/>
      <w:marTop w:val="0"/>
      <w:marBottom w:val="0"/>
      <w:divBdr>
        <w:top w:val="none" w:sz="0" w:space="0" w:color="auto"/>
        <w:left w:val="none" w:sz="0" w:space="0" w:color="auto"/>
        <w:bottom w:val="none" w:sz="0" w:space="0" w:color="auto"/>
        <w:right w:val="none" w:sz="0" w:space="0" w:color="auto"/>
      </w:divBdr>
      <w:divsChild>
        <w:div w:id="1161193056">
          <w:marLeft w:val="0"/>
          <w:marRight w:val="0"/>
          <w:marTop w:val="0"/>
          <w:marBottom w:val="0"/>
          <w:divBdr>
            <w:top w:val="none" w:sz="0" w:space="0" w:color="auto"/>
            <w:left w:val="none" w:sz="0" w:space="0" w:color="auto"/>
            <w:bottom w:val="none" w:sz="0" w:space="0" w:color="auto"/>
            <w:right w:val="none" w:sz="0" w:space="0" w:color="auto"/>
          </w:divBdr>
          <w:divsChild>
            <w:div w:id="107809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05461">
      <w:bodyDiv w:val="1"/>
      <w:marLeft w:val="0"/>
      <w:marRight w:val="0"/>
      <w:marTop w:val="0"/>
      <w:marBottom w:val="0"/>
      <w:divBdr>
        <w:top w:val="none" w:sz="0" w:space="0" w:color="auto"/>
        <w:left w:val="none" w:sz="0" w:space="0" w:color="auto"/>
        <w:bottom w:val="none" w:sz="0" w:space="0" w:color="auto"/>
        <w:right w:val="none" w:sz="0" w:space="0" w:color="auto"/>
      </w:divBdr>
      <w:divsChild>
        <w:div w:id="6618109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414918">
      <w:bodyDiv w:val="1"/>
      <w:marLeft w:val="0"/>
      <w:marRight w:val="0"/>
      <w:marTop w:val="0"/>
      <w:marBottom w:val="0"/>
      <w:divBdr>
        <w:top w:val="none" w:sz="0" w:space="0" w:color="auto"/>
        <w:left w:val="none" w:sz="0" w:space="0" w:color="auto"/>
        <w:bottom w:val="none" w:sz="0" w:space="0" w:color="auto"/>
        <w:right w:val="none" w:sz="0" w:space="0" w:color="auto"/>
      </w:divBdr>
    </w:div>
    <w:div w:id="608010000">
      <w:bodyDiv w:val="1"/>
      <w:marLeft w:val="0"/>
      <w:marRight w:val="0"/>
      <w:marTop w:val="0"/>
      <w:marBottom w:val="0"/>
      <w:divBdr>
        <w:top w:val="none" w:sz="0" w:space="0" w:color="auto"/>
        <w:left w:val="none" w:sz="0" w:space="0" w:color="auto"/>
        <w:bottom w:val="none" w:sz="0" w:space="0" w:color="auto"/>
        <w:right w:val="none" w:sz="0" w:space="0" w:color="auto"/>
      </w:divBdr>
    </w:div>
    <w:div w:id="611669628">
      <w:bodyDiv w:val="1"/>
      <w:marLeft w:val="0"/>
      <w:marRight w:val="0"/>
      <w:marTop w:val="0"/>
      <w:marBottom w:val="0"/>
      <w:divBdr>
        <w:top w:val="none" w:sz="0" w:space="0" w:color="auto"/>
        <w:left w:val="none" w:sz="0" w:space="0" w:color="auto"/>
        <w:bottom w:val="none" w:sz="0" w:space="0" w:color="auto"/>
        <w:right w:val="none" w:sz="0" w:space="0" w:color="auto"/>
      </w:divBdr>
    </w:div>
    <w:div w:id="622612851">
      <w:bodyDiv w:val="1"/>
      <w:marLeft w:val="0"/>
      <w:marRight w:val="0"/>
      <w:marTop w:val="0"/>
      <w:marBottom w:val="0"/>
      <w:divBdr>
        <w:top w:val="none" w:sz="0" w:space="0" w:color="auto"/>
        <w:left w:val="none" w:sz="0" w:space="0" w:color="auto"/>
        <w:bottom w:val="none" w:sz="0" w:space="0" w:color="auto"/>
        <w:right w:val="none" w:sz="0" w:space="0" w:color="auto"/>
      </w:divBdr>
    </w:div>
    <w:div w:id="626086060">
      <w:bodyDiv w:val="1"/>
      <w:marLeft w:val="0"/>
      <w:marRight w:val="0"/>
      <w:marTop w:val="0"/>
      <w:marBottom w:val="0"/>
      <w:divBdr>
        <w:top w:val="none" w:sz="0" w:space="0" w:color="auto"/>
        <w:left w:val="none" w:sz="0" w:space="0" w:color="auto"/>
        <w:bottom w:val="none" w:sz="0" w:space="0" w:color="auto"/>
        <w:right w:val="none" w:sz="0" w:space="0" w:color="auto"/>
      </w:divBdr>
    </w:div>
    <w:div w:id="627467868">
      <w:bodyDiv w:val="1"/>
      <w:marLeft w:val="0"/>
      <w:marRight w:val="0"/>
      <w:marTop w:val="0"/>
      <w:marBottom w:val="0"/>
      <w:divBdr>
        <w:top w:val="none" w:sz="0" w:space="0" w:color="auto"/>
        <w:left w:val="none" w:sz="0" w:space="0" w:color="auto"/>
        <w:bottom w:val="none" w:sz="0" w:space="0" w:color="auto"/>
        <w:right w:val="none" w:sz="0" w:space="0" w:color="auto"/>
      </w:divBdr>
    </w:div>
    <w:div w:id="628557933">
      <w:bodyDiv w:val="1"/>
      <w:marLeft w:val="0"/>
      <w:marRight w:val="0"/>
      <w:marTop w:val="0"/>
      <w:marBottom w:val="0"/>
      <w:divBdr>
        <w:top w:val="none" w:sz="0" w:space="0" w:color="auto"/>
        <w:left w:val="none" w:sz="0" w:space="0" w:color="auto"/>
        <w:bottom w:val="none" w:sz="0" w:space="0" w:color="auto"/>
        <w:right w:val="none" w:sz="0" w:space="0" w:color="auto"/>
      </w:divBdr>
    </w:div>
    <w:div w:id="634069273">
      <w:bodyDiv w:val="1"/>
      <w:marLeft w:val="0"/>
      <w:marRight w:val="0"/>
      <w:marTop w:val="0"/>
      <w:marBottom w:val="0"/>
      <w:divBdr>
        <w:top w:val="none" w:sz="0" w:space="0" w:color="auto"/>
        <w:left w:val="none" w:sz="0" w:space="0" w:color="auto"/>
        <w:bottom w:val="none" w:sz="0" w:space="0" w:color="auto"/>
        <w:right w:val="none" w:sz="0" w:space="0" w:color="auto"/>
      </w:divBdr>
    </w:div>
    <w:div w:id="636029290">
      <w:bodyDiv w:val="1"/>
      <w:marLeft w:val="0"/>
      <w:marRight w:val="0"/>
      <w:marTop w:val="0"/>
      <w:marBottom w:val="0"/>
      <w:divBdr>
        <w:top w:val="none" w:sz="0" w:space="0" w:color="auto"/>
        <w:left w:val="none" w:sz="0" w:space="0" w:color="auto"/>
        <w:bottom w:val="none" w:sz="0" w:space="0" w:color="auto"/>
        <w:right w:val="none" w:sz="0" w:space="0" w:color="auto"/>
      </w:divBdr>
    </w:div>
    <w:div w:id="645941090">
      <w:bodyDiv w:val="1"/>
      <w:marLeft w:val="0"/>
      <w:marRight w:val="0"/>
      <w:marTop w:val="0"/>
      <w:marBottom w:val="0"/>
      <w:divBdr>
        <w:top w:val="none" w:sz="0" w:space="0" w:color="auto"/>
        <w:left w:val="none" w:sz="0" w:space="0" w:color="auto"/>
        <w:bottom w:val="none" w:sz="0" w:space="0" w:color="auto"/>
        <w:right w:val="none" w:sz="0" w:space="0" w:color="auto"/>
      </w:divBdr>
    </w:div>
    <w:div w:id="650792030">
      <w:bodyDiv w:val="1"/>
      <w:marLeft w:val="0"/>
      <w:marRight w:val="0"/>
      <w:marTop w:val="0"/>
      <w:marBottom w:val="0"/>
      <w:divBdr>
        <w:top w:val="none" w:sz="0" w:space="0" w:color="auto"/>
        <w:left w:val="none" w:sz="0" w:space="0" w:color="auto"/>
        <w:bottom w:val="none" w:sz="0" w:space="0" w:color="auto"/>
        <w:right w:val="none" w:sz="0" w:space="0" w:color="auto"/>
      </w:divBdr>
    </w:div>
    <w:div w:id="650868739">
      <w:bodyDiv w:val="1"/>
      <w:marLeft w:val="0"/>
      <w:marRight w:val="0"/>
      <w:marTop w:val="0"/>
      <w:marBottom w:val="0"/>
      <w:divBdr>
        <w:top w:val="none" w:sz="0" w:space="0" w:color="auto"/>
        <w:left w:val="none" w:sz="0" w:space="0" w:color="auto"/>
        <w:bottom w:val="none" w:sz="0" w:space="0" w:color="auto"/>
        <w:right w:val="none" w:sz="0" w:space="0" w:color="auto"/>
      </w:divBdr>
    </w:div>
    <w:div w:id="654262557">
      <w:bodyDiv w:val="1"/>
      <w:marLeft w:val="0"/>
      <w:marRight w:val="0"/>
      <w:marTop w:val="0"/>
      <w:marBottom w:val="0"/>
      <w:divBdr>
        <w:top w:val="none" w:sz="0" w:space="0" w:color="auto"/>
        <w:left w:val="none" w:sz="0" w:space="0" w:color="auto"/>
        <w:bottom w:val="none" w:sz="0" w:space="0" w:color="auto"/>
        <w:right w:val="none" w:sz="0" w:space="0" w:color="auto"/>
      </w:divBdr>
    </w:div>
    <w:div w:id="660159552">
      <w:bodyDiv w:val="1"/>
      <w:marLeft w:val="0"/>
      <w:marRight w:val="0"/>
      <w:marTop w:val="0"/>
      <w:marBottom w:val="0"/>
      <w:divBdr>
        <w:top w:val="none" w:sz="0" w:space="0" w:color="auto"/>
        <w:left w:val="none" w:sz="0" w:space="0" w:color="auto"/>
        <w:bottom w:val="none" w:sz="0" w:space="0" w:color="auto"/>
        <w:right w:val="none" w:sz="0" w:space="0" w:color="auto"/>
      </w:divBdr>
    </w:div>
    <w:div w:id="661855217">
      <w:bodyDiv w:val="1"/>
      <w:marLeft w:val="0"/>
      <w:marRight w:val="0"/>
      <w:marTop w:val="0"/>
      <w:marBottom w:val="0"/>
      <w:divBdr>
        <w:top w:val="none" w:sz="0" w:space="0" w:color="auto"/>
        <w:left w:val="none" w:sz="0" w:space="0" w:color="auto"/>
        <w:bottom w:val="none" w:sz="0" w:space="0" w:color="auto"/>
        <w:right w:val="none" w:sz="0" w:space="0" w:color="auto"/>
      </w:divBdr>
    </w:div>
    <w:div w:id="666329697">
      <w:bodyDiv w:val="1"/>
      <w:marLeft w:val="0"/>
      <w:marRight w:val="0"/>
      <w:marTop w:val="0"/>
      <w:marBottom w:val="0"/>
      <w:divBdr>
        <w:top w:val="none" w:sz="0" w:space="0" w:color="auto"/>
        <w:left w:val="none" w:sz="0" w:space="0" w:color="auto"/>
        <w:bottom w:val="none" w:sz="0" w:space="0" w:color="auto"/>
        <w:right w:val="none" w:sz="0" w:space="0" w:color="auto"/>
      </w:divBdr>
    </w:div>
    <w:div w:id="669258426">
      <w:bodyDiv w:val="1"/>
      <w:marLeft w:val="0"/>
      <w:marRight w:val="0"/>
      <w:marTop w:val="0"/>
      <w:marBottom w:val="0"/>
      <w:divBdr>
        <w:top w:val="none" w:sz="0" w:space="0" w:color="auto"/>
        <w:left w:val="none" w:sz="0" w:space="0" w:color="auto"/>
        <w:bottom w:val="none" w:sz="0" w:space="0" w:color="auto"/>
        <w:right w:val="none" w:sz="0" w:space="0" w:color="auto"/>
      </w:divBdr>
    </w:div>
    <w:div w:id="672074065">
      <w:bodyDiv w:val="1"/>
      <w:marLeft w:val="0"/>
      <w:marRight w:val="0"/>
      <w:marTop w:val="0"/>
      <w:marBottom w:val="0"/>
      <w:divBdr>
        <w:top w:val="none" w:sz="0" w:space="0" w:color="auto"/>
        <w:left w:val="none" w:sz="0" w:space="0" w:color="auto"/>
        <w:bottom w:val="none" w:sz="0" w:space="0" w:color="auto"/>
        <w:right w:val="none" w:sz="0" w:space="0" w:color="auto"/>
      </w:divBdr>
    </w:div>
    <w:div w:id="673266425">
      <w:bodyDiv w:val="1"/>
      <w:marLeft w:val="0"/>
      <w:marRight w:val="0"/>
      <w:marTop w:val="0"/>
      <w:marBottom w:val="0"/>
      <w:divBdr>
        <w:top w:val="none" w:sz="0" w:space="0" w:color="auto"/>
        <w:left w:val="none" w:sz="0" w:space="0" w:color="auto"/>
        <w:bottom w:val="none" w:sz="0" w:space="0" w:color="auto"/>
        <w:right w:val="none" w:sz="0" w:space="0" w:color="auto"/>
      </w:divBdr>
    </w:div>
    <w:div w:id="673916115">
      <w:bodyDiv w:val="1"/>
      <w:marLeft w:val="0"/>
      <w:marRight w:val="0"/>
      <w:marTop w:val="0"/>
      <w:marBottom w:val="0"/>
      <w:divBdr>
        <w:top w:val="none" w:sz="0" w:space="0" w:color="auto"/>
        <w:left w:val="none" w:sz="0" w:space="0" w:color="auto"/>
        <w:bottom w:val="none" w:sz="0" w:space="0" w:color="auto"/>
        <w:right w:val="none" w:sz="0" w:space="0" w:color="auto"/>
      </w:divBdr>
    </w:div>
    <w:div w:id="675378971">
      <w:bodyDiv w:val="1"/>
      <w:marLeft w:val="0"/>
      <w:marRight w:val="0"/>
      <w:marTop w:val="0"/>
      <w:marBottom w:val="0"/>
      <w:divBdr>
        <w:top w:val="none" w:sz="0" w:space="0" w:color="auto"/>
        <w:left w:val="none" w:sz="0" w:space="0" w:color="auto"/>
        <w:bottom w:val="none" w:sz="0" w:space="0" w:color="auto"/>
        <w:right w:val="none" w:sz="0" w:space="0" w:color="auto"/>
      </w:divBdr>
    </w:div>
    <w:div w:id="676036566">
      <w:bodyDiv w:val="1"/>
      <w:marLeft w:val="0"/>
      <w:marRight w:val="0"/>
      <w:marTop w:val="0"/>
      <w:marBottom w:val="0"/>
      <w:divBdr>
        <w:top w:val="none" w:sz="0" w:space="0" w:color="auto"/>
        <w:left w:val="none" w:sz="0" w:space="0" w:color="auto"/>
        <w:bottom w:val="none" w:sz="0" w:space="0" w:color="auto"/>
        <w:right w:val="none" w:sz="0" w:space="0" w:color="auto"/>
      </w:divBdr>
    </w:div>
    <w:div w:id="677463014">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9477277">
      <w:bodyDiv w:val="1"/>
      <w:marLeft w:val="0"/>
      <w:marRight w:val="0"/>
      <w:marTop w:val="0"/>
      <w:marBottom w:val="0"/>
      <w:divBdr>
        <w:top w:val="none" w:sz="0" w:space="0" w:color="auto"/>
        <w:left w:val="none" w:sz="0" w:space="0" w:color="auto"/>
        <w:bottom w:val="none" w:sz="0" w:space="0" w:color="auto"/>
        <w:right w:val="none" w:sz="0" w:space="0" w:color="auto"/>
      </w:divBdr>
    </w:div>
    <w:div w:id="683480747">
      <w:bodyDiv w:val="1"/>
      <w:marLeft w:val="0"/>
      <w:marRight w:val="0"/>
      <w:marTop w:val="0"/>
      <w:marBottom w:val="0"/>
      <w:divBdr>
        <w:top w:val="none" w:sz="0" w:space="0" w:color="auto"/>
        <w:left w:val="none" w:sz="0" w:space="0" w:color="auto"/>
        <w:bottom w:val="none" w:sz="0" w:space="0" w:color="auto"/>
        <w:right w:val="none" w:sz="0" w:space="0" w:color="auto"/>
      </w:divBdr>
    </w:div>
    <w:div w:id="687832539">
      <w:bodyDiv w:val="1"/>
      <w:marLeft w:val="0"/>
      <w:marRight w:val="0"/>
      <w:marTop w:val="0"/>
      <w:marBottom w:val="0"/>
      <w:divBdr>
        <w:top w:val="none" w:sz="0" w:space="0" w:color="auto"/>
        <w:left w:val="none" w:sz="0" w:space="0" w:color="auto"/>
        <w:bottom w:val="none" w:sz="0" w:space="0" w:color="auto"/>
        <w:right w:val="none" w:sz="0" w:space="0" w:color="auto"/>
      </w:divBdr>
    </w:div>
    <w:div w:id="687952630">
      <w:bodyDiv w:val="1"/>
      <w:marLeft w:val="0"/>
      <w:marRight w:val="0"/>
      <w:marTop w:val="0"/>
      <w:marBottom w:val="0"/>
      <w:divBdr>
        <w:top w:val="none" w:sz="0" w:space="0" w:color="auto"/>
        <w:left w:val="none" w:sz="0" w:space="0" w:color="auto"/>
        <w:bottom w:val="none" w:sz="0" w:space="0" w:color="auto"/>
        <w:right w:val="none" w:sz="0" w:space="0" w:color="auto"/>
      </w:divBdr>
      <w:divsChild>
        <w:div w:id="1353914514">
          <w:marLeft w:val="0"/>
          <w:marRight w:val="0"/>
          <w:marTop w:val="0"/>
          <w:marBottom w:val="0"/>
          <w:divBdr>
            <w:top w:val="none" w:sz="0" w:space="0" w:color="auto"/>
            <w:left w:val="none" w:sz="0" w:space="0" w:color="auto"/>
            <w:bottom w:val="none" w:sz="0" w:space="0" w:color="auto"/>
            <w:right w:val="none" w:sz="0" w:space="0" w:color="auto"/>
          </w:divBdr>
          <w:divsChild>
            <w:div w:id="2118940042">
              <w:marLeft w:val="0"/>
              <w:marRight w:val="0"/>
              <w:marTop w:val="0"/>
              <w:marBottom w:val="0"/>
              <w:divBdr>
                <w:top w:val="none" w:sz="0" w:space="0" w:color="auto"/>
                <w:left w:val="none" w:sz="0" w:space="0" w:color="auto"/>
                <w:bottom w:val="none" w:sz="0" w:space="0" w:color="auto"/>
                <w:right w:val="none" w:sz="0" w:space="0" w:color="auto"/>
              </w:divBdr>
              <w:divsChild>
                <w:div w:id="910192908">
                  <w:marLeft w:val="0"/>
                  <w:marRight w:val="0"/>
                  <w:marTop w:val="0"/>
                  <w:marBottom w:val="0"/>
                  <w:divBdr>
                    <w:top w:val="none" w:sz="0" w:space="0" w:color="auto"/>
                    <w:left w:val="none" w:sz="0" w:space="0" w:color="auto"/>
                    <w:bottom w:val="none" w:sz="0" w:space="0" w:color="auto"/>
                    <w:right w:val="none" w:sz="0" w:space="0" w:color="auto"/>
                  </w:divBdr>
                  <w:divsChild>
                    <w:div w:id="1363090286">
                      <w:marLeft w:val="0"/>
                      <w:marRight w:val="0"/>
                      <w:marTop w:val="0"/>
                      <w:marBottom w:val="0"/>
                      <w:divBdr>
                        <w:top w:val="none" w:sz="0" w:space="0" w:color="auto"/>
                        <w:left w:val="none" w:sz="0" w:space="0" w:color="auto"/>
                        <w:bottom w:val="none" w:sz="0" w:space="0" w:color="auto"/>
                        <w:right w:val="none" w:sz="0" w:space="0" w:color="auto"/>
                      </w:divBdr>
                      <w:divsChild>
                        <w:div w:id="2114860922">
                          <w:marLeft w:val="0"/>
                          <w:marRight w:val="0"/>
                          <w:marTop w:val="0"/>
                          <w:marBottom w:val="0"/>
                          <w:divBdr>
                            <w:top w:val="none" w:sz="0" w:space="0" w:color="auto"/>
                            <w:left w:val="none" w:sz="0" w:space="0" w:color="auto"/>
                            <w:bottom w:val="none" w:sz="0" w:space="0" w:color="auto"/>
                            <w:right w:val="none" w:sz="0" w:space="0" w:color="auto"/>
                          </w:divBdr>
                          <w:divsChild>
                            <w:div w:id="1826125655">
                              <w:marLeft w:val="0"/>
                              <w:marRight w:val="0"/>
                              <w:marTop w:val="0"/>
                              <w:marBottom w:val="0"/>
                              <w:divBdr>
                                <w:top w:val="none" w:sz="0" w:space="0" w:color="auto"/>
                                <w:left w:val="none" w:sz="0" w:space="0" w:color="auto"/>
                                <w:bottom w:val="none" w:sz="0" w:space="0" w:color="auto"/>
                                <w:right w:val="none" w:sz="0" w:space="0" w:color="auto"/>
                              </w:divBdr>
                              <w:divsChild>
                                <w:div w:id="2132240324">
                                  <w:marLeft w:val="0"/>
                                  <w:marRight w:val="0"/>
                                  <w:marTop w:val="0"/>
                                  <w:marBottom w:val="0"/>
                                  <w:divBdr>
                                    <w:top w:val="none" w:sz="0" w:space="0" w:color="auto"/>
                                    <w:left w:val="none" w:sz="0" w:space="0" w:color="auto"/>
                                    <w:bottom w:val="none" w:sz="0" w:space="0" w:color="auto"/>
                                    <w:right w:val="none" w:sz="0" w:space="0" w:color="auto"/>
                                  </w:divBdr>
                                  <w:divsChild>
                                    <w:div w:id="271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21346">
                      <w:marLeft w:val="0"/>
                      <w:marRight w:val="0"/>
                      <w:marTop w:val="0"/>
                      <w:marBottom w:val="0"/>
                      <w:divBdr>
                        <w:top w:val="none" w:sz="0" w:space="0" w:color="auto"/>
                        <w:left w:val="none" w:sz="0" w:space="0" w:color="auto"/>
                        <w:bottom w:val="none" w:sz="0" w:space="0" w:color="auto"/>
                        <w:right w:val="none" w:sz="0" w:space="0" w:color="auto"/>
                      </w:divBdr>
                      <w:divsChild>
                        <w:div w:id="16504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115724">
      <w:bodyDiv w:val="1"/>
      <w:marLeft w:val="0"/>
      <w:marRight w:val="0"/>
      <w:marTop w:val="0"/>
      <w:marBottom w:val="0"/>
      <w:divBdr>
        <w:top w:val="none" w:sz="0" w:space="0" w:color="auto"/>
        <w:left w:val="none" w:sz="0" w:space="0" w:color="auto"/>
        <w:bottom w:val="none" w:sz="0" w:space="0" w:color="auto"/>
        <w:right w:val="none" w:sz="0" w:space="0" w:color="auto"/>
      </w:divBdr>
    </w:div>
    <w:div w:id="698507149">
      <w:bodyDiv w:val="1"/>
      <w:marLeft w:val="0"/>
      <w:marRight w:val="0"/>
      <w:marTop w:val="0"/>
      <w:marBottom w:val="0"/>
      <w:divBdr>
        <w:top w:val="none" w:sz="0" w:space="0" w:color="auto"/>
        <w:left w:val="none" w:sz="0" w:space="0" w:color="auto"/>
        <w:bottom w:val="none" w:sz="0" w:space="0" w:color="auto"/>
        <w:right w:val="none" w:sz="0" w:space="0" w:color="auto"/>
      </w:divBdr>
    </w:div>
    <w:div w:id="699402641">
      <w:bodyDiv w:val="1"/>
      <w:marLeft w:val="0"/>
      <w:marRight w:val="0"/>
      <w:marTop w:val="0"/>
      <w:marBottom w:val="0"/>
      <w:divBdr>
        <w:top w:val="none" w:sz="0" w:space="0" w:color="auto"/>
        <w:left w:val="none" w:sz="0" w:space="0" w:color="auto"/>
        <w:bottom w:val="none" w:sz="0" w:space="0" w:color="auto"/>
        <w:right w:val="none" w:sz="0" w:space="0" w:color="auto"/>
      </w:divBdr>
    </w:div>
    <w:div w:id="710880662">
      <w:bodyDiv w:val="1"/>
      <w:marLeft w:val="0"/>
      <w:marRight w:val="0"/>
      <w:marTop w:val="0"/>
      <w:marBottom w:val="0"/>
      <w:divBdr>
        <w:top w:val="none" w:sz="0" w:space="0" w:color="auto"/>
        <w:left w:val="none" w:sz="0" w:space="0" w:color="auto"/>
        <w:bottom w:val="none" w:sz="0" w:space="0" w:color="auto"/>
        <w:right w:val="none" w:sz="0" w:space="0" w:color="auto"/>
      </w:divBdr>
    </w:div>
    <w:div w:id="711265799">
      <w:bodyDiv w:val="1"/>
      <w:marLeft w:val="0"/>
      <w:marRight w:val="0"/>
      <w:marTop w:val="0"/>
      <w:marBottom w:val="0"/>
      <w:divBdr>
        <w:top w:val="none" w:sz="0" w:space="0" w:color="auto"/>
        <w:left w:val="none" w:sz="0" w:space="0" w:color="auto"/>
        <w:bottom w:val="none" w:sz="0" w:space="0" w:color="auto"/>
        <w:right w:val="none" w:sz="0" w:space="0" w:color="auto"/>
      </w:divBdr>
    </w:div>
    <w:div w:id="714618773">
      <w:bodyDiv w:val="1"/>
      <w:marLeft w:val="0"/>
      <w:marRight w:val="0"/>
      <w:marTop w:val="0"/>
      <w:marBottom w:val="0"/>
      <w:divBdr>
        <w:top w:val="none" w:sz="0" w:space="0" w:color="auto"/>
        <w:left w:val="none" w:sz="0" w:space="0" w:color="auto"/>
        <w:bottom w:val="none" w:sz="0" w:space="0" w:color="auto"/>
        <w:right w:val="none" w:sz="0" w:space="0" w:color="auto"/>
      </w:divBdr>
    </w:div>
    <w:div w:id="716465490">
      <w:bodyDiv w:val="1"/>
      <w:marLeft w:val="0"/>
      <w:marRight w:val="0"/>
      <w:marTop w:val="0"/>
      <w:marBottom w:val="0"/>
      <w:divBdr>
        <w:top w:val="none" w:sz="0" w:space="0" w:color="auto"/>
        <w:left w:val="none" w:sz="0" w:space="0" w:color="auto"/>
        <w:bottom w:val="none" w:sz="0" w:space="0" w:color="auto"/>
        <w:right w:val="none" w:sz="0" w:space="0" w:color="auto"/>
      </w:divBdr>
    </w:div>
    <w:div w:id="717165959">
      <w:bodyDiv w:val="1"/>
      <w:marLeft w:val="0"/>
      <w:marRight w:val="0"/>
      <w:marTop w:val="0"/>
      <w:marBottom w:val="0"/>
      <w:divBdr>
        <w:top w:val="none" w:sz="0" w:space="0" w:color="auto"/>
        <w:left w:val="none" w:sz="0" w:space="0" w:color="auto"/>
        <w:bottom w:val="none" w:sz="0" w:space="0" w:color="auto"/>
        <w:right w:val="none" w:sz="0" w:space="0" w:color="auto"/>
      </w:divBdr>
    </w:div>
    <w:div w:id="718014024">
      <w:bodyDiv w:val="1"/>
      <w:marLeft w:val="0"/>
      <w:marRight w:val="0"/>
      <w:marTop w:val="0"/>
      <w:marBottom w:val="0"/>
      <w:divBdr>
        <w:top w:val="none" w:sz="0" w:space="0" w:color="auto"/>
        <w:left w:val="none" w:sz="0" w:space="0" w:color="auto"/>
        <w:bottom w:val="none" w:sz="0" w:space="0" w:color="auto"/>
        <w:right w:val="none" w:sz="0" w:space="0" w:color="auto"/>
      </w:divBdr>
    </w:div>
    <w:div w:id="723330170">
      <w:bodyDiv w:val="1"/>
      <w:marLeft w:val="0"/>
      <w:marRight w:val="0"/>
      <w:marTop w:val="0"/>
      <w:marBottom w:val="0"/>
      <w:divBdr>
        <w:top w:val="none" w:sz="0" w:space="0" w:color="auto"/>
        <w:left w:val="none" w:sz="0" w:space="0" w:color="auto"/>
        <w:bottom w:val="none" w:sz="0" w:space="0" w:color="auto"/>
        <w:right w:val="none" w:sz="0" w:space="0" w:color="auto"/>
      </w:divBdr>
    </w:div>
    <w:div w:id="725953098">
      <w:bodyDiv w:val="1"/>
      <w:marLeft w:val="0"/>
      <w:marRight w:val="0"/>
      <w:marTop w:val="0"/>
      <w:marBottom w:val="0"/>
      <w:divBdr>
        <w:top w:val="none" w:sz="0" w:space="0" w:color="auto"/>
        <w:left w:val="none" w:sz="0" w:space="0" w:color="auto"/>
        <w:bottom w:val="none" w:sz="0" w:space="0" w:color="auto"/>
        <w:right w:val="none" w:sz="0" w:space="0" w:color="auto"/>
      </w:divBdr>
    </w:div>
    <w:div w:id="726418371">
      <w:bodyDiv w:val="1"/>
      <w:marLeft w:val="0"/>
      <w:marRight w:val="0"/>
      <w:marTop w:val="0"/>
      <w:marBottom w:val="0"/>
      <w:divBdr>
        <w:top w:val="none" w:sz="0" w:space="0" w:color="auto"/>
        <w:left w:val="none" w:sz="0" w:space="0" w:color="auto"/>
        <w:bottom w:val="none" w:sz="0" w:space="0" w:color="auto"/>
        <w:right w:val="none" w:sz="0" w:space="0" w:color="auto"/>
      </w:divBdr>
    </w:div>
    <w:div w:id="730692745">
      <w:bodyDiv w:val="1"/>
      <w:marLeft w:val="0"/>
      <w:marRight w:val="0"/>
      <w:marTop w:val="0"/>
      <w:marBottom w:val="0"/>
      <w:divBdr>
        <w:top w:val="none" w:sz="0" w:space="0" w:color="auto"/>
        <w:left w:val="none" w:sz="0" w:space="0" w:color="auto"/>
        <w:bottom w:val="none" w:sz="0" w:space="0" w:color="auto"/>
        <w:right w:val="none" w:sz="0" w:space="0" w:color="auto"/>
      </w:divBdr>
    </w:div>
    <w:div w:id="734817316">
      <w:bodyDiv w:val="1"/>
      <w:marLeft w:val="0"/>
      <w:marRight w:val="0"/>
      <w:marTop w:val="0"/>
      <w:marBottom w:val="0"/>
      <w:divBdr>
        <w:top w:val="none" w:sz="0" w:space="0" w:color="auto"/>
        <w:left w:val="none" w:sz="0" w:space="0" w:color="auto"/>
        <w:bottom w:val="none" w:sz="0" w:space="0" w:color="auto"/>
        <w:right w:val="none" w:sz="0" w:space="0" w:color="auto"/>
      </w:divBdr>
    </w:div>
    <w:div w:id="738207470">
      <w:bodyDiv w:val="1"/>
      <w:marLeft w:val="0"/>
      <w:marRight w:val="0"/>
      <w:marTop w:val="0"/>
      <w:marBottom w:val="0"/>
      <w:divBdr>
        <w:top w:val="none" w:sz="0" w:space="0" w:color="auto"/>
        <w:left w:val="none" w:sz="0" w:space="0" w:color="auto"/>
        <w:bottom w:val="none" w:sz="0" w:space="0" w:color="auto"/>
        <w:right w:val="none" w:sz="0" w:space="0" w:color="auto"/>
      </w:divBdr>
      <w:divsChild>
        <w:div w:id="951860988">
          <w:marLeft w:val="0"/>
          <w:marRight w:val="0"/>
          <w:marTop w:val="0"/>
          <w:marBottom w:val="0"/>
          <w:divBdr>
            <w:top w:val="none" w:sz="0" w:space="0" w:color="auto"/>
            <w:left w:val="none" w:sz="0" w:space="0" w:color="auto"/>
            <w:bottom w:val="none" w:sz="0" w:space="0" w:color="auto"/>
            <w:right w:val="none" w:sz="0" w:space="0" w:color="auto"/>
          </w:divBdr>
          <w:divsChild>
            <w:div w:id="960108097">
              <w:marLeft w:val="0"/>
              <w:marRight w:val="0"/>
              <w:marTop w:val="0"/>
              <w:marBottom w:val="0"/>
              <w:divBdr>
                <w:top w:val="none" w:sz="0" w:space="0" w:color="auto"/>
                <w:left w:val="none" w:sz="0" w:space="0" w:color="auto"/>
                <w:bottom w:val="none" w:sz="0" w:space="0" w:color="auto"/>
                <w:right w:val="none" w:sz="0" w:space="0" w:color="auto"/>
              </w:divBdr>
              <w:divsChild>
                <w:div w:id="478377954">
                  <w:marLeft w:val="0"/>
                  <w:marRight w:val="0"/>
                  <w:marTop w:val="0"/>
                  <w:marBottom w:val="0"/>
                  <w:divBdr>
                    <w:top w:val="none" w:sz="0" w:space="0" w:color="auto"/>
                    <w:left w:val="none" w:sz="0" w:space="0" w:color="auto"/>
                    <w:bottom w:val="none" w:sz="0" w:space="0" w:color="auto"/>
                    <w:right w:val="none" w:sz="0" w:space="0" w:color="auto"/>
                  </w:divBdr>
                  <w:divsChild>
                    <w:div w:id="54580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141377">
          <w:marLeft w:val="0"/>
          <w:marRight w:val="0"/>
          <w:marTop w:val="0"/>
          <w:marBottom w:val="0"/>
          <w:divBdr>
            <w:top w:val="none" w:sz="0" w:space="0" w:color="auto"/>
            <w:left w:val="none" w:sz="0" w:space="0" w:color="auto"/>
            <w:bottom w:val="none" w:sz="0" w:space="0" w:color="auto"/>
            <w:right w:val="none" w:sz="0" w:space="0" w:color="auto"/>
          </w:divBdr>
          <w:divsChild>
            <w:div w:id="1747190777">
              <w:marLeft w:val="0"/>
              <w:marRight w:val="0"/>
              <w:marTop w:val="0"/>
              <w:marBottom w:val="0"/>
              <w:divBdr>
                <w:top w:val="none" w:sz="0" w:space="0" w:color="auto"/>
                <w:left w:val="none" w:sz="0" w:space="0" w:color="auto"/>
                <w:bottom w:val="none" w:sz="0" w:space="0" w:color="auto"/>
                <w:right w:val="none" w:sz="0" w:space="0" w:color="auto"/>
              </w:divBdr>
              <w:divsChild>
                <w:div w:id="1365207454">
                  <w:marLeft w:val="0"/>
                  <w:marRight w:val="0"/>
                  <w:marTop w:val="0"/>
                  <w:marBottom w:val="0"/>
                  <w:divBdr>
                    <w:top w:val="none" w:sz="0" w:space="0" w:color="auto"/>
                    <w:left w:val="none" w:sz="0" w:space="0" w:color="auto"/>
                    <w:bottom w:val="none" w:sz="0" w:space="0" w:color="auto"/>
                    <w:right w:val="none" w:sz="0" w:space="0" w:color="auto"/>
                  </w:divBdr>
                  <w:divsChild>
                    <w:div w:id="161732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955616">
      <w:bodyDiv w:val="1"/>
      <w:marLeft w:val="0"/>
      <w:marRight w:val="0"/>
      <w:marTop w:val="0"/>
      <w:marBottom w:val="0"/>
      <w:divBdr>
        <w:top w:val="none" w:sz="0" w:space="0" w:color="auto"/>
        <w:left w:val="none" w:sz="0" w:space="0" w:color="auto"/>
        <w:bottom w:val="none" w:sz="0" w:space="0" w:color="auto"/>
        <w:right w:val="none" w:sz="0" w:space="0" w:color="auto"/>
      </w:divBdr>
      <w:divsChild>
        <w:div w:id="1377390135">
          <w:marLeft w:val="0"/>
          <w:marRight w:val="0"/>
          <w:marTop w:val="0"/>
          <w:marBottom w:val="0"/>
          <w:divBdr>
            <w:top w:val="none" w:sz="0" w:space="0" w:color="auto"/>
            <w:left w:val="none" w:sz="0" w:space="0" w:color="auto"/>
            <w:bottom w:val="none" w:sz="0" w:space="0" w:color="auto"/>
            <w:right w:val="none" w:sz="0" w:space="0" w:color="auto"/>
          </w:divBdr>
          <w:divsChild>
            <w:div w:id="1259487645">
              <w:marLeft w:val="0"/>
              <w:marRight w:val="0"/>
              <w:marTop w:val="0"/>
              <w:marBottom w:val="0"/>
              <w:divBdr>
                <w:top w:val="none" w:sz="0" w:space="0" w:color="auto"/>
                <w:left w:val="none" w:sz="0" w:space="0" w:color="auto"/>
                <w:bottom w:val="none" w:sz="0" w:space="0" w:color="auto"/>
                <w:right w:val="none" w:sz="0" w:space="0" w:color="auto"/>
              </w:divBdr>
              <w:divsChild>
                <w:div w:id="910426975">
                  <w:marLeft w:val="0"/>
                  <w:marRight w:val="0"/>
                  <w:marTop w:val="0"/>
                  <w:marBottom w:val="0"/>
                  <w:divBdr>
                    <w:top w:val="none" w:sz="0" w:space="0" w:color="auto"/>
                    <w:left w:val="none" w:sz="0" w:space="0" w:color="auto"/>
                    <w:bottom w:val="none" w:sz="0" w:space="0" w:color="auto"/>
                    <w:right w:val="none" w:sz="0" w:space="0" w:color="auto"/>
                  </w:divBdr>
                  <w:divsChild>
                    <w:div w:id="724451651">
                      <w:marLeft w:val="0"/>
                      <w:marRight w:val="0"/>
                      <w:marTop w:val="0"/>
                      <w:marBottom w:val="0"/>
                      <w:divBdr>
                        <w:top w:val="none" w:sz="0" w:space="0" w:color="auto"/>
                        <w:left w:val="none" w:sz="0" w:space="0" w:color="auto"/>
                        <w:bottom w:val="none" w:sz="0" w:space="0" w:color="auto"/>
                        <w:right w:val="none" w:sz="0" w:space="0" w:color="auto"/>
                      </w:divBdr>
                      <w:divsChild>
                        <w:div w:id="1784960721">
                          <w:marLeft w:val="0"/>
                          <w:marRight w:val="0"/>
                          <w:marTop w:val="0"/>
                          <w:marBottom w:val="0"/>
                          <w:divBdr>
                            <w:top w:val="none" w:sz="0" w:space="0" w:color="auto"/>
                            <w:left w:val="none" w:sz="0" w:space="0" w:color="auto"/>
                            <w:bottom w:val="none" w:sz="0" w:space="0" w:color="auto"/>
                            <w:right w:val="none" w:sz="0" w:space="0" w:color="auto"/>
                          </w:divBdr>
                        </w:div>
                      </w:divsChild>
                    </w:div>
                    <w:div w:id="1728802273">
                      <w:marLeft w:val="0"/>
                      <w:marRight w:val="0"/>
                      <w:marTop w:val="0"/>
                      <w:marBottom w:val="0"/>
                      <w:divBdr>
                        <w:top w:val="none" w:sz="0" w:space="0" w:color="auto"/>
                        <w:left w:val="none" w:sz="0" w:space="0" w:color="auto"/>
                        <w:bottom w:val="none" w:sz="0" w:space="0" w:color="auto"/>
                        <w:right w:val="none" w:sz="0" w:space="0" w:color="auto"/>
                      </w:divBdr>
                      <w:divsChild>
                        <w:div w:id="2044940003">
                          <w:marLeft w:val="0"/>
                          <w:marRight w:val="0"/>
                          <w:marTop w:val="0"/>
                          <w:marBottom w:val="0"/>
                          <w:divBdr>
                            <w:top w:val="none" w:sz="0" w:space="0" w:color="auto"/>
                            <w:left w:val="none" w:sz="0" w:space="0" w:color="auto"/>
                            <w:bottom w:val="none" w:sz="0" w:space="0" w:color="auto"/>
                            <w:right w:val="none" w:sz="0" w:space="0" w:color="auto"/>
                          </w:divBdr>
                          <w:divsChild>
                            <w:div w:id="1430464598">
                              <w:marLeft w:val="0"/>
                              <w:marRight w:val="0"/>
                              <w:marTop w:val="0"/>
                              <w:marBottom w:val="0"/>
                              <w:divBdr>
                                <w:top w:val="none" w:sz="0" w:space="0" w:color="auto"/>
                                <w:left w:val="none" w:sz="0" w:space="0" w:color="auto"/>
                                <w:bottom w:val="none" w:sz="0" w:space="0" w:color="auto"/>
                                <w:right w:val="none" w:sz="0" w:space="0" w:color="auto"/>
                              </w:divBdr>
                              <w:divsChild>
                                <w:div w:id="1443840841">
                                  <w:marLeft w:val="0"/>
                                  <w:marRight w:val="0"/>
                                  <w:marTop w:val="0"/>
                                  <w:marBottom w:val="0"/>
                                  <w:divBdr>
                                    <w:top w:val="none" w:sz="0" w:space="0" w:color="auto"/>
                                    <w:left w:val="none" w:sz="0" w:space="0" w:color="auto"/>
                                    <w:bottom w:val="none" w:sz="0" w:space="0" w:color="auto"/>
                                    <w:right w:val="none" w:sz="0" w:space="0" w:color="auto"/>
                                  </w:divBdr>
                                  <w:divsChild>
                                    <w:div w:id="73073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2606075">
      <w:bodyDiv w:val="1"/>
      <w:marLeft w:val="0"/>
      <w:marRight w:val="0"/>
      <w:marTop w:val="0"/>
      <w:marBottom w:val="0"/>
      <w:divBdr>
        <w:top w:val="none" w:sz="0" w:space="0" w:color="auto"/>
        <w:left w:val="none" w:sz="0" w:space="0" w:color="auto"/>
        <w:bottom w:val="none" w:sz="0" w:space="0" w:color="auto"/>
        <w:right w:val="none" w:sz="0" w:space="0" w:color="auto"/>
      </w:divBdr>
    </w:div>
    <w:div w:id="743140979">
      <w:bodyDiv w:val="1"/>
      <w:marLeft w:val="0"/>
      <w:marRight w:val="0"/>
      <w:marTop w:val="0"/>
      <w:marBottom w:val="0"/>
      <w:divBdr>
        <w:top w:val="none" w:sz="0" w:space="0" w:color="auto"/>
        <w:left w:val="none" w:sz="0" w:space="0" w:color="auto"/>
        <w:bottom w:val="none" w:sz="0" w:space="0" w:color="auto"/>
        <w:right w:val="none" w:sz="0" w:space="0" w:color="auto"/>
      </w:divBdr>
    </w:div>
    <w:div w:id="755250582">
      <w:bodyDiv w:val="1"/>
      <w:marLeft w:val="0"/>
      <w:marRight w:val="0"/>
      <w:marTop w:val="0"/>
      <w:marBottom w:val="0"/>
      <w:divBdr>
        <w:top w:val="none" w:sz="0" w:space="0" w:color="auto"/>
        <w:left w:val="none" w:sz="0" w:space="0" w:color="auto"/>
        <w:bottom w:val="none" w:sz="0" w:space="0" w:color="auto"/>
        <w:right w:val="none" w:sz="0" w:space="0" w:color="auto"/>
      </w:divBdr>
    </w:div>
    <w:div w:id="759181293">
      <w:bodyDiv w:val="1"/>
      <w:marLeft w:val="0"/>
      <w:marRight w:val="0"/>
      <w:marTop w:val="0"/>
      <w:marBottom w:val="0"/>
      <w:divBdr>
        <w:top w:val="none" w:sz="0" w:space="0" w:color="auto"/>
        <w:left w:val="none" w:sz="0" w:space="0" w:color="auto"/>
        <w:bottom w:val="none" w:sz="0" w:space="0" w:color="auto"/>
        <w:right w:val="none" w:sz="0" w:space="0" w:color="auto"/>
      </w:divBdr>
    </w:div>
    <w:div w:id="763959019">
      <w:bodyDiv w:val="1"/>
      <w:marLeft w:val="0"/>
      <w:marRight w:val="0"/>
      <w:marTop w:val="0"/>
      <w:marBottom w:val="0"/>
      <w:divBdr>
        <w:top w:val="none" w:sz="0" w:space="0" w:color="auto"/>
        <w:left w:val="none" w:sz="0" w:space="0" w:color="auto"/>
        <w:bottom w:val="none" w:sz="0" w:space="0" w:color="auto"/>
        <w:right w:val="none" w:sz="0" w:space="0" w:color="auto"/>
      </w:divBdr>
    </w:div>
    <w:div w:id="768278868">
      <w:bodyDiv w:val="1"/>
      <w:marLeft w:val="0"/>
      <w:marRight w:val="0"/>
      <w:marTop w:val="0"/>
      <w:marBottom w:val="0"/>
      <w:divBdr>
        <w:top w:val="none" w:sz="0" w:space="0" w:color="auto"/>
        <w:left w:val="none" w:sz="0" w:space="0" w:color="auto"/>
        <w:bottom w:val="none" w:sz="0" w:space="0" w:color="auto"/>
        <w:right w:val="none" w:sz="0" w:space="0" w:color="auto"/>
      </w:divBdr>
    </w:div>
    <w:div w:id="771627291">
      <w:bodyDiv w:val="1"/>
      <w:marLeft w:val="0"/>
      <w:marRight w:val="0"/>
      <w:marTop w:val="0"/>
      <w:marBottom w:val="0"/>
      <w:divBdr>
        <w:top w:val="none" w:sz="0" w:space="0" w:color="auto"/>
        <w:left w:val="none" w:sz="0" w:space="0" w:color="auto"/>
        <w:bottom w:val="none" w:sz="0" w:space="0" w:color="auto"/>
        <w:right w:val="none" w:sz="0" w:space="0" w:color="auto"/>
      </w:divBdr>
      <w:divsChild>
        <w:div w:id="503058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3136426">
      <w:bodyDiv w:val="1"/>
      <w:marLeft w:val="0"/>
      <w:marRight w:val="0"/>
      <w:marTop w:val="0"/>
      <w:marBottom w:val="0"/>
      <w:divBdr>
        <w:top w:val="none" w:sz="0" w:space="0" w:color="auto"/>
        <w:left w:val="none" w:sz="0" w:space="0" w:color="auto"/>
        <w:bottom w:val="none" w:sz="0" w:space="0" w:color="auto"/>
        <w:right w:val="none" w:sz="0" w:space="0" w:color="auto"/>
      </w:divBdr>
    </w:div>
    <w:div w:id="781386997">
      <w:bodyDiv w:val="1"/>
      <w:marLeft w:val="0"/>
      <w:marRight w:val="0"/>
      <w:marTop w:val="0"/>
      <w:marBottom w:val="0"/>
      <w:divBdr>
        <w:top w:val="none" w:sz="0" w:space="0" w:color="auto"/>
        <w:left w:val="none" w:sz="0" w:space="0" w:color="auto"/>
        <w:bottom w:val="none" w:sz="0" w:space="0" w:color="auto"/>
        <w:right w:val="none" w:sz="0" w:space="0" w:color="auto"/>
      </w:divBdr>
      <w:divsChild>
        <w:div w:id="1569419214">
          <w:marLeft w:val="0"/>
          <w:marRight w:val="0"/>
          <w:marTop w:val="0"/>
          <w:marBottom w:val="0"/>
          <w:divBdr>
            <w:top w:val="none" w:sz="0" w:space="0" w:color="auto"/>
            <w:left w:val="none" w:sz="0" w:space="0" w:color="auto"/>
            <w:bottom w:val="none" w:sz="0" w:space="0" w:color="auto"/>
            <w:right w:val="none" w:sz="0" w:space="0" w:color="auto"/>
          </w:divBdr>
          <w:divsChild>
            <w:div w:id="24072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70080">
      <w:bodyDiv w:val="1"/>
      <w:marLeft w:val="0"/>
      <w:marRight w:val="0"/>
      <w:marTop w:val="0"/>
      <w:marBottom w:val="0"/>
      <w:divBdr>
        <w:top w:val="none" w:sz="0" w:space="0" w:color="auto"/>
        <w:left w:val="none" w:sz="0" w:space="0" w:color="auto"/>
        <w:bottom w:val="none" w:sz="0" w:space="0" w:color="auto"/>
        <w:right w:val="none" w:sz="0" w:space="0" w:color="auto"/>
      </w:divBdr>
      <w:divsChild>
        <w:div w:id="859509536">
          <w:marLeft w:val="0"/>
          <w:marRight w:val="0"/>
          <w:marTop w:val="0"/>
          <w:marBottom w:val="0"/>
          <w:divBdr>
            <w:top w:val="none" w:sz="0" w:space="0" w:color="auto"/>
            <w:left w:val="none" w:sz="0" w:space="0" w:color="auto"/>
            <w:bottom w:val="none" w:sz="0" w:space="0" w:color="auto"/>
            <w:right w:val="none" w:sz="0" w:space="0" w:color="auto"/>
          </w:divBdr>
          <w:divsChild>
            <w:div w:id="1486899773">
              <w:marLeft w:val="0"/>
              <w:marRight w:val="0"/>
              <w:marTop w:val="0"/>
              <w:marBottom w:val="0"/>
              <w:divBdr>
                <w:top w:val="none" w:sz="0" w:space="0" w:color="auto"/>
                <w:left w:val="none" w:sz="0" w:space="0" w:color="auto"/>
                <w:bottom w:val="none" w:sz="0" w:space="0" w:color="auto"/>
                <w:right w:val="none" w:sz="0" w:space="0" w:color="auto"/>
              </w:divBdr>
              <w:divsChild>
                <w:div w:id="1837499228">
                  <w:marLeft w:val="0"/>
                  <w:marRight w:val="0"/>
                  <w:marTop w:val="0"/>
                  <w:marBottom w:val="0"/>
                  <w:divBdr>
                    <w:top w:val="none" w:sz="0" w:space="0" w:color="auto"/>
                    <w:left w:val="none" w:sz="0" w:space="0" w:color="auto"/>
                    <w:bottom w:val="none" w:sz="0" w:space="0" w:color="auto"/>
                    <w:right w:val="none" w:sz="0" w:space="0" w:color="auto"/>
                  </w:divBdr>
                  <w:divsChild>
                    <w:div w:id="566498195">
                      <w:marLeft w:val="0"/>
                      <w:marRight w:val="0"/>
                      <w:marTop w:val="0"/>
                      <w:marBottom w:val="0"/>
                      <w:divBdr>
                        <w:top w:val="none" w:sz="0" w:space="0" w:color="auto"/>
                        <w:left w:val="none" w:sz="0" w:space="0" w:color="auto"/>
                        <w:bottom w:val="none" w:sz="0" w:space="0" w:color="auto"/>
                        <w:right w:val="none" w:sz="0" w:space="0" w:color="auto"/>
                      </w:divBdr>
                      <w:divsChild>
                        <w:div w:id="306980731">
                          <w:marLeft w:val="0"/>
                          <w:marRight w:val="0"/>
                          <w:marTop w:val="0"/>
                          <w:marBottom w:val="0"/>
                          <w:divBdr>
                            <w:top w:val="none" w:sz="0" w:space="0" w:color="auto"/>
                            <w:left w:val="none" w:sz="0" w:space="0" w:color="auto"/>
                            <w:bottom w:val="none" w:sz="0" w:space="0" w:color="auto"/>
                            <w:right w:val="none" w:sz="0" w:space="0" w:color="auto"/>
                          </w:divBdr>
                        </w:div>
                      </w:divsChild>
                    </w:div>
                    <w:div w:id="1095712429">
                      <w:marLeft w:val="0"/>
                      <w:marRight w:val="0"/>
                      <w:marTop w:val="0"/>
                      <w:marBottom w:val="0"/>
                      <w:divBdr>
                        <w:top w:val="none" w:sz="0" w:space="0" w:color="auto"/>
                        <w:left w:val="none" w:sz="0" w:space="0" w:color="auto"/>
                        <w:bottom w:val="none" w:sz="0" w:space="0" w:color="auto"/>
                        <w:right w:val="none" w:sz="0" w:space="0" w:color="auto"/>
                      </w:divBdr>
                      <w:divsChild>
                        <w:div w:id="839007762">
                          <w:marLeft w:val="0"/>
                          <w:marRight w:val="0"/>
                          <w:marTop w:val="0"/>
                          <w:marBottom w:val="0"/>
                          <w:divBdr>
                            <w:top w:val="none" w:sz="0" w:space="0" w:color="auto"/>
                            <w:left w:val="none" w:sz="0" w:space="0" w:color="auto"/>
                            <w:bottom w:val="none" w:sz="0" w:space="0" w:color="auto"/>
                            <w:right w:val="none" w:sz="0" w:space="0" w:color="auto"/>
                          </w:divBdr>
                          <w:divsChild>
                            <w:div w:id="127817598">
                              <w:marLeft w:val="0"/>
                              <w:marRight w:val="0"/>
                              <w:marTop w:val="0"/>
                              <w:marBottom w:val="0"/>
                              <w:divBdr>
                                <w:top w:val="none" w:sz="0" w:space="0" w:color="auto"/>
                                <w:left w:val="none" w:sz="0" w:space="0" w:color="auto"/>
                                <w:bottom w:val="none" w:sz="0" w:space="0" w:color="auto"/>
                                <w:right w:val="none" w:sz="0" w:space="0" w:color="auto"/>
                              </w:divBdr>
                              <w:divsChild>
                                <w:div w:id="1904750362">
                                  <w:marLeft w:val="0"/>
                                  <w:marRight w:val="0"/>
                                  <w:marTop w:val="0"/>
                                  <w:marBottom w:val="0"/>
                                  <w:divBdr>
                                    <w:top w:val="none" w:sz="0" w:space="0" w:color="auto"/>
                                    <w:left w:val="none" w:sz="0" w:space="0" w:color="auto"/>
                                    <w:bottom w:val="none" w:sz="0" w:space="0" w:color="auto"/>
                                    <w:right w:val="none" w:sz="0" w:space="0" w:color="auto"/>
                                  </w:divBdr>
                                  <w:divsChild>
                                    <w:div w:id="89235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8820113">
      <w:bodyDiv w:val="1"/>
      <w:marLeft w:val="0"/>
      <w:marRight w:val="0"/>
      <w:marTop w:val="0"/>
      <w:marBottom w:val="0"/>
      <w:divBdr>
        <w:top w:val="none" w:sz="0" w:space="0" w:color="auto"/>
        <w:left w:val="none" w:sz="0" w:space="0" w:color="auto"/>
        <w:bottom w:val="none" w:sz="0" w:space="0" w:color="auto"/>
        <w:right w:val="none" w:sz="0" w:space="0" w:color="auto"/>
      </w:divBdr>
    </w:div>
    <w:div w:id="789588833">
      <w:bodyDiv w:val="1"/>
      <w:marLeft w:val="0"/>
      <w:marRight w:val="0"/>
      <w:marTop w:val="0"/>
      <w:marBottom w:val="0"/>
      <w:divBdr>
        <w:top w:val="none" w:sz="0" w:space="0" w:color="auto"/>
        <w:left w:val="none" w:sz="0" w:space="0" w:color="auto"/>
        <w:bottom w:val="none" w:sz="0" w:space="0" w:color="auto"/>
        <w:right w:val="none" w:sz="0" w:space="0" w:color="auto"/>
      </w:divBdr>
    </w:div>
    <w:div w:id="789786855">
      <w:bodyDiv w:val="1"/>
      <w:marLeft w:val="0"/>
      <w:marRight w:val="0"/>
      <w:marTop w:val="0"/>
      <w:marBottom w:val="0"/>
      <w:divBdr>
        <w:top w:val="none" w:sz="0" w:space="0" w:color="auto"/>
        <w:left w:val="none" w:sz="0" w:space="0" w:color="auto"/>
        <w:bottom w:val="none" w:sz="0" w:space="0" w:color="auto"/>
        <w:right w:val="none" w:sz="0" w:space="0" w:color="auto"/>
      </w:divBdr>
      <w:divsChild>
        <w:div w:id="2023122409">
          <w:marLeft w:val="0"/>
          <w:marRight w:val="0"/>
          <w:marTop w:val="0"/>
          <w:marBottom w:val="0"/>
          <w:divBdr>
            <w:top w:val="none" w:sz="0" w:space="0" w:color="auto"/>
            <w:left w:val="none" w:sz="0" w:space="0" w:color="auto"/>
            <w:bottom w:val="none" w:sz="0" w:space="0" w:color="auto"/>
            <w:right w:val="none" w:sz="0" w:space="0" w:color="auto"/>
          </w:divBdr>
          <w:divsChild>
            <w:div w:id="110129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977808">
      <w:bodyDiv w:val="1"/>
      <w:marLeft w:val="0"/>
      <w:marRight w:val="0"/>
      <w:marTop w:val="0"/>
      <w:marBottom w:val="0"/>
      <w:divBdr>
        <w:top w:val="none" w:sz="0" w:space="0" w:color="auto"/>
        <w:left w:val="none" w:sz="0" w:space="0" w:color="auto"/>
        <w:bottom w:val="none" w:sz="0" w:space="0" w:color="auto"/>
        <w:right w:val="none" w:sz="0" w:space="0" w:color="auto"/>
      </w:divBdr>
    </w:div>
    <w:div w:id="791633220">
      <w:bodyDiv w:val="1"/>
      <w:marLeft w:val="0"/>
      <w:marRight w:val="0"/>
      <w:marTop w:val="0"/>
      <w:marBottom w:val="0"/>
      <w:divBdr>
        <w:top w:val="none" w:sz="0" w:space="0" w:color="auto"/>
        <w:left w:val="none" w:sz="0" w:space="0" w:color="auto"/>
        <w:bottom w:val="none" w:sz="0" w:space="0" w:color="auto"/>
        <w:right w:val="none" w:sz="0" w:space="0" w:color="auto"/>
      </w:divBdr>
      <w:divsChild>
        <w:div w:id="140511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296356">
      <w:bodyDiv w:val="1"/>
      <w:marLeft w:val="0"/>
      <w:marRight w:val="0"/>
      <w:marTop w:val="0"/>
      <w:marBottom w:val="0"/>
      <w:divBdr>
        <w:top w:val="none" w:sz="0" w:space="0" w:color="auto"/>
        <w:left w:val="none" w:sz="0" w:space="0" w:color="auto"/>
        <w:bottom w:val="none" w:sz="0" w:space="0" w:color="auto"/>
        <w:right w:val="none" w:sz="0" w:space="0" w:color="auto"/>
      </w:divBdr>
    </w:div>
    <w:div w:id="798382678">
      <w:bodyDiv w:val="1"/>
      <w:marLeft w:val="0"/>
      <w:marRight w:val="0"/>
      <w:marTop w:val="0"/>
      <w:marBottom w:val="0"/>
      <w:divBdr>
        <w:top w:val="none" w:sz="0" w:space="0" w:color="auto"/>
        <w:left w:val="none" w:sz="0" w:space="0" w:color="auto"/>
        <w:bottom w:val="none" w:sz="0" w:space="0" w:color="auto"/>
        <w:right w:val="none" w:sz="0" w:space="0" w:color="auto"/>
      </w:divBdr>
    </w:div>
    <w:div w:id="798651566">
      <w:bodyDiv w:val="1"/>
      <w:marLeft w:val="0"/>
      <w:marRight w:val="0"/>
      <w:marTop w:val="0"/>
      <w:marBottom w:val="0"/>
      <w:divBdr>
        <w:top w:val="none" w:sz="0" w:space="0" w:color="auto"/>
        <w:left w:val="none" w:sz="0" w:space="0" w:color="auto"/>
        <w:bottom w:val="none" w:sz="0" w:space="0" w:color="auto"/>
        <w:right w:val="none" w:sz="0" w:space="0" w:color="auto"/>
      </w:divBdr>
      <w:divsChild>
        <w:div w:id="71049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9765736">
      <w:bodyDiv w:val="1"/>
      <w:marLeft w:val="0"/>
      <w:marRight w:val="0"/>
      <w:marTop w:val="0"/>
      <w:marBottom w:val="0"/>
      <w:divBdr>
        <w:top w:val="none" w:sz="0" w:space="0" w:color="auto"/>
        <w:left w:val="none" w:sz="0" w:space="0" w:color="auto"/>
        <w:bottom w:val="none" w:sz="0" w:space="0" w:color="auto"/>
        <w:right w:val="none" w:sz="0" w:space="0" w:color="auto"/>
      </w:divBdr>
    </w:div>
    <w:div w:id="802885416">
      <w:bodyDiv w:val="1"/>
      <w:marLeft w:val="0"/>
      <w:marRight w:val="0"/>
      <w:marTop w:val="0"/>
      <w:marBottom w:val="0"/>
      <w:divBdr>
        <w:top w:val="none" w:sz="0" w:space="0" w:color="auto"/>
        <w:left w:val="none" w:sz="0" w:space="0" w:color="auto"/>
        <w:bottom w:val="none" w:sz="0" w:space="0" w:color="auto"/>
        <w:right w:val="none" w:sz="0" w:space="0" w:color="auto"/>
      </w:divBdr>
    </w:div>
    <w:div w:id="803230936">
      <w:bodyDiv w:val="1"/>
      <w:marLeft w:val="0"/>
      <w:marRight w:val="0"/>
      <w:marTop w:val="0"/>
      <w:marBottom w:val="0"/>
      <w:divBdr>
        <w:top w:val="none" w:sz="0" w:space="0" w:color="auto"/>
        <w:left w:val="none" w:sz="0" w:space="0" w:color="auto"/>
        <w:bottom w:val="none" w:sz="0" w:space="0" w:color="auto"/>
        <w:right w:val="none" w:sz="0" w:space="0" w:color="auto"/>
      </w:divBdr>
    </w:div>
    <w:div w:id="808280687">
      <w:bodyDiv w:val="1"/>
      <w:marLeft w:val="0"/>
      <w:marRight w:val="0"/>
      <w:marTop w:val="0"/>
      <w:marBottom w:val="0"/>
      <w:divBdr>
        <w:top w:val="none" w:sz="0" w:space="0" w:color="auto"/>
        <w:left w:val="none" w:sz="0" w:space="0" w:color="auto"/>
        <w:bottom w:val="none" w:sz="0" w:space="0" w:color="auto"/>
        <w:right w:val="none" w:sz="0" w:space="0" w:color="auto"/>
      </w:divBdr>
    </w:div>
    <w:div w:id="808976770">
      <w:bodyDiv w:val="1"/>
      <w:marLeft w:val="0"/>
      <w:marRight w:val="0"/>
      <w:marTop w:val="0"/>
      <w:marBottom w:val="0"/>
      <w:divBdr>
        <w:top w:val="none" w:sz="0" w:space="0" w:color="auto"/>
        <w:left w:val="none" w:sz="0" w:space="0" w:color="auto"/>
        <w:bottom w:val="none" w:sz="0" w:space="0" w:color="auto"/>
        <w:right w:val="none" w:sz="0" w:space="0" w:color="auto"/>
      </w:divBdr>
    </w:div>
    <w:div w:id="810253480">
      <w:bodyDiv w:val="1"/>
      <w:marLeft w:val="0"/>
      <w:marRight w:val="0"/>
      <w:marTop w:val="0"/>
      <w:marBottom w:val="0"/>
      <w:divBdr>
        <w:top w:val="none" w:sz="0" w:space="0" w:color="auto"/>
        <w:left w:val="none" w:sz="0" w:space="0" w:color="auto"/>
        <w:bottom w:val="none" w:sz="0" w:space="0" w:color="auto"/>
        <w:right w:val="none" w:sz="0" w:space="0" w:color="auto"/>
      </w:divBdr>
    </w:div>
    <w:div w:id="814025430">
      <w:bodyDiv w:val="1"/>
      <w:marLeft w:val="0"/>
      <w:marRight w:val="0"/>
      <w:marTop w:val="0"/>
      <w:marBottom w:val="0"/>
      <w:divBdr>
        <w:top w:val="none" w:sz="0" w:space="0" w:color="auto"/>
        <w:left w:val="none" w:sz="0" w:space="0" w:color="auto"/>
        <w:bottom w:val="none" w:sz="0" w:space="0" w:color="auto"/>
        <w:right w:val="none" w:sz="0" w:space="0" w:color="auto"/>
      </w:divBdr>
    </w:div>
    <w:div w:id="815269641">
      <w:bodyDiv w:val="1"/>
      <w:marLeft w:val="0"/>
      <w:marRight w:val="0"/>
      <w:marTop w:val="0"/>
      <w:marBottom w:val="0"/>
      <w:divBdr>
        <w:top w:val="none" w:sz="0" w:space="0" w:color="auto"/>
        <w:left w:val="none" w:sz="0" w:space="0" w:color="auto"/>
        <w:bottom w:val="none" w:sz="0" w:space="0" w:color="auto"/>
        <w:right w:val="none" w:sz="0" w:space="0" w:color="auto"/>
      </w:divBdr>
    </w:div>
    <w:div w:id="819348540">
      <w:bodyDiv w:val="1"/>
      <w:marLeft w:val="0"/>
      <w:marRight w:val="0"/>
      <w:marTop w:val="0"/>
      <w:marBottom w:val="0"/>
      <w:divBdr>
        <w:top w:val="none" w:sz="0" w:space="0" w:color="auto"/>
        <w:left w:val="none" w:sz="0" w:space="0" w:color="auto"/>
        <w:bottom w:val="none" w:sz="0" w:space="0" w:color="auto"/>
        <w:right w:val="none" w:sz="0" w:space="0" w:color="auto"/>
      </w:divBdr>
    </w:div>
    <w:div w:id="824050415">
      <w:bodyDiv w:val="1"/>
      <w:marLeft w:val="0"/>
      <w:marRight w:val="0"/>
      <w:marTop w:val="0"/>
      <w:marBottom w:val="0"/>
      <w:divBdr>
        <w:top w:val="none" w:sz="0" w:space="0" w:color="auto"/>
        <w:left w:val="none" w:sz="0" w:space="0" w:color="auto"/>
        <w:bottom w:val="none" w:sz="0" w:space="0" w:color="auto"/>
        <w:right w:val="none" w:sz="0" w:space="0" w:color="auto"/>
      </w:divBdr>
    </w:div>
    <w:div w:id="825779161">
      <w:bodyDiv w:val="1"/>
      <w:marLeft w:val="0"/>
      <w:marRight w:val="0"/>
      <w:marTop w:val="0"/>
      <w:marBottom w:val="0"/>
      <w:divBdr>
        <w:top w:val="none" w:sz="0" w:space="0" w:color="auto"/>
        <w:left w:val="none" w:sz="0" w:space="0" w:color="auto"/>
        <w:bottom w:val="none" w:sz="0" w:space="0" w:color="auto"/>
        <w:right w:val="none" w:sz="0" w:space="0" w:color="auto"/>
      </w:divBdr>
    </w:div>
    <w:div w:id="833450845">
      <w:bodyDiv w:val="1"/>
      <w:marLeft w:val="0"/>
      <w:marRight w:val="0"/>
      <w:marTop w:val="0"/>
      <w:marBottom w:val="0"/>
      <w:divBdr>
        <w:top w:val="none" w:sz="0" w:space="0" w:color="auto"/>
        <w:left w:val="none" w:sz="0" w:space="0" w:color="auto"/>
        <w:bottom w:val="none" w:sz="0" w:space="0" w:color="auto"/>
        <w:right w:val="none" w:sz="0" w:space="0" w:color="auto"/>
      </w:divBdr>
    </w:div>
    <w:div w:id="847719590">
      <w:bodyDiv w:val="1"/>
      <w:marLeft w:val="0"/>
      <w:marRight w:val="0"/>
      <w:marTop w:val="0"/>
      <w:marBottom w:val="0"/>
      <w:divBdr>
        <w:top w:val="none" w:sz="0" w:space="0" w:color="auto"/>
        <w:left w:val="none" w:sz="0" w:space="0" w:color="auto"/>
        <w:bottom w:val="none" w:sz="0" w:space="0" w:color="auto"/>
        <w:right w:val="none" w:sz="0" w:space="0" w:color="auto"/>
      </w:divBdr>
    </w:div>
    <w:div w:id="848639082">
      <w:bodyDiv w:val="1"/>
      <w:marLeft w:val="0"/>
      <w:marRight w:val="0"/>
      <w:marTop w:val="0"/>
      <w:marBottom w:val="0"/>
      <w:divBdr>
        <w:top w:val="none" w:sz="0" w:space="0" w:color="auto"/>
        <w:left w:val="none" w:sz="0" w:space="0" w:color="auto"/>
        <w:bottom w:val="none" w:sz="0" w:space="0" w:color="auto"/>
        <w:right w:val="none" w:sz="0" w:space="0" w:color="auto"/>
      </w:divBdr>
    </w:div>
    <w:div w:id="859927334">
      <w:bodyDiv w:val="1"/>
      <w:marLeft w:val="0"/>
      <w:marRight w:val="0"/>
      <w:marTop w:val="0"/>
      <w:marBottom w:val="0"/>
      <w:divBdr>
        <w:top w:val="none" w:sz="0" w:space="0" w:color="auto"/>
        <w:left w:val="none" w:sz="0" w:space="0" w:color="auto"/>
        <w:bottom w:val="none" w:sz="0" w:space="0" w:color="auto"/>
        <w:right w:val="none" w:sz="0" w:space="0" w:color="auto"/>
      </w:divBdr>
      <w:divsChild>
        <w:div w:id="841435689">
          <w:marLeft w:val="0"/>
          <w:marRight w:val="0"/>
          <w:marTop w:val="0"/>
          <w:marBottom w:val="0"/>
          <w:divBdr>
            <w:top w:val="none" w:sz="0" w:space="0" w:color="auto"/>
            <w:left w:val="none" w:sz="0" w:space="0" w:color="auto"/>
            <w:bottom w:val="none" w:sz="0" w:space="0" w:color="auto"/>
            <w:right w:val="none" w:sz="0" w:space="0" w:color="auto"/>
          </w:divBdr>
          <w:divsChild>
            <w:div w:id="126552253">
              <w:marLeft w:val="0"/>
              <w:marRight w:val="0"/>
              <w:marTop w:val="0"/>
              <w:marBottom w:val="0"/>
              <w:divBdr>
                <w:top w:val="none" w:sz="0" w:space="0" w:color="auto"/>
                <w:left w:val="none" w:sz="0" w:space="0" w:color="auto"/>
                <w:bottom w:val="none" w:sz="0" w:space="0" w:color="auto"/>
                <w:right w:val="none" w:sz="0" w:space="0" w:color="auto"/>
              </w:divBdr>
              <w:divsChild>
                <w:div w:id="1551265773">
                  <w:marLeft w:val="0"/>
                  <w:marRight w:val="0"/>
                  <w:marTop w:val="0"/>
                  <w:marBottom w:val="0"/>
                  <w:divBdr>
                    <w:top w:val="none" w:sz="0" w:space="0" w:color="auto"/>
                    <w:left w:val="none" w:sz="0" w:space="0" w:color="auto"/>
                    <w:bottom w:val="none" w:sz="0" w:space="0" w:color="auto"/>
                    <w:right w:val="none" w:sz="0" w:space="0" w:color="auto"/>
                  </w:divBdr>
                  <w:divsChild>
                    <w:div w:id="258291321">
                      <w:marLeft w:val="0"/>
                      <w:marRight w:val="0"/>
                      <w:marTop w:val="0"/>
                      <w:marBottom w:val="0"/>
                      <w:divBdr>
                        <w:top w:val="none" w:sz="0" w:space="0" w:color="auto"/>
                        <w:left w:val="none" w:sz="0" w:space="0" w:color="auto"/>
                        <w:bottom w:val="none" w:sz="0" w:space="0" w:color="auto"/>
                        <w:right w:val="none" w:sz="0" w:space="0" w:color="auto"/>
                      </w:divBdr>
                      <w:divsChild>
                        <w:div w:id="63553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7942">
      <w:bodyDiv w:val="1"/>
      <w:marLeft w:val="0"/>
      <w:marRight w:val="0"/>
      <w:marTop w:val="0"/>
      <w:marBottom w:val="0"/>
      <w:divBdr>
        <w:top w:val="none" w:sz="0" w:space="0" w:color="auto"/>
        <w:left w:val="none" w:sz="0" w:space="0" w:color="auto"/>
        <w:bottom w:val="none" w:sz="0" w:space="0" w:color="auto"/>
        <w:right w:val="none" w:sz="0" w:space="0" w:color="auto"/>
      </w:divBdr>
      <w:divsChild>
        <w:div w:id="129519726">
          <w:marLeft w:val="0"/>
          <w:marRight w:val="0"/>
          <w:marTop w:val="0"/>
          <w:marBottom w:val="0"/>
          <w:divBdr>
            <w:top w:val="none" w:sz="0" w:space="0" w:color="auto"/>
            <w:left w:val="none" w:sz="0" w:space="0" w:color="auto"/>
            <w:bottom w:val="none" w:sz="0" w:space="0" w:color="auto"/>
            <w:right w:val="none" w:sz="0" w:space="0" w:color="auto"/>
          </w:divBdr>
          <w:divsChild>
            <w:div w:id="199610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41363">
      <w:bodyDiv w:val="1"/>
      <w:marLeft w:val="0"/>
      <w:marRight w:val="0"/>
      <w:marTop w:val="0"/>
      <w:marBottom w:val="0"/>
      <w:divBdr>
        <w:top w:val="none" w:sz="0" w:space="0" w:color="auto"/>
        <w:left w:val="none" w:sz="0" w:space="0" w:color="auto"/>
        <w:bottom w:val="none" w:sz="0" w:space="0" w:color="auto"/>
        <w:right w:val="none" w:sz="0" w:space="0" w:color="auto"/>
      </w:divBdr>
    </w:div>
    <w:div w:id="870262059">
      <w:bodyDiv w:val="1"/>
      <w:marLeft w:val="0"/>
      <w:marRight w:val="0"/>
      <w:marTop w:val="0"/>
      <w:marBottom w:val="0"/>
      <w:divBdr>
        <w:top w:val="none" w:sz="0" w:space="0" w:color="auto"/>
        <w:left w:val="none" w:sz="0" w:space="0" w:color="auto"/>
        <w:bottom w:val="none" w:sz="0" w:space="0" w:color="auto"/>
        <w:right w:val="none" w:sz="0" w:space="0" w:color="auto"/>
      </w:divBdr>
    </w:div>
    <w:div w:id="872112502">
      <w:bodyDiv w:val="1"/>
      <w:marLeft w:val="0"/>
      <w:marRight w:val="0"/>
      <w:marTop w:val="0"/>
      <w:marBottom w:val="0"/>
      <w:divBdr>
        <w:top w:val="none" w:sz="0" w:space="0" w:color="auto"/>
        <w:left w:val="none" w:sz="0" w:space="0" w:color="auto"/>
        <w:bottom w:val="none" w:sz="0" w:space="0" w:color="auto"/>
        <w:right w:val="none" w:sz="0" w:space="0" w:color="auto"/>
      </w:divBdr>
    </w:div>
    <w:div w:id="882711286">
      <w:bodyDiv w:val="1"/>
      <w:marLeft w:val="0"/>
      <w:marRight w:val="0"/>
      <w:marTop w:val="0"/>
      <w:marBottom w:val="0"/>
      <w:divBdr>
        <w:top w:val="none" w:sz="0" w:space="0" w:color="auto"/>
        <w:left w:val="none" w:sz="0" w:space="0" w:color="auto"/>
        <w:bottom w:val="none" w:sz="0" w:space="0" w:color="auto"/>
        <w:right w:val="none" w:sz="0" w:space="0" w:color="auto"/>
      </w:divBdr>
    </w:div>
    <w:div w:id="887840675">
      <w:bodyDiv w:val="1"/>
      <w:marLeft w:val="0"/>
      <w:marRight w:val="0"/>
      <w:marTop w:val="0"/>
      <w:marBottom w:val="0"/>
      <w:divBdr>
        <w:top w:val="none" w:sz="0" w:space="0" w:color="auto"/>
        <w:left w:val="none" w:sz="0" w:space="0" w:color="auto"/>
        <w:bottom w:val="none" w:sz="0" w:space="0" w:color="auto"/>
        <w:right w:val="none" w:sz="0" w:space="0" w:color="auto"/>
      </w:divBdr>
    </w:div>
    <w:div w:id="890844027">
      <w:bodyDiv w:val="1"/>
      <w:marLeft w:val="0"/>
      <w:marRight w:val="0"/>
      <w:marTop w:val="0"/>
      <w:marBottom w:val="0"/>
      <w:divBdr>
        <w:top w:val="none" w:sz="0" w:space="0" w:color="auto"/>
        <w:left w:val="none" w:sz="0" w:space="0" w:color="auto"/>
        <w:bottom w:val="none" w:sz="0" w:space="0" w:color="auto"/>
        <w:right w:val="none" w:sz="0" w:space="0" w:color="auto"/>
      </w:divBdr>
    </w:div>
    <w:div w:id="898396993">
      <w:bodyDiv w:val="1"/>
      <w:marLeft w:val="0"/>
      <w:marRight w:val="0"/>
      <w:marTop w:val="0"/>
      <w:marBottom w:val="0"/>
      <w:divBdr>
        <w:top w:val="none" w:sz="0" w:space="0" w:color="auto"/>
        <w:left w:val="none" w:sz="0" w:space="0" w:color="auto"/>
        <w:bottom w:val="none" w:sz="0" w:space="0" w:color="auto"/>
        <w:right w:val="none" w:sz="0" w:space="0" w:color="auto"/>
      </w:divBdr>
      <w:divsChild>
        <w:div w:id="1165247946">
          <w:marLeft w:val="0"/>
          <w:marRight w:val="0"/>
          <w:marTop w:val="0"/>
          <w:marBottom w:val="0"/>
          <w:divBdr>
            <w:top w:val="none" w:sz="0" w:space="0" w:color="auto"/>
            <w:left w:val="none" w:sz="0" w:space="0" w:color="auto"/>
            <w:bottom w:val="none" w:sz="0" w:space="0" w:color="auto"/>
            <w:right w:val="none" w:sz="0" w:space="0" w:color="auto"/>
          </w:divBdr>
          <w:divsChild>
            <w:div w:id="117789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1074">
      <w:bodyDiv w:val="1"/>
      <w:marLeft w:val="0"/>
      <w:marRight w:val="0"/>
      <w:marTop w:val="0"/>
      <w:marBottom w:val="0"/>
      <w:divBdr>
        <w:top w:val="none" w:sz="0" w:space="0" w:color="auto"/>
        <w:left w:val="none" w:sz="0" w:space="0" w:color="auto"/>
        <w:bottom w:val="none" w:sz="0" w:space="0" w:color="auto"/>
        <w:right w:val="none" w:sz="0" w:space="0" w:color="auto"/>
      </w:divBdr>
    </w:div>
    <w:div w:id="903565569">
      <w:bodyDiv w:val="1"/>
      <w:marLeft w:val="0"/>
      <w:marRight w:val="0"/>
      <w:marTop w:val="0"/>
      <w:marBottom w:val="0"/>
      <w:divBdr>
        <w:top w:val="none" w:sz="0" w:space="0" w:color="auto"/>
        <w:left w:val="none" w:sz="0" w:space="0" w:color="auto"/>
        <w:bottom w:val="none" w:sz="0" w:space="0" w:color="auto"/>
        <w:right w:val="none" w:sz="0" w:space="0" w:color="auto"/>
      </w:divBdr>
    </w:div>
    <w:div w:id="904756023">
      <w:bodyDiv w:val="1"/>
      <w:marLeft w:val="0"/>
      <w:marRight w:val="0"/>
      <w:marTop w:val="0"/>
      <w:marBottom w:val="0"/>
      <w:divBdr>
        <w:top w:val="none" w:sz="0" w:space="0" w:color="auto"/>
        <w:left w:val="none" w:sz="0" w:space="0" w:color="auto"/>
        <w:bottom w:val="none" w:sz="0" w:space="0" w:color="auto"/>
        <w:right w:val="none" w:sz="0" w:space="0" w:color="auto"/>
      </w:divBdr>
    </w:div>
    <w:div w:id="904873910">
      <w:bodyDiv w:val="1"/>
      <w:marLeft w:val="0"/>
      <w:marRight w:val="0"/>
      <w:marTop w:val="0"/>
      <w:marBottom w:val="0"/>
      <w:divBdr>
        <w:top w:val="none" w:sz="0" w:space="0" w:color="auto"/>
        <w:left w:val="none" w:sz="0" w:space="0" w:color="auto"/>
        <w:bottom w:val="none" w:sz="0" w:space="0" w:color="auto"/>
        <w:right w:val="none" w:sz="0" w:space="0" w:color="auto"/>
      </w:divBdr>
    </w:div>
    <w:div w:id="909736072">
      <w:bodyDiv w:val="1"/>
      <w:marLeft w:val="0"/>
      <w:marRight w:val="0"/>
      <w:marTop w:val="0"/>
      <w:marBottom w:val="0"/>
      <w:divBdr>
        <w:top w:val="none" w:sz="0" w:space="0" w:color="auto"/>
        <w:left w:val="none" w:sz="0" w:space="0" w:color="auto"/>
        <w:bottom w:val="none" w:sz="0" w:space="0" w:color="auto"/>
        <w:right w:val="none" w:sz="0" w:space="0" w:color="auto"/>
      </w:divBdr>
    </w:div>
    <w:div w:id="912668285">
      <w:bodyDiv w:val="1"/>
      <w:marLeft w:val="0"/>
      <w:marRight w:val="0"/>
      <w:marTop w:val="0"/>
      <w:marBottom w:val="0"/>
      <w:divBdr>
        <w:top w:val="none" w:sz="0" w:space="0" w:color="auto"/>
        <w:left w:val="none" w:sz="0" w:space="0" w:color="auto"/>
        <w:bottom w:val="none" w:sz="0" w:space="0" w:color="auto"/>
        <w:right w:val="none" w:sz="0" w:space="0" w:color="auto"/>
      </w:divBdr>
    </w:div>
    <w:div w:id="916597131">
      <w:bodyDiv w:val="1"/>
      <w:marLeft w:val="0"/>
      <w:marRight w:val="0"/>
      <w:marTop w:val="0"/>
      <w:marBottom w:val="0"/>
      <w:divBdr>
        <w:top w:val="none" w:sz="0" w:space="0" w:color="auto"/>
        <w:left w:val="none" w:sz="0" w:space="0" w:color="auto"/>
        <w:bottom w:val="none" w:sz="0" w:space="0" w:color="auto"/>
        <w:right w:val="none" w:sz="0" w:space="0" w:color="auto"/>
      </w:divBdr>
    </w:div>
    <w:div w:id="917128077">
      <w:bodyDiv w:val="1"/>
      <w:marLeft w:val="0"/>
      <w:marRight w:val="0"/>
      <w:marTop w:val="0"/>
      <w:marBottom w:val="0"/>
      <w:divBdr>
        <w:top w:val="none" w:sz="0" w:space="0" w:color="auto"/>
        <w:left w:val="none" w:sz="0" w:space="0" w:color="auto"/>
        <w:bottom w:val="none" w:sz="0" w:space="0" w:color="auto"/>
        <w:right w:val="none" w:sz="0" w:space="0" w:color="auto"/>
      </w:divBdr>
    </w:div>
    <w:div w:id="919366563">
      <w:bodyDiv w:val="1"/>
      <w:marLeft w:val="0"/>
      <w:marRight w:val="0"/>
      <w:marTop w:val="0"/>
      <w:marBottom w:val="0"/>
      <w:divBdr>
        <w:top w:val="none" w:sz="0" w:space="0" w:color="auto"/>
        <w:left w:val="none" w:sz="0" w:space="0" w:color="auto"/>
        <w:bottom w:val="none" w:sz="0" w:space="0" w:color="auto"/>
        <w:right w:val="none" w:sz="0" w:space="0" w:color="auto"/>
      </w:divBdr>
    </w:div>
    <w:div w:id="919753950">
      <w:bodyDiv w:val="1"/>
      <w:marLeft w:val="0"/>
      <w:marRight w:val="0"/>
      <w:marTop w:val="0"/>
      <w:marBottom w:val="0"/>
      <w:divBdr>
        <w:top w:val="none" w:sz="0" w:space="0" w:color="auto"/>
        <w:left w:val="none" w:sz="0" w:space="0" w:color="auto"/>
        <w:bottom w:val="none" w:sz="0" w:space="0" w:color="auto"/>
        <w:right w:val="none" w:sz="0" w:space="0" w:color="auto"/>
      </w:divBdr>
    </w:div>
    <w:div w:id="921597974">
      <w:bodyDiv w:val="1"/>
      <w:marLeft w:val="0"/>
      <w:marRight w:val="0"/>
      <w:marTop w:val="0"/>
      <w:marBottom w:val="0"/>
      <w:divBdr>
        <w:top w:val="none" w:sz="0" w:space="0" w:color="auto"/>
        <w:left w:val="none" w:sz="0" w:space="0" w:color="auto"/>
        <w:bottom w:val="none" w:sz="0" w:space="0" w:color="auto"/>
        <w:right w:val="none" w:sz="0" w:space="0" w:color="auto"/>
      </w:divBdr>
    </w:div>
    <w:div w:id="922639457">
      <w:bodyDiv w:val="1"/>
      <w:marLeft w:val="0"/>
      <w:marRight w:val="0"/>
      <w:marTop w:val="0"/>
      <w:marBottom w:val="0"/>
      <w:divBdr>
        <w:top w:val="none" w:sz="0" w:space="0" w:color="auto"/>
        <w:left w:val="none" w:sz="0" w:space="0" w:color="auto"/>
        <w:bottom w:val="none" w:sz="0" w:space="0" w:color="auto"/>
        <w:right w:val="none" w:sz="0" w:space="0" w:color="auto"/>
      </w:divBdr>
    </w:div>
    <w:div w:id="932203035">
      <w:bodyDiv w:val="1"/>
      <w:marLeft w:val="0"/>
      <w:marRight w:val="0"/>
      <w:marTop w:val="0"/>
      <w:marBottom w:val="0"/>
      <w:divBdr>
        <w:top w:val="none" w:sz="0" w:space="0" w:color="auto"/>
        <w:left w:val="none" w:sz="0" w:space="0" w:color="auto"/>
        <w:bottom w:val="none" w:sz="0" w:space="0" w:color="auto"/>
        <w:right w:val="none" w:sz="0" w:space="0" w:color="auto"/>
      </w:divBdr>
    </w:div>
    <w:div w:id="935140030">
      <w:bodyDiv w:val="1"/>
      <w:marLeft w:val="0"/>
      <w:marRight w:val="0"/>
      <w:marTop w:val="0"/>
      <w:marBottom w:val="0"/>
      <w:divBdr>
        <w:top w:val="none" w:sz="0" w:space="0" w:color="auto"/>
        <w:left w:val="none" w:sz="0" w:space="0" w:color="auto"/>
        <w:bottom w:val="none" w:sz="0" w:space="0" w:color="auto"/>
        <w:right w:val="none" w:sz="0" w:space="0" w:color="auto"/>
      </w:divBdr>
    </w:div>
    <w:div w:id="935482544">
      <w:bodyDiv w:val="1"/>
      <w:marLeft w:val="0"/>
      <w:marRight w:val="0"/>
      <w:marTop w:val="0"/>
      <w:marBottom w:val="0"/>
      <w:divBdr>
        <w:top w:val="none" w:sz="0" w:space="0" w:color="auto"/>
        <w:left w:val="none" w:sz="0" w:space="0" w:color="auto"/>
        <w:bottom w:val="none" w:sz="0" w:space="0" w:color="auto"/>
        <w:right w:val="none" w:sz="0" w:space="0" w:color="auto"/>
      </w:divBdr>
    </w:div>
    <w:div w:id="935947169">
      <w:bodyDiv w:val="1"/>
      <w:marLeft w:val="0"/>
      <w:marRight w:val="0"/>
      <w:marTop w:val="0"/>
      <w:marBottom w:val="0"/>
      <w:divBdr>
        <w:top w:val="none" w:sz="0" w:space="0" w:color="auto"/>
        <w:left w:val="none" w:sz="0" w:space="0" w:color="auto"/>
        <w:bottom w:val="none" w:sz="0" w:space="0" w:color="auto"/>
        <w:right w:val="none" w:sz="0" w:space="0" w:color="auto"/>
      </w:divBdr>
    </w:div>
    <w:div w:id="936601816">
      <w:bodyDiv w:val="1"/>
      <w:marLeft w:val="0"/>
      <w:marRight w:val="0"/>
      <w:marTop w:val="0"/>
      <w:marBottom w:val="0"/>
      <w:divBdr>
        <w:top w:val="none" w:sz="0" w:space="0" w:color="auto"/>
        <w:left w:val="none" w:sz="0" w:space="0" w:color="auto"/>
        <w:bottom w:val="none" w:sz="0" w:space="0" w:color="auto"/>
        <w:right w:val="none" w:sz="0" w:space="0" w:color="auto"/>
      </w:divBdr>
    </w:div>
    <w:div w:id="937367118">
      <w:bodyDiv w:val="1"/>
      <w:marLeft w:val="0"/>
      <w:marRight w:val="0"/>
      <w:marTop w:val="0"/>
      <w:marBottom w:val="0"/>
      <w:divBdr>
        <w:top w:val="none" w:sz="0" w:space="0" w:color="auto"/>
        <w:left w:val="none" w:sz="0" w:space="0" w:color="auto"/>
        <w:bottom w:val="none" w:sz="0" w:space="0" w:color="auto"/>
        <w:right w:val="none" w:sz="0" w:space="0" w:color="auto"/>
      </w:divBdr>
    </w:div>
    <w:div w:id="940526645">
      <w:bodyDiv w:val="1"/>
      <w:marLeft w:val="0"/>
      <w:marRight w:val="0"/>
      <w:marTop w:val="0"/>
      <w:marBottom w:val="0"/>
      <w:divBdr>
        <w:top w:val="none" w:sz="0" w:space="0" w:color="auto"/>
        <w:left w:val="none" w:sz="0" w:space="0" w:color="auto"/>
        <w:bottom w:val="none" w:sz="0" w:space="0" w:color="auto"/>
        <w:right w:val="none" w:sz="0" w:space="0" w:color="auto"/>
      </w:divBdr>
    </w:div>
    <w:div w:id="948701383">
      <w:bodyDiv w:val="1"/>
      <w:marLeft w:val="0"/>
      <w:marRight w:val="0"/>
      <w:marTop w:val="0"/>
      <w:marBottom w:val="0"/>
      <w:divBdr>
        <w:top w:val="none" w:sz="0" w:space="0" w:color="auto"/>
        <w:left w:val="none" w:sz="0" w:space="0" w:color="auto"/>
        <w:bottom w:val="none" w:sz="0" w:space="0" w:color="auto"/>
        <w:right w:val="none" w:sz="0" w:space="0" w:color="auto"/>
      </w:divBdr>
    </w:div>
    <w:div w:id="953291744">
      <w:bodyDiv w:val="1"/>
      <w:marLeft w:val="0"/>
      <w:marRight w:val="0"/>
      <w:marTop w:val="0"/>
      <w:marBottom w:val="0"/>
      <w:divBdr>
        <w:top w:val="none" w:sz="0" w:space="0" w:color="auto"/>
        <w:left w:val="none" w:sz="0" w:space="0" w:color="auto"/>
        <w:bottom w:val="none" w:sz="0" w:space="0" w:color="auto"/>
        <w:right w:val="none" w:sz="0" w:space="0" w:color="auto"/>
      </w:divBdr>
    </w:div>
    <w:div w:id="955529192">
      <w:bodyDiv w:val="1"/>
      <w:marLeft w:val="0"/>
      <w:marRight w:val="0"/>
      <w:marTop w:val="0"/>
      <w:marBottom w:val="0"/>
      <w:divBdr>
        <w:top w:val="none" w:sz="0" w:space="0" w:color="auto"/>
        <w:left w:val="none" w:sz="0" w:space="0" w:color="auto"/>
        <w:bottom w:val="none" w:sz="0" w:space="0" w:color="auto"/>
        <w:right w:val="none" w:sz="0" w:space="0" w:color="auto"/>
      </w:divBdr>
    </w:div>
    <w:div w:id="956571035">
      <w:bodyDiv w:val="1"/>
      <w:marLeft w:val="0"/>
      <w:marRight w:val="0"/>
      <w:marTop w:val="0"/>
      <w:marBottom w:val="0"/>
      <w:divBdr>
        <w:top w:val="none" w:sz="0" w:space="0" w:color="auto"/>
        <w:left w:val="none" w:sz="0" w:space="0" w:color="auto"/>
        <w:bottom w:val="none" w:sz="0" w:space="0" w:color="auto"/>
        <w:right w:val="none" w:sz="0" w:space="0" w:color="auto"/>
      </w:divBdr>
    </w:div>
    <w:div w:id="959997076">
      <w:bodyDiv w:val="1"/>
      <w:marLeft w:val="0"/>
      <w:marRight w:val="0"/>
      <w:marTop w:val="0"/>
      <w:marBottom w:val="0"/>
      <w:divBdr>
        <w:top w:val="none" w:sz="0" w:space="0" w:color="auto"/>
        <w:left w:val="none" w:sz="0" w:space="0" w:color="auto"/>
        <w:bottom w:val="none" w:sz="0" w:space="0" w:color="auto"/>
        <w:right w:val="none" w:sz="0" w:space="0" w:color="auto"/>
      </w:divBdr>
    </w:div>
    <w:div w:id="962929209">
      <w:bodyDiv w:val="1"/>
      <w:marLeft w:val="0"/>
      <w:marRight w:val="0"/>
      <w:marTop w:val="0"/>
      <w:marBottom w:val="0"/>
      <w:divBdr>
        <w:top w:val="none" w:sz="0" w:space="0" w:color="auto"/>
        <w:left w:val="none" w:sz="0" w:space="0" w:color="auto"/>
        <w:bottom w:val="none" w:sz="0" w:space="0" w:color="auto"/>
        <w:right w:val="none" w:sz="0" w:space="0" w:color="auto"/>
      </w:divBdr>
    </w:div>
    <w:div w:id="971590694">
      <w:bodyDiv w:val="1"/>
      <w:marLeft w:val="0"/>
      <w:marRight w:val="0"/>
      <w:marTop w:val="0"/>
      <w:marBottom w:val="0"/>
      <w:divBdr>
        <w:top w:val="none" w:sz="0" w:space="0" w:color="auto"/>
        <w:left w:val="none" w:sz="0" w:space="0" w:color="auto"/>
        <w:bottom w:val="none" w:sz="0" w:space="0" w:color="auto"/>
        <w:right w:val="none" w:sz="0" w:space="0" w:color="auto"/>
      </w:divBdr>
    </w:div>
    <w:div w:id="988093168">
      <w:bodyDiv w:val="1"/>
      <w:marLeft w:val="0"/>
      <w:marRight w:val="0"/>
      <w:marTop w:val="0"/>
      <w:marBottom w:val="0"/>
      <w:divBdr>
        <w:top w:val="none" w:sz="0" w:space="0" w:color="auto"/>
        <w:left w:val="none" w:sz="0" w:space="0" w:color="auto"/>
        <w:bottom w:val="none" w:sz="0" w:space="0" w:color="auto"/>
        <w:right w:val="none" w:sz="0" w:space="0" w:color="auto"/>
      </w:divBdr>
    </w:div>
    <w:div w:id="988441184">
      <w:bodyDiv w:val="1"/>
      <w:marLeft w:val="0"/>
      <w:marRight w:val="0"/>
      <w:marTop w:val="0"/>
      <w:marBottom w:val="0"/>
      <w:divBdr>
        <w:top w:val="none" w:sz="0" w:space="0" w:color="auto"/>
        <w:left w:val="none" w:sz="0" w:space="0" w:color="auto"/>
        <w:bottom w:val="none" w:sz="0" w:space="0" w:color="auto"/>
        <w:right w:val="none" w:sz="0" w:space="0" w:color="auto"/>
      </w:divBdr>
    </w:div>
    <w:div w:id="990521092">
      <w:bodyDiv w:val="1"/>
      <w:marLeft w:val="0"/>
      <w:marRight w:val="0"/>
      <w:marTop w:val="0"/>
      <w:marBottom w:val="0"/>
      <w:divBdr>
        <w:top w:val="none" w:sz="0" w:space="0" w:color="auto"/>
        <w:left w:val="none" w:sz="0" w:space="0" w:color="auto"/>
        <w:bottom w:val="none" w:sz="0" w:space="0" w:color="auto"/>
        <w:right w:val="none" w:sz="0" w:space="0" w:color="auto"/>
      </w:divBdr>
    </w:div>
    <w:div w:id="990719934">
      <w:bodyDiv w:val="1"/>
      <w:marLeft w:val="0"/>
      <w:marRight w:val="0"/>
      <w:marTop w:val="0"/>
      <w:marBottom w:val="0"/>
      <w:divBdr>
        <w:top w:val="none" w:sz="0" w:space="0" w:color="auto"/>
        <w:left w:val="none" w:sz="0" w:space="0" w:color="auto"/>
        <w:bottom w:val="none" w:sz="0" w:space="0" w:color="auto"/>
        <w:right w:val="none" w:sz="0" w:space="0" w:color="auto"/>
      </w:divBdr>
    </w:div>
    <w:div w:id="995886594">
      <w:bodyDiv w:val="1"/>
      <w:marLeft w:val="0"/>
      <w:marRight w:val="0"/>
      <w:marTop w:val="0"/>
      <w:marBottom w:val="0"/>
      <w:divBdr>
        <w:top w:val="none" w:sz="0" w:space="0" w:color="auto"/>
        <w:left w:val="none" w:sz="0" w:space="0" w:color="auto"/>
        <w:bottom w:val="none" w:sz="0" w:space="0" w:color="auto"/>
        <w:right w:val="none" w:sz="0" w:space="0" w:color="auto"/>
      </w:divBdr>
    </w:div>
    <w:div w:id="998849415">
      <w:bodyDiv w:val="1"/>
      <w:marLeft w:val="0"/>
      <w:marRight w:val="0"/>
      <w:marTop w:val="0"/>
      <w:marBottom w:val="0"/>
      <w:divBdr>
        <w:top w:val="none" w:sz="0" w:space="0" w:color="auto"/>
        <w:left w:val="none" w:sz="0" w:space="0" w:color="auto"/>
        <w:bottom w:val="none" w:sz="0" w:space="0" w:color="auto"/>
        <w:right w:val="none" w:sz="0" w:space="0" w:color="auto"/>
      </w:divBdr>
    </w:div>
    <w:div w:id="1007437915">
      <w:bodyDiv w:val="1"/>
      <w:marLeft w:val="0"/>
      <w:marRight w:val="0"/>
      <w:marTop w:val="0"/>
      <w:marBottom w:val="0"/>
      <w:divBdr>
        <w:top w:val="none" w:sz="0" w:space="0" w:color="auto"/>
        <w:left w:val="none" w:sz="0" w:space="0" w:color="auto"/>
        <w:bottom w:val="none" w:sz="0" w:space="0" w:color="auto"/>
        <w:right w:val="none" w:sz="0" w:space="0" w:color="auto"/>
      </w:divBdr>
    </w:div>
    <w:div w:id="1008287896">
      <w:bodyDiv w:val="1"/>
      <w:marLeft w:val="0"/>
      <w:marRight w:val="0"/>
      <w:marTop w:val="0"/>
      <w:marBottom w:val="0"/>
      <w:divBdr>
        <w:top w:val="none" w:sz="0" w:space="0" w:color="auto"/>
        <w:left w:val="none" w:sz="0" w:space="0" w:color="auto"/>
        <w:bottom w:val="none" w:sz="0" w:space="0" w:color="auto"/>
        <w:right w:val="none" w:sz="0" w:space="0" w:color="auto"/>
      </w:divBdr>
    </w:div>
    <w:div w:id="1012727923">
      <w:bodyDiv w:val="1"/>
      <w:marLeft w:val="0"/>
      <w:marRight w:val="0"/>
      <w:marTop w:val="0"/>
      <w:marBottom w:val="0"/>
      <w:divBdr>
        <w:top w:val="none" w:sz="0" w:space="0" w:color="auto"/>
        <w:left w:val="none" w:sz="0" w:space="0" w:color="auto"/>
        <w:bottom w:val="none" w:sz="0" w:space="0" w:color="auto"/>
        <w:right w:val="none" w:sz="0" w:space="0" w:color="auto"/>
      </w:divBdr>
    </w:div>
    <w:div w:id="1013410365">
      <w:bodyDiv w:val="1"/>
      <w:marLeft w:val="0"/>
      <w:marRight w:val="0"/>
      <w:marTop w:val="0"/>
      <w:marBottom w:val="0"/>
      <w:divBdr>
        <w:top w:val="none" w:sz="0" w:space="0" w:color="auto"/>
        <w:left w:val="none" w:sz="0" w:space="0" w:color="auto"/>
        <w:bottom w:val="none" w:sz="0" w:space="0" w:color="auto"/>
        <w:right w:val="none" w:sz="0" w:space="0" w:color="auto"/>
      </w:divBdr>
    </w:div>
    <w:div w:id="1013604051">
      <w:bodyDiv w:val="1"/>
      <w:marLeft w:val="0"/>
      <w:marRight w:val="0"/>
      <w:marTop w:val="0"/>
      <w:marBottom w:val="0"/>
      <w:divBdr>
        <w:top w:val="none" w:sz="0" w:space="0" w:color="auto"/>
        <w:left w:val="none" w:sz="0" w:space="0" w:color="auto"/>
        <w:bottom w:val="none" w:sz="0" w:space="0" w:color="auto"/>
        <w:right w:val="none" w:sz="0" w:space="0" w:color="auto"/>
      </w:divBdr>
    </w:div>
    <w:div w:id="1016343105">
      <w:bodyDiv w:val="1"/>
      <w:marLeft w:val="0"/>
      <w:marRight w:val="0"/>
      <w:marTop w:val="0"/>
      <w:marBottom w:val="0"/>
      <w:divBdr>
        <w:top w:val="none" w:sz="0" w:space="0" w:color="auto"/>
        <w:left w:val="none" w:sz="0" w:space="0" w:color="auto"/>
        <w:bottom w:val="none" w:sz="0" w:space="0" w:color="auto"/>
        <w:right w:val="none" w:sz="0" w:space="0" w:color="auto"/>
      </w:divBdr>
    </w:div>
    <w:div w:id="1016466872">
      <w:bodyDiv w:val="1"/>
      <w:marLeft w:val="0"/>
      <w:marRight w:val="0"/>
      <w:marTop w:val="0"/>
      <w:marBottom w:val="0"/>
      <w:divBdr>
        <w:top w:val="none" w:sz="0" w:space="0" w:color="auto"/>
        <w:left w:val="none" w:sz="0" w:space="0" w:color="auto"/>
        <w:bottom w:val="none" w:sz="0" w:space="0" w:color="auto"/>
        <w:right w:val="none" w:sz="0" w:space="0" w:color="auto"/>
      </w:divBdr>
    </w:div>
    <w:div w:id="1016614451">
      <w:bodyDiv w:val="1"/>
      <w:marLeft w:val="0"/>
      <w:marRight w:val="0"/>
      <w:marTop w:val="0"/>
      <w:marBottom w:val="0"/>
      <w:divBdr>
        <w:top w:val="none" w:sz="0" w:space="0" w:color="auto"/>
        <w:left w:val="none" w:sz="0" w:space="0" w:color="auto"/>
        <w:bottom w:val="none" w:sz="0" w:space="0" w:color="auto"/>
        <w:right w:val="none" w:sz="0" w:space="0" w:color="auto"/>
      </w:divBdr>
      <w:divsChild>
        <w:div w:id="1959526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7270841">
      <w:bodyDiv w:val="1"/>
      <w:marLeft w:val="0"/>
      <w:marRight w:val="0"/>
      <w:marTop w:val="0"/>
      <w:marBottom w:val="0"/>
      <w:divBdr>
        <w:top w:val="none" w:sz="0" w:space="0" w:color="auto"/>
        <w:left w:val="none" w:sz="0" w:space="0" w:color="auto"/>
        <w:bottom w:val="none" w:sz="0" w:space="0" w:color="auto"/>
        <w:right w:val="none" w:sz="0" w:space="0" w:color="auto"/>
      </w:divBdr>
    </w:div>
    <w:div w:id="1017660716">
      <w:bodyDiv w:val="1"/>
      <w:marLeft w:val="0"/>
      <w:marRight w:val="0"/>
      <w:marTop w:val="0"/>
      <w:marBottom w:val="0"/>
      <w:divBdr>
        <w:top w:val="none" w:sz="0" w:space="0" w:color="auto"/>
        <w:left w:val="none" w:sz="0" w:space="0" w:color="auto"/>
        <w:bottom w:val="none" w:sz="0" w:space="0" w:color="auto"/>
        <w:right w:val="none" w:sz="0" w:space="0" w:color="auto"/>
      </w:divBdr>
    </w:div>
    <w:div w:id="1021781609">
      <w:bodyDiv w:val="1"/>
      <w:marLeft w:val="0"/>
      <w:marRight w:val="0"/>
      <w:marTop w:val="0"/>
      <w:marBottom w:val="0"/>
      <w:divBdr>
        <w:top w:val="none" w:sz="0" w:space="0" w:color="auto"/>
        <w:left w:val="none" w:sz="0" w:space="0" w:color="auto"/>
        <w:bottom w:val="none" w:sz="0" w:space="0" w:color="auto"/>
        <w:right w:val="none" w:sz="0" w:space="0" w:color="auto"/>
      </w:divBdr>
    </w:div>
    <w:div w:id="1030299109">
      <w:bodyDiv w:val="1"/>
      <w:marLeft w:val="0"/>
      <w:marRight w:val="0"/>
      <w:marTop w:val="0"/>
      <w:marBottom w:val="0"/>
      <w:divBdr>
        <w:top w:val="none" w:sz="0" w:space="0" w:color="auto"/>
        <w:left w:val="none" w:sz="0" w:space="0" w:color="auto"/>
        <w:bottom w:val="none" w:sz="0" w:space="0" w:color="auto"/>
        <w:right w:val="none" w:sz="0" w:space="0" w:color="auto"/>
      </w:divBdr>
    </w:div>
    <w:div w:id="1030692342">
      <w:bodyDiv w:val="1"/>
      <w:marLeft w:val="0"/>
      <w:marRight w:val="0"/>
      <w:marTop w:val="0"/>
      <w:marBottom w:val="0"/>
      <w:divBdr>
        <w:top w:val="none" w:sz="0" w:space="0" w:color="auto"/>
        <w:left w:val="none" w:sz="0" w:space="0" w:color="auto"/>
        <w:bottom w:val="none" w:sz="0" w:space="0" w:color="auto"/>
        <w:right w:val="none" w:sz="0" w:space="0" w:color="auto"/>
      </w:divBdr>
    </w:div>
    <w:div w:id="1031421452">
      <w:bodyDiv w:val="1"/>
      <w:marLeft w:val="0"/>
      <w:marRight w:val="0"/>
      <w:marTop w:val="0"/>
      <w:marBottom w:val="0"/>
      <w:divBdr>
        <w:top w:val="none" w:sz="0" w:space="0" w:color="auto"/>
        <w:left w:val="none" w:sz="0" w:space="0" w:color="auto"/>
        <w:bottom w:val="none" w:sz="0" w:space="0" w:color="auto"/>
        <w:right w:val="none" w:sz="0" w:space="0" w:color="auto"/>
      </w:divBdr>
    </w:div>
    <w:div w:id="1032461479">
      <w:bodyDiv w:val="1"/>
      <w:marLeft w:val="0"/>
      <w:marRight w:val="0"/>
      <w:marTop w:val="0"/>
      <w:marBottom w:val="0"/>
      <w:divBdr>
        <w:top w:val="none" w:sz="0" w:space="0" w:color="auto"/>
        <w:left w:val="none" w:sz="0" w:space="0" w:color="auto"/>
        <w:bottom w:val="none" w:sz="0" w:space="0" w:color="auto"/>
        <w:right w:val="none" w:sz="0" w:space="0" w:color="auto"/>
      </w:divBdr>
    </w:div>
    <w:div w:id="1034960650">
      <w:bodyDiv w:val="1"/>
      <w:marLeft w:val="0"/>
      <w:marRight w:val="0"/>
      <w:marTop w:val="0"/>
      <w:marBottom w:val="0"/>
      <w:divBdr>
        <w:top w:val="none" w:sz="0" w:space="0" w:color="auto"/>
        <w:left w:val="none" w:sz="0" w:space="0" w:color="auto"/>
        <w:bottom w:val="none" w:sz="0" w:space="0" w:color="auto"/>
        <w:right w:val="none" w:sz="0" w:space="0" w:color="auto"/>
      </w:divBdr>
    </w:div>
    <w:div w:id="1035738637">
      <w:bodyDiv w:val="1"/>
      <w:marLeft w:val="0"/>
      <w:marRight w:val="0"/>
      <w:marTop w:val="0"/>
      <w:marBottom w:val="0"/>
      <w:divBdr>
        <w:top w:val="none" w:sz="0" w:space="0" w:color="auto"/>
        <w:left w:val="none" w:sz="0" w:space="0" w:color="auto"/>
        <w:bottom w:val="none" w:sz="0" w:space="0" w:color="auto"/>
        <w:right w:val="none" w:sz="0" w:space="0" w:color="auto"/>
      </w:divBdr>
    </w:div>
    <w:div w:id="1038048028">
      <w:bodyDiv w:val="1"/>
      <w:marLeft w:val="0"/>
      <w:marRight w:val="0"/>
      <w:marTop w:val="0"/>
      <w:marBottom w:val="0"/>
      <w:divBdr>
        <w:top w:val="none" w:sz="0" w:space="0" w:color="auto"/>
        <w:left w:val="none" w:sz="0" w:space="0" w:color="auto"/>
        <w:bottom w:val="none" w:sz="0" w:space="0" w:color="auto"/>
        <w:right w:val="none" w:sz="0" w:space="0" w:color="auto"/>
      </w:divBdr>
    </w:div>
    <w:div w:id="1040974667">
      <w:bodyDiv w:val="1"/>
      <w:marLeft w:val="0"/>
      <w:marRight w:val="0"/>
      <w:marTop w:val="0"/>
      <w:marBottom w:val="0"/>
      <w:divBdr>
        <w:top w:val="none" w:sz="0" w:space="0" w:color="auto"/>
        <w:left w:val="none" w:sz="0" w:space="0" w:color="auto"/>
        <w:bottom w:val="none" w:sz="0" w:space="0" w:color="auto"/>
        <w:right w:val="none" w:sz="0" w:space="0" w:color="auto"/>
      </w:divBdr>
    </w:div>
    <w:div w:id="1044478067">
      <w:bodyDiv w:val="1"/>
      <w:marLeft w:val="0"/>
      <w:marRight w:val="0"/>
      <w:marTop w:val="0"/>
      <w:marBottom w:val="0"/>
      <w:divBdr>
        <w:top w:val="none" w:sz="0" w:space="0" w:color="auto"/>
        <w:left w:val="none" w:sz="0" w:space="0" w:color="auto"/>
        <w:bottom w:val="none" w:sz="0" w:space="0" w:color="auto"/>
        <w:right w:val="none" w:sz="0" w:space="0" w:color="auto"/>
      </w:divBdr>
    </w:div>
    <w:div w:id="1044983628">
      <w:bodyDiv w:val="1"/>
      <w:marLeft w:val="0"/>
      <w:marRight w:val="0"/>
      <w:marTop w:val="0"/>
      <w:marBottom w:val="0"/>
      <w:divBdr>
        <w:top w:val="none" w:sz="0" w:space="0" w:color="auto"/>
        <w:left w:val="none" w:sz="0" w:space="0" w:color="auto"/>
        <w:bottom w:val="none" w:sz="0" w:space="0" w:color="auto"/>
        <w:right w:val="none" w:sz="0" w:space="0" w:color="auto"/>
      </w:divBdr>
    </w:div>
    <w:div w:id="1046610984">
      <w:bodyDiv w:val="1"/>
      <w:marLeft w:val="0"/>
      <w:marRight w:val="0"/>
      <w:marTop w:val="0"/>
      <w:marBottom w:val="0"/>
      <w:divBdr>
        <w:top w:val="none" w:sz="0" w:space="0" w:color="auto"/>
        <w:left w:val="none" w:sz="0" w:space="0" w:color="auto"/>
        <w:bottom w:val="none" w:sz="0" w:space="0" w:color="auto"/>
        <w:right w:val="none" w:sz="0" w:space="0" w:color="auto"/>
      </w:divBdr>
    </w:div>
    <w:div w:id="1049190743">
      <w:bodyDiv w:val="1"/>
      <w:marLeft w:val="0"/>
      <w:marRight w:val="0"/>
      <w:marTop w:val="0"/>
      <w:marBottom w:val="0"/>
      <w:divBdr>
        <w:top w:val="none" w:sz="0" w:space="0" w:color="auto"/>
        <w:left w:val="none" w:sz="0" w:space="0" w:color="auto"/>
        <w:bottom w:val="none" w:sz="0" w:space="0" w:color="auto"/>
        <w:right w:val="none" w:sz="0" w:space="0" w:color="auto"/>
      </w:divBdr>
    </w:div>
    <w:div w:id="1052576063">
      <w:bodyDiv w:val="1"/>
      <w:marLeft w:val="0"/>
      <w:marRight w:val="0"/>
      <w:marTop w:val="0"/>
      <w:marBottom w:val="0"/>
      <w:divBdr>
        <w:top w:val="none" w:sz="0" w:space="0" w:color="auto"/>
        <w:left w:val="none" w:sz="0" w:space="0" w:color="auto"/>
        <w:bottom w:val="none" w:sz="0" w:space="0" w:color="auto"/>
        <w:right w:val="none" w:sz="0" w:space="0" w:color="auto"/>
      </w:divBdr>
    </w:div>
    <w:div w:id="1052770836">
      <w:bodyDiv w:val="1"/>
      <w:marLeft w:val="0"/>
      <w:marRight w:val="0"/>
      <w:marTop w:val="0"/>
      <w:marBottom w:val="0"/>
      <w:divBdr>
        <w:top w:val="none" w:sz="0" w:space="0" w:color="auto"/>
        <w:left w:val="none" w:sz="0" w:space="0" w:color="auto"/>
        <w:bottom w:val="none" w:sz="0" w:space="0" w:color="auto"/>
        <w:right w:val="none" w:sz="0" w:space="0" w:color="auto"/>
      </w:divBdr>
    </w:div>
    <w:div w:id="1052927929">
      <w:bodyDiv w:val="1"/>
      <w:marLeft w:val="0"/>
      <w:marRight w:val="0"/>
      <w:marTop w:val="0"/>
      <w:marBottom w:val="0"/>
      <w:divBdr>
        <w:top w:val="none" w:sz="0" w:space="0" w:color="auto"/>
        <w:left w:val="none" w:sz="0" w:space="0" w:color="auto"/>
        <w:bottom w:val="none" w:sz="0" w:space="0" w:color="auto"/>
        <w:right w:val="none" w:sz="0" w:space="0" w:color="auto"/>
      </w:divBdr>
    </w:div>
    <w:div w:id="1054039281">
      <w:bodyDiv w:val="1"/>
      <w:marLeft w:val="0"/>
      <w:marRight w:val="0"/>
      <w:marTop w:val="0"/>
      <w:marBottom w:val="0"/>
      <w:divBdr>
        <w:top w:val="none" w:sz="0" w:space="0" w:color="auto"/>
        <w:left w:val="none" w:sz="0" w:space="0" w:color="auto"/>
        <w:bottom w:val="none" w:sz="0" w:space="0" w:color="auto"/>
        <w:right w:val="none" w:sz="0" w:space="0" w:color="auto"/>
      </w:divBdr>
    </w:div>
    <w:div w:id="1056859397">
      <w:bodyDiv w:val="1"/>
      <w:marLeft w:val="0"/>
      <w:marRight w:val="0"/>
      <w:marTop w:val="0"/>
      <w:marBottom w:val="0"/>
      <w:divBdr>
        <w:top w:val="none" w:sz="0" w:space="0" w:color="auto"/>
        <w:left w:val="none" w:sz="0" w:space="0" w:color="auto"/>
        <w:bottom w:val="none" w:sz="0" w:space="0" w:color="auto"/>
        <w:right w:val="none" w:sz="0" w:space="0" w:color="auto"/>
      </w:divBdr>
    </w:div>
    <w:div w:id="1070536775">
      <w:bodyDiv w:val="1"/>
      <w:marLeft w:val="0"/>
      <w:marRight w:val="0"/>
      <w:marTop w:val="0"/>
      <w:marBottom w:val="0"/>
      <w:divBdr>
        <w:top w:val="none" w:sz="0" w:space="0" w:color="auto"/>
        <w:left w:val="none" w:sz="0" w:space="0" w:color="auto"/>
        <w:bottom w:val="none" w:sz="0" w:space="0" w:color="auto"/>
        <w:right w:val="none" w:sz="0" w:space="0" w:color="auto"/>
      </w:divBdr>
    </w:div>
    <w:div w:id="1074475316">
      <w:bodyDiv w:val="1"/>
      <w:marLeft w:val="0"/>
      <w:marRight w:val="0"/>
      <w:marTop w:val="0"/>
      <w:marBottom w:val="0"/>
      <w:divBdr>
        <w:top w:val="none" w:sz="0" w:space="0" w:color="auto"/>
        <w:left w:val="none" w:sz="0" w:space="0" w:color="auto"/>
        <w:bottom w:val="none" w:sz="0" w:space="0" w:color="auto"/>
        <w:right w:val="none" w:sz="0" w:space="0" w:color="auto"/>
      </w:divBdr>
    </w:div>
    <w:div w:id="1076509968">
      <w:bodyDiv w:val="1"/>
      <w:marLeft w:val="0"/>
      <w:marRight w:val="0"/>
      <w:marTop w:val="0"/>
      <w:marBottom w:val="0"/>
      <w:divBdr>
        <w:top w:val="none" w:sz="0" w:space="0" w:color="auto"/>
        <w:left w:val="none" w:sz="0" w:space="0" w:color="auto"/>
        <w:bottom w:val="none" w:sz="0" w:space="0" w:color="auto"/>
        <w:right w:val="none" w:sz="0" w:space="0" w:color="auto"/>
      </w:divBdr>
    </w:div>
    <w:div w:id="1077937582">
      <w:bodyDiv w:val="1"/>
      <w:marLeft w:val="0"/>
      <w:marRight w:val="0"/>
      <w:marTop w:val="0"/>
      <w:marBottom w:val="0"/>
      <w:divBdr>
        <w:top w:val="none" w:sz="0" w:space="0" w:color="auto"/>
        <w:left w:val="none" w:sz="0" w:space="0" w:color="auto"/>
        <w:bottom w:val="none" w:sz="0" w:space="0" w:color="auto"/>
        <w:right w:val="none" w:sz="0" w:space="0" w:color="auto"/>
      </w:divBdr>
    </w:div>
    <w:div w:id="1079786276">
      <w:bodyDiv w:val="1"/>
      <w:marLeft w:val="0"/>
      <w:marRight w:val="0"/>
      <w:marTop w:val="0"/>
      <w:marBottom w:val="0"/>
      <w:divBdr>
        <w:top w:val="none" w:sz="0" w:space="0" w:color="auto"/>
        <w:left w:val="none" w:sz="0" w:space="0" w:color="auto"/>
        <w:bottom w:val="none" w:sz="0" w:space="0" w:color="auto"/>
        <w:right w:val="none" w:sz="0" w:space="0" w:color="auto"/>
      </w:divBdr>
      <w:divsChild>
        <w:div w:id="1732074037">
          <w:marLeft w:val="0"/>
          <w:marRight w:val="0"/>
          <w:marTop w:val="0"/>
          <w:marBottom w:val="0"/>
          <w:divBdr>
            <w:top w:val="none" w:sz="0" w:space="0" w:color="auto"/>
            <w:left w:val="none" w:sz="0" w:space="0" w:color="auto"/>
            <w:bottom w:val="none" w:sz="0" w:space="0" w:color="auto"/>
            <w:right w:val="none" w:sz="0" w:space="0" w:color="auto"/>
          </w:divBdr>
          <w:divsChild>
            <w:div w:id="2984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29023">
      <w:bodyDiv w:val="1"/>
      <w:marLeft w:val="0"/>
      <w:marRight w:val="0"/>
      <w:marTop w:val="0"/>
      <w:marBottom w:val="0"/>
      <w:divBdr>
        <w:top w:val="none" w:sz="0" w:space="0" w:color="auto"/>
        <w:left w:val="none" w:sz="0" w:space="0" w:color="auto"/>
        <w:bottom w:val="none" w:sz="0" w:space="0" w:color="auto"/>
        <w:right w:val="none" w:sz="0" w:space="0" w:color="auto"/>
      </w:divBdr>
    </w:div>
    <w:div w:id="1085106551">
      <w:bodyDiv w:val="1"/>
      <w:marLeft w:val="0"/>
      <w:marRight w:val="0"/>
      <w:marTop w:val="0"/>
      <w:marBottom w:val="0"/>
      <w:divBdr>
        <w:top w:val="none" w:sz="0" w:space="0" w:color="auto"/>
        <w:left w:val="none" w:sz="0" w:space="0" w:color="auto"/>
        <w:bottom w:val="none" w:sz="0" w:space="0" w:color="auto"/>
        <w:right w:val="none" w:sz="0" w:space="0" w:color="auto"/>
      </w:divBdr>
    </w:div>
    <w:div w:id="1085347727">
      <w:bodyDiv w:val="1"/>
      <w:marLeft w:val="0"/>
      <w:marRight w:val="0"/>
      <w:marTop w:val="0"/>
      <w:marBottom w:val="0"/>
      <w:divBdr>
        <w:top w:val="none" w:sz="0" w:space="0" w:color="auto"/>
        <w:left w:val="none" w:sz="0" w:space="0" w:color="auto"/>
        <w:bottom w:val="none" w:sz="0" w:space="0" w:color="auto"/>
        <w:right w:val="none" w:sz="0" w:space="0" w:color="auto"/>
      </w:divBdr>
    </w:div>
    <w:div w:id="1088188185">
      <w:bodyDiv w:val="1"/>
      <w:marLeft w:val="0"/>
      <w:marRight w:val="0"/>
      <w:marTop w:val="0"/>
      <w:marBottom w:val="0"/>
      <w:divBdr>
        <w:top w:val="none" w:sz="0" w:space="0" w:color="auto"/>
        <w:left w:val="none" w:sz="0" w:space="0" w:color="auto"/>
        <w:bottom w:val="none" w:sz="0" w:space="0" w:color="auto"/>
        <w:right w:val="none" w:sz="0" w:space="0" w:color="auto"/>
      </w:divBdr>
    </w:div>
    <w:div w:id="1091664169">
      <w:bodyDiv w:val="1"/>
      <w:marLeft w:val="0"/>
      <w:marRight w:val="0"/>
      <w:marTop w:val="0"/>
      <w:marBottom w:val="0"/>
      <w:divBdr>
        <w:top w:val="none" w:sz="0" w:space="0" w:color="auto"/>
        <w:left w:val="none" w:sz="0" w:space="0" w:color="auto"/>
        <w:bottom w:val="none" w:sz="0" w:space="0" w:color="auto"/>
        <w:right w:val="none" w:sz="0" w:space="0" w:color="auto"/>
      </w:divBdr>
    </w:div>
    <w:div w:id="1093741181">
      <w:bodyDiv w:val="1"/>
      <w:marLeft w:val="0"/>
      <w:marRight w:val="0"/>
      <w:marTop w:val="0"/>
      <w:marBottom w:val="0"/>
      <w:divBdr>
        <w:top w:val="none" w:sz="0" w:space="0" w:color="auto"/>
        <w:left w:val="none" w:sz="0" w:space="0" w:color="auto"/>
        <w:bottom w:val="none" w:sz="0" w:space="0" w:color="auto"/>
        <w:right w:val="none" w:sz="0" w:space="0" w:color="auto"/>
      </w:divBdr>
    </w:div>
    <w:div w:id="1097675555">
      <w:bodyDiv w:val="1"/>
      <w:marLeft w:val="0"/>
      <w:marRight w:val="0"/>
      <w:marTop w:val="0"/>
      <w:marBottom w:val="0"/>
      <w:divBdr>
        <w:top w:val="none" w:sz="0" w:space="0" w:color="auto"/>
        <w:left w:val="none" w:sz="0" w:space="0" w:color="auto"/>
        <w:bottom w:val="none" w:sz="0" w:space="0" w:color="auto"/>
        <w:right w:val="none" w:sz="0" w:space="0" w:color="auto"/>
      </w:divBdr>
    </w:div>
    <w:div w:id="1099107529">
      <w:bodyDiv w:val="1"/>
      <w:marLeft w:val="0"/>
      <w:marRight w:val="0"/>
      <w:marTop w:val="0"/>
      <w:marBottom w:val="0"/>
      <w:divBdr>
        <w:top w:val="none" w:sz="0" w:space="0" w:color="auto"/>
        <w:left w:val="none" w:sz="0" w:space="0" w:color="auto"/>
        <w:bottom w:val="none" w:sz="0" w:space="0" w:color="auto"/>
        <w:right w:val="none" w:sz="0" w:space="0" w:color="auto"/>
      </w:divBdr>
    </w:div>
    <w:div w:id="1105881708">
      <w:bodyDiv w:val="1"/>
      <w:marLeft w:val="0"/>
      <w:marRight w:val="0"/>
      <w:marTop w:val="0"/>
      <w:marBottom w:val="0"/>
      <w:divBdr>
        <w:top w:val="none" w:sz="0" w:space="0" w:color="auto"/>
        <w:left w:val="none" w:sz="0" w:space="0" w:color="auto"/>
        <w:bottom w:val="none" w:sz="0" w:space="0" w:color="auto"/>
        <w:right w:val="none" w:sz="0" w:space="0" w:color="auto"/>
      </w:divBdr>
    </w:div>
    <w:div w:id="1105885745">
      <w:bodyDiv w:val="1"/>
      <w:marLeft w:val="0"/>
      <w:marRight w:val="0"/>
      <w:marTop w:val="0"/>
      <w:marBottom w:val="0"/>
      <w:divBdr>
        <w:top w:val="none" w:sz="0" w:space="0" w:color="auto"/>
        <w:left w:val="none" w:sz="0" w:space="0" w:color="auto"/>
        <w:bottom w:val="none" w:sz="0" w:space="0" w:color="auto"/>
        <w:right w:val="none" w:sz="0" w:space="0" w:color="auto"/>
      </w:divBdr>
    </w:div>
    <w:div w:id="1110126965">
      <w:bodyDiv w:val="1"/>
      <w:marLeft w:val="0"/>
      <w:marRight w:val="0"/>
      <w:marTop w:val="0"/>
      <w:marBottom w:val="0"/>
      <w:divBdr>
        <w:top w:val="none" w:sz="0" w:space="0" w:color="auto"/>
        <w:left w:val="none" w:sz="0" w:space="0" w:color="auto"/>
        <w:bottom w:val="none" w:sz="0" w:space="0" w:color="auto"/>
        <w:right w:val="none" w:sz="0" w:space="0" w:color="auto"/>
      </w:divBdr>
    </w:div>
    <w:div w:id="1111634564">
      <w:bodyDiv w:val="1"/>
      <w:marLeft w:val="0"/>
      <w:marRight w:val="0"/>
      <w:marTop w:val="0"/>
      <w:marBottom w:val="0"/>
      <w:divBdr>
        <w:top w:val="none" w:sz="0" w:space="0" w:color="auto"/>
        <w:left w:val="none" w:sz="0" w:space="0" w:color="auto"/>
        <w:bottom w:val="none" w:sz="0" w:space="0" w:color="auto"/>
        <w:right w:val="none" w:sz="0" w:space="0" w:color="auto"/>
      </w:divBdr>
    </w:div>
    <w:div w:id="1113204214">
      <w:bodyDiv w:val="1"/>
      <w:marLeft w:val="0"/>
      <w:marRight w:val="0"/>
      <w:marTop w:val="0"/>
      <w:marBottom w:val="0"/>
      <w:divBdr>
        <w:top w:val="none" w:sz="0" w:space="0" w:color="auto"/>
        <w:left w:val="none" w:sz="0" w:space="0" w:color="auto"/>
        <w:bottom w:val="none" w:sz="0" w:space="0" w:color="auto"/>
        <w:right w:val="none" w:sz="0" w:space="0" w:color="auto"/>
      </w:divBdr>
    </w:div>
    <w:div w:id="1114130018">
      <w:bodyDiv w:val="1"/>
      <w:marLeft w:val="0"/>
      <w:marRight w:val="0"/>
      <w:marTop w:val="0"/>
      <w:marBottom w:val="0"/>
      <w:divBdr>
        <w:top w:val="none" w:sz="0" w:space="0" w:color="auto"/>
        <w:left w:val="none" w:sz="0" w:space="0" w:color="auto"/>
        <w:bottom w:val="none" w:sz="0" w:space="0" w:color="auto"/>
        <w:right w:val="none" w:sz="0" w:space="0" w:color="auto"/>
      </w:divBdr>
    </w:div>
    <w:div w:id="1118380186">
      <w:bodyDiv w:val="1"/>
      <w:marLeft w:val="0"/>
      <w:marRight w:val="0"/>
      <w:marTop w:val="0"/>
      <w:marBottom w:val="0"/>
      <w:divBdr>
        <w:top w:val="none" w:sz="0" w:space="0" w:color="auto"/>
        <w:left w:val="none" w:sz="0" w:space="0" w:color="auto"/>
        <w:bottom w:val="none" w:sz="0" w:space="0" w:color="auto"/>
        <w:right w:val="none" w:sz="0" w:space="0" w:color="auto"/>
      </w:divBdr>
    </w:div>
    <w:div w:id="1123426548">
      <w:bodyDiv w:val="1"/>
      <w:marLeft w:val="0"/>
      <w:marRight w:val="0"/>
      <w:marTop w:val="0"/>
      <w:marBottom w:val="0"/>
      <w:divBdr>
        <w:top w:val="none" w:sz="0" w:space="0" w:color="auto"/>
        <w:left w:val="none" w:sz="0" w:space="0" w:color="auto"/>
        <w:bottom w:val="none" w:sz="0" w:space="0" w:color="auto"/>
        <w:right w:val="none" w:sz="0" w:space="0" w:color="auto"/>
      </w:divBdr>
    </w:div>
    <w:div w:id="1129282376">
      <w:bodyDiv w:val="1"/>
      <w:marLeft w:val="0"/>
      <w:marRight w:val="0"/>
      <w:marTop w:val="0"/>
      <w:marBottom w:val="0"/>
      <w:divBdr>
        <w:top w:val="none" w:sz="0" w:space="0" w:color="auto"/>
        <w:left w:val="none" w:sz="0" w:space="0" w:color="auto"/>
        <w:bottom w:val="none" w:sz="0" w:space="0" w:color="auto"/>
        <w:right w:val="none" w:sz="0" w:space="0" w:color="auto"/>
      </w:divBdr>
    </w:div>
    <w:div w:id="1137409955">
      <w:bodyDiv w:val="1"/>
      <w:marLeft w:val="0"/>
      <w:marRight w:val="0"/>
      <w:marTop w:val="0"/>
      <w:marBottom w:val="0"/>
      <w:divBdr>
        <w:top w:val="none" w:sz="0" w:space="0" w:color="auto"/>
        <w:left w:val="none" w:sz="0" w:space="0" w:color="auto"/>
        <w:bottom w:val="none" w:sz="0" w:space="0" w:color="auto"/>
        <w:right w:val="none" w:sz="0" w:space="0" w:color="auto"/>
      </w:divBdr>
    </w:div>
    <w:div w:id="1143621467">
      <w:bodyDiv w:val="1"/>
      <w:marLeft w:val="0"/>
      <w:marRight w:val="0"/>
      <w:marTop w:val="0"/>
      <w:marBottom w:val="0"/>
      <w:divBdr>
        <w:top w:val="none" w:sz="0" w:space="0" w:color="auto"/>
        <w:left w:val="none" w:sz="0" w:space="0" w:color="auto"/>
        <w:bottom w:val="none" w:sz="0" w:space="0" w:color="auto"/>
        <w:right w:val="none" w:sz="0" w:space="0" w:color="auto"/>
      </w:divBdr>
    </w:div>
    <w:div w:id="1148208049">
      <w:bodyDiv w:val="1"/>
      <w:marLeft w:val="0"/>
      <w:marRight w:val="0"/>
      <w:marTop w:val="0"/>
      <w:marBottom w:val="0"/>
      <w:divBdr>
        <w:top w:val="none" w:sz="0" w:space="0" w:color="auto"/>
        <w:left w:val="none" w:sz="0" w:space="0" w:color="auto"/>
        <w:bottom w:val="none" w:sz="0" w:space="0" w:color="auto"/>
        <w:right w:val="none" w:sz="0" w:space="0" w:color="auto"/>
      </w:divBdr>
    </w:div>
    <w:div w:id="1148471991">
      <w:bodyDiv w:val="1"/>
      <w:marLeft w:val="0"/>
      <w:marRight w:val="0"/>
      <w:marTop w:val="0"/>
      <w:marBottom w:val="0"/>
      <w:divBdr>
        <w:top w:val="none" w:sz="0" w:space="0" w:color="auto"/>
        <w:left w:val="none" w:sz="0" w:space="0" w:color="auto"/>
        <w:bottom w:val="none" w:sz="0" w:space="0" w:color="auto"/>
        <w:right w:val="none" w:sz="0" w:space="0" w:color="auto"/>
      </w:divBdr>
    </w:div>
    <w:div w:id="1157184607">
      <w:bodyDiv w:val="1"/>
      <w:marLeft w:val="0"/>
      <w:marRight w:val="0"/>
      <w:marTop w:val="0"/>
      <w:marBottom w:val="0"/>
      <w:divBdr>
        <w:top w:val="none" w:sz="0" w:space="0" w:color="auto"/>
        <w:left w:val="none" w:sz="0" w:space="0" w:color="auto"/>
        <w:bottom w:val="none" w:sz="0" w:space="0" w:color="auto"/>
        <w:right w:val="none" w:sz="0" w:space="0" w:color="auto"/>
      </w:divBdr>
    </w:div>
    <w:div w:id="1159611686">
      <w:bodyDiv w:val="1"/>
      <w:marLeft w:val="0"/>
      <w:marRight w:val="0"/>
      <w:marTop w:val="0"/>
      <w:marBottom w:val="0"/>
      <w:divBdr>
        <w:top w:val="none" w:sz="0" w:space="0" w:color="auto"/>
        <w:left w:val="none" w:sz="0" w:space="0" w:color="auto"/>
        <w:bottom w:val="none" w:sz="0" w:space="0" w:color="auto"/>
        <w:right w:val="none" w:sz="0" w:space="0" w:color="auto"/>
      </w:divBdr>
    </w:div>
    <w:div w:id="1162116543">
      <w:bodyDiv w:val="1"/>
      <w:marLeft w:val="0"/>
      <w:marRight w:val="0"/>
      <w:marTop w:val="0"/>
      <w:marBottom w:val="0"/>
      <w:divBdr>
        <w:top w:val="none" w:sz="0" w:space="0" w:color="auto"/>
        <w:left w:val="none" w:sz="0" w:space="0" w:color="auto"/>
        <w:bottom w:val="none" w:sz="0" w:space="0" w:color="auto"/>
        <w:right w:val="none" w:sz="0" w:space="0" w:color="auto"/>
      </w:divBdr>
    </w:div>
    <w:div w:id="1165126114">
      <w:bodyDiv w:val="1"/>
      <w:marLeft w:val="0"/>
      <w:marRight w:val="0"/>
      <w:marTop w:val="0"/>
      <w:marBottom w:val="0"/>
      <w:divBdr>
        <w:top w:val="none" w:sz="0" w:space="0" w:color="auto"/>
        <w:left w:val="none" w:sz="0" w:space="0" w:color="auto"/>
        <w:bottom w:val="none" w:sz="0" w:space="0" w:color="auto"/>
        <w:right w:val="none" w:sz="0" w:space="0" w:color="auto"/>
      </w:divBdr>
    </w:div>
    <w:div w:id="1178616809">
      <w:bodyDiv w:val="1"/>
      <w:marLeft w:val="0"/>
      <w:marRight w:val="0"/>
      <w:marTop w:val="0"/>
      <w:marBottom w:val="0"/>
      <w:divBdr>
        <w:top w:val="none" w:sz="0" w:space="0" w:color="auto"/>
        <w:left w:val="none" w:sz="0" w:space="0" w:color="auto"/>
        <w:bottom w:val="none" w:sz="0" w:space="0" w:color="auto"/>
        <w:right w:val="none" w:sz="0" w:space="0" w:color="auto"/>
      </w:divBdr>
    </w:div>
    <w:div w:id="1180050033">
      <w:bodyDiv w:val="1"/>
      <w:marLeft w:val="0"/>
      <w:marRight w:val="0"/>
      <w:marTop w:val="0"/>
      <w:marBottom w:val="0"/>
      <w:divBdr>
        <w:top w:val="none" w:sz="0" w:space="0" w:color="auto"/>
        <w:left w:val="none" w:sz="0" w:space="0" w:color="auto"/>
        <w:bottom w:val="none" w:sz="0" w:space="0" w:color="auto"/>
        <w:right w:val="none" w:sz="0" w:space="0" w:color="auto"/>
      </w:divBdr>
    </w:div>
    <w:div w:id="1182819805">
      <w:bodyDiv w:val="1"/>
      <w:marLeft w:val="0"/>
      <w:marRight w:val="0"/>
      <w:marTop w:val="0"/>
      <w:marBottom w:val="0"/>
      <w:divBdr>
        <w:top w:val="none" w:sz="0" w:space="0" w:color="auto"/>
        <w:left w:val="none" w:sz="0" w:space="0" w:color="auto"/>
        <w:bottom w:val="none" w:sz="0" w:space="0" w:color="auto"/>
        <w:right w:val="none" w:sz="0" w:space="0" w:color="auto"/>
      </w:divBdr>
    </w:div>
    <w:div w:id="1183940265">
      <w:bodyDiv w:val="1"/>
      <w:marLeft w:val="0"/>
      <w:marRight w:val="0"/>
      <w:marTop w:val="0"/>
      <w:marBottom w:val="0"/>
      <w:divBdr>
        <w:top w:val="none" w:sz="0" w:space="0" w:color="auto"/>
        <w:left w:val="none" w:sz="0" w:space="0" w:color="auto"/>
        <w:bottom w:val="none" w:sz="0" w:space="0" w:color="auto"/>
        <w:right w:val="none" w:sz="0" w:space="0" w:color="auto"/>
      </w:divBdr>
    </w:div>
    <w:div w:id="1188372463">
      <w:bodyDiv w:val="1"/>
      <w:marLeft w:val="0"/>
      <w:marRight w:val="0"/>
      <w:marTop w:val="0"/>
      <w:marBottom w:val="0"/>
      <w:divBdr>
        <w:top w:val="none" w:sz="0" w:space="0" w:color="auto"/>
        <w:left w:val="none" w:sz="0" w:space="0" w:color="auto"/>
        <w:bottom w:val="none" w:sz="0" w:space="0" w:color="auto"/>
        <w:right w:val="none" w:sz="0" w:space="0" w:color="auto"/>
      </w:divBdr>
    </w:div>
    <w:div w:id="1188524686">
      <w:bodyDiv w:val="1"/>
      <w:marLeft w:val="0"/>
      <w:marRight w:val="0"/>
      <w:marTop w:val="0"/>
      <w:marBottom w:val="0"/>
      <w:divBdr>
        <w:top w:val="none" w:sz="0" w:space="0" w:color="auto"/>
        <w:left w:val="none" w:sz="0" w:space="0" w:color="auto"/>
        <w:bottom w:val="none" w:sz="0" w:space="0" w:color="auto"/>
        <w:right w:val="none" w:sz="0" w:space="0" w:color="auto"/>
      </w:divBdr>
    </w:div>
    <w:div w:id="1191650008">
      <w:bodyDiv w:val="1"/>
      <w:marLeft w:val="0"/>
      <w:marRight w:val="0"/>
      <w:marTop w:val="0"/>
      <w:marBottom w:val="0"/>
      <w:divBdr>
        <w:top w:val="none" w:sz="0" w:space="0" w:color="auto"/>
        <w:left w:val="none" w:sz="0" w:space="0" w:color="auto"/>
        <w:bottom w:val="none" w:sz="0" w:space="0" w:color="auto"/>
        <w:right w:val="none" w:sz="0" w:space="0" w:color="auto"/>
      </w:divBdr>
      <w:divsChild>
        <w:div w:id="3935487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2456440">
      <w:bodyDiv w:val="1"/>
      <w:marLeft w:val="0"/>
      <w:marRight w:val="0"/>
      <w:marTop w:val="0"/>
      <w:marBottom w:val="0"/>
      <w:divBdr>
        <w:top w:val="none" w:sz="0" w:space="0" w:color="auto"/>
        <w:left w:val="none" w:sz="0" w:space="0" w:color="auto"/>
        <w:bottom w:val="none" w:sz="0" w:space="0" w:color="auto"/>
        <w:right w:val="none" w:sz="0" w:space="0" w:color="auto"/>
      </w:divBdr>
      <w:divsChild>
        <w:div w:id="1081873224">
          <w:marLeft w:val="0"/>
          <w:marRight w:val="0"/>
          <w:marTop w:val="0"/>
          <w:marBottom w:val="0"/>
          <w:divBdr>
            <w:top w:val="none" w:sz="0" w:space="0" w:color="auto"/>
            <w:left w:val="none" w:sz="0" w:space="0" w:color="auto"/>
            <w:bottom w:val="none" w:sz="0" w:space="0" w:color="auto"/>
            <w:right w:val="none" w:sz="0" w:space="0" w:color="auto"/>
          </w:divBdr>
          <w:divsChild>
            <w:div w:id="3725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96509">
      <w:bodyDiv w:val="1"/>
      <w:marLeft w:val="0"/>
      <w:marRight w:val="0"/>
      <w:marTop w:val="0"/>
      <w:marBottom w:val="0"/>
      <w:divBdr>
        <w:top w:val="none" w:sz="0" w:space="0" w:color="auto"/>
        <w:left w:val="none" w:sz="0" w:space="0" w:color="auto"/>
        <w:bottom w:val="none" w:sz="0" w:space="0" w:color="auto"/>
        <w:right w:val="none" w:sz="0" w:space="0" w:color="auto"/>
      </w:divBdr>
    </w:div>
    <w:div w:id="1196503099">
      <w:bodyDiv w:val="1"/>
      <w:marLeft w:val="0"/>
      <w:marRight w:val="0"/>
      <w:marTop w:val="0"/>
      <w:marBottom w:val="0"/>
      <w:divBdr>
        <w:top w:val="none" w:sz="0" w:space="0" w:color="auto"/>
        <w:left w:val="none" w:sz="0" w:space="0" w:color="auto"/>
        <w:bottom w:val="none" w:sz="0" w:space="0" w:color="auto"/>
        <w:right w:val="none" w:sz="0" w:space="0" w:color="auto"/>
      </w:divBdr>
    </w:div>
    <w:div w:id="1202280670">
      <w:bodyDiv w:val="1"/>
      <w:marLeft w:val="0"/>
      <w:marRight w:val="0"/>
      <w:marTop w:val="0"/>
      <w:marBottom w:val="0"/>
      <w:divBdr>
        <w:top w:val="none" w:sz="0" w:space="0" w:color="auto"/>
        <w:left w:val="none" w:sz="0" w:space="0" w:color="auto"/>
        <w:bottom w:val="none" w:sz="0" w:space="0" w:color="auto"/>
        <w:right w:val="none" w:sz="0" w:space="0" w:color="auto"/>
      </w:divBdr>
    </w:div>
    <w:div w:id="1203788278">
      <w:bodyDiv w:val="1"/>
      <w:marLeft w:val="0"/>
      <w:marRight w:val="0"/>
      <w:marTop w:val="0"/>
      <w:marBottom w:val="0"/>
      <w:divBdr>
        <w:top w:val="none" w:sz="0" w:space="0" w:color="auto"/>
        <w:left w:val="none" w:sz="0" w:space="0" w:color="auto"/>
        <w:bottom w:val="none" w:sz="0" w:space="0" w:color="auto"/>
        <w:right w:val="none" w:sz="0" w:space="0" w:color="auto"/>
      </w:divBdr>
    </w:div>
    <w:div w:id="1212034209">
      <w:bodyDiv w:val="1"/>
      <w:marLeft w:val="0"/>
      <w:marRight w:val="0"/>
      <w:marTop w:val="0"/>
      <w:marBottom w:val="0"/>
      <w:divBdr>
        <w:top w:val="none" w:sz="0" w:space="0" w:color="auto"/>
        <w:left w:val="none" w:sz="0" w:space="0" w:color="auto"/>
        <w:bottom w:val="none" w:sz="0" w:space="0" w:color="auto"/>
        <w:right w:val="none" w:sz="0" w:space="0" w:color="auto"/>
      </w:divBdr>
    </w:div>
    <w:div w:id="1213227874">
      <w:bodyDiv w:val="1"/>
      <w:marLeft w:val="0"/>
      <w:marRight w:val="0"/>
      <w:marTop w:val="0"/>
      <w:marBottom w:val="0"/>
      <w:divBdr>
        <w:top w:val="none" w:sz="0" w:space="0" w:color="auto"/>
        <w:left w:val="none" w:sz="0" w:space="0" w:color="auto"/>
        <w:bottom w:val="none" w:sz="0" w:space="0" w:color="auto"/>
        <w:right w:val="none" w:sz="0" w:space="0" w:color="auto"/>
      </w:divBdr>
    </w:div>
    <w:div w:id="1213924224">
      <w:bodyDiv w:val="1"/>
      <w:marLeft w:val="0"/>
      <w:marRight w:val="0"/>
      <w:marTop w:val="0"/>
      <w:marBottom w:val="0"/>
      <w:divBdr>
        <w:top w:val="none" w:sz="0" w:space="0" w:color="auto"/>
        <w:left w:val="none" w:sz="0" w:space="0" w:color="auto"/>
        <w:bottom w:val="none" w:sz="0" w:space="0" w:color="auto"/>
        <w:right w:val="none" w:sz="0" w:space="0" w:color="auto"/>
      </w:divBdr>
    </w:div>
    <w:div w:id="1214460129">
      <w:bodyDiv w:val="1"/>
      <w:marLeft w:val="0"/>
      <w:marRight w:val="0"/>
      <w:marTop w:val="0"/>
      <w:marBottom w:val="0"/>
      <w:divBdr>
        <w:top w:val="none" w:sz="0" w:space="0" w:color="auto"/>
        <w:left w:val="none" w:sz="0" w:space="0" w:color="auto"/>
        <w:bottom w:val="none" w:sz="0" w:space="0" w:color="auto"/>
        <w:right w:val="none" w:sz="0" w:space="0" w:color="auto"/>
      </w:divBdr>
    </w:div>
    <w:div w:id="1214661131">
      <w:bodyDiv w:val="1"/>
      <w:marLeft w:val="0"/>
      <w:marRight w:val="0"/>
      <w:marTop w:val="0"/>
      <w:marBottom w:val="0"/>
      <w:divBdr>
        <w:top w:val="none" w:sz="0" w:space="0" w:color="auto"/>
        <w:left w:val="none" w:sz="0" w:space="0" w:color="auto"/>
        <w:bottom w:val="none" w:sz="0" w:space="0" w:color="auto"/>
        <w:right w:val="none" w:sz="0" w:space="0" w:color="auto"/>
      </w:divBdr>
    </w:div>
    <w:div w:id="1214731262">
      <w:bodyDiv w:val="1"/>
      <w:marLeft w:val="0"/>
      <w:marRight w:val="0"/>
      <w:marTop w:val="0"/>
      <w:marBottom w:val="0"/>
      <w:divBdr>
        <w:top w:val="none" w:sz="0" w:space="0" w:color="auto"/>
        <w:left w:val="none" w:sz="0" w:space="0" w:color="auto"/>
        <w:bottom w:val="none" w:sz="0" w:space="0" w:color="auto"/>
        <w:right w:val="none" w:sz="0" w:space="0" w:color="auto"/>
      </w:divBdr>
    </w:div>
    <w:div w:id="1218394247">
      <w:bodyDiv w:val="1"/>
      <w:marLeft w:val="0"/>
      <w:marRight w:val="0"/>
      <w:marTop w:val="0"/>
      <w:marBottom w:val="0"/>
      <w:divBdr>
        <w:top w:val="none" w:sz="0" w:space="0" w:color="auto"/>
        <w:left w:val="none" w:sz="0" w:space="0" w:color="auto"/>
        <w:bottom w:val="none" w:sz="0" w:space="0" w:color="auto"/>
        <w:right w:val="none" w:sz="0" w:space="0" w:color="auto"/>
      </w:divBdr>
    </w:div>
    <w:div w:id="1224868883">
      <w:bodyDiv w:val="1"/>
      <w:marLeft w:val="0"/>
      <w:marRight w:val="0"/>
      <w:marTop w:val="0"/>
      <w:marBottom w:val="0"/>
      <w:divBdr>
        <w:top w:val="none" w:sz="0" w:space="0" w:color="auto"/>
        <w:left w:val="none" w:sz="0" w:space="0" w:color="auto"/>
        <w:bottom w:val="none" w:sz="0" w:space="0" w:color="auto"/>
        <w:right w:val="none" w:sz="0" w:space="0" w:color="auto"/>
      </w:divBdr>
    </w:div>
    <w:div w:id="1226835052">
      <w:bodyDiv w:val="1"/>
      <w:marLeft w:val="0"/>
      <w:marRight w:val="0"/>
      <w:marTop w:val="0"/>
      <w:marBottom w:val="0"/>
      <w:divBdr>
        <w:top w:val="none" w:sz="0" w:space="0" w:color="auto"/>
        <w:left w:val="none" w:sz="0" w:space="0" w:color="auto"/>
        <w:bottom w:val="none" w:sz="0" w:space="0" w:color="auto"/>
        <w:right w:val="none" w:sz="0" w:space="0" w:color="auto"/>
      </w:divBdr>
    </w:div>
    <w:div w:id="1227259620">
      <w:bodyDiv w:val="1"/>
      <w:marLeft w:val="0"/>
      <w:marRight w:val="0"/>
      <w:marTop w:val="0"/>
      <w:marBottom w:val="0"/>
      <w:divBdr>
        <w:top w:val="none" w:sz="0" w:space="0" w:color="auto"/>
        <w:left w:val="none" w:sz="0" w:space="0" w:color="auto"/>
        <w:bottom w:val="none" w:sz="0" w:space="0" w:color="auto"/>
        <w:right w:val="none" w:sz="0" w:space="0" w:color="auto"/>
      </w:divBdr>
    </w:div>
    <w:div w:id="1232891083">
      <w:bodyDiv w:val="1"/>
      <w:marLeft w:val="0"/>
      <w:marRight w:val="0"/>
      <w:marTop w:val="0"/>
      <w:marBottom w:val="0"/>
      <w:divBdr>
        <w:top w:val="none" w:sz="0" w:space="0" w:color="auto"/>
        <w:left w:val="none" w:sz="0" w:space="0" w:color="auto"/>
        <w:bottom w:val="none" w:sz="0" w:space="0" w:color="auto"/>
        <w:right w:val="none" w:sz="0" w:space="0" w:color="auto"/>
      </w:divBdr>
    </w:div>
    <w:div w:id="1244680368">
      <w:bodyDiv w:val="1"/>
      <w:marLeft w:val="0"/>
      <w:marRight w:val="0"/>
      <w:marTop w:val="0"/>
      <w:marBottom w:val="0"/>
      <w:divBdr>
        <w:top w:val="none" w:sz="0" w:space="0" w:color="auto"/>
        <w:left w:val="none" w:sz="0" w:space="0" w:color="auto"/>
        <w:bottom w:val="none" w:sz="0" w:space="0" w:color="auto"/>
        <w:right w:val="none" w:sz="0" w:space="0" w:color="auto"/>
      </w:divBdr>
    </w:div>
    <w:div w:id="1247567705">
      <w:bodyDiv w:val="1"/>
      <w:marLeft w:val="0"/>
      <w:marRight w:val="0"/>
      <w:marTop w:val="0"/>
      <w:marBottom w:val="0"/>
      <w:divBdr>
        <w:top w:val="none" w:sz="0" w:space="0" w:color="auto"/>
        <w:left w:val="none" w:sz="0" w:space="0" w:color="auto"/>
        <w:bottom w:val="none" w:sz="0" w:space="0" w:color="auto"/>
        <w:right w:val="none" w:sz="0" w:space="0" w:color="auto"/>
      </w:divBdr>
      <w:divsChild>
        <w:div w:id="666440037">
          <w:marLeft w:val="0"/>
          <w:marRight w:val="0"/>
          <w:marTop w:val="0"/>
          <w:marBottom w:val="0"/>
          <w:divBdr>
            <w:top w:val="none" w:sz="0" w:space="0" w:color="auto"/>
            <w:left w:val="none" w:sz="0" w:space="0" w:color="auto"/>
            <w:bottom w:val="none" w:sz="0" w:space="0" w:color="auto"/>
            <w:right w:val="none" w:sz="0" w:space="0" w:color="auto"/>
          </w:divBdr>
          <w:divsChild>
            <w:div w:id="617029452">
              <w:marLeft w:val="0"/>
              <w:marRight w:val="0"/>
              <w:marTop w:val="0"/>
              <w:marBottom w:val="0"/>
              <w:divBdr>
                <w:top w:val="none" w:sz="0" w:space="0" w:color="auto"/>
                <w:left w:val="none" w:sz="0" w:space="0" w:color="auto"/>
                <w:bottom w:val="none" w:sz="0" w:space="0" w:color="auto"/>
                <w:right w:val="none" w:sz="0" w:space="0" w:color="auto"/>
              </w:divBdr>
              <w:divsChild>
                <w:div w:id="1865632020">
                  <w:marLeft w:val="0"/>
                  <w:marRight w:val="0"/>
                  <w:marTop w:val="0"/>
                  <w:marBottom w:val="0"/>
                  <w:divBdr>
                    <w:top w:val="none" w:sz="0" w:space="0" w:color="auto"/>
                    <w:left w:val="none" w:sz="0" w:space="0" w:color="auto"/>
                    <w:bottom w:val="none" w:sz="0" w:space="0" w:color="auto"/>
                    <w:right w:val="none" w:sz="0" w:space="0" w:color="auto"/>
                  </w:divBdr>
                  <w:divsChild>
                    <w:div w:id="1372070891">
                      <w:marLeft w:val="0"/>
                      <w:marRight w:val="0"/>
                      <w:marTop w:val="0"/>
                      <w:marBottom w:val="0"/>
                      <w:divBdr>
                        <w:top w:val="none" w:sz="0" w:space="0" w:color="auto"/>
                        <w:left w:val="none" w:sz="0" w:space="0" w:color="auto"/>
                        <w:bottom w:val="none" w:sz="0" w:space="0" w:color="auto"/>
                        <w:right w:val="none" w:sz="0" w:space="0" w:color="auto"/>
                      </w:divBdr>
                      <w:divsChild>
                        <w:div w:id="1563713828">
                          <w:marLeft w:val="0"/>
                          <w:marRight w:val="0"/>
                          <w:marTop w:val="0"/>
                          <w:marBottom w:val="0"/>
                          <w:divBdr>
                            <w:top w:val="none" w:sz="0" w:space="0" w:color="auto"/>
                            <w:left w:val="none" w:sz="0" w:space="0" w:color="auto"/>
                            <w:bottom w:val="none" w:sz="0" w:space="0" w:color="auto"/>
                            <w:right w:val="none" w:sz="0" w:space="0" w:color="auto"/>
                          </w:divBdr>
                          <w:divsChild>
                            <w:div w:id="1000963123">
                              <w:marLeft w:val="0"/>
                              <w:marRight w:val="0"/>
                              <w:marTop w:val="0"/>
                              <w:marBottom w:val="0"/>
                              <w:divBdr>
                                <w:top w:val="none" w:sz="0" w:space="0" w:color="auto"/>
                                <w:left w:val="none" w:sz="0" w:space="0" w:color="auto"/>
                                <w:bottom w:val="none" w:sz="0" w:space="0" w:color="auto"/>
                                <w:right w:val="none" w:sz="0" w:space="0" w:color="auto"/>
                              </w:divBdr>
                              <w:divsChild>
                                <w:div w:id="450441955">
                                  <w:marLeft w:val="0"/>
                                  <w:marRight w:val="0"/>
                                  <w:marTop w:val="0"/>
                                  <w:marBottom w:val="0"/>
                                  <w:divBdr>
                                    <w:top w:val="none" w:sz="0" w:space="0" w:color="auto"/>
                                    <w:left w:val="none" w:sz="0" w:space="0" w:color="auto"/>
                                    <w:bottom w:val="none" w:sz="0" w:space="0" w:color="auto"/>
                                    <w:right w:val="none" w:sz="0" w:space="0" w:color="auto"/>
                                  </w:divBdr>
                                  <w:divsChild>
                                    <w:div w:id="366564038">
                                      <w:marLeft w:val="0"/>
                                      <w:marRight w:val="0"/>
                                      <w:marTop w:val="0"/>
                                      <w:marBottom w:val="0"/>
                                      <w:divBdr>
                                        <w:top w:val="none" w:sz="0" w:space="0" w:color="auto"/>
                                        <w:left w:val="none" w:sz="0" w:space="0" w:color="auto"/>
                                        <w:bottom w:val="none" w:sz="0" w:space="0" w:color="auto"/>
                                        <w:right w:val="none" w:sz="0" w:space="0" w:color="auto"/>
                                      </w:divBdr>
                                      <w:divsChild>
                                        <w:div w:id="1351907313">
                                          <w:marLeft w:val="0"/>
                                          <w:marRight w:val="0"/>
                                          <w:marTop w:val="0"/>
                                          <w:marBottom w:val="0"/>
                                          <w:divBdr>
                                            <w:top w:val="none" w:sz="0" w:space="0" w:color="auto"/>
                                            <w:left w:val="none" w:sz="0" w:space="0" w:color="auto"/>
                                            <w:bottom w:val="none" w:sz="0" w:space="0" w:color="auto"/>
                                            <w:right w:val="none" w:sz="0" w:space="0" w:color="auto"/>
                                          </w:divBdr>
                                          <w:divsChild>
                                            <w:div w:id="1175805070">
                                              <w:marLeft w:val="0"/>
                                              <w:marRight w:val="0"/>
                                              <w:marTop w:val="0"/>
                                              <w:marBottom w:val="0"/>
                                              <w:divBdr>
                                                <w:top w:val="none" w:sz="0" w:space="0" w:color="auto"/>
                                                <w:left w:val="none" w:sz="0" w:space="0" w:color="auto"/>
                                                <w:bottom w:val="none" w:sz="0" w:space="0" w:color="auto"/>
                                                <w:right w:val="none" w:sz="0" w:space="0" w:color="auto"/>
                                              </w:divBdr>
                                              <w:divsChild>
                                                <w:div w:id="392774319">
                                                  <w:marLeft w:val="0"/>
                                                  <w:marRight w:val="0"/>
                                                  <w:marTop w:val="0"/>
                                                  <w:marBottom w:val="0"/>
                                                  <w:divBdr>
                                                    <w:top w:val="none" w:sz="0" w:space="0" w:color="auto"/>
                                                    <w:left w:val="none" w:sz="0" w:space="0" w:color="auto"/>
                                                    <w:bottom w:val="none" w:sz="0" w:space="0" w:color="auto"/>
                                                    <w:right w:val="none" w:sz="0" w:space="0" w:color="auto"/>
                                                  </w:divBdr>
                                                  <w:divsChild>
                                                    <w:div w:id="19019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37128771">
          <w:marLeft w:val="0"/>
          <w:marRight w:val="0"/>
          <w:marTop w:val="0"/>
          <w:marBottom w:val="0"/>
          <w:divBdr>
            <w:top w:val="none" w:sz="0" w:space="0" w:color="auto"/>
            <w:left w:val="none" w:sz="0" w:space="0" w:color="auto"/>
            <w:bottom w:val="none" w:sz="0" w:space="0" w:color="auto"/>
            <w:right w:val="none" w:sz="0" w:space="0" w:color="auto"/>
          </w:divBdr>
          <w:divsChild>
            <w:div w:id="1988051070">
              <w:marLeft w:val="0"/>
              <w:marRight w:val="0"/>
              <w:marTop w:val="0"/>
              <w:marBottom w:val="0"/>
              <w:divBdr>
                <w:top w:val="none" w:sz="0" w:space="0" w:color="auto"/>
                <w:left w:val="none" w:sz="0" w:space="0" w:color="auto"/>
                <w:bottom w:val="none" w:sz="0" w:space="0" w:color="auto"/>
                <w:right w:val="none" w:sz="0" w:space="0" w:color="auto"/>
              </w:divBdr>
              <w:divsChild>
                <w:div w:id="1309624602">
                  <w:marLeft w:val="0"/>
                  <w:marRight w:val="0"/>
                  <w:marTop w:val="0"/>
                  <w:marBottom w:val="0"/>
                  <w:divBdr>
                    <w:top w:val="none" w:sz="0" w:space="0" w:color="auto"/>
                    <w:left w:val="none" w:sz="0" w:space="0" w:color="auto"/>
                    <w:bottom w:val="none" w:sz="0" w:space="0" w:color="auto"/>
                    <w:right w:val="none" w:sz="0" w:space="0" w:color="auto"/>
                  </w:divBdr>
                  <w:divsChild>
                    <w:div w:id="1709834345">
                      <w:marLeft w:val="0"/>
                      <w:marRight w:val="0"/>
                      <w:marTop w:val="0"/>
                      <w:marBottom w:val="0"/>
                      <w:divBdr>
                        <w:top w:val="none" w:sz="0" w:space="0" w:color="auto"/>
                        <w:left w:val="none" w:sz="0" w:space="0" w:color="auto"/>
                        <w:bottom w:val="none" w:sz="0" w:space="0" w:color="auto"/>
                        <w:right w:val="none" w:sz="0" w:space="0" w:color="auto"/>
                      </w:divBdr>
                      <w:divsChild>
                        <w:div w:id="132334836">
                          <w:marLeft w:val="0"/>
                          <w:marRight w:val="0"/>
                          <w:marTop w:val="0"/>
                          <w:marBottom w:val="0"/>
                          <w:divBdr>
                            <w:top w:val="none" w:sz="0" w:space="0" w:color="auto"/>
                            <w:left w:val="none" w:sz="0" w:space="0" w:color="auto"/>
                            <w:bottom w:val="none" w:sz="0" w:space="0" w:color="auto"/>
                            <w:right w:val="none" w:sz="0" w:space="0" w:color="auto"/>
                          </w:divBdr>
                          <w:divsChild>
                            <w:div w:id="1980063914">
                              <w:marLeft w:val="0"/>
                              <w:marRight w:val="0"/>
                              <w:marTop w:val="0"/>
                              <w:marBottom w:val="0"/>
                              <w:divBdr>
                                <w:top w:val="none" w:sz="0" w:space="0" w:color="auto"/>
                                <w:left w:val="none" w:sz="0" w:space="0" w:color="auto"/>
                                <w:bottom w:val="none" w:sz="0" w:space="0" w:color="auto"/>
                                <w:right w:val="none" w:sz="0" w:space="0" w:color="auto"/>
                              </w:divBdr>
                              <w:divsChild>
                                <w:div w:id="808280467">
                                  <w:marLeft w:val="0"/>
                                  <w:marRight w:val="0"/>
                                  <w:marTop w:val="0"/>
                                  <w:marBottom w:val="0"/>
                                  <w:divBdr>
                                    <w:top w:val="none" w:sz="0" w:space="0" w:color="auto"/>
                                    <w:left w:val="none" w:sz="0" w:space="0" w:color="auto"/>
                                    <w:bottom w:val="none" w:sz="0" w:space="0" w:color="auto"/>
                                    <w:right w:val="none" w:sz="0" w:space="0" w:color="auto"/>
                                  </w:divBdr>
                                  <w:divsChild>
                                    <w:div w:id="226305128">
                                      <w:marLeft w:val="0"/>
                                      <w:marRight w:val="0"/>
                                      <w:marTop w:val="0"/>
                                      <w:marBottom w:val="0"/>
                                      <w:divBdr>
                                        <w:top w:val="none" w:sz="0" w:space="0" w:color="auto"/>
                                        <w:left w:val="none" w:sz="0" w:space="0" w:color="auto"/>
                                        <w:bottom w:val="none" w:sz="0" w:space="0" w:color="auto"/>
                                        <w:right w:val="none" w:sz="0" w:space="0" w:color="auto"/>
                                      </w:divBdr>
                                      <w:divsChild>
                                        <w:div w:id="1064715162">
                                          <w:marLeft w:val="0"/>
                                          <w:marRight w:val="0"/>
                                          <w:marTop w:val="0"/>
                                          <w:marBottom w:val="0"/>
                                          <w:divBdr>
                                            <w:top w:val="none" w:sz="0" w:space="0" w:color="auto"/>
                                            <w:left w:val="none" w:sz="0" w:space="0" w:color="auto"/>
                                            <w:bottom w:val="none" w:sz="0" w:space="0" w:color="auto"/>
                                            <w:right w:val="none" w:sz="0" w:space="0" w:color="auto"/>
                                          </w:divBdr>
                                          <w:divsChild>
                                            <w:div w:id="1910460823">
                                              <w:marLeft w:val="0"/>
                                              <w:marRight w:val="0"/>
                                              <w:marTop w:val="0"/>
                                              <w:marBottom w:val="0"/>
                                              <w:divBdr>
                                                <w:top w:val="none" w:sz="0" w:space="0" w:color="auto"/>
                                                <w:left w:val="none" w:sz="0" w:space="0" w:color="auto"/>
                                                <w:bottom w:val="none" w:sz="0" w:space="0" w:color="auto"/>
                                                <w:right w:val="none" w:sz="0" w:space="0" w:color="auto"/>
                                              </w:divBdr>
                                              <w:divsChild>
                                                <w:div w:id="79067971">
                                                  <w:marLeft w:val="0"/>
                                                  <w:marRight w:val="0"/>
                                                  <w:marTop w:val="0"/>
                                                  <w:marBottom w:val="0"/>
                                                  <w:divBdr>
                                                    <w:top w:val="none" w:sz="0" w:space="0" w:color="auto"/>
                                                    <w:left w:val="none" w:sz="0" w:space="0" w:color="auto"/>
                                                    <w:bottom w:val="none" w:sz="0" w:space="0" w:color="auto"/>
                                                    <w:right w:val="none" w:sz="0" w:space="0" w:color="auto"/>
                                                  </w:divBdr>
                                                  <w:divsChild>
                                                    <w:div w:id="9385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97698">
                                          <w:marLeft w:val="0"/>
                                          <w:marRight w:val="0"/>
                                          <w:marTop w:val="0"/>
                                          <w:marBottom w:val="0"/>
                                          <w:divBdr>
                                            <w:top w:val="none" w:sz="0" w:space="0" w:color="auto"/>
                                            <w:left w:val="none" w:sz="0" w:space="0" w:color="auto"/>
                                            <w:bottom w:val="none" w:sz="0" w:space="0" w:color="auto"/>
                                            <w:right w:val="none" w:sz="0" w:space="0" w:color="auto"/>
                                          </w:divBdr>
                                          <w:divsChild>
                                            <w:div w:id="1105079858">
                                              <w:marLeft w:val="0"/>
                                              <w:marRight w:val="0"/>
                                              <w:marTop w:val="0"/>
                                              <w:marBottom w:val="0"/>
                                              <w:divBdr>
                                                <w:top w:val="none" w:sz="0" w:space="0" w:color="auto"/>
                                                <w:left w:val="none" w:sz="0" w:space="0" w:color="auto"/>
                                                <w:bottom w:val="none" w:sz="0" w:space="0" w:color="auto"/>
                                                <w:right w:val="none" w:sz="0" w:space="0" w:color="auto"/>
                                              </w:divBdr>
                                              <w:divsChild>
                                                <w:div w:id="1248229666">
                                                  <w:marLeft w:val="0"/>
                                                  <w:marRight w:val="0"/>
                                                  <w:marTop w:val="0"/>
                                                  <w:marBottom w:val="0"/>
                                                  <w:divBdr>
                                                    <w:top w:val="none" w:sz="0" w:space="0" w:color="auto"/>
                                                    <w:left w:val="none" w:sz="0" w:space="0" w:color="auto"/>
                                                    <w:bottom w:val="none" w:sz="0" w:space="0" w:color="auto"/>
                                                    <w:right w:val="none" w:sz="0" w:space="0" w:color="auto"/>
                                                  </w:divBdr>
                                                  <w:divsChild>
                                                    <w:div w:id="17102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3784147">
      <w:bodyDiv w:val="1"/>
      <w:marLeft w:val="0"/>
      <w:marRight w:val="0"/>
      <w:marTop w:val="0"/>
      <w:marBottom w:val="0"/>
      <w:divBdr>
        <w:top w:val="none" w:sz="0" w:space="0" w:color="auto"/>
        <w:left w:val="none" w:sz="0" w:space="0" w:color="auto"/>
        <w:bottom w:val="none" w:sz="0" w:space="0" w:color="auto"/>
        <w:right w:val="none" w:sz="0" w:space="0" w:color="auto"/>
      </w:divBdr>
    </w:div>
    <w:div w:id="1255169489">
      <w:bodyDiv w:val="1"/>
      <w:marLeft w:val="0"/>
      <w:marRight w:val="0"/>
      <w:marTop w:val="0"/>
      <w:marBottom w:val="0"/>
      <w:divBdr>
        <w:top w:val="none" w:sz="0" w:space="0" w:color="auto"/>
        <w:left w:val="none" w:sz="0" w:space="0" w:color="auto"/>
        <w:bottom w:val="none" w:sz="0" w:space="0" w:color="auto"/>
        <w:right w:val="none" w:sz="0" w:space="0" w:color="auto"/>
      </w:divBdr>
    </w:div>
    <w:div w:id="1259365006">
      <w:bodyDiv w:val="1"/>
      <w:marLeft w:val="0"/>
      <w:marRight w:val="0"/>
      <w:marTop w:val="0"/>
      <w:marBottom w:val="0"/>
      <w:divBdr>
        <w:top w:val="none" w:sz="0" w:space="0" w:color="auto"/>
        <w:left w:val="none" w:sz="0" w:space="0" w:color="auto"/>
        <w:bottom w:val="none" w:sz="0" w:space="0" w:color="auto"/>
        <w:right w:val="none" w:sz="0" w:space="0" w:color="auto"/>
      </w:divBdr>
    </w:div>
    <w:div w:id="1260336280">
      <w:bodyDiv w:val="1"/>
      <w:marLeft w:val="0"/>
      <w:marRight w:val="0"/>
      <w:marTop w:val="0"/>
      <w:marBottom w:val="0"/>
      <w:divBdr>
        <w:top w:val="none" w:sz="0" w:space="0" w:color="auto"/>
        <w:left w:val="none" w:sz="0" w:space="0" w:color="auto"/>
        <w:bottom w:val="none" w:sz="0" w:space="0" w:color="auto"/>
        <w:right w:val="none" w:sz="0" w:space="0" w:color="auto"/>
      </w:divBdr>
    </w:div>
    <w:div w:id="1261451300">
      <w:bodyDiv w:val="1"/>
      <w:marLeft w:val="0"/>
      <w:marRight w:val="0"/>
      <w:marTop w:val="0"/>
      <w:marBottom w:val="0"/>
      <w:divBdr>
        <w:top w:val="none" w:sz="0" w:space="0" w:color="auto"/>
        <w:left w:val="none" w:sz="0" w:space="0" w:color="auto"/>
        <w:bottom w:val="none" w:sz="0" w:space="0" w:color="auto"/>
        <w:right w:val="none" w:sz="0" w:space="0" w:color="auto"/>
      </w:divBdr>
    </w:div>
    <w:div w:id="1262102124">
      <w:bodyDiv w:val="1"/>
      <w:marLeft w:val="0"/>
      <w:marRight w:val="0"/>
      <w:marTop w:val="0"/>
      <w:marBottom w:val="0"/>
      <w:divBdr>
        <w:top w:val="none" w:sz="0" w:space="0" w:color="auto"/>
        <w:left w:val="none" w:sz="0" w:space="0" w:color="auto"/>
        <w:bottom w:val="none" w:sz="0" w:space="0" w:color="auto"/>
        <w:right w:val="none" w:sz="0" w:space="0" w:color="auto"/>
      </w:divBdr>
    </w:div>
    <w:div w:id="1262106176">
      <w:bodyDiv w:val="1"/>
      <w:marLeft w:val="0"/>
      <w:marRight w:val="0"/>
      <w:marTop w:val="0"/>
      <w:marBottom w:val="0"/>
      <w:divBdr>
        <w:top w:val="none" w:sz="0" w:space="0" w:color="auto"/>
        <w:left w:val="none" w:sz="0" w:space="0" w:color="auto"/>
        <w:bottom w:val="none" w:sz="0" w:space="0" w:color="auto"/>
        <w:right w:val="none" w:sz="0" w:space="0" w:color="auto"/>
      </w:divBdr>
    </w:div>
    <w:div w:id="1264804384">
      <w:bodyDiv w:val="1"/>
      <w:marLeft w:val="0"/>
      <w:marRight w:val="0"/>
      <w:marTop w:val="0"/>
      <w:marBottom w:val="0"/>
      <w:divBdr>
        <w:top w:val="none" w:sz="0" w:space="0" w:color="auto"/>
        <w:left w:val="none" w:sz="0" w:space="0" w:color="auto"/>
        <w:bottom w:val="none" w:sz="0" w:space="0" w:color="auto"/>
        <w:right w:val="none" w:sz="0" w:space="0" w:color="auto"/>
      </w:divBdr>
    </w:div>
    <w:div w:id="1265578293">
      <w:bodyDiv w:val="1"/>
      <w:marLeft w:val="0"/>
      <w:marRight w:val="0"/>
      <w:marTop w:val="0"/>
      <w:marBottom w:val="0"/>
      <w:divBdr>
        <w:top w:val="none" w:sz="0" w:space="0" w:color="auto"/>
        <w:left w:val="none" w:sz="0" w:space="0" w:color="auto"/>
        <w:bottom w:val="none" w:sz="0" w:space="0" w:color="auto"/>
        <w:right w:val="none" w:sz="0" w:space="0" w:color="auto"/>
      </w:divBdr>
    </w:div>
    <w:div w:id="1267077958">
      <w:bodyDiv w:val="1"/>
      <w:marLeft w:val="0"/>
      <w:marRight w:val="0"/>
      <w:marTop w:val="0"/>
      <w:marBottom w:val="0"/>
      <w:divBdr>
        <w:top w:val="none" w:sz="0" w:space="0" w:color="auto"/>
        <w:left w:val="none" w:sz="0" w:space="0" w:color="auto"/>
        <w:bottom w:val="none" w:sz="0" w:space="0" w:color="auto"/>
        <w:right w:val="none" w:sz="0" w:space="0" w:color="auto"/>
      </w:divBdr>
      <w:divsChild>
        <w:div w:id="2003896466">
          <w:marLeft w:val="0"/>
          <w:marRight w:val="0"/>
          <w:marTop w:val="0"/>
          <w:marBottom w:val="0"/>
          <w:divBdr>
            <w:top w:val="none" w:sz="0" w:space="0" w:color="auto"/>
            <w:left w:val="none" w:sz="0" w:space="0" w:color="auto"/>
            <w:bottom w:val="none" w:sz="0" w:space="0" w:color="auto"/>
            <w:right w:val="none" w:sz="0" w:space="0" w:color="auto"/>
          </w:divBdr>
          <w:divsChild>
            <w:div w:id="201170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348386">
      <w:bodyDiv w:val="1"/>
      <w:marLeft w:val="0"/>
      <w:marRight w:val="0"/>
      <w:marTop w:val="0"/>
      <w:marBottom w:val="0"/>
      <w:divBdr>
        <w:top w:val="none" w:sz="0" w:space="0" w:color="auto"/>
        <w:left w:val="none" w:sz="0" w:space="0" w:color="auto"/>
        <w:bottom w:val="none" w:sz="0" w:space="0" w:color="auto"/>
        <w:right w:val="none" w:sz="0" w:space="0" w:color="auto"/>
      </w:divBdr>
    </w:div>
    <w:div w:id="1268729532">
      <w:bodyDiv w:val="1"/>
      <w:marLeft w:val="0"/>
      <w:marRight w:val="0"/>
      <w:marTop w:val="0"/>
      <w:marBottom w:val="0"/>
      <w:divBdr>
        <w:top w:val="none" w:sz="0" w:space="0" w:color="auto"/>
        <w:left w:val="none" w:sz="0" w:space="0" w:color="auto"/>
        <w:bottom w:val="none" w:sz="0" w:space="0" w:color="auto"/>
        <w:right w:val="none" w:sz="0" w:space="0" w:color="auto"/>
      </w:divBdr>
      <w:divsChild>
        <w:div w:id="1872299017">
          <w:marLeft w:val="0"/>
          <w:marRight w:val="0"/>
          <w:marTop w:val="0"/>
          <w:marBottom w:val="0"/>
          <w:divBdr>
            <w:top w:val="none" w:sz="0" w:space="0" w:color="auto"/>
            <w:left w:val="none" w:sz="0" w:space="0" w:color="auto"/>
            <w:bottom w:val="none" w:sz="0" w:space="0" w:color="auto"/>
            <w:right w:val="none" w:sz="0" w:space="0" w:color="auto"/>
          </w:divBdr>
          <w:divsChild>
            <w:div w:id="593363567">
              <w:marLeft w:val="0"/>
              <w:marRight w:val="0"/>
              <w:marTop w:val="0"/>
              <w:marBottom w:val="0"/>
              <w:divBdr>
                <w:top w:val="none" w:sz="0" w:space="0" w:color="auto"/>
                <w:left w:val="none" w:sz="0" w:space="0" w:color="auto"/>
                <w:bottom w:val="none" w:sz="0" w:space="0" w:color="auto"/>
                <w:right w:val="none" w:sz="0" w:space="0" w:color="auto"/>
              </w:divBdr>
              <w:divsChild>
                <w:div w:id="29185995">
                  <w:marLeft w:val="0"/>
                  <w:marRight w:val="0"/>
                  <w:marTop w:val="0"/>
                  <w:marBottom w:val="0"/>
                  <w:divBdr>
                    <w:top w:val="none" w:sz="0" w:space="0" w:color="auto"/>
                    <w:left w:val="none" w:sz="0" w:space="0" w:color="auto"/>
                    <w:bottom w:val="none" w:sz="0" w:space="0" w:color="auto"/>
                    <w:right w:val="none" w:sz="0" w:space="0" w:color="auto"/>
                  </w:divBdr>
                  <w:divsChild>
                    <w:div w:id="1185288280">
                      <w:marLeft w:val="0"/>
                      <w:marRight w:val="0"/>
                      <w:marTop w:val="0"/>
                      <w:marBottom w:val="0"/>
                      <w:divBdr>
                        <w:top w:val="none" w:sz="0" w:space="0" w:color="auto"/>
                        <w:left w:val="none" w:sz="0" w:space="0" w:color="auto"/>
                        <w:bottom w:val="none" w:sz="0" w:space="0" w:color="auto"/>
                        <w:right w:val="none" w:sz="0" w:space="0" w:color="auto"/>
                      </w:divBdr>
                      <w:divsChild>
                        <w:div w:id="46643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8777521">
      <w:bodyDiv w:val="1"/>
      <w:marLeft w:val="0"/>
      <w:marRight w:val="0"/>
      <w:marTop w:val="0"/>
      <w:marBottom w:val="0"/>
      <w:divBdr>
        <w:top w:val="none" w:sz="0" w:space="0" w:color="auto"/>
        <w:left w:val="none" w:sz="0" w:space="0" w:color="auto"/>
        <w:bottom w:val="none" w:sz="0" w:space="0" w:color="auto"/>
        <w:right w:val="none" w:sz="0" w:space="0" w:color="auto"/>
      </w:divBdr>
    </w:div>
    <w:div w:id="1273706123">
      <w:bodyDiv w:val="1"/>
      <w:marLeft w:val="0"/>
      <w:marRight w:val="0"/>
      <w:marTop w:val="0"/>
      <w:marBottom w:val="0"/>
      <w:divBdr>
        <w:top w:val="none" w:sz="0" w:space="0" w:color="auto"/>
        <w:left w:val="none" w:sz="0" w:space="0" w:color="auto"/>
        <w:bottom w:val="none" w:sz="0" w:space="0" w:color="auto"/>
        <w:right w:val="none" w:sz="0" w:space="0" w:color="auto"/>
      </w:divBdr>
      <w:divsChild>
        <w:div w:id="868104772">
          <w:marLeft w:val="0"/>
          <w:marRight w:val="0"/>
          <w:marTop w:val="0"/>
          <w:marBottom w:val="0"/>
          <w:divBdr>
            <w:top w:val="none" w:sz="0" w:space="0" w:color="auto"/>
            <w:left w:val="none" w:sz="0" w:space="0" w:color="auto"/>
            <w:bottom w:val="none" w:sz="0" w:space="0" w:color="auto"/>
            <w:right w:val="none" w:sz="0" w:space="0" w:color="auto"/>
          </w:divBdr>
          <w:divsChild>
            <w:div w:id="1813448095">
              <w:marLeft w:val="0"/>
              <w:marRight w:val="0"/>
              <w:marTop w:val="0"/>
              <w:marBottom w:val="0"/>
              <w:divBdr>
                <w:top w:val="none" w:sz="0" w:space="0" w:color="auto"/>
                <w:left w:val="none" w:sz="0" w:space="0" w:color="auto"/>
                <w:bottom w:val="none" w:sz="0" w:space="0" w:color="auto"/>
                <w:right w:val="none" w:sz="0" w:space="0" w:color="auto"/>
              </w:divBdr>
              <w:divsChild>
                <w:div w:id="1479424090">
                  <w:marLeft w:val="0"/>
                  <w:marRight w:val="0"/>
                  <w:marTop w:val="0"/>
                  <w:marBottom w:val="0"/>
                  <w:divBdr>
                    <w:top w:val="none" w:sz="0" w:space="0" w:color="auto"/>
                    <w:left w:val="none" w:sz="0" w:space="0" w:color="auto"/>
                    <w:bottom w:val="none" w:sz="0" w:space="0" w:color="auto"/>
                    <w:right w:val="none" w:sz="0" w:space="0" w:color="auto"/>
                  </w:divBdr>
                  <w:divsChild>
                    <w:div w:id="1503006344">
                      <w:marLeft w:val="0"/>
                      <w:marRight w:val="0"/>
                      <w:marTop w:val="0"/>
                      <w:marBottom w:val="0"/>
                      <w:divBdr>
                        <w:top w:val="none" w:sz="0" w:space="0" w:color="auto"/>
                        <w:left w:val="none" w:sz="0" w:space="0" w:color="auto"/>
                        <w:bottom w:val="none" w:sz="0" w:space="0" w:color="auto"/>
                        <w:right w:val="none" w:sz="0" w:space="0" w:color="auto"/>
                      </w:divBdr>
                      <w:divsChild>
                        <w:div w:id="138234861">
                          <w:marLeft w:val="0"/>
                          <w:marRight w:val="0"/>
                          <w:marTop w:val="0"/>
                          <w:marBottom w:val="0"/>
                          <w:divBdr>
                            <w:top w:val="none" w:sz="0" w:space="0" w:color="auto"/>
                            <w:left w:val="none" w:sz="0" w:space="0" w:color="auto"/>
                            <w:bottom w:val="none" w:sz="0" w:space="0" w:color="auto"/>
                            <w:right w:val="none" w:sz="0" w:space="0" w:color="auto"/>
                          </w:divBdr>
                          <w:divsChild>
                            <w:div w:id="1247110164">
                              <w:marLeft w:val="0"/>
                              <w:marRight w:val="0"/>
                              <w:marTop w:val="0"/>
                              <w:marBottom w:val="0"/>
                              <w:divBdr>
                                <w:top w:val="none" w:sz="0" w:space="0" w:color="auto"/>
                                <w:left w:val="none" w:sz="0" w:space="0" w:color="auto"/>
                                <w:bottom w:val="none" w:sz="0" w:space="0" w:color="auto"/>
                                <w:right w:val="none" w:sz="0" w:space="0" w:color="auto"/>
                              </w:divBdr>
                              <w:divsChild>
                                <w:div w:id="524902612">
                                  <w:marLeft w:val="0"/>
                                  <w:marRight w:val="0"/>
                                  <w:marTop w:val="0"/>
                                  <w:marBottom w:val="0"/>
                                  <w:divBdr>
                                    <w:top w:val="none" w:sz="0" w:space="0" w:color="auto"/>
                                    <w:left w:val="none" w:sz="0" w:space="0" w:color="auto"/>
                                    <w:bottom w:val="none" w:sz="0" w:space="0" w:color="auto"/>
                                    <w:right w:val="none" w:sz="0" w:space="0" w:color="auto"/>
                                  </w:divBdr>
                                  <w:divsChild>
                                    <w:div w:id="6834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554564">
                      <w:marLeft w:val="0"/>
                      <w:marRight w:val="0"/>
                      <w:marTop w:val="0"/>
                      <w:marBottom w:val="0"/>
                      <w:divBdr>
                        <w:top w:val="none" w:sz="0" w:space="0" w:color="auto"/>
                        <w:left w:val="none" w:sz="0" w:space="0" w:color="auto"/>
                        <w:bottom w:val="none" w:sz="0" w:space="0" w:color="auto"/>
                        <w:right w:val="none" w:sz="0" w:space="0" w:color="auto"/>
                      </w:divBdr>
                      <w:divsChild>
                        <w:div w:id="202671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98589">
      <w:bodyDiv w:val="1"/>
      <w:marLeft w:val="0"/>
      <w:marRight w:val="0"/>
      <w:marTop w:val="0"/>
      <w:marBottom w:val="0"/>
      <w:divBdr>
        <w:top w:val="none" w:sz="0" w:space="0" w:color="auto"/>
        <w:left w:val="none" w:sz="0" w:space="0" w:color="auto"/>
        <w:bottom w:val="none" w:sz="0" w:space="0" w:color="auto"/>
        <w:right w:val="none" w:sz="0" w:space="0" w:color="auto"/>
      </w:divBdr>
    </w:div>
    <w:div w:id="1282764699">
      <w:bodyDiv w:val="1"/>
      <w:marLeft w:val="0"/>
      <w:marRight w:val="0"/>
      <w:marTop w:val="0"/>
      <w:marBottom w:val="0"/>
      <w:divBdr>
        <w:top w:val="none" w:sz="0" w:space="0" w:color="auto"/>
        <w:left w:val="none" w:sz="0" w:space="0" w:color="auto"/>
        <w:bottom w:val="none" w:sz="0" w:space="0" w:color="auto"/>
        <w:right w:val="none" w:sz="0" w:space="0" w:color="auto"/>
      </w:divBdr>
    </w:div>
    <w:div w:id="1295982117">
      <w:bodyDiv w:val="1"/>
      <w:marLeft w:val="0"/>
      <w:marRight w:val="0"/>
      <w:marTop w:val="0"/>
      <w:marBottom w:val="0"/>
      <w:divBdr>
        <w:top w:val="none" w:sz="0" w:space="0" w:color="auto"/>
        <w:left w:val="none" w:sz="0" w:space="0" w:color="auto"/>
        <w:bottom w:val="none" w:sz="0" w:space="0" w:color="auto"/>
        <w:right w:val="none" w:sz="0" w:space="0" w:color="auto"/>
      </w:divBdr>
    </w:div>
    <w:div w:id="1296452618">
      <w:bodyDiv w:val="1"/>
      <w:marLeft w:val="0"/>
      <w:marRight w:val="0"/>
      <w:marTop w:val="0"/>
      <w:marBottom w:val="0"/>
      <w:divBdr>
        <w:top w:val="none" w:sz="0" w:space="0" w:color="auto"/>
        <w:left w:val="none" w:sz="0" w:space="0" w:color="auto"/>
        <w:bottom w:val="none" w:sz="0" w:space="0" w:color="auto"/>
        <w:right w:val="none" w:sz="0" w:space="0" w:color="auto"/>
      </w:divBdr>
    </w:div>
    <w:div w:id="1300264305">
      <w:bodyDiv w:val="1"/>
      <w:marLeft w:val="0"/>
      <w:marRight w:val="0"/>
      <w:marTop w:val="0"/>
      <w:marBottom w:val="0"/>
      <w:divBdr>
        <w:top w:val="none" w:sz="0" w:space="0" w:color="auto"/>
        <w:left w:val="none" w:sz="0" w:space="0" w:color="auto"/>
        <w:bottom w:val="none" w:sz="0" w:space="0" w:color="auto"/>
        <w:right w:val="none" w:sz="0" w:space="0" w:color="auto"/>
      </w:divBdr>
    </w:div>
    <w:div w:id="1302033166">
      <w:bodyDiv w:val="1"/>
      <w:marLeft w:val="0"/>
      <w:marRight w:val="0"/>
      <w:marTop w:val="0"/>
      <w:marBottom w:val="0"/>
      <w:divBdr>
        <w:top w:val="none" w:sz="0" w:space="0" w:color="auto"/>
        <w:left w:val="none" w:sz="0" w:space="0" w:color="auto"/>
        <w:bottom w:val="none" w:sz="0" w:space="0" w:color="auto"/>
        <w:right w:val="none" w:sz="0" w:space="0" w:color="auto"/>
      </w:divBdr>
    </w:div>
    <w:div w:id="1303192002">
      <w:bodyDiv w:val="1"/>
      <w:marLeft w:val="0"/>
      <w:marRight w:val="0"/>
      <w:marTop w:val="0"/>
      <w:marBottom w:val="0"/>
      <w:divBdr>
        <w:top w:val="none" w:sz="0" w:space="0" w:color="auto"/>
        <w:left w:val="none" w:sz="0" w:space="0" w:color="auto"/>
        <w:bottom w:val="none" w:sz="0" w:space="0" w:color="auto"/>
        <w:right w:val="none" w:sz="0" w:space="0" w:color="auto"/>
      </w:divBdr>
    </w:div>
    <w:div w:id="1305310497">
      <w:bodyDiv w:val="1"/>
      <w:marLeft w:val="0"/>
      <w:marRight w:val="0"/>
      <w:marTop w:val="0"/>
      <w:marBottom w:val="0"/>
      <w:divBdr>
        <w:top w:val="none" w:sz="0" w:space="0" w:color="auto"/>
        <w:left w:val="none" w:sz="0" w:space="0" w:color="auto"/>
        <w:bottom w:val="none" w:sz="0" w:space="0" w:color="auto"/>
        <w:right w:val="none" w:sz="0" w:space="0" w:color="auto"/>
      </w:divBdr>
    </w:div>
    <w:div w:id="1306818045">
      <w:bodyDiv w:val="1"/>
      <w:marLeft w:val="0"/>
      <w:marRight w:val="0"/>
      <w:marTop w:val="0"/>
      <w:marBottom w:val="0"/>
      <w:divBdr>
        <w:top w:val="none" w:sz="0" w:space="0" w:color="auto"/>
        <w:left w:val="none" w:sz="0" w:space="0" w:color="auto"/>
        <w:bottom w:val="none" w:sz="0" w:space="0" w:color="auto"/>
        <w:right w:val="none" w:sz="0" w:space="0" w:color="auto"/>
      </w:divBdr>
    </w:div>
    <w:div w:id="1307668116">
      <w:bodyDiv w:val="1"/>
      <w:marLeft w:val="0"/>
      <w:marRight w:val="0"/>
      <w:marTop w:val="0"/>
      <w:marBottom w:val="0"/>
      <w:divBdr>
        <w:top w:val="none" w:sz="0" w:space="0" w:color="auto"/>
        <w:left w:val="none" w:sz="0" w:space="0" w:color="auto"/>
        <w:bottom w:val="none" w:sz="0" w:space="0" w:color="auto"/>
        <w:right w:val="none" w:sz="0" w:space="0" w:color="auto"/>
      </w:divBdr>
    </w:div>
    <w:div w:id="1308244853">
      <w:bodyDiv w:val="1"/>
      <w:marLeft w:val="0"/>
      <w:marRight w:val="0"/>
      <w:marTop w:val="0"/>
      <w:marBottom w:val="0"/>
      <w:divBdr>
        <w:top w:val="none" w:sz="0" w:space="0" w:color="auto"/>
        <w:left w:val="none" w:sz="0" w:space="0" w:color="auto"/>
        <w:bottom w:val="none" w:sz="0" w:space="0" w:color="auto"/>
        <w:right w:val="none" w:sz="0" w:space="0" w:color="auto"/>
      </w:divBdr>
    </w:div>
    <w:div w:id="1312830304">
      <w:bodyDiv w:val="1"/>
      <w:marLeft w:val="0"/>
      <w:marRight w:val="0"/>
      <w:marTop w:val="0"/>
      <w:marBottom w:val="0"/>
      <w:divBdr>
        <w:top w:val="none" w:sz="0" w:space="0" w:color="auto"/>
        <w:left w:val="none" w:sz="0" w:space="0" w:color="auto"/>
        <w:bottom w:val="none" w:sz="0" w:space="0" w:color="auto"/>
        <w:right w:val="none" w:sz="0" w:space="0" w:color="auto"/>
      </w:divBdr>
    </w:div>
    <w:div w:id="1312830673">
      <w:bodyDiv w:val="1"/>
      <w:marLeft w:val="0"/>
      <w:marRight w:val="0"/>
      <w:marTop w:val="0"/>
      <w:marBottom w:val="0"/>
      <w:divBdr>
        <w:top w:val="none" w:sz="0" w:space="0" w:color="auto"/>
        <w:left w:val="none" w:sz="0" w:space="0" w:color="auto"/>
        <w:bottom w:val="none" w:sz="0" w:space="0" w:color="auto"/>
        <w:right w:val="none" w:sz="0" w:space="0" w:color="auto"/>
      </w:divBdr>
    </w:div>
    <w:div w:id="1313876493">
      <w:bodyDiv w:val="1"/>
      <w:marLeft w:val="0"/>
      <w:marRight w:val="0"/>
      <w:marTop w:val="0"/>
      <w:marBottom w:val="0"/>
      <w:divBdr>
        <w:top w:val="none" w:sz="0" w:space="0" w:color="auto"/>
        <w:left w:val="none" w:sz="0" w:space="0" w:color="auto"/>
        <w:bottom w:val="none" w:sz="0" w:space="0" w:color="auto"/>
        <w:right w:val="none" w:sz="0" w:space="0" w:color="auto"/>
      </w:divBdr>
      <w:divsChild>
        <w:div w:id="1583375225">
          <w:marLeft w:val="0"/>
          <w:marRight w:val="0"/>
          <w:marTop w:val="0"/>
          <w:marBottom w:val="0"/>
          <w:divBdr>
            <w:top w:val="none" w:sz="0" w:space="0" w:color="auto"/>
            <w:left w:val="none" w:sz="0" w:space="0" w:color="auto"/>
            <w:bottom w:val="none" w:sz="0" w:space="0" w:color="auto"/>
            <w:right w:val="none" w:sz="0" w:space="0" w:color="auto"/>
          </w:divBdr>
          <w:divsChild>
            <w:div w:id="1998413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2777">
      <w:bodyDiv w:val="1"/>
      <w:marLeft w:val="0"/>
      <w:marRight w:val="0"/>
      <w:marTop w:val="0"/>
      <w:marBottom w:val="0"/>
      <w:divBdr>
        <w:top w:val="none" w:sz="0" w:space="0" w:color="auto"/>
        <w:left w:val="none" w:sz="0" w:space="0" w:color="auto"/>
        <w:bottom w:val="none" w:sz="0" w:space="0" w:color="auto"/>
        <w:right w:val="none" w:sz="0" w:space="0" w:color="auto"/>
      </w:divBdr>
    </w:div>
    <w:div w:id="1319656232">
      <w:bodyDiv w:val="1"/>
      <w:marLeft w:val="0"/>
      <w:marRight w:val="0"/>
      <w:marTop w:val="0"/>
      <w:marBottom w:val="0"/>
      <w:divBdr>
        <w:top w:val="none" w:sz="0" w:space="0" w:color="auto"/>
        <w:left w:val="none" w:sz="0" w:space="0" w:color="auto"/>
        <w:bottom w:val="none" w:sz="0" w:space="0" w:color="auto"/>
        <w:right w:val="none" w:sz="0" w:space="0" w:color="auto"/>
      </w:divBdr>
    </w:div>
    <w:div w:id="1320573987">
      <w:bodyDiv w:val="1"/>
      <w:marLeft w:val="0"/>
      <w:marRight w:val="0"/>
      <w:marTop w:val="0"/>
      <w:marBottom w:val="0"/>
      <w:divBdr>
        <w:top w:val="none" w:sz="0" w:space="0" w:color="auto"/>
        <w:left w:val="none" w:sz="0" w:space="0" w:color="auto"/>
        <w:bottom w:val="none" w:sz="0" w:space="0" w:color="auto"/>
        <w:right w:val="none" w:sz="0" w:space="0" w:color="auto"/>
      </w:divBdr>
      <w:divsChild>
        <w:div w:id="60686378">
          <w:marLeft w:val="0"/>
          <w:marRight w:val="0"/>
          <w:marTop w:val="0"/>
          <w:marBottom w:val="0"/>
          <w:divBdr>
            <w:top w:val="none" w:sz="0" w:space="0" w:color="auto"/>
            <w:left w:val="none" w:sz="0" w:space="0" w:color="auto"/>
            <w:bottom w:val="none" w:sz="0" w:space="0" w:color="auto"/>
            <w:right w:val="none" w:sz="0" w:space="0" w:color="auto"/>
          </w:divBdr>
          <w:divsChild>
            <w:div w:id="144869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898533">
      <w:bodyDiv w:val="1"/>
      <w:marLeft w:val="0"/>
      <w:marRight w:val="0"/>
      <w:marTop w:val="0"/>
      <w:marBottom w:val="0"/>
      <w:divBdr>
        <w:top w:val="none" w:sz="0" w:space="0" w:color="auto"/>
        <w:left w:val="none" w:sz="0" w:space="0" w:color="auto"/>
        <w:bottom w:val="none" w:sz="0" w:space="0" w:color="auto"/>
        <w:right w:val="none" w:sz="0" w:space="0" w:color="auto"/>
      </w:divBdr>
    </w:div>
    <w:div w:id="1328898080">
      <w:bodyDiv w:val="1"/>
      <w:marLeft w:val="0"/>
      <w:marRight w:val="0"/>
      <w:marTop w:val="0"/>
      <w:marBottom w:val="0"/>
      <w:divBdr>
        <w:top w:val="none" w:sz="0" w:space="0" w:color="auto"/>
        <w:left w:val="none" w:sz="0" w:space="0" w:color="auto"/>
        <w:bottom w:val="none" w:sz="0" w:space="0" w:color="auto"/>
        <w:right w:val="none" w:sz="0" w:space="0" w:color="auto"/>
      </w:divBdr>
    </w:div>
    <w:div w:id="1330522037">
      <w:bodyDiv w:val="1"/>
      <w:marLeft w:val="0"/>
      <w:marRight w:val="0"/>
      <w:marTop w:val="0"/>
      <w:marBottom w:val="0"/>
      <w:divBdr>
        <w:top w:val="none" w:sz="0" w:space="0" w:color="auto"/>
        <w:left w:val="none" w:sz="0" w:space="0" w:color="auto"/>
        <w:bottom w:val="none" w:sz="0" w:space="0" w:color="auto"/>
        <w:right w:val="none" w:sz="0" w:space="0" w:color="auto"/>
      </w:divBdr>
    </w:div>
    <w:div w:id="1330864573">
      <w:bodyDiv w:val="1"/>
      <w:marLeft w:val="0"/>
      <w:marRight w:val="0"/>
      <w:marTop w:val="0"/>
      <w:marBottom w:val="0"/>
      <w:divBdr>
        <w:top w:val="none" w:sz="0" w:space="0" w:color="auto"/>
        <w:left w:val="none" w:sz="0" w:space="0" w:color="auto"/>
        <w:bottom w:val="none" w:sz="0" w:space="0" w:color="auto"/>
        <w:right w:val="none" w:sz="0" w:space="0" w:color="auto"/>
      </w:divBdr>
    </w:div>
    <w:div w:id="1334213689">
      <w:bodyDiv w:val="1"/>
      <w:marLeft w:val="0"/>
      <w:marRight w:val="0"/>
      <w:marTop w:val="0"/>
      <w:marBottom w:val="0"/>
      <w:divBdr>
        <w:top w:val="none" w:sz="0" w:space="0" w:color="auto"/>
        <w:left w:val="none" w:sz="0" w:space="0" w:color="auto"/>
        <w:bottom w:val="none" w:sz="0" w:space="0" w:color="auto"/>
        <w:right w:val="none" w:sz="0" w:space="0" w:color="auto"/>
      </w:divBdr>
    </w:div>
    <w:div w:id="1339577153">
      <w:bodyDiv w:val="1"/>
      <w:marLeft w:val="0"/>
      <w:marRight w:val="0"/>
      <w:marTop w:val="0"/>
      <w:marBottom w:val="0"/>
      <w:divBdr>
        <w:top w:val="none" w:sz="0" w:space="0" w:color="auto"/>
        <w:left w:val="none" w:sz="0" w:space="0" w:color="auto"/>
        <w:bottom w:val="none" w:sz="0" w:space="0" w:color="auto"/>
        <w:right w:val="none" w:sz="0" w:space="0" w:color="auto"/>
      </w:divBdr>
    </w:div>
    <w:div w:id="1346857091">
      <w:bodyDiv w:val="1"/>
      <w:marLeft w:val="0"/>
      <w:marRight w:val="0"/>
      <w:marTop w:val="0"/>
      <w:marBottom w:val="0"/>
      <w:divBdr>
        <w:top w:val="none" w:sz="0" w:space="0" w:color="auto"/>
        <w:left w:val="none" w:sz="0" w:space="0" w:color="auto"/>
        <w:bottom w:val="none" w:sz="0" w:space="0" w:color="auto"/>
        <w:right w:val="none" w:sz="0" w:space="0" w:color="auto"/>
      </w:divBdr>
    </w:div>
    <w:div w:id="1349328798">
      <w:bodyDiv w:val="1"/>
      <w:marLeft w:val="0"/>
      <w:marRight w:val="0"/>
      <w:marTop w:val="0"/>
      <w:marBottom w:val="0"/>
      <w:divBdr>
        <w:top w:val="none" w:sz="0" w:space="0" w:color="auto"/>
        <w:left w:val="none" w:sz="0" w:space="0" w:color="auto"/>
        <w:bottom w:val="none" w:sz="0" w:space="0" w:color="auto"/>
        <w:right w:val="none" w:sz="0" w:space="0" w:color="auto"/>
      </w:divBdr>
    </w:div>
    <w:div w:id="1354333520">
      <w:bodyDiv w:val="1"/>
      <w:marLeft w:val="0"/>
      <w:marRight w:val="0"/>
      <w:marTop w:val="0"/>
      <w:marBottom w:val="0"/>
      <w:divBdr>
        <w:top w:val="none" w:sz="0" w:space="0" w:color="auto"/>
        <w:left w:val="none" w:sz="0" w:space="0" w:color="auto"/>
        <w:bottom w:val="none" w:sz="0" w:space="0" w:color="auto"/>
        <w:right w:val="none" w:sz="0" w:space="0" w:color="auto"/>
      </w:divBdr>
    </w:div>
    <w:div w:id="1355156176">
      <w:bodyDiv w:val="1"/>
      <w:marLeft w:val="0"/>
      <w:marRight w:val="0"/>
      <w:marTop w:val="0"/>
      <w:marBottom w:val="0"/>
      <w:divBdr>
        <w:top w:val="none" w:sz="0" w:space="0" w:color="auto"/>
        <w:left w:val="none" w:sz="0" w:space="0" w:color="auto"/>
        <w:bottom w:val="none" w:sz="0" w:space="0" w:color="auto"/>
        <w:right w:val="none" w:sz="0" w:space="0" w:color="auto"/>
      </w:divBdr>
    </w:div>
    <w:div w:id="1356924850">
      <w:bodyDiv w:val="1"/>
      <w:marLeft w:val="0"/>
      <w:marRight w:val="0"/>
      <w:marTop w:val="0"/>
      <w:marBottom w:val="0"/>
      <w:divBdr>
        <w:top w:val="none" w:sz="0" w:space="0" w:color="auto"/>
        <w:left w:val="none" w:sz="0" w:space="0" w:color="auto"/>
        <w:bottom w:val="none" w:sz="0" w:space="0" w:color="auto"/>
        <w:right w:val="none" w:sz="0" w:space="0" w:color="auto"/>
      </w:divBdr>
    </w:div>
    <w:div w:id="1359891137">
      <w:bodyDiv w:val="1"/>
      <w:marLeft w:val="0"/>
      <w:marRight w:val="0"/>
      <w:marTop w:val="0"/>
      <w:marBottom w:val="0"/>
      <w:divBdr>
        <w:top w:val="none" w:sz="0" w:space="0" w:color="auto"/>
        <w:left w:val="none" w:sz="0" w:space="0" w:color="auto"/>
        <w:bottom w:val="none" w:sz="0" w:space="0" w:color="auto"/>
        <w:right w:val="none" w:sz="0" w:space="0" w:color="auto"/>
      </w:divBdr>
    </w:div>
    <w:div w:id="1361275044">
      <w:bodyDiv w:val="1"/>
      <w:marLeft w:val="0"/>
      <w:marRight w:val="0"/>
      <w:marTop w:val="0"/>
      <w:marBottom w:val="0"/>
      <w:divBdr>
        <w:top w:val="none" w:sz="0" w:space="0" w:color="auto"/>
        <w:left w:val="none" w:sz="0" w:space="0" w:color="auto"/>
        <w:bottom w:val="none" w:sz="0" w:space="0" w:color="auto"/>
        <w:right w:val="none" w:sz="0" w:space="0" w:color="auto"/>
      </w:divBdr>
      <w:divsChild>
        <w:div w:id="1887641261">
          <w:marLeft w:val="0"/>
          <w:marRight w:val="0"/>
          <w:marTop w:val="0"/>
          <w:marBottom w:val="0"/>
          <w:divBdr>
            <w:top w:val="none" w:sz="0" w:space="0" w:color="auto"/>
            <w:left w:val="none" w:sz="0" w:space="0" w:color="auto"/>
            <w:bottom w:val="none" w:sz="0" w:space="0" w:color="auto"/>
            <w:right w:val="none" w:sz="0" w:space="0" w:color="auto"/>
          </w:divBdr>
          <w:divsChild>
            <w:div w:id="366220619">
              <w:marLeft w:val="0"/>
              <w:marRight w:val="0"/>
              <w:marTop w:val="0"/>
              <w:marBottom w:val="0"/>
              <w:divBdr>
                <w:top w:val="none" w:sz="0" w:space="0" w:color="auto"/>
                <w:left w:val="none" w:sz="0" w:space="0" w:color="auto"/>
                <w:bottom w:val="none" w:sz="0" w:space="0" w:color="auto"/>
                <w:right w:val="none" w:sz="0" w:space="0" w:color="auto"/>
              </w:divBdr>
              <w:divsChild>
                <w:div w:id="1381854723">
                  <w:marLeft w:val="0"/>
                  <w:marRight w:val="0"/>
                  <w:marTop w:val="0"/>
                  <w:marBottom w:val="0"/>
                  <w:divBdr>
                    <w:top w:val="none" w:sz="0" w:space="0" w:color="auto"/>
                    <w:left w:val="none" w:sz="0" w:space="0" w:color="auto"/>
                    <w:bottom w:val="none" w:sz="0" w:space="0" w:color="auto"/>
                    <w:right w:val="none" w:sz="0" w:space="0" w:color="auto"/>
                  </w:divBdr>
                  <w:divsChild>
                    <w:div w:id="41158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509984">
      <w:bodyDiv w:val="1"/>
      <w:marLeft w:val="0"/>
      <w:marRight w:val="0"/>
      <w:marTop w:val="0"/>
      <w:marBottom w:val="0"/>
      <w:divBdr>
        <w:top w:val="none" w:sz="0" w:space="0" w:color="auto"/>
        <w:left w:val="none" w:sz="0" w:space="0" w:color="auto"/>
        <w:bottom w:val="none" w:sz="0" w:space="0" w:color="auto"/>
        <w:right w:val="none" w:sz="0" w:space="0" w:color="auto"/>
      </w:divBdr>
    </w:div>
    <w:div w:id="1367801860">
      <w:bodyDiv w:val="1"/>
      <w:marLeft w:val="0"/>
      <w:marRight w:val="0"/>
      <w:marTop w:val="0"/>
      <w:marBottom w:val="0"/>
      <w:divBdr>
        <w:top w:val="none" w:sz="0" w:space="0" w:color="auto"/>
        <w:left w:val="none" w:sz="0" w:space="0" w:color="auto"/>
        <w:bottom w:val="none" w:sz="0" w:space="0" w:color="auto"/>
        <w:right w:val="none" w:sz="0" w:space="0" w:color="auto"/>
      </w:divBdr>
    </w:div>
    <w:div w:id="1367949446">
      <w:bodyDiv w:val="1"/>
      <w:marLeft w:val="0"/>
      <w:marRight w:val="0"/>
      <w:marTop w:val="0"/>
      <w:marBottom w:val="0"/>
      <w:divBdr>
        <w:top w:val="none" w:sz="0" w:space="0" w:color="auto"/>
        <w:left w:val="none" w:sz="0" w:space="0" w:color="auto"/>
        <w:bottom w:val="none" w:sz="0" w:space="0" w:color="auto"/>
        <w:right w:val="none" w:sz="0" w:space="0" w:color="auto"/>
      </w:divBdr>
    </w:div>
    <w:div w:id="1368526755">
      <w:bodyDiv w:val="1"/>
      <w:marLeft w:val="0"/>
      <w:marRight w:val="0"/>
      <w:marTop w:val="0"/>
      <w:marBottom w:val="0"/>
      <w:divBdr>
        <w:top w:val="none" w:sz="0" w:space="0" w:color="auto"/>
        <w:left w:val="none" w:sz="0" w:space="0" w:color="auto"/>
        <w:bottom w:val="none" w:sz="0" w:space="0" w:color="auto"/>
        <w:right w:val="none" w:sz="0" w:space="0" w:color="auto"/>
      </w:divBdr>
      <w:divsChild>
        <w:div w:id="606427374">
          <w:marLeft w:val="0"/>
          <w:marRight w:val="0"/>
          <w:marTop w:val="0"/>
          <w:marBottom w:val="0"/>
          <w:divBdr>
            <w:top w:val="none" w:sz="0" w:space="0" w:color="auto"/>
            <w:left w:val="none" w:sz="0" w:space="0" w:color="auto"/>
            <w:bottom w:val="none" w:sz="0" w:space="0" w:color="auto"/>
            <w:right w:val="none" w:sz="0" w:space="0" w:color="auto"/>
          </w:divBdr>
          <w:divsChild>
            <w:div w:id="1040201025">
              <w:marLeft w:val="0"/>
              <w:marRight w:val="0"/>
              <w:marTop w:val="0"/>
              <w:marBottom w:val="0"/>
              <w:divBdr>
                <w:top w:val="none" w:sz="0" w:space="0" w:color="auto"/>
                <w:left w:val="none" w:sz="0" w:space="0" w:color="auto"/>
                <w:bottom w:val="none" w:sz="0" w:space="0" w:color="auto"/>
                <w:right w:val="none" w:sz="0" w:space="0" w:color="auto"/>
              </w:divBdr>
              <w:divsChild>
                <w:div w:id="1451046577">
                  <w:marLeft w:val="0"/>
                  <w:marRight w:val="0"/>
                  <w:marTop w:val="0"/>
                  <w:marBottom w:val="0"/>
                  <w:divBdr>
                    <w:top w:val="none" w:sz="0" w:space="0" w:color="auto"/>
                    <w:left w:val="none" w:sz="0" w:space="0" w:color="auto"/>
                    <w:bottom w:val="none" w:sz="0" w:space="0" w:color="auto"/>
                    <w:right w:val="none" w:sz="0" w:space="0" w:color="auto"/>
                  </w:divBdr>
                  <w:divsChild>
                    <w:div w:id="1197961640">
                      <w:marLeft w:val="0"/>
                      <w:marRight w:val="0"/>
                      <w:marTop w:val="0"/>
                      <w:marBottom w:val="0"/>
                      <w:divBdr>
                        <w:top w:val="none" w:sz="0" w:space="0" w:color="auto"/>
                        <w:left w:val="none" w:sz="0" w:space="0" w:color="auto"/>
                        <w:bottom w:val="none" w:sz="0" w:space="0" w:color="auto"/>
                        <w:right w:val="none" w:sz="0" w:space="0" w:color="auto"/>
                      </w:divBdr>
                      <w:divsChild>
                        <w:div w:id="579602421">
                          <w:marLeft w:val="0"/>
                          <w:marRight w:val="0"/>
                          <w:marTop w:val="0"/>
                          <w:marBottom w:val="0"/>
                          <w:divBdr>
                            <w:top w:val="none" w:sz="0" w:space="0" w:color="auto"/>
                            <w:left w:val="none" w:sz="0" w:space="0" w:color="auto"/>
                            <w:bottom w:val="none" w:sz="0" w:space="0" w:color="auto"/>
                            <w:right w:val="none" w:sz="0" w:space="0" w:color="auto"/>
                          </w:divBdr>
                          <w:divsChild>
                            <w:div w:id="5344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791510">
      <w:bodyDiv w:val="1"/>
      <w:marLeft w:val="0"/>
      <w:marRight w:val="0"/>
      <w:marTop w:val="0"/>
      <w:marBottom w:val="0"/>
      <w:divBdr>
        <w:top w:val="none" w:sz="0" w:space="0" w:color="auto"/>
        <w:left w:val="none" w:sz="0" w:space="0" w:color="auto"/>
        <w:bottom w:val="none" w:sz="0" w:space="0" w:color="auto"/>
        <w:right w:val="none" w:sz="0" w:space="0" w:color="auto"/>
      </w:divBdr>
    </w:div>
    <w:div w:id="1370177979">
      <w:bodyDiv w:val="1"/>
      <w:marLeft w:val="0"/>
      <w:marRight w:val="0"/>
      <w:marTop w:val="0"/>
      <w:marBottom w:val="0"/>
      <w:divBdr>
        <w:top w:val="none" w:sz="0" w:space="0" w:color="auto"/>
        <w:left w:val="none" w:sz="0" w:space="0" w:color="auto"/>
        <w:bottom w:val="none" w:sz="0" w:space="0" w:color="auto"/>
        <w:right w:val="none" w:sz="0" w:space="0" w:color="auto"/>
      </w:divBdr>
    </w:div>
    <w:div w:id="1373070064">
      <w:bodyDiv w:val="1"/>
      <w:marLeft w:val="0"/>
      <w:marRight w:val="0"/>
      <w:marTop w:val="0"/>
      <w:marBottom w:val="0"/>
      <w:divBdr>
        <w:top w:val="none" w:sz="0" w:space="0" w:color="auto"/>
        <w:left w:val="none" w:sz="0" w:space="0" w:color="auto"/>
        <w:bottom w:val="none" w:sz="0" w:space="0" w:color="auto"/>
        <w:right w:val="none" w:sz="0" w:space="0" w:color="auto"/>
      </w:divBdr>
    </w:div>
    <w:div w:id="1384257976">
      <w:bodyDiv w:val="1"/>
      <w:marLeft w:val="0"/>
      <w:marRight w:val="0"/>
      <w:marTop w:val="0"/>
      <w:marBottom w:val="0"/>
      <w:divBdr>
        <w:top w:val="none" w:sz="0" w:space="0" w:color="auto"/>
        <w:left w:val="none" w:sz="0" w:space="0" w:color="auto"/>
        <w:bottom w:val="none" w:sz="0" w:space="0" w:color="auto"/>
        <w:right w:val="none" w:sz="0" w:space="0" w:color="auto"/>
      </w:divBdr>
    </w:div>
    <w:div w:id="1385830716">
      <w:bodyDiv w:val="1"/>
      <w:marLeft w:val="0"/>
      <w:marRight w:val="0"/>
      <w:marTop w:val="0"/>
      <w:marBottom w:val="0"/>
      <w:divBdr>
        <w:top w:val="none" w:sz="0" w:space="0" w:color="auto"/>
        <w:left w:val="none" w:sz="0" w:space="0" w:color="auto"/>
        <w:bottom w:val="none" w:sz="0" w:space="0" w:color="auto"/>
        <w:right w:val="none" w:sz="0" w:space="0" w:color="auto"/>
      </w:divBdr>
    </w:div>
    <w:div w:id="1389066838">
      <w:bodyDiv w:val="1"/>
      <w:marLeft w:val="0"/>
      <w:marRight w:val="0"/>
      <w:marTop w:val="0"/>
      <w:marBottom w:val="0"/>
      <w:divBdr>
        <w:top w:val="none" w:sz="0" w:space="0" w:color="auto"/>
        <w:left w:val="none" w:sz="0" w:space="0" w:color="auto"/>
        <w:bottom w:val="none" w:sz="0" w:space="0" w:color="auto"/>
        <w:right w:val="none" w:sz="0" w:space="0" w:color="auto"/>
      </w:divBdr>
    </w:div>
    <w:div w:id="1390419773">
      <w:bodyDiv w:val="1"/>
      <w:marLeft w:val="0"/>
      <w:marRight w:val="0"/>
      <w:marTop w:val="0"/>
      <w:marBottom w:val="0"/>
      <w:divBdr>
        <w:top w:val="none" w:sz="0" w:space="0" w:color="auto"/>
        <w:left w:val="none" w:sz="0" w:space="0" w:color="auto"/>
        <w:bottom w:val="none" w:sz="0" w:space="0" w:color="auto"/>
        <w:right w:val="none" w:sz="0" w:space="0" w:color="auto"/>
      </w:divBdr>
    </w:div>
    <w:div w:id="1395540755">
      <w:bodyDiv w:val="1"/>
      <w:marLeft w:val="0"/>
      <w:marRight w:val="0"/>
      <w:marTop w:val="0"/>
      <w:marBottom w:val="0"/>
      <w:divBdr>
        <w:top w:val="none" w:sz="0" w:space="0" w:color="auto"/>
        <w:left w:val="none" w:sz="0" w:space="0" w:color="auto"/>
        <w:bottom w:val="none" w:sz="0" w:space="0" w:color="auto"/>
        <w:right w:val="none" w:sz="0" w:space="0" w:color="auto"/>
      </w:divBdr>
    </w:div>
    <w:div w:id="1395619294">
      <w:bodyDiv w:val="1"/>
      <w:marLeft w:val="0"/>
      <w:marRight w:val="0"/>
      <w:marTop w:val="0"/>
      <w:marBottom w:val="0"/>
      <w:divBdr>
        <w:top w:val="none" w:sz="0" w:space="0" w:color="auto"/>
        <w:left w:val="none" w:sz="0" w:space="0" w:color="auto"/>
        <w:bottom w:val="none" w:sz="0" w:space="0" w:color="auto"/>
        <w:right w:val="none" w:sz="0" w:space="0" w:color="auto"/>
      </w:divBdr>
    </w:div>
    <w:div w:id="1396860083">
      <w:bodyDiv w:val="1"/>
      <w:marLeft w:val="0"/>
      <w:marRight w:val="0"/>
      <w:marTop w:val="0"/>
      <w:marBottom w:val="0"/>
      <w:divBdr>
        <w:top w:val="none" w:sz="0" w:space="0" w:color="auto"/>
        <w:left w:val="none" w:sz="0" w:space="0" w:color="auto"/>
        <w:bottom w:val="none" w:sz="0" w:space="0" w:color="auto"/>
        <w:right w:val="none" w:sz="0" w:space="0" w:color="auto"/>
      </w:divBdr>
      <w:divsChild>
        <w:div w:id="2023701113">
          <w:marLeft w:val="0"/>
          <w:marRight w:val="0"/>
          <w:marTop w:val="0"/>
          <w:marBottom w:val="0"/>
          <w:divBdr>
            <w:top w:val="none" w:sz="0" w:space="0" w:color="auto"/>
            <w:left w:val="none" w:sz="0" w:space="0" w:color="auto"/>
            <w:bottom w:val="none" w:sz="0" w:space="0" w:color="auto"/>
            <w:right w:val="none" w:sz="0" w:space="0" w:color="auto"/>
          </w:divBdr>
          <w:divsChild>
            <w:div w:id="865631451">
              <w:marLeft w:val="0"/>
              <w:marRight w:val="0"/>
              <w:marTop w:val="0"/>
              <w:marBottom w:val="0"/>
              <w:divBdr>
                <w:top w:val="none" w:sz="0" w:space="0" w:color="auto"/>
                <w:left w:val="none" w:sz="0" w:space="0" w:color="auto"/>
                <w:bottom w:val="none" w:sz="0" w:space="0" w:color="auto"/>
                <w:right w:val="none" w:sz="0" w:space="0" w:color="auto"/>
              </w:divBdr>
              <w:divsChild>
                <w:div w:id="1409158877">
                  <w:marLeft w:val="0"/>
                  <w:marRight w:val="0"/>
                  <w:marTop w:val="0"/>
                  <w:marBottom w:val="0"/>
                  <w:divBdr>
                    <w:top w:val="none" w:sz="0" w:space="0" w:color="auto"/>
                    <w:left w:val="none" w:sz="0" w:space="0" w:color="auto"/>
                    <w:bottom w:val="none" w:sz="0" w:space="0" w:color="auto"/>
                    <w:right w:val="none" w:sz="0" w:space="0" w:color="auto"/>
                  </w:divBdr>
                  <w:divsChild>
                    <w:div w:id="206983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976441">
      <w:bodyDiv w:val="1"/>
      <w:marLeft w:val="0"/>
      <w:marRight w:val="0"/>
      <w:marTop w:val="0"/>
      <w:marBottom w:val="0"/>
      <w:divBdr>
        <w:top w:val="none" w:sz="0" w:space="0" w:color="auto"/>
        <w:left w:val="none" w:sz="0" w:space="0" w:color="auto"/>
        <w:bottom w:val="none" w:sz="0" w:space="0" w:color="auto"/>
        <w:right w:val="none" w:sz="0" w:space="0" w:color="auto"/>
      </w:divBdr>
    </w:div>
    <w:div w:id="1405879356">
      <w:bodyDiv w:val="1"/>
      <w:marLeft w:val="0"/>
      <w:marRight w:val="0"/>
      <w:marTop w:val="0"/>
      <w:marBottom w:val="0"/>
      <w:divBdr>
        <w:top w:val="none" w:sz="0" w:space="0" w:color="auto"/>
        <w:left w:val="none" w:sz="0" w:space="0" w:color="auto"/>
        <w:bottom w:val="none" w:sz="0" w:space="0" w:color="auto"/>
        <w:right w:val="none" w:sz="0" w:space="0" w:color="auto"/>
      </w:divBdr>
    </w:div>
    <w:div w:id="1406951967">
      <w:bodyDiv w:val="1"/>
      <w:marLeft w:val="0"/>
      <w:marRight w:val="0"/>
      <w:marTop w:val="0"/>
      <w:marBottom w:val="0"/>
      <w:divBdr>
        <w:top w:val="none" w:sz="0" w:space="0" w:color="auto"/>
        <w:left w:val="none" w:sz="0" w:space="0" w:color="auto"/>
        <w:bottom w:val="none" w:sz="0" w:space="0" w:color="auto"/>
        <w:right w:val="none" w:sz="0" w:space="0" w:color="auto"/>
      </w:divBdr>
    </w:div>
    <w:div w:id="1408570367">
      <w:bodyDiv w:val="1"/>
      <w:marLeft w:val="0"/>
      <w:marRight w:val="0"/>
      <w:marTop w:val="0"/>
      <w:marBottom w:val="0"/>
      <w:divBdr>
        <w:top w:val="none" w:sz="0" w:space="0" w:color="auto"/>
        <w:left w:val="none" w:sz="0" w:space="0" w:color="auto"/>
        <w:bottom w:val="none" w:sz="0" w:space="0" w:color="auto"/>
        <w:right w:val="none" w:sz="0" w:space="0" w:color="auto"/>
      </w:divBdr>
    </w:div>
    <w:div w:id="1410422081">
      <w:bodyDiv w:val="1"/>
      <w:marLeft w:val="0"/>
      <w:marRight w:val="0"/>
      <w:marTop w:val="0"/>
      <w:marBottom w:val="0"/>
      <w:divBdr>
        <w:top w:val="none" w:sz="0" w:space="0" w:color="auto"/>
        <w:left w:val="none" w:sz="0" w:space="0" w:color="auto"/>
        <w:bottom w:val="none" w:sz="0" w:space="0" w:color="auto"/>
        <w:right w:val="none" w:sz="0" w:space="0" w:color="auto"/>
      </w:divBdr>
    </w:div>
    <w:div w:id="1416512414">
      <w:bodyDiv w:val="1"/>
      <w:marLeft w:val="0"/>
      <w:marRight w:val="0"/>
      <w:marTop w:val="0"/>
      <w:marBottom w:val="0"/>
      <w:divBdr>
        <w:top w:val="none" w:sz="0" w:space="0" w:color="auto"/>
        <w:left w:val="none" w:sz="0" w:space="0" w:color="auto"/>
        <w:bottom w:val="none" w:sz="0" w:space="0" w:color="auto"/>
        <w:right w:val="none" w:sz="0" w:space="0" w:color="auto"/>
      </w:divBdr>
    </w:div>
    <w:div w:id="1418794697">
      <w:bodyDiv w:val="1"/>
      <w:marLeft w:val="0"/>
      <w:marRight w:val="0"/>
      <w:marTop w:val="0"/>
      <w:marBottom w:val="0"/>
      <w:divBdr>
        <w:top w:val="none" w:sz="0" w:space="0" w:color="auto"/>
        <w:left w:val="none" w:sz="0" w:space="0" w:color="auto"/>
        <w:bottom w:val="none" w:sz="0" w:space="0" w:color="auto"/>
        <w:right w:val="none" w:sz="0" w:space="0" w:color="auto"/>
      </w:divBdr>
    </w:div>
    <w:div w:id="1420639339">
      <w:bodyDiv w:val="1"/>
      <w:marLeft w:val="0"/>
      <w:marRight w:val="0"/>
      <w:marTop w:val="0"/>
      <w:marBottom w:val="0"/>
      <w:divBdr>
        <w:top w:val="none" w:sz="0" w:space="0" w:color="auto"/>
        <w:left w:val="none" w:sz="0" w:space="0" w:color="auto"/>
        <w:bottom w:val="none" w:sz="0" w:space="0" w:color="auto"/>
        <w:right w:val="none" w:sz="0" w:space="0" w:color="auto"/>
      </w:divBdr>
    </w:div>
    <w:div w:id="1424061837">
      <w:bodyDiv w:val="1"/>
      <w:marLeft w:val="0"/>
      <w:marRight w:val="0"/>
      <w:marTop w:val="0"/>
      <w:marBottom w:val="0"/>
      <w:divBdr>
        <w:top w:val="none" w:sz="0" w:space="0" w:color="auto"/>
        <w:left w:val="none" w:sz="0" w:space="0" w:color="auto"/>
        <w:bottom w:val="none" w:sz="0" w:space="0" w:color="auto"/>
        <w:right w:val="none" w:sz="0" w:space="0" w:color="auto"/>
      </w:divBdr>
    </w:div>
    <w:div w:id="1434126757">
      <w:bodyDiv w:val="1"/>
      <w:marLeft w:val="0"/>
      <w:marRight w:val="0"/>
      <w:marTop w:val="0"/>
      <w:marBottom w:val="0"/>
      <w:divBdr>
        <w:top w:val="none" w:sz="0" w:space="0" w:color="auto"/>
        <w:left w:val="none" w:sz="0" w:space="0" w:color="auto"/>
        <w:bottom w:val="none" w:sz="0" w:space="0" w:color="auto"/>
        <w:right w:val="none" w:sz="0" w:space="0" w:color="auto"/>
      </w:divBdr>
    </w:div>
    <w:div w:id="1434669751">
      <w:bodyDiv w:val="1"/>
      <w:marLeft w:val="0"/>
      <w:marRight w:val="0"/>
      <w:marTop w:val="0"/>
      <w:marBottom w:val="0"/>
      <w:divBdr>
        <w:top w:val="none" w:sz="0" w:space="0" w:color="auto"/>
        <w:left w:val="none" w:sz="0" w:space="0" w:color="auto"/>
        <w:bottom w:val="none" w:sz="0" w:space="0" w:color="auto"/>
        <w:right w:val="none" w:sz="0" w:space="0" w:color="auto"/>
      </w:divBdr>
    </w:div>
    <w:div w:id="1435662296">
      <w:bodyDiv w:val="1"/>
      <w:marLeft w:val="0"/>
      <w:marRight w:val="0"/>
      <w:marTop w:val="0"/>
      <w:marBottom w:val="0"/>
      <w:divBdr>
        <w:top w:val="none" w:sz="0" w:space="0" w:color="auto"/>
        <w:left w:val="none" w:sz="0" w:space="0" w:color="auto"/>
        <w:bottom w:val="none" w:sz="0" w:space="0" w:color="auto"/>
        <w:right w:val="none" w:sz="0" w:space="0" w:color="auto"/>
      </w:divBdr>
    </w:div>
    <w:div w:id="1438021262">
      <w:bodyDiv w:val="1"/>
      <w:marLeft w:val="0"/>
      <w:marRight w:val="0"/>
      <w:marTop w:val="0"/>
      <w:marBottom w:val="0"/>
      <w:divBdr>
        <w:top w:val="none" w:sz="0" w:space="0" w:color="auto"/>
        <w:left w:val="none" w:sz="0" w:space="0" w:color="auto"/>
        <w:bottom w:val="none" w:sz="0" w:space="0" w:color="auto"/>
        <w:right w:val="none" w:sz="0" w:space="0" w:color="auto"/>
      </w:divBdr>
      <w:divsChild>
        <w:div w:id="1066687416">
          <w:marLeft w:val="0"/>
          <w:marRight w:val="0"/>
          <w:marTop w:val="0"/>
          <w:marBottom w:val="0"/>
          <w:divBdr>
            <w:top w:val="none" w:sz="0" w:space="0" w:color="auto"/>
            <w:left w:val="none" w:sz="0" w:space="0" w:color="auto"/>
            <w:bottom w:val="none" w:sz="0" w:space="0" w:color="auto"/>
            <w:right w:val="none" w:sz="0" w:space="0" w:color="auto"/>
          </w:divBdr>
          <w:divsChild>
            <w:div w:id="1140926348">
              <w:marLeft w:val="0"/>
              <w:marRight w:val="0"/>
              <w:marTop w:val="0"/>
              <w:marBottom w:val="0"/>
              <w:divBdr>
                <w:top w:val="none" w:sz="0" w:space="0" w:color="auto"/>
                <w:left w:val="none" w:sz="0" w:space="0" w:color="auto"/>
                <w:bottom w:val="none" w:sz="0" w:space="0" w:color="auto"/>
                <w:right w:val="none" w:sz="0" w:space="0" w:color="auto"/>
              </w:divBdr>
              <w:divsChild>
                <w:div w:id="1515999970">
                  <w:marLeft w:val="0"/>
                  <w:marRight w:val="0"/>
                  <w:marTop w:val="0"/>
                  <w:marBottom w:val="0"/>
                  <w:divBdr>
                    <w:top w:val="none" w:sz="0" w:space="0" w:color="auto"/>
                    <w:left w:val="none" w:sz="0" w:space="0" w:color="auto"/>
                    <w:bottom w:val="none" w:sz="0" w:space="0" w:color="auto"/>
                    <w:right w:val="none" w:sz="0" w:space="0" w:color="auto"/>
                  </w:divBdr>
                  <w:divsChild>
                    <w:div w:id="172845179">
                      <w:marLeft w:val="0"/>
                      <w:marRight w:val="0"/>
                      <w:marTop w:val="0"/>
                      <w:marBottom w:val="0"/>
                      <w:divBdr>
                        <w:top w:val="none" w:sz="0" w:space="0" w:color="auto"/>
                        <w:left w:val="none" w:sz="0" w:space="0" w:color="auto"/>
                        <w:bottom w:val="none" w:sz="0" w:space="0" w:color="auto"/>
                        <w:right w:val="none" w:sz="0" w:space="0" w:color="auto"/>
                      </w:divBdr>
                      <w:divsChild>
                        <w:div w:id="140735463">
                          <w:marLeft w:val="0"/>
                          <w:marRight w:val="0"/>
                          <w:marTop w:val="0"/>
                          <w:marBottom w:val="0"/>
                          <w:divBdr>
                            <w:top w:val="none" w:sz="0" w:space="0" w:color="auto"/>
                            <w:left w:val="none" w:sz="0" w:space="0" w:color="auto"/>
                            <w:bottom w:val="none" w:sz="0" w:space="0" w:color="auto"/>
                            <w:right w:val="none" w:sz="0" w:space="0" w:color="auto"/>
                          </w:divBdr>
                          <w:divsChild>
                            <w:div w:id="1652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892312">
      <w:bodyDiv w:val="1"/>
      <w:marLeft w:val="0"/>
      <w:marRight w:val="0"/>
      <w:marTop w:val="0"/>
      <w:marBottom w:val="0"/>
      <w:divBdr>
        <w:top w:val="none" w:sz="0" w:space="0" w:color="auto"/>
        <w:left w:val="none" w:sz="0" w:space="0" w:color="auto"/>
        <w:bottom w:val="none" w:sz="0" w:space="0" w:color="auto"/>
        <w:right w:val="none" w:sz="0" w:space="0" w:color="auto"/>
      </w:divBdr>
    </w:div>
    <w:div w:id="1455054608">
      <w:bodyDiv w:val="1"/>
      <w:marLeft w:val="0"/>
      <w:marRight w:val="0"/>
      <w:marTop w:val="0"/>
      <w:marBottom w:val="0"/>
      <w:divBdr>
        <w:top w:val="none" w:sz="0" w:space="0" w:color="auto"/>
        <w:left w:val="none" w:sz="0" w:space="0" w:color="auto"/>
        <w:bottom w:val="none" w:sz="0" w:space="0" w:color="auto"/>
        <w:right w:val="none" w:sz="0" w:space="0" w:color="auto"/>
      </w:divBdr>
    </w:div>
    <w:div w:id="1455365398">
      <w:bodyDiv w:val="1"/>
      <w:marLeft w:val="0"/>
      <w:marRight w:val="0"/>
      <w:marTop w:val="0"/>
      <w:marBottom w:val="0"/>
      <w:divBdr>
        <w:top w:val="none" w:sz="0" w:space="0" w:color="auto"/>
        <w:left w:val="none" w:sz="0" w:space="0" w:color="auto"/>
        <w:bottom w:val="none" w:sz="0" w:space="0" w:color="auto"/>
        <w:right w:val="none" w:sz="0" w:space="0" w:color="auto"/>
      </w:divBdr>
    </w:div>
    <w:div w:id="1459565223">
      <w:bodyDiv w:val="1"/>
      <w:marLeft w:val="0"/>
      <w:marRight w:val="0"/>
      <w:marTop w:val="0"/>
      <w:marBottom w:val="0"/>
      <w:divBdr>
        <w:top w:val="none" w:sz="0" w:space="0" w:color="auto"/>
        <w:left w:val="none" w:sz="0" w:space="0" w:color="auto"/>
        <w:bottom w:val="none" w:sz="0" w:space="0" w:color="auto"/>
        <w:right w:val="none" w:sz="0" w:space="0" w:color="auto"/>
      </w:divBdr>
    </w:div>
    <w:div w:id="1461530148">
      <w:bodyDiv w:val="1"/>
      <w:marLeft w:val="0"/>
      <w:marRight w:val="0"/>
      <w:marTop w:val="0"/>
      <w:marBottom w:val="0"/>
      <w:divBdr>
        <w:top w:val="none" w:sz="0" w:space="0" w:color="auto"/>
        <w:left w:val="none" w:sz="0" w:space="0" w:color="auto"/>
        <w:bottom w:val="none" w:sz="0" w:space="0" w:color="auto"/>
        <w:right w:val="none" w:sz="0" w:space="0" w:color="auto"/>
      </w:divBdr>
    </w:div>
    <w:div w:id="1463385049">
      <w:bodyDiv w:val="1"/>
      <w:marLeft w:val="0"/>
      <w:marRight w:val="0"/>
      <w:marTop w:val="0"/>
      <w:marBottom w:val="0"/>
      <w:divBdr>
        <w:top w:val="none" w:sz="0" w:space="0" w:color="auto"/>
        <w:left w:val="none" w:sz="0" w:space="0" w:color="auto"/>
        <w:bottom w:val="none" w:sz="0" w:space="0" w:color="auto"/>
        <w:right w:val="none" w:sz="0" w:space="0" w:color="auto"/>
      </w:divBdr>
    </w:div>
    <w:div w:id="1464887111">
      <w:bodyDiv w:val="1"/>
      <w:marLeft w:val="0"/>
      <w:marRight w:val="0"/>
      <w:marTop w:val="0"/>
      <w:marBottom w:val="0"/>
      <w:divBdr>
        <w:top w:val="none" w:sz="0" w:space="0" w:color="auto"/>
        <w:left w:val="none" w:sz="0" w:space="0" w:color="auto"/>
        <w:bottom w:val="none" w:sz="0" w:space="0" w:color="auto"/>
        <w:right w:val="none" w:sz="0" w:space="0" w:color="auto"/>
      </w:divBdr>
    </w:div>
    <w:div w:id="1466041783">
      <w:bodyDiv w:val="1"/>
      <w:marLeft w:val="0"/>
      <w:marRight w:val="0"/>
      <w:marTop w:val="0"/>
      <w:marBottom w:val="0"/>
      <w:divBdr>
        <w:top w:val="none" w:sz="0" w:space="0" w:color="auto"/>
        <w:left w:val="none" w:sz="0" w:space="0" w:color="auto"/>
        <w:bottom w:val="none" w:sz="0" w:space="0" w:color="auto"/>
        <w:right w:val="none" w:sz="0" w:space="0" w:color="auto"/>
      </w:divBdr>
    </w:div>
    <w:div w:id="1467119473">
      <w:bodyDiv w:val="1"/>
      <w:marLeft w:val="0"/>
      <w:marRight w:val="0"/>
      <w:marTop w:val="0"/>
      <w:marBottom w:val="0"/>
      <w:divBdr>
        <w:top w:val="none" w:sz="0" w:space="0" w:color="auto"/>
        <w:left w:val="none" w:sz="0" w:space="0" w:color="auto"/>
        <w:bottom w:val="none" w:sz="0" w:space="0" w:color="auto"/>
        <w:right w:val="none" w:sz="0" w:space="0" w:color="auto"/>
      </w:divBdr>
    </w:div>
    <w:div w:id="1470056854">
      <w:bodyDiv w:val="1"/>
      <w:marLeft w:val="0"/>
      <w:marRight w:val="0"/>
      <w:marTop w:val="0"/>
      <w:marBottom w:val="0"/>
      <w:divBdr>
        <w:top w:val="none" w:sz="0" w:space="0" w:color="auto"/>
        <w:left w:val="none" w:sz="0" w:space="0" w:color="auto"/>
        <w:bottom w:val="none" w:sz="0" w:space="0" w:color="auto"/>
        <w:right w:val="none" w:sz="0" w:space="0" w:color="auto"/>
      </w:divBdr>
      <w:divsChild>
        <w:div w:id="335035705">
          <w:marLeft w:val="0"/>
          <w:marRight w:val="0"/>
          <w:marTop w:val="0"/>
          <w:marBottom w:val="0"/>
          <w:divBdr>
            <w:top w:val="none" w:sz="0" w:space="0" w:color="auto"/>
            <w:left w:val="none" w:sz="0" w:space="0" w:color="auto"/>
            <w:bottom w:val="none" w:sz="0" w:space="0" w:color="auto"/>
            <w:right w:val="none" w:sz="0" w:space="0" w:color="auto"/>
          </w:divBdr>
          <w:divsChild>
            <w:div w:id="1647473936">
              <w:marLeft w:val="0"/>
              <w:marRight w:val="0"/>
              <w:marTop w:val="0"/>
              <w:marBottom w:val="0"/>
              <w:divBdr>
                <w:top w:val="none" w:sz="0" w:space="0" w:color="auto"/>
                <w:left w:val="none" w:sz="0" w:space="0" w:color="auto"/>
                <w:bottom w:val="none" w:sz="0" w:space="0" w:color="auto"/>
                <w:right w:val="none" w:sz="0" w:space="0" w:color="auto"/>
              </w:divBdr>
              <w:divsChild>
                <w:div w:id="469397391">
                  <w:marLeft w:val="0"/>
                  <w:marRight w:val="0"/>
                  <w:marTop w:val="0"/>
                  <w:marBottom w:val="0"/>
                  <w:divBdr>
                    <w:top w:val="none" w:sz="0" w:space="0" w:color="auto"/>
                    <w:left w:val="none" w:sz="0" w:space="0" w:color="auto"/>
                    <w:bottom w:val="none" w:sz="0" w:space="0" w:color="auto"/>
                    <w:right w:val="none" w:sz="0" w:space="0" w:color="auto"/>
                  </w:divBdr>
                  <w:divsChild>
                    <w:div w:id="1215921391">
                      <w:marLeft w:val="0"/>
                      <w:marRight w:val="0"/>
                      <w:marTop w:val="0"/>
                      <w:marBottom w:val="0"/>
                      <w:divBdr>
                        <w:top w:val="none" w:sz="0" w:space="0" w:color="auto"/>
                        <w:left w:val="none" w:sz="0" w:space="0" w:color="auto"/>
                        <w:bottom w:val="none" w:sz="0" w:space="0" w:color="auto"/>
                        <w:right w:val="none" w:sz="0" w:space="0" w:color="auto"/>
                      </w:divBdr>
                      <w:divsChild>
                        <w:div w:id="1000963072">
                          <w:marLeft w:val="0"/>
                          <w:marRight w:val="0"/>
                          <w:marTop w:val="0"/>
                          <w:marBottom w:val="0"/>
                          <w:divBdr>
                            <w:top w:val="none" w:sz="0" w:space="0" w:color="auto"/>
                            <w:left w:val="none" w:sz="0" w:space="0" w:color="auto"/>
                            <w:bottom w:val="none" w:sz="0" w:space="0" w:color="auto"/>
                            <w:right w:val="none" w:sz="0" w:space="0" w:color="auto"/>
                          </w:divBdr>
                          <w:divsChild>
                            <w:div w:id="1296834063">
                              <w:marLeft w:val="0"/>
                              <w:marRight w:val="0"/>
                              <w:marTop w:val="0"/>
                              <w:marBottom w:val="0"/>
                              <w:divBdr>
                                <w:top w:val="none" w:sz="0" w:space="0" w:color="auto"/>
                                <w:left w:val="none" w:sz="0" w:space="0" w:color="auto"/>
                                <w:bottom w:val="none" w:sz="0" w:space="0" w:color="auto"/>
                                <w:right w:val="none" w:sz="0" w:space="0" w:color="auto"/>
                              </w:divBdr>
                              <w:divsChild>
                                <w:div w:id="454983304">
                                  <w:marLeft w:val="0"/>
                                  <w:marRight w:val="0"/>
                                  <w:marTop w:val="0"/>
                                  <w:marBottom w:val="0"/>
                                  <w:divBdr>
                                    <w:top w:val="none" w:sz="0" w:space="0" w:color="auto"/>
                                    <w:left w:val="none" w:sz="0" w:space="0" w:color="auto"/>
                                    <w:bottom w:val="none" w:sz="0" w:space="0" w:color="auto"/>
                                    <w:right w:val="none" w:sz="0" w:space="0" w:color="auto"/>
                                  </w:divBdr>
                                  <w:divsChild>
                                    <w:div w:id="106459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281659">
                      <w:marLeft w:val="0"/>
                      <w:marRight w:val="0"/>
                      <w:marTop w:val="0"/>
                      <w:marBottom w:val="0"/>
                      <w:divBdr>
                        <w:top w:val="none" w:sz="0" w:space="0" w:color="auto"/>
                        <w:left w:val="none" w:sz="0" w:space="0" w:color="auto"/>
                        <w:bottom w:val="none" w:sz="0" w:space="0" w:color="auto"/>
                        <w:right w:val="none" w:sz="0" w:space="0" w:color="auto"/>
                      </w:divBdr>
                      <w:divsChild>
                        <w:div w:id="3755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707148">
      <w:bodyDiv w:val="1"/>
      <w:marLeft w:val="0"/>
      <w:marRight w:val="0"/>
      <w:marTop w:val="0"/>
      <w:marBottom w:val="0"/>
      <w:divBdr>
        <w:top w:val="none" w:sz="0" w:space="0" w:color="auto"/>
        <w:left w:val="none" w:sz="0" w:space="0" w:color="auto"/>
        <w:bottom w:val="none" w:sz="0" w:space="0" w:color="auto"/>
        <w:right w:val="none" w:sz="0" w:space="0" w:color="auto"/>
      </w:divBdr>
    </w:div>
    <w:div w:id="1474716981">
      <w:bodyDiv w:val="1"/>
      <w:marLeft w:val="0"/>
      <w:marRight w:val="0"/>
      <w:marTop w:val="0"/>
      <w:marBottom w:val="0"/>
      <w:divBdr>
        <w:top w:val="none" w:sz="0" w:space="0" w:color="auto"/>
        <w:left w:val="none" w:sz="0" w:space="0" w:color="auto"/>
        <w:bottom w:val="none" w:sz="0" w:space="0" w:color="auto"/>
        <w:right w:val="none" w:sz="0" w:space="0" w:color="auto"/>
      </w:divBdr>
    </w:div>
    <w:div w:id="1475369812">
      <w:bodyDiv w:val="1"/>
      <w:marLeft w:val="0"/>
      <w:marRight w:val="0"/>
      <w:marTop w:val="0"/>
      <w:marBottom w:val="0"/>
      <w:divBdr>
        <w:top w:val="none" w:sz="0" w:space="0" w:color="auto"/>
        <w:left w:val="none" w:sz="0" w:space="0" w:color="auto"/>
        <w:bottom w:val="none" w:sz="0" w:space="0" w:color="auto"/>
        <w:right w:val="none" w:sz="0" w:space="0" w:color="auto"/>
      </w:divBdr>
    </w:div>
    <w:div w:id="1478649664">
      <w:bodyDiv w:val="1"/>
      <w:marLeft w:val="0"/>
      <w:marRight w:val="0"/>
      <w:marTop w:val="0"/>
      <w:marBottom w:val="0"/>
      <w:divBdr>
        <w:top w:val="none" w:sz="0" w:space="0" w:color="auto"/>
        <w:left w:val="none" w:sz="0" w:space="0" w:color="auto"/>
        <w:bottom w:val="none" w:sz="0" w:space="0" w:color="auto"/>
        <w:right w:val="none" w:sz="0" w:space="0" w:color="auto"/>
      </w:divBdr>
    </w:div>
    <w:div w:id="1480226951">
      <w:bodyDiv w:val="1"/>
      <w:marLeft w:val="0"/>
      <w:marRight w:val="0"/>
      <w:marTop w:val="0"/>
      <w:marBottom w:val="0"/>
      <w:divBdr>
        <w:top w:val="none" w:sz="0" w:space="0" w:color="auto"/>
        <w:left w:val="none" w:sz="0" w:space="0" w:color="auto"/>
        <w:bottom w:val="none" w:sz="0" w:space="0" w:color="auto"/>
        <w:right w:val="none" w:sz="0" w:space="0" w:color="auto"/>
      </w:divBdr>
    </w:div>
    <w:div w:id="1485395409">
      <w:bodyDiv w:val="1"/>
      <w:marLeft w:val="0"/>
      <w:marRight w:val="0"/>
      <w:marTop w:val="0"/>
      <w:marBottom w:val="0"/>
      <w:divBdr>
        <w:top w:val="none" w:sz="0" w:space="0" w:color="auto"/>
        <w:left w:val="none" w:sz="0" w:space="0" w:color="auto"/>
        <w:bottom w:val="none" w:sz="0" w:space="0" w:color="auto"/>
        <w:right w:val="none" w:sz="0" w:space="0" w:color="auto"/>
      </w:divBdr>
    </w:div>
    <w:div w:id="1485467408">
      <w:bodyDiv w:val="1"/>
      <w:marLeft w:val="0"/>
      <w:marRight w:val="0"/>
      <w:marTop w:val="0"/>
      <w:marBottom w:val="0"/>
      <w:divBdr>
        <w:top w:val="none" w:sz="0" w:space="0" w:color="auto"/>
        <w:left w:val="none" w:sz="0" w:space="0" w:color="auto"/>
        <w:bottom w:val="none" w:sz="0" w:space="0" w:color="auto"/>
        <w:right w:val="none" w:sz="0" w:space="0" w:color="auto"/>
      </w:divBdr>
    </w:div>
    <w:div w:id="1498809081">
      <w:bodyDiv w:val="1"/>
      <w:marLeft w:val="0"/>
      <w:marRight w:val="0"/>
      <w:marTop w:val="0"/>
      <w:marBottom w:val="0"/>
      <w:divBdr>
        <w:top w:val="none" w:sz="0" w:space="0" w:color="auto"/>
        <w:left w:val="none" w:sz="0" w:space="0" w:color="auto"/>
        <w:bottom w:val="none" w:sz="0" w:space="0" w:color="auto"/>
        <w:right w:val="none" w:sz="0" w:space="0" w:color="auto"/>
      </w:divBdr>
    </w:div>
    <w:div w:id="1498884792">
      <w:bodyDiv w:val="1"/>
      <w:marLeft w:val="0"/>
      <w:marRight w:val="0"/>
      <w:marTop w:val="0"/>
      <w:marBottom w:val="0"/>
      <w:divBdr>
        <w:top w:val="none" w:sz="0" w:space="0" w:color="auto"/>
        <w:left w:val="none" w:sz="0" w:space="0" w:color="auto"/>
        <w:bottom w:val="none" w:sz="0" w:space="0" w:color="auto"/>
        <w:right w:val="none" w:sz="0" w:space="0" w:color="auto"/>
      </w:divBdr>
    </w:div>
    <w:div w:id="1499468212">
      <w:bodyDiv w:val="1"/>
      <w:marLeft w:val="0"/>
      <w:marRight w:val="0"/>
      <w:marTop w:val="0"/>
      <w:marBottom w:val="0"/>
      <w:divBdr>
        <w:top w:val="none" w:sz="0" w:space="0" w:color="auto"/>
        <w:left w:val="none" w:sz="0" w:space="0" w:color="auto"/>
        <w:bottom w:val="none" w:sz="0" w:space="0" w:color="auto"/>
        <w:right w:val="none" w:sz="0" w:space="0" w:color="auto"/>
      </w:divBdr>
      <w:divsChild>
        <w:div w:id="1321234652">
          <w:marLeft w:val="0"/>
          <w:marRight w:val="0"/>
          <w:marTop w:val="0"/>
          <w:marBottom w:val="0"/>
          <w:divBdr>
            <w:top w:val="none" w:sz="0" w:space="0" w:color="auto"/>
            <w:left w:val="none" w:sz="0" w:space="0" w:color="auto"/>
            <w:bottom w:val="none" w:sz="0" w:space="0" w:color="auto"/>
            <w:right w:val="none" w:sz="0" w:space="0" w:color="auto"/>
          </w:divBdr>
          <w:divsChild>
            <w:div w:id="653753471">
              <w:marLeft w:val="0"/>
              <w:marRight w:val="0"/>
              <w:marTop w:val="0"/>
              <w:marBottom w:val="0"/>
              <w:divBdr>
                <w:top w:val="none" w:sz="0" w:space="0" w:color="auto"/>
                <w:left w:val="none" w:sz="0" w:space="0" w:color="auto"/>
                <w:bottom w:val="none" w:sz="0" w:space="0" w:color="auto"/>
                <w:right w:val="none" w:sz="0" w:space="0" w:color="auto"/>
              </w:divBdr>
              <w:divsChild>
                <w:div w:id="1115901021">
                  <w:marLeft w:val="0"/>
                  <w:marRight w:val="0"/>
                  <w:marTop w:val="0"/>
                  <w:marBottom w:val="0"/>
                  <w:divBdr>
                    <w:top w:val="none" w:sz="0" w:space="0" w:color="auto"/>
                    <w:left w:val="none" w:sz="0" w:space="0" w:color="auto"/>
                    <w:bottom w:val="none" w:sz="0" w:space="0" w:color="auto"/>
                    <w:right w:val="none" w:sz="0" w:space="0" w:color="auto"/>
                  </w:divBdr>
                  <w:divsChild>
                    <w:div w:id="841162102">
                      <w:marLeft w:val="0"/>
                      <w:marRight w:val="0"/>
                      <w:marTop w:val="0"/>
                      <w:marBottom w:val="0"/>
                      <w:divBdr>
                        <w:top w:val="none" w:sz="0" w:space="0" w:color="auto"/>
                        <w:left w:val="none" w:sz="0" w:space="0" w:color="auto"/>
                        <w:bottom w:val="none" w:sz="0" w:space="0" w:color="auto"/>
                        <w:right w:val="none" w:sz="0" w:space="0" w:color="auto"/>
                      </w:divBdr>
                      <w:divsChild>
                        <w:div w:id="2602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502914">
      <w:bodyDiv w:val="1"/>
      <w:marLeft w:val="0"/>
      <w:marRight w:val="0"/>
      <w:marTop w:val="0"/>
      <w:marBottom w:val="0"/>
      <w:divBdr>
        <w:top w:val="none" w:sz="0" w:space="0" w:color="auto"/>
        <w:left w:val="none" w:sz="0" w:space="0" w:color="auto"/>
        <w:bottom w:val="none" w:sz="0" w:space="0" w:color="auto"/>
        <w:right w:val="none" w:sz="0" w:space="0" w:color="auto"/>
      </w:divBdr>
    </w:div>
    <w:div w:id="1503739354">
      <w:bodyDiv w:val="1"/>
      <w:marLeft w:val="0"/>
      <w:marRight w:val="0"/>
      <w:marTop w:val="0"/>
      <w:marBottom w:val="0"/>
      <w:divBdr>
        <w:top w:val="none" w:sz="0" w:space="0" w:color="auto"/>
        <w:left w:val="none" w:sz="0" w:space="0" w:color="auto"/>
        <w:bottom w:val="none" w:sz="0" w:space="0" w:color="auto"/>
        <w:right w:val="none" w:sz="0" w:space="0" w:color="auto"/>
      </w:divBdr>
    </w:div>
    <w:div w:id="1504973999">
      <w:bodyDiv w:val="1"/>
      <w:marLeft w:val="0"/>
      <w:marRight w:val="0"/>
      <w:marTop w:val="0"/>
      <w:marBottom w:val="0"/>
      <w:divBdr>
        <w:top w:val="none" w:sz="0" w:space="0" w:color="auto"/>
        <w:left w:val="none" w:sz="0" w:space="0" w:color="auto"/>
        <w:bottom w:val="none" w:sz="0" w:space="0" w:color="auto"/>
        <w:right w:val="none" w:sz="0" w:space="0" w:color="auto"/>
      </w:divBdr>
    </w:div>
    <w:div w:id="1511214172">
      <w:bodyDiv w:val="1"/>
      <w:marLeft w:val="0"/>
      <w:marRight w:val="0"/>
      <w:marTop w:val="0"/>
      <w:marBottom w:val="0"/>
      <w:divBdr>
        <w:top w:val="none" w:sz="0" w:space="0" w:color="auto"/>
        <w:left w:val="none" w:sz="0" w:space="0" w:color="auto"/>
        <w:bottom w:val="none" w:sz="0" w:space="0" w:color="auto"/>
        <w:right w:val="none" w:sz="0" w:space="0" w:color="auto"/>
      </w:divBdr>
    </w:div>
    <w:div w:id="1513061646">
      <w:bodyDiv w:val="1"/>
      <w:marLeft w:val="0"/>
      <w:marRight w:val="0"/>
      <w:marTop w:val="0"/>
      <w:marBottom w:val="0"/>
      <w:divBdr>
        <w:top w:val="none" w:sz="0" w:space="0" w:color="auto"/>
        <w:left w:val="none" w:sz="0" w:space="0" w:color="auto"/>
        <w:bottom w:val="none" w:sz="0" w:space="0" w:color="auto"/>
        <w:right w:val="none" w:sz="0" w:space="0" w:color="auto"/>
      </w:divBdr>
      <w:divsChild>
        <w:div w:id="222983412">
          <w:marLeft w:val="0"/>
          <w:marRight w:val="0"/>
          <w:marTop w:val="0"/>
          <w:marBottom w:val="0"/>
          <w:divBdr>
            <w:top w:val="none" w:sz="0" w:space="0" w:color="auto"/>
            <w:left w:val="none" w:sz="0" w:space="0" w:color="auto"/>
            <w:bottom w:val="none" w:sz="0" w:space="0" w:color="auto"/>
            <w:right w:val="none" w:sz="0" w:space="0" w:color="auto"/>
          </w:divBdr>
          <w:divsChild>
            <w:div w:id="1491822863">
              <w:marLeft w:val="0"/>
              <w:marRight w:val="0"/>
              <w:marTop w:val="0"/>
              <w:marBottom w:val="0"/>
              <w:divBdr>
                <w:top w:val="none" w:sz="0" w:space="0" w:color="auto"/>
                <w:left w:val="none" w:sz="0" w:space="0" w:color="auto"/>
                <w:bottom w:val="none" w:sz="0" w:space="0" w:color="auto"/>
                <w:right w:val="none" w:sz="0" w:space="0" w:color="auto"/>
              </w:divBdr>
              <w:divsChild>
                <w:div w:id="1323775105">
                  <w:marLeft w:val="0"/>
                  <w:marRight w:val="0"/>
                  <w:marTop w:val="0"/>
                  <w:marBottom w:val="0"/>
                  <w:divBdr>
                    <w:top w:val="none" w:sz="0" w:space="0" w:color="auto"/>
                    <w:left w:val="none" w:sz="0" w:space="0" w:color="auto"/>
                    <w:bottom w:val="none" w:sz="0" w:space="0" w:color="auto"/>
                    <w:right w:val="none" w:sz="0" w:space="0" w:color="auto"/>
                  </w:divBdr>
                  <w:divsChild>
                    <w:div w:id="42346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687163">
      <w:bodyDiv w:val="1"/>
      <w:marLeft w:val="0"/>
      <w:marRight w:val="0"/>
      <w:marTop w:val="0"/>
      <w:marBottom w:val="0"/>
      <w:divBdr>
        <w:top w:val="none" w:sz="0" w:space="0" w:color="auto"/>
        <w:left w:val="none" w:sz="0" w:space="0" w:color="auto"/>
        <w:bottom w:val="none" w:sz="0" w:space="0" w:color="auto"/>
        <w:right w:val="none" w:sz="0" w:space="0" w:color="auto"/>
      </w:divBdr>
    </w:div>
    <w:div w:id="1520116929">
      <w:bodyDiv w:val="1"/>
      <w:marLeft w:val="0"/>
      <w:marRight w:val="0"/>
      <w:marTop w:val="0"/>
      <w:marBottom w:val="0"/>
      <w:divBdr>
        <w:top w:val="none" w:sz="0" w:space="0" w:color="auto"/>
        <w:left w:val="none" w:sz="0" w:space="0" w:color="auto"/>
        <w:bottom w:val="none" w:sz="0" w:space="0" w:color="auto"/>
        <w:right w:val="none" w:sz="0" w:space="0" w:color="auto"/>
      </w:divBdr>
    </w:div>
    <w:div w:id="1522620262">
      <w:bodyDiv w:val="1"/>
      <w:marLeft w:val="0"/>
      <w:marRight w:val="0"/>
      <w:marTop w:val="0"/>
      <w:marBottom w:val="0"/>
      <w:divBdr>
        <w:top w:val="none" w:sz="0" w:space="0" w:color="auto"/>
        <w:left w:val="none" w:sz="0" w:space="0" w:color="auto"/>
        <w:bottom w:val="none" w:sz="0" w:space="0" w:color="auto"/>
        <w:right w:val="none" w:sz="0" w:space="0" w:color="auto"/>
      </w:divBdr>
    </w:div>
    <w:div w:id="1525246611">
      <w:bodyDiv w:val="1"/>
      <w:marLeft w:val="0"/>
      <w:marRight w:val="0"/>
      <w:marTop w:val="0"/>
      <w:marBottom w:val="0"/>
      <w:divBdr>
        <w:top w:val="none" w:sz="0" w:space="0" w:color="auto"/>
        <w:left w:val="none" w:sz="0" w:space="0" w:color="auto"/>
        <w:bottom w:val="none" w:sz="0" w:space="0" w:color="auto"/>
        <w:right w:val="none" w:sz="0" w:space="0" w:color="auto"/>
      </w:divBdr>
    </w:div>
    <w:div w:id="1525443637">
      <w:bodyDiv w:val="1"/>
      <w:marLeft w:val="0"/>
      <w:marRight w:val="0"/>
      <w:marTop w:val="0"/>
      <w:marBottom w:val="0"/>
      <w:divBdr>
        <w:top w:val="none" w:sz="0" w:space="0" w:color="auto"/>
        <w:left w:val="none" w:sz="0" w:space="0" w:color="auto"/>
        <w:bottom w:val="none" w:sz="0" w:space="0" w:color="auto"/>
        <w:right w:val="none" w:sz="0" w:space="0" w:color="auto"/>
      </w:divBdr>
    </w:div>
    <w:div w:id="1531914153">
      <w:bodyDiv w:val="1"/>
      <w:marLeft w:val="0"/>
      <w:marRight w:val="0"/>
      <w:marTop w:val="0"/>
      <w:marBottom w:val="0"/>
      <w:divBdr>
        <w:top w:val="none" w:sz="0" w:space="0" w:color="auto"/>
        <w:left w:val="none" w:sz="0" w:space="0" w:color="auto"/>
        <w:bottom w:val="none" w:sz="0" w:space="0" w:color="auto"/>
        <w:right w:val="none" w:sz="0" w:space="0" w:color="auto"/>
      </w:divBdr>
    </w:div>
    <w:div w:id="1532843644">
      <w:bodyDiv w:val="1"/>
      <w:marLeft w:val="0"/>
      <w:marRight w:val="0"/>
      <w:marTop w:val="0"/>
      <w:marBottom w:val="0"/>
      <w:divBdr>
        <w:top w:val="none" w:sz="0" w:space="0" w:color="auto"/>
        <w:left w:val="none" w:sz="0" w:space="0" w:color="auto"/>
        <w:bottom w:val="none" w:sz="0" w:space="0" w:color="auto"/>
        <w:right w:val="none" w:sz="0" w:space="0" w:color="auto"/>
      </w:divBdr>
    </w:div>
    <w:div w:id="1533693361">
      <w:bodyDiv w:val="1"/>
      <w:marLeft w:val="0"/>
      <w:marRight w:val="0"/>
      <w:marTop w:val="0"/>
      <w:marBottom w:val="0"/>
      <w:divBdr>
        <w:top w:val="none" w:sz="0" w:space="0" w:color="auto"/>
        <w:left w:val="none" w:sz="0" w:space="0" w:color="auto"/>
        <w:bottom w:val="none" w:sz="0" w:space="0" w:color="auto"/>
        <w:right w:val="none" w:sz="0" w:space="0" w:color="auto"/>
      </w:divBdr>
    </w:div>
    <w:div w:id="1534732312">
      <w:bodyDiv w:val="1"/>
      <w:marLeft w:val="0"/>
      <w:marRight w:val="0"/>
      <w:marTop w:val="0"/>
      <w:marBottom w:val="0"/>
      <w:divBdr>
        <w:top w:val="none" w:sz="0" w:space="0" w:color="auto"/>
        <w:left w:val="none" w:sz="0" w:space="0" w:color="auto"/>
        <w:bottom w:val="none" w:sz="0" w:space="0" w:color="auto"/>
        <w:right w:val="none" w:sz="0" w:space="0" w:color="auto"/>
      </w:divBdr>
    </w:div>
    <w:div w:id="1534928477">
      <w:bodyDiv w:val="1"/>
      <w:marLeft w:val="0"/>
      <w:marRight w:val="0"/>
      <w:marTop w:val="0"/>
      <w:marBottom w:val="0"/>
      <w:divBdr>
        <w:top w:val="none" w:sz="0" w:space="0" w:color="auto"/>
        <w:left w:val="none" w:sz="0" w:space="0" w:color="auto"/>
        <w:bottom w:val="none" w:sz="0" w:space="0" w:color="auto"/>
        <w:right w:val="none" w:sz="0" w:space="0" w:color="auto"/>
      </w:divBdr>
    </w:div>
    <w:div w:id="1539195892">
      <w:bodyDiv w:val="1"/>
      <w:marLeft w:val="0"/>
      <w:marRight w:val="0"/>
      <w:marTop w:val="0"/>
      <w:marBottom w:val="0"/>
      <w:divBdr>
        <w:top w:val="none" w:sz="0" w:space="0" w:color="auto"/>
        <w:left w:val="none" w:sz="0" w:space="0" w:color="auto"/>
        <w:bottom w:val="none" w:sz="0" w:space="0" w:color="auto"/>
        <w:right w:val="none" w:sz="0" w:space="0" w:color="auto"/>
      </w:divBdr>
      <w:divsChild>
        <w:div w:id="1044133744">
          <w:marLeft w:val="0"/>
          <w:marRight w:val="0"/>
          <w:marTop w:val="0"/>
          <w:marBottom w:val="0"/>
          <w:divBdr>
            <w:top w:val="none" w:sz="0" w:space="0" w:color="auto"/>
            <w:left w:val="none" w:sz="0" w:space="0" w:color="auto"/>
            <w:bottom w:val="none" w:sz="0" w:space="0" w:color="auto"/>
            <w:right w:val="none" w:sz="0" w:space="0" w:color="auto"/>
          </w:divBdr>
          <w:divsChild>
            <w:div w:id="612596266">
              <w:marLeft w:val="0"/>
              <w:marRight w:val="0"/>
              <w:marTop w:val="0"/>
              <w:marBottom w:val="0"/>
              <w:divBdr>
                <w:top w:val="none" w:sz="0" w:space="0" w:color="auto"/>
                <w:left w:val="none" w:sz="0" w:space="0" w:color="auto"/>
                <w:bottom w:val="none" w:sz="0" w:space="0" w:color="auto"/>
                <w:right w:val="none" w:sz="0" w:space="0" w:color="auto"/>
              </w:divBdr>
              <w:divsChild>
                <w:div w:id="1898662398">
                  <w:marLeft w:val="0"/>
                  <w:marRight w:val="0"/>
                  <w:marTop w:val="0"/>
                  <w:marBottom w:val="0"/>
                  <w:divBdr>
                    <w:top w:val="none" w:sz="0" w:space="0" w:color="auto"/>
                    <w:left w:val="none" w:sz="0" w:space="0" w:color="auto"/>
                    <w:bottom w:val="none" w:sz="0" w:space="0" w:color="auto"/>
                    <w:right w:val="none" w:sz="0" w:space="0" w:color="auto"/>
                  </w:divBdr>
                  <w:divsChild>
                    <w:div w:id="556207467">
                      <w:marLeft w:val="0"/>
                      <w:marRight w:val="0"/>
                      <w:marTop w:val="0"/>
                      <w:marBottom w:val="0"/>
                      <w:divBdr>
                        <w:top w:val="none" w:sz="0" w:space="0" w:color="auto"/>
                        <w:left w:val="none" w:sz="0" w:space="0" w:color="auto"/>
                        <w:bottom w:val="none" w:sz="0" w:space="0" w:color="auto"/>
                        <w:right w:val="none" w:sz="0" w:space="0" w:color="auto"/>
                      </w:divBdr>
                      <w:divsChild>
                        <w:div w:id="1269392138">
                          <w:marLeft w:val="0"/>
                          <w:marRight w:val="0"/>
                          <w:marTop w:val="0"/>
                          <w:marBottom w:val="0"/>
                          <w:divBdr>
                            <w:top w:val="none" w:sz="0" w:space="0" w:color="auto"/>
                            <w:left w:val="none" w:sz="0" w:space="0" w:color="auto"/>
                            <w:bottom w:val="none" w:sz="0" w:space="0" w:color="auto"/>
                            <w:right w:val="none" w:sz="0" w:space="0" w:color="auto"/>
                          </w:divBdr>
                          <w:divsChild>
                            <w:div w:id="336812734">
                              <w:marLeft w:val="0"/>
                              <w:marRight w:val="0"/>
                              <w:marTop w:val="0"/>
                              <w:marBottom w:val="0"/>
                              <w:divBdr>
                                <w:top w:val="none" w:sz="0" w:space="0" w:color="auto"/>
                                <w:left w:val="none" w:sz="0" w:space="0" w:color="auto"/>
                                <w:bottom w:val="none" w:sz="0" w:space="0" w:color="auto"/>
                                <w:right w:val="none" w:sz="0" w:space="0" w:color="auto"/>
                              </w:divBdr>
                              <w:divsChild>
                                <w:div w:id="525946105">
                                  <w:marLeft w:val="0"/>
                                  <w:marRight w:val="0"/>
                                  <w:marTop w:val="0"/>
                                  <w:marBottom w:val="0"/>
                                  <w:divBdr>
                                    <w:top w:val="none" w:sz="0" w:space="0" w:color="auto"/>
                                    <w:left w:val="none" w:sz="0" w:space="0" w:color="auto"/>
                                    <w:bottom w:val="none" w:sz="0" w:space="0" w:color="auto"/>
                                    <w:right w:val="none" w:sz="0" w:space="0" w:color="auto"/>
                                  </w:divBdr>
                                  <w:divsChild>
                                    <w:div w:id="178831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602599">
                      <w:marLeft w:val="0"/>
                      <w:marRight w:val="0"/>
                      <w:marTop w:val="0"/>
                      <w:marBottom w:val="0"/>
                      <w:divBdr>
                        <w:top w:val="none" w:sz="0" w:space="0" w:color="auto"/>
                        <w:left w:val="none" w:sz="0" w:space="0" w:color="auto"/>
                        <w:bottom w:val="none" w:sz="0" w:space="0" w:color="auto"/>
                        <w:right w:val="none" w:sz="0" w:space="0" w:color="auto"/>
                      </w:divBdr>
                      <w:divsChild>
                        <w:div w:id="122606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272367">
      <w:bodyDiv w:val="1"/>
      <w:marLeft w:val="0"/>
      <w:marRight w:val="0"/>
      <w:marTop w:val="0"/>
      <w:marBottom w:val="0"/>
      <w:divBdr>
        <w:top w:val="none" w:sz="0" w:space="0" w:color="auto"/>
        <w:left w:val="none" w:sz="0" w:space="0" w:color="auto"/>
        <w:bottom w:val="none" w:sz="0" w:space="0" w:color="auto"/>
        <w:right w:val="none" w:sz="0" w:space="0" w:color="auto"/>
      </w:divBdr>
    </w:div>
    <w:div w:id="1545364695">
      <w:bodyDiv w:val="1"/>
      <w:marLeft w:val="0"/>
      <w:marRight w:val="0"/>
      <w:marTop w:val="0"/>
      <w:marBottom w:val="0"/>
      <w:divBdr>
        <w:top w:val="none" w:sz="0" w:space="0" w:color="auto"/>
        <w:left w:val="none" w:sz="0" w:space="0" w:color="auto"/>
        <w:bottom w:val="none" w:sz="0" w:space="0" w:color="auto"/>
        <w:right w:val="none" w:sz="0" w:space="0" w:color="auto"/>
      </w:divBdr>
    </w:div>
    <w:div w:id="1546600602">
      <w:bodyDiv w:val="1"/>
      <w:marLeft w:val="0"/>
      <w:marRight w:val="0"/>
      <w:marTop w:val="0"/>
      <w:marBottom w:val="0"/>
      <w:divBdr>
        <w:top w:val="none" w:sz="0" w:space="0" w:color="auto"/>
        <w:left w:val="none" w:sz="0" w:space="0" w:color="auto"/>
        <w:bottom w:val="none" w:sz="0" w:space="0" w:color="auto"/>
        <w:right w:val="none" w:sz="0" w:space="0" w:color="auto"/>
      </w:divBdr>
    </w:div>
    <w:div w:id="1548759766">
      <w:bodyDiv w:val="1"/>
      <w:marLeft w:val="0"/>
      <w:marRight w:val="0"/>
      <w:marTop w:val="0"/>
      <w:marBottom w:val="0"/>
      <w:divBdr>
        <w:top w:val="none" w:sz="0" w:space="0" w:color="auto"/>
        <w:left w:val="none" w:sz="0" w:space="0" w:color="auto"/>
        <w:bottom w:val="none" w:sz="0" w:space="0" w:color="auto"/>
        <w:right w:val="none" w:sz="0" w:space="0" w:color="auto"/>
      </w:divBdr>
    </w:div>
    <w:div w:id="1551569489">
      <w:bodyDiv w:val="1"/>
      <w:marLeft w:val="0"/>
      <w:marRight w:val="0"/>
      <w:marTop w:val="0"/>
      <w:marBottom w:val="0"/>
      <w:divBdr>
        <w:top w:val="none" w:sz="0" w:space="0" w:color="auto"/>
        <w:left w:val="none" w:sz="0" w:space="0" w:color="auto"/>
        <w:bottom w:val="none" w:sz="0" w:space="0" w:color="auto"/>
        <w:right w:val="none" w:sz="0" w:space="0" w:color="auto"/>
      </w:divBdr>
    </w:div>
    <w:div w:id="1554541586">
      <w:bodyDiv w:val="1"/>
      <w:marLeft w:val="0"/>
      <w:marRight w:val="0"/>
      <w:marTop w:val="0"/>
      <w:marBottom w:val="0"/>
      <w:divBdr>
        <w:top w:val="none" w:sz="0" w:space="0" w:color="auto"/>
        <w:left w:val="none" w:sz="0" w:space="0" w:color="auto"/>
        <w:bottom w:val="none" w:sz="0" w:space="0" w:color="auto"/>
        <w:right w:val="none" w:sz="0" w:space="0" w:color="auto"/>
      </w:divBdr>
    </w:div>
    <w:div w:id="1555771495">
      <w:bodyDiv w:val="1"/>
      <w:marLeft w:val="0"/>
      <w:marRight w:val="0"/>
      <w:marTop w:val="0"/>
      <w:marBottom w:val="0"/>
      <w:divBdr>
        <w:top w:val="none" w:sz="0" w:space="0" w:color="auto"/>
        <w:left w:val="none" w:sz="0" w:space="0" w:color="auto"/>
        <w:bottom w:val="none" w:sz="0" w:space="0" w:color="auto"/>
        <w:right w:val="none" w:sz="0" w:space="0" w:color="auto"/>
      </w:divBdr>
    </w:div>
    <w:div w:id="1556162654">
      <w:bodyDiv w:val="1"/>
      <w:marLeft w:val="0"/>
      <w:marRight w:val="0"/>
      <w:marTop w:val="0"/>
      <w:marBottom w:val="0"/>
      <w:divBdr>
        <w:top w:val="none" w:sz="0" w:space="0" w:color="auto"/>
        <w:left w:val="none" w:sz="0" w:space="0" w:color="auto"/>
        <w:bottom w:val="none" w:sz="0" w:space="0" w:color="auto"/>
        <w:right w:val="none" w:sz="0" w:space="0" w:color="auto"/>
      </w:divBdr>
    </w:div>
    <w:div w:id="1556509862">
      <w:bodyDiv w:val="1"/>
      <w:marLeft w:val="0"/>
      <w:marRight w:val="0"/>
      <w:marTop w:val="0"/>
      <w:marBottom w:val="0"/>
      <w:divBdr>
        <w:top w:val="none" w:sz="0" w:space="0" w:color="auto"/>
        <w:left w:val="none" w:sz="0" w:space="0" w:color="auto"/>
        <w:bottom w:val="none" w:sz="0" w:space="0" w:color="auto"/>
        <w:right w:val="none" w:sz="0" w:space="0" w:color="auto"/>
      </w:divBdr>
    </w:div>
    <w:div w:id="1557202020">
      <w:bodyDiv w:val="1"/>
      <w:marLeft w:val="0"/>
      <w:marRight w:val="0"/>
      <w:marTop w:val="0"/>
      <w:marBottom w:val="0"/>
      <w:divBdr>
        <w:top w:val="none" w:sz="0" w:space="0" w:color="auto"/>
        <w:left w:val="none" w:sz="0" w:space="0" w:color="auto"/>
        <w:bottom w:val="none" w:sz="0" w:space="0" w:color="auto"/>
        <w:right w:val="none" w:sz="0" w:space="0" w:color="auto"/>
      </w:divBdr>
    </w:div>
    <w:div w:id="1560047193">
      <w:bodyDiv w:val="1"/>
      <w:marLeft w:val="0"/>
      <w:marRight w:val="0"/>
      <w:marTop w:val="0"/>
      <w:marBottom w:val="0"/>
      <w:divBdr>
        <w:top w:val="none" w:sz="0" w:space="0" w:color="auto"/>
        <w:left w:val="none" w:sz="0" w:space="0" w:color="auto"/>
        <w:bottom w:val="none" w:sz="0" w:space="0" w:color="auto"/>
        <w:right w:val="none" w:sz="0" w:space="0" w:color="auto"/>
      </w:divBdr>
    </w:div>
    <w:div w:id="1565411292">
      <w:bodyDiv w:val="1"/>
      <w:marLeft w:val="0"/>
      <w:marRight w:val="0"/>
      <w:marTop w:val="0"/>
      <w:marBottom w:val="0"/>
      <w:divBdr>
        <w:top w:val="none" w:sz="0" w:space="0" w:color="auto"/>
        <w:left w:val="none" w:sz="0" w:space="0" w:color="auto"/>
        <w:bottom w:val="none" w:sz="0" w:space="0" w:color="auto"/>
        <w:right w:val="none" w:sz="0" w:space="0" w:color="auto"/>
      </w:divBdr>
    </w:div>
    <w:div w:id="1567690449">
      <w:bodyDiv w:val="1"/>
      <w:marLeft w:val="0"/>
      <w:marRight w:val="0"/>
      <w:marTop w:val="0"/>
      <w:marBottom w:val="0"/>
      <w:divBdr>
        <w:top w:val="none" w:sz="0" w:space="0" w:color="auto"/>
        <w:left w:val="none" w:sz="0" w:space="0" w:color="auto"/>
        <w:bottom w:val="none" w:sz="0" w:space="0" w:color="auto"/>
        <w:right w:val="none" w:sz="0" w:space="0" w:color="auto"/>
      </w:divBdr>
      <w:divsChild>
        <w:div w:id="925961112">
          <w:marLeft w:val="0"/>
          <w:marRight w:val="0"/>
          <w:marTop w:val="0"/>
          <w:marBottom w:val="0"/>
          <w:divBdr>
            <w:top w:val="none" w:sz="0" w:space="0" w:color="auto"/>
            <w:left w:val="none" w:sz="0" w:space="0" w:color="auto"/>
            <w:bottom w:val="none" w:sz="0" w:space="0" w:color="auto"/>
            <w:right w:val="none" w:sz="0" w:space="0" w:color="auto"/>
          </w:divBdr>
          <w:divsChild>
            <w:div w:id="1373388199">
              <w:marLeft w:val="0"/>
              <w:marRight w:val="0"/>
              <w:marTop w:val="0"/>
              <w:marBottom w:val="0"/>
              <w:divBdr>
                <w:top w:val="none" w:sz="0" w:space="0" w:color="auto"/>
                <w:left w:val="none" w:sz="0" w:space="0" w:color="auto"/>
                <w:bottom w:val="none" w:sz="0" w:space="0" w:color="auto"/>
                <w:right w:val="none" w:sz="0" w:space="0" w:color="auto"/>
              </w:divBdr>
              <w:divsChild>
                <w:div w:id="1667393415">
                  <w:marLeft w:val="0"/>
                  <w:marRight w:val="0"/>
                  <w:marTop w:val="0"/>
                  <w:marBottom w:val="0"/>
                  <w:divBdr>
                    <w:top w:val="none" w:sz="0" w:space="0" w:color="auto"/>
                    <w:left w:val="none" w:sz="0" w:space="0" w:color="auto"/>
                    <w:bottom w:val="none" w:sz="0" w:space="0" w:color="auto"/>
                    <w:right w:val="none" w:sz="0" w:space="0" w:color="auto"/>
                  </w:divBdr>
                  <w:divsChild>
                    <w:div w:id="20874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83302">
      <w:bodyDiv w:val="1"/>
      <w:marLeft w:val="0"/>
      <w:marRight w:val="0"/>
      <w:marTop w:val="0"/>
      <w:marBottom w:val="0"/>
      <w:divBdr>
        <w:top w:val="none" w:sz="0" w:space="0" w:color="auto"/>
        <w:left w:val="none" w:sz="0" w:space="0" w:color="auto"/>
        <w:bottom w:val="none" w:sz="0" w:space="0" w:color="auto"/>
        <w:right w:val="none" w:sz="0" w:space="0" w:color="auto"/>
      </w:divBdr>
    </w:div>
    <w:div w:id="1574393744">
      <w:bodyDiv w:val="1"/>
      <w:marLeft w:val="0"/>
      <w:marRight w:val="0"/>
      <w:marTop w:val="0"/>
      <w:marBottom w:val="0"/>
      <w:divBdr>
        <w:top w:val="none" w:sz="0" w:space="0" w:color="auto"/>
        <w:left w:val="none" w:sz="0" w:space="0" w:color="auto"/>
        <w:bottom w:val="none" w:sz="0" w:space="0" w:color="auto"/>
        <w:right w:val="none" w:sz="0" w:space="0" w:color="auto"/>
      </w:divBdr>
    </w:div>
    <w:div w:id="1574504698">
      <w:bodyDiv w:val="1"/>
      <w:marLeft w:val="0"/>
      <w:marRight w:val="0"/>
      <w:marTop w:val="0"/>
      <w:marBottom w:val="0"/>
      <w:divBdr>
        <w:top w:val="none" w:sz="0" w:space="0" w:color="auto"/>
        <w:left w:val="none" w:sz="0" w:space="0" w:color="auto"/>
        <w:bottom w:val="none" w:sz="0" w:space="0" w:color="auto"/>
        <w:right w:val="none" w:sz="0" w:space="0" w:color="auto"/>
      </w:divBdr>
    </w:div>
    <w:div w:id="1582636436">
      <w:bodyDiv w:val="1"/>
      <w:marLeft w:val="0"/>
      <w:marRight w:val="0"/>
      <w:marTop w:val="0"/>
      <w:marBottom w:val="0"/>
      <w:divBdr>
        <w:top w:val="none" w:sz="0" w:space="0" w:color="auto"/>
        <w:left w:val="none" w:sz="0" w:space="0" w:color="auto"/>
        <w:bottom w:val="none" w:sz="0" w:space="0" w:color="auto"/>
        <w:right w:val="none" w:sz="0" w:space="0" w:color="auto"/>
      </w:divBdr>
      <w:divsChild>
        <w:div w:id="1759789867">
          <w:marLeft w:val="0"/>
          <w:marRight w:val="0"/>
          <w:marTop w:val="0"/>
          <w:marBottom w:val="0"/>
          <w:divBdr>
            <w:top w:val="none" w:sz="0" w:space="0" w:color="auto"/>
            <w:left w:val="none" w:sz="0" w:space="0" w:color="auto"/>
            <w:bottom w:val="none" w:sz="0" w:space="0" w:color="auto"/>
            <w:right w:val="none" w:sz="0" w:space="0" w:color="auto"/>
          </w:divBdr>
          <w:divsChild>
            <w:div w:id="109400846">
              <w:marLeft w:val="0"/>
              <w:marRight w:val="0"/>
              <w:marTop w:val="0"/>
              <w:marBottom w:val="0"/>
              <w:divBdr>
                <w:top w:val="none" w:sz="0" w:space="0" w:color="auto"/>
                <w:left w:val="none" w:sz="0" w:space="0" w:color="auto"/>
                <w:bottom w:val="none" w:sz="0" w:space="0" w:color="auto"/>
                <w:right w:val="none" w:sz="0" w:space="0" w:color="auto"/>
              </w:divBdr>
              <w:divsChild>
                <w:div w:id="1639646922">
                  <w:marLeft w:val="0"/>
                  <w:marRight w:val="0"/>
                  <w:marTop w:val="0"/>
                  <w:marBottom w:val="0"/>
                  <w:divBdr>
                    <w:top w:val="none" w:sz="0" w:space="0" w:color="auto"/>
                    <w:left w:val="none" w:sz="0" w:space="0" w:color="auto"/>
                    <w:bottom w:val="none" w:sz="0" w:space="0" w:color="auto"/>
                    <w:right w:val="none" w:sz="0" w:space="0" w:color="auto"/>
                  </w:divBdr>
                  <w:divsChild>
                    <w:div w:id="910653754">
                      <w:marLeft w:val="0"/>
                      <w:marRight w:val="0"/>
                      <w:marTop w:val="0"/>
                      <w:marBottom w:val="0"/>
                      <w:divBdr>
                        <w:top w:val="none" w:sz="0" w:space="0" w:color="auto"/>
                        <w:left w:val="none" w:sz="0" w:space="0" w:color="auto"/>
                        <w:bottom w:val="none" w:sz="0" w:space="0" w:color="auto"/>
                        <w:right w:val="none" w:sz="0" w:space="0" w:color="auto"/>
                      </w:divBdr>
                      <w:divsChild>
                        <w:div w:id="1782412241">
                          <w:marLeft w:val="0"/>
                          <w:marRight w:val="0"/>
                          <w:marTop w:val="0"/>
                          <w:marBottom w:val="0"/>
                          <w:divBdr>
                            <w:top w:val="none" w:sz="0" w:space="0" w:color="auto"/>
                            <w:left w:val="none" w:sz="0" w:space="0" w:color="auto"/>
                            <w:bottom w:val="none" w:sz="0" w:space="0" w:color="auto"/>
                            <w:right w:val="none" w:sz="0" w:space="0" w:color="auto"/>
                          </w:divBdr>
                          <w:divsChild>
                            <w:div w:id="397633816">
                              <w:marLeft w:val="0"/>
                              <w:marRight w:val="0"/>
                              <w:marTop w:val="0"/>
                              <w:marBottom w:val="0"/>
                              <w:divBdr>
                                <w:top w:val="none" w:sz="0" w:space="0" w:color="auto"/>
                                <w:left w:val="none" w:sz="0" w:space="0" w:color="auto"/>
                                <w:bottom w:val="none" w:sz="0" w:space="0" w:color="auto"/>
                                <w:right w:val="none" w:sz="0" w:space="0" w:color="auto"/>
                              </w:divBdr>
                              <w:divsChild>
                                <w:div w:id="1280531353">
                                  <w:marLeft w:val="0"/>
                                  <w:marRight w:val="0"/>
                                  <w:marTop w:val="0"/>
                                  <w:marBottom w:val="0"/>
                                  <w:divBdr>
                                    <w:top w:val="none" w:sz="0" w:space="0" w:color="auto"/>
                                    <w:left w:val="none" w:sz="0" w:space="0" w:color="auto"/>
                                    <w:bottom w:val="none" w:sz="0" w:space="0" w:color="auto"/>
                                    <w:right w:val="none" w:sz="0" w:space="0" w:color="auto"/>
                                  </w:divBdr>
                                  <w:divsChild>
                                    <w:div w:id="31976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463389">
      <w:bodyDiv w:val="1"/>
      <w:marLeft w:val="0"/>
      <w:marRight w:val="0"/>
      <w:marTop w:val="0"/>
      <w:marBottom w:val="0"/>
      <w:divBdr>
        <w:top w:val="none" w:sz="0" w:space="0" w:color="auto"/>
        <w:left w:val="none" w:sz="0" w:space="0" w:color="auto"/>
        <w:bottom w:val="none" w:sz="0" w:space="0" w:color="auto"/>
        <w:right w:val="none" w:sz="0" w:space="0" w:color="auto"/>
      </w:divBdr>
    </w:div>
    <w:div w:id="1590039459">
      <w:bodyDiv w:val="1"/>
      <w:marLeft w:val="0"/>
      <w:marRight w:val="0"/>
      <w:marTop w:val="0"/>
      <w:marBottom w:val="0"/>
      <w:divBdr>
        <w:top w:val="none" w:sz="0" w:space="0" w:color="auto"/>
        <w:left w:val="none" w:sz="0" w:space="0" w:color="auto"/>
        <w:bottom w:val="none" w:sz="0" w:space="0" w:color="auto"/>
        <w:right w:val="none" w:sz="0" w:space="0" w:color="auto"/>
      </w:divBdr>
    </w:div>
    <w:div w:id="1599215226">
      <w:bodyDiv w:val="1"/>
      <w:marLeft w:val="0"/>
      <w:marRight w:val="0"/>
      <w:marTop w:val="0"/>
      <w:marBottom w:val="0"/>
      <w:divBdr>
        <w:top w:val="none" w:sz="0" w:space="0" w:color="auto"/>
        <w:left w:val="none" w:sz="0" w:space="0" w:color="auto"/>
        <w:bottom w:val="none" w:sz="0" w:space="0" w:color="auto"/>
        <w:right w:val="none" w:sz="0" w:space="0" w:color="auto"/>
      </w:divBdr>
    </w:div>
    <w:div w:id="1603610058">
      <w:bodyDiv w:val="1"/>
      <w:marLeft w:val="0"/>
      <w:marRight w:val="0"/>
      <w:marTop w:val="0"/>
      <w:marBottom w:val="0"/>
      <w:divBdr>
        <w:top w:val="none" w:sz="0" w:space="0" w:color="auto"/>
        <w:left w:val="none" w:sz="0" w:space="0" w:color="auto"/>
        <w:bottom w:val="none" w:sz="0" w:space="0" w:color="auto"/>
        <w:right w:val="none" w:sz="0" w:space="0" w:color="auto"/>
      </w:divBdr>
    </w:div>
    <w:div w:id="1603758153">
      <w:bodyDiv w:val="1"/>
      <w:marLeft w:val="0"/>
      <w:marRight w:val="0"/>
      <w:marTop w:val="0"/>
      <w:marBottom w:val="0"/>
      <w:divBdr>
        <w:top w:val="none" w:sz="0" w:space="0" w:color="auto"/>
        <w:left w:val="none" w:sz="0" w:space="0" w:color="auto"/>
        <w:bottom w:val="none" w:sz="0" w:space="0" w:color="auto"/>
        <w:right w:val="none" w:sz="0" w:space="0" w:color="auto"/>
      </w:divBdr>
    </w:div>
    <w:div w:id="1604530160">
      <w:bodyDiv w:val="1"/>
      <w:marLeft w:val="0"/>
      <w:marRight w:val="0"/>
      <w:marTop w:val="0"/>
      <w:marBottom w:val="0"/>
      <w:divBdr>
        <w:top w:val="none" w:sz="0" w:space="0" w:color="auto"/>
        <w:left w:val="none" w:sz="0" w:space="0" w:color="auto"/>
        <w:bottom w:val="none" w:sz="0" w:space="0" w:color="auto"/>
        <w:right w:val="none" w:sz="0" w:space="0" w:color="auto"/>
      </w:divBdr>
    </w:div>
    <w:div w:id="1607033966">
      <w:bodyDiv w:val="1"/>
      <w:marLeft w:val="0"/>
      <w:marRight w:val="0"/>
      <w:marTop w:val="0"/>
      <w:marBottom w:val="0"/>
      <w:divBdr>
        <w:top w:val="none" w:sz="0" w:space="0" w:color="auto"/>
        <w:left w:val="none" w:sz="0" w:space="0" w:color="auto"/>
        <w:bottom w:val="none" w:sz="0" w:space="0" w:color="auto"/>
        <w:right w:val="none" w:sz="0" w:space="0" w:color="auto"/>
      </w:divBdr>
    </w:div>
    <w:div w:id="1610317274">
      <w:bodyDiv w:val="1"/>
      <w:marLeft w:val="0"/>
      <w:marRight w:val="0"/>
      <w:marTop w:val="0"/>
      <w:marBottom w:val="0"/>
      <w:divBdr>
        <w:top w:val="none" w:sz="0" w:space="0" w:color="auto"/>
        <w:left w:val="none" w:sz="0" w:space="0" w:color="auto"/>
        <w:bottom w:val="none" w:sz="0" w:space="0" w:color="auto"/>
        <w:right w:val="none" w:sz="0" w:space="0" w:color="auto"/>
      </w:divBdr>
    </w:div>
    <w:div w:id="1611090429">
      <w:bodyDiv w:val="1"/>
      <w:marLeft w:val="0"/>
      <w:marRight w:val="0"/>
      <w:marTop w:val="0"/>
      <w:marBottom w:val="0"/>
      <w:divBdr>
        <w:top w:val="none" w:sz="0" w:space="0" w:color="auto"/>
        <w:left w:val="none" w:sz="0" w:space="0" w:color="auto"/>
        <w:bottom w:val="none" w:sz="0" w:space="0" w:color="auto"/>
        <w:right w:val="none" w:sz="0" w:space="0" w:color="auto"/>
      </w:divBdr>
    </w:div>
    <w:div w:id="1613316896">
      <w:bodyDiv w:val="1"/>
      <w:marLeft w:val="0"/>
      <w:marRight w:val="0"/>
      <w:marTop w:val="0"/>
      <w:marBottom w:val="0"/>
      <w:divBdr>
        <w:top w:val="none" w:sz="0" w:space="0" w:color="auto"/>
        <w:left w:val="none" w:sz="0" w:space="0" w:color="auto"/>
        <w:bottom w:val="none" w:sz="0" w:space="0" w:color="auto"/>
        <w:right w:val="none" w:sz="0" w:space="0" w:color="auto"/>
      </w:divBdr>
    </w:div>
    <w:div w:id="1618950617">
      <w:bodyDiv w:val="1"/>
      <w:marLeft w:val="0"/>
      <w:marRight w:val="0"/>
      <w:marTop w:val="0"/>
      <w:marBottom w:val="0"/>
      <w:divBdr>
        <w:top w:val="none" w:sz="0" w:space="0" w:color="auto"/>
        <w:left w:val="none" w:sz="0" w:space="0" w:color="auto"/>
        <w:bottom w:val="none" w:sz="0" w:space="0" w:color="auto"/>
        <w:right w:val="none" w:sz="0" w:space="0" w:color="auto"/>
      </w:divBdr>
    </w:div>
    <w:div w:id="1626614546">
      <w:bodyDiv w:val="1"/>
      <w:marLeft w:val="0"/>
      <w:marRight w:val="0"/>
      <w:marTop w:val="0"/>
      <w:marBottom w:val="0"/>
      <w:divBdr>
        <w:top w:val="none" w:sz="0" w:space="0" w:color="auto"/>
        <w:left w:val="none" w:sz="0" w:space="0" w:color="auto"/>
        <w:bottom w:val="none" w:sz="0" w:space="0" w:color="auto"/>
        <w:right w:val="none" w:sz="0" w:space="0" w:color="auto"/>
      </w:divBdr>
    </w:div>
    <w:div w:id="1635866127">
      <w:bodyDiv w:val="1"/>
      <w:marLeft w:val="0"/>
      <w:marRight w:val="0"/>
      <w:marTop w:val="0"/>
      <w:marBottom w:val="0"/>
      <w:divBdr>
        <w:top w:val="none" w:sz="0" w:space="0" w:color="auto"/>
        <w:left w:val="none" w:sz="0" w:space="0" w:color="auto"/>
        <w:bottom w:val="none" w:sz="0" w:space="0" w:color="auto"/>
        <w:right w:val="none" w:sz="0" w:space="0" w:color="auto"/>
      </w:divBdr>
    </w:div>
    <w:div w:id="1637879363">
      <w:bodyDiv w:val="1"/>
      <w:marLeft w:val="0"/>
      <w:marRight w:val="0"/>
      <w:marTop w:val="0"/>
      <w:marBottom w:val="0"/>
      <w:divBdr>
        <w:top w:val="none" w:sz="0" w:space="0" w:color="auto"/>
        <w:left w:val="none" w:sz="0" w:space="0" w:color="auto"/>
        <w:bottom w:val="none" w:sz="0" w:space="0" w:color="auto"/>
        <w:right w:val="none" w:sz="0" w:space="0" w:color="auto"/>
      </w:divBdr>
    </w:div>
    <w:div w:id="1646157790">
      <w:bodyDiv w:val="1"/>
      <w:marLeft w:val="0"/>
      <w:marRight w:val="0"/>
      <w:marTop w:val="0"/>
      <w:marBottom w:val="0"/>
      <w:divBdr>
        <w:top w:val="none" w:sz="0" w:space="0" w:color="auto"/>
        <w:left w:val="none" w:sz="0" w:space="0" w:color="auto"/>
        <w:bottom w:val="none" w:sz="0" w:space="0" w:color="auto"/>
        <w:right w:val="none" w:sz="0" w:space="0" w:color="auto"/>
      </w:divBdr>
      <w:divsChild>
        <w:div w:id="1400010766">
          <w:marLeft w:val="0"/>
          <w:marRight w:val="0"/>
          <w:marTop w:val="0"/>
          <w:marBottom w:val="0"/>
          <w:divBdr>
            <w:top w:val="none" w:sz="0" w:space="0" w:color="auto"/>
            <w:left w:val="none" w:sz="0" w:space="0" w:color="auto"/>
            <w:bottom w:val="none" w:sz="0" w:space="0" w:color="auto"/>
            <w:right w:val="none" w:sz="0" w:space="0" w:color="auto"/>
          </w:divBdr>
          <w:divsChild>
            <w:div w:id="147070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677324">
      <w:bodyDiv w:val="1"/>
      <w:marLeft w:val="0"/>
      <w:marRight w:val="0"/>
      <w:marTop w:val="0"/>
      <w:marBottom w:val="0"/>
      <w:divBdr>
        <w:top w:val="none" w:sz="0" w:space="0" w:color="auto"/>
        <w:left w:val="none" w:sz="0" w:space="0" w:color="auto"/>
        <w:bottom w:val="none" w:sz="0" w:space="0" w:color="auto"/>
        <w:right w:val="none" w:sz="0" w:space="0" w:color="auto"/>
      </w:divBdr>
    </w:div>
    <w:div w:id="1663464802">
      <w:bodyDiv w:val="1"/>
      <w:marLeft w:val="0"/>
      <w:marRight w:val="0"/>
      <w:marTop w:val="0"/>
      <w:marBottom w:val="0"/>
      <w:divBdr>
        <w:top w:val="none" w:sz="0" w:space="0" w:color="auto"/>
        <w:left w:val="none" w:sz="0" w:space="0" w:color="auto"/>
        <w:bottom w:val="none" w:sz="0" w:space="0" w:color="auto"/>
        <w:right w:val="none" w:sz="0" w:space="0" w:color="auto"/>
      </w:divBdr>
    </w:div>
    <w:div w:id="1664234769">
      <w:bodyDiv w:val="1"/>
      <w:marLeft w:val="0"/>
      <w:marRight w:val="0"/>
      <w:marTop w:val="0"/>
      <w:marBottom w:val="0"/>
      <w:divBdr>
        <w:top w:val="none" w:sz="0" w:space="0" w:color="auto"/>
        <w:left w:val="none" w:sz="0" w:space="0" w:color="auto"/>
        <w:bottom w:val="none" w:sz="0" w:space="0" w:color="auto"/>
        <w:right w:val="none" w:sz="0" w:space="0" w:color="auto"/>
      </w:divBdr>
    </w:div>
    <w:div w:id="1664773709">
      <w:bodyDiv w:val="1"/>
      <w:marLeft w:val="0"/>
      <w:marRight w:val="0"/>
      <w:marTop w:val="0"/>
      <w:marBottom w:val="0"/>
      <w:divBdr>
        <w:top w:val="none" w:sz="0" w:space="0" w:color="auto"/>
        <w:left w:val="none" w:sz="0" w:space="0" w:color="auto"/>
        <w:bottom w:val="none" w:sz="0" w:space="0" w:color="auto"/>
        <w:right w:val="none" w:sz="0" w:space="0" w:color="auto"/>
      </w:divBdr>
    </w:div>
    <w:div w:id="1665012462">
      <w:bodyDiv w:val="1"/>
      <w:marLeft w:val="0"/>
      <w:marRight w:val="0"/>
      <w:marTop w:val="0"/>
      <w:marBottom w:val="0"/>
      <w:divBdr>
        <w:top w:val="none" w:sz="0" w:space="0" w:color="auto"/>
        <w:left w:val="none" w:sz="0" w:space="0" w:color="auto"/>
        <w:bottom w:val="none" w:sz="0" w:space="0" w:color="auto"/>
        <w:right w:val="none" w:sz="0" w:space="0" w:color="auto"/>
      </w:divBdr>
    </w:div>
    <w:div w:id="1671103118">
      <w:bodyDiv w:val="1"/>
      <w:marLeft w:val="0"/>
      <w:marRight w:val="0"/>
      <w:marTop w:val="0"/>
      <w:marBottom w:val="0"/>
      <w:divBdr>
        <w:top w:val="none" w:sz="0" w:space="0" w:color="auto"/>
        <w:left w:val="none" w:sz="0" w:space="0" w:color="auto"/>
        <w:bottom w:val="none" w:sz="0" w:space="0" w:color="auto"/>
        <w:right w:val="none" w:sz="0" w:space="0" w:color="auto"/>
      </w:divBdr>
    </w:div>
    <w:div w:id="1674144441">
      <w:bodyDiv w:val="1"/>
      <w:marLeft w:val="0"/>
      <w:marRight w:val="0"/>
      <w:marTop w:val="0"/>
      <w:marBottom w:val="0"/>
      <w:divBdr>
        <w:top w:val="none" w:sz="0" w:space="0" w:color="auto"/>
        <w:left w:val="none" w:sz="0" w:space="0" w:color="auto"/>
        <w:bottom w:val="none" w:sz="0" w:space="0" w:color="auto"/>
        <w:right w:val="none" w:sz="0" w:space="0" w:color="auto"/>
      </w:divBdr>
    </w:div>
    <w:div w:id="1675836495">
      <w:bodyDiv w:val="1"/>
      <w:marLeft w:val="0"/>
      <w:marRight w:val="0"/>
      <w:marTop w:val="0"/>
      <w:marBottom w:val="0"/>
      <w:divBdr>
        <w:top w:val="none" w:sz="0" w:space="0" w:color="auto"/>
        <w:left w:val="none" w:sz="0" w:space="0" w:color="auto"/>
        <w:bottom w:val="none" w:sz="0" w:space="0" w:color="auto"/>
        <w:right w:val="none" w:sz="0" w:space="0" w:color="auto"/>
      </w:divBdr>
    </w:div>
    <w:div w:id="1678996449">
      <w:bodyDiv w:val="1"/>
      <w:marLeft w:val="0"/>
      <w:marRight w:val="0"/>
      <w:marTop w:val="0"/>
      <w:marBottom w:val="0"/>
      <w:divBdr>
        <w:top w:val="none" w:sz="0" w:space="0" w:color="auto"/>
        <w:left w:val="none" w:sz="0" w:space="0" w:color="auto"/>
        <w:bottom w:val="none" w:sz="0" w:space="0" w:color="auto"/>
        <w:right w:val="none" w:sz="0" w:space="0" w:color="auto"/>
      </w:divBdr>
    </w:div>
    <w:div w:id="1698701832">
      <w:bodyDiv w:val="1"/>
      <w:marLeft w:val="0"/>
      <w:marRight w:val="0"/>
      <w:marTop w:val="0"/>
      <w:marBottom w:val="0"/>
      <w:divBdr>
        <w:top w:val="none" w:sz="0" w:space="0" w:color="auto"/>
        <w:left w:val="none" w:sz="0" w:space="0" w:color="auto"/>
        <w:bottom w:val="none" w:sz="0" w:space="0" w:color="auto"/>
        <w:right w:val="none" w:sz="0" w:space="0" w:color="auto"/>
      </w:divBdr>
      <w:divsChild>
        <w:div w:id="1067873542">
          <w:marLeft w:val="0"/>
          <w:marRight w:val="0"/>
          <w:marTop w:val="0"/>
          <w:marBottom w:val="0"/>
          <w:divBdr>
            <w:top w:val="none" w:sz="0" w:space="0" w:color="auto"/>
            <w:left w:val="none" w:sz="0" w:space="0" w:color="auto"/>
            <w:bottom w:val="none" w:sz="0" w:space="0" w:color="auto"/>
            <w:right w:val="none" w:sz="0" w:space="0" w:color="auto"/>
          </w:divBdr>
          <w:divsChild>
            <w:div w:id="507136851">
              <w:marLeft w:val="0"/>
              <w:marRight w:val="0"/>
              <w:marTop w:val="0"/>
              <w:marBottom w:val="0"/>
              <w:divBdr>
                <w:top w:val="none" w:sz="0" w:space="0" w:color="auto"/>
                <w:left w:val="none" w:sz="0" w:space="0" w:color="auto"/>
                <w:bottom w:val="none" w:sz="0" w:space="0" w:color="auto"/>
                <w:right w:val="none" w:sz="0" w:space="0" w:color="auto"/>
              </w:divBdr>
              <w:divsChild>
                <w:div w:id="173693682">
                  <w:marLeft w:val="0"/>
                  <w:marRight w:val="0"/>
                  <w:marTop w:val="0"/>
                  <w:marBottom w:val="0"/>
                  <w:divBdr>
                    <w:top w:val="none" w:sz="0" w:space="0" w:color="auto"/>
                    <w:left w:val="none" w:sz="0" w:space="0" w:color="auto"/>
                    <w:bottom w:val="none" w:sz="0" w:space="0" w:color="auto"/>
                    <w:right w:val="none" w:sz="0" w:space="0" w:color="auto"/>
                  </w:divBdr>
                  <w:divsChild>
                    <w:div w:id="197467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15464">
          <w:marLeft w:val="0"/>
          <w:marRight w:val="0"/>
          <w:marTop w:val="0"/>
          <w:marBottom w:val="0"/>
          <w:divBdr>
            <w:top w:val="none" w:sz="0" w:space="0" w:color="auto"/>
            <w:left w:val="none" w:sz="0" w:space="0" w:color="auto"/>
            <w:bottom w:val="none" w:sz="0" w:space="0" w:color="auto"/>
            <w:right w:val="none" w:sz="0" w:space="0" w:color="auto"/>
          </w:divBdr>
          <w:divsChild>
            <w:div w:id="971716245">
              <w:marLeft w:val="0"/>
              <w:marRight w:val="0"/>
              <w:marTop w:val="0"/>
              <w:marBottom w:val="0"/>
              <w:divBdr>
                <w:top w:val="none" w:sz="0" w:space="0" w:color="auto"/>
                <w:left w:val="none" w:sz="0" w:space="0" w:color="auto"/>
                <w:bottom w:val="none" w:sz="0" w:space="0" w:color="auto"/>
                <w:right w:val="none" w:sz="0" w:space="0" w:color="auto"/>
              </w:divBdr>
              <w:divsChild>
                <w:div w:id="915016893">
                  <w:marLeft w:val="0"/>
                  <w:marRight w:val="0"/>
                  <w:marTop w:val="0"/>
                  <w:marBottom w:val="0"/>
                  <w:divBdr>
                    <w:top w:val="none" w:sz="0" w:space="0" w:color="auto"/>
                    <w:left w:val="none" w:sz="0" w:space="0" w:color="auto"/>
                    <w:bottom w:val="none" w:sz="0" w:space="0" w:color="auto"/>
                    <w:right w:val="none" w:sz="0" w:space="0" w:color="auto"/>
                  </w:divBdr>
                  <w:divsChild>
                    <w:div w:id="2610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169753">
      <w:bodyDiv w:val="1"/>
      <w:marLeft w:val="0"/>
      <w:marRight w:val="0"/>
      <w:marTop w:val="0"/>
      <w:marBottom w:val="0"/>
      <w:divBdr>
        <w:top w:val="none" w:sz="0" w:space="0" w:color="auto"/>
        <w:left w:val="none" w:sz="0" w:space="0" w:color="auto"/>
        <w:bottom w:val="none" w:sz="0" w:space="0" w:color="auto"/>
        <w:right w:val="none" w:sz="0" w:space="0" w:color="auto"/>
      </w:divBdr>
    </w:div>
    <w:div w:id="1708800356">
      <w:bodyDiv w:val="1"/>
      <w:marLeft w:val="0"/>
      <w:marRight w:val="0"/>
      <w:marTop w:val="0"/>
      <w:marBottom w:val="0"/>
      <w:divBdr>
        <w:top w:val="none" w:sz="0" w:space="0" w:color="auto"/>
        <w:left w:val="none" w:sz="0" w:space="0" w:color="auto"/>
        <w:bottom w:val="none" w:sz="0" w:space="0" w:color="auto"/>
        <w:right w:val="none" w:sz="0" w:space="0" w:color="auto"/>
      </w:divBdr>
    </w:div>
    <w:div w:id="1711372872">
      <w:bodyDiv w:val="1"/>
      <w:marLeft w:val="0"/>
      <w:marRight w:val="0"/>
      <w:marTop w:val="0"/>
      <w:marBottom w:val="0"/>
      <w:divBdr>
        <w:top w:val="none" w:sz="0" w:space="0" w:color="auto"/>
        <w:left w:val="none" w:sz="0" w:space="0" w:color="auto"/>
        <w:bottom w:val="none" w:sz="0" w:space="0" w:color="auto"/>
        <w:right w:val="none" w:sz="0" w:space="0" w:color="auto"/>
      </w:divBdr>
    </w:div>
    <w:div w:id="1712144080">
      <w:bodyDiv w:val="1"/>
      <w:marLeft w:val="0"/>
      <w:marRight w:val="0"/>
      <w:marTop w:val="0"/>
      <w:marBottom w:val="0"/>
      <w:divBdr>
        <w:top w:val="none" w:sz="0" w:space="0" w:color="auto"/>
        <w:left w:val="none" w:sz="0" w:space="0" w:color="auto"/>
        <w:bottom w:val="none" w:sz="0" w:space="0" w:color="auto"/>
        <w:right w:val="none" w:sz="0" w:space="0" w:color="auto"/>
      </w:divBdr>
    </w:div>
    <w:div w:id="1715620473">
      <w:bodyDiv w:val="1"/>
      <w:marLeft w:val="0"/>
      <w:marRight w:val="0"/>
      <w:marTop w:val="0"/>
      <w:marBottom w:val="0"/>
      <w:divBdr>
        <w:top w:val="none" w:sz="0" w:space="0" w:color="auto"/>
        <w:left w:val="none" w:sz="0" w:space="0" w:color="auto"/>
        <w:bottom w:val="none" w:sz="0" w:space="0" w:color="auto"/>
        <w:right w:val="none" w:sz="0" w:space="0" w:color="auto"/>
      </w:divBdr>
    </w:div>
    <w:div w:id="1723672490">
      <w:bodyDiv w:val="1"/>
      <w:marLeft w:val="0"/>
      <w:marRight w:val="0"/>
      <w:marTop w:val="0"/>
      <w:marBottom w:val="0"/>
      <w:divBdr>
        <w:top w:val="none" w:sz="0" w:space="0" w:color="auto"/>
        <w:left w:val="none" w:sz="0" w:space="0" w:color="auto"/>
        <w:bottom w:val="none" w:sz="0" w:space="0" w:color="auto"/>
        <w:right w:val="none" w:sz="0" w:space="0" w:color="auto"/>
      </w:divBdr>
    </w:div>
    <w:div w:id="1725638045">
      <w:bodyDiv w:val="1"/>
      <w:marLeft w:val="0"/>
      <w:marRight w:val="0"/>
      <w:marTop w:val="0"/>
      <w:marBottom w:val="0"/>
      <w:divBdr>
        <w:top w:val="none" w:sz="0" w:space="0" w:color="auto"/>
        <w:left w:val="none" w:sz="0" w:space="0" w:color="auto"/>
        <w:bottom w:val="none" w:sz="0" w:space="0" w:color="auto"/>
        <w:right w:val="none" w:sz="0" w:space="0" w:color="auto"/>
      </w:divBdr>
    </w:div>
    <w:div w:id="1730110193">
      <w:bodyDiv w:val="1"/>
      <w:marLeft w:val="0"/>
      <w:marRight w:val="0"/>
      <w:marTop w:val="0"/>
      <w:marBottom w:val="0"/>
      <w:divBdr>
        <w:top w:val="none" w:sz="0" w:space="0" w:color="auto"/>
        <w:left w:val="none" w:sz="0" w:space="0" w:color="auto"/>
        <w:bottom w:val="none" w:sz="0" w:space="0" w:color="auto"/>
        <w:right w:val="none" w:sz="0" w:space="0" w:color="auto"/>
      </w:divBdr>
    </w:div>
    <w:div w:id="1731490203">
      <w:bodyDiv w:val="1"/>
      <w:marLeft w:val="0"/>
      <w:marRight w:val="0"/>
      <w:marTop w:val="0"/>
      <w:marBottom w:val="0"/>
      <w:divBdr>
        <w:top w:val="none" w:sz="0" w:space="0" w:color="auto"/>
        <w:left w:val="none" w:sz="0" w:space="0" w:color="auto"/>
        <w:bottom w:val="none" w:sz="0" w:space="0" w:color="auto"/>
        <w:right w:val="none" w:sz="0" w:space="0" w:color="auto"/>
      </w:divBdr>
    </w:div>
    <w:div w:id="1733036359">
      <w:bodyDiv w:val="1"/>
      <w:marLeft w:val="0"/>
      <w:marRight w:val="0"/>
      <w:marTop w:val="0"/>
      <w:marBottom w:val="0"/>
      <w:divBdr>
        <w:top w:val="none" w:sz="0" w:space="0" w:color="auto"/>
        <w:left w:val="none" w:sz="0" w:space="0" w:color="auto"/>
        <w:bottom w:val="none" w:sz="0" w:space="0" w:color="auto"/>
        <w:right w:val="none" w:sz="0" w:space="0" w:color="auto"/>
      </w:divBdr>
    </w:div>
    <w:div w:id="1744257463">
      <w:bodyDiv w:val="1"/>
      <w:marLeft w:val="0"/>
      <w:marRight w:val="0"/>
      <w:marTop w:val="0"/>
      <w:marBottom w:val="0"/>
      <w:divBdr>
        <w:top w:val="none" w:sz="0" w:space="0" w:color="auto"/>
        <w:left w:val="none" w:sz="0" w:space="0" w:color="auto"/>
        <w:bottom w:val="none" w:sz="0" w:space="0" w:color="auto"/>
        <w:right w:val="none" w:sz="0" w:space="0" w:color="auto"/>
      </w:divBdr>
      <w:divsChild>
        <w:div w:id="378431651">
          <w:marLeft w:val="0"/>
          <w:marRight w:val="0"/>
          <w:marTop w:val="0"/>
          <w:marBottom w:val="0"/>
          <w:divBdr>
            <w:top w:val="none" w:sz="0" w:space="0" w:color="auto"/>
            <w:left w:val="none" w:sz="0" w:space="0" w:color="auto"/>
            <w:bottom w:val="none" w:sz="0" w:space="0" w:color="auto"/>
            <w:right w:val="none" w:sz="0" w:space="0" w:color="auto"/>
          </w:divBdr>
          <w:divsChild>
            <w:div w:id="1770588888">
              <w:marLeft w:val="0"/>
              <w:marRight w:val="0"/>
              <w:marTop w:val="0"/>
              <w:marBottom w:val="0"/>
              <w:divBdr>
                <w:top w:val="none" w:sz="0" w:space="0" w:color="auto"/>
                <w:left w:val="none" w:sz="0" w:space="0" w:color="auto"/>
                <w:bottom w:val="none" w:sz="0" w:space="0" w:color="auto"/>
                <w:right w:val="none" w:sz="0" w:space="0" w:color="auto"/>
              </w:divBdr>
              <w:divsChild>
                <w:div w:id="1355576304">
                  <w:marLeft w:val="0"/>
                  <w:marRight w:val="0"/>
                  <w:marTop w:val="0"/>
                  <w:marBottom w:val="0"/>
                  <w:divBdr>
                    <w:top w:val="none" w:sz="0" w:space="0" w:color="auto"/>
                    <w:left w:val="none" w:sz="0" w:space="0" w:color="auto"/>
                    <w:bottom w:val="none" w:sz="0" w:space="0" w:color="auto"/>
                    <w:right w:val="none" w:sz="0" w:space="0" w:color="auto"/>
                  </w:divBdr>
                  <w:divsChild>
                    <w:div w:id="869532874">
                      <w:marLeft w:val="0"/>
                      <w:marRight w:val="0"/>
                      <w:marTop w:val="0"/>
                      <w:marBottom w:val="0"/>
                      <w:divBdr>
                        <w:top w:val="none" w:sz="0" w:space="0" w:color="auto"/>
                        <w:left w:val="none" w:sz="0" w:space="0" w:color="auto"/>
                        <w:bottom w:val="none" w:sz="0" w:space="0" w:color="auto"/>
                        <w:right w:val="none" w:sz="0" w:space="0" w:color="auto"/>
                      </w:divBdr>
                      <w:divsChild>
                        <w:div w:id="57586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220018">
          <w:marLeft w:val="0"/>
          <w:marRight w:val="0"/>
          <w:marTop w:val="0"/>
          <w:marBottom w:val="0"/>
          <w:divBdr>
            <w:top w:val="none" w:sz="0" w:space="0" w:color="auto"/>
            <w:left w:val="none" w:sz="0" w:space="0" w:color="auto"/>
            <w:bottom w:val="none" w:sz="0" w:space="0" w:color="auto"/>
            <w:right w:val="none" w:sz="0" w:space="0" w:color="auto"/>
          </w:divBdr>
          <w:divsChild>
            <w:div w:id="1075585467">
              <w:marLeft w:val="0"/>
              <w:marRight w:val="0"/>
              <w:marTop w:val="0"/>
              <w:marBottom w:val="0"/>
              <w:divBdr>
                <w:top w:val="none" w:sz="0" w:space="0" w:color="auto"/>
                <w:left w:val="none" w:sz="0" w:space="0" w:color="auto"/>
                <w:bottom w:val="none" w:sz="0" w:space="0" w:color="auto"/>
                <w:right w:val="none" w:sz="0" w:space="0" w:color="auto"/>
              </w:divBdr>
              <w:divsChild>
                <w:div w:id="1127314258">
                  <w:marLeft w:val="0"/>
                  <w:marRight w:val="0"/>
                  <w:marTop w:val="0"/>
                  <w:marBottom w:val="0"/>
                  <w:divBdr>
                    <w:top w:val="none" w:sz="0" w:space="0" w:color="auto"/>
                    <w:left w:val="none" w:sz="0" w:space="0" w:color="auto"/>
                    <w:bottom w:val="none" w:sz="0" w:space="0" w:color="auto"/>
                    <w:right w:val="none" w:sz="0" w:space="0" w:color="auto"/>
                  </w:divBdr>
                  <w:divsChild>
                    <w:div w:id="60407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180565">
      <w:bodyDiv w:val="1"/>
      <w:marLeft w:val="0"/>
      <w:marRight w:val="0"/>
      <w:marTop w:val="0"/>
      <w:marBottom w:val="0"/>
      <w:divBdr>
        <w:top w:val="none" w:sz="0" w:space="0" w:color="auto"/>
        <w:left w:val="none" w:sz="0" w:space="0" w:color="auto"/>
        <w:bottom w:val="none" w:sz="0" w:space="0" w:color="auto"/>
        <w:right w:val="none" w:sz="0" w:space="0" w:color="auto"/>
      </w:divBdr>
    </w:div>
    <w:div w:id="1748845615">
      <w:bodyDiv w:val="1"/>
      <w:marLeft w:val="0"/>
      <w:marRight w:val="0"/>
      <w:marTop w:val="0"/>
      <w:marBottom w:val="0"/>
      <w:divBdr>
        <w:top w:val="none" w:sz="0" w:space="0" w:color="auto"/>
        <w:left w:val="none" w:sz="0" w:space="0" w:color="auto"/>
        <w:bottom w:val="none" w:sz="0" w:space="0" w:color="auto"/>
        <w:right w:val="none" w:sz="0" w:space="0" w:color="auto"/>
      </w:divBdr>
    </w:div>
    <w:div w:id="1750494680">
      <w:bodyDiv w:val="1"/>
      <w:marLeft w:val="0"/>
      <w:marRight w:val="0"/>
      <w:marTop w:val="0"/>
      <w:marBottom w:val="0"/>
      <w:divBdr>
        <w:top w:val="none" w:sz="0" w:space="0" w:color="auto"/>
        <w:left w:val="none" w:sz="0" w:space="0" w:color="auto"/>
        <w:bottom w:val="none" w:sz="0" w:space="0" w:color="auto"/>
        <w:right w:val="none" w:sz="0" w:space="0" w:color="auto"/>
      </w:divBdr>
    </w:div>
    <w:div w:id="1750809855">
      <w:bodyDiv w:val="1"/>
      <w:marLeft w:val="0"/>
      <w:marRight w:val="0"/>
      <w:marTop w:val="0"/>
      <w:marBottom w:val="0"/>
      <w:divBdr>
        <w:top w:val="none" w:sz="0" w:space="0" w:color="auto"/>
        <w:left w:val="none" w:sz="0" w:space="0" w:color="auto"/>
        <w:bottom w:val="none" w:sz="0" w:space="0" w:color="auto"/>
        <w:right w:val="none" w:sz="0" w:space="0" w:color="auto"/>
      </w:divBdr>
    </w:div>
    <w:div w:id="1752312332">
      <w:bodyDiv w:val="1"/>
      <w:marLeft w:val="0"/>
      <w:marRight w:val="0"/>
      <w:marTop w:val="0"/>
      <w:marBottom w:val="0"/>
      <w:divBdr>
        <w:top w:val="none" w:sz="0" w:space="0" w:color="auto"/>
        <w:left w:val="none" w:sz="0" w:space="0" w:color="auto"/>
        <w:bottom w:val="none" w:sz="0" w:space="0" w:color="auto"/>
        <w:right w:val="none" w:sz="0" w:space="0" w:color="auto"/>
      </w:divBdr>
    </w:div>
    <w:div w:id="1752505288">
      <w:bodyDiv w:val="1"/>
      <w:marLeft w:val="0"/>
      <w:marRight w:val="0"/>
      <w:marTop w:val="0"/>
      <w:marBottom w:val="0"/>
      <w:divBdr>
        <w:top w:val="none" w:sz="0" w:space="0" w:color="auto"/>
        <w:left w:val="none" w:sz="0" w:space="0" w:color="auto"/>
        <w:bottom w:val="none" w:sz="0" w:space="0" w:color="auto"/>
        <w:right w:val="none" w:sz="0" w:space="0" w:color="auto"/>
      </w:divBdr>
    </w:div>
    <w:div w:id="1757902717">
      <w:bodyDiv w:val="1"/>
      <w:marLeft w:val="0"/>
      <w:marRight w:val="0"/>
      <w:marTop w:val="0"/>
      <w:marBottom w:val="0"/>
      <w:divBdr>
        <w:top w:val="none" w:sz="0" w:space="0" w:color="auto"/>
        <w:left w:val="none" w:sz="0" w:space="0" w:color="auto"/>
        <w:bottom w:val="none" w:sz="0" w:space="0" w:color="auto"/>
        <w:right w:val="none" w:sz="0" w:space="0" w:color="auto"/>
      </w:divBdr>
    </w:div>
    <w:div w:id="1759324206">
      <w:bodyDiv w:val="1"/>
      <w:marLeft w:val="0"/>
      <w:marRight w:val="0"/>
      <w:marTop w:val="0"/>
      <w:marBottom w:val="0"/>
      <w:divBdr>
        <w:top w:val="none" w:sz="0" w:space="0" w:color="auto"/>
        <w:left w:val="none" w:sz="0" w:space="0" w:color="auto"/>
        <w:bottom w:val="none" w:sz="0" w:space="0" w:color="auto"/>
        <w:right w:val="none" w:sz="0" w:space="0" w:color="auto"/>
      </w:divBdr>
    </w:div>
    <w:div w:id="1761946429">
      <w:bodyDiv w:val="1"/>
      <w:marLeft w:val="0"/>
      <w:marRight w:val="0"/>
      <w:marTop w:val="0"/>
      <w:marBottom w:val="0"/>
      <w:divBdr>
        <w:top w:val="none" w:sz="0" w:space="0" w:color="auto"/>
        <w:left w:val="none" w:sz="0" w:space="0" w:color="auto"/>
        <w:bottom w:val="none" w:sz="0" w:space="0" w:color="auto"/>
        <w:right w:val="none" w:sz="0" w:space="0" w:color="auto"/>
      </w:divBdr>
      <w:divsChild>
        <w:div w:id="818040213">
          <w:marLeft w:val="0"/>
          <w:marRight w:val="0"/>
          <w:marTop w:val="0"/>
          <w:marBottom w:val="0"/>
          <w:divBdr>
            <w:top w:val="none" w:sz="0" w:space="0" w:color="auto"/>
            <w:left w:val="none" w:sz="0" w:space="0" w:color="auto"/>
            <w:bottom w:val="none" w:sz="0" w:space="0" w:color="auto"/>
            <w:right w:val="none" w:sz="0" w:space="0" w:color="auto"/>
          </w:divBdr>
          <w:divsChild>
            <w:div w:id="356126462">
              <w:marLeft w:val="0"/>
              <w:marRight w:val="0"/>
              <w:marTop w:val="0"/>
              <w:marBottom w:val="0"/>
              <w:divBdr>
                <w:top w:val="none" w:sz="0" w:space="0" w:color="auto"/>
                <w:left w:val="none" w:sz="0" w:space="0" w:color="auto"/>
                <w:bottom w:val="none" w:sz="0" w:space="0" w:color="auto"/>
                <w:right w:val="none" w:sz="0" w:space="0" w:color="auto"/>
              </w:divBdr>
              <w:divsChild>
                <w:div w:id="160439218">
                  <w:marLeft w:val="0"/>
                  <w:marRight w:val="0"/>
                  <w:marTop w:val="0"/>
                  <w:marBottom w:val="0"/>
                  <w:divBdr>
                    <w:top w:val="none" w:sz="0" w:space="0" w:color="auto"/>
                    <w:left w:val="none" w:sz="0" w:space="0" w:color="auto"/>
                    <w:bottom w:val="none" w:sz="0" w:space="0" w:color="auto"/>
                    <w:right w:val="none" w:sz="0" w:space="0" w:color="auto"/>
                  </w:divBdr>
                  <w:divsChild>
                    <w:div w:id="78336313">
                      <w:marLeft w:val="0"/>
                      <w:marRight w:val="0"/>
                      <w:marTop w:val="0"/>
                      <w:marBottom w:val="0"/>
                      <w:divBdr>
                        <w:top w:val="none" w:sz="0" w:space="0" w:color="auto"/>
                        <w:left w:val="none" w:sz="0" w:space="0" w:color="auto"/>
                        <w:bottom w:val="none" w:sz="0" w:space="0" w:color="auto"/>
                        <w:right w:val="none" w:sz="0" w:space="0" w:color="auto"/>
                      </w:divBdr>
                      <w:divsChild>
                        <w:div w:id="23170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532969">
      <w:bodyDiv w:val="1"/>
      <w:marLeft w:val="0"/>
      <w:marRight w:val="0"/>
      <w:marTop w:val="0"/>
      <w:marBottom w:val="0"/>
      <w:divBdr>
        <w:top w:val="none" w:sz="0" w:space="0" w:color="auto"/>
        <w:left w:val="none" w:sz="0" w:space="0" w:color="auto"/>
        <w:bottom w:val="none" w:sz="0" w:space="0" w:color="auto"/>
        <w:right w:val="none" w:sz="0" w:space="0" w:color="auto"/>
      </w:divBdr>
    </w:div>
    <w:div w:id="1767573360">
      <w:bodyDiv w:val="1"/>
      <w:marLeft w:val="0"/>
      <w:marRight w:val="0"/>
      <w:marTop w:val="0"/>
      <w:marBottom w:val="0"/>
      <w:divBdr>
        <w:top w:val="none" w:sz="0" w:space="0" w:color="auto"/>
        <w:left w:val="none" w:sz="0" w:space="0" w:color="auto"/>
        <w:bottom w:val="none" w:sz="0" w:space="0" w:color="auto"/>
        <w:right w:val="none" w:sz="0" w:space="0" w:color="auto"/>
      </w:divBdr>
    </w:div>
    <w:div w:id="1776709209">
      <w:bodyDiv w:val="1"/>
      <w:marLeft w:val="0"/>
      <w:marRight w:val="0"/>
      <w:marTop w:val="0"/>
      <w:marBottom w:val="0"/>
      <w:divBdr>
        <w:top w:val="none" w:sz="0" w:space="0" w:color="auto"/>
        <w:left w:val="none" w:sz="0" w:space="0" w:color="auto"/>
        <w:bottom w:val="none" w:sz="0" w:space="0" w:color="auto"/>
        <w:right w:val="none" w:sz="0" w:space="0" w:color="auto"/>
      </w:divBdr>
    </w:div>
    <w:div w:id="1780877097">
      <w:bodyDiv w:val="1"/>
      <w:marLeft w:val="0"/>
      <w:marRight w:val="0"/>
      <w:marTop w:val="0"/>
      <w:marBottom w:val="0"/>
      <w:divBdr>
        <w:top w:val="none" w:sz="0" w:space="0" w:color="auto"/>
        <w:left w:val="none" w:sz="0" w:space="0" w:color="auto"/>
        <w:bottom w:val="none" w:sz="0" w:space="0" w:color="auto"/>
        <w:right w:val="none" w:sz="0" w:space="0" w:color="auto"/>
      </w:divBdr>
    </w:div>
    <w:div w:id="1781486633">
      <w:bodyDiv w:val="1"/>
      <w:marLeft w:val="0"/>
      <w:marRight w:val="0"/>
      <w:marTop w:val="0"/>
      <w:marBottom w:val="0"/>
      <w:divBdr>
        <w:top w:val="none" w:sz="0" w:space="0" w:color="auto"/>
        <w:left w:val="none" w:sz="0" w:space="0" w:color="auto"/>
        <w:bottom w:val="none" w:sz="0" w:space="0" w:color="auto"/>
        <w:right w:val="none" w:sz="0" w:space="0" w:color="auto"/>
      </w:divBdr>
      <w:divsChild>
        <w:div w:id="493761730">
          <w:marLeft w:val="0"/>
          <w:marRight w:val="0"/>
          <w:marTop w:val="0"/>
          <w:marBottom w:val="0"/>
          <w:divBdr>
            <w:top w:val="none" w:sz="0" w:space="0" w:color="auto"/>
            <w:left w:val="none" w:sz="0" w:space="0" w:color="auto"/>
            <w:bottom w:val="none" w:sz="0" w:space="0" w:color="auto"/>
            <w:right w:val="none" w:sz="0" w:space="0" w:color="auto"/>
          </w:divBdr>
          <w:divsChild>
            <w:div w:id="2118985932">
              <w:marLeft w:val="0"/>
              <w:marRight w:val="0"/>
              <w:marTop w:val="0"/>
              <w:marBottom w:val="0"/>
              <w:divBdr>
                <w:top w:val="none" w:sz="0" w:space="0" w:color="auto"/>
                <w:left w:val="none" w:sz="0" w:space="0" w:color="auto"/>
                <w:bottom w:val="none" w:sz="0" w:space="0" w:color="auto"/>
                <w:right w:val="none" w:sz="0" w:space="0" w:color="auto"/>
              </w:divBdr>
              <w:divsChild>
                <w:div w:id="1317224793">
                  <w:marLeft w:val="0"/>
                  <w:marRight w:val="0"/>
                  <w:marTop w:val="0"/>
                  <w:marBottom w:val="0"/>
                  <w:divBdr>
                    <w:top w:val="none" w:sz="0" w:space="0" w:color="auto"/>
                    <w:left w:val="none" w:sz="0" w:space="0" w:color="auto"/>
                    <w:bottom w:val="none" w:sz="0" w:space="0" w:color="auto"/>
                    <w:right w:val="none" w:sz="0" w:space="0" w:color="auto"/>
                  </w:divBdr>
                  <w:divsChild>
                    <w:div w:id="12625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26823">
          <w:marLeft w:val="0"/>
          <w:marRight w:val="0"/>
          <w:marTop w:val="0"/>
          <w:marBottom w:val="0"/>
          <w:divBdr>
            <w:top w:val="none" w:sz="0" w:space="0" w:color="auto"/>
            <w:left w:val="none" w:sz="0" w:space="0" w:color="auto"/>
            <w:bottom w:val="none" w:sz="0" w:space="0" w:color="auto"/>
            <w:right w:val="none" w:sz="0" w:space="0" w:color="auto"/>
          </w:divBdr>
          <w:divsChild>
            <w:div w:id="2146510108">
              <w:marLeft w:val="0"/>
              <w:marRight w:val="0"/>
              <w:marTop w:val="0"/>
              <w:marBottom w:val="0"/>
              <w:divBdr>
                <w:top w:val="none" w:sz="0" w:space="0" w:color="auto"/>
                <w:left w:val="none" w:sz="0" w:space="0" w:color="auto"/>
                <w:bottom w:val="none" w:sz="0" w:space="0" w:color="auto"/>
                <w:right w:val="none" w:sz="0" w:space="0" w:color="auto"/>
              </w:divBdr>
              <w:divsChild>
                <w:div w:id="1004551973">
                  <w:marLeft w:val="0"/>
                  <w:marRight w:val="0"/>
                  <w:marTop w:val="0"/>
                  <w:marBottom w:val="0"/>
                  <w:divBdr>
                    <w:top w:val="none" w:sz="0" w:space="0" w:color="auto"/>
                    <w:left w:val="none" w:sz="0" w:space="0" w:color="auto"/>
                    <w:bottom w:val="none" w:sz="0" w:space="0" w:color="auto"/>
                    <w:right w:val="none" w:sz="0" w:space="0" w:color="auto"/>
                  </w:divBdr>
                  <w:divsChild>
                    <w:div w:id="51990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508693">
      <w:bodyDiv w:val="1"/>
      <w:marLeft w:val="0"/>
      <w:marRight w:val="0"/>
      <w:marTop w:val="0"/>
      <w:marBottom w:val="0"/>
      <w:divBdr>
        <w:top w:val="none" w:sz="0" w:space="0" w:color="auto"/>
        <w:left w:val="none" w:sz="0" w:space="0" w:color="auto"/>
        <w:bottom w:val="none" w:sz="0" w:space="0" w:color="auto"/>
        <w:right w:val="none" w:sz="0" w:space="0" w:color="auto"/>
      </w:divBdr>
    </w:div>
    <w:div w:id="1788815548">
      <w:bodyDiv w:val="1"/>
      <w:marLeft w:val="0"/>
      <w:marRight w:val="0"/>
      <w:marTop w:val="0"/>
      <w:marBottom w:val="0"/>
      <w:divBdr>
        <w:top w:val="none" w:sz="0" w:space="0" w:color="auto"/>
        <w:left w:val="none" w:sz="0" w:space="0" w:color="auto"/>
        <w:bottom w:val="none" w:sz="0" w:space="0" w:color="auto"/>
        <w:right w:val="none" w:sz="0" w:space="0" w:color="auto"/>
      </w:divBdr>
    </w:div>
    <w:div w:id="1790775277">
      <w:bodyDiv w:val="1"/>
      <w:marLeft w:val="0"/>
      <w:marRight w:val="0"/>
      <w:marTop w:val="0"/>
      <w:marBottom w:val="0"/>
      <w:divBdr>
        <w:top w:val="none" w:sz="0" w:space="0" w:color="auto"/>
        <w:left w:val="none" w:sz="0" w:space="0" w:color="auto"/>
        <w:bottom w:val="none" w:sz="0" w:space="0" w:color="auto"/>
        <w:right w:val="none" w:sz="0" w:space="0" w:color="auto"/>
      </w:divBdr>
    </w:div>
    <w:div w:id="1791245804">
      <w:bodyDiv w:val="1"/>
      <w:marLeft w:val="0"/>
      <w:marRight w:val="0"/>
      <w:marTop w:val="0"/>
      <w:marBottom w:val="0"/>
      <w:divBdr>
        <w:top w:val="none" w:sz="0" w:space="0" w:color="auto"/>
        <w:left w:val="none" w:sz="0" w:space="0" w:color="auto"/>
        <w:bottom w:val="none" w:sz="0" w:space="0" w:color="auto"/>
        <w:right w:val="none" w:sz="0" w:space="0" w:color="auto"/>
      </w:divBdr>
    </w:div>
    <w:div w:id="1794251572">
      <w:bodyDiv w:val="1"/>
      <w:marLeft w:val="0"/>
      <w:marRight w:val="0"/>
      <w:marTop w:val="0"/>
      <w:marBottom w:val="0"/>
      <w:divBdr>
        <w:top w:val="none" w:sz="0" w:space="0" w:color="auto"/>
        <w:left w:val="none" w:sz="0" w:space="0" w:color="auto"/>
        <w:bottom w:val="none" w:sz="0" w:space="0" w:color="auto"/>
        <w:right w:val="none" w:sz="0" w:space="0" w:color="auto"/>
      </w:divBdr>
    </w:div>
    <w:div w:id="1803881117">
      <w:bodyDiv w:val="1"/>
      <w:marLeft w:val="0"/>
      <w:marRight w:val="0"/>
      <w:marTop w:val="0"/>
      <w:marBottom w:val="0"/>
      <w:divBdr>
        <w:top w:val="none" w:sz="0" w:space="0" w:color="auto"/>
        <w:left w:val="none" w:sz="0" w:space="0" w:color="auto"/>
        <w:bottom w:val="none" w:sz="0" w:space="0" w:color="auto"/>
        <w:right w:val="none" w:sz="0" w:space="0" w:color="auto"/>
      </w:divBdr>
    </w:div>
    <w:div w:id="1809200776">
      <w:bodyDiv w:val="1"/>
      <w:marLeft w:val="0"/>
      <w:marRight w:val="0"/>
      <w:marTop w:val="0"/>
      <w:marBottom w:val="0"/>
      <w:divBdr>
        <w:top w:val="none" w:sz="0" w:space="0" w:color="auto"/>
        <w:left w:val="none" w:sz="0" w:space="0" w:color="auto"/>
        <w:bottom w:val="none" w:sz="0" w:space="0" w:color="auto"/>
        <w:right w:val="none" w:sz="0" w:space="0" w:color="auto"/>
      </w:divBdr>
    </w:div>
    <w:div w:id="1811046467">
      <w:bodyDiv w:val="1"/>
      <w:marLeft w:val="0"/>
      <w:marRight w:val="0"/>
      <w:marTop w:val="0"/>
      <w:marBottom w:val="0"/>
      <w:divBdr>
        <w:top w:val="none" w:sz="0" w:space="0" w:color="auto"/>
        <w:left w:val="none" w:sz="0" w:space="0" w:color="auto"/>
        <w:bottom w:val="none" w:sz="0" w:space="0" w:color="auto"/>
        <w:right w:val="none" w:sz="0" w:space="0" w:color="auto"/>
      </w:divBdr>
    </w:div>
    <w:div w:id="1811749733">
      <w:bodyDiv w:val="1"/>
      <w:marLeft w:val="0"/>
      <w:marRight w:val="0"/>
      <w:marTop w:val="0"/>
      <w:marBottom w:val="0"/>
      <w:divBdr>
        <w:top w:val="none" w:sz="0" w:space="0" w:color="auto"/>
        <w:left w:val="none" w:sz="0" w:space="0" w:color="auto"/>
        <w:bottom w:val="none" w:sz="0" w:space="0" w:color="auto"/>
        <w:right w:val="none" w:sz="0" w:space="0" w:color="auto"/>
      </w:divBdr>
    </w:div>
    <w:div w:id="1812626628">
      <w:bodyDiv w:val="1"/>
      <w:marLeft w:val="0"/>
      <w:marRight w:val="0"/>
      <w:marTop w:val="0"/>
      <w:marBottom w:val="0"/>
      <w:divBdr>
        <w:top w:val="none" w:sz="0" w:space="0" w:color="auto"/>
        <w:left w:val="none" w:sz="0" w:space="0" w:color="auto"/>
        <w:bottom w:val="none" w:sz="0" w:space="0" w:color="auto"/>
        <w:right w:val="none" w:sz="0" w:space="0" w:color="auto"/>
      </w:divBdr>
      <w:divsChild>
        <w:div w:id="140849502">
          <w:marLeft w:val="0"/>
          <w:marRight w:val="0"/>
          <w:marTop w:val="0"/>
          <w:marBottom w:val="0"/>
          <w:divBdr>
            <w:top w:val="none" w:sz="0" w:space="0" w:color="auto"/>
            <w:left w:val="none" w:sz="0" w:space="0" w:color="auto"/>
            <w:bottom w:val="none" w:sz="0" w:space="0" w:color="auto"/>
            <w:right w:val="none" w:sz="0" w:space="0" w:color="auto"/>
          </w:divBdr>
          <w:divsChild>
            <w:div w:id="1253197135">
              <w:marLeft w:val="0"/>
              <w:marRight w:val="0"/>
              <w:marTop w:val="0"/>
              <w:marBottom w:val="0"/>
              <w:divBdr>
                <w:top w:val="none" w:sz="0" w:space="0" w:color="auto"/>
                <w:left w:val="none" w:sz="0" w:space="0" w:color="auto"/>
                <w:bottom w:val="none" w:sz="0" w:space="0" w:color="auto"/>
                <w:right w:val="none" w:sz="0" w:space="0" w:color="auto"/>
              </w:divBdr>
              <w:divsChild>
                <w:div w:id="1454254965">
                  <w:marLeft w:val="0"/>
                  <w:marRight w:val="0"/>
                  <w:marTop w:val="0"/>
                  <w:marBottom w:val="0"/>
                  <w:divBdr>
                    <w:top w:val="none" w:sz="0" w:space="0" w:color="auto"/>
                    <w:left w:val="none" w:sz="0" w:space="0" w:color="auto"/>
                    <w:bottom w:val="none" w:sz="0" w:space="0" w:color="auto"/>
                    <w:right w:val="none" w:sz="0" w:space="0" w:color="auto"/>
                  </w:divBdr>
                  <w:divsChild>
                    <w:div w:id="1834490984">
                      <w:marLeft w:val="0"/>
                      <w:marRight w:val="0"/>
                      <w:marTop w:val="0"/>
                      <w:marBottom w:val="0"/>
                      <w:divBdr>
                        <w:top w:val="none" w:sz="0" w:space="0" w:color="auto"/>
                        <w:left w:val="none" w:sz="0" w:space="0" w:color="auto"/>
                        <w:bottom w:val="none" w:sz="0" w:space="0" w:color="auto"/>
                        <w:right w:val="none" w:sz="0" w:space="0" w:color="auto"/>
                      </w:divBdr>
                      <w:divsChild>
                        <w:div w:id="10648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596871">
      <w:bodyDiv w:val="1"/>
      <w:marLeft w:val="0"/>
      <w:marRight w:val="0"/>
      <w:marTop w:val="0"/>
      <w:marBottom w:val="0"/>
      <w:divBdr>
        <w:top w:val="none" w:sz="0" w:space="0" w:color="auto"/>
        <w:left w:val="none" w:sz="0" w:space="0" w:color="auto"/>
        <w:bottom w:val="none" w:sz="0" w:space="0" w:color="auto"/>
        <w:right w:val="none" w:sz="0" w:space="0" w:color="auto"/>
      </w:divBdr>
    </w:div>
    <w:div w:id="1815759416">
      <w:bodyDiv w:val="1"/>
      <w:marLeft w:val="0"/>
      <w:marRight w:val="0"/>
      <w:marTop w:val="0"/>
      <w:marBottom w:val="0"/>
      <w:divBdr>
        <w:top w:val="none" w:sz="0" w:space="0" w:color="auto"/>
        <w:left w:val="none" w:sz="0" w:space="0" w:color="auto"/>
        <w:bottom w:val="none" w:sz="0" w:space="0" w:color="auto"/>
        <w:right w:val="none" w:sz="0" w:space="0" w:color="auto"/>
      </w:divBdr>
    </w:div>
    <w:div w:id="1821726333">
      <w:bodyDiv w:val="1"/>
      <w:marLeft w:val="0"/>
      <w:marRight w:val="0"/>
      <w:marTop w:val="0"/>
      <w:marBottom w:val="0"/>
      <w:divBdr>
        <w:top w:val="none" w:sz="0" w:space="0" w:color="auto"/>
        <w:left w:val="none" w:sz="0" w:space="0" w:color="auto"/>
        <w:bottom w:val="none" w:sz="0" w:space="0" w:color="auto"/>
        <w:right w:val="none" w:sz="0" w:space="0" w:color="auto"/>
      </w:divBdr>
    </w:div>
    <w:div w:id="1827626262">
      <w:bodyDiv w:val="1"/>
      <w:marLeft w:val="0"/>
      <w:marRight w:val="0"/>
      <w:marTop w:val="0"/>
      <w:marBottom w:val="0"/>
      <w:divBdr>
        <w:top w:val="none" w:sz="0" w:space="0" w:color="auto"/>
        <w:left w:val="none" w:sz="0" w:space="0" w:color="auto"/>
        <w:bottom w:val="none" w:sz="0" w:space="0" w:color="auto"/>
        <w:right w:val="none" w:sz="0" w:space="0" w:color="auto"/>
      </w:divBdr>
    </w:div>
    <w:div w:id="1832216795">
      <w:bodyDiv w:val="1"/>
      <w:marLeft w:val="0"/>
      <w:marRight w:val="0"/>
      <w:marTop w:val="0"/>
      <w:marBottom w:val="0"/>
      <w:divBdr>
        <w:top w:val="none" w:sz="0" w:space="0" w:color="auto"/>
        <w:left w:val="none" w:sz="0" w:space="0" w:color="auto"/>
        <w:bottom w:val="none" w:sz="0" w:space="0" w:color="auto"/>
        <w:right w:val="none" w:sz="0" w:space="0" w:color="auto"/>
      </w:divBdr>
    </w:div>
    <w:div w:id="1841700098">
      <w:bodyDiv w:val="1"/>
      <w:marLeft w:val="0"/>
      <w:marRight w:val="0"/>
      <w:marTop w:val="0"/>
      <w:marBottom w:val="0"/>
      <w:divBdr>
        <w:top w:val="none" w:sz="0" w:space="0" w:color="auto"/>
        <w:left w:val="none" w:sz="0" w:space="0" w:color="auto"/>
        <w:bottom w:val="none" w:sz="0" w:space="0" w:color="auto"/>
        <w:right w:val="none" w:sz="0" w:space="0" w:color="auto"/>
      </w:divBdr>
      <w:divsChild>
        <w:div w:id="132337002">
          <w:marLeft w:val="0"/>
          <w:marRight w:val="0"/>
          <w:marTop w:val="0"/>
          <w:marBottom w:val="0"/>
          <w:divBdr>
            <w:top w:val="none" w:sz="0" w:space="0" w:color="auto"/>
            <w:left w:val="none" w:sz="0" w:space="0" w:color="auto"/>
            <w:bottom w:val="none" w:sz="0" w:space="0" w:color="auto"/>
            <w:right w:val="none" w:sz="0" w:space="0" w:color="auto"/>
          </w:divBdr>
          <w:divsChild>
            <w:div w:id="225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96117">
      <w:bodyDiv w:val="1"/>
      <w:marLeft w:val="0"/>
      <w:marRight w:val="0"/>
      <w:marTop w:val="0"/>
      <w:marBottom w:val="0"/>
      <w:divBdr>
        <w:top w:val="none" w:sz="0" w:space="0" w:color="auto"/>
        <w:left w:val="none" w:sz="0" w:space="0" w:color="auto"/>
        <w:bottom w:val="none" w:sz="0" w:space="0" w:color="auto"/>
        <w:right w:val="none" w:sz="0" w:space="0" w:color="auto"/>
      </w:divBdr>
    </w:div>
    <w:div w:id="1845588875">
      <w:bodyDiv w:val="1"/>
      <w:marLeft w:val="0"/>
      <w:marRight w:val="0"/>
      <w:marTop w:val="0"/>
      <w:marBottom w:val="0"/>
      <w:divBdr>
        <w:top w:val="none" w:sz="0" w:space="0" w:color="auto"/>
        <w:left w:val="none" w:sz="0" w:space="0" w:color="auto"/>
        <w:bottom w:val="none" w:sz="0" w:space="0" w:color="auto"/>
        <w:right w:val="none" w:sz="0" w:space="0" w:color="auto"/>
      </w:divBdr>
    </w:div>
    <w:div w:id="1848134780">
      <w:bodyDiv w:val="1"/>
      <w:marLeft w:val="0"/>
      <w:marRight w:val="0"/>
      <w:marTop w:val="0"/>
      <w:marBottom w:val="0"/>
      <w:divBdr>
        <w:top w:val="none" w:sz="0" w:space="0" w:color="auto"/>
        <w:left w:val="none" w:sz="0" w:space="0" w:color="auto"/>
        <w:bottom w:val="none" w:sz="0" w:space="0" w:color="auto"/>
        <w:right w:val="none" w:sz="0" w:space="0" w:color="auto"/>
      </w:divBdr>
      <w:divsChild>
        <w:div w:id="636379536">
          <w:marLeft w:val="0"/>
          <w:marRight w:val="0"/>
          <w:marTop w:val="0"/>
          <w:marBottom w:val="0"/>
          <w:divBdr>
            <w:top w:val="none" w:sz="0" w:space="0" w:color="auto"/>
            <w:left w:val="none" w:sz="0" w:space="0" w:color="auto"/>
            <w:bottom w:val="none" w:sz="0" w:space="0" w:color="auto"/>
            <w:right w:val="none" w:sz="0" w:space="0" w:color="auto"/>
          </w:divBdr>
          <w:divsChild>
            <w:div w:id="1719091099">
              <w:marLeft w:val="0"/>
              <w:marRight w:val="0"/>
              <w:marTop w:val="0"/>
              <w:marBottom w:val="0"/>
              <w:divBdr>
                <w:top w:val="none" w:sz="0" w:space="0" w:color="auto"/>
                <w:left w:val="none" w:sz="0" w:space="0" w:color="auto"/>
                <w:bottom w:val="none" w:sz="0" w:space="0" w:color="auto"/>
                <w:right w:val="none" w:sz="0" w:space="0" w:color="auto"/>
              </w:divBdr>
              <w:divsChild>
                <w:div w:id="1580672038">
                  <w:marLeft w:val="0"/>
                  <w:marRight w:val="0"/>
                  <w:marTop w:val="0"/>
                  <w:marBottom w:val="0"/>
                  <w:divBdr>
                    <w:top w:val="none" w:sz="0" w:space="0" w:color="auto"/>
                    <w:left w:val="none" w:sz="0" w:space="0" w:color="auto"/>
                    <w:bottom w:val="none" w:sz="0" w:space="0" w:color="auto"/>
                    <w:right w:val="none" w:sz="0" w:space="0" w:color="auto"/>
                  </w:divBdr>
                  <w:divsChild>
                    <w:div w:id="1470126362">
                      <w:marLeft w:val="0"/>
                      <w:marRight w:val="0"/>
                      <w:marTop w:val="0"/>
                      <w:marBottom w:val="0"/>
                      <w:divBdr>
                        <w:top w:val="none" w:sz="0" w:space="0" w:color="auto"/>
                        <w:left w:val="none" w:sz="0" w:space="0" w:color="auto"/>
                        <w:bottom w:val="none" w:sz="0" w:space="0" w:color="auto"/>
                        <w:right w:val="none" w:sz="0" w:space="0" w:color="auto"/>
                      </w:divBdr>
                      <w:divsChild>
                        <w:div w:id="10763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3035025">
      <w:bodyDiv w:val="1"/>
      <w:marLeft w:val="0"/>
      <w:marRight w:val="0"/>
      <w:marTop w:val="0"/>
      <w:marBottom w:val="0"/>
      <w:divBdr>
        <w:top w:val="none" w:sz="0" w:space="0" w:color="auto"/>
        <w:left w:val="none" w:sz="0" w:space="0" w:color="auto"/>
        <w:bottom w:val="none" w:sz="0" w:space="0" w:color="auto"/>
        <w:right w:val="none" w:sz="0" w:space="0" w:color="auto"/>
      </w:divBdr>
    </w:div>
    <w:div w:id="1856113880">
      <w:bodyDiv w:val="1"/>
      <w:marLeft w:val="0"/>
      <w:marRight w:val="0"/>
      <w:marTop w:val="0"/>
      <w:marBottom w:val="0"/>
      <w:divBdr>
        <w:top w:val="none" w:sz="0" w:space="0" w:color="auto"/>
        <w:left w:val="none" w:sz="0" w:space="0" w:color="auto"/>
        <w:bottom w:val="none" w:sz="0" w:space="0" w:color="auto"/>
        <w:right w:val="none" w:sz="0" w:space="0" w:color="auto"/>
      </w:divBdr>
    </w:div>
    <w:div w:id="1862010047">
      <w:bodyDiv w:val="1"/>
      <w:marLeft w:val="0"/>
      <w:marRight w:val="0"/>
      <w:marTop w:val="0"/>
      <w:marBottom w:val="0"/>
      <w:divBdr>
        <w:top w:val="none" w:sz="0" w:space="0" w:color="auto"/>
        <w:left w:val="none" w:sz="0" w:space="0" w:color="auto"/>
        <w:bottom w:val="none" w:sz="0" w:space="0" w:color="auto"/>
        <w:right w:val="none" w:sz="0" w:space="0" w:color="auto"/>
      </w:divBdr>
    </w:div>
    <w:div w:id="1868054689">
      <w:bodyDiv w:val="1"/>
      <w:marLeft w:val="0"/>
      <w:marRight w:val="0"/>
      <w:marTop w:val="0"/>
      <w:marBottom w:val="0"/>
      <w:divBdr>
        <w:top w:val="none" w:sz="0" w:space="0" w:color="auto"/>
        <w:left w:val="none" w:sz="0" w:space="0" w:color="auto"/>
        <w:bottom w:val="none" w:sz="0" w:space="0" w:color="auto"/>
        <w:right w:val="none" w:sz="0" w:space="0" w:color="auto"/>
      </w:divBdr>
    </w:div>
    <w:div w:id="1872185509">
      <w:bodyDiv w:val="1"/>
      <w:marLeft w:val="0"/>
      <w:marRight w:val="0"/>
      <w:marTop w:val="0"/>
      <w:marBottom w:val="0"/>
      <w:divBdr>
        <w:top w:val="none" w:sz="0" w:space="0" w:color="auto"/>
        <w:left w:val="none" w:sz="0" w:space="0" w:color="auto"/>
        <w:bottom w:val="none" w:sz="0" w:space="0" w:color="auto"/>
        <w:right w:val="none" w:sz="0" w:space="0" w:color="auto"/>
      </w:divBdr>
    </w:div>
    <w:div w:id="1875268695">
      <w:bodyDiv w:val="1"/>
      <w:marLeft w:val="0"/>
      <w:marRight w:val="0"/>
      <w:marTop w:val="0"/>
      <w:marBottom w:val="0"/>
      <w:divBdr>
        <w:top w:val="none" w:sz="0" w:space="0" w:color="auto"/>
        <w:left w:val="none" w:sz="0" w:space="0" w:color="auto"/>
        <w:bottom w:val="none" w:sz="0" w:space="0" w:color="auto"/>
        <w:right w:val="none" w:sz="0" w:space="0" w:color="auto"/>
      </w:divBdr>
    </w:div>
    <w:div w:id="1882857948">
      <w:bodyDiv w:val="1"/>
      <w:marLeft w:val="0"/>
      <w:marRight w:val="0"/>
      <w:marTop w:val="0"/>
      <w:marBottom w:val="0"/>
      <w:divBdr>
        <w:top w:val="none" w:sz="0" w:space="0" w:color="auto"/>
        <w:left w:val="none" w:sz="0" w:space="0" w:color="auto"/>
        <w:bottom w:val="none" w:sz="0" w:space="0" w:color="auto"/>
        <w:right w:val="none" w:sz="0" w:space="0" w:color="auto"/>
      </w:divBdr>
    </w:div>
    <w:div w:id="1883396526">
      <w:bodyDiv w:val="1"/>
      <w:marLeft w:val="0"/>
      <w:marRight w:val="0"/>
      <w:marTop w:val="0"/>
      <w:marBottom w:val="0"/>
      <w:divBdr>
        <w:top w:val="none" w:sz="0" w:space="0" w:color="auto"/>
        <w:left w:val="none" w:sz="0" w:space="0" w:color="auto"/>
        <w:bottom w:val="none" w:sz="0" w:space="0" w:color="auto"/>
        <w:right w:val="none" w:sz="0" w:space="0" w:color="auto"/>
      </w:divBdr>
    </w:div>
    <w:div w:id="1885947483">
      <w:bodyDiv w:val="1"/>
      <w:marLeft w:val="0"/>
      <w:marRight w:val="0"/>
      <w:marTop w:val="0"/>
      <w:marBottom w:val="0"/>
      <w:divBdr>
        <w:top w:val="none" w:sz="0" w:space="0" w:color="auto"/>
        <w:left w:val="none" w:sz="0" w:space="0" w:color="auto"/>
        <w:bottom w:val="none" w:sz="0" w:space="0" w:color="auto"/>
        <w:right w:val="none" w:sz="0" w:space="0" w:color="auto"/>
      </w:divBdr>
    </w:div>
    <w:div w:id="1889756486">
      <w:bodyDiv w:val="1"/>
      <w:marLeft w:val="0"/>
      <w:marRight w:val="0"/>
      <w:marTop w:val="0"/>
      <w:marBottom w:val="0"/>
      <w:divBdr>
        <w:top w:val="none" w:sz="0" w:space="0" w:color="auto"/>
        <w:left w:val="none" w:sz="0" w:space="0" w:color="auto"/>
        <w:bottom w:val="none" w:sz="0" w:space="0" w:color="auto"/>
        <w:right w:val="none" w:sz="0" w:space="0" w:color="auto"/>
      </w:divBdr>
    </w:div>
    <w:div w:id="1889872214">
      <w:bodyDiv w:val="1"/>
      <w:marLeft w:val="0"/>
      <w:marRight w:val="0"/>
      <w:marTop w:val="0"/>
      <w:marBottom w:val="0"/>
      <w:divBdr>
        <w:top w:val="none" w:sz="0" w:space="0" w:color="auto"/>
        <w:left w:val="none" w:sz="0" w:space="0" w:color="auto"/>
        <w:bottom w:val="none" w:sz="0" w:space="0" w:color="auto"/>
        <w:right w:val="none" w:sz="0" w:space="0" w:color="auto"/>
      </w:divBdr>
    </w:div>
    <w:div w:id="1889873223">
      <w:bodyDiv w:val="1"/>
      <w:marLeft w:val="0"/>
      <w:marRight w:val="0"/>
      <w:marTop w:val="0"/>
      <w:marBottom w:val="0"/>
      <w:divBdr>
        <w:top w:val="none" w:sz="0" w:space="0" w:color="auto"/>
        <w:left w:val="none" w:sz="0" w:space="0" w:color="auto"/>
        <w:bottom w:val="none" w:sz="0" w:space="0" w:color="auto"/>
        <w:right w:val="none" w:sz="0" w:space="0" w:color="auto"/>
      </w:divBdr>
    </w:div>
    <w:div w:id="1904099801">
      <w:bodyDiv w:val="1"/>
      <w:marLeft w:val="0"/>
      <w:marRight w:val="0"/>
      <w:marTop w:val="0"/>
      <w:marBottom w:val="0"/>
      <w:divBdr>
        <w:top w:val="none" w:sz="0" w:space="0" w:color="auto"/>
        <w:left w:val="none" w:sz="0" w:space="0" w:color="auto"/>
        <w:bottom w:val="none" w:sz="0" w:space="0" w:color="auto"/>
        <w:right w:val="none" w:sz="0" w:space="0" w:color="auto"/>
      </w:divBdr>
    </w:div>
    <w:div w:id="1908030636">
      <w:bodyDiv w:val="1"/>
      <w:marLeft w:val="0"/>
      <w:marRight w:val="0"/>
      <w:marTop w:val="0"/>
      <w:marBottom w:val="0"/>
      <w:divBdr>
        <w:top w:val="none" w:sz="0" w:space="0" w:color="auto"/>
        <w:left w:val="none" w:sz="0" w:space="0" w:color="auto"/>
        <w:bottom w:val="none" w:sz="0" w:space="0" w:color="auto"/>
        <w:right w:val="none" w:sz="0" w:space="0" w:color="auto"/>
      </w:divBdr>
    </w:div>
    <w:div w:id="1908372685">
      <w:bodyDiv w:val="1"/>
      <w:marLeft w:val="0"/>
      <w:marRight w:val="0"/>
      <w:marTop w:val="0"/>
      <w:marBottom w:val="0"/>
      <w:divBdr>
        <w:top w:val="none" w:sz="0" w:space="0" w:color="auto"/>
        <w:left w:val="none" w:sz="0" w:space="0" w:color="auto"/>
        <w:bottom w:val="none" w:sz="0" w:space="0" w:color="auto"/>
        <w:right w:val="none" w:sz="0" w:space="0" w:color="auto"/>
      </w:divBdr>
      <w:divsChild>
        <w:div w:id="734620599">
          <w:marLeft w:val="0"/>
          <w:marRight w:val="0"/>
          <w:marTop w:val="0"/>
          <w:marBottom w:val="0"/>
          <w:divBdr>
            <w:top w:val="none" w:sz="0" w:space="0" w:color="auto"/>
            <w:left w:val="none" w:sz="0" w:space="0" w:color="auto"/>
            <w:bottom w:val="none" w:sz="0" w:space="0" w:color="auto"/>
            <w:right w:val="none" w:sz="0" w:space="0" w:color="auto"/>
          </w:divBdr>
          <w:divsChild>
            <w:div w:id="32341512">
              <w:marLeft w:val="0"/>
              <w:marRight w:val="0"/>
              <w:marTop w:val="0"/>
              <w:marBottom w:val="0"/>
              <w:divBdr>
                <w:top w:val="none" w:sz="0" w:space="0" w:color="auto"/>
                <w:left w:val="none" w:sz="0" w:space="0" w:color="auto"/>
                <w:bottom w:val="none" w:sz="0" w:space="0" w:color="auto"/>
                <w:right w:val="none" w:sz="0" w:space="0" w:color="auto"/>
              </w:divBdr>
              <w:divsChild>
                <w:div w:id="574440770">
                  <w:marLeft w:val="0"/>
                  <w:marRight w:val="0"/>
                  <w:marTop w:val="0"/>
                  <w:marBottom w:val="0"/>
                  <w:divBdr>
                    <w:top w:val="none" w:sz="0" w:space="0" w:color="auto"/>
                    <w:left w:val="none" w:sz="0" w:space="0" w:color="auto"/>
                    <w:bottom w:val="none" w:sz="0" w:space="0" w:color="auto"/>
                    <w:right w:val="none" w:sz="0" w:space="0" w:color="auto"/>
                  </w:divBdr>
                  <w:divsChild>
                    <w:div w:id="53492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221759">
      <w:bodyDiv w:val="1"/>
      <w:marLeft w:val="0"/>
      <w:marRight w:val="0"/>
      <w:marTop w:val="0"/>
      <w:marBottom w:val="0"/>
      <w:divBdr>
        <w:top w:val="none" w:sz="0" w:space="0" w:color="auto"/>
        <w:left w:val="none" w:sz="0" w:space="0" w:color="auto"/>
        <w:bottom w:val="none" w:sz="0" w:space="0" w:color="auto"/>
        <w:right w:val="none" w:sz="0" w:space="0" w:color="auto"/>
      </w:divBdr>
    </w:div>
    <w:div w:id="1909417881">
      <w:bodyDiv w:val="1"/>
      <w:marLeft w:val="0"/>
      <w:marRight w:val="0"/>
      <w:marTop w:val="0"/>
      <w:marBottom w:val="0"/>
      <w:divBdr>
        <w:top w:val="none" w:sz="0" w:space="0" w:color="auto"/>
        <w:left w:val="none" w:sz="0" w:space="0" w:color="auto"/>
        <w:bottom w:val="none" w:sz="0" w:space="0" w:color="auto"/>
        <w:right w:val="none" w:sz="0" w:space="0" w:color="auto"/>
      </w:divBdr>
    </w:div>
    <w:div w:id="1911036333">
      <w:bodyDiv w:val="1"/>
      <w:marLeft w:val="0"/>
      <w:marRight w:val="0"/>
      <w:marTop w:val="0"/>
      <w:marBottom w:val="0"/>
      <w:divBdr>
        <w:top w:val="none" w:sz="0" w:space="0" w:color="auto"/>
        <w:left w:val="none" w:sz="0" w:space="0" w:color="auto"/>
        <w:bottom w:val="none" w:sz="0" w:space="0" w:color="auto"/>
        <w:right w:val="none" w:sz="0" w:space="0" w:color="auto"/>
      </w:divBdr>
    </w:div>
    <w:div w:id="1913730421">
      <w:bodyDiv w:val="1"/>
      <w:marLeft w:val="0"/>
      <w:marRight w:val="0"/>
      <w:marTop w:val="0"/>
      <w:marBottom w:val="0"/>
      <w:divBdr>
        <w:top w:val="none" w:sz="0" w:space="0" w:color="auto"/>
        <w:left w:val="none" w:sz="0" w:space="0" w:color="auto"/>
        <w:bottom w:val="none" w:sz="0" w:space="0" w:color="auto"/>
        <w:right w:val="none" w:sz="0" w:space="0" w:color="auto"/>
      </w:divBdr>
    </w:div>
    <w:div w:id="1918123674">
      <w:bodyDiv w:val="1"/>
      <w:marLeft w:val="0"/>
      <w:marRight w:val="0"/>
      <w:marTop w:val="0"/>
      <w:marBottom w:val="0"/>
      <w:divBdr>
        <w:top w:val="none" w:sz="0" w:space="0" w:color="auto"/>
        <w:left w:val="none" w:sz="0" w:space="0" w:color="auto"/>
        <w:bottom w:val="none" w:sz="0" w:space="0" w:color="auto"/>
        <w:right w:val="none" w:sz="0" w:space="0" w:color="auto"/>
      </w:divBdr>
    </w:div>
    <w:div w:id="1918634810">
      <w:bodyDiv w:val="1"/>
      <w:marLeft w:val="0"/>
      <w:marRight w:val="0"/>
      <w:marTop w:val="0"/>
      <w:marBottom w:val="0"/>
      <w:divBdr>
        <w:top w:val="none" w:sz="0" w:space="0" w:color="auto"/>
        <w:left w:val="none" w:sz="0" w:space="0" w:color="auto"/>
        <w:bottom w:val="none" w:sz="0" w:space="0" w:color="auto"/>
        <w:right w:val="none" w:sz="0" w:space="0" w:color="auto"/>
      </w:divBdr>
    </w:div>
    <w:div w:id="1919484537">
      <w:bodyDiv w:val="1"/>
      <w:marLeft w:val="0"/>
      <w:marRight w:val="0"/>
      <w:marTop w:val="0"/>
      <w:marBottom w:val="0"/>
      <w:divBdr>
        <w:top w:val="none" w:sz="0" w:space="0" w:color="auto"/>
        <w:left w:val="none" w:sz="0" w:space="0" w:color="auto"/>
        <w:bottom w:val="none" w:sz="0" w:space="0" w:color="auto"/>
        <w:right w:val="none" w:sz="0" w:space="0" w:color="auto"/>
      </w:divBdr>
    </w:div>
    <w:div w:id="1924728052">
      <w:bodyDiv w:val="1"/>
      <w:marLeft w:val="0"/>
      <w:marRight w:val="0"/>
      <w:marTop w:val="0"/>
      <w:marBottom w:val="0"/>
      <w:divBdr>
        <w:top w:val="none" w:sz="0" w:space="0" w:color="auto"/>
        <w:left w:val="none" w:sz="0" w:space="0" w:color="auto"/>
        <w:bottom w:val="none" w:sz="0" w:space="0" w:color="auto"/>
        <w:right w:val="none" w:sz="0" w:space="0" w:color="auto"/>
      </w:divBdr>
    </w:div>
    <w:div w:id="1925915173">
      <w:bodyDiv w:val="1"/>
      <w:marLeft w:val="0"/>
      <w:marRight w:val="0"/>
      <w:marTop w:val="0"/>
      <w:marBottom w:val="0"/>
      <w:divBdr>
        <w:top w:val="none" w:sz="0" w:space="0" w:color="auto"/>
        <w:left w:val="none" w:sz="0" w:space="0" w:color="auto"/>
        <w:bottom w:val="none" w:sz="0" w:space="0" w:color="auto"/>
        <w:right w:val="none" w:sz="0" w:space="0" w:color="auto"/>
      </w:divBdr>
    </w:div>
    <w:div w:id="1927883531">
      <w:bodyDiv w:val="1"/>
      <w:marLeft w:val="0"/>
      <w:marRight w:val="0"/>
      <w:marTop w:val="0"/>
      <w:marBottom w:val="0"/>
      <w:divBdr>
        <w:top w:val="none" w:sz="0" w:space="0" w:color="auto"/>
        <w:left w:val="none" w:sz="0" w:space="0" w:color="auto"/>
        <w:bottom w:val="none" w:sz="0" w:space="0" w:color="auto"/>
        <w:right w:val="none" w:sz="0" w:space="0" w:color="auto"/>
      </w:divBdr>
    </w:div>
    <w:div w:id="1929382585">
      <w:bodyDiv w:val="1"/>
      <w:marLeft w:val="0"/>
      <w:marRight w:val="0"/>
      <w:marTop w:val="0"/>
      <w:marBottom w:val="0"/>
      <w:divBdr>
        <w:top w:val="none" w:sz="0" w:space="0" w:color="auto"/>
        <w:left w:val="none" w:sz="0" w:space="0" w:color="auto"/>
        <w:bottom w:val="none" w:sz="0" w:space="0" w:color="auto"/>
        <w:right w:val="none" w:sz="0" w:space="0" w:color="auto"/>
      </w:divBdr>
    </w:div>
    <w:div w:id="1930191374">
      <w:bodyDiv w:val="1"/>
      <w:marLeft w:val="0"/>
      <w:marRight w:val="0"/>
      <w:marTop w:val="0"/>
      <w:marBottom w:val="0"/>
      <w:divBdr>
        <w:top w:val="none" w:sz="0" w:space="0" w:color="auto"/>
        <w:left w:val="none" w:sz="0" w:space="0" w:color="auto"/>
        <w:bottom w:val="none" w:sz="0" w:space="0" w:color="auto"/>
        <w:right w:val="none" w:sz="0" w:space="0" w:color="auto"/>
      </w:divBdr>
    </w:div>
    <w:div w:id="1931236579">
      <w:bodyDiv w:val="1"/>
      <w:marLeft w:val="0"/>
      <w:marRight w:val="0"/>
      <w:marTop w:val="0"/>
      <w:marBottom w:val="0"/>
      <w:divBdr>
        <w:top w:val="none" w:sz="0" w:space="0" w:color="auto"/>
        <w:left w:val="none" w:sz="0" w:space="0" w:color="auto"/>
        <w:bottom w:val="none" w:sz="0" w:space="0" w:color="auto"/>
        <w:right w:val="none" w:sz="0" w:space="0" w:color="auto"/>
      </w:divBdr>
    </w:div>
    <w:div w:id="1940290506">
      <w:bodyDiv w:val="1"/>
      <w:marLeft w:val="0"/>
      <w:marRight w:val="0"/>
      <w:marTop w:val="0"/>
      <w:marBottom w:val="0"/>
      <w:divBdr>
        <w:top w:val="none" w:sz="0" w:space="0" w:color="auto"/>
        <w:left w:val="none" w:sz="0" w:space="0" w:color="auto"/>
        <w:bottom w:val="none" w:sz="0" w:space="0" w:color="auto"/>
        <w:right w:val="none" w:sz="0" w:space="0" w:color="auto"/>
      </w:divBdr>
    </w:div>
    <w:div w:id="1941179269">
      <w:bodyDiv w:val="1"/>
      <w:marLeft w:val="0"/>
      <w:marRight w:val="0"/>
      <w:marTop w:val="0"/>
      <w:marBottom w:val="0"/>
      <w:divBdr>
        <w:top w:val="none" w:sz="0" w:space="0" w:color="auto"/>
        <w:left w:val="none" w:sz="0" w:space="0" w:color="auto"/>
        <w:bottom w:val="none" w:sz="0" w:space="0" w:color="auto"/>
        <w:right w:val="none" w:sz="0" w:space="0" w:color="auto"/>
      </w:divBdr>
    </w:div>
    <w:div w:id="1942100618">
      <w:bodyDiv w:val="1"/>
      <w:marLeft w:val="0"/>
      <w:marRight w:val="0"/>
      <w:marTop w:val="0"/>
      <w:marBottom w:val="0"/>
      <w:divBdr>
        <w:top w:val="none" w:sz="0" w:space="0" w:color="auto"/>
        <w:left w:val="none" w:sz="0" w:space="0" w:color="auto"/>
        <w:bottom w:val="none" w:sz="0" w:space="0" w:color="auto"/>
        <w:right w:val="none" w:sz="0" w:space="0" w:color="auto"/>
      </w:divBdr>
    </w:div>
    <w:div w:id="1946301761">
      <w:bodyDiv w:val="1"/>
      <w:marLeft w:val="0"/>
      <w:marRight w:val="0"/>
      <w:marTop w:val="0"/>
      <w:marBottom w:val="0"/>
      <w:divBdr>
        <w:top w:val="none" w:sz="0" w:space="0" w:color="auto"/>
        <w:left w:val="none" w:sz="0" w:space="0" w:color="auto"/>
        <w:bottom w:val="none" w:sz="0" w:space="0" w:color="auto"/>
        <w:right w:val="none" w:sz="0" w:space="0" w:color="auto"/>
      </w:divBdr>
      <w:divsChild>
        <w:div w:id="1302660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8584631">
      <w:bodyDiv w:val="1"/>
      <w:marLeft w:val="0"/>
      <w:marRight w:val="0"/>
      <w:marTop w:val="0"/>
      <w:marBottom w:val="0"/>
      <w:divBdr>
        <w:top w:val="none" w:sz="0" w:space="0" w:color="auto"/>
        <w:left w:val="none" w:sz="0" w:space="0" w:color="auto"/>
        <w:bottom w:val="none" w:sz="0" w:space="0" w:color="auto"/>
        <w:right w:val="none" w:sz="0" w:space="0" w:color="auto"/>
      </w:divBdr>
    </w:div>
    <w:div w:id="1949043128">
      <w:bodyDiv w:val="1"/>
      <w:marLeft w:val="0"/>
      <w:marRight w:val="0"/>
      <w:marTop w:val="0"/>
      <w:marBottom w:val="0"/>
      <w:divBdr>
        <w:top w:val="none" w:sz="0" w:space="0" w:color="auto"/>
        <w:left w:val="none" w:sz="0" w:space="0" w:color="auto"/>
        <w:bottom w:val="none" w:sz="0" w:space="0" w:color="auto"/>
        <w:right w:val="none" w:sz="0" w:space="0" w:color="auto"/>
      </w:divBdr>
    </w:div>
    <w:div w:id="1949657193">
      <w:bodyDiv w:val="1"/>
      <w:marLeft w:val="0"/>
      <w:marRight w:val="0"/>
      <w:marTop w:val="0"/>
      <w:marBottom w:val="0"/>
      <w:divBdr>
        <w:top w:val="none" w:sz="0" w:space="0" w:color="auto"/>
        <w:left w:val="none" w:sz="0" w:space="0" w:color="auto"/>
        <w:bottom w:val="none" w:sz="0" w:space="0" w:color="auto"/>
        <w:right w:val="none" w:sz="0" w:space="0" w:color="auto"/>
      </w:divBdr>
    </w:div>
    <w:div w:id="1953318706">
      <w:bodyDiv w:val="1"/>
      <w:marLeft w:val="0"/>
      <w:marRight w:val="0"/>
      <w:marTop w:val="0"/>
      <w:marBottom w:val="0"/>
      <w:divBdr>
        <w:top w:val="none" w:sz="0" w:space="0" w:color="auto"/>
        <w:left w:val="none" w:sz="0" w:space="0" w:color="auto"/>
        <w:bottom w:val="none" w:sz="0" w:space="0" w:color="auto"/>
        <w:right w:val="none" w:sz="0" w:space="0" w:color="auto"/>
      </w:divBdr>
      <w:divsChild>
        <w:div w:id="2010596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4432837">
      <w:bodyDiv w:val="1"/>
      <w:marLeft w:val="0"/>
      <w:marRight w:val="0"/>
      <w:marTop w:val="0"/>
      <w:marBottom w:val="0"/>
      <w:divBdr>
        <w:top w:val="none" w:sz="0" w:space="0" w:color="auto"/>
        <w:left w:val="none" w:sz="0" w:space="0" w:color="auto"/>
        <w:bottom w:val="none" w:sz="0" w:space="0" w:color="auto"/>
        <w:right w:val="none" w:sz="0" w:space="0" w:color="auto"/>
      </w:divBdr>
    </w:div>
    <w:div w:id="1955013061">
      <w:bodyDiv w:val="1"/>
      <w:marLeft w:val="0"/>
      <w:marRight w:val="0"/>
      <w:marTop w:val="0"/>
      <w:marBottom w:val="0"/>
      <w:divBdr>
        <w:top w:val="none" w:sz="0" w:space="0" w:color="auto"/>
        <w:left w:val="none" w:sz="0" w:space="0" w:color="auto"/>
        <w:bottom w:val="none" w:sz="0" w:space="0" w:color="auto"/>
        <w:right w:val="none" w:sz="0" w:space="0" w:color="auto"/>
      </w:divBdr>
    </w:div>
    <w:div w:id="1957828582">
      <w:bodyDiv w:val="1"/>
      <w:marLeft w:val="0"/>
      <w:marRight w:val="0"/>
      <w:marTop w:val="0"/>
      <w:marBottom w:val="0"/>
      <w:divBdr>
        <w:top w:val="none" w:sz="0" w:space="0" w:color="auto"/>
        <w:left w:val="none" w:sz="0" w:space="0" w:color="auto"/>
        <w:bottom w:val="none" w:sz="0" w:space="0" w:color="auto"/>
        <w:right w:val="none" w:sz="0" w:space="0" w:color="auto"/>
      </w:divBdr>
    </w:div>
    <w:div w:id="1958638965">
      <w:bodyDiv w:val="1"/>
      <w:marLeft w:val="0"/>
      <w:marRight w:val="0"/>
      <w:marTop w:val="0"/>
      <w:marBottom w:val="0"/>
      <w:divBdr>
        <w:top w:val="none" w:sz="0" w:space="0" w:color="auto"/>
        <w:left w:val="none" w:sz="0" w:space="0" w:color="auto"/>
        <w:bottom w:val="none" w:sz="0" w:space="0" w:color="auto"/>
        <w:right w:val="none" w:sz="0" w:space="0" w:color="auto"/>
      </w:divBdr>
    </w:div>
    <w:div w:id="1959337629">
      <w:bodyDiv w:val="1"/>
      <w:marLeft w:val="0"/>
      <w:marRight w:val="0"/>
      <w:marTop w:val="0"/>
      <w:marBottom w:val="0"/>
      <w:divBdr>
        <w:top w:val="none" w:sz="0" w:space="0" w:color="auto"/>
        <w:left w:val="none" w:sz="0" w:space="0" w:color="auto"/>
        <w:bottom w:val="none" w:sz="0" w:space="0" w:color="auto"/>
        <w:right w:val="none" w:sz="0" w:space="0" w:color="auto"/>
      </w:divBdr>
    </w:div>
    <w:div w:id="1961258422">
      <w:bodyDiv w:val="1"/>
      <w:marLeft w:val="0"/>
      <w:marRight w:val="0"/>
      <w:marTop w:val="0"/>
      <w:marBottom w:val="0"/>
      <w:divBdr>
        <w:top w:val="none" w:sz="0" w:space="0" w:color="auto"/>
        <w:left w:val="none" w:sz="0" w:space="0" w:color="auto"/>
        <w:bottom w:val="none" w:sz="0" w:space="0" w:color="auto"/>
        <w:right w:val="none" w:sz="0" w:space="0" w:color="auto"/>
      </w:divBdr>
      <w:divsChild>
        <w:div w:id="975334787">
          <w:marLeft w:val="0"/>
          <w:marRight w:val="0"/>
          <w:marTop w:val="0"/>
          <w:marBottom w:val="0"/>
          <w:divBdr>
            <w:top w:val="none" w:sz="0" w:space="0" w:color="auto"/>
            <w:left w:val="none" w:sz="0" w:space="0" w:color="auto"/>
            <w:bottom w:val="none" w:sz="0" w:space="0" w:color="auto"/>
            <w:right w:val="none" w:sz="0" w:space="0" w:color="auto"/>
          </w:divBdr>
          <w:divsChild>
            <w:div w:id="3771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039253">
      <w:bodyDiv w:val="1"/>
      <w:marLeft w:val="0"/>
      <w:marRight w:val="0"/>
      <w:marTop w:val="0"/>
      <w:marBottom w:val="0"/>
      <w:divBdr>
        <w:top w:val="none" w:sz="0" w:space="0" w:color="auto"/>
        <w:left w:val="none" w:sz="0" w:space="0" w:color="auto"/>
        <w:bottom w:val="none" w:sz="0" w:space="0" w:color="auto"/>
        <w:right w:val="none" w:sz="0" w:space="0" w:color="auto"/>
      </w:divBdr>
    </w:div>
    <w:div w:id="1967152519">
      <w:bodyDiv w:val="1"/>
      <w:marLeft w:val="0"/>
      <w:marRight w:val="0"/>
      <w:marTop w:val="0"/>
      <w:marBottom w:val="0"/>
      <w:divBdr>
        <w:top w:val="none" w:sz="0" w:space="0" w:color="auto"/>
        <w:left w:val="none" w:sz="0" w:space="0" w:color="auto"/>
        <w:bottom w:val="none" w:sz="0" w:space="0" w:color="auto"/>
        <w:right w:val="none" w:sz="0" w:space="0" w:color="auto"/>
      </w:divBdr>
    </w:div>
    <w:div w:id="1971129522">
      <w:bodyDiv w:val="1"/>
      <w:marLeft w:val="0"/>
      <w:marRight w:val="0"/>
      <w:marTop w:val="0"/>
      <w:marBottom w:val="0"/>
      <w:divBdr>
        <w:top w:val="none" w:sz="0" w:space="0" w:color="auto"/>
        <w:left w:val="none" w:sz="0" w:space="0" w:color="auto"/>
        <w:bottom w:val="none" w:sz="0" w:space="0" w:color="auto"/>
        <w:right w:val="none" w:sz="0" w:space="0" w:color="auto"/>
      </w:divBdr>
    </w:div>
    <w:div w:id="1971519921">
      <w:bodyDiv w:val="1"/>
      <w:marLeft w:val="0"/>
      <w:marRight w:val="0"/>
      <w:marTop w:val="0"/>
      <w:marBottom w:val="0"/>
      <w:divBdr>
        <w:top w:val="none" w:sz="0" w:space="0" w:color="auto"/>
        <w:left w:val="none" w:sz="0" w:space="0" w:color="auto"/>
        <w:bottom w:val="none" w:sz="0" w:space="0" w:color="auto"/>
        <w:right w:val="none" w:sz="0" w:space="0" w:color="auto"/>
      </w:divBdr>
    </w:div>
    <w:div w:id="1975255281">
      <w:bodyDiv w:val="1"/>
      <w:marLeft w:val="0"/>
      <w:marRight w:val="0"/>
      <w:marTop w:val="0"/>
      <w:marBottom w:val="0"/>
      <w:divBdr>
        <w:top w:val="none" w:sz="0" w:space="0" w:color="auto"/>
        <w:left w:val="none" w:sz="0" w:space="0" w:color="auto"/>
        <w:bottom w:val="none" w:sz="0" w:space="0" w:color="auto"/>
        <w:right w:val="none" w:sz="0" w:space="0" w:color="auto"/>
      </w:divBdr>
    </w:div>
    <w:div w:id="1976790719">
      <w:bodyDiv w:val="1"/>
      <w:marLeft w:val="0"/>
      <w:marRight w:val="0"/>
      <w:marTop w:val="0"/>
      <w:marBottom w:val="0"/>
      <w:divBdr>
        <w:top w:val="none" w:sz="0" w:space="0" w:color="auto"/>
        <w:left w:val="none" w:sz="0" w:space="0" w:color="auto"/>
        <w:bottom w:val="none" w:sz="0" w:space="0" w:color="auto"/>
        <w:right w:val="none" w:sz="0" w:space="0" w:color="auto"/>
      </w:divBdr>
    </w:div>
    <w:div w:id="1978143516">
      <w:bodyDiv w:val="1"/>
      <w:marLeft w:val="0"/>
      <w:marRight w:val="0"/>
      <w:marTop w:val="0"/>
      <w:marBottom w:val="0"/>
      <w:divBdr>
        <w:top w:val="none" w:sz="0" w:space="0" w:color="auto"/>
        <w:left w:val="none" w:sz="0" w:space="0" w:color="auto"/>
        <w:bottom w:val="none" w:sz="0" w:space="0" w:color="auto"/>
        <w:right w:val="none" w:sz="0" w:space="0" w:color="auto"/>
      </w:divBdr>
    </w:div>
    <w:div w:id="1981956542">
      <w:bodyDiv w:val="1"/>
      <w:marLeft w:val="0"/>
      <w:marRight w:val="0"/>
      <w:marTop w:val="0"/>
      <w:marBottom w:val="0"/>
      <w:divBdr>
        <w:top w:val="none" w:sz="0" w:space="0" w:color="auto"/>
        <w:left w:val="none" w:sz="0" w:space="0" w:color="auto"/>
        <w:bottom w:val="none" w:sz="0" w:space="0" w:color="auto"/>
        <w:right w:val="none" w:sz="0" w:space="0" w:color="auto"/>
      </w:divBdr>
    </w:div>
    <w:div w:id="2002730546">
      <w:bodyDiv w:val="1"/>
      <w:marLeft w:val="0"/>
      <w:marRight w:val="0"/>
      <w:marTop w:val="0"/>
      <w:marBottom w:val="0"/>
      <w:divBdr>
        <w:top w:val="none" w:sz="0" w:space="0" w:color="auto"/>
        <w:left w:val="none" w:sz="0" w:space="0" w:color="auto"/>
        <w:bottom w:val="none" w:sz="0" w:space="0" w:color="auto"/>
        <w:right w:val="none" w:sz="0" w:space="0" w:color="auto"/>
      </w:divBdr>
    </w:div>
    <w:div w:id="2006860017">
      <w:bodyDiv w:val="1"/>
      <w:marLeft w:val="0"/>
      <w:marRight w:val="0"/>
      <w:marTop w:val="0"/>
      <w:marBottom w:val="0"/>
      <w:divBdr>
        <w:top w:val="none" w:sz="0" w:space="0" w:color="auto"/>
        <w:left w:val="none" w:sz="0" w:space="0" w:color="auto"/>
        <w:bottom w:val="none" w:sz="0" w:space="0" w:color="auto"/>
        <w:right w:val="none" w:sz="0" w:space="0" w:color="auto"/>
      </w:divBdr>
    </w:div>
    <w:div w:id="2010979247">
      <w:bodyDiv w:val="1"/>
      <w:marLeft w:val="0"/>
      <w:marRight w:val="0"/>
      <w:marTop w:val="0"/>
      <w:marBottom w:val="0"/>
      <w:divBdr>
        <w:top w:val="none" w:sz="0" w:space="0" w:color="auto"/>
        <w:left w:val="none" w:sz="0" w:space="0" w:color="auto"/>
        <w:bottom w:val="none" w:sz="0" w:space="0" w:color="auto"/>
        <w:right w:val="none" w:sz="0" w:space="0" w:color="auto"/>
      </w:divBdr>
    </w:div>
    <w:div w:id="2016954458">
      <w:bodyDiv w:val="1"/>
      <w:marLeft w:val="0"/>
      <w:marRight w:val="0"/>
      <w:marTop w:val="0"/>
      <w:marBottom w:val="0"/>
      <w:divBdr>
        <w:top w:val="none" w:sz="0" w:space="0" w:color="auto"/>
        <w:left w:val="none" w:sz="0" w:space="0" w:color="auto"/>
        <w:bottom w:val="none" w:sz="0" w:space="0" w:color="auto"/>
        <w:right w:val="none" w:sz="0" w:space="0" w:color="auto"/>
      </w:divBdr>
      <w:divsChild>
        <w:div w:id="2016032912">
          <w:marLeft w:val="0"/>
          <w:marRight w:val="0"/>
          <w:marTop w:val="0"/>
          <w:marBottom w:val="0"/>
          <w:divBdr>
            <w:top w:val="none" w:sz="0" w:space="0" w:color="auto"/>
            <w:left w:val="none" w:sz="0" w:space="0" w:color="auto"/>
            <w:bottom w:val="none" w:sz="0" w:space="0" w:color="auto"/>
            <w:right w:val="none" w:sz="0" w:space="0" w:color="auto"/>
          </w:divBdr>
          <w:divsChild>
            <w:div w:id="1582829809">
              <w:marLeft w:val="0"/>
              <w:marRight w:val="0"/>
              <w:marTop w:val="0"/>
              <w:marBottom w:val="0"/>
              <w:divBdr>
                <w:top w:val="none" w:sz="0" w:space="0" w:color="auto"/>
                <w:left w:val="none" w:sz="0" w:space="0" w:color="auto"/>
                <w:bottom w:val="none" w:sz="0" w:space="0" w:color="auto"/>
                <w:right w:val="none" w:sz="0" w:space="0" w:color="auto"/>
              </w:divBdr>
              <w:divsChild>
                <w:div w:id="918516169">
                  <w:marLeft w:val="0"/>
                  <w:marRight w:val="0"/>
                  <w:marTop w:val="0"/>
                  <w:marBottom w:val="0"/>
                  <w:divBdr>
                    <w:top w:val="none" w:sz="0" w:space="0" w:color="auto"/>
                    <w:left w:val="none" w:sz="0" w:space="0" w:color="auto"/>
                    <w:bottom w:val="none" w:sz="0" w:space="0" w:color="auto"/>
                    <w:right w:val="none" w:sz="0" w:space="0" w:color="auto"/>
                  </w:divBdr>
                  <w:divsChild>
                    <w:div w:id="13503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191442">
      <w:bodyDiv w:val="1"/>
      <w:marLeft w:val="0"/>
      <w:marRight w:val="0"/>
      <w:marTop w:val="0"/>
      <w:marBottom w:val="0"/>
      <w:divBdr>
        <w:top w:val="none" w:sz="0" w:space="0" w:color="auto"/>
        <w:left w:val="none" w:sz="0" w:space="0" w:color="auto"/>
        <w:bottom w:val="none" w:sz="0" w:space="0" w:color="auto"/>
        <w:right w:val="none" w:sz="0" w:space="0" w:color="auto"/>
      </w:divBdr>
      <w:divsChild>
        <w:div w:id="1571771785">
          <w:marLeft w:val="0"/>
          <w:marRight w:val="0"/>
          <w:marTop w:val="0"/>
          <w:marBottom w:val="0"/>
          <w:divBdr>
            <w:top w:val="none" w:sz="0" w:space="0" w:color="auto"/>
            <w:left w:val="none" w:sz="0" w:space="0" w:color="auto"/>
            <w:bottom w:val="none" w:sz="0" w:space="0" w:color="auto"/>
            <w:right w:val="none" w:sz="0" w:space="0" w:color="auto"/>
          </w:divBdr>
          <w:divsChild>
            <w:div w:id="1686856370">
              <w:marLeft w:val="0"/>
              <w:marRight w:val="0"/>
              <w:marTop w:val="0"/>
              <w:marBottom w:val="0"/>
              <w:divBdr>
                <w:top w:val="none" w:sz="0" w:space="0" w:color="auto"/>
                <w:left w:val="none" w:sz="0" w:space="0" w:color="auto"/>
                <w:bottom w:val="none" w:sz="0" w:space="0" w:color="auto"/>
                <w:right w:val="none" w:sz="0" w:space="0" w:color="auto"/>
              </w:divBdr>
              <w:divsChild>
                <w:div w:id="673336321">
                  <w:marLeft w:val="0"/>
                  <w:marRight w:val="0"/>
                  <w:marTop w:val="0"/>
                  <w:marBottom w:val="0"/>
                  <w:divBdr>
                    <w:top w:val="none" w:sz="0" w:space="0" w:color="auto"/>
                    <w:left w:val="none" w:sz="0" w:space="0" w:color="auto"/>
                    <w:bottom w:val="none" w:sz="0" w:space="0" w:color="auto"/>
                    <w:right w:val="none" w:sz="0" w:space="0" w:color="auto"/>
                  </w:divBdr>
                  <w:divsChild>
                    <w:div w:id="1476340823">
                      <w:marLeft w:val="0"/>
                      <w:marRight w:val="0"/>
                      <w:marTop w:val="0"/>
                      <w:marBottom w:val="0"/>
                      <w:divBdr>
                        <w:top w:val="none" w:sz="0" w:space="0" w:color="auto"/>
                        <w:left w:val="none" w:sz="0" w:space="0" w:color="auto"/>
                        <w:bottom w:val="none" w:sz="0" w:space="0" w:color="auto"/>
                        <w:right w:val="none" w:sz="0" w:space="0" w:color="auto"/>
                      </w:divBdr>
                      <w:divsChild>
                        <w:div w:id="119847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19812">
      <w:bodyDiv w:val="1"/>
      <w:marLeft w:val="0"/>
      <w:marRight w:val="0"/>
      <w:marTop w:val="0"/>
      <w:marBottom w:val="0"/>
      <w:divBdr>
        <w:top w:val="none" w:sz="0" w:space="0" w:color="auto"/>
        <w:left w:val="none" w:sz="0" w:space="0" w:color="auto"/>
        <w:bottom w:val="none" w:sz="0" w:space="0" w:color="auto"/>
        <w:right w:val="none" w:sz="0" w:space="0" w:color="auto"/>
      </w:divBdr>
    </w:div>
    <w:div w:id="2025128494">
      <w:bodyDiv w:val="1"/>
      <w:marLeft w:val="0"/>
      <w:marRight w:val="0"/>
      <w:marTop w:val="0"/>
      <w:marBottom w:val="0"/>
      <w:divBdr>
        <w:top w:val="none" w:sz="0" w:space="0" w:color="auto"/>
        <w:left w:val="none" w:sz="0" w:space="0" w:color="auto"/>
        <w:bottom w:val="none" w:sz="0" w:space="0" w:color="auto"/>
        <w:right w:val="none" w:sz="0" w:space="0" w:color="auto"/>
      </w:divBdr>
      <w:divsChild>
        <w:div w:id="17836450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592893">
      <w:bodyDiv w:val="1"/>
      <w:marLeft w:val="0"/>
      <w:marRight w:val="0"/>
      <w:marTop w:val="0"/>
      <w:marBottom w:val="0"/>
      <w:divBdr>
        <w:top w:val="none" w:sz="0" w:space="0" w:color="auto"/>
        <w:left w:val="none" w:sz="0" w:space="0" w:color="auto"/>
        <w:bottom w:val="none" w:sz="0" w:space="0" w:color="auto"/>
        <w:right w:val="none" w:sz="0" w:space="0" w:color="auto"/>
      </w:divBdr>
    </w:div>
    <w:div w:id="2034645652">
      <w:bodyDiv w:val="1"/>
      <w:marLeft w:val="0"/>
      <w:marRight w:val="0"/>
      <w:marTop w:val="0"/>
      <w:marBottom w:val="0"/>
      <w:divBdr>
        <w:top w:val="none" w:sz="0" w:space="0" w:color="auto"/>
        <w:left w:val="none" w:sz="0" w:space="0" w:color="auto"/>
        <w:bottom w:val="none" w:sz="0" w:space="0" w:color="auto"/>
        <w:right w:val="none" w:sz="0" w:space="0" w:color="auto"/>
      </w:divBdr>
    </w:div>
    <w:div w:id="2035038712">
      <w:bodyDiv w:val="1"/>
      <w:marLeft w:val="0"/>
      <w:marRight w:val="0"/>
      <w:marTop w:val="0"/>
      <w:marBottom w:val="0"/>
      <w:divBdr>
        <w:top w:val="none" w:sz="0" w:space="0" w:color="auto"/>
        <w:left w:val="none" w:sz="0" w:space="0" w:color="auto"/>
        <w:bottom w:val="none" w:sz="0" w:space="0" w:color="auto"/>
        <w:right w:val="none" w:sz="0" w:space="0" w:color="auto"/>
      </w:divBdr>
    </w:div>
    <w:div w:id="2038309971">
      <w:bodyDiv w:val="1"/>
      <w:marLeft w:val="0"/>
      <w:marRight w:val="0"/>
      <w:marTop w:val="0"/>
      <w:marBottom w:val="0"/>
      <w:divBdr>
        <w:top w:val="none" w:sz="0" w:space="0" w:color="auto"/>
        <w:left w:val="none" w:sz="0" w:space="0" w:color="auto"/>
        <w:bottom w:val="none" w:sz="0" w:space="0" w:color="auto"/>
        <w:right w:val="none" w:sz="0" w:space="0" w:color="auto"/>
      </w:divBdr>
    </w:div>
    <w:div w:id="2040665151">
      <w:bodyDiv w:val="1"/>
      <w:marLeft w:val="0"/>
      <w:marRight w:val="0"/>
      <w:marTop w:val="0"/>
      <w:marBottom w:val="0"/>
      <w:divBdr>
        <w:top w:val="none" w:sz="0" w:space="0" w:color="auto"/>
        <w:left w:val="none" w:sz="0" w:space="0" w:color="auto"/>
        <w:bottom w:val="none" w:sz="0" w:space="0" w:color="auto"/>
        <w:right w:val="none" w:sz="0" w:space="0" w:color="auto"/>
      </w:divBdr>
    </w:div>
    <w:div w:id="2042322486">
      <w:bodyDiv w:val="1"/>
      <w:marLeft w:val="0"/>
      <w:marRight w:val="0"/>
      <w:marTop w:val="0"/>
      <w:marBottom w:val="0"/>
      <w:divBdr>
        <w:top w:val="none" w:sz="0" w:space="0" w:color="auto"/>
        <w:left w:val="none" w:sz="0" w:space="0" w:color="auto"/>
        <w:bottom w:val="none" w:sz="0" w:space="0" w:color="auto"/>
        <w:right w:val="none" w:sz="0" w:space="0" w:color="auto"/>
      </w:divBdr>
    </w:div>
    <w:div w:id="2044592482">
      <w:bodyDiv w:val="1"/>
      <w:marLeft w:val="0"/>
      <w:marRight w:val="0"/>
      <w:marTop w:val="0"/>
      <w:marBottom w:val="0"/>
      <w:divBdr>
        <w:top w:val="none" w:sz="0" w:space="0" w:color="auto"/>
        <w:left w:val="none" w:sz="0" w:space="0" w:color="auto"/>
        <w:bottom w:val="none" w:sz="0" w:space="0" w:color="auto"/>
        <w:right w:val="none" w:sz="0" w:space="0" w:color="auto"/>
      </w:divBdr>
    </w:div>
    <w:div w:id="2045248140">
      <w:bodyDiv w:val="1"/>
      <w:marLeft w:val="0"/>
      <w:marRight w:val="0"/>
      <w:marTop w:val="0"/>
      <w:marBottom w:val="0"/>
      <w:divBdr>
        <w:top w:val="none" w:sz="0" w:space="0" w:color="auto"/>
        <w:left w:val="none" w:sz="0" w:space="0" w:color="auto"/>
        <w:bottom w:val="none" w:sz="0" w:space="0" w:color="auto"/>
        <w:right w:val="none" w:sz="0" w:space="0" w:color="auto"/>
      </w:divBdr>
      <w:divsChild>
        <w:div w:id="80226570">
          <w:marLeft w:val="0"/>
          <w:marRight w:val="0"/>
          <w:marTop w:val="0"/>
          <w:marBottom w:val="0"/>
          <w:divBdr>
            <w:top w:val="none" w:sz="0" w:space="0" w:color="auto"/>
            <w:left w:val="none" w:sz="0" w:space="0" w:color="auto"/>
            <w:bottom w:val="none" w:sz="0" w:space="0" w:color="auto"/>
            <w:right w:val="none" w:sz="0" w:space="0" w:color="auto"/>
          </w:divBdr>
          <w:divsChild>
            <w:div w:id="551381830">
              <w:marLeft w:val="0"/>
              <w:marRight w:val="0"/>
              <w:marTop w:val="0"/>
              <w:marBottom w:val="0"/>
              <w:divBdr>
                <w:top w:val="none" w:sz="0" w:space="0" w:color="auto"/>
                <w:left w:val="none" w:sz="0" w:space="0" w:color="auto"/>
                <w:bottom w:val="none" w:sz="0" w:space="0" w:color="auto"/>
                <w:right w:val="none" w:sz="0" w:space="0" w:color="auto"/>
              </w:divBdr>
              <w:divsChild>
                <w:div w:id="1685009419">
                  <w:marLeft w:val="0"/>
                  <w:marRight w:val="0"/>
                  <w:marTop w:val="0"/>
                  <w:marBottom w:val="0"/>
                  <w:divBdr>
                    <w:top w:val="none" w:sz="0" w:space="0" w:color="auto"/>
                    <w:left w:val="none" w:sz="0" w:space="0" w:color="auto"/>
                    <w:bottom w:val="none" w:sz="0" w:space="0" w:color="auto"/>
                    <w:right w:val="none" w:sz="0" w:space="0" w:color="auto"/>
                  </w:divBdr>
                  <w:divsChild>
                    <w:div w:id="20368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365">
          <w:marLeft w:val="0"/>
          <w:marRight w:val="0"/>
          <w:marTop w:val="0"/>
          <w:marBottom w:val="0"/>
          <w:divBdr>
            <w:top w:val="none" w:sz="0" w:space="0" w:color="auto"/>
            <w:left w:val="none" w:sz="0" w:space="0" w:color="auto"/>
            <w:bottom w:val="none" w:sz="0" w:space="0" w:color="auto"/>
            <w:right w:val="none" w:sz="0" w:space="0" w:color="auto"/>
          </w:divBdr>
          <w:divsChild>
            <w:div w:id="151603236">
              <w:marLeft w:val="0"/>
              <w:marRight w:val="0"/>
              <w:marTop w:val="0"/>
              <w:marBottom w:val="0"/>
              <w:divBdr>
                <w:top w:val="none" w:sz="0" w:space="0" w:color="auto"/>
                <w:left w:val="none" w:sz="0" w:space="0" w:color="auto"/>
                <w:bottom w:val="none" w:sz="0" w:space="0" w:color="auto"/>
                <w:right w:val="none" w:sz="0" w:space="0" w:color="auto"/>
              </w:divBdr>
              <w:divsChild>
                <w:div w:id="929315167">
                  <w:marLeft w:val="0"/>
                  <w:marRight w:val="0"/>
                  <w:marTop w:val="0"/>
                  <w:marBottom w:val="0"/>
                  <w:divBdr>
                    <w:top w:val="none" w:sz="0" w:space="0" w:color="auto"/>
                    <w:left w:val="none" w:sz="0" w:space="0" w:color="auto"/>
                    <w:bottom w:val="none" w:sz="0" w:space="0" w:color="auto"/>
                    <w:right w:val="none" w:sz="0" w:space="0" w:color="auto"/>
                  </w:divBdr>
                  <w:divsChild>
                    <w:div w:id="12199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567385">
      <w:bodyDiv w:val="1"/>
      <w:marLeft w:val="0"/>
      <w:marRight w:val="0"/>
      <w:marTop w:val="0"/>
      <w:marBottom w:val="0"/>
      <w:divBdr>
        <w:top w:val="none" w:sz="0" w:space="0" w:color="auto"/>
        <w:left w:val="none" w:sz="0" w:space="0" w:color="auto"/>
        <w:bottom w:val="none" w:sz="0" w:space="0" w:color="auto"/>
        <w:right w:val="none" w:sz="0" w:space="0" w:color="auto"/>
      </w:divBdr>
    </w:div>
    <w:div w:id="2059864386">
      <w:bodyDiv w:val="1"/>
      <w:marLeft w:val="0"/>
      <w:marRight w:val="0"/>
      <w:marTop w:val="0"/>
      <w:marBottom w:val="0"/>
      <w:divBdr>
        <w:top w:val="none" w:sz="0" w:space="0" w:color="auto"/>
        <w:left w:val="none" w:sz="0" w:space="0" w:color="auto"/>
        <w:bottom w:val="none" w:sz="0" w:space="0" w:color="auto"/>
        <w:right w:val="none" w:sz="0" w:space="0" w:color="auto"/>
      </w:divBdr>
    </w:div>
    <w:div w:id="2063560319">
      <w:bodyDiv w:val="1"/>
      <w:marLeft w:val="0"/>
      <w:marRight w:val="0"/>
      <w:marTop w:val="0"/>
      <w:marBottom w:val="0"/>
      <w:divBdr>
        <w:top w:val="none" w:sz="0" w:space="0" w:color="auto"/>
        <w:left w:val="none" w:sz="0" w:space="0" w:color="auto"/>
        <w:bottom w:val="none" w:sz="0" w:space="0" w:color="auto"/>
        <w:right w:val="none" w:sz="0" w:space="0" w:color="auto"/>
      </w:divBdr>
    </w:div>
    <w:div w:id="2064477283">
      <w:bodyDiv w:val="1"/>
      <w:marLeft w:val="0"/>
      <w:marRight w:val="0"/>
      <w:marTop w:val="0"/>
      <w:marBottom w:val="0"/>
      <w:divBdr>
        <w:top w:val="none" w:sz="0" w:space="0" w:color="auto"/>
        <w:left w:val="none" w:sz="0" w:space="0" w:color="auto"/>
        <w:bottom w:val="none" w:sz="0" w:space="0" w:color="auto"/>
        <w:right w:val="none" w:sz="0" w:space="0" w:color="auto"/>
      </w:divBdr>
    </w:div>
    <w:div w:id="2066759213">
      <w:bodyDiv w:val="1"/>
      <w:marLeft w:val="0"/>
      <w:marRight w:val="0"/>
      <w:marTop w:val="0"/>
      <w:marBottom w:val="0"/>
      <w:divBdr>
        <w:top w:val="none" w:sz="0" w:space="0" w:color="auto"/>
        <w:left w:val="none" w:sz="0" w:space="0" w:color="auto"/>
        <w:bottom w:val="none" w:sz="0" w:space="0" w:color="auto"/>
        <w:right w:val="none" w:sz="0" w:space="0" w:color="auto"/>
      </w:divBdr>
    </w:div>
    <w:div w:id="2067143098">
      <w:bodyDiv w:val="1"/>
      <w:marLeft w:val="0"/>
      <w:marRight w:val="0"/>
      <w:marTop w:val="0"/>
      <w:marBottom w:val="0"/>
      <w:divBdr>
        <w:top w:val="none" w:sz="0" w:space="0" w:color="auto"/>
        <w:left w:val="none" w:sz="0" w:space="0" w:color="auto"/>
        <w:bottom w:val="none" w:sz="0" w:space="0" w:color="auto"/>
        <w:right w:val="none" w:sz="0" w:space="0" w:color="auto"/>
      </w:divBdr>
    </w:div>
    <w:div w:id="2071148709">
      <w:bodyDiv w:val="1"/>
      <w:marLeft w:val="0"/>
      <w:marRight w:val="0"/>
      <w:marTop w:val="0"/>
      <w:marBottom w:val="0"/>
      <w:divBdr>
        <w:top w:val="none" w:sz="0" w:space="0" w:color="auto"/>
        <w:left w:val="none" w:sz="0" w:space="0" w:color="auto"/>
        <w:bottom w:val="none" w:sz="0" w:space="0" w:color="auto"/>
        <w:right w:val="none" w:sz="0" w:space="0" w:color="auto"/>
      </w:divBdr>
    </w:div>
    <w:div w:id="2081054051">
      <w:bodyDiv w:val="1"/>
      <w:marLeft w:val="0"/>
      <w:marRight w:val="0"/>
      <w:marTop w:val="0"/>
      <w:marBottom w:val="0"/>
      <w:divBdr>
        <w:top w:val="none" w:sz="0" w:space="0" w:color="auto"/>
        <w:left w:val="none" w:sz="0" w:space="0" w:color="auto"/>
        <w:bottom w:val="none" w:sz="0" w:space="0" w:color="auto"/>
        <w:right w:val="none" w:sz="0" w:space="0" w:color="auto"/>
      </w:divBdr>
    </w:div>
    <w:div w:id="2082676028">
      <w:bodyDiv w:val="1"/>
      <w:marLeft w:val="0"/>
      <w:marRight w:val="0"/>
      <w:marTop w:val="0"/>
      <w:marBottom w:val="0"/>
      <w:divBdr>
        <w:top w:val="none" w:sz="0" w:space="0" w:color="auto"/>
        <w:left w:val="none" w:sz="0" w:space="0" w:color="auto"/>
        <w:bottom w:val="none" w:sz="0" w:space="0" w:color="auto"/>
        <w:right w:val="none" w:sz="0" w:space="0" w:color="auto"/>
      </w:divBdr>
    </w:div>
    <w:div w:id="2083867948">
      <w:bodyDiv w:val="1"/>
      <w:marLeft w:val="0"/>
      <w:marRight w:val="0"/>
      <w:marTop w:val="0"/>
      <w:marBottom w:val="0"/>
      <w:divBdr>
        <w:top w:val="none" w:sz="0" w:space="0" w:color="auto"/>
        <w:left w:val="none" w:sz="0" w:space="0" w:color="auto"/>
        <w:bottom w:val="none" w:sz="0" w:space="0" w:color="auto"/>
        <w:right w:val="none" w:sz="0" w:space="0" w:color="auto"/>
      </w:divBdr>
    </w:div>
    <w:div w:id="2086761691">
      <w:bodyDiv w:val="1"/>
      <w:marLeft w:val="0"/>
      <w:marRight w:val="0"/>
      <w:marTop w:val="0"/>
      <w:marBottom w:val="0"/>
      <w:divBdr>
        <w:top w:val="none" w:sz="0" w:space="0" w:color="auto"/>
        <w:left w:val="none" w:sz="0" w:space="0" w:color="auto"/>
        <w:bottom w:val="none" w:sz="0" w:space="0" w:color="auto"/>
        <w:right w:val="none" w:sz="0" w:space="0" w:color="auto"/>
      </w:divBdr>
    </w:div>
    <w:div w:id="2093620774">
      <w:bodyDiv w:val="1"/>
      <w:marLeft w:val="0"/>
      <w:marRight w:val="0"/>
      <w:marTop w:val="0"/>
      <w:marBottom w:val="0"/>
      <w:divBdr>
        <w:top w:val="none" w:sz="0" w:space="0" w:color="auto"/>
        <w:left w:val="none" w:sz="0" w:space="0" w:color="auto"/>
        <w:bottom w:val="none" w:sz="0" w:space="0" w:color="auto"/>
        <w:right w:val="none" w:sz="0" w:space="0" w:color="auto"/>
      </w:divBdr>
    </w:div>
    <w:div w:id="2095859716">
      <w:bodyDiv w:val="1"/>
      <w:marLeft w:val="0"/>
      <w:marRight w:val="0"/>
      <w:marTop w:val="0"/>
      <w:marBottom w:val="0"/>
      <w:divBdr>
        <w:top w:val="none" w:sz="0" w:space="0" w:color="auto"/>
        <w:left w:val="none" w:sz="0" w:space="0" w:color="auto"/>
        <w:bottom w:val="none" w:sz="0" w:space="0" w:color="auto"/>
        <w:right w:val="none" w:sz="0" w:space="0" w:color="auto"/>
      </w:divBdr>
    </w:div>
    <w:div w:id="2103716090">
      <w:bodyDiv w:val="1"/>
      <w:marLeft w:val="0"/>
      <w:marRight w:val="0"/>
      <w:marTop w:val="0"/>
      <w:marBottom w:val="0"/>
      <w:divBdr>
        <w:top w:val="none" w:sz="0" w:space="0" w:color="auto"/>
        <w:left w:val="none" w:sz="0" w:space="0" w:color="auto"/>
        <w:bottom w:val="none" w:sz="0" w:space="0" w:color="auto"/>
        <w:right w:val="none" w:sz="0" w:space="0" w:color="auto"/>
      </w:divBdr>
    </w:div>
    <w:div w:id="2104328077">
      <w:bodyDiv w:val="1"/>
      <w:marLeft w:val="0"/>
      <w:marRight w:val="0"/>
      <w:marTop w:val="0"/>
      <w:marBottom w:val="0"/>
      <w:divBdr>
        <w:top w:val="none" w:sz="0" w:space="0" w:color="auto"/>
        <w:left w:val="none" w:sz="0" w:space="0" w:color="auto"/>
        <w:bottom w:val="none" w:sz="0" w:space="0" w:color="auto"/>
        <w:right w:val="none" w:sz="0" w:space="0" w:color="auto"/>
      </w:divBdr>
    </w:div>
    <w:div w:id="2107263710">
      <w:bodyDiv w:val="1"/>
      <w:marLeft w:val="0"/>
      <w:marRight w:val="0"/>
      <w:marTop w:val="0"/>
      <w:marBottom w:val="0"/>
      <w:divBdr>
        <w:top w:val="none" w:sz="0" w:space="0" w:color="auto"/>
        <w:left w:val="none" w:sz="0" w:space="0" w:color="auto"/>
        <w:bottom w:val="none" w:sz="0" w:space="0" w:color="auto"/>
        <w:right w:val="none" w:sz="0" w:space="0" w:color="auto"/>
      </w:divBdr>
    </w:div>
    <w:div w:id="2107575906">
      <w:bodyDiv w:val="1"/>
      <w:marLeft w:val="0"/>
      <w:marRight w:val="0"/>
      <w:marTop w:val="0"/>
      <w:marBottom w:val="0"/>
      <w:divBdr>
        <w:top w:val="none" w:sz="0" w:space="0" w:color="auto"/>
        <w:left w:val="none" w:sz="0" w:space="0" w:color="auto"/>
        <w:bottom w:val="none" w:sz="0" w:space="0" w:color="auto"/>
        <w:right w:val="none" w:sz="0" w:space="0" w:color="auto"/>
      </w:divBdr>
    </w:div>
    <w:div w:id="2109277365">
      <w:bodyDiv w:val="1"/>
      <w:marLeft w:val="0"/>
      <w:marRight w:val="0"/>
      <w:marTop w:val="0"/>
      <w:marBottom w:val="0"/>
      <w:divBdr>
        <w:top w:val="none" w:sz="0" w:space="0" w:color="auto"/>
        <w:left w:val="none" w:sz="0" w:space="0" w:color="auto"/>
        <w:bottom w:val="none" w:sz="0" w:space="0" w:color="auto"/>
        <w:right w:val="none" w:sz="0" w:space="0" w:color="auto"/>
      </w:divBdr>
    </w:div>
    <w:div w:id="2111663101">
      <w:bodyDiv w:val="1"/>
      <w:marLeft w:val="0"/>
      <w:marRight w:val="0"/>
      <w:marTop w:val="0"/>
      <w:marBottom w:val="0"/>
      <w:divBdr>
        <w:top w:val="none" w:sz="0" w:space="0" w:color="auto"/>
        <w:left w:val="none" w:sz="0" w:space="0" w:color="auto"/>
        <w:bottom w:val="none" w:sz="0" w:space="0" w:color="auto"/>
        <w:right w:val="none" w:sz="0" w:space="0" w:color="auto"/>
      </w:divBdr>
    </w:div>
    <w:div w:id="2112585456">
      <w:bodyDiv w:val="1"/>
      <w:marLeft w:val="0"/>
      <w:marRight w:val="0"/>
      <w:marTop w:val="0"/>
      <w:marBottom w:val="0"/>
      <w:divBdr>
        <w:top w:val="none" w:sz="0" w:space="0" w:color="auto"/>
        <w:left w:val="none" w:sz="0" w:space="0" w:color="auto"/>
        <w:bottom w:val="none" w:sz="0" w:space="0" w:color="auto"/>
        <w:right w:val="none" w:sz="0" w:space="0" w:color="auto"/>
      </w:divBdr>
    </w:div>
    <w:div w:id="2113357750">
      <w:bodyDiv w:val="1"/>
      <w:marLeft w:val="0"/>
      <w:marRight w:val="0"/>
      <w:marTop w:val="0"/>
      <w:marBottom w:val="0"/>
      <w:divBdr>
        <w:top w:val="none" w:sz="0" w:space="0" w:color="auto"/>
        <w:left w:val="none" w:sz="0" w:space="0" w:color="auto"/>
        <w:bottom w:val="none" w:sz="0" w:space="0" w:color="auto"/>
        <w:right w:val="none" w:sz="0" w:space="0" w:color="auto"/>
      </w:divBdr>
    </w:div>
    <w:div w:id="2114132990">
      <w:bodyDiv w:val="1"/>
      <w:marLeft w:val="0"/>
      <w:marRight w:val="0"/>
      <w:marTop w:val="0"/>
      <w:marBottom w:val="0"/>
      <w:divBdr>
        <w:top w:val="none" w:sz="0" w:space="0" w:color="auto"/>
        <w:left w:val="none" w:sz="0" w:space="0" w:color="auto"/>
        <w:bottom w:val="none" w:sz="0" w:space="0" w:color="auto"/>
        <w:right w:val="none" w:sz="0" w:space="0" w:color="auto"/>
      </w:divBdr>
    </w:div>
    <w:div w:id="2118258592">
      <w:bodyDiv w:val="1"/>
      <w:marLeft w:val="0"/>
      <w:marRight w:val="0"/>
      <w:marTop w:val="0"/>
      <w:marBottom w:val="0"/>
      <w:divBdr>
        <w:top w:val="none" w:sz="0" w:space="0" w:color="auto"/>
        <w:left w:val="none" w:sz="0" w:space="0" w:color="auto"/>
        <w:bottom w:val="none" w:sz="0" w:space="0" w:color="auto"/>
        <w:right w:val="none" w:sz="0" w:space="0" w:color="auto"/>
      </w:divBdr>
    </w:div>
    <w:div w:id="2119177078">
      <w:bodyDiv w:val="1"/>
      <w:marLeft w:val="0"/>
      <w:marRight w:val="0"/>
      <w:marTop w:val="0"/>
      <w:marBottom w:val="0"/>
      <w:divBdr>
        <w:top w:val="none" w:sz="0" w:space="0" w:color="auto"/>
        <w:left w:val="none" w:sz="0" w:space="0" w:color="auto"/>
        <w:bottom w:val="none" w:sz="0" w:space="0" w:color="auto"/>
        <w:right w:val="none" w:sz="0" w:space="0" w:color="auto"/>
      </w:divBdr>
    </w:div>
    <w:div w:id="2121105084">
      <w:bodyDiv w:val="1"/>
      <w:marLeft w:val="0"/>
      <w:marRight w:val="0"/>
      <w:marTop w:val="0"/>
      <w:marBottom w:val="0"/>
      <w:divBdr>
        <w:top w:val="none" w:sz="0" w:space="0" w:color="auto"/>
        <w:left w:val="none" w:sz="0" w:space="0" w:color="auto"/>
        <w:bottom w:val="none" w:sz="0" w:space="0" w:color="auto"/>
        <w:right w:val="none" w:sz="0" w:space="0" w:color="auto"/>
      </w:divBdr>
    </w:div>
    <w:div w:id="2122801779">
      <w:bodyDiv w:val="1"/>
      <w:marLeft w:val="0"/>
      <w:marRight w:val="0"/>
      <w:marTop w:val="0"/>
      <w:marBottom w:val="0"/>
      <w:divBdr>
        <w:top w:val="none" w:sz="0" w:space="0" w:color="auto"/>
        <w:left w:val="none" w:sz="0" w:space="0" w:color="auto"/>
        <w:bottom w:val="none" w:sz="0" w:space="0" w:color="auto"/>
        <w:right w:val="none" w:sz="0" w:space="0" w:color="auto"/>
      </w:divBdr>
    </w:div>
    <w:div w:id="2122844742">
      <w:bodyDiv w:val="1"/>
      <w:marLeft w:val="0"/>
      <w:marRight w:val="0"/>
      <w:marTop w:val="0"/>
      <w:marBottom w:val="0"/>
      <w:divBdr>
        <w:top w:val="none" w:sz="0" w:space="0" w:color="auto"/>
        <w:left w:val="none" w:sz="0" w:space="0" w:color="auto"/>
        <w:bottom w:val="none" w:sz="0" w:space="0" w:color="auto"/>
        <w:right w:val="none" w:sz="0" w:space="0" w:color="auto"/>
      </w:divBdr>
    </w:div>
    <w:div w:id="2124230123">
      <w:bodyDiv w:val="1"/>
      <w:marLeft w:val="0"/>
      <w:marRight w:val="0"/>
      <w:marTop w:val="0"/>
      <w:marBottom w:val="0"/>
      <w:divBdr>
        <w:top w:val="none" w:sz="0" w:space="0" w:color="auto"/>
        <w:left w:val="none" w:sz="0" w:space="0" w:color="auto"/>
        <w:bottom w:val="none" w:sz="0" w:space="0" w:color="auto"/>
        <w:right w:val="none" w:sz="0" w:space="0" w:color="auto"/>
      </w:divBdr>
    </w:div>
    <w:div w:id="2133161476">
      <w:bodyDiv w:val="1"/>
      <w:marLeft w:val="0"/>
      <w:marRight w:val="0"/>
      <w:marTop w:val="0"/>
      <w:marBottom w:val="0"/>
      <w:divBdr>
        <w:top w:val="none" w:sz="0" w:space="0" w:color="auto"/>
        <w:left w:val="none" w:sz="0" w:space="0" w:color="auto"/>
        <w:bottom w:val="none" w:sz="0" w:space="0" w:color="auto"/>
        <w:right w:val="none" w:sz="0" w:space="0" w:color="auto"/>
      </w:divBdr>
    </w:div>
    <w:div w:id="2137330037">
      <w:bodyDiv w:val="1"/>
      <w:marLeft w:val="0"/>
      <w:marRight w:val="0"/>
      <w:marTop w:val="0"/>
      <w:marBottom w:val="0"/>
      <w:divBdr>
        <w:top w:val="none" w:sz="0" w:space="0" w:color="auto"/>
        <w:left w:val="none" w:sz="0" w:space="0" w:color="auto"/>
        <w:bottom w:val="none" w:sz="0" w:space="0" w:color="auto"/>
        <w:right w:val="none" w:sz="0" w:space="0" w:color="auto"/>
      </w:divBdr>
    </w:div>
    <w:div w:id="2141147710">
      <w:bodyDiv w:val="1"/>
      <w:marLeft w:val="0"/>
      <w:marRight w:val="0"/>
      <w:marTop w:val="0"/>
      <w:marBottom w:val="0"/>
      <w:divBdr>
        <w:top w:val="none" w:sz="0" w:space="0" w:color="auto"/>
        <w:left w:val="none" w:sz="0" w:space="0" w:color="auto"/>
        <w:bottom w:val="none" w:sz="0" w:space="0" w:color="auto"/>
        <w:right w:val="none" w:sz="0" w:space="0" w:color="auto"/>
      </w:divBdr>
    </w:div>
    <w:div w:id="2142454212">
      <w:bodyDiv w:val="1"/>
      <w:marLeft w:val="0"/>
      <w:marRight w:val="0"/>
      <w:marTop w:val="0"/>
      <w:marBottom w:val="0"/>
      <w:divBdr>
        <w:top w:val="none" w:sz="0" w:space="0" w:color="auto"/>
        <w:left w:val="none" w:sz="0" w:space="0" w:color="auto"/>
        <w:bottom w:val="none" w:sz="0" w:space="0" w:color="auto"/>
        <w:right w:val="none" w:sz="0" w:space="0" w:color="auto"/>
      </w:divBdr>
    </w:div>
    <w:div w:id="2146698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hyperlink" Target="https://psyera.ru/shkolnyy-test-umstvennogo-razvitiya-shtur_8860.htm" TargetMode="External"/><Relationship Id="rId68" Type="http://schemas.openxmlformats.org/officeDocument/2006/relationships/image" Target="media/image48.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chart" Target="charts/chart2.xm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chart" Target="charts/chart6.xml"/><Relationship Id="rId66" Type="http://schemas.openxmlformats.org/officeDocument/2006/relationships/image" Target="media/image46.png"/><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chart" Target="charts/chart9.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hyperlink" Target="https://studme.org/132690/psihologiya/test_oprosnik_izmereniya_motivatsii_dostizheniya_modifikatsiya_mehrabiana" TargetMode="External"/><Relationship Id="rId69" Type="http://schemas.openxmlformats.org/officeDocument/2006/relationships/image" Target="media/image49.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5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chart" Target="charts/chart3.xml"/><Relationship Id="rId38" Type="http://schemas.openxmlformats.org/officeDocument/2006/relationships/image" Target="media/image27.png"/><Relationship Id="rId46" Type="http://schemas.openxmlformats.org/officeDocument/2006/relationships/image" Target="media/image35.jpeg"/><Relationship Id="rId59" Type="http://schemas.openxmlformats.org/officeDocument/2006/relationships/chart" Target="charts/chart7.xml"/><Relationship Id="rId67" Type="http://schemas.openxmlformats.org/officeDocument/2006/relationships/image" Target="media/image47.png"/><Relationship Id="rId20" Type="http://schemas.openxmlformats.org/officeDocument/2006/relationships/image" Target="media/image13.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hyperlink" Target="https://www.un.org/sustainabledevelopment/climate-change/" TargetMode="External"/><Relationship Id="rId70" Type="http://schemas.openxmlformats.org/officeDocument/2006/relationships/image" Target="media/image50.png"/><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chart" Target="charts/chart5.xml"/><Relationship Id="rId10" Type="http://schemas.openxmlformats.org/officeDocument/2006/relationships/image" Target="media/image3.png"/><Relationship Id="rId31" Type="http://schemas.openxmlformats.org/officeDocument/2006/relationships/chart" Target="charts/chart1.xml"/><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chart" Target="charts/chart8.xml"/><Relationship Id="rId65" Type="http://schemas.openxmlformats.org/officeDocument/2006/relationships/hyperlink" Target="https://testoteka.narod.ru/lichn/1/27.html" TargetMode="External"/><Relationship Id="rId73"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8.png"/><Relationship Id="rId34" Type="http://schemas.openxmlformats.org/officeDocument/2006/relationships/chart" Target="charts/chart4.xml"/><Relationship Id="rId50" Type="http://schemas.openxmlformats.org/officeDocument/2006/relationships/image" Target="media/image39.png"/><Relationship Id="rId55" Type="http://schemas.openxmlformats.org/officeDocument/2006/relationships/image" Target="media/image44.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1.jpeg"/><Relationship Id="rId2" Type="http://schemas.openxmlformats.org/officeDocument/2006/relationships/numbering" Target="numbering.xml"/><Relationship Id="rId29" Type="http://schemas.openxmlformats.org/officeDocument/2006/relationships/image" Target="media/image2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8.xml.rels><?xml version="1.0" encoding="UTF-8" standalone="yes"?>
<Relationships xmlns="http://schemas.openxmlformats.org/package/2006/relationships"><Relationship Id="rId1" Type="http://schemas.openxmlformats.org/officeDocument/2006/relationships/oleObject" Target="file:///D:\&#1076;&#1086;&#1082;&#1091;&#1084;&#1077;&#1085;&#1090;&#1099;\&#1076;&#1086;&#1082;&#1091;&#1084;&#1077;&#1085;&#1090;&#1099;%20&#1087;&#1086;%20&#1076;&#1086;&#1082;&#1090;&#1072;&#1088;&#1072;&#1085;&#1090;&#1091;&#1088;&#1077;\&#1089;&#1090;&#1072;&#1090;&#1100;&#1103;\&#1076;&#1083;&#1103;%20&#1089;&#1090;&#1072;&#1090;&#1100;&#1080;%202025\&#1050;&#1085;&#1080;&#1075;&#1072;1.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 макс темп. (°C)</c:v>
                </c:pt>
              </c:strCache>
            </c:strRef>
          </c:tx>
          <c:spPr>
            <a:solidFill>
              <a:schemeClr val="accent1"/>
            </a:solidFill>
            <a:ln>
              <a:noFill/>
            </a:ln>
            <a:effectLst/>
          </c:spPr>
          <c:invertIfNegative val="0"/>
          <c:cat>
            <c:strRef>
              <c:f>Лист1!$A$2:$A$13</c:f>
              <c:strCache>
                <c:ptCount val="12"/>
                <c:pt idx="0">
                  <c:v>Қаңтар</c:v>
                </c:pt>
                <c:pt idx="1">
                  <c:v>Ақпан</c:v>
                </c:pt>
                <c:pt idx="2">
                  <c:v>Наурыз</c:v>
                </c:pt>
                <c:pt idx="3">
                  <c:v>Сәуір</c:v>
                </c:pt>
                <c:pt idx="4">
                  <c:v>Мамыр</c:v>
                </c:pt>
                <c:pt idx="5">
                  <c:v>Маусым</c:v>
                </c:pt>
                <c:pt idx="6">
                  <c:v>Шілде</c:v>
                </c:pt>
                <c:pt idx="7">
                  <c:v>Тамыз</c:v>
                </c:pt>
                <c:pt idx="8">
                  <c:v>Қыркүйек</c:v>
                </c:pt>
                <c:pt idx="9">
                  <c:v>Қазан</c:v>
                </c:pt>
                <c:pt idx="10">
                  <c:v>Қараша</c:v>
                </c:pt>
                <c:pt idx="11">
                  <c:v>Желтоқсан</c:v>
                </c:pt>
              </c:strCache>
            </c:strRef>
          </c:cat>
          <c:val>
            <c:numRef>
              <c:f>Лист1!$B$2:$B$13</c:f>
              <c:numCache>
                <c:formatCode>General</c:formatCode>
                <c:ptCount val="12"/>
                <c:pt idx="0">
                  <c:v>-20</c:v>
                </c:pt>
                <c:pt idx="1">
                  <c:v>-25</c:v>
                </c:pt>
                <c:pt idx="2">
                  <c:v>-9</c:v>
                </c:pt>
                <c:pt idx="3">
                  <c:v>12</c:v>
                </c:pt>
                <c:pt idx="4">
                  <c:v>21</c:v>
                </c:pt>
                <c:pt idx="5">
                  <c:v>26</c:v>
                </c:pt>
                <c:pt idx="6">
                  <c:v>27</c:v>
                </c:pt>
                <c:pt idx="7">
                  <c:v>25</c:v>
                </c:pt>
                <c:pt idx="8">
                  <c:v>20</c:v>
                </c:pt>
                <c:pt idx="9">
                  <c:v>-6</c:v>
                </c:pt>
                <c:pt idx="10">
                  <c:v>-18</c:v>
                </c:pt>
                <c:pt idx="11">
                  <c:v>-17</c:v>
                </c:pt>
              </c:numCache>
            </c:numRef>
          </c:val>
          <c:extLst>
            <c:ext xmlns:c16="http://schemas.microsoft.com/office/drawing/2014/chart" uri="{C3380CC4-5D6E-409C-BE32-E72D297353CC}">
              <c16:uniqueId val="{00000000-79BE-CF4F-9EEB-47DD59BB0DB7}"/>
            </c:ext>
          </c:extLst>
        </c:ser>
        <c:ser>
          <c:idx val="1"/>
          <c:order val="1"/>
          <c:tx>
            <c:strRef>
              <c:f>Лист1!$C$1</c:f>
              <c:strCache>
                <c:ptCount val="1"/>
                <c:pt idx="0">
                  <c:v>жауын-шашын (мм)</c:v>
                </c:pt>
              </c:strCache>
            </c:strRef>
          </c:tx>
          <c:spPr>
            <a:solidFill>
              <a:schemeClr val="accent2"/>
            </a:solidFill>
            <a:ln>
              <a:noFill/>
            </a:ln>
            <a:effectLst/>
          </c:spPr>
          <c:invertIfNegative val="0"/>
          <c:cat>
            <c:strRef>
              <c:f>Лист1!$A$2:$A$13</c:f>
              <c:strCache>
                <c:ptCount val="12"/>
                <c:pt idx="0">
                  <c:v>Қаңтар</c:v>
                </c:pt>
                <c:pt idx="1">
                  <c:v>Ақпан</c:v>
                </c:pt>
                <c:pt idx="2">
                  <c:v>Наурыз</c:v>
                </c:pt>
                <c:pt idx="3">
                  <c:v>Сәуір</c:v>
                </c:pt>
                <c:pt idx="4">
                  <c:v>Мамыр</c:v>
                </c:pt>
                <c:pt idx="5">
                  <c:v>Маусым</c:v>
                </c:pt>
                <c:pt idx="6">
                  <c:v>Шілде</c:v>
                </c:pt>
                <c:pt idx="7">
                  <c:v>Тамыз</c:v>
                </c:pt>
                <c:pt idx="8">
                  <c:v>Қыркүйек</c:v>
                </c:pt>
                <c:pt idx="9">
                  <c:v>Қазан</c:v>
                </c:pt>
                <c:pt idx="10">
                  <c:v>Қараша</c:v>
                </c:pt>
                <c:pt idx="11">
                  <c:v>Желтоқсан</c:v>
                </c:pt>
              </c:strCache>
            </c:strRef>
          </c:cat>
          <c:val>
            <c:numRef>
              <c:f>Лист1!$C$2:$C$13</c:f>
              <c:numCache>
                <c:formatCode>General</c:formatCode>
                <c:ptCount val="12"/>
                <c:pt idx="0">
                  <c:v>25</c:v>
                </c:pt>
                <c:pt idx="1">
                  <c:v>25</c:v>
                </c:pt>
                <c:pt idx="2">
                  <c:v>29</c:v>
                </c:pt>
                <c:pt idx="3">
                  <c:v>33</c:v>
                </c:pt>
                <c:pt idx="4">
                  <c:v>52</c:v>
                </c:pt>
                <c:pt idx="5">
                  <c:v>42</c:v>
                </c:pt>
                <c:pt idx="6">
                  <c:v>47</c:v>
                </c:pt>
                <c:pt idx="7">
                  <c:v>44</c:v>
                </c:pt>
                <c:pt idx="8">
                  <c:v>37</c:v>
                </c:pt>
                <c:pt idx="9">
                  <c:v>48</c:v>
                </c:pt>
                <c:pt idx="10">
                  <c:v>44</c:v>
                </c:pt>
                <c:pt idx="11">
                  <c:v>39</c:v>
                </c:pt>
              </c:numCache>
            </c:numRef>
          </c:val>
          <c:extLst>
            <c:ext xmlns:c16="http://schemas.microsoft.com/office/drawing/2014/chart" uri="{C3380CC4-5D6E-409C-BE32-E72D297353CC}">
              <c16:uniqueId val="{00000001-79BE-CF4F-9EEB-47DD59BB0DB7}"/>
            </c:ext>
          </c:extLst>
        </c:ser>
        <c:dLbls>
          <c:showLegendKey val="0"/>
          <c:showVal val="0"/>
          <c:showCatName val="0"/>
          <c:showSerName val="0"/>
          <c:showPercent val="0"/>
          <c:showBubbleSize val="0"/>
        </c:dLbls>
        <c:gapWidth val="219"/>
        <c:axId val="477513728"/>
        <c:axId val="477514384"/>
      </c:barChart>
      <c:catAx>
        <c:axId val="47751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7514384"/>
        <c:crosses val="autoZero"/>
        <c:auto val="1"/>
        <c:lblAlgn val="ctr"/>
        <c:lblOffset val="100"/>
        <c:noMultiLvlLbl val="0"/>
      </c:catAx>
      <c:valAx>
        <c:axId val="477514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77513728"/>
        <c:crosses val="autoZero"/>
        <c:crossBetween val="between"/>
      </c:valAx>
      <c:spPr>
        <a:noFill/>
        <a:ln>
          <a:noFill/>
        </a:ln>
        <a:effectLst/>
      </c:spPr>
    </c:plotArea>
    <c:legend>
      <c:legendPos val="b"/>
      <c:layout>
        <c:manualLayout>
          <c:xMode val="edge"/>
          <c:yMode val="edge"/>
          <c:x val="0.29126990376202977"/>
          <c:y val="0.88946704578594338"/>
          <c:w val="0.51534383202099743"/>
          <c:h val="8.3705943007124126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1"/>
          <c:tx>
            <c:strRef>
              <c:f>Лист1!$C$1</c:f>
              <c:strCache>
                <c:ptCount val="1"/>
                <c:pt idx="0">
                  <c:v>LARIX SIBIRICA</c:v>
                </c:pt>
              </c:strCache>
            </c:strRef>
          </c:tx>
          <c:spPr>
            <a:ln w="15875" cap="rnd">
              <a:solidFill>
                <a:schemeClr val="accent5"/>
              </a:solidFill>
              <a:round/>
            </a:ln>
            <a:effectLst/>
          </c:spPr>
          <c:marker>
            <c:symbol val="none"/>
          </c:marker>
          <c:cat>
            <c:numRef>
              <c:f>Лист1!$A$2:$A$146</c:f>
              <c:numCache>
                <c:formatCode>General</c:formatCode>
                <c:ptCount val="145"/>
                <c:pt idx="0">
                  <c:v>1880</c:v>
                </c:pt>
                <c:pt idx="1">
                  <c:v>1881</c:v>
                </c:pt>
                <c:pt idx="2">
                  <c:v>1882</c:v>
                </c:pt>
                <c:pt idx="3">
                  <c:v>1883</c:v>
                </c:pt>
                <c:pt idx="4">
                  <c:v>1884</c:v>
                </c:pt>
                <c:pt idx="5">
                  <c:v>1885</c:v>
                </c:pt>
                <c:pt idx="6">
                  <c:v>1886</c:v>
                </c:pt>
                <c:pt idx="7">
                  <c:v>1887</c:v>
                </c:pt>
                <c:pt idx="8">
                  <c:v>1888</c:v>
                </c:pt>
                <c:pt idx="9">
                  <c:v>1889</c:v>
                </c:pt>
                <c:pt idx="10">
                  <c:v>1890</c:v>
                </c:pt>
                <c:pt idx="11">
                  <c:v>1891</c:v>
                </c:pt>
                <c:pt idx="12">
                  <c:v>1892</c:v>
                </c:pt>
                <c:pt idx="13">
                  <c:v>1893</c:v>
                </c:pt>
                <c:pt idx="14">
                  <c:v>1894</c:v>
                </c:pt>
                <c:pt idx="15">
                  <c:v>1895</c:v>
                </c:pt>
                <c:pt idx="16">
                  <c:v>1896</c:v>
                </c:pt>
                <c:pt idx="17">
                  <c:v>1897</c:v>
                </c:pt>
                <c:pt idx="18">
                  <c:v>1898</c:v>
                </c:pt>
                <c:pt idx="19">
                  <c:v>1899</c:v>
                </c:pt>
                <c:pt idx="20">
                  <c:v>1900</c:v>
                </c:pt>
                <c:pt idx="21">
                  <c:v>1901</c:v>
                </c:pt>
                <c:pt idx="22">
                  <c:v>1902</c:v>
                </c:pt>
                <c:pt idx="23">
                  <c:v>1903</c:v>
                </c:pt>
                <c:pt idx="24">
                  <c:v>1904</c:v>
                </c:pt>
                <c:pt idx="25">
                  <c:v>1905</c:v>
                </c:pt>
                <c:pt idx="26">
                  <c:v>1906</c:v>
                </c:pt>
                <c:pt idx="27">
                  <c:v>1907</c:v>
                </c:pt>
                <c:pt idx="28">
                  <c:v>1908</c:v>
                </c:pt>
                <c:pt idx="29">
                  <c:v>1909</c:v>
                </c:pt>
                <c:pt idx="30">
                  <c:v>1910</c:v>
                </c:pt>
                <c:pt idx="31">
                  <c:v>1911</c:v>
                </c:pt>
                <c:pt idx="32">
                  <c:v>1912</c:v>
                </c:pt>
                <c:pt idx="33">
                  <c:v>1913</c:v>
                </c:pt>
                <c:pt idx="34">
                  <c:v>1914</c:v>
                </c:pt>
                <c:pt idx="35">
                  <c:v>1915</c:v>
                </c:pt>
                <c:pt idx="36">
                  <c:v>1916</c:v>
                </c:pt>
                <c:pt idx="37">
                  <c:v>1917</c:v>
                </c:pt>
                <c:pt idx="38">
                  <c:v>1918</c:v>
                </c:pt>
                <c:pt idx="39">
                  <c:v>1919</c:v>
                </c:pt>
                <c:pt idx="40">
                  <c:v>1920</c:v>
                </c:pt>
                <c:pt idx="41">
                  <c:v>1921</c:v>
                </c:pt>
                <c:pt idx="42">
                  <c:v>1922</c:v>
                </c:pt>
                <c:pt idx="43">
                  <c:v>1923</c:v>
                </c:pt>
                <c:pt idx="44">
                  <c:v>1924</c:v>
                </c:pt>
                <c:pt idx="45">
                  <c:v>1925</c:v>
                </c:pt>
                <c:pt idx="46">
                  <c:v>1926</c:v>
                </c:pt>
                <c:pt idx="47">
                  <c:v>1927</c:v>
                </c:pt>
                <c:pt idx="48">
                  <c:v>1928</c:v>
                </c:pt>
                <c:pt idx="49">
                  <c:v>1929</c:v>
                </c:pt>
                <c:pt idx="50">
                  <c:v>1930</c:v>
                </c:pt>
                <c:pt idx="51">
                  <c:v>1931</c:v>
                </c:pt>
                <c:pt idx="52">
                  <c:v>1932</c:v>
                </c:pt>
                <c:pt idx="53">
                  <c:v>1933</c:v>
                </c:pt>
                <c:pt idx="54">
                  <c:v>1934</c:v>
                </c:pt>
                <c:pt idx="55">
                  <c:v>1935</c:v>
                </c:pt>
                <c:pt idx="56">
                  <c:v>1936</c:v>
                </c:pt>
                <c:pt idx="57">
                  <c:v>1937</c:v>
                </c:pt>
                <c:pt idx="58">
                  <c:v>1938</c:v>
                </c:pt>
                <c:pt idx="59">
                  <c:v>1939</c:v>
                </c:pt>
                <c:pt idx="60">
                  <c:v>1940</c:v>
                </c:pt>
                <c:pt idx="61">
                  <c:v>1941</c:v>
                </c:pt>
                <c:pt idx="62">
                  <c:v>1942</c:v>
                </c:pt>
                <c:pt idx="63">
                  <c:v>1943</c:v>
                </c:pt>
                <c:pt idx="64">
                  <c:v>1944</c:v>
                </c:pt>
                <c:pt idx="65">
                  <c:v>1945</c:v>
                </c:pt>
                <c:pt idx="66">
                  <c:v>1946</c:v>
                </c:pt>
                <c:pt idx="67">
                  <c:v>1947</c:v>
                </c:pt>
                <c:pt idx="68">
                  <c:v>1948</c:v>
                </c:pt>
                <c:pt idx="69">
                  <c:v>1949</c:v>
                </c:pt>
                <c:pt idx="70">
                  <c:v>1950</c:v>
                </c:pt>
                <c:pt idx="71">
                  <c:v>1951</c:v>
                </c:pt>
                <c:pt idx="72">
                  <c:v>1952</c:v>
                </c:pt>
                <c:pt idx="73">
                  <c:v>1953</c:v>
                </c:pt>
                <c:pt idx="74">
                  <c:v>1954</c:v>
                </c:pt>
                <c:pt idx="75">
                  <c:v>1955</c:v>
                </c:pt>
                <c:pt idx="76">
                  <c:v>1956</c:v>
                </c:pt>
                <c:pt idx="77">
                  <c:v>1957</c:v>
                </c:pt>
                <c:pt idx="78">
                  <c:v>1958</c:v>
                </c:pt>
                <c:pt idx="79">
                  <c:v>1959</c:v>
                </c:pt>
                <c:pt idx="80">
                  <c:v>1960</c:v>
                </c:pt>
                <c:pt idx="81">
                  <c:v>1961</c:v>
                </c:pt>
                <c:pt idx="82">
                  <c:v>1962</c:v>
                </c:pt>
                <c:pt idx="83">
                  <c:v>1963</c:v>
                </c:pt>
                <c:pt idx="84">
                  <c:v>1964</c:v>
                </c:pt>
                <c:pt idx="85">
                  <c:v>1965</c:v>
                </c:pt>
                <c:pt idx="86">
                  <c:v>1966</c:v>
                </c:pt>
                <c:pt idx="87">
                  <c:v>1967</c:v>
                </c:pt>
                <c:pt idx="88">
                  <c:v>1968</c:v>
                </c:pt>
                <c:pt idx="89">
                  <c:v>1969</c:v>
                </c:pt>
                <c:pt idx="90">
                  <c:v>1970</c:v>
                </c:pt>
                <c:pt idx="91">
                  <c:v>1971</c:v>
                </c:pt>
                <c:pt idx="92">
                  <c:v>1972</c:v>
                </c:pt>
                <c:pt idx="93">
                  <c:v>1973</c:v>
                </c:pt>
                <c:pt idx="94">
                  <c:v>1974</c:v>
                </c:pt>
                <c:pt idx="95">
                  <c:v>1975</c:v>
                </c:pt>
                <c:pt idx="96">
                  <c:v>1976</c:v>
                </c:pt>
                <c:pt idx="97">
                  <c:v>1977</c:v>
                </c:pt>
                <c:pt idx="98">
                  <c:v>1978</c:v>
                </c:pt>
                <c:pt idx="99">
                  <c:v>1979</c:v>
                </c:pt>
                <c:pt idx="100">
                  <c:v>1980</c:v>
                </c:pt>
                <c:pt idx="101">
                  <c:v>1981</c:v>
                </c:pt>
                <c:pt idx="102">
                  <c:v>1982</c:v>
                </c:pt>
                <c:pt idx="103">
                  <c:v>1983</c:v>
                </c:pt>
                <c:pt idx="104">
                  <c:v>1984</c:v>
                </c:pt>
                <c:pt idx="105">
                  <c:v>1985</c:v>
                </c:pt>
                <c:pt idx="106">
                  <c:v>1986</c:v>
                </c:pt>
                <c:pt idx="107">
                  <c:v>1987</c:v>
                </c:pt>
                <c:pt idx="108">
                  <c:v>1988</c:v>
                </c:pt>
                <c:pt idx="109">
                  <c:v>1989</c:v>
                </c:pt>
                <c:pt idx="110">
                  <c:v>1990</c:v>
                </c:pt>
                <c:pt idx="111">
                  <c:v>1991</c:v>
                </c:pt>
                <c:pt idx="112">
                  <c:v>1992</c:v>
                </c:pt>
                <c:pt idx="113">
                  <c:v>1993</c:v>
                </c:pt>
                <c:pt idx="114">
                  <c:v>1994</c:v>
                </c:pt>
                <c:pt idx="115">
                  <c:v>1995</c:v>
                </c:pt>
                <c:pt idx="116">
                  <c:v>1996</c:v>
                </c:pt>
                <c:pt idx="117">
                  <c:v>1997</c:v>
                </c:pt>
                <c:pt idx="118">
                  <c:v>1998</c:v>
                </c:pt>
                <c:pt idx="119">
                  <c:v>1999</c:v>
                </c:pt>
                <c:pt idx="120">
                  <c:v>2000</c:v>
                </c:pt>
                <c:pt idx="121">
                  <c:v>2001</c:v>
                </c:pt>
                <c:pt idx="122">
                  <c:v>2002</c:v>
                </c:pt>
                <c:pt idx="123">
                  <c:v>2003</c:v>
                </c:pt>
                <c:pt idx="124">
                  <c:v>2004</c:v>
                </c:pt>
                <c:pt idx="125">
                  <c:v>2005</c:v>
                </c:pt>
                <c:pt idx="126">
                  <c:v>2006</c:v>
                </c:pt>
                <c:pt idx="127">
                  <c:v>2007</c:v>
                </c:pt>
                <c:pt idx="128">
                  <c:v>2008</c:v>
                </c:pt>
                <c:pt idx="129">
                  <c:v>2009</c:v>
                </c:pt>
                <c:pt idx="130">
                  <c:v>2010</c:v>
                </c:pt>
                <c:pt idx="131">
                  <c:v>2011</c:v>
                </c:pt>
                <c:pt idx="132">
                  <c:v>2012</c:v>
                </c:pt>
                <c:pt idx="133">
                  <c:v>2013</c:v>
                </c:pt>
                <c:pt idx="134">
                  <c:v>2014</c:v>
                </c:pt>
                <c:pt idx="135">
                  <c:v>2015</c:v>
                </c:pt>
                <c:pt idx="136">
                  <c:v>2016</c:v>
                </c:pt>
                <c:pt idx="137">
                  <c:v>2017</c:v>
                </c:pt>
                <c:pt idx="138">
                  <c:v>2018</c:v>
                </c:pt>
                <c:pt idx="139">
                  <c:v>2019</c:v>
                </c:pt>
                <c:pt idx="140">
                  <c:v>2020</c:v>
                </c:pt>
                <c:pt idx="141">
                  <c:v>2021</c:v>
                </c:pt>
                <c:pt idx="142">
                  <c:v>2022</c:v>
                </c:pt>
                <c:pt idx="143">
                  <c:v>2023</c:v>
                </c:pt>
                <c:pt idx="144">
                  <c:v>2024</c:v>
                </c:pt>
              </c:numCache>
            </c:numRef>
          </c:cat>
          <c:val>
            <c:numRef>
              <c:f>Лист1!$C$2:$C$146</c:f>
              <c:numCache>
                <c:formatCode>General</c:formatCode>
                <c:ptCount val="145"/>
                <c:pt idx="0">
                  <c:v>1.06</c:v>
                </c:pt>
                <c:pt idx="1">
                  <c:v>2.79</c:v>
                </c:pt>
                <c:pt idx="2">
                  <c:v>1.63</c:v>
                </c:pt>
                <c:pt idx="3">
                  <c:v>1.69</c:v>
                </c:pt>
                <c:pt idx="4">
                  <c:v>2.21</c:v>
                </c:pt>
                <c:pt idx="5">
                  <c:v>2.62</c:v>
                </c:pt>
                <c:pt idx="6">
                  <c:v>1.46</c:v>
                </c:pt>
                <c:pt idx="7">
                  <c:v>2</c:v>
                </c:pt>
                <c:pt idx="8">
                  <c:v>2.41</c:v>
                </c:pt>
                <c:pt idx="9">
                  <c:v>2.4</c:v>
                </c:pt>
                <c:pt idx="10">
                  <c:v>2.42</c:v>
                </c:pt>
                <c:pt idx="11">
                  <c:v>2.0499999999999998</c:v>
                </c:pt>
                <c:pt idx="12">
                  <c:v>1.83</c:v>
                </c:pt>
                <c:pt idx="13">
                  <c:v>1.24</c:v>
                </c:pt>
                <c:pt idx="14">
                  <c:v>1.41</c:v>
                </c:pt>
                <c:pt idx="15">
                  <c:v>2.34</c:v>
                </c:pt>
                <c:pt idx="16">
                  <c:v>1.8</c:v>
                </c:pt>
                <c:pt idx="17">
                  <c:v>2.4900000000000002</c:v>
                </c:pt>
                <c:pt idx="18">
                  <c:v>2.68</c:v>
                </c:pt>
                <c:pt idx="19">
                  <c:v>2.76</c:v>
                </c:pt>
                <c:pt idx="20">
                  <c:v>1.26</c:v>
                </c:pt>
                <c:pt idx="21">
                  <c:v>1.76</c:v>
                </c:pt>
                <c:pt idx="22">
                  <c:v>1.32</c:v>
                </c:pt>
                <c:pt idx="23">
                  <c:v>1.56</c:v>
                </c:pt>
                <c:pt idx="24">
                  <c:v>2.11</c:v>
                </c:pt>
                <c:pt idx="25">
                  <c:v>1.95</c:v>
                </c:pt>
                <c:pt idx="26">
                  <c:v>2.41</c:v>
                </c:pt>
                <c:pt idx="27">
                  <c:v>2.92</c:v>
                </c:pt>
                <c:pt idx="28">
                  <c:v>3.43</c:v>
                </c:pt>
                <c:pt idx="29">
                  <c:v>3.52</c:v>
                </c:pt>
                <c:pt idx="30">
                  <c:v>2.2200000000000002</c:v>
                </c:pt>
                <c:pt idx="31">
                  <c:v>2.2400000000000002</c:v>
                </c:pt>
                <c:pt idx="32">
                  <c:v>2.69</c:v>
                </c:pt>
                <c:pt idx="33">
                  <c:v>2.58</c:v>
                </c:pt>
                <c:pt idx="34">
                  <c:v>1.38</c:v>
                </c:pt>
                <c:pt idx="35">
                  <c:v>1.36</c:v>
                </c:pt>
                <c:pt idx="36">
                  <c:v>1.56</c:v>
                </c:pt>
                <c:pt idx="37">
                  <c:v>1.1499999999999999</c:v>
                </c:pt>
                <c:pt idx="38">
                  <c:v>1.62</c:v>
                </c:pt>
                <c:pt idx="39">
                  <c:v>1.8</c:v>
                </c:pt>
                <c:pt idx="40">
                  <c:v>1.28</c:v>
                </c:pt>
                <c:pt idx="41">
                  <c:v>1.36</c:v>
                </c:pt>
                <c:pt idx="42">
                  <c:v>1.6</c:v>
                </c:pt>
                <c:pt idx="43">
                  <c:v>1.2</c:v>
                </c:pt>
                <c:pt idx="44">
                  <c:v>1.19</c:v>
                </c:pt>
                <c:pt idx="45">
                  <c:v>1.0900000000000001</c:v>
                </c:pt>
                <c:pt idx="46">
                  <c:v>0.97</c:v>
                </c:pt>
                <c:pt idx="47">
                  <c:v>1.18</c:v>
                </c:pt>
                <c:pt idx="48">
                  <c:v>1.77</c:v>
                </c:pt>
                <c:pt idx="49">
                  <c:v>1.8</c:v>
                </c:pt>
                <c:pt idx="50">
                  <c:v>1</c:v>
                </c:pt>
                <c:pt idx="51">
                  <c:v>0.96</c:v>
                </c:pt>
                <c:pt idx="52">
                  <c:v>0.74</c:v>
                </c:pt>
                <c:pt idx="53">
                  <c:v>0.98</c:v>
                </c:pt>
                <c:pt idx="54">
                  <c:v>0.84</c:v>
                </c:pt>
                <c:pt idx="55">
                  <c:v>1.1200000000000001</c:v>
                </c:pt>
                <c:pt idx="56">
                  <c:v>0.86</c:v>
                </c:pt>
                <c:pt idx="57">
                  <c:v>1.51</c:v>
                </c:pt>
                <c:pt idx="58">
                  <c:v>1.67</c:v>
                </c:pt>
                <c:pt idx="59">
                  <c:v>1.91</c:v>
                </c:pt>
                <c:pt idx="60">
                  <c:v>1.06</c:v>
                </c:pt>
                <c:pt idx="61">
                  <c:v>1.23</c:v>
                </c:pt>
                <c:pt idx="62">
                  <c:v>1.24</c:v>
                </c:pt>
                <c:pt idx="63">
                  <c:v>1.34</c:v>
                </c:pt>
                <c:pt idx="64">
                  <c:v>0.96</c:v>
                </c:pt>
                <c:pt idx="65">
                  <c:v>1.06</c:v>
                </c:pt>
                <c:pt idx="66">
                  <c:v>1.22</c:v>
                </c:pt>
                <c:pt idx="67">
                  <c:v>1.4</c:v>
                </c:pt>
                <c:pt idx="68">
                  <c:v>1.47</c:v>
                </c:pt>
                <c:pt idx="69">
                  <c:v>0.9</c:v>
                </c:pt>
                <c:pt idx="70">
                  <c:v>1.21</c:v>
                </c:pt>
                <c:pt idx="71">
                  <c:v>1.4</c:v>
                </c:pt>
                <c:pt idx="72">
                  <c:v>1.39</c:v>
                </c:pt>
                <c:pt idx="73">
                  <c:v>1.07</c:v>
                </c:pt>
                <c:pt idx="74">
                  <c:v>1.1100000000000001</c:v>
                </c:pt>
                <c:pt idx="75">
                  <c:v>1.0900000000000001</c:v>
                </c:pt>
                <c:pt idx="76">
                  <c:v>1.3</c:v>
                </c:pt>
                <c:pt idx="77">
                  <c:v>1.52</c:v>
                </c:pt>
                <c:pt idx="78">
                  <c:v>1.54</c:v>
                </c:pt>
                <c:pt idx="79">
                  <c:v>1.56</c:v>
                </c:pt>
                <c:pt idx="80">
                  <c:v>1.29</c:v>
                </c:pt>
                <c:pt idx="81">
                  <c:v>1.64</c:v>
                </c:pt>
                <c:pt idx="82">
                  <c:v>1.63</c:v>
                </c:pt>
                <c:pt idx="83">
                  <c:v>0.67</c:v>
                </c:pt>
                <c:pt idx="84">
                  <c:v>0.97</c:v>
                </c:pt>
                <c:pt idx="85">
                  <c:v>0.88</c:v>
                </c:pt>
                <c:pt idx="86">
                  <c:v>1.03</c:v>
                </c:pt>
                <c:pt idx="87">
                  <c:v>1.03</c:v>
                </c:pt>
                <c:pt idx="88">
                  <c:v>1.38</c:v>
                </c:pt>
                <c:pt idx="89">
                  <c:v>1.03</c:v>
                </c:pt>
                <c:pt idx="90">
                  <c:v>1.33</c:v>
                </c:pt>
                <c:pt idx="91">
                  <c:v>1.24</c:v>
                </c:pt>
                <c:pt idx="92">
                  <c:v>1.1200000000000001</c:v>
                </c:pt>
                <c:pt idx="93">
                  <c:v>0.94</c:v>
                </c:pt>
                <c:pt idx="94">
                  <c:v>0.95</c:v>
                </c:pt>
                <c:pt idx="95">
                  <c:v>0.84</c:v>
                </c:pt>
                <c:pt idx="96">
                  <c:v>1.33</c:v>
                </c:pt>
                <c:pt idx="97">
                  <c:v>1.1000000000000001</c:v>
                </c:pt>
                <c:pt idx="98">
                  <c:v>0.97</c:v>
                </c:pt>
                <c:pt idx="99">
                  <c:v>1.1399999999999999</c:v>
                </c:pt>
                <c:pt idx="100">
                  <c:v>1.35</c:v>
                </c:pt>
                <c:pt idx="101">
                  <c:v>1.32</c:v>
                </c:pt>
                <c:pt idx="102">
                  <c:v>0.79</c:v>
                </c:pt>
                <c:pt idx="103">
                  <c:v>0.43</c:v>
                </c:pt>
                <c:pt idx="104">
                  <c:v>0.87</c:v>
                </c:pt>
                <c:pt idx="105">
                  <c:v>1.34</c:v>
                </c:pt>
                <c:pt idx="106">
                  <c:v>1.29</c:v>
                </c:pt>
                <c:pt idx="107">
                  <c:v>1.34</c:v>
                </c:pt>
                <c:pt idx="108">
                  <c:v>0.68</c:v>
                </c:pt>
                <c:pt idx="109">
                  <c:v>0.82</c:v>
                </c:pt>
                <c:pt idx="110">
                  <c:v>0.53</c:v>
                </c:pt>
                <c:pt idx="111">
                  <c:v>0.82</c:v>
                </c:pt>
                <c:pt idx="112">
                  <c:v>1.02</c:v>
                </c:pt>
                <c:pt idx="113">
                  <c:v>0.84</c:v>
                </c:pt>
                <c:pt idx="114">
                  <c:v>0.76</c:v>
                </c:pt>
                <c:pt idx="115">
                  <c:v>0.74</c:v>
                </c:pt>
                <c:pt idx="116">
                  <c:v>1.01</c:v>
                </c:pt>
                <c:pt idx="117">
                  <c:v>0.84</c:v>
                </c:pt>
                <c:pt idx="118">
                  <c:v>0.75</c:v>
                </c:pt>
                <c:pt idx="119">
                  <c:v>0.74</c:v>
                </c:pt>
                <c:pt idx="120">
                  <c:v>0.92</c:v>
                </c:pt>
                <c:pt idx="121">
                  <c:v>1.03</c:v>
                </c:pt>
                <c:pt idx="122">
                  <c:v>1.07</c:v>
                </c:pt>
                <c:pt idx="123">
                  <c:v>1.1499999999999999</c:v>
                </c:pt>
                <c:pt idx="124">
                  <c:v>1</c:v>
                </c:pt>
                <c:pt idx="125">
                  <c:v>1.1200000000000001</c:v>
                </c:pt>
                <c:pt idx="126">
                  <c:v>1</c:v>
                </c:pt>
                <c:pt idx="127">
                  <c:v>1.06</c:v>
                </c:pt>
                <c:pt idx="128">
                  <c:v>0.65</c:v>
                </c:pt>
                <c:pt idx="129">
                  <c:v>0.88</c:v>
                </c:pt>
                <c:pt idx="130">
                  <c:v>1.28</c:v>
                </c:pt>
                <c:pt idx="131">
                  <c:v>1.1100000000000001</c:v>
                </c:pt>
                <c:pt idx="132">
                  <c:v>1.04</c:v>
                </c:pt>
                <c:pt idx="133">
                  <c:v>0.69</c:v>
                </c:pt>
                <c:pt idx="134">
                  <c:v>0.46</c:v>
                </c:pt>
                <c:pt idx="135">
                  <c:v>0.85</c:v>
                </c:pt>
                <c:pt idx="136">
                  <c:v>1</c:v>
                </c:pt>
                <c:pt idx="137">
                  <c:v>0.99</c:v>
                </c:pt>
                <c:pt idx="138">
                  <c:v>0.74</c:v>
                </c:pt>
                <c:pt idx="139">
                  <c:v>0.91</c:v>
                </c:pt>
                <c:pt idx="140">
                  <c:v>1.08</c:v>
                </c:pt>
                <c:pt idx="141">
                  <c:v>1.33</c:v>
                </c:pt>
                <c:pt idx="142">
                  <c:v>0.7</c:v>
                </c:pt>
                <c:pt idx="143">
                  <c:v>0.71</c:v>
                </c:pt>
                <c:pt idx="144">
                  <c:v>0.69</c:v>
                </c:pt>
              </c:numCache>
            </c:numRef>
          </c:val>
          <c:smooth val="0"/>
          <c:extLst>
            <c:ext xmlns:c16="http://schemas.microsoft.com/office/drawing/2014/chart" uri="{C3380CC4-5D6E-409C-BE32-E72D297353CC}">
              <c16:uniqueId val="{00000000-48A9-2344-9607-6160A6211371}"/>
            </c:ext>
          </c:extLst>
        </c:ser>
        <c:ser>
          <c:idx val="2"/>
          <c:order val="2"/>
          <c:tx>
            <c:strRef>
              <c:f>Лист1!$D$1</c:f>
              <c:strCache>
                <c:ptCount val="1"/>
                <c:pt idx="0">
                  <c:v>PICEA OBOVATA</c:v>
                </c:pt>
              </c:strCache>
            </c:strRef>
          </c:tx>
          <c:spPr>
            <a:ln w="15875" cap="rnd">
              <a:solidFill>
                <a:srgbClr val="FFC000"/>
              </a:solidFill>
              <a:round/>
            </a:ln>
            <a:effectLst/>
          </c:spPr>
          <c:marker>
            <c:symbol val="none"/>
          </c:marker>
          <c:cat>
            <c:numRef>
              <c:f>Лист1!$A$2:$A$146</c:f>
              <c:numCache>
                <c:formatCode>General</c:formatCode>
                <c:ptCount val="145"/>
                <c:pt idx="0">
                  <c:v>1880</c:v>
                </c:pt>
                <c:pt idx="1">
                  <c:v>1881</c:v>
                </c:pt>
                <c:pt idx="2">
                  <c:v>1882</c:v>
                </c:pt>
                <c:pt idx="3">
                  <c:v>1883</c:v>
                </c:pt>
                <c:pt idx="4">
                  <c:v>1884</c:v>
                </c:pt>
                <c:pt idx="5">
                  <c:v>1885</c:v>
                </c:pt>
                <c:pt idx="6">
                  <c:v>1886</c:v>
                </c:pt>
                <c:pt idx="7">
                  <c:v>1887</c:v>
                </c:pt>
                <c:pt idx="8">
                  <c:v>1888</c:v>
                </c:pt>
                <c:pt idx="9">
                  <c:v>1889</c:v>
                </c:pt>
                <c:pt idx="10">
                  <c:v>1890</c:v>
                </c:pt>
                <c:pt idx="11">
                  <c:v>1891</c:v>
                </c:pt>
                <c:pt idx="12">
                  <c:v>1892</c:v>
                </c:pt>
                <c:pt idx="13">
                  <c:v>1893</c:v>
                </c:pt>
                <c:pt idx="14">
                  <c:v>1894</c:v>
                </c:pt>
                <c:pt idx="15">
                  <c:v>1895</c:v>
                </c:pt>
                <c:pt idx="16">
                  <c:v>1896</c:v>
                </c:pt>
                <c:pt idx="17">
                  <c:v>1897</c:v>
                </c:pt>
                <c:pt idx="18">
                  <c:v>1898</c:v>
                </c:pt>
                <c:pt idx="19">
                  <c:v>1899</c:v>
                </c:pt>
                <c:pt idx="20">
                  <c:v>1900</c:v>
                </c:pt>
                <c:pt idx="21">
                  <c:v>1901</c:v>
                </c:pt>
                <c:pt idx="22">
                  <c:v>1902</c:v>
                </c:pt>
                <c:pt idx="23">
                  <c:v>1903</c:v>
                </c:pt>
                <c:pt idx="24">
                  <c:v>1904</c:v>
                </c:pt>
                <c:pt idx="25">
                  <c:v>1905</c:v>
                </c:pt>
                <c:pt idx="26">
                  <c:v>1906</c:v>
                </c:pt>
                <c:pt idx="27">
                  <c:v>1907</c:v>
                </c:pt>
                <c:pt idx="28">
                  <c:v>1908</c:v>
                </c:pt>
                <c:pt idx="29">
                  <c:v>1909</c:v>
                </c:pt>
                <c:pt idx="30">
                  <c:v>1910</c:v>
                </c:pt>
                <c:pt idx="31">
                  <c:v>1911</c:v>
                </c:pt>
                <c:pt idx="32">
                  <c:v>1912</c:v>
                </c:pt>
                <c:pt idx="33">
                  <c:v>1913</c:v>
                </c:pt>
                <c:pt idx="34">
                  <c:v>1914</c:v>
                </c:pt>
                <c:pt idx="35">
                  <c:v>1915</c:v>
                </c:pt>
                <c:pt idx="36">
                  <c:v>1916</c:v>
                </c:pt>
                <c:pt idx="37">
                  <c:v>1917</c:v>
                </c:pt>
                <c:pt idx="38">
                  <c:v>1918</c:v>
                </c:pt>
                <c:pt idx="39">
                  <c:v>1919</c:v>
                </c:pt>
                <c:pt idx="40">
                  <c:v>1920</c:v>
                </c:pt>
                <c:pt idx="41">
                  <c:v>1921</c:v>
                </c:pt>
                <c:pt idx="42">
                  <c:v>1922</c:v>
                </c:pt>
                <c:pt idx="43">
                  <c:v>1923</c:v>
                </c:pt>
                <c:pt idx="44">
                  <c:v>1924</c:v>
                </c:pt>
                <c:pt idx="45">
                  <c:v>1925</c:v>
                </c:pt>
                <c:pt idx="46">
                  <c:v>1926</c:v>
                </c:pt>
                <c:pt idx="47">
                  <c:v>1927</c:v>
                </c:pt>
                <c:pt idx="48">
                  <c:v>1928</c:v>
                </c:pt>
                <c:pt idx="49">
                  <c:v>1929</c:v>
                </c:pt>
                <c:pt idx="50">
                  <c:v>1930</c:v>
                </c:pt>
                <c:pt idx="51">
                  <c:v>1931</c:v>
                </c:pt>
                <c:pt idx="52">
                  <c:v>1932</c:v>
                </c:pt>
                <c:pt idx="53">
                  <c:v>1933</c:v>
                </c:pt>
                <c:pt idx="54">
                  <c:v>1934</c:v>
                </c:pt>
                <c:pt idx="55">
                  <c:v>1935</c:v>
                </c:pt>
                <c:pt idx="56">
                  <c:v>1936</c:v>
                </c:pt>
                <c:pt idx="57">
                  <c:v>1937</c:v>
                </c:pt>
                <c:pt idx="58">
                  <c:v>1938</c:v>
                </c:pt>
                <c:pt idx="59">
                  <c:v>1939</c:v>
                </c:pt>
                <c:pt idx="60">
                  <c:v>1940</c:v>
                </c:pt>
                <c:pt idx="61">
                  <c:v>1941</c:v>
                </c:pt>
                <c:pt idx="62">
                  <c:v>1942</c:v>
                </c:pt>
                <c:pt idx="63">
                  <c:v>1943</c:v>
                </c:pt>
                <c:pt idx="64">
                  <c:v>1944</c:v>
                </c:pt>
                <c:pt idx="65">
                  <c:v>1945</c:v>
                </c:pt>
                <c:pt idx="66">
                  <c:v>1946</c:v>
                </c:pt>
                <c:pt idx="67">
                  <c:v>1947</c:v>
                </c:pt>
                <c:pt idx="68">
                  <c:v>1948</c:v>
                </c:pt>
                <c:pt idx="69">
                  <c:v>1949</c:v>
                </c:pt>
                <c:pt idx="70">
                  <c:v>1950</c:v>
                </c:pt>
                <c:pt idx="71">
                  <c:v>1951</c:v>
                </c:pt>
                <c:pt idx="72">
                  <c:v>1952</c:v>
                </c:pt>
                <c:pt idx="73">
                  <c:v>1953</c:v>
                </c:pt>
                <c:pt idx="74">
                  <c:v>1954</c:v>
                </c:pt>
                <c:pt idx="75">
                  <c:v>1955</c:v>
                </c:pt>
                <c:pt idx="76">
                  <c:v>1956</c:v>
                </c:pt>
                <c:pt idx="77">
                  <c:v>1957</c:v>
                </c:pt>
                <c:pt idx="78">
                  <c:v>1958</c:v>
                </c:pt>
                <c:pt idx="79">
                  <c:v>1959</c:v>
                </c:pt>
                <c:pt idx="80">
                  <c:v>1960</c:v>
                </c:pt>
                <c:pt idx="81">
                  <c:v>1961</c:v>
                </c:pt>
                <c:pt idx="82">
                  <c:v>1962</c:v>
                </c:pt>
                <c:pt idx="83">
                  <c:v>1963</c:v>
                </c:pt>
                <c:pt idx="84">
                  <c:v>1964</c:v>
                </c:pt>
                <c:pt idx="85">
                  <c:v>1965</c:v>
                </c:pt>
                <c:pt idx="86">
                  <c:v>1966</c:v>
                </c:pt>
                <c:pt idx="87">
                  <c:v>1967</c:v>
                </c:pt>
                <c:pt idx="88">
                  <c:v>1968</c:v>
                </c:pt>
                <c:pt idx="89">
                  <c:v>1969</c:v>
                </c:pt>
                <c:pt idx="90">
                  <c:v>1970</c:v>
                </c:pt>
                <c:pt idx="91">
                  <c:v>1971</c:v>
                </c:pt>
                <c:pt idx="92">
                  <c:v>1972</c:v>
                </c:pt>
                <c:pt idx="93">
                  <c:v>1973</c:v>
                </c:pt>
                <c:pt idx="94">
                  <c:v>1974</c:v>
                </c:pt>
                <c:pt idx="95">
                  <c:v>1975</c:v>
                </c:pt>
                <c:pt idx="96">
                  <c:v>1976</c:v>
                </c:pt>
                <c:pt idx="97">
                  <c:v>1977</c:v>
                </c:pt>
                <c:pt idx="98">
                  <c:v>1978</c:v>
                </c:pt>
                <c:pt idx="99">
                  <c:v>1979</c:v>
                </c:pt>
                <c:pt idx="100">
                  <c:v>1980</c:v>
                </c:pt>
                <c:pt idx="101">
                  <c:v>1981</c:v>
                </c:pt>
                <c:pt idx="102">
                  <c:v>1982</c:v>
                </c:pt>
                <c:pt idx="103">
                  <c:v>1983</c:v>
                </c:pt>
                <c:pt idx="104">
                  <c:v>1984</c:v>
                </c:pt>
                <c:pt idx="105">
                  <c:v>1985</c:v>
                </c:pt>
                <c:pt idx="106">
                  <c:v>1986</c:v>
                </c:pt>
                <c:pt idx="107">
                  <c:v>1987</c:v>
                </c:pt>
                <c:pt idx="108">
                  <c:v>1988</c:v>
                </c:pt>
                <c:pt idx="109">
                  <c:v>1989</c:v>
                </c:pt>
                <c:pt idx="110">
                  <c:v>1990</c:v>
                </c:pt>
                <c:pt idx="111">
                  <c:v>1991</c:v>
                </c:pt>
                <c:pt idx="112">
                  <c:v>1992</c:v>
                </c:pt>
                <c:pt idx="113">
                  <c:v>1993</c:v>
                </c:pt>
                <c:pt idx="114">
                  <c:v>1994</c:v>
                </c:pt>
                <c:pt idx="115">
                  <c:v>1995</c:v>
                </c:pt>
                <c:pt idx="116">
                  <c:v>1996</c:v>
                </c:pt>
                <c:pt idx="117">
                  <c:v>1997</c:v>
                </c:pt>
                <c:pt idx="118">
                  <c:v>1998</c:v>
                </c:pt>
                <c:pt idx="119">
                  <c:v>1999</c:v>
                </c:pt>
                <c:pt idx="120">
                  <c:v>2000</c:v>
                </c:pt>
                <c:pt idx="121">
                  <c:v>2001</c:v>
                </c:pt>
                <c:pt idx="122">
                  <c:v>2002</c:v>
                </c:pt>
                <c:pt idx="123">
                  <c:v>2003</c:v>
                </c:pt>
                <c:pt idx="124">
                  <c:v>2004</c:v>
                </c:pt>
                <c:pt idx="125">
                  <c:v>2005</c:v>
                </c:pt>
                <c:pt idx="126">
                  <c:v>2006</c:v>
                </c:pt>
                <c:pt idx="127">
                  <c:v>2007</c:v>
                </c:pt>
                <c:pt idx="128">
                  <c:v>2008</c:v>
                </c:pt>
                <c:pt idx="129">
                  <c:v>2009</c:v>
                </c:pt>
                <c:pt idx="130">
                  <c:v>2010</c:v>
                </c:pt>
                <c:pt idx="131">
                  <c:v>2011</c:v>
                </c:pt>
                <c:pt idx="132">
                  <c:v>2012</c:v>
                </c:pt>
                <c:pt idx="133">
                  <c:v>2013</c:v>
                </c:pt>
                <c:pt idx="134">
                  <c:v>2014</c:v>
                </c:pt>
                <c:pt idx="135">
                  <c:v>2015</c:v>
                </c:pt>
                <c:pt idx="136">
                  <c:v>2016</c:v>
                </c:pt>
                <c:pt idx="137">
                  <c:v>2017</c:v>
                </c:pt>
                <c:pt idx="138">
                  <c:v>2018</c:v>
                </c:pt>
                <c:pt idx="139">
                  <c:v>2019</c:v>
                </c:pt>
                <c:pt idx="140">
                  <c:v>2020</c:v>
                </c:pt>
                <c:pt idx="141">
                  <c:v>2021</c:v>
                </c:pt>
                <c:pt idx="142">
                  <c:v>2022</c:v>
                </c:pt>
                <c:pt idx="143">
                  <c:v>2023</c:v>
                </c:pt>
                <c:pt idx="144">
                  <c:v>2024</c:v>
                </c:pt>
              </c:numCache>
            </c:numRef>
          </c:cat>
          <c:val>
            <c:numRef>
              <c:f>Лист1!$D$2:$D$146</c:f>
              <c:numCache>
                <c:formatCode>General</c:formatCode>
                <c:ptCount val="145"/>
                <c:pt idx="41">
                  <c:v>0.95</c:v>
                </c:pt>
                <c:pt idx="42">
                  <c:v>1.43</c:v>
                </c:pt>
                <c:pt idx="43">
                  <c:v>1.29</c:v>
                </c:pt>
                <c:pt idx="44">
                  <c:v>1.71</c:v>
                </c:pt>
                <c:pt idx="45">
                  <c:v>1.49</c:v>
                </c:pt>
                <c:pt idx="46">
                  <c:v>1.56</c:v>
                </c:pt>
                <c:pt idx="47">
                  <c:v>1.81</c:v>
                </c:pt>
                <c:pt idx="48">
                  <c:v>1.83</c:v>
                </c:pt>
                <c:pt idx="49">
                  <c:v>1.43</c:v>
                </c:pt>
                <c:pt idx="50">
                  <c:v>1.89</c:v>
                </c:pt>
                <c:pt idx="51">
                  <c:v>2.27</c:v>
                </c:pt>
                <c:pt idx="52">
                  <c:v>2.2799999999999998</c:v>
                </c:pt>
                <c:pt idx="53">
                  <c:v>2.4</c:v>
                </c:pt>
                <c:pt idx="54">
                  <c:v>1.19</c:v>
                </c:pt>
                <c:pt idx="55">
                  <c:v>1.82</c:v>
                </c:pt>
                <c:pt idx="56">
                  <c:v>1.63</c:v>
                </c:pt>
                <c:pt idx="57">
                  <c:v>1.93</c:v>
                </c:pt>
                <c:pt idx="58">
                  <c:v>2.38</c:v>
                </c:pt>
                <c:pt idx="59">
                  <c:v>2.62</c:v>
                </c:pt>
                <c:pt idx="60">
                  <c:v>1.93</c:v>
                </c:pt>
                <c:pt idx="61">
                  <c:v>2.3199999999999998</c:v>
                </c:pt>
                <c:pt idx="62">
                  <c:v>3.3</c:v>
                </c:pt>
                <c:pt idx="63">
                  <c:v>3.06</c:v>
                </c:pt>
                <c:pt idx="64">
                  <c:v>2.73</c:v>
                </c:pt>
                <c:pt idx="65">
                  <c:v>2.38</c:v>
                </c:pt>
                <c:pt idx="66">
                  <c:v>2.68</c:v>
                </c:pt>
                <c:pt idx="67">
                  <c:v>2.48</c:v>
                </c:pt>
                <c:pt idx="68">
                  <c:v>2.06</c:v>
                </c:pt>
                <c:pt idx="69">
                  <c:v>2.29</c:v>
                </c:pt>
                <c:pt idx="70">
                  <c:v>2.37</c:v>
                </c:pt>
                <c:pt idx="71">
                  <c:v>2.42</c:v>
                </c:pt>
                <c:pt idx="72">
                  <c:v>2.34</c:v>
                </c:pt>
                <c:pt idx="73">
                  <c:v>2.3199999999999998</c:v>
                </c:pt>
                <c:pt idx="74">
                  <c:v>2.12</c:v>
                </c:pt>
                <c:pt idx="75">
                  <c:v>2.25</c:v>
                </c:pt>
                <c:pt idx="76">
                  <c:v>2.99</c:v>
                </c:pt>
                <c:pt idx="77">
                  <c:v>2.2200000000000002</c:v>
                </c:pt>
                <c:pt idx="78">
                  <c:v>2.4700000000000002</c:v>
                </c:pt>
                <c:pt idx="79">
                  <c:v>3.16</c:v>
                </c:pt>
                <c:pt idx="80">
                  <c:v>2.92</c:v>
                </c:pt>
                <c:pt idx="81">
                  <c:v>4.6399999999999997</c:v>
                </c:pt>
                <c:pt idx="82">
                  <c:v>3.88</c:v>
                </c:pt>
                <c:pt idx="83">
                  <c:v>2.29</c:v>
                </c:pt>
                <c:pt idx="84">
                  <c:v>2.5299999999999998</c:v>
                </c:pt>
                <c:pt idx="85">
                  <c:v>2.7</c:v>
                </c:pt>
                <c:pt idx="86">
                  <c:v>3.08</c:v>
                </c:pt>
                <c:pt idx="87">
                  <c:v>2.88</c:v>
                </c:pt>
                <c:pt idx="88">
                  <c:v>3.65</c:v>
                </c:pt>
                <c:pt idx="89">
                  <c:v>2.89</c:v>
                </c:pt>
                <c:pt idx="90">
                  <c:v>3.03</c:v>
                </c:pt>
                <c:pt idx="91">
                  <c:v>3.33</c:v>
                </c:pt>
                <c:pt idx="92">
                  <c:v>3.18</c:v>
                </c:pt>
                <c:pt idx="93">
                  <c:v>2.52</c:v>
                </c:pt>
                <c:pt idx="94">
                  <c:v>2.61</c:v>
                </c:pt>
                <c:pt idx="95">
                  <c:v>2.15</c:v>
                </c:pt>
                <c:pt idx="96">
                  <c:v>2.54</c:v>
                </c:pt>
                <c:pt idx="97">
                  <c:v>2.2799999999999998</c:v>
                </c:pt>
                <c:pt idx="98">
                  <c:v>2.34</c:v>
                </c:pt>
                <c:pt idx="99">
                  <c:v>2.23</c:v>
                </c:pt>
                <c:pt idx="100">
                  <c:v>2.34</c:v>
                </c:pt>
                <c:pt idx="101">
                  <c:v>2.98</c:v>
                </c:pt>
                <c:pt idx="102">
                  <c:v>2.29</c:v>
                </c:pt>
                <c:pt idx="103">
                  <c:v>2.08</c:v>
                </c:pt>
                <c:pt idx="104">
                  <c:v>2.41</c:v>
                </c:pt>
                <c:pt idx="105">
                  <c:v>3.05</c:v>
                </c:pt>
                <c:pt idx="106">
                  <c:v>3.15</c:v>
                </c:pt>
                <c:pt idx="107">
                  <c:v>3.14</c:v>
                </c:pt>
                <c:pt idx="108">
                  <c:v>2.15</c:v>
                </c:pt>
                <c:pt idx="109">
                  <c:v>2.57</c:v>
                </c:pt>
                <c:pt idx="110">
                  <c:v>2.29</c:v>
                </c:pt>
                <c:pt idx="111">
                  <c:v>2.65</c:v>
                </c:pt>
                <c:pt idx="112">
                  <c:v>2.95</c:v>
                </c:pt>
                <c:pt idx="113">
                  <c:v>2.44</c:v>
                </c:pt>
                <c:pt idx="114">
                  <c:v>1.97</c:v>
                </c:pt>
                <c:pt idx="115">
                  <c:v>1.9</c:v>
                </c:pt>
                <c:pt idx="116">
                  <c:v>2.41</c:v>
                </c:pt>
                <c:pt idx="117">
                  <c:v>2.37</c:v>
                </c:pt>
                <c:pt idx="118">
                  <c:v>1.68</c:v>
                </c:pt>
                <c:pt idx="119">
                  <c:v>1.38</c:v>
                </c:pt>
                <c:pt idx="120">
                  <c:v>1.63</c:v>
                </c:pt>
                <c:pt idx="121">
                  <c:v>2.17</c:v>
                </c:pt>
                <c:pt idx="122">
                  <c:v>2.11</c:v>
                </c:pt>
                <c:pt idx="123">
                  <c:v>2.23</c:v>
                </c:pt>
                <c:pt idx="124">
                  <c:v>2.21</c:v>
                </c:pt>
                <c:pt idx="125">
                  <c:v>2.36</c:v>
                </c:pt>
                <c:pt idx="126">
                  <c:v>2.16</c:v>
                </c:pt>
                <c:pt idx="127">
                  <c:v>2.36</c:v>
                </c:pt>
                <c:pt idx="128">
                  <c:v>1.69</c:v>
                </c:pt>
                <c:pt idx="129">
                  <c:v>1.76</c:v>
                </c:pt>
                <c:pt idx="130">
                  <c:v>1.21</c:v>
                </c:pt>
                <c:pt idx="131">
                  <c:v>1.47</c:v>
                </c:pt>
                <c:pt idx="132">
                  <c:v>1.6</c:v>
                </c:pt>
                <c:pt idx="133">
                  <c:v>1.54</c:v>
                </c:pt>
                <c:pt idx="134">
                  <c:v>1.8</c:v>
                </c:pt>
                <c:pt idx="135">
                  <c:v>1.95</c:v>
                </c:pt>
                <c:pt idx="136">
                  <c:v>1.78</c:v>
                </c:pt>
                <c:pt idx="137">
                  <c:v>1.27</c:v>
                </c:pt>
                <c:pt idx="138">
                  <c:v>1.4</c:v>
                </c:pt>
                <c:pt idx="139">
                  <c:v>1.25</c:v>
                </c:pt>
                <c:pt idx="140">
                  <c:v>0.9</c:v>
                </c:pt>
                <c:pt idx="141">
                  <c:v>1.0900000000000001</c:v>
                </c:pt>
                <c:pt idx="142">
                  <c:v>0.97</c:v>
                </c:pt>
                <c:pt idx="143">
                  <c:v>0.85</c:v>
                </c:pt>
                <c:pt idx="144">
                  <c:v>0.83</c:v>
                </c:pt>
              </c:numCache>
            </c:numRef>
          </c:val>
          <c:smooth val="0"/>
          <c:extLst>
            <c:ext xmlns:c16="http://schemas.microsoft.com/office/drawing/2014/chart" uri="{C3380CC4-5D6E-409C-BE32-E72D297353CC}">
              <c16:uniqueId val="{00000001-48A9-2344-9607-6160A6211371}"/>
            </c:ext>
          </c:extLst>
        </c:ser>
        <c:ser>
          <c:idx val="3"/>
          <c:order val="3"/>
          <c:tx>
            <c:strRef>
              <c:f>Лист1!$E$1</c:f>
              <c:strCache>
                <c:ptCount val="1"/>
                <c:pt idx="0">
                  <c:v>PINUS SIBIRICA</c:v>
                </c:pt>
              </c:strCache>
            </c:strRef>
          </c:tx>
          <c:spPr>
            <a:ln w="15875" cap="rnd">
              <a:solidFill>
                <a:srgbClr val="A4E47C"/>
              </a:solidFill>
              <a:round/>
            </a:ln>
            <a:effectLst/>
          </c:spPr>
          <c:marker>
            <c:symbol val="none"/>
          </c:marker>
          <c:cat>
            <c:numRef>
              <c:f>Лист1!$A$2:$A$146</c:f>
              <c:numCache>
                <c:formatCode>General</c:formatCode>
                <c:ptCount val="145"/>
                <c:pt idx="0">
                  <c:v>1880</c:v>
                </c:pt>
                <c:pt idx="1">
                  <c:v>1881</c:v>
                </c:pt>
                <c:pt idx="2">
                  <c:v>1882</c:v>
                </c:pt>
                <c:pt idx="3">
                  <c:v>1883</c:v>
                </c:pt>
                <c:pt idx="4">
                  <c:v>1884</c:v>
                </c:pt>
                <c:pt idx="5">
                  <c:v>1885</c:v>
                </c:pt>
                <c:pt idx="6">
                  <c:v>1886</c:v>
                </c:pt>
                <c:pt idx="7">
                  <c:v>1887</c:v>
                </c:pt>
                <c:pt idx="8">
                  <c:v>1888</c:v>
                </c:pt>
                <c:pt idx="9">
                  <c:v>1889</c:v>
                </c:pt>
                <c:pt idx="10">
                  <c:v>1890</c:v>
                </c:pt>
                <c:pt idx="11">
                  <c:v>1891</c:v>
                </c:pt>
                <c:pt idx="12">
                  <c:v>1892</c:v>
                </c:pt>
                <c:pt idx="13">
                  <c:v>1893</c:v>
                </c:pt>
                <c:pt idx="14">
                  <c:v>1894</c:v>
                </c:pt>
                <c:pt idx="15">
                  <c:v>1895</c:v>
                </c:pt>
                <c:pt idx="16">
                  <c:v>1896</c:v>
                </c:pt>
                <c:pt idx="17">
                  <c:v>1897</c:v>
                </c:pt>
                <c:pt idx="18">
                  <c:v>1898</c:v>
                </c:pt>
                <c:pt idx="19">
                  <c:v>1899</c:v>
                </c:pt>
                <c:pt idx="20">
                  <c:v>1900</c:v>
                </c:pt>
                <c:pt idx="21">
                  <c:v>1901</c:v>
                </c:pt>
                <c:pt idx="22">
                  <c:v>1902</c:v>
                </c:pt>
                <c:pt idx="23">
                  <c:v>1903</c:v>
                </c:pt>
                <c:pt idx="24">
                  <c:v>1904</c:v>
                </c:pt>
                <c:pt idx="25">
                  <c:v>1905</c:v>
                </c:pt>
                <c:pt idx="26">
                  <c:v>1906</c:v>
                </c:pt>
                <c:pt idx="27">
                  <c:v>1907</c:v>
                </c:pt>
                <c:pt idx="28">
                  <c:v>1908</c:v>
                </c:pt>
                <c:pt idx="29">
                  <c:v>1909</c:v>
                </c:pt>
                <c:pt idx="30">
                  <c:v>1910</c:v>
                </c:pt>
                <c:pt idx="31">
                  <c:v>1911</c:v>
                </c:pt>
                <c:pt idx="32">
                  <c:v>1912</c:v>
                </c:pt>
                <c:pt idx="33">
                  <c:v>1913</c:v>
                </c:pt>
                <c:pt idx="34">
                  <c:v>1914</c:v>
                </c:pt>
                <c:pt idx="35">
                  <c:v>1915</c:v>
                </c:pt>
                <c:pt idx="36">
                  <c:v>1916</c:v>
                </c:pt>
                <c:pt idx="37">
                  <c:v>1917</c:v>
                </c:pt>
                <c:pt idx="38">
                  <c:v>1918</c:v>
                </c:pt>
                <c:pt idx="39">
                  <c:v>1919</c:v>
                </c:pt>
                <c:pt idx="40">
                  <c:v>1920</c:v>
                </c:pt>
                <c:pt idx="41">
                  <c:v>1921</c:v>
                </c:pt>
                <c:pt idx="42">
                  <c:v>1922</c:v>
                </c:pt>
                <c:pt idx="43">
                  <c:v>1923</c:v>
                </c:pt>
                <c:pt idx="44">
                  <c:v>1924</c:v>
                </c:pt>
                <c:pt idx="45">
                  <c:v>1925</c:v>
                </c:pt>
                <c:pt idx="46">
                  <c:v>1926</c:v>
                </c:pt>
                <c:pt idx="47">
                  <c:v>1927</c:v>
                </c:pt>
                <c:pt idx="48">
                  <c:v>1928</c:v>
                </c:pt>
                <c:pt idx="49">
                  <c:v>1929</c:v>
                </c:pt>
                <c:pt idx="50">
                  <c:v>1930</c:v>
                </c:pt>
                <c:pt idx="51">
                  <c:v>1931</c:v>
                </c:pt>
                <c:pt idx="52">
                  <c:v>1932</c:v>
                </c:pt>
                <c:pt idx="53">
                  <c:v>1933</c:v>
                </c:pt>
                <c:pt idx="54">
                  <c:v>1934</c:v>
                </c:pt>
                <c:pt idx="55">
                  <c:v>1935</c:v>
                </c:pt>
                <c:pt idx="56">
                  <c:v>1936</c:v>
                </c:pt>
                <c:pt idx="57">
                  <c:v>1937</c:v>
                </c:pt>
                <c:pt idx="58">
                  <c:v>1938</c:v>
                </c:pt>
                <c:pt idx="59">
                  <c:v>1939</c:v>
                </c:pt>
                <c:pt idx="60">
                  <c:v>1940</c:v>
                </c:pt>
                <c:pt idx="61">
                  <c:v>1941</c:v>
                </c:pt>
                <c:pt idx="62">
                  <c:v>1942</c:v>
                </c:pt>
                <c:pt idx="63">
                  <c:v>1943</c:v>
                </c:pt>
                <c:pt idx="64">
                  <c:v>1944</c:v>
                </c:pt>
                <c:pt idx="65">
                  <c:v>1945</c:v>
                </c:pt>
                <c:pt idx="66">
                  <c:v>1946</c:v>
                </c:pt>
                <c:pt idx="67">
                  <c:v>1947</c:v>
                </c:pt>
                <c:pt idx="68">
                  <c:v>1948</c:v>
                </c:pt>
                <c:pt idx="69">
                  <c:v>1949</c:v>
                </c:pt>
                <c:pt idx="70">
                  <c:v>1950</c:v>
                </c:pt>
                <c:pt idx="71">
                  <c:v>1951</c:v>
                </c:pt>
                <c:pt idx="72">
                  <c:v>1952</c:v>
                </c:pt>
                <c:pt idx="73">
                  <c:v>1953</c:v>
                </c:pt>
                <c:pt idx="74">
                  <c:v>1954</c:v>
                </c:pt>
                <c:pt idx="75">
                  <c:v>1955</c:v>
                </c:pt>
                <c:pt idx="76">
                  <c:v>1956</c:v>
                </c:pt>
                <c:pt idx="77">
                  <c:v>1957</c:v>
                </c:pt>
                <c:pt idx="78">
                  <c:v>1958</c:v>
                </c:pt>
                <c:pt idx="79">
                  <c:v>1959</c:v>
                </c:pt>
                <c:pt idx="80">
                  <c:v>1960</c:v>
                </c:pt>
                <c:pt idx="81">
                  <c:v>1961</c:v>
                </c:pt>
                <c:pt idx="82">
                  <c:v>1962</c:v>
                </c:pt>
                <c:pt idx="83">
                  <c:v>1963</c:v>
                </c:pt>
                <c:pt idx="84">
                  <c:v>1964</c:v>
                </c:pt>
                <c:pt idx="85">
                  <c:v>1965</c:v>
                </c:pt>
                <c:pt idx="86">
                  <c:v>1966</c:v>
                </c:pt>
                <c:pt idx="87">
                  <c:v>1967</c:v>
                </c:pt>
                <c:pt idx="88">
                  <c:v>1968</c:v>
                </c:pt>
                <c:pt idx="89">
                  <c:v>1969</c:v>
                </c:pt>
                <c:pt idx="90">
                  <c:v>1970</c:v>
                </c:pt>
                <c:pt idx="91">
                  <c:v>1971</c:v>
                </c:pt>
                <c:pt idx="92">
                  <c:v>1972</c:v>
                </c:pt>
                <c:pt idx="93">
                  <c:v>1973</c:v>
                </c:pt>
                <c:pt idx="94">
                  <c:v>1974</c:v>
                </c:pt>
                <c:pt idx="95">
                  <c:v>1975</c:v>
                </c:pt>
                <c:pt idx="96">
                  <c:v>1976</c:v>
                </c:pt>
                <c:pt idx="97">
                  <c:v>1977</c:v>
                </c:pt>
                <c:pt idx="98">
                  <c:v>1978</c:v>
                </c:pt>
                <c:pt idx="99">
                  <c:v>1979</c:v>
                </c:pt>
                <c:pt idx="100">
                  <c:v>1980</c:v>
                </c:pt>
                <c:pt idx="101">
                  <c:v>1981</c:v>
                </c:pt>
                <c:pt idx="102">
                  <c:v>1982</c:v>
                </c:pt>
                <c:pt idx="103">
                  <c:v>1983</c:v>
                </c:pt>
                <c:pt idx="104">
                  <c:v>1984</c:v>
                </c:pt>
                <c:pt idx="105">
                  <c:v>1985</c:v>
                </c:pt>
                <c:pt idx="106">
                  <c:v>1986</c:v>
                </c:pt>
                <c:pt idx="107">
                  <c:v>1987</c:v>
                </c:pt>
                <c:pt idx="108">
                  <c:v>1988</c:v>
                </c:pt>
                <c:pt idx="109">
                  <c:v>1989</c:v>
                </c:pt>
                <c:pt idx="110">
                  <c:v>1990</c:v>
                </c:pt>
                <c:pt idx="111">
                  <c:v>1991</c:v>
                </c:pt>
                <c:pt idx="112">
                  <c:v>1992</c:v>
                </c:pt>
                <c:pt idx="113">
                  <c:v>1993</c:v>
                </c:pt>
                <c:pt idx="114">
                  <c:v>1994</c:v>
                </c:pt>
                <c:pt idx="115">
                  <c:v>1995</c:v>
                </c:pt>
                <c:pt idx="116">
                  <c:v>1996</c:v>
                </c:pt>
                <c:pt idx="117">
                  <c:v>1997</c:v>
                </c:pt>
                <c:pt idx="118">
                  <c:v>1998</c:v>
                </c:pt>
                <c:pt idx="119">
                  <c:v>1999</c:v>
                </c:pt>
                <c:pt idx="120">
                  <c:v>2000</c:v>
                </c:pt>
                <c:pt idx="121">
                  <c:v>2001</c:v>
                </c:pt>
                <c:pt idx="122">
                  <c:v>2002</c:v>
                </c:pt>
                <c:pt idx="123">
                  <c:v>2003</c:v>
                </c:pt>
                <c:pt idx="124">
                  <c:v>2004</c:v>
                </c:pt>
                <c:pt idx="125">
                  <c:v>2005</c:v>
                </c:pt>
                <c:pt idx="126">
                  <c:v>2006</c:v>
                </c:pt>
                <c:pt idx="127">
                  <c:v>2007</c:v>
                </c:pt>
                <c:pt idx="128">
                  <c:v>2008</c:v>
                </c:pt>
                <c:pt idx="129">
                  <c:v>2009</c:v>
                </c:pt>
                <c:pt idx="130">
                  <c:v>2010</c:v>
                </c:pt>
                <c:pt idx="131">
                  <c:v>2011</c:v>
                </c:pt>
                <c:pt idx="132">
                  <c:v>2012</c:v>
                </c:pt>
                <c:pt idx="133">
                  <c:v>2013</c:v>
                </c:pt>
                <c:pt idx="134">
                  <c:v>2014</c:v>
                </c:pt>
                <c:pt idx="135">
                  <c:v>2015</c:v>
                </c:pt>
                <c:pt idx="136">
                  <c:v>2016</c:v>
                </c:pt>
                <c:pt idx="137">
                  <c:v>2017</c:v>
                </c:pt>
                <c:pt idx="138">
                  <c:v>2018</c:v>
                </c:pt>
                <c:pt idx="139">
                  <c:v>2019</c:v>
                </c:pt>
                <c:pt idx="140">
                  <c:v>2020</c:v>
                </c:pt>
                <c:pt idx="141">
                  <c:v>2021</c:v>
                </c:pt>
                <c:pt idx="142">
                  <c:v>2022</c:v>
                </c:pt>
                <c:pt idx="143">
                  <c:v>2023</c:v>
                </c:pt>
                <c:pt idx="144">
                  <c:v>2024</c:v>
                </c:pt>
              </c:numCache>
            </c:numRef>
          </c:cat>
          <c:val>
            <c:numRef>
              <c:f>Лист1!$E$2:$E$146</c:f>
              <c:numCache>
                <c:formatCode>General</c:formatCode>
                <c:ptCount val="145"/>
                <c:pt idx="65">
                  <c:v>1.81</c:v>
                </c:pt>
                <c:pt idx="66">
                  <c:v>3.87</c:v>
                </c:pt>
                <c:pt idx="67">
                  <c:v>2.1800000000000002</c:v>
                </c:pt>
                <c:pt idx="68">
                  <c:v>2</c:v>
                </c:pt>
                <c:pt idx="69">
                  <c:v>2.34</c:v>
                </c:pt>
                <c:pt idx="70">
                  <c:v>2.39</c:v>
                </c:pt>
                <c:pt idx="71">
                  <c:v>3.04</c:v>
                </c:pt>
                <c:pt idx="72">
                  <c:v>3.18</c:v>
                </c:pt>
                <c:pt idx="73">
                  <c:v>3.27</c:v>
                </c:pt>
                <c:pt idx="74">
                  <c:v>3.01</c:v>
                </c:pt>
                <c:pt idx="75">
                  <c:v>1.99</c:v>
                </c:pt>
                <c:pt idx="76">
                  <c:v>3.41</c:v>
                </c:pt>
                <c:pt idx="77">
                  <c:v>2.69</c:v>
                </c:pt>
                <c:pt idx="78">
                  <c:v>4.09</c:v>
                </c:pt>
                <c:pt idx="79">
                  <c:v>4.37</c:v>
                </c:pt>
                <c:pt idx="80">
                  <c:v>3.74</c:v>
                </c:pt>
                <c:pt idx="81">
                  <c:v>3.34</c:v>
                </c:pt>
                <c:pt idx="82">
                  <c:v>2.92</c:v>
                </c:pt>
                <c:pt idx="83">
                  <c:v>1.38</c:v>
                </c:pt>
                <c:pt idx="84">
                  <c:v>1.57</c:v>
                </c:pt>
                <c:pt idx="85">
                  <c:v>1.8</c:v>
                </c:pt>
                <c:pt idx="86">
                  <c:v>2.36</c:v>
                </c:pt>
                <c:pt idx="87">
                  <c:v>1.91</c:v>
                </c:pt>
                <c:pt idx="88">
                  <c:v>2.44</c:v>
                </c:pt>
                <c:pt idx="89">
                  <c:v>2.66</c:v>
                </c:pt>
                <c:pt idx="90">
                  <c:v>2.34</c:v>
                </c:pt>
                <c:pt idx="91">
                  <c:v>2.25</c:v>
                </c:pt>
                <c:pt idx="92">
                  <c:v>1.92</c:v>
                </c:pt>
                <c:pt idx="93">
                  <c:v>2</c:v>
                </c:pt>
                <c:pt idx="94">
                  <c:v>1.59</c:v>
                </c:pt>
                <c:pt idx="95">
                  <c:v>1.29</c:v>
                </c:pt>
                <c:pt idx="96">
                  <c:v>1.65</c:v>
                </c:pt>
                <c:pt idx="97">
                  <c:v>1.36</c:v>
                </c:pt>
                <c:pt idx="98">
                  <c:v>1.68</c:v>
                </c:pt>
                <c:pt idx="99">
                  <c:v>1.57</c:v>
                </c:pt>
                <c:pt idx="100">
                  <c:v>1.62</c:v>
                </c:pt>
                <c:pt idx="101">
                  <c:v>1.61</c:v>
                </c:pt>
                <c:pt idx="102">
                  <c:v>1.53</c:v>
                </c:pt>
                <c:pt idx="103">
                  <c:v>1.5</c:v>
                </c:pt>
                <c:pt idx="104">
                  <c:v>1.82</c:v>
                </c:pt>
                <c:pt idx="105">
                  <c:v>2.0699999999999998</c:v>
                </c:pt>
                <c:pt idx="106">
                  <c:v>2.56</c:v>
                </c:pt>
                <c:pt idx="107">
                  <c:v>2.5499999999999998</c:v>
                </c:pt>
                <c:pt idx="108">
                  <c:v>1.96</c:v>
                </c:pt>
                <c:pt idx="109">
                  <c:v>2.23</c:v>
                </c:pt>
                <c:pt idx="110">
                  <c:v>1.68</c:v>
                </c:pt>
                <c:pt idx="111">
                  <c:v>1.48</c:v>
                </c:pt>
                <c:pt idx="112">
                  <c:v>1.68</c:v>
                </c:pt>
                <c:pt idx="113">
                  <c:v>1.52</c:v>
                </c:pt>
                <c:pt idx="114">
                  <c:v>1.5</c:v>
                </c:pt>
                <c:pt idx="115">
                  <c:v>1.71</c:v>
                </c:pt>
                <c:pt idx="116">
                  <c:v>1.76</c:v>
                </c:pt>
                <c:pt idx="117">
                  <c:v>1.38</c:v>
                </c:pt>
                <c:pt idx="118">
                  <c:v>1.35</c:v>
                </c:pt>
                <c:pt idx="119">
                  <c:v>1.01</c:v>
                </c:pt>
                <c:pt idx="120">
                  <c:v>1.26</c:v>
                </c:pt>
                <c:pt idx="121">
                  <c:v>1.0900000000000001</c:v>
                </c:pt>
                <c:pt idx="122">
                  <c:v>1.39</c:v>
                </c:pt>
                <c:pt idx="123">
                  <c:v>1.68</c:v>
                </c:pt>
                <c:pt idx="124">
                  <c:v>1.36</c:v>
                </c:pt>
                <c:pt idx="125">
                  <c:v>1.76</c:v>
                </c:pt>
                <c:pt idx="126">
                  <c:v>1.25</c:v>
                </c:pt>
                <c:pt idx="127">
                  <c:v>1.58</c:v>
                </c:pt>
                <c:pt idx="128">
                  <c:v>0.85</c:v>
                </c:pt>
                <c:pt idx="129">
                  <c:v>1.1000000000000001</c:v>
                </c:pt>
                <c:pt idx="130">
                  <c:v>1.1399999999999999</c:v>
                </c:pt>
                <c:pt idx="131">
                  <c:v>1.07</c:v>
                </c:pt>
                <c:pt idx="132">
                  <c:v>0.9</c:v>
                </c:pt>
                <c:pt idx="133">
                  <c:v>0.78</c:v>
                </c:pt>
                <c:pt idx="134">
                  <c:v>1.1200000000000001</c:v>
                </c:pt>
                <c:pt idx="135">
                  <c:v>0.92</c:v>
                </c:pt>
                <c:pt idx="136">
                  <c:v>1.01</c:v>
                </c:pt>
                <c:pt idx="137">
                  <c:v>1.1599999999999999</c:v>
                </c:pt>
                <c:pt idx="138">
                  <c:v>1.1499999999999999</c:v>
                </c:pt>
                <c:pt idx="139">
                  <c:v>1.3</c:v>
                </c:pt>
                <c:pt idx="140">
                  <c:v>1.1200000000000001</c:v>
                </c:pt>
                <c:pt idx="141">
                  <c:v>1.28</c:v>
                </c:pt>
                <c:pt idx="142">
                  <c:v>0.88</c:v>
                </c:pt>
                <c:pt idx="143">
                  <c:v>0.85</c:v>
                </c:pt>
                <c:pt idx="144">
                  <c:v>0.83</c:v>
                </c:pt>
              </c:numCache>
            </c:numRef>
          </c:val>
          <c:smooth val="0"/>
          <c:extLst>
            <c:ext xmlns:c16="http://schemas.microsoft.com/office/drawing/2014/chart" uri="{C3380CC4-5D6E-409C-BE32-E72D297353CC}">
              <c16:uniqueId val="{00000002-48A9-2344-9607-6160A6211371}"/>
            </c:ext>
          </c:extLst>
        </c:ser>
        <c:ser>
          <c:idx val="4"/>
          <c:order val="4"/>
          <c:tx>
            <c:strRef>
              <c:f>Лист1!$F$1</c:f>
              <c:strCache>
                <c:ptCount val="1"/>
                <c:pt idx="0">
                  <c:v>BETULA</c:v>
                </c:pt>
              </c:strCache>
            </c:strRef>
          </c:tx>
          <c:spPr>
            <a:ln w="15875" cap="rnd">
              <a:solidFill>
                <a:srgbClr val="A60CAA"/>
              </a:solidFill>
              <a:round/>
            </a:ln>
            <a:effectLst/>
          </c:spPr>
          <c:marker>
            <c:symbol val="none"/>
          </c:marker>
          <c:cat>
            <c:numRef>
              <c:f>Лист1!$A$2:$A$146</c:f>
              <c:numCache>
                <c:formatCode>General</c:formatCode>
                <c:ptCount val="145"/>
                <c:pt idx="0">
                  <c:v>1880</c:v>
                </c:pt>
                <c:pt idx="1">
                  <c:v>1881</c:v>
                </c:pt>
                <c:pt idx="2">
                  <c:v>1882</c:v>
                </c:pt>
                <c:pt idx="3">
                  <c:v>1883</c:v>
                </c:pt>
                <c:pt idx="4">
                  <c:v>1884</c:v>
                </c:pt>
                <c:pt idx="5">
                  <c:v>1885</c:v>
                </c:pt>
                <c:pt idx="6">
                  <c:v>1886</c:v>
                </c:pt>
                <c:pt idx="7">
                  <c:v>1887</c:v>
                </c:pt>
                <c:pt idx="8">
                  <c:v>1888</c:v>
                </c:pt>
                <c:pt idx="9">
                  <c:v>1889</c:v>
                </c:pt>
                <c:pt idx="10">
                  <c:v>1890</c:v>
                </c:pt>
                <c:pt idx="11">
                  <c:v>1891</c:v>
                </c:pt>
                <c:pt idx="12">
                  <c:v>1892</c:v>
                </c:pt>
                <c:pt idx="13">
                  <c:v>1893</c:v>
                </c:pt>
                <c:pt idx="14">
                  <c:v>1894</c:v>
                </c:pt>
                <c:pt idx="15">
                  <c:v>1895</c:v>
                </c:pt>
                <c:pt idx="16">
                  <c:v>1896</c:v>
                </c:pt>
                <c:pt idx="17">
                  <c:v>1897</c:v>
                </c:pt>
                <c:pt idx="18">
                  <c:v>1898</c:v>
                </c:pt>
                <c:pt idx="19">
                  <c:v>1899</c:v>
                </c:pt>
                <c:pt idx="20">
                  <c:v>1900</c:v>
                </c:pt>
                <c:pt idx="21">
                  <c:v>1901</c:v>
                </c:pt>
                <c:pt idx="22">
                  <c:v>1902</c:v>
                </c:pt>
                <c:pt idx="23">
                  <c:v>1903</c:v>
                </c:pt>
                <c:pt idx="24">
                  <c:v>1904</c:v>
                </c:pt>
                <c:pt idx="25">
                  <c:v>1905</c:v>
                </c:pt>
                <c:pt idx="26">
                  <c:v>1906</c:v>
                </c:pt>
                <c:pt idx="27">
                  <c:v>1907</c:v>
                </c:pt>
                <c:pt idx="28">
                  <c:v>1908</c:v>
                </c:pt>
                <c:pt idx="29">
                  <c:v>1909</c:v>
                </c:pt>
                <c:pt idx="30">
                  <c:v>1910</c:v>
                </c:pt>
                <c:pt idx="31">
                  <c:v>1911</c:v>
                </c:pt>
                <c:pt idx="32">
                  <c:v>1912</c:v>
                </c:pt>
                <c:pt idx="33">
                  <c:v>1913</c:v>
                </c:pt>
                <c:pt idx="34">
                  <c:v>1914</c:v>
                </c:pt>
                <c:pt idx="35">
                  <c:v>1915</c:v>
                </c:pt>
                <c:pt idx="36">
                  <c:v>1916</c:v>
                </c:pt>
                <c:pt idx="37">
                  <c:v>1917</c:v>
                </c:pt>
                <c:pt idx="38">
                  <c:v>1918</c:v>
                </c:pt>
                <c:pt idx="39">
                  <c:v>1919</c:v>
                </c:pt>
                <c:pt idx="40">
                  <c:v>1920</c:v>
                </c:pt>
                <c:pt idx="41">
                  <c:v>1921</c:v>
                </c:pt>
                <c:pt idx="42">
                  <c:v>1922</c:v>
                </c:pt>
                <c:pt idx="43">
                  <c:v>1923</c:v>
                </c:pt>
                <c:pt idx="44">
                  <c:v>1924</c:v>
                </c:pt>
                <c:pt idx="45">
                  <c:v>1925</c:v>
                </c:pt>
                <c:pt idx="46">
                  <c:v>1926</c:v>
                </c:pt>
                <c:pt idx="47">
                  <c:v>1927</c:v>
                </c:pt>
                <c:pt idx="48">
                  <c:v>1928</c:v>
                </c:pt>
                <c:pt idx="49">
                  <c:v>1929</c:v>
                </c:pt>
                <c:pt idx="50">
                  <c:v>1930</c:v>
                </c:pt>
                <c:pt idx="51">
                  <c:v>1931</c:v>
                </c:pt>
                <c:pt idx="52">
                  <c:v>1932</c:v>
                </c:pt>
                <c:pt idx="53">
                  <c:v>1933</c:v>
                </c:pt>
                <c:pt idx="54">
                  <c:v>1934</c:v>
                </c:pt>
                <c:pt idx="55">
                  <c:v>1935</c:v>
                </c:pt>
                <c:pt idx="56">
                  <c:v>1936</c:v>
                </c:pt>
                <c:pt idx="57">
                  <c:v>1937</c:v>
                </c:pt>
                <c:pt idx="58">
                  <c:v>1938</c:v>
                </c:pt>
                <c:pt idx="59">
                  <c:v>1939</c:v>
                </c:pt>
                <c:pt idx="60">
                  <c:v>1940</c:v>
                </c:pt>
                <c:pt idx="61">
                  <c:v>1941</c:v>
                </c:pt>
                <c:pt idx="62">
                  <c:v>1942</c:v>
                </c:pt>
                <c:pt idx="63">
                  <c:v>1943</c:v>
                </c:pt>
                <c:pt idx="64">
                  <c:v>1944</c:v>
                </c:pt>
                <c:pt idx="65">
                  <c:v>1945</c:v>
                </c:pt>
                <c:pt idx="66">
                  <c:v>1946</c:v>
                </c:pt>
                <c:pt idx="67">
                  <c:v>1947</c:v>
                </c:pt>
                <c:pt idx="68">
                  <c:v>1948</c:v>
                </c:pt>
                <c:pt idx="69">
                  <c:v>1949</c:v>
                </c:pt>
                <c:pt idx="70">
                  <c:v>1950</c:v>
                </c:pt>
                <c:pt idx="71">
                  <c:v>1951</c:v>
                </c:pt>
                <c:pt idx="72">
                  <c:v>1952</c:v>
                </c:pt>
                <c:pt idx="73">
                  <c:v>1953</c:v>
                </c:pt>
                <c:pt idx="74">
                  <c:v>1954</c:v>
                </c:pt>
                <c:pt idx="75">
                  <c:v>1955</c:v>
                </c:pt>
                <c:pt idx="76">
                  <c:v>1956</c:v>
                </c:pt>
                <c:pt idx="77">
                  <c:v>1957</c:v>
                </c:pt>
                <c:pt idx="78">
                  <c:v>1958</c:v>
                </c:pt>
                <c:pt idx="79">
                  <c:v>1959</c:v>
                </c:pt>
                <c:pt idx="80">
                  <c:v>1960</c:v>
                </c:pt>
                <c:pt idx="81">
                  <c:v>1961</c:v>
                </c:pt>
                <c:pt idx="82">
                  <c:v>1962</c:v>
                </c:pt>
                <c:pt idx="83">
                  <c:v>1963</c:v>
                </c:pt>
                <c:pt idx="84">
                  <c:v>1964</c:v>
                </c:pt>
                <c:pt idx="85">
                  <c:v>1965</c:v>
                </c:pt>
                <c:pt idx="86">
                  <c:v>1966</c:v>
                </c:pt>
                <c:pt idx="87">
                  <c:v>1967</c:v>
                </c:pt>
                <c:pt idx="88">
                  <c:v>1968</c:v>
                </c:pt>
                <c:pt idx="89">
                  <c:v>1969</c:v>
                </c:pt>
                <c:pt idx="90">
                  <c:v>1970</c:v>
                </c:pt>
                <c:pt idx="91">
                  <c:v>1971</c:v>
                </c:pt>
                <c:pt idx="92">
                  <c:v>1972</c:v>
                </c:pt>
                <c:pt idx="93">
                  <c:v>1973</c:v>
                </c:pt>
                <c:pt idx="94">
                  <c:v>1974</c:v>
                </c:pt>
                <c:pt idx="95">
                  <c:v>1975</c:v>
                </c:pt>
                <c:pt idx="96">
                  <c:v>1976</c:v>
                </c:pt>
                <c:pt idx="97">
                  <c:v>1977</c:v>
                </c:pt>
                <c:pt idx="98">
                  <c:v>1978</c:v>
                </c:pt>
                <c:pt idx="99">
                  <c:v>1979</c:v>
                </c:pt>
                <c:pt idx="100">
                  <c:v>1980</c:v>
                </c:pt>
                <c:pt idx="101">
                  <c:v>1981</c:v>
                </c:pt>
                <c:pt idx="102">
                  <c:v>1982</c:v>
                </c:pt>
                <c:pt idx="103">
                  <c:v>1983</c:v>
                </c:pt>
                <c:pt idx="104">
                  <c:v>1984</c:v>
                </c:pt>
                <c:pt idx="105">
                  <c:v>1985</c:v>
                </c:pt>
                <c:pt idx="106">
                  <c:v>1986</c:v>
                </c:pt>
                <c:pt idx="107">
                  <c:v>1987</c:v>
                </c:pt>
                <c:pt idx="108">
                  <c:v>1988</c:v>
                </c:pt>
                <c:pt idx="109">
                  <c:v>1989</c:v>
                </c:pt>
                <c:pt idx="110">
                  <c:v>1990</c:v>
                </c:pt>
                <c:pt idx="111">
                  <c:v>1991</c:v>
                </c:pt>
                <c:pt idx="112">
                  <c:v>1992</c:v>
                </c:pt>
                <c:pt idx="113">
                  <c:v>1993</c:v>
                </c:pt>
                <c:pt idx="114">
                  <c:v>1994</c:v>
                </c:pt>
                <c:pt idx="115">
                  <c:v>1995</c:v>
                </c:pt>
                <c:pt idx="116">
                  <c:v>1996</c:v>
                </c:pt>
                <c:pt idx="117">
                  <c:v>1997</c:v>
                </c:pt>
                <c:pt idx="118">
                  <c:v>1998</c:v>
                </c:pt>
                <c:pt idx="119">
                  <c:v>1999</c:v>
                </c:pt>
                <c:pt idx="120">
                  <c:v>2000</c:v>
                </c:pt>
                <c:pt idx="121">
                  <c:v>2001</c:v>
                </c:pt>
                <c:pt idx="122">
                  <c:v>2002</c:v>
                </c:pt>
                <c:pt idx="123">
                  <c:v>2003</c:v>
                </c:pt>
                <c:pt idx="124">
                  <c:v>2004</c:v>
                </c:pt>
                <c:pt idx="125">
                  <c:v>2005</c:v>
                </c:pt>
                <c:pt idx="126">
                  <c:v>2006</c:v>
                </c:pt>
                <c:pt idx="127">
                  <c:v>2007</c:v>
                </c:pt>
                <c:pt idx="128">
                  <c:v>2008</c:v>
                </c:pt>
                <c:pt idx="129">
                  <c:v>2009</c:v>
                </c:pt>
                <c:pt idx="130">
                  <c:v>2010</c:v>
                </c:pt>
                <c:pt idx="131">
                  <c:v>2011</c:v>
                </c:pt>
                <c:pt idx="132">
                  <c:v>2012</c:v>
                </c:pt>
                <c:pt idx="133">
                  <c:v>2013</c:v>
                </c:pt>
                <c:pt idx="134">
                  <c:v>2014</c:v>
                </c:pt>
                <c:pt idx="135">
                  <c:v>2015</c:v>
                </c:pt>
                <c:pt idx="136">
                  <c:v>2016</c:v>
                </c:pt>
                <c:pt idx="137">
                  <c:v>2017</c:v>
                </c:pt>
                <c:pt idx="138">
                  <c:v>2018</c:v>
                </c:pt>
                <c:pt idx="139">
                  <c:v>2019</c:v>
                </c:pt>
                <c:pt idx="140">
                  <c:v>2020</c:v>
                </c:pt>
                <c:pt idx="141">
                  <c:v>2021</c:v>
                </c:pt>
                <c:pt idx="142">
                  <c:v>2022</c:v>
                </c:pt>
                <c:pt idx="143">
                  <c:v>2023</c:v>
                </c:pt>
                <c:pt idx="144">
                  <c:v>2024</c:v>
                </c:pt>
              </c:numCache>
            </c:numRef>
          </c:cat>
          <c:val>
            <c:numRef>
              <c:f>Лист1!$F$2:$F$146</c:f>
              <c:numCache>
                <c:formatCode>General</c:formatCode>
                <c:ptCount val="145"/>
                <c:pt idx="45">
                  <c:v>0.28999999999999998</c:v>
                </c:pt>
                <c:pt idx="46">
                  <c:v>0.19</c:v>
                </c:pt>
                <c:pt idx="47">
                  <c:v>0.33</c:v>
                </c:pt>
                <c:pt idx="48">
                  <c:v>0.44</c:v>
                </c:pt>
                <c:pt idx="49">
                  <c:v>0.18</c:v>
                </c:pt>
                <c:pt idx="50">
                  <c:v>0.17</c:v>
                </c:pt>
                <c:pt idx="51">
                  <c:v>0.22</c:v>
                </c:pt>
                <c:pt idx="52">
                  <c:v>0.37</c:v>
                </c:pt>
                <c:pt idx="53">
                  <c:v>0.32</c:v>
                </c:pt>
                <c:pt idx="54">
                  <c:v>0.27</c:v>
                </c:pt>
                <c:pt idx="55">
                  <c:v>0.18</c:v>
                </c:pt>
                <c:pt idx="56">
                  <c:v>0.51</c:v>
                </c:pt>
                <c:pt idx="57">
                  <c:v>0.68</c:v>
                </c:pt>
                <c:pt idx="58">
                  <c:v>0.53</c:v>
                </c:pt>
                <c:pt idx="59">
                  <c:v>0.5</c:v>
                </c:pt>
                <c:pt idx="60">
                  <c:v>1</c:v>
                </c:pt>
                <c:pt idx="61">
                  <c:v>0.57999999999999996</c:v>
                </c:pt>
                <c:pt idx="62">
                  <c:v>0.87</c:v>
                </c:pt>
                <c:pt idx="63">
                  <c:v>0.79</c:v>
                </c:pt>
                <c:pt idx="64">
                  <c:v>0.69</c:v>
                </c:pt>
                <c:pt idx="65">
                  <c:v>0.69</c:v>
                </c:pt>
                <c:pt idx="66">
                  <c:v>0.77</c:v>
                </c:pt>
                <c:pt idx="67">
                  <c:v>0.72</c:v>
                </c:pt>
                <c:pt idx="68">
                  <c:v>0.65</c:v>
                </c:pt>
                <c:pt idx="69">
                  <c:v>0.67</c:v>
                </c:pt>
                <c:pt idx="70">
                  <c:v>0.54</c:v>
                </c:pt>
                <c:pt idx="71">
                  <c:v>0.56999999999999995</c:v>
                </c:pt>
                <c:pt idx="72">
                  <c:v>0.56000000000000005</c:v>
                </c:pt>
                <c:pt idx="73">
                  <c:v>0.78</c:v>
                </c:pt>
                <c:pt idx="74">
                  <c:v>0.83</c:v>
                </c:pt>
                <c:pt idx="75">
                  <c:v>0.75</c:v>
                </c:pt>
                <c:pt idx="76">
                  <c:v>1.34</c:v>
                </c:pt>
                <c:pt idx="77">
                  <c:v>1.1000000000000001</c:v>
                </c:pt>
                <c:pt idx="78">
                  <c:v>1.53</c:v>
                </c:pt>
                <c:pt idx="79">
                  <c:v>1.79</c:v>
                </c:pt>
                <c:pt idx="80">
                  <c:v>1.73</c:v>
                </c:pt>
                <c:pt idx="81">
                  <c:v>1.86</c:v>
                </c:pt>
                <c:pt idx="82">
                  <c:v>1.78</c:v>
                </c:pt>
                <c:pt idx="83">
                  <c:v>1.2</c:v>
                </c:pt>
                <c:pt idx="84">
                  <c:v>1.65</c:v>
                </c:pt>
                <c:pt idx="85">
                  <c:v>1.48</c:v>
                </c:pt>
                <c:pt idx="86">
                  <c:v>1.33</c:v>
                </c:pt>
                <c:pt idx="87">
                  <c:v>1.49</c:v>
                </c:pt>
                <c:pt idx="88">
                  <c:v>1.57</c:v>
                </c:pt>
                <c:pt idx="89">
                  <c:v>1.47</c:v>
                </c:pt>
                <c:pt idx="90">
                  <c:v>1.67</c:v>
                </c:pt>
                <c:pt idx="91">
                  <c:v>1.39</c:v>
                </c:pt>
                <c:pt idx="92">
                  <c:v>1.19</c:v>
                </c:pt>
                <c:pt idx="93">
                  <c:v>1.29</c:v>
                </c:pt>
                <c:pt idx="94">
                  <c:v>1.03</c:v>
                </c:pt>
                <c:pt idx="95">
                  <c:v>1.27</c:v>
                </c:pt>
                <c:pt idx="96">
                  <c:v>1.4</c:v>
                </c:pt>
                <c:pt idx="97">
                  <c:v>1.21</c:v>
                </c:pt>
                <c:pt idx="98">
                  <c:v>1.35</c:v>
                </c:pt>
                <c:pt idx="99">
                  <c:v>1.45</c:v>
                </c:pt>
                <c:pt idx="100">
                  <c:v>1.26</c:v>
                </c:pt>
                <c:pt idx="101">
                  <c:v>1.43</c:v>
                </c:pt>
                <c:pt idx="102">
                  <c:v>1.28</c:v>
                </c:pt>
                <c:pt idx="103">
                  <c:v>1.27</c:v>
                </c:pt>
                <c:pt idx="104">
                  <c:v>1.29</c:v>
                </c:pt>
                <c:pt idx="105">
                  <c:v>1.2</c:v>
                </c:pt>
                <c:pt idx="106">
                  <c:v>1.26</c:v>
                </c:pt>
                <c:pt idx="107">
                  <c:v>1.2</c:v>
                </c:pt>
                <c:pt idx="108">
                  <c:v>1.06</c:v>
                </c:pt>
                <c:pt idx="109">
                  <c:v>1.18</c:v>
                </c:pt>
                <c:pt idx="110">
                  <c:v>1.03</c:v>
                </c:pt>
                <c:pt idx="111">
                  <c:v>1.08</c:v>
                </c:pt>
                <c:pt idx="112">
                  <c:v>1.21</c:v>
                </c:pt>
                <c:pt idx="113">
                  <c:v>1.1200000000000001</c:v>
                </c:pt>
                <c:pt idx="114">
                  <c:v>0.91</c:v>
                </c:pt>
                <c:pt idx="115">
                  <c:v>1.06</c:v>
                </c:pt>
                <c:pt idx="116">
                  <c:v>1.07</c:v>
                </c:pt>
                <c:pt idx="117">
                  <c:v>0.89</c:v>
                </c:pt>
                <c:pt idx="118">
                  <c:v>0.85</c:v>
                </c:pt>
                <c:pt idx="119">
                  <c:v>0.65</c:v>
                </c:pt>
                <c:pt idx="120">
                  <c:v>0.86</c:v>
                </c:pt>
                <c:pt idx="121">
                  <c:v>0.87</c:v>
                </c:pt>
                <c:pt idx="122">
                  <c:v>0.98</c:v>
                </c:pt>
                <c:pt idx="123">
                  <c:v>0.94</c:v>
                </c:pt>
                <c:pt idx="124">
                  <c:v>0.8</c:v>
                </c:pt>
                <c:pt idx="125">
                  <c:v>0.95</c:v>
                </c:pt>
                <c:pt idx="126">
                  <c:v>0.73</c:v>
                </c:pt>
                <c:pt idx="127">
                  <c:v>0.95</c:v>
                </c:pt>
                <c:pt idx="128">
                  <c:v>0.53</c:v>
                </c:pt>
                <c:pt idx="129">
                  <c:v>0.64</c:v>
                </c:pt>
                <c:pt idx="130">
                  <c:v>0.69</c:v>
                </c:pt>
                <c:pt idx="131">
                  <c:v>0.66</c:v>
                </c:pt>
                <c:pt idx="132">
                  <c:v>0.75</c:v>
                </c:pt>
                <c:pt idx="133">
                  <c:v>0.72</c:v>
                </c:pt>
                <c:pt idx="134">
                  <c:v>0.65</c:v>
                </c:pt>
                <c:pt idx="135">
                  <c:v>0.64</c:v>
                </c:pt>
                <c:pt idx="136">
                  <c:v>0.73</c:v>
                </c:pt>
                <c:pt idx="137">
                  <c:v>0.72</c:v>
                </c:pt>
                <c:pt idx="138">
                  <c:v>0.62</c:v>
                </c:pt>
                <c:pt idx="139">
                  <c:v>0.81</c:v>
                </c:pt>
                <c:pt idx="140">
                  <c:v>0.8</c:v>
                </c:pt>
                <c:pt idx="141">
                  <c:v>0.71</c:v>
                </c:pt>
                <c:pt idx="142">
                  <c:v>0.65</c:v>
                </c:pt>
                <c:pt idx="143">
                  <c:v>0.85</c:v>
                </c:pt>
                <c:pt idx="144">
                  <c:v>0.65</c:v>
                </c:pt>
              </c:numCache>
            </c:numRef>
          </c:val>
          <c:smooth val="0"/>
          <c:extLst>
            <c:ext xmlns:c16="http://schemas.microsoft.com/office/drawing/2014/chart" uri="{C3380CC4-5D6E-409C-BE32-E72D297353CC}">
              <c16:uniqueId val="{00000003-48A9-2344-9607-6160A6211371}"/>
            </c:ext>
          </c:extLst>
        </c:ser>
        <c:dLbls>
          <c:showLegendKey val="0"/>
          <c:showVal val="0"/>
          <c:showCatName val="0"/>
          <c:showSerName val="0"/>
          <c:showPercent val="0"/>
          <c:showBubbleSize val="0"/>
        </c:dLbls>
        <c:marker val="1"/>
        <c:smooth val="0"/>
        <c:axId val="542295632"/>
        <c:axId val="542298912"/>
      </c:lineChart>
      <c:lineChart>
        <c:grouping val="standard"/>
        <c:varyColors val="0"/>
        <c:ser>
          <c:idx val="0"/>
          <c:order val="0"/>
          <c:tx>
            <c:strRef>
              <c:f>Лист1!$B$1</c:f>
              <c:strCache>
                <c:ptCount val="1"/>
                <c:pt idx="0">
                  <c:v>Solar activity</c:v>
                </c:pt>
              </c:strCache>
            </c:strRef>
          </c:tx>
          <c:spPr>
            <a:ln w="15875" cap="rnd">
              <a:solidFill>
                <a:srgbClr val="FF0000"/>
              </a:solidFill>
              <a:round/>
            </a:ln>
            <a:effectLst/>
          </c:spPr>
          <c:marker>
            <c:symbol val="none"/>
          </c:marker>
          <c:cat>
            <c:numRef>
              <c:f>Лист1!$A$2:$A$146</c:f>
              <c:numCache>
                <c:formatCode>General</c:formatCode>
                <c:ptCount val="145"/>
                <c:pt idx="0">
                  <c:v>1880</c:v>
                </c:pt>
                <c:pt idx="1">
                  <c:v>1881</c:v>
                </c:pt>
                <c:pt idx="2">
                  <c:v>1882</c:v>
                </c:pt>
                <c:pt idx="3">
                  <c:v>1883</c:v>
                </c:pt>
                <c:pt idx="4">
                  <c:v>1884</c:v>
                </c:pt>
                <c:pt idx="5">
                  <c:v>1885</c:v>
                </c:pt>
                <c:pt idx="6">
                  <c:v>1886</c:v>
                </c:pt>
                <c:pt idx="7">
                  <c:v>1887</c:v>
                </c:pt>
                <c:pt idx="8">
                  <c:v>1888</c:v>
                </c:pt>
                <c:pt idx="9">
                  <c:v>1889</c:v>
                </c:pt>
                <c:pt idx="10">
                  <c:v>1890</c:v>
                </c:pt>
                <c:pt idx="11">
                  <c:v>1891</c:v>
                </c:pt>
                <c:pt idx="12">
                  <c:v>1892</c:v>
                </c:pt>
                <c:pt idx="13">
                  <c:v>1893</c:v>
                </c:pt>
                <c:pt idx="14">
                  <c:v>1894</c:v>
                </c:pt>
                <c:pt idx="15">
                  <c:v>1895</c:v>
                </c:pt>
                <c:pt idx="16">
                  <c:v>1896</c:v>
                </c:pt>
                <c:pt idx="17">
                  <c:v>1897</c:v>
                </c:pt>
                <c:pt idx="18">
                  <c:v>1898</c:v>
                </c:pt>
                <c:pt idx="19">
                  <c:v>1899</c:v>
                </c:pt>
                <c:pt idx="20">
                  <c:v>1900</c:v>
                </c:pt>
                <c:pt idx="21">
                  <c:v>1901</c:v>
                </c:pt>
                <c:pt idx="22">
                  <c:v>1902</c:v>
                </c:pt>
                <c:pt idx="23">
                  <c:v>1903</c:v>
                </c:pt>
                <c:pt idx="24">
                  <c:v>1904</c:v>
                </c:pt>
                <c:pt idx="25">
                  <c:v>1905</c:v>
                </c:pt>
                <c:pt idx="26">
                  <c:v>1906</c:v>
                </c:pt>
                <c:pt idx="27">
                  <c:v>1907</c:v>
                </c:pt>
                <c:pt idx="28">
                  <c:v>1908</c:v>
                </c:pt>
                <c:pt idx="29">
                  <c:v>1909</c:v>
                </c:pt>
                <c:pt idx="30">
                  <c:v>1910</c:v>
                </c:pt>
                <c:pt idx="31">
                  <c:v>1911</c:v>
                </c:pt>
                <c:pt idx="32">
                  <c:v>1912</c:v>
                </c:pt>
                <c:pt idx="33">
                  <c:v>1913</c:v>
                </c:pt>
                <c:pt idx="34">
                  <c:v>1914</c:v>
                </c:pt>
                <c:pt idx="35">
                  <c:v>1915</c:v>
                </c:pt>
                <c:pt idx="36">
                  <c:v>1916</c:v>
                </c:pt>
                <c:pt idx="37">
                  <c:v>1917</c:v>
                </c:pt>
                <c:pt idx="38">
                  <c:v>1918</c:v>
                </c:pt>
                <c:pt idx="39">
                  <c:v>1919</c:v>
                </c:pt>
                <c:pt idx="40">
                  <c:v>1920</c:v>
                </c:pt>
                <c:pt idx="41">
                  <c:v>1921</c:v>
                </c:pt>
                <c:pt idx="42">
                  <c:v>1922</c:v>
                </c:pt>
                <c:pt idx="43">
                  <c:v>1923</c:v>
                </c:pt>
                <c:pt idx="44">
                  <c:v>1924</c:v>
                </c:pt>
                <c:pt idx="45">
                  <c:v>1925</c:v>
                </c:pt>
                <c:pt idx="46">
                  <c:v>1926</c:v>
                </c:pt>
                <c:pt idx="47">
                  <c:v>1927</c:v>
                </c:pt>
                <c:pt idx="48">
                  <c:v>1928</c:v>
                </c:pt>
                <c:pt idx="49">
                  <c:v>1929</c:v>
                </c:pt>
                <c:pt idx="50">
                  <c:v>1930</c:v>
                </c:pt>
                <c:pt idx="51">
                  <c:v>1931</c:v>
                </c:pt>
                <c:pt idx="52">
                  <c:v>1932</c:v>
                </c:pt>
                <c:pt idx="53">
                  <c:v>1933</c:v>
                </c:pt>
                <c:pt idx="54">
                  <c:v>1934</c:v>
                </c:pt>
                <c:pt idx="55">
                  <c:v>1935</c:v>
                </c:pt>
                <c:pt idx="56">
                  <c:v>1936</c:v>
                </c:pt>
                <c:pt idx="57">
                  <c:v>1937</c:v>
                </c:pt>
                <c:pt idx="58">
                  <c:v>1938</c:v>
                </c:pt>
                <c:pt idx="59">
                  <c:v>1939</c:v>
                </c:pt>
                <c:pt idx="60">
                  <c:v>1940</c:v>
                </c:pt>
                <c:pt idx="61">
                  <c:v>1941</c:v>
                </c:pt>
                <c:pt idx="62">
                  <c:v>1942</c:v>
                </c:pt>
                <c:pt idx="63">
                  <c:v>1943</c:v>
                </c:pt>
                <c:pt idx="64">
                  <c:v>1944</c:v>
                </c:pt>
                <c:pt idx="65">
                  <c:v>1945</c:v>
                </c:pt>
                <c:pt idx="66">
                  <c:v>1946</c:v>
                </c:pt>
                <c:pt idx="67">
                  <c:v>1947</c:v>
                </c:pt>
                <c:pt idx="68">
                  <c:v>1948</c:v>
                </c:pt>
                <c:pt idx="69">
                  <c:v>1949</c:v>
                </c:pt>
                <c:pt idx="70">
                  <c:v>1950</c:v>
                </c:pt>
                <c:pt idx="71">
                  <c:v>1951</c:v>
                </c:pt>
                <c:pt idx="72">
                  <c:v>1952</c:v>
                </c:pt>
                <c:pt idx="73">
                  <c:v>1953</c:v>
                </c:pt>
                <c:pt idx="74">
                  <c:v>1954</c:v>
                </c:pt>
                <c:pt idx="75">
                  <c:v>1955</c:v>
                </c:pt>
                <c:pt idx="76">
                  <c:v>1956</c:v>
                </c:pt>
                <c:pt idx="77">
                  <c:v>1957</c:v>
                </c:pt>
                <c:pt idx="78">
                  <c:v>1958</c:v>
                </c:pt>
                <c:pt idx="79">
                  <c:v>1959</c:v>
                </c:pt>
                <c:pt idx="80">
                  <c:v>1960</c:v>
                </c:pt>
                <c:pt idx="81">
                  <c:v>1961</c:v>
                </c:pt>
                <c:pt idx="82">
                  <c:v>1962</c:v>
                </c:pt>
                <c:pt idx="83">
                  <c:v>1963</c:v>
                </c:pt>
                <c:pt idx="84">
                  <c:v>1964</c:v>
                </c:pt>
                <c:pt idx="85">
                  <c:v>1965</c:v>
                </c:pt>
                <c:pt idx="86">
                  <c:v>1966</c:v>
                </c:pt>
                <c:pt idx="87">
                  <c:v>1967</c:v>
                </c:pt>
                <c:pt idx="88">
                  <c:v>1968</c:v>
                </c:pt>
                <c:pt idx="89">
                  <c:v>1969</c:v>
                </c:pt>
                <c:pt idx="90">
                  <c:v>1970</c:v>
                </c:pt>
                <c:pt idx="91">
                  <c:v>1971</c:v>
                </c:pt>
                <c:pt idx="92">
                  <c:v>1972</c:v>
                </c:pt>
                <c:pt idx="93">
                  <c:v>1973</c:v>
                </c:pt>
                <c:pt idx="94">
                  <c:v>1974</c:v>
                </c:pt>
                <c:pt idx="95">
                  <c:v>1975</c:v>
                </c:pt>
                <c:pt idx="96">
                  <c:v>1976</c:v>
                </c:pt>
                <c:pt idx="97">
                  <c:v>1977</c:v>
                </c:pt>
                <c:pt idx="98">
                  <c:v>1978</c:v>
                </c:pt>
                <c:pt idx="99">
                  <c:v>1979</c:v>
                </c:pt>
                <c:pt idx="100">
                  <c:v>1980</c:v>
                </c:pt>
                <c:pt idx="101">
                  <c:v>1981</c:v>
                </c:pt>
                <c:pt idx="102">
                  <c:v>1982</c:v>
                </c:pt>
                <c:pt idx="103">
                  <c:v>1983</c:v>
                </c:pt>
                <c:pt idx="104">
                  <c:v>1984</c:v>
                </c:pt>
                <c:pt idx="105">
                  <c:v>1985</c:v>
                </c:pt>
                <c:pt idx="106">
                  <c:v>1986</c:v>
                </c:pt>
                <c:pt idx="107">
                  <c:v>1987</c:v>
                </c:pt>
                <c:pt idx="108">
                  <c:v>1988</c:v>
                </c:pt>
                <c:pt idx="109">
                  <c:v>1989</c:v>
                </c:pt>
                <c:pt idx="110">
                  <c:v>1990</c:v>
                </c:pt>
                <c:pt idx="111">
                  <c:v>1991</c:v>
                </c:pt>
                <c:pt idx="112">
                  <c:v>1992</c:v>
                </c:pt>
                <c:pt idx="113">
                  <c:v>1993</c:v>
                </c:pt>
                <c:pt idx="114">
                  <c:v>1994</c:v>
                </c:pt>
                <c:pt idx="115">
                  <c:v>1995</c:v>
                </c:pt>
                <c:pt idx="116">
                  <c:v>1996</c:v>
                </c:pt>
                <c:pt idx="117">
                  <c:v>1997</c:v>
                </c:pt>
                <c:pt idx="118">
                  <c:v>1998</c:v>
                </c:pt>
                <c:pt idx="119">
                  <c:v>1999</c:v>
                </c:pt>
                <c:pt idx="120">
                  <c:v>2000</c:v>
                </c:pt>
                <c:pt idx="121">
                  <c:v>2001</c:v>
                </c:pt>
                <c:pt idx="122">
                  <c:v>2002</c:v>
                </c:pt>
                <c:pt idx="123">
                  <c:v>2003</c:v>
                </c:pt>
                <c:pt idx="124">
                  <c:v>2004</c:v>
                </c:pt>
                <c:pt idx="125">
                  <c:v>2005</c:v>
                </c:pt>
                <c:pt idx="126">
                  <c:v>2006</c:v>
                </c:pt>
                <c:pt idx="127">
                  <c:v>2007</c:v>
                </c:pt>
                <c:pt idx="128">
                  <c:v>2008</c:v>
                </c:pt>
                <c:pt idx="129">
                  <c:v>2009</c:v>
                </c:pt>
                <c:pt idx="130">
                  <c:v>2010</c:v>
                </c:pt>
                <c:pt idx="131">
                  <c:v>2011</c:v>
                </c:pt>
                <c:pt idx="132">
                  <c:v>2012</c:v>
                </c:pt>
                <c:pt idx="133">
                  <c:v>2013</c:v>
                </c:pt>
                <c:pt idx="134">
                  <c:v>2014</c:v>
                </c:pt>
                <c:pt idx="135">
                  <c:v>2015</c:v>
                </c:pt>
                <c:pt idx="136">
                  <c:v>2016</c:v>
                </c:pt>
                <c:pt idx="137">
                  <c:v>2017</c:v>
                </c:pt>
                <c:pt idx="138">
                  <c:v>2018</c:v>
                </c:pt>
                <c:pt idx="139">
                  <c:v>2019</c:v>
                </c:pt>
                <c:pt idx="140">
                  <c:v>2020</c:v>
                </c:pt>
                <c:pt idx="141">
                  <c:v>2021</c:v>
                </c:pt>
                <c:pt idx="142">
                  <c:v>2022</c:v>
                </c:pt>
                <c:pt idx="143">
                  <c:v>2023</c:v>
                </c:pt>
                <c:pt idx="144">
                  <c:v>2024</c:v>
                </c:pt>
              </c:numCache>
            </c:numRef>
          </c:cat>
          <c:val>
            <c:numRef>
              <c:f>Лист1!$B$2:$B$146</c:f>
              <c:numCache>
                <c:formatCode>General</c:formatCode>
                <c:ptCount val="145"/>
                <c:pt idx="0">
                  <c:v>53.7</c:v>
                </c:pt>
                <c:pt idx="1">
                  <c:v>90.5</c:v>
                </c:pt>
                <c:pt idx="2">
                  <c:v>99</c:v>
                </c:pt>
                <c:pt idx="3">
                  <c:v>106.1</c:v>
                </c:pt>
                <c:pt idx="4">
                  <c:v>105.8</c:v>
                </c:pt>
                <c:pt idx="5">
                  <c:v>86.3</c:v>
                </c:pt>
                <c:pt idx="6">
                  <c:v>42.4</c:v>
                </c:pt>
                <c:pt idx="7">
                  <c:v>21.8</c:v>
                </c:pt>
                <c:pt idx="8">
                  <c:v>11.2</c:v>
                </c:pt>
                <c:pt idx="9">
                  <c:v>10.4</c:v>
                </c:pt>
                <c:pt idx="10">
                  <c:v>11.8</c:v>
                </c:pt>
                <c:pt idx="11">
                  <c:v>59.5</c:v>
                </c:pt>
                <c:pt idx="12">
                  <c:v>121.7</c:v>
                </c:pt>
                <c:pt idx="13">
                  <c:v>142</c:v>
                </c:pt>
                <c:pt idx="14">
                  <c:v>130</c:v>
                </c:pt>
                <c:pt idx="15">
                  <c:v>106.6</c:v>
                </c:pt>
                <c:pt idx="16">
                  <c:v>69.400000000000006</c:v>
                </c:pt>
                <c:pt idx="17">
                  <c:v>43.8</c:v>
                </c:pt>
                <c:pt idx="18">
                  <c:v>44.4</c:v>
                </c:pt>
                <c:pt idx="19">
                  <c:v>20.2</c:v>
                </c:pt>
                <c:pt idx="20">
                  <c:v>15.7</c:v>
                </c:pt>
                <c:pt idx="21">
                  <c:v>4.5999999999999996</c:v>
                </c:pt>
                <c:pt idx="22">
                  <c:v>8.5</c:v>
                </c:pt>
                <c:pt idx="23">
                  <c:v>40.799999999999997</c:v>
                </c:pt>
                <c:pt idx="24">
                  <c:v>70.099999999999994</c:v>
                </c:pt>
                <c:pt idx="25">
                  <c:v>105.5</c:v>
                </c:pt>
                <c:pt idx="26">
                  <c:v>90.1</c:v>
                </c:pt>
                <c:pt idx="27">
                  <c:v>102.8</c:v>
                </c:pt>
                <c:pt idx="28">
                  <c:v>80.900000000000006</c:v>
                </c:pt>
                <c:pt idx="29">
                  <c:v>73.2</c:v>
                </c:pt>
                <c:pt idx="30">
                  <c:v>30.9</c:v>
                </c:pt>
                <c:pt idx="31">
                  <c:v>9.8000000000000007</c:v>
                </c:pt>
                <c:pt idx="32">
                  <c:v>6</c:v>
                </c:pt>
                <c:pt idx="33">
                  <c:v>2.4</c:v>
                </c:pt>
                <c:pt idx="34">
                  <c:v>16.100000000000001</c:v>
                </c:pt>
                <c:pt idx="35">
                  <c:v>79</c:v>
                </c:pt>
                <c:pt idx="36">
                  <c:v>95</c:v>
                </c:pt>
                <c:pt idx="37">
                  <c:v>173.6</c:v>
                </c:pt>
                <c:pt idx="38">
                  <c:v>134.6</c:v>
                </c:pt>
                <c:pt idx="39">
                  <c:v>105.7</c:v>
                </c:pt>
                <c:pt idx="40">
                  <c:v>62.7</c:v>
                </c:pt>
                <c:pt idx="41">
                  <c:v>43.5</c:v>
                </c:pt>
                <c:pt idx="42">
                  <c:v>23.7</c:v>
                </c:pt>
                <c:pt idx="43">
                  <c:v>9.6999999999999993</c:v>
                </c:pt>
                <c:pt idx="44">
                  <c:v>27.9</c:v>
                </c:pt>
                <c:pt idx="45">
                  <c:v>74</c:v>
                </c:pt>
                <c:pt idx="46">
                  <c:v>106.5</c:v>
                </c:pt>
                <c:pt idx="47">
                  <c:v>114.7</c:v>
                </c:pt>
                <c:pt idx="48">
                  <c:v>129.69999999999999</c:v>
                </c:pt>
                <c:pt idx="49">
                  <c:v>108.2</c:v>
                </c:pt>
                <c:pt idx="50">
                  <c:v>59.4</c:v>
                </c:pt>
                <c:pt idx="51">
                  <c:v>35.1</c:v>
                </c:pt>
                <c:pt idx="52">
                  <c:v>18.600000000000001</c:v>
                </c:pt>
                <c:pt idx="53">
                  <c:v>9.1999999999999993</c:v>
                </c:pt>
                <c:pt idx="54">
                  <c:v>14.6</c:v>
                </c:pt>
                <c:pt idx="55">
                  <c:v>60.2</c:v>
                </c:pt>
                <c:pt idx="56">
                  <c:v>132.80000000000001</c:v>
                </c:pt>
                <c:pt idx="57">
                  <c:v>190.6</c:v>
                </c:pt>
                <c:pt idx="58">
                  <c:v>182.6</c:v>
                </c:pt>
                <c:pt idx="59">
                  <c:v>148</c:v>
                </c:pt>
                <c:pt idx="60">
                  <c:v>113</c:v>
                </c:pt>
                <c:pt idx="61">
                  <c:v>79.2</c:v>
                </c:pt>
                <c:pt idx="62">
                  <c:v>50.8</c:v>
                </c:pt>
                <c:pt idx="63">
                  <c:v>27.1</c:v>
                </c:pt>
                <c:pt idx="64">
                  <c:v>16.100000000000001</c:v>
                </c:pt>
                <c:pt idx="65">
                  <c:v>55.3</c:v>
                </c:pt>
                <c:pt idx="66">
                  <c:v>154.30000000000001</c:v>
                </c:pt>
                <c:pt idx="67">
                  <c:v>214.7</c:v>
                </c:pt>
                <c:pt idx="68">
                  <c:v>193</c:v>
                </c:pt>
                <c:pt idx="69">
                  <c:v>190.7</c:v>
                </c:pt>
                <c:pt idx="70">
                  <c:v>118.9</c:v>
                </c:pt>
                <c:pt idx="71">
                  <c:v>98.3</c:v>
                </c:pt>
                <c:pt idx="72">
                  <c:v>45</c:v>
                </c:pt>
                <c:pt idx="73">
                  <c:v>20.100000000000001</c:v>
                </c:pt>
                <c:pt idx="74">
                  <c:v>6.6</c:v>
                </c:pt>
                <c:pt idx="75">
                  <c:v>54.2</c:v>
                </c:pt>
                <c:pt idx="76">
                  <c:v>200.7</c:v>
                </c:pt>
                <c:pt idx="77">
                  <c:v>269.3</c:v>
                </c:pt>
                <c:pt idx="78">
                  <c:v>261.7</c:v>
                </c:pt>
                <c:pt idx="79">
                  <c:v>225.1</c:v>
                </c:pt>
                <c:pt idx="80">
                  <c:v>159</c:v>
                </c:pt>
                <c:pt idx="81">
                  <c:v>76.400000000000006</c:v>
                </c:pt>
                <c:pt idx="82">
                  <c:v>53.4</c:v>
                </c:pt>
                <c:pt idx="83">
                  <c:v>39.9</c:v>
                </c:pt>
                <c:pt idx="84">
                  <c:v>15</c:v>
                </c:pt>
                <c:pt idx="85">
                  <c:v>22</c:v>
                </c:pt>
                <c:pt idx="86">
                  <c:v>66.8</c:v>
                </c:pt>
                <c:pt idx="87">
                  <c:v>132.9</c:v>
                </c:pt>
                <c:pt idx="88">
                  <c:v>150</c:v>
                </c:pt>
                <c:pt idx="89">
                  <c:v>149.4</c:v>
                </c:pt>
                <c:pt idx="90">
                  <c:v>148</c:v>
                </c:pt>
                <c:pt idx="91">
                  <c:v>94.4</c:v>
                </c:pt>
                <c:pt idx="92">
                  <c:v>97.6</c:v>
                </c:pt>
                <c:pt idx="93">
                  <c:v>54.1</c:v>
                </c:pt>
                <c:pt idx="94">
                  <c:v>49.2</c:v>
                </c:pt>
                <c:pt idx="95">
                  <c:v>22.5</c:v>
                </c:pt>
                <c:pt idx="96">
                  <c:v>18.399999999999999</c:v>
                </c:pt>
                <c:pt idx="97">
                  <c:v>39.299999999999997</c:v>
                </c:pt>
                <c:pt idx="98">
                  <c:v>131</c:v>
                </c:pt>
                <c:pt idx="99">
                  <c:v>220.1</c:v>
                </c:pt>
                <c:pt idx="100">
                  <c:v>218.9</c:v>
                </c:pt>
                <c:pt idx="101">
                  <c:v>198.9</c:v>
                </c:pt>
                <c:pt idx="102">
                  <c:v>162.4</c:v>
                </c:pt>
                <c:pt idx="103">
                  <c:v>91</c:v>
                </c:pt>
                <c:pt idx="104">
                  <c:v>60.5</c:v>
                </c:pt>
                <c:pt idx="105">
                  <c:v>20.6</c:v>
                </c:pt>
                <c:pt idx="106">
                  <c:v>14.8</c:v>
                </c:pt>
                <c:pt idx="107">
                  <c:v>33.9</c:v>
                </c:pt>
                <c:pt idx="108">
                  <c:v>123</c:v>
                </c:pt>
                <c:pt idx="109">
                  <c:v>211.1</c:v>
                </c:pt>
                <c:pt idx="110">
                  <c:v>191.8</c:v>
                </c:pt>
                <c:pt idx="111">
                  <c:v>203.3</c:v>
                </c:pt>
                <c:pt idx="112">
                  <c:v>133</c:v>
                </c:pt>
                <c:pt idx="113">
                  <c:v>76.099999999999994</c:v>
                </c:pt>
                <c:pt idx="114">
                  <c:v>44.9</c:v>
                </c:pt>
                <c:pt idx="115">
                  <c:v>25.1</c:v>
                </c:pt>
                <c:pt idx="116">
                  <c:v>11.6</c:v>
                </c:pt>
                <c:pt idx="117">
                  <c:v>28.9</c:v>
                </c:pt>
                <c:pt idx="118">
                  <c:v>88.3</c:v>
                </c:pt>
                <c:pt idx="119">
                  <c:v>136.30000000000001</c:v>
                </c:pt>
                <c:pt idx="120">
                  <c:v>173.9</c:v>
                </c:pt>
                <c:pt idx="121">
                  <c:v>170.4</c:v>
                </c:pt>
                <c:pt idx="122">
                  <c:v>163.6</c:v>
                </c:pt>
                <c:pt idx="123">
                  <c:v>99.3</c:v>
                </c:pt>
                <c:pt idx="124">
                  <c:v>65.3</c:v>
                </c:pt>
                <c:pt idx="125">
                  <c:v>45.8</c:v>
                </c:pt>
                <c:pt idx="126">
                  <c:v>24.7</c:v>
                </c:pt>
                <c:pt idx="127">
                  <c:v>12.6</c:v>
                </c:pt>
                <c:pt idx="128">
                  <c:v>4.2</c:v>
                </c:pt>
                <c:pt idx="129">
                  <c:v>4.8</c:v>
                </c:pt>
                <c:pt idx="130">
                  <c:v>24.9</c:v>
                </c:pt>
                <c:pt idx="131">
                  <c:v>80.8</c:v>
                </c:pt>
                <c:pt idx="132">
                  <c:v>84.5</c:v>
                </c:pt>
                <c:pt idx="133">
                  <c:v>94</c:v>
                </c:pt>
                <c:pt idx="134">
                  <c:v>113.3</c:v>
                </c:pt>
                <c:pt idx="135">
                  <c:v>69.8</c:v>
                </c:pt>
                <c:pt idx="136">
                  <c:v>39.799999999999997</c:v>
                </c:pt>
                <c:pt idx="137">
                  <c:v>21.7</c:v>
                </c:pt>
                <c:pt idx="138">
                  <c:v>7</c:v>
                </c:pt>
                <c:pt idx="139">
                  <c:v>3.6</c:v>
                </c:pt>
                <c:pt idx="140">
                  <c:v>8.8000000000000007</c:v>
                </c:pt>
                <c:pt idx="141">
                  <c:v>29.6</c:v>
                </c:pt>
                <c:pt idx="142">
                  <c:v>83.2</c:v>
                </c:pt>
                <c:pt idx="143">
                  <c:v>125.5</c:v>
                </c:pt>
                <c:pt idx="144">
                  <c:v>154.69999999999999</c:v>
                </c:pt>
              </c:numCache>
            </c:numRef>
          </c:val>
          <c:smooth val="0"/>
          <c:extLst>
            <c:ext xmlns:c16="http://schemas.microsoft.com/office/drawing/2014/chart" uri="{C3380CC4-5D6E-409C-BE32-E72D297353CC}">
              <c16:uniqueId val="{00000004-48A9-2344-9607-6160A6211371}"/>
            </c:ext>
          </c:extLst>
        </c:ser>
        <c:dLbls>
          <c:showLegendKey val="0"/>
          <c:showVal val="0"/>
          <c:showCatName val="0"/>
          <c:showSerName val="0"/>
          <c:showPercent val="0"/>
          <c:showBubbleSize val="0"/>
        </c:dLbls>
        <c:marker val="1"/>
        <c:smooth val="0"/>
        <c:axId val="784078360"/>
        <c:axId val="784071472"/>
      </c:lineChart>
      <c:catAx>
        <c:axId val="542295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98912"/>
        <c:crosses val="autoZero"/>
        <c:auto val="1"/>
        <c:lblAlgn val="ctr"/>
        <c:lblOffset val="100"/>
        <c:noMultiLvlLbl val="0"/>
      </c:catAx>
      <c:valAx>
        <c:axId val="542298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kk-KZ"/>
                  <a:t>мм.</a:t>
                </a:r>
              </a:p>
            </c:rich>
          </c:tx>
          <c:layout>
            <c:manualLayout>
              <c:xMode val="edge"/>
              <c:yMode val="edge"/>
              <c:x val="2.7777777777777776E-2"/>
              <c:y val="0.36507936507936506"/>
            </c:manualLayout>
          </c:layout>
          <c:overlay val="0"/>
          <c:spPr>
            <a:noFill/>
            <a:ln>
              <a:noFill/>
            </a:ln>
            <a:effectLst/>
          </c:spPr>
          <c:txPr>
            <a:bodyPr rot="-54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2295632"/>
        <c:crosses val="autoZero"/>
        <c:crossBetween val="between"/>
      </c:valAx>
      <c:valAx>
        <c:axId val="784071472"/>
        <c:scaling>
          <c:orientation val="minMax"/>
        </c:scaling>
        <c:delete val="0"/>
        <c:axPos val="r"/>
        <c:title>
          <c:tx>
            <c:rich>
              <a:bodyPr rot="-54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a:t>CA (W)</a:t>
                </a:r>
                <a:endParaRPr lang="kk-KZ"/>
              </a:p>
            </c:rich>
          </c:tx>
          <c:overlay val="0"/>
          <c:spPr>
            <a:noFill/>
            <a:ln>
              <a:noFill/>
            </a:ln>
            <a:effectLst/>
          </c:spPr>
          <c:txPr>
            <a:bodyPr rot="-540000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kk-KZ"/>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784078360"/>
        <c:crosses val="max"/>
        <c:crossBetween val="between"/>
      </c:valAx>
      <c:catAx>
        <c:axId val="784078360"/>
        <c:scaling>
          <c:orientation val="minMax"/>
        </c:scaling>
        <c:delete val="1"/>
        <c:axPos val="b"/>
        <c:title>
          <c:tx>
            <c:rich>
              <a:bodyPr rot="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kk-KZ"/>
                  <a:t>Жыл</a:t>
                </a:r>
              </a:p>
            </c:rich>
          </c:tx>
          <c:layout>
            <c:manualLayout>
              <c:xMode val="edge"/>
              <c:yMode val="edge"/>
              <c:x val="0.44841325144091509"/>
              <c:y val="0.70181714400721906"/>
            </c:manualLayout>
          </c:layout>
          <c:overlay val="0"/>
          <c:spPr>
            <a:noFill/>
            <a:ln>
              <a:noFill/>
            </a:ln>
            <a:effectLst/>
          </c:spPr>
          <c:txPr>
            <a:bodyPr rot="0" spcFirstLastPara="1" vertOverflow="ellipsis" vert="horz" wrap="square" anchor="ctr" anchorCtr="1"/>
            <a:lstStyle/>
            <a:p>
              <a:pPr>
                <a:defRPr sz="12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784071472"/>
        <c:crosses val="autoZero"/>
        <c:auto val="1"/>
        <c:lblAlgn val="ctr"/>
        <c:lblOffset val="100"/>
        <c:noMultiLvlLbl val="0"/>
      </c:catAx>
      <c:spPr>
        <a:noFill/>
        <a:ln>
          <a:noFill/>
        </a:ln>
        <a:effectLst/>
      </c:spPr>
    </c:plotArea>
    <c:legend>
      <c:legendPos val="b"/>
      <c:legendEntry>
        <c:idx val="2"/>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12179605867850592"/>
          <c:y val="0.78288634725184802"/>
          <c:w val="0.76062195765352336"/>
          <c:h val="0.15426010152250769"/>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Орташа жауын-шашын мөлшері</c:v>
                </c:pt>
              </c:strCache>
            </c:strRef>
          </c:tx>
          <c:spPr>
            <a:solidFill>
              <a:schemeClr val="accent1"/>
            </a:solidFill>
            <a:ln w="9525" cap="flat" cmpd="sng" algn="ctr">
              <a:solidFill>
                <a:schemeClr val="accent1"/>
              </a:solidFill>
              <a:round/>
            </a:ln>
            <a:effectLst/>
          </c:spPr>
          <c:invertIfNegative val="0"/>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Лист1!$B$2:$B$26</c:f>
              <c:numCache>
                <c:formatCode>General</c:formatCode>
                <c:ptCount val="25"/>
                <c:pt idx="0">
                  <c:v>1.649404761904762</c:v>
                </c:pt>
                <c:pt idx="1">
                  <c:v>1.8602339181286549</c:v>
                </c:pt>
                <c:pt idx="2">
                  <c:v>1.733653846153846</c:v>
                </c:pt>
                <c:pt idx="3">
                  <c:v>1.7</c:v>
                </c:pt>
                <c:pt idx="4">
                  <c:v>1.7393292682926831</c:v>
                </c:pt>
                <c:pt idx="5">
                  <c:v>1.621794871794872</c:v>
                </c:pt>
                <c:pt idx="6">
                  <c:v>1.6224242424242421</c:v>
                </c:pt>
                <c:pt idx="7">
                  <c:v>2.114930555555556</c:v>
                </c:pt>
                <c:pt idx="8">
                  <c:v>1.658759124087591</c:v>
                </c:pt>
                <c:pt idx="9">
                  <c:v>2.0711864406779661</c:v>
                </c:pt>
                <c:pt idx="10">
                  <c:v>1.67</c:v>
                </c:pt>
                <c:pt idx="11">
                  <c:v>1.5004</c:v>
                </c:pt>
                <c:pt idx="12">
                  <c:v>1.9902027027027029</c:v>
                </c:pt>
                <c:pt idx="13">
                  <c:v>2.198351648351649</c:v>
                </c:pt>
                <c:pt idx="14">
                  <c:v>1.703658536585366</c:v>
                </c:pt>
                <c:pt idx="15">
                  <c:v>1.9519553072625699</c:v>
                </c:pt>
                <c:pt idx="16">
                  <c:v>1.7894444444444451</c:v>
                </c:pt>
                <c:pt idx="17">
                  <c:v>1.9199324324324321</c:v>
                </c:pt>
                <c:pt idx="18">
                  <c:v>1.6984472049689441</c:v>
                </c:pt>
                <c:pt idx="19">
                  <c:v>1.8788461538461541</c:v>
                </c:pt>
                <c:pt idx="20">
                  <c:v>1.5426751592356689</c:v>
                </c:pt>
                <c:pt idx="21">
                  <c:v>1.678145695364238</c:v>
                </c:pt>
                <c:pt idx="22">
                  <c:v>1.610992907801418</c:v>
                </c:pt>
                <c:pt idx="23">
                  <c:v>2.1595679012345679</c:v>
                </c:pt>
                <c:pt idx="24">
                  <c:v>2.069476744186046</c:v>
                </c:pt>
              </c:numCache>
            </c:numRef>
          </c:val>
          <c:extLst>
            <c:ext xmlns:c16="http://schemas.microsoft.com/office/drawing/2014/chart" uri="{C3380CC4-5D6E-409C-BE32-E72D297353CC}">
              <c16:uniqueId val="{00000000-C61D-2448-82A3-7290C8E8D937}"/>
            </c:ext>
          </c:extLst>
        </c:ser>
        <c:dLbls>
          <c:showLegendKey val="0"/>
          <c:showVal val="0"/>
          <c:showCatName val="0"/>
          <c:showSerName val="0"/>
          <c:showPercent val="0"/>
          <c:showBubbleSize val="0"/>
        </c:dLbls>
        <c:gapWidth val="247"/>
        <c:axId val="549179744"/>
        <c:axId val="549174824"/>
      </c:barChart>
      <c:lineChart>
        <c:grouping val="standard"/>
        <c:varyColors val="0"/>
        <c:ser>
          <c:idx val="1"/>
          <c:order val="1"/>
          <c:tx>
            <c:strRef>
              <c:f>Лист1!$C$1</c:f>
              <c:strCache>
                <c:ptCount val="1"/>
                <c:pt idx="0">
                  <c:v>larix sibirica</c:v>
                </c:pt>
              </c:strCache>
            </c:strRef>
          </c:tx>
          <c:spPr>
            <a:ln w="15875" cap="rnd">
              <a:solidFill>
                <a:srgbClr val="FF0000"/>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Лист1!$C$2:$C$26</c:f>
              <c:numCache>
                <c:formatCode>General</c:formatCode>
                <c:ptCount val="25"/>
                <c:pt idx="0">
                  <c:v>0.92</c:v>
                </c:pt>
                <c:pt idx="1">
                  <c:v>1.03</c:v>
                </c:pt>
                <c:pt idx="2">
                  <c:v>1.07</c:v>
                </c:pt>
                <c:pt idx="3">
                  <c:v>1.1499999999999999</c:v>
                </c:pt>
                <c:pt idx="4">
                  <c:v>1</c:v>
                </c:pt>
                <c:pt idx="5">
                  <c:v>1.1200000000000001</c:v>
                </c:pt>
                <c:pt idx="6">
                  <c:v>1</c:v>
                </c:pt>
                <c:pt idx="7">
                  <c:v>1.06</c:v>
                </c:pt>
                <c:pt idx="8">
                  <c:v>0.65</c:v>
                </c:pt>
                <c:pt idx="9">
                  <c:v>0.88</c:v>
                </c:pt>
                <c:pt idx="10">
                  <c:v>1.28</c:v>
                </c:pt>
                <c:pt idx="11">
                  <c:v>1.1100000000000001</c:v>
                </c:pt>
                <c:pt idx="12">
                  <c:v>1.04</c:v>
                </c:pt>
                <c:pt idx="13">
                  <c:v>0.69</c:v>
                </c:pt>
                <c:pt idx="14">
                  <c:v>0.46</c:v>
                </c:pt>
                <c:pt idx="15">
                  <c:v>0.85</c:v>
                </c:pt>
                <c:pt idx="16">
                  <c:v>1</c:v>
                </c:pt>
                <c:pt idx="17">
                  <c:v>0.99</c:v>
                </c:pt>
                <c:pt idx="18">
                  <c:v>0.74</c:v>
                </c:pt>
                <c:pt idx="19">
                  <c:v>0.91</c:v>
                </c:pt>
                <c:pt idx="20">
                  <c:v>1.08</c:v>
                </c:pt>
                <c:pt idx="21">
                  <c:v>1.33</c:v>
                </c:pt>
                <c:pt idx="22">
                  <c:v>0.7</c:v>
                </c:pt>
                <c:pt idx="23">
                  <c:v>0.71</c:v>
                </c:pt>
                <c:pt idx="24">
                  <c:v>0.69</c:v>
                </c:pt>
              </c:numCache>
            </c:numRef>
          </c:val>
          <c:smooth val="0"/>
          <c:extLst>
            <c:ext xmlns:c16="http://schemas.microsoft.com/office/drawing/2014/chart" uri="{C3380CC4-5D6E-409C-BE32-E72D297353CC}">
              <c16:uniqueId val="{00000001-C61D-2448-82A3-7290C8E8D937}"/>
            </c:ext>
          </c:extLst>
        </c:ser>
        <c:ser>
          <c:idx val="2"/>
          <c:order val="2"/>
          <c:tx>
            <c:strRef>
              <c:f>Лист1!$D$1</c:f>
              <c:strCache>
                <c:ptCount val="1"/>
                <c:pt idx="0">
                  <c:v>picea obovata</c:v>
                </c:pt>
              </c:strCache>
            </c:strRef>
          </c:tx>
          <c:spPr>
            <a:ln w="15875" cap="rnd">
              <a:solidFill>
                <a:srgbClr val="0000FF"/>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Лист1!$D$2:$D$26</c:f>
              <c:numCache>
                <c:formatCode>General</c:formatCode>
                <c:ptCount val="25"/>
                <c:pt idx="0">
                  <c:v>1.63</c:v>
                </c:pt>
                <c:pt idx="1">
                  <c:v>2.17</c:v>
                </c:pt>
                <c:pt idx="2">
                  <c:v>2.11</c:v>
                </c:pt>
                <c:pt idx="3">
                  <c:v>2.23</c:v>
                </c:pt>
                <c:pt idx="4">
                  <c:v>2.21</c:v>
                </c:pt>
                <c:pt idx="5">
                  <c:v>2.36</c:v>
                </c:pt>
                <c:pt idx="6">
                  <c:v>2.16</c:v>
                </c:pt>
                <c:pt idx="7">
                  <c:v>2.36</c:v>
                </c:pt>
                <c:pt idx="8">
                  <c:v>1.69</c:v>
                </c:pt>
                <c:pt idx="9">
                  <c:v>1.76</c:v>
                </c:pt>
                <c:pt idx="10">
                  <c:v>1.21</c:v>
                </c:pt>
                <c:pt idx="11">
                  <c:v>1.47</c:v>
                </c:pt>
                <c:pt idx="12">
                  <c:v>1.6</c:v>
                </c:pt>
                <c:pt idx="13">
                  <c:v>1.54</c:v>
                </c:pt>
                <c:pt idx="14">
                  <c:v>1.8</c:v>
                </c:pt>
                <c:pt idx="15">
                  <c:v>1.95</c:v>
                </c:pt>
                <c:pt idx="16">
                  <c:v>1.78</c:v>
                </c:pt>
                <c:pt idx="17">
                  <c:v>1.27</c:v>
                </c:pt>
                <c:pt idx="18">
                  <c:v>1.4</c:v>
                </c:pt>
                <c:pt idx="19">
                  <c:v>1.25</c:v>
                </c:pt>
                <c:pt idx="20">
                  <c:v>0.9</c:v>
                </c:pt>
                <c:pt idx="21">
                  <c:v>1.0900000000000001</c:v>
                </c:pt>
                <c:pt idx="22">
                  <c:v>0.97</c:v>
                </c:pt>
                <c:pt idx="23">
                  <c:v>0.85</c:v>
                </c:pt>
                <c:pt idx="24">
                  <c:v>0.83</c:v>
                </c:pt>
              </c:numCache>
            </c:numRef>
          </c:val>
          <c:smooth val="0"/>
          <c:extLst>
            <c:ext xmlns:c16="http://schemas.microsoft.com/office/drawing/2014/chart" uri="{C3380CC4-5D6E-409C-BE32-E72D297353CC}">
              <c16:uniqueId val="{00000002-C61D-2448-82A3-7290C8E8D937}"/>
            </c:ext>
          </c:extLst>
        </c:ser>
        <c:ser>
          <c:idx val="3"/>
          <c:order val="3"/>
          <c:tx>
            <c:strRef>
              <c:f>Лист1!$E$1</c:f>
              <c:strCache>
                <c:ptCount val="1"/>
                <c:pt idx="0">
                  <c:v>pinus sibirica</c:v>
                </c:pt>
              </c:strCache>
            </c:strRef>
          </c:tx>
          <c:spPr>
            <a:ln w="15875" cap="rnd">
              <a:solidFill>
                <a:schemeClr val="accent4"/>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Лист1!$E$2:$E$26</c:f>
              <c:numCache>
                <c:formatCode>General</c:formatCode>
                <c:ptCount val="25"/>
                <c:pt idx="0">
                  <c:v>1.26</c:v>
                </c:pt>
                <c:pt idx="1">
                  <c:v>1.0900000000000001</c:v>
                </c:pt>
                <c:pt idx="2">
                  <c:v>1.39</c:v>
                </c:pt>
                <c:pt idx="3">
                  <c:v>1.68</c:v>
                </c:pt>
                <c:pt idx="4">
                  <c:v>1.36</c:v>
                </c:pt>
                <c:pt idx="5">
                  <c:v>1.76</c:v>
                </c:pt>
                <c:pt idx="6">
                  <c:v>1.25</c:v>
                </c:pt>
                <c:pt idx="7">
                  <c:v>1.58</c:v>
                </c:pt>
                <c:pt idx="8">
                  <c:v>0.85</c:v>
                </c:pt>
                <c:pt idx="9">
                  <c:v>1.1000000000000001</c:v>
                </c:pt>
                <c:pt idx="10">
                  <c:v>1.1399999999999999</c:v>
                </c:pt>
                <c:pt idx="11">
                  <c:v>1.07</c:v>
                </c:pt>
                <c:pt idx="12">
                  <c:v>0.9</c:v>
                </c:pt>
                <c:pt idx="13">
                  <c:v>0.78</c:v>
                </c:pt>
                <c:pt idx="14">
                  <c:v>1.1200000000000001</c:v>
                </c:pt>
                <c:pt idx="15">
                  <c:v>0.92</c:v>
                </c:pt>
                <c:pt idx="16">
                  <c:v>1.01</c:v>
                </c:pt>
                <c:pt idx="17">
                  <c:v>1.1599999999999999</c:v>
                </c:pt>
                <c:pt idx="18">
                  <c:v>1.1499999999999999</c:v>
                </c:pt>
                <c:pt idx="19">
                  <c:v>1.3</c:v>
                </c:pt>
                <c:pt idx="20">
                  <c:v>1.1200000000000001</c:v>
                </c:pt>
                <c:pt idx="21">
                  <c:v>1.28</c:v>
                </c:pt>
                <c:pt idx="22">
                  <c:v>0.88</c:v>
                </c:pt>
                <c:pt idx="23">
                  <c:v>0.85</c:v>
                </c:pt>
                <c:pt idx="24">
                  <c:v>0.83</c:v>
                </c:pt>
              </c:numCache>
            </c:numRef>
          </c:val>
          <c:smooth val="0"/>
          <c:extLst>
            <c:ext xmlns:c16="http://schemas.microsoft.com/office/drawing/2014/chart" uri="{C3380CC4-5D6E-409C-BE32-E72D297353CC}">
              <c16:uniqueId val="{00000003-C61D-2448-82A3-7290C8E8D937}"/>
            </c:ext>
          </c:extLst>
        </c:ser>
        <c:ser>
          <c:idx val="4"/>
          <c:order val="4"/>
          <c:tx>
            <c:strRef>
              <c:f>Лист1!$F$1</c:f>
              <c:strCache>
                <c:ptCount val="1"/>
                <c:pt idx="0">
                  <c:v>betula</c:v>
                </c:pt>
              </c:strCache>
            </c:strRef>
          </c:tx>
          <c:spPr>
            <a:ln w="15875" cap="rnd">
              <a:solidFill>
                <a:srgbClr val="00FF00"/>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Лист1!$F$2:$F$26</c:f>
              <c:numCache>
                <c:formatCode>General</c:formatCode>
                <c:ptCount val="25"/>
                <c:pt idx="0">
                  <c:v>0.86</c:v>
                </c:pt>
                <c:pt idx="1">
                  <c:v>0.87</c:v>
                </c:pt>
                <c:pt idx="2">
                  <c:v>0.98</c:v>
                </c:pt>
                <c:pt idx="3">
                  <c:v>0.94</c:v>
                </c:pt>
                <c:pt idx="4">
                  <c:v>0.8</c:v>
                </c:pt>
                <c:pt idx="5">
                  <c:v>0.95</c:v>
                </c:pt>
                <c:pt idx="6">
                  <c:v>0.73</c:v>
                </c:pt>
                <c:pt idx="7">
                  <c:v>0.95</c:v>
                </c:pt>
                <c:pt idx="8">
                  <c:v>0.53</c:v>
                </c:pt>
                <c:pt idx="9">
                  <c:v>0.64</c:v>
                </c:pt>
                <c:pt idx="10">
                  <c:v>0.69</c:v>
                </c:pt>
                <c:pt idx="11">
                  <c:v>0.66</c:v>
                </c:pt>
                <c:pt idx="12">
                  <c:v>0.75</c:v>
                </c:pt>
                <c:pt idx="13">
                  <c:v>0.72</c:v>
                </c:pt>
                <c:pt idx="14">
                  <c:v>0.65</c:v>
                </c:pt>
                <c:pt idx="15">
                  <c:v>0.64</c:v>
                </c:pt>
                <c:pt idx="16">
                  <c:v>0.73</c:v>
                </c:pt>
                <c:pt idx="17">
                  <c:v>0.72</c:v>
                </c:pt>
                <c:pt idx="18">
                  <c:v>0.62</c:v>
                </c:pt>
                <c:pt idx="19">
                  <c:v>0.81</c:v>
                </c:pt>
                <c:pt idx="20">
                  <c:v>0.8</c:v>
                </c:pt>
                <c:pt idx="21">
                  <c:v>0.71</c:v>
                </c:pt>
                <c:pt idx="22">
                  <c:v>0.65</c:v>
                </c:pt>
                <c:pt idx="23">
                  <c:v>0.85</c:v>
                </c:pt>
                <c:pt idx="24">
                  <c:v>0.65</c:v>
                </c:pt>
              </c:numCache>
            </c:numRef>
          </c:val>
          <c:smooth val="0"/>
          <c:extLst>
            <c:ext xmlns:c16="http://schemas.microsoft.com/office/drawing/2014/chart" uri="{C3380CC4-5D6E-409C-BE32-E72D297353CC}">
              <c16:uniqueId val="{00000004-C61D-2448-82A3-7290C8E8D937}"/>
            </c:ext>
          </c:extLst>
        </c:ser>
        <c:dLbls>
          <c:showLegendKey val="0"/>
          <c:showVal val="0"/>
          <c:showCatName val="0"/>
          <c:showSerName val="0"/>
          <c:showPercent val="0"/>
          <c:showBubbleSize val="0"/>
        </c:dLbls>
        <c:marker val="1"/>
        <c:smooth val="0"/>
        <c:axId val="412613024"/>
        <c:axId val="412616632"/>
      </c:lineChart>
      <c:catAx>
        <c:axId val="41261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2616632"/>
        <c:crosses val="autoZero"/>
        <c:auto val="1"/>
        <c:lblAlgn val="ctr"/>
        <c:lblOffset val="100"/>
        <c:noMultiLvlLbl val="0"/>
      </c:catAx>
      <c:valAx>
        <c:axId val="412616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2613024"/>
        <c:crosses val="autoZero"/>
        <c:crossBetween val="between"/>
      </c:valAx>
      <c:valAx>
        <c:axId val="54917482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49179744"/>
        <c:crosses val="max"/>
        <c:crossBetween val="between"/>
      </c:valAx>
      <c:catAx>
        <c:axId val="549179744"/>
        <c:scaling>
          <c:orientation val="minMax"/>
        </c:scaling>
        <c:delete val="1"/>
        <c:axPos val="b"/>
        <c:numFmt formatCode="General" sourceLinked="1"/>
        <c:majorTickMark val="none"/>
        <c:minorTickMark val="none"/>
        <c:tickLblPos val="nextTo"/>
        <c:crossAx val="549174824"/>
        <c:crosses val="autoZero"/>
        <c:auto val="1"/>
        <c:lblAlgn val="ctr"/>
        <c:lblOffset val="100"/>
        <c:noMultiLvlLbl val="0"/>
      </c:catAx>
      <c:spPr>
        <a:noFill/>
        <a:ln>
          <a:noFill/>
        </a:ln>
        <a:effectLst/>
      </c:spPr>
    </c:plotArea>
    <c:legend>
      <c:legendPos val="b"/>
      <c:layout>
        <c:manualLayout>
          <c:xMode val="edge"/>
          <c:yMode val="edge"/>
          <c:x val="1.266198375140372E-2"/>
          <c:y val="0.78286577549899283"/>
          <c:w val="0.97467603249719259"/>
          <c:h val="0.124310822343526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Орташа температура</c:v>
                </c:pt>
              </c:strCache>
            </c:strRef>
          </c:tx>
          <c:spPr>
            <a:solidFill>
              <a:schemeClr val="accent1"/>
            </a:solidFill>
            <a:ln>
              <a:noFill/>
            </a:ln>
            <a:effectLst/>
          </c:spPr>
          <c:invertIfNegative val="0"/>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Лист1!$B$2:$B$26</c:f>
              <c:numCache>
                <c:formatCode>General</c:formatCode>
                <c:ptCount val="25"/>
                <c:pt idx="0">
                  <c:v>2.1131830601092889</c:v>
                </c:pt>
                <c:pt idx="1">
                  <c:v>1.978272994129159</c:v>
                </c:pt>
                <c:pt idx="2">
                  <c:v>3.382020547945205</c:v>
                </c:pt>
                <c:pt idx="3">
                  <c:v>2.7492486338797821</c:v>
                </c:pt>
                <c:pt idx="4">
                  <c:v>2.1974999999999998</c:v>
                </c:pt>
                <c:pt idx="5">
                  <c:v>2.6017123287671229</c:v>
                </c:pt>
                <c:pt idx="6">
                  <c:v>3.3706849315068488</c:v>
                </c:pt>
                <c:pt idx="7">
                  <c:v>3.1100409836065581</c:v>
                </c:pt>
                <c:pt idx="8">
                  <c:v>1.668869863013698</c:v>
                </c:pt>
                <c:pt idx="9">
                  <c:v>1.230958904109589</c:v>
                </c:pt>
                <c:pt idx="10">
                  <c:v>2.5263356164383559</c:v>
                </c:pt>
                <c:pt idx="11">
                  <c:v>1.9316598360655739</c:v>
                </c:pt>
                <c:pt idx="12">
                  <c:v>3.0646575342465749</c:v>
                </c:pt>
                <c:pt idx="13">
                  <c:v>2.0951027397260278</c:v>
                </c:pt>
                <c:pt idx="14">
                  <c:v>3.4151712328767121</c:v>
                </c:pt>
                <c:pt idx="15">
                  <c:v>2.8593579234972681</c:v>
                </c:pt>
                <c:pt idx="16">
                  <c:v>3.443184931506849</c:v>
                </c:pt>
                <c:pt idx="17">
                  <c:v>1.797020547945205</c:v>
                </c:pt>
                <c:pt idx="18">
                  <c:v>3.1719178082191779</c:v>
                </c:pt>
                <c:pt idx="19">
                  <c:v>3.413012295081967</c:v>
                </c:pt>
                <c:pt idx="20">
                  <c:v>2.7488013698630138</c:v>
                </c:pt>
                <c:pt idx="21">
                  <c:v>3.1475</c:v>
                </c:pt>
                <c:pt idx="22">
                  <c:v>3.4363356164383561</c:v>
                </c:pt>
                <c:pt idx="23">
                  <c:v>3.410587431693989</c:v>
                </c:pt>
                <c:pt idx="24">
                  <c:v>-1.1004139072847681</c:v>
                </c:pt>
              </c:numCache>
            </c:numRef>
          </c:val>
          <c:extLst>
            <c:ext xmlns:c16="http://schemas.microsoft.com/office/drawing/2014/chart" uri="{C3380CC4-5D6E-409C-BE32-E72D297353CC}">
              <c16:uniqueId val="{00000000-BE5E-1048-87DD-98D7875C4866}"/>
            </c:ext>
          </c:extLst>
        </c:ser>
        <c:dLbls>
          <c:showLegendKey val="0"/>
          <c:showVal val="0"/>
          <c:showCatName val="0"/>
          <c:showSerName val="0"/>
          <c:showPercent val="0"/>
          <c:showBubbleSize val="0"/>
        </c:dLbls>
        <c:gapWidth val="150"/>
        <c:axId val="622978712"/>
        <c:axId val="622972808"/>
      </c:barChart>
      <c:lineChart>
        <c:grouping val="standard"/>
        <c:varyColors val="0"/>
        <c:ser>
          <c:idx val="1"/>
          <c:order val="1"/>
          <c:tx>
            <c:strRef>
              <c:f>Лист1!$C$1</c:f>
              <c:strCache>
                <c:ptCount val="1"/>
                <c:pt idx="0">
                  <c:v>larix sibirica</c:v>
                </c:pt>
              </c:strCache>
            </c:strRef>
          </c:tx>
          <c:spPr>
            <a:ln w="28575" cap="rnd">
              <a:solidFill>
                <a:schemeClr val="accent2"/>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Лист1!$C$2:$C$26</c:f>
              <c:numCache>
                <c:formatCode>General</c:formatCode>
                <c:ptCount val="25"/>
                <c:pt idx="0">
                  <c:v>0.92</c:v>
                </c:pt>
                <c:pt idx="1">
                  <c:v>1.03</c:v>
                </c:pt>
                <c:pt idx="2">
                  <c:v>1.07</c:v>
                </c:pt>
                <c:pt idx="3">
                  <c:v>1.1499999999999999</c:v>
                </c:pt>
                <c:pt idx="4">
                  <c:v>1</c:v>
                </c:pt>
                <c:pt idx="5">
                  <c:v>1.1200000000000001</c:v>
                </c:pt>
                <c:pt idx="6">
                  <c:v>1</c:v>
                </c:pt>
                <c:pt idx="7">
                  <c:v>1.06</c:v>
                </c:pt>
                <c:pt idx="8">
                  <c:v>0.65</c:v>
                </c:pt>
                <c:pt idx="9">
                  <c:v>0.88</c:v>
                </c:pt>
                <c:pt idx="10">
                  <c:v>1.28</c:v>
                </c:pt>
                <c:pt idx="11">
                  <c:v>1.1100000000000001</c:v>
                </c:pt>
                <c:pt idx="12">
                  <c:v>1.04</c:v>
                </c:pt>
                <c:pt idx="13">
                  <c:v>0.69</c:v>
                </c:pt>
                <c:pt idx="14">
                  <c:v>0.46</c:v>
                </c:pt>
                <c:pt idx="15">
                  <c:v>0.85</c:v>
                </c:pt>
                <c:pt idx="16">
                  <c:v>1</c:v>
                </c:pt>
                <c:pt idx="17">
                  <c:v>0.99</c:v>
                </c:pt>
                <c:pt idx="18">
                  <c:v>0.74</c:v>
                </c:pt>
                <c:pt idx="19">
                  <c:v>0.91</c:v>
                </c:pt>
                <c:pt idx="20">
                  <c:v>1.08</c:v>
                </c:pt>
                <c:pt idx="21">
                  <c:v>1.33</c:v>
                </c:pt>
                <c:pt idx="22">
                  <c:v>0.7</c:v>
                </c:pt>
                <c:pt idx="23">
                  <c:v>0.71</c:v>
                </c:pt>
                <c:pt idx="24">
                  <c:v>0.69</c:v>
                </c:pt>
              </c:numCache>
            </c:numRef>
          </c:val>
          <c:smooth val="0"/>
          <c:extLst>
            <c:ext xmlns:c16="http://schemas.microsoft.com/office/drawing/2014/chart" uri="{C3380CC4-5D6E-409C-BE32-E72D297353CC}">
              <c16:uniqueId val="{00000001-BE5E-1048-87DD-98D7875C4866}"/>
            </c:ext>
          </c:extLst>
        </c:ser>
        <c:ser>
          <c:idx val="2"/>
          <c:order val="2"/>
          <c:tx>
            <c:strRef>
              <c:f>Лист1!$D$1</c:f>
              <c:strCache>
                <c:ptCount val="1"/>
                <c:pt idx="0">
                  <c:v>picea obovata</c:v>
                </c:pt>
              </c:strCache>
            </c:strRef>
          </c:tx>
          <c:spPr>
            <a:ln w="28575" cap="rnd">
              <a:solidFill>
                <a:schemeClr val="accent3"/>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Лист1!$D$2:$D$26</c:f>
              <c:numCache>
                <c:formatCode>General</c:formatCode>
                <c:ptCount val="25"/>
                <c:pt idx="0">
                  <c:v>1.63</c:v>
                </c:pt>
                <c:pt idx="1">
                  <c:v>2.17</c:v>
                </c:pt>
                <c:pt idx="2">
                  <c:v>2.11</c:v>
                </c:pt>
                <c:pt idx="3">
                  <c:v>2.23</c:v>
                </c:pt>
                <c:pt idx="4">
                  <c:v>2.21</c:v>
                </c:pt>
                <c:pt idx="5">
                  <c:v>2.36</c:v>
                </c:pt>
                <c:pt idx="6">
                  <c:v>2.16</c:v>
                </c:pt>
                <c:pt idx="7">
                  <c:v>2.36</c:v>
                </c:pt>
                <c:pt idx="8">
                  <c:v>1.69</c:v>
                </c:pt>
                <c:pt idx="9">
                  <c:v>1.76</c:v>
                </c:pt>
                <c:pt idx="10">
                  <c:v>1.21</c:v>
                </c:pt>
                <c:pt idx="11">
                  <c:v>1.47</c:v>
                </c:pt>
                <c:pt idx="12">
                  <c:v>1.6</c:v>
                </c:pt>
                <c:pt idx="13">
                  <c:v>1.54</c:v>
                </c:pt>
                <c:pt idx="14">
                  <c:v>1.8</c:v>
                </c:pt>
                <c:pt idx="15">
                  <c:v>1.95</c:v>
                </c:pt>
                <c:pt idx="16">
                  <c:v>1.78</c:v>
                </c:pt>
                <c:pt idx="17">
                  <c:v>1.27</c:v>
                </c:pt>
                <c:pt idx="18">
                  <c:v>1.4</c:v>
                </c:pt>
                <c:pt idx="19">
                  <c:v>1.25</c:v>
                </c:pt>
                <c:pt idx="20">
                  <c:v>0.9</c:v>
                </c:pt>
                <c:pt idx="21">
                  <c:v>1.0900000000000001</c:v>
                </c:pt>
                <c:pt idx="22">
                  <c:v>0.97</c:v>
                </c:pt>
                <c:pt idx="23">
                  <c:v>0.85</c:v>
                </c:pt>
                <c:pt idx="24">
                  <c:v>0.83</c:v>
                </c:pt>
              </c:numCache>
            </c:numRef>
          </c:val>
          <c:smooth val="0"/>
          <c:extLst>
            <c:ext xmlns:c16="http://schemas.microsoft.com/office/drawing/2014/chart" uri="{C3380CC4-5D6E-409C-BE32-E72D297353CC}">
              <c16:uniqueId val="{00000002-BE5E-1048-87DD-98D7875C4866}"/>
            </c:ext>
          </c:extLst>
        </c:ser>
        <c:ser>
          <c:idx val="3"/>
          <c:order val="3"/>
          <c:tx>
            <c:strRef>
              <c:f>Лист1!$E$1</c:f>
              <c:strCache>
                <c:ptCount val="1"/>
                <c:pt idx="0">
                  <c:v>pinus sibirica</c:v>
                </c:pt>
              </c:strCache>
            </c:strRef>
          </c:tx>
          <c:spPr>
            <a:ln w="28575" cap="rnd">
              <a:solidFill>
                <a:schemeClr val="accent4"/>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Лист1!$E$2:$E$26</c:f>
              <c:numCache>
                <c:formatCode>General</c:formatCode>
                <c:ptCount val="25"/>
                <c:pt idx="0">
                  <c:v>1.26</c:v>
                </c:pt>
                <c:pt idx="1">
                  <c:v>1.0900000000000001</c:v>
                </c:pt>
                <c:pt idx="2">
                  <c:v>1.39</c:v>
                </c:pt>
                <c:pt idx="3">
                  <c:v>1.68</c:v>
                </c:pt>
                <c:pt idx="4">
                  <c:v>1.36</c:v>
                </c:pt>
                <c:pt idx="5">
                  <c:v>1.76</c:v>
                </c:pt>
                <c:pt idx="6">
                  <c:v>1.25</c:v>
                </c:pt>
                <c:pt idx="7">
                  <c:v>1.58</c:v>
                </c:pt>
                <c:pt idx="8">
                  <c:v>0.85</c:v>
                </c:pt>
                <c:pt idx="9">
                  <c:v>1.1000000000000001</c:v>
                </c:pt>
                <c:pt idx="10">
                  <c:v>1.1399999999999999</c:v>
                </c:pt>
                <c:pt idx="11">
                  <c:v>1.07</c:v>
                </c:pt>
                <c:pt idx="12">
                  <c:v>0.9</c:v>
                </c:pt>
                <c:pt idx="13">
                  <c:v>0.78</c:v>
                </c:pt>
                <c:pt idx="14">
                  <c:v>1.1200000000000001</c:v>
                </c:pt>
                <c:pt idx="15">
                  <c:v>0.92</c:v>
                </c:pt>
                <c:pt idx="16">
                  <c:v>1.01</c:v>
                </c:pt>
                <c:pt idx="17">
                  <c:v>1.1599999999999999</c:v>
                </c:pt>
                <c:pt idx="18">
                  <c:v>1.1499999999999999</c:v>
                </c:pt>
                <c:pt idx="19">
                  <c:v>1.3</c:v>
                </c:pt>
                <c:pt idx="20">
                  <c:v>1.1200000000000001</c:v>
                </c:pt>
                <c:pt idx="21">
                  <c:v>1.28</c:v>
                </c:pt>
                <c:pt idx="22">
                  <c:v>0.88</c:v>
                </c:pt>
                <c:pt idx="23">
                  <c:v>0.85</c:v>
                </c:pt>
                <c:pt idx="24">
                  <c:v>0.83</c:v>
                </c:pt>
              </c:numCache>
            </c:numRef>
          </c:val>
          <c:smooth val="0"/>
          <c:extLst>
            <c:ext xmlns:c16="http://schemas.microsoft.com/office/drawing/2014/chart" uri="{C3380CC4-5D6E-409C-BE32-E72D297353CC}">
              <c16:uniqueId val="{00000003-BE5E-1048-87DD-98D7875C4866}"/>
            </c:ext>
          </c:extLst>
        </c:ser>
        <c:ser>
          <c:idx val="4"/>
          <c:order val="4"/>
          <c:tx>
            <c:strRef>
              <c:f>Лист1!$F$1</c:f>
              <c:strCache>
                <c:ptCount val="1"/>
                <c:pt idx="0">
                  <c:v>betula</c:v>
                </c:pt>
              </c:strCache>
            </c:strRef>
          </c:tx>
          <c:spPr>
            <a:ln w="28575" cap="rnd">
              <a:solidFill>
                <a:schemeClr val="accent5"/>
              </a:solidFill>
              <a:round/>
            </a:ln>
            <a:effectLst/>
          </c:spPr>
          <c:marker>
            <c:symbol val="none"/>
          </c:marker>
          <c:cat>
            <c:numRef>
              <c:f>Лист1!$A$2:$A$26</c:f>
              <c:numCache>
                <c:formatCode>General</c:formatCode>
                <c:ptCount val="25"/>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pt idx="24">
                  <c:v>2024</c:v>
                </c:pt>
              </c:numCache>
            </c:numRef>
          </c:cat>
          <c:val>
            <c:numRef>
              <c:f>Лист1!$F$2:$F$26</c:f>
              <c:numCache>
                <c:formatCode>General</c:formatCode>
                <c:ptCount val="25"/>
                <c:pt idx="0">
                  <c:v>0.86</c:v>
                </c:pt>
                <c:pt idx="1">
                  <c:v>0.87</c:v>
                </c:pt>
                <c:pt idx="2">
                  <c:v>0.98</c:v>
                </c:pt>
                <c:pt idx="3">
                  <c:v>0.94</c:v>
                </c:pt>
                <c:pt idx="4">
                  <c:v>0.8</c:v>
                </c:pt>
                <c:pt idx="5">
                  <c:v>0.95</c:v>
                </c:pt>
                <c:pt idx="6">
                  <c:v>0.73</c:v>
                </c:pt>
                <c:pt idx="7">
                  <c:v>0.95</c:v>
                </c:pt>
                <c:pt idx="8">
                  <c:v>0.53</c:v>
                </c:pt>
                <c:pt idx="9">
                  <c:v>0.64</c:v>
                </c:pt>
                <c:pt idx="10">
                  <c:v>0.69</c:v>
                </c:pt>
                <c:pt idx="11">
                  <c:v>0.66</c:v>
                </c:pt>
                <c:pt idx="12">
                  <c:v>0.75</c:v>
                </c:pt>
                <c:pt idx="13">
                  <c:v>0.72</c:v>
                </c:pt>
                <c:pt idx="14">
                  <c:v>0.65</c:v>
                </c:pt>
                <c:pt idx="15">
                  <c:v>0.64</c:v>
                </c:pt>
                <c:pt idx="16">
                  <c:v>0.73</c:v>
                </c:pt>
                <c:pt idx="17">
                  <c:v>0.72</c:v>
                </c:pt>
                <c:pt idx="18">
                  <c:v>0.62</c:v>
                </c:pt>
                <c:pt idx="19">
                  <c:v>0.81</c:v>
                </c:pt>
                <c:pt idx="20">
                  <c:v>0.8</c:v>
                </c:pt>
                <c:pt idx="21">
                  <c:v>0.71</c:v>
                </c:pt>
                <c:pt idx="22">
                  <c:v>0.65</c:v>
                </c:pt>
                <c:pt idx="23">
                  <c:v>0.85</c:v>
                </c:pt>
                <c:pt idx="24">
                  <c:v>0.65</c:v>
                </c:pt>
              </c:numCache>
            </c:numRef>
          </c:val>
          <c:smooth val="0"/>
          <c:extLst>
            <c:ext xmlns:c16="http://schemas.microsoft.com/office/drawing/2014/chart" uri="{C3380CC4-5D6E-409C-BE32-E72D297353CC}">
              <c16:uniqueId val="{00000004-BE5E-1048-87DD-98D7875C4866}"/>
            </c:ext>
          </c:extLst>
        </c:ser>
        <c:dLbls>
          <c:showLegendKey val="0"/>
          <c:showVal val="0"/>
          <c:showCatName val="0"/>
          <c:showSerName val="0"/>
          <c:showPercent val="0"/>
          <c:showBubbleSize val="0"/>
        </c:dLbls>
        <c:marker val="1"/>
        <c:smooth val="0"/>
        <c:axId val="412613024"/>
        <c:axId val="412616632"/>
      </c:lineChart>
      <c:catAx>
        <c:axId val="41261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2616632"/>
        <c:crosses val="autoZero"/>
        <c:auto val="1"/>
        <c:lblAlgn val="ctr"/>
        <c:lblOffset val="100"/>
        <c:noMultiLvlLbl val="0"/>
      </c:catAx>
      <c:valAx>
        <c:axId val="412616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2613024"/>
        <c:crosses val="autoZero"/>
        <c:crossBetween val="between"/>
      </c:valAx>
      <c:valAx>
        <c:axId val="62297280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622978712"/>
        <c:crosses val="max"/>
        <c:crossBetween val="between"/>
      </c:valAx>
      <c:catAx>
        <c:axId val="622978712"/>
        <c:scaling>
          <c:orientation val="minMax"/>
        </c:scaling>
        <c:delete val="1"/>
        <c:axPos val="b"/>
        <c:numFmt formatCode="General" sourceLinked="1"/>
        <c:majorTickMark val="out"/>
        <c:minorTickMark val="none"/>
        <c:tickLblPos val="nextTo"/>
        <c:crossAx val="6229728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Сәтсіздіктерден қашуға ұмтылу басымдығы</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Лист1!$B$1:$I$1</c:f>
              <c:strCache>
                <c:ptCount val="8"/>
                <c:pt idx="0">
                  <c:v>ЭТ 1</c:v>
                </c:pt>
                <c:pt idx="1">
                  <c:v>БТ  1</c:v>
                </c:pt>
                <c:pt idx="2">
                  <c:v>ЭТ 2</c:v>
                </c:pt>
                <c:pt idx="3">
                  <c:v>БТ  2</c:v>
                </c:pt>
                <c:pt idx="4">
                  <c:v>ЭТ 3</c:v>
                </c:pt>
                <c:pt idx="5">
                  <c:v>БТ  3</c:v>
                </c:pt>
                <c:pt idx="6">
                  <c:v>ЭТ 4</c:v>
                </c:pt>
                <c:pt idx="7">
                  <c:v>БТ  4</c:v>
                </c:pt>
              </c:strCache>
            </c:strRef>
          </c:cat>
          <c:val>
            <c:numRef>
              <c:f>Лист1!$B$2:$I$2</c:f>
              <c:numCache>
                <c:formatCode>General</c:formatCode>
                <c:ptCount val="8"/>
                <c:pt idx="0">
                  <c:v>50.2</c:v>
                </c:pt>
                <c:pt idx="1">
                  <c:v>51</c:v>
                </c:pt>
                <c:pt idx="2">
                  <c:v>50.6</c:v>
                </c:pt>
                <c:pt idx="3">
                  <c:v>52</c:v>
                </c:pt>
                <c:pt idx="4">
                  <c:v>52</c:v>
                </c:pt>
                <c:pt idx="5">
                  <c:v>50.1</c:v>
                </c:pt>
                <c:pt idx="6">
                  <c:v>50.4</c:v>
                </c:pt>
                <c:pt idx="7">
                  <c:v>51</c:v>
                </c:pt>
              </c:numCache>
            </c:numRef>
          </c:val>
          <c:smooth val="0"/>
          <c:extLst>
            <c:ext xmlns:c16="http://schemas.microsoft.com/office/drawing/2014/chart" uri="{C3380CC4-5D6E-409C-BE32-E72D297353CC}">
              <c16:uniqueId val="{00000000-DA30-4089-AC0D-FFCAF3DC66BA}"/>
            </c:ext>
          </c:extLst>
        </c:ser>
        <c:ser>
          <c:idx val="1"/>
          <c:order val="1"/>
          <c:tx>
            <c:strRef>
              <c:f>Лист1!$A$3</c:f>
              <c:strCache>
                <c:ptCount val="1"/>
                <c:pt idx="0">
                  <c:v>Жетістікке жетуге ұмтылу мотиві</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cat>
            <c:strRef>
              <c:f>Лист1!$B$1:$I$1</c:f>
              <c:strCache>
                <c:ptCount val="8"/>
                <c:pt idx="0">
                  <c:v>ЭТ 1</c:v>
                </c:pt>
                <c:pt idx="1">
                  <c:v>БТ  1</c:v>
                </c:pt>
                <c:pt idx="2">
                  <c:v>ЭТ 2</c:v>
                </c:pt>
                <c:pt idx="3">
                  <c:v>БТ  2</c:v>
                </c:pt>
                <c:pt idx="4">
                  <c:v>ЭТ 3</c:v>
                </c:pt>
                <c:pt idx="5">
                  <c:v>БТ  3</c:v>
                </c:pt>
                <c:pt idx="6">
                  <c:v>ЭТ 4</c:v>
                </c:pt>
                <c:pt idx="7">
                  <c:v>БТ  4</c:v>
                </c:pt>
              </c:strCache>
            </c:strRef>
          </c:cat>
          <c:val>
            <c:numRef>
              <c:f>Лист1!$B$3:$I$3</c:f>
              <c:numCache>
                <c:formatCode>General</c:formatCode>
                <c:ptCount val="8"/>
                <c:pt idx="0">
                  <c:v>49.8</c:v>
                </c:pt>
                <c:pt idx="1">
                  <c:v>49</c:v>
                </c:pt>
                <c:pt idx="2">
                  <c:v>49.4</c:v>
                </c:pt>
                <c:pt idx="3">
                  <c:v>48</c:v>
                </c:pt>
                <c:pt idx="4">
                  <c:v>48</c:v>
                </c:pt>
                <c:pt idx="5">
                  <c:v>49.9</c:v>
                </c:pt>
                <c:pt idx="6">
                  <c:v>49.6</c:v>
                </c:pt>
                <c:pt idx="7">
                  <c:v>49</c:v>
                </c:pt>
              </c:numCache>
            </c:numRef>
          </c:val>
          <c:smooth val="0"/>
          <c:extLst>
            <c:ext xmlns:c16="http://schemas.microsoft.com/office/drawing/2014/chart" uri="{C3380CC4-5D6E-409C-BE32-E72D297353CC}">
              <c16:uniqueId val="{00000001-DA30-4089-AC0D-FFCAF3DC66BA}"/>
            </c:ext>
          </c:extLst>
        </c:ser>
        <c:ser>
          <c:idx val="2"/>
          <c:order val="2"/>
          <c:tx>
            <c:strRef>
              <c:f>Лист1!$A$4</c:f>
              <c:strCache>
                <c:ptCount val="1"/>
                <c:pt idx="0">
                  <c:v>Төмен деңгей (әурешілікті ұнатпайды, білімін арттыруға ұмтылмайды)</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cat>
            <c:strRef>
              <c:f>Лист1!$B$1:$I$1</c:f>
              <c:strCache>
                <c:ptCount val="8"/>
                <c:pt idx="0">
                  <c:v>ЭТ 1</c:v>
                </c:pt>
                <c:pt idx="1">
                  <c:v>БТ  1</c:v>
                </c:pt>
                <c:pt idx="2">
                  <c:v>ЭТ 2</c:v>
                </c:pt>
                <c:pt idx="3">
                  <c:v>БТ  2</c:v>
                </c:pt>
                <c:pt idx="4">
                  <c:v>ЭТ 3</c:v>
                </c:pt>
                <c:pt idx="5">
                  <c:v>БТ  3</c:v>
                </c:pt>
                <c:pt idx="6">
                  <c:v>ЭТ 4</c:v>
                </c:pt>
                <c:pt idx="7">
                  <c:v>БТ  4</c:v>
                </c:pt>
              </c:strCache>
            </c:strRef>
          </c:cat>
          <c:val>
            <c:numRef>
              <c:f>Лист1!$B$4:$I$4</c:f>
              <c:numCache>
                <c:formatCode>General</c:formatCode>
                <c:ptCount val="8"/>
                <c:pt idx="0">
                  <c:v>30.1</c:v>
                </c:pt>
                <c:pt idx="1">
                  <c:v>31.5</c:v>
                </c:pt>
                <c:pt idx="2">
                  <c:v>29.3</c:v>
                </c:pt>
                <c:pt idx="3">
                  <c:v>32.800000000000004</c:v>
                </c:pt>
                <c:pt idx="4">
                  <c:v>25.6</c:v>
                </c:pt>
                <c:pt idx="5">
                  <c:v>23.5</c:v>
                </c:pt>
                <c:pt idx="6">
                  <c:v>28.6</c:v>
                </c:pt>
                <c:pt idx="7">
                  <c:v>26.1</c:v>
                </c:pt>
              </c:numCache>
            </c:numRef>
          </c:val>
          <c:smooth val="0"/>
          <c:extLst>
            <c:ext xmlns:c16="http://schemas.microsoft.com/office/drawing/2014/chart" uri="{C3380CC4-5D6E-409C-BE32-E72D297353CC}">
              <c16:uniqueId val="{00000002-DA30-4089-AC0D-FFCAF3DC66BA}"/>
            </c:ext>
          </c:extLst>
        </c:ser>
        <c:ser>
          <c:idx val="3"/>
          <c:order val="3"/>
          <c:tx>
            <c:strRef>
              <c:f>Лист1!$A$5</c:f>
              <c:strCache>
                <c:ptCount val="1"/>
                <c:pt idx="0">
                  <c:v>Орташа деңгей (оқығысы келеді, бірақ қиындықтардан қорқады)</c:v>
                </c:pt>
              </c:strCache>
            </c:strRef>
          </c:tx>
          <c:spPr>
            <a:ln w="22225" cap="rnd">
              <a:solidFill>
                <a:schemeClr val="accent4"/>
              </a:solidFill>
              <a:round/>
            </a:ln>
            <a:effectLst/>
          </c:spPr>
          <c:marker>
            <c:symbol val="x"/>
            <c:size val="6"/>
            <c:spPr>
              <a:noFill/>
              <a:ln w="9525">
                <a:solidFill>
                  <a:schemeClr val="accent4"/>
                </a:solidFill>
                <a:round/>
              </a:ln>
              <a:effectLst/>
            </c:spPr>
          </c:marker>
          <c:cat>
            <c:strRef>
              <c:f>Лист1!$B$1:$I$1</c:f>
              <c:strCache>
                <c:ptCount val="8"/>
                <c:pt idx="0">
                  <c:v>ЭТ 1</c:v>
                </c:pt>
                <c:pt idx="1">
                  <c:v>БТ  1</c:v>
                </c:pt>
                <c:pt idx="2">
                  <c:v>ЭТ 2</c:v>
                </c:pt>
                <c:pt idx="3">
                  <c:v>БТ  2</c:v>
                </c:pt>
                <c:pt idx="4">
                  <c:v>ЭТ 3</c:v>
                </c:pt>
                <c:pt idx="5">
                  <c:v>БТ  3</c:v>
                </c:pt>
                <c:pt idx="6">
                  <c:v>ЭТ 4</c:v>
                </c:pt>
                <c:pt idx="7">
                  <c:v>БТ  4</c:v>
                </c:pt>
              </c:strCache>
            </c:strRef>
          </c:cat>
          <c:val>
            <c:numRef>
              <c:f>Лист1!$B$5:$I$5</c:f>
              <c:numCache>
                <c:formatCode>General</c:formatCode>
                <c:ptCount val="8"/>
                <c:pt idx="0">
                  <c:v>50.1</c:v>
                </c:pt>
                <c:pt idx="1">
                  <c:v>53.5</c:v>
                </c:pt>
                <c:pt idx="2">
                  <c:v>52</c:v>
                </c:pt>
                <c:pt idx="3">
                  <c:v>56.1</c:v>
                </c:pt>
                <c:pt idx="4">
                  <c:v>54.3</c:v>
                </c:pt>
                <c:pt idx="5">
                  <c:v>54.2</c:v>
                </c:pt>
                <c:pt idx="6">
                  <c:v>50.8</c:v>
                </c:pt>
                <c:pt idx="7">
                  <c:v>52.4</c:v>
                </c:pt>
              </c:numCache>
            </c:numRef>
          </c:val>
          <c:smooth val="0"/>
          <c:extLst>
            <c:ext xmlns:c16="http://schemas.microsoft.com/office/drawing/2014/chart" uri="{C3380CC4-5D6E-409C-BE32-E72D297353CC}">
              <c16:uniqueId val="{00000003-DA30-4089-AC0D-FFCAF3DC66BA}"/>
            </c:ext>
          </c:extLst>
        </c:ser>
        <c:ser>
          <c:idx val="4"/>
          <c:order val="4"/>
          <c:tx>
            <c:strRef>
              <c:f>Лист1!$A$6</c:f>
              <c:strCache>
                <c:ptCount val="1"/>
                <c:pt idx="0">
                  <c:v>Жоғары деңгей (оқығысы келеді, білімін арттыруға ұмтылады)</c:v>
                </c:pt>
              </c:strCache>
            </c:strRef>
          </c:tx>
          <c:spPr>
            <a:ln w="22225" cap="rnd">
              <a:solidFill>
                <a:schemeClr val="accent5"/>
              </a:solidFill>
              <a:round/>
            </a:ln>
            <a:effectLst/>
          </c:spPr>
          <c:marker>
            <c:symbol val="star"/>
            <c:size val="6"/>
            <c:spPr>
              <a:noFill/>
              <a:ln w="9525">
                <a:solidFill>
                  <a:schemeClr val="accent5"/>
                </a:solidFill>
                <a:round/>
              </a:ln>
              <a:effectLst/>
            </c:spPr>
          </c:marker>
          <c:cat>
            <c:strRef>
              <c:f>Лист1!$B$1:$I$1</c:f>
              <c:strCache>
                <c:ptCount val="8"/>
                <c:pt idx="0">
                  <c:v>ЭТ 1</c:v>
                </c:pt>
                <c:pt idx="1">
                  <c:v>БТ  1</c:v>
                </c:pt>
                <c:pt idx="2">
                  <c:v>ЭТ 2</c:v>
                </c:pt>
                <c:pt idx="3">
                  <c:v>БТ  2</c:v>
                </c:pt>
                <c:pt idx="4">
                  <c:v>ЭТ 3</c:v>
                </c:pt>
                <c:pt idx="5">
                  <c:v>БТ  3</c:v>
                </c:pt>
                <c:pt idx="6">
                  <c:v>ЭТ 4</c:v>
                </c:pt>
                <c:pt idx="7">
                  <c:v>БТ  4</c:v>
                </c:pt>
              </c:strCache>
            </c:strRef>
          </c:cat>
          <c:val>
            <c:numRef>
              <c:f>Лист1!$B$6:$I$6</c:f>
              <c:numCache>
                <c:formatCode>General</c:formatCode>
                <c:ptCount val="8"/>
                <c:pt idx="0">
                  <c:v>19.899999999999999</c:v>
                </c:pt>
                <c:pt idx="1">
                  <c:v>15</c:v>
                </c:pt>
                <c:pt idx="2">
                  <c:v>18.7</c:v>
                </c:pt>
                <c:pt idx="3">
                  <c:v>11.1</c:v>
                </c:pt>
                <c:pt idx="4">
                  <c:v>20.100000000000001</c:v>
                </c:pt>
                <c:pt idx="5">
                  <c:v>22.3</c:v>
                </c:pt>
                <c:pt idx="6">
                  <c:v>20.6</c:v>
                </c:pt>
                <c:pt idx="7">
                  <c:v>21.5</c:v>
                </c:pt>
              </c:numCache>
            </c:numRef>
          </c:val>
          <c:smooth val="0"/>
          <c:extLst>
            <c:ext xmlns:c16="http://schemas.microsoft.com/office/drawing/2014/chart" uri="{C3380CC4-5D6E-409C-BE32-E72D297353CC}">
              <c16:uniqueId val="{00000004-DA30-4089-AC0D-FFCAF3DC66BA}"/>
            </c:ext>
          </c:extLst>
        </c:ser>
        <c:dLbls>
          <c:showLegendKey val="0"/>
          <c:showVal val="0"/>
          <c:showCatName val="0"/>
          <c:showSerName val="0"/>
          <c:showPercent val="0"/>
          <c:showBubbleSize val="0"/>
        </c:dLbls>
        <c:marker val="1"/>
        <c:smooth val="0"/>
        <c:axId val="156373760"/>
        <c:axId val="156376448"/>
      </c:lineChart>
      <c:catAx>
        <c:axId val="15637376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cap="all" spc="120" normalizeH="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6376448"/>
        <c:crosses val="autoZero"/>
        <c:auto val="1"/>
        <c:lblAlgn val="ctr"/>
        <c:lblOffset val="100"/>
        <c:noMultiLvlLbl val="0"/>
      </c:catAx>
      <c:valAx>
        <c:axId val="156376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6373760"/>
        <c:crosses val="autoZero"/>
        <c:crossBetween val="between"/>
      </c:valAx>
      <c:spPr>
        <a:noFill/>
        <a:ln>
          <a:noFill/>
        </a:ln>
        <a:effectLst/>
      </c:spPr>
    </c:plotArea>
    <c:legend>
      <c:legendPos val="r"/>
      <c:layout>
        <c:manualLayout>
          <c:xMode val="edge"/>
          <c:yMode val="edge"/>
          <c:x val="0.6474257313239381"/>
          <c:y val="3.5212893921606772E-2"/>
          <c:w val="0.33974690363063315"/>
          <c:h val="0.94996956708169999"/>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Мақсатты анықтау</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Лист1!$B$2:$B$9</c:f>
              <c:numCache>
                <c:formatCode>General</c:formatCode>
                <c:ptCount val="8"/>
                <c:pt idx="0">
                  <c:v>1.5</c:v>
                </c:pt>
                <c:pt idx="1">
                  <c:v>1.7</c:v>
                </c:pt>
                <c:pt idx="2">
                  <c:v>1.6</c:v>
                </c:pt>
                <c:pt idx="3">
                  <c:v>1.5</c:v>
                </c:pt>
                <c:pt idx="4">
                  <c:v>1.8</c:v>
                </c:pt>
                <c:pt idx="5">
                  <c:v>1.5</c:v>
                </c:pt>
                <c:pt idx="6">
                  <c:v>1.5</c:v>
                </c:pt>
                <c:pt idx="7">
                  <c:v>1.6</c:v>
                </c:pt>
              </c:numCache>
            </c:numRef>
          </c:val>
          <c:extLst>
            <c:ext xmlns:c16="http://schemas.microsoft.com/office/drawing/2014/chart" uri="{C3380CC4-5D6E-409C-BE32-E72D297353CC}">
              <c16:uniqueId val="{00000000-EDE0-4128-9056-BE09AB8BB238}"/>
            </c:ext>
          </c:extLst>
        </c:ser>
        <c:ser>
          <c:idx val="1"/>
          <c:order val="1"/>
          <c:tx>
            <c:strRef>
              <c:f>Лист1!$C$1</c:f>
              <c:strCache>
                <c:ptCount val="1"/>
                <c:pt idx="0">
                  <c:v>Жұмыс кезеңдерін құрылымдау</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Лист1!$C$2:$C$9</c:f>
              <c:numCache>
                <c:formatCode>General</c:formatCode>
                <c:ptCount val="8"/>
                <c:pt idx="0">
                  <c:v>1.3</c:v>
                </c:pt>
                <c:pt idx="1">
                  <c:v>1.5</c:v>
                </c:pt>
                <c:pt idx="2">
                  <c:v>1.5</c:v>
                </c:pt>
                <c:pt idx="3">
                  <c:v>1.1000000000000001</c:v>
                </c:pt>
                <c:pt idx="4">
                  <c:v>1.5</c:v>
                </c:pt>
                <c:pt idx="5">
                  <c:v>1.3</c:v>
                </c:pt>
                <c:pt idx="6">
                  <c:v>1.4</c:v>
                </c:pt>
                <c:pt idx="7">
                  <c:v>1.6</c:v>
                </c:pt>
              </c:numCache>
            </c:numRef>
          </c:val>
          <c:extLst>
            <c:ext xmlns:c16="http://schemas.microsoft.com/office/drawing/2014/chart" uri="{C3380CC4-5D6E-409C-BE32-E72D297353CC}">
              <c16:uniqueId val="{00000001-EDE0-4128-9056-BE09AB8BB238}"/>
            </c:ext>
          </c:extLst>
        </c:ser>
        <c:ser>
          <c:idx val="2"/>
          <c:order val="2"/>
          <c:tx>
            <c:strRef>
              <c:f>Лист1!$D$1</c:f>
              <c:strCache>
                <c:ptCount val="1"/>
                <c:pt idx="0">
                  <c:v>Әдістерді таңдау</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Лист1!$D$2:$D$9</c:f>
              <c:numCache>
                <c:formatCode>General</c:formatCode>
                <c:ptCount val="8"/>
                <c:pt idx="0">
                  <c:v>1.8</c:v>
                </c:pt>
                <c:pt idx="1">
                  <c:v>1.5</c:v>
                </c:pt>
                <c:pt idx="2">
                  <c:v>1.6</c:v>
                </c:pt>
                <c:pt idx="3">
                  <c:v>1.7</c:v>
                </c:pt>
                <c:pt idx="4">
                  <c:v>1.8</c:v>
                </c:pt>
                <c:pt idx="5">
                  <c:v>1.3</c:v>
                </c:pt>
                <c:pt idx="6">
                  <c:v>1.5</c:v>
                </c:pt>
                <c:pt idx="7">
                  <c:v>1.7</c:v>
                </c:pt>
              </c:numCache>
            </c:numRef>
          </c:val>
          <c:extLst>
            <c:ext xmlns:c16="http://schemas.microsoft.com/office/drawing/2014/chart" uri="{C3380CC4-5D6E-409C-BE32-E72D297353CC}">
              <c16:uniqueId val="{00000002-EDE0-4128-9056-BE09AB8BB238}"/>
            </c:ext>
          </c:extLst>
        </c:ser>
        <c:ser>
          <c:idx val="3"/>
          <c:order val="3"/>
          <c:tx>
            <c:strRef>
              <c:f>Лист1!$E$1</c:f>
              <c:strCache>
                <c:ptCount val="1"/>
                <c:pt idx="0">
                  <c:v>Жалпы орташа ұпай</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Лист1!$E$2:$E$9</c:f>
              <c:numCache>
                <c:formatCode>General</c:formatCode>
                <c:ptCount val="8"/>
                <c:pt idx="0">
                  <c:v>4.5999999999999996</c:v>
                </c:pt>
                <c:pt idx="1">
                  <c:v>4.7</c:v>
                </c:pt>
                <c:pt idx="2">
                  <c:v>4.7</c:v>
                </c:pt>
                <c:pt idx="3">
                  <c:v>4.3</c:v>
                </c:pt>
                <c:pt idx="4">
                  <c:v>5.0999999999999996</c:v>
                </c:pt>
                <c:pt idx="5">
                  <c:v>4.0999999999999996</c:v>
                </c:pt>
                <c:pt idx="6">
                  <c:v>4.4000000000000004</c:v>
                </c:pt>
                <c:pt idx="7">
                  <c:v>4.9000000000000004</c:v>
                </c:pt>
              </c:numCache>
            </c:numRef>
          </c:val>
          <c:extLst>
            <c:ext xmlns:c16="http://schemas.microsoft.com/office/drawing/2014/chart" uri="{C3380CC4-5D6E-409C-BE32-E72D297353CC}">
              <c16:uniqueId val="{00000003-EDE0-4128-9056-BE09AB8BB238}"/>
            </c:ext>
          </c:extLst>
        </c:ser>
        <c:dLbls>
          <c:dLblPos val="ctr"/>
          <c:showLegendKey val="0"/>
          <c:showVal val="1"/>
          <c:showCatName val="0"/>
          <c:showSerName val="0"/>
          <c:showPercent val="0"/>
          <c:showBubbleSize val="0"/>
        </c:dLbls>
        <c:gapWidth val="219"/>
        <c:overlap val="100"/>
        <c:axId val="384681496"/>
        <c:axId val="384681824"/>
      </c:barChart>
      <c:catAx>
        <c:axId val="38468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4681824"/>
        <c:crosses val="autoZero"/>
        <c:auto val="1"/>
        <c:lblAlgn val="ctr"/>
        <c:lblOffset val="100"/>
        <c:noMultiLvlLbl val="0"/>
      </c:catAx>
      <c:valAx>
        <c:axId val="38468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84681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Лист1!$B$1</c:f>
              <c:strCache>
                <c:ptCount val="1"/>
                <c:pt idx="0">
                  <c:v>Зерттеу жүргізу</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Лист1!$B$2:$B$9</c:f>
              <c:numCache>
                <c:formatCode>General</c:formatCode>
                <c:ptCount val="8"/>
                <c:pt idx="0">
                  <c:v>1.2</c:v>
                </c:pt>
                <c:pt idx="1">
                  <c:v>1.3</c:v>
                </c:pt>
                <c:pt idx="2">
                  <c:v>1.1000000000000001</c:v>
                </c:pt>
                <c:pt idx="3">
                  <c:v>1.3</c:v>
                </c:pt>
                <c:pt idx="4">
                  <c:v>1.3</c:v>
                </c:pt>
                <c:pt idx="5">
                  <c:v>1.2</c:v>
                </c:pt>
                <c:pt idx="6">
                  <c:v>1.1000000000000001</c:v>
                </c:pt>
                <c:pt idx="7">
                  <c:v>1.3</c:v>
                </c:pt>
              </c:numCache>
            </c:numRef>
          </c:val>
          <c:extLst>
            <c:ext xmlns:c16="http://schemas.microsoft.com/office/drawing/2014/chart" uri="{C3380CC4-5D6E-409C-BE32-E72D297353CC}">
              <c16:uniqueId val="{00000000-6EA8-484B-A66C-5F17120DDDCF}"/>
            </c:ext>
          </c:extLst>
        </c:ser>
        <c:ser>
          <c:idx val="1"/>
          <c:order val="1"/>
          <c:tx>
            <c:strRef>
              <c:f>Лист1!$C$1</c:f>
              <c:strCache>
                <c:ptCount val="1"/>
                <c:pt idx="0">
                  <c:v>Деректерді өңдеу</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Лист1!$C$2:$C$9</c:f>
              <c:numCache>
                <c:formatCode>General</c:formatCode>
                <c:ptCount val="8"/>
                <c:pt idx="0">
                  <c:v>1.5</c:v>
                </c:pt>
                <c:pt idx="1">
                  <c:v>1.5</c:v>
                </c:pt>
                <c:pt idx="2">
                  <c:v>1.3</c:v>
                </c:pt>
                <c:pt idx="3">
                  <c:v>1.4</c:v>
                </c:pt>
                <c:pt idx="4">
                  <c:v>1.2</c:v>
                </c:pt>
                <c:pt idx="5">
                  <c:v>1.3</c:v>
                </c:pt>
                <c:pt idx="6">
                  <c:v>1.2</c:v>
                </c:pt>
                <c:pt idx="7">
                  <c:v>1.2</c:v>
                </c:pt>
              </c:numCache>
            </c:numRef>
          </c:val>
          <c:extLst>
            <c:ext xmlns:c16="http://schemas.microsoft.com/office/drawing/2014/chart" uri="{C3380CC4-5D6E-409C-BE32-E72D297353CC}">
              <c16:uniqueId val="{00000001-6EA8-484B-A66C-5F17120DDDCF}"/>
            </c:ext>
          </c:extLst>
        </c:ser>
        <c:ser>
          <c:idx val="2"/>
          <c:order val="2"/>
          <c:tx>
            <c:strRef>
              <c:f>Лист1!$D$1</c:f>
              <c:strCache>
                <c:ptCount val="1"/>
                <c:pt idx="0">
                  <c:v>Нәтижелерді рәсімдеу </c:v>
                </c:pt>
              </c:strCache>
            </c:strRef>
          </c:tx>
          <c:spPr>
            <a:solidFill>
              <a:schemeClr val="accent3"/>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Лист1!$D$2:$D$9</c:f>
              <c:numCache>
                <c:formatCode>General</c:formatCode>
                <c:ptCount val="8"/>
                <c:pt idx="0">
                  <c:v>1.2</c:v>
                </c:pt>
                <c:pt idx="1">
                  <c:v>1.3</c:v>
                </c:pt>
                <c:pt idx="2">
                  <c:v>1.2</c:v>
                </c:pt>
                <c:pt idx="3">
                  <c:v>1.3</c:v>
                </c:pt>
                <c:pt idx="4">
                  <c:v>1.1000000000000001</c:v>
                </c:pt>
                <c:pt idx="5">
                  <c:v>1.2</c:v>
                </c:pt>
                <c:pt idx="6">
                  <c:v>1.1000000000000001</c:v>
                </c:pt>
                <c:pt idx="7">
                  <c:v>1.3</c:v>
                </c:pt>
              </c:numCache>
            </c:numRef>
          </c:val>
          <c:extLst>
            <c:ext xmlns:c16="http://schemas.microsoft.com/office/drawing/2014/chart" uri="{C3380CC4-5D6E-409C-BE32-E72D297353CC}">
              <c16:uniqueId val="{00000002-6EA8-484B-A66C-5F17120DDDCF}"/>
            </c:ext>
          </c:extLst>
        </c:ser>
        <c:ser>
          <c:idx val="3"/>
          <c:order val="3"/>
          <c:tx>
            <c:strRef>
              <c:f>Лист1!$E$1</c:f>
              <c:strCache>
                <c:ptCount val="1"/>
                <c:pt idx="0">
                  <c:v>Жалпы орташа ұпай</c:v>
                </c:pt>
              </c:strCache>
            </c:strRef>
          </c:tx>
          <c:spPr>
            <a:solidFill>
              <a:schemeClr val="accent4"/>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Лист1!$E$2:$E$9</c:f>
              <c:numCache>
                <c:formatCode>General</c:formatCode>
                <c:ptCount val="8"/>
                <c:pt idx="0">
                  <c:v>3.9</c:v>
                </c:pt>
                <c:pt idx="1">
                  <c:v>4.0999999999999996</c:v>
                </c:pt>
                <c:pt idx="2">
                  <c:v>3.6</c:v>
                </c:pt>
                <c:pt idx="3">
                  <c:v>4</c:v>
                </c:pt>
                <c:pt idx="4">
                  <c:v>3.6</c:v>
                </c:pt>
                <c:pt idx="5">
                  <c:v>3.7</c:v>
                </c:pt>
                <c:pt idx="6">
                  <c:v>3.4</c:v>
                </c:pt>
                <c:pt idx="7">
                  <c:v>3.8</c:v>
                </c:pt>
              </c:numCache>
            </c:numRef>
          </c:val>
          <c:extLst>
            <c:ext xmlns:c16="http://schemas.microsoft.com/office/drawing/2014/chart" uri="{C3380CC4-5D6E-409C-BE32-E72D297353CC}">
              <c16:uniqueId val="{00000003-6EA8-484B-A66C-5F17120DDDCF}"/>
            </c:ext>
          </c:extLst>
        </c:ser>
        <c:dLbls>
          <c:showLegendKey val="0"/>
          <c:showVal val="1"/>
          <c:showCatName val="0"/>
          <c:showSerName val="0"/>
          <c:showPercent val="0"/>
          <c:showBubbleSize val="0"/>
        </c:dLbls>
        <c:gapWidth val="150"/>
        <c:overlap val="100"/>
        <c:axId val="144115968"/>
        <c:axId val="155566080"/>
      </c:barChart>
      <c:catAx>
        <c:axId val="144115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55566080"/>
        <c:crosses val="autoZero"/>
        <c:auto val="1"/>
        <c:lblAlgn val="ctr"/>
        <c:lblOffset val="100"/>
        <c:noMultiLvlLbl val="0"/>
      </c:catAx>
      <c:valAx>
        <c:axId val="155566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44115968"/>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50826979960836E-2"/>
          <c:y val="5.0925925925925923E-2"/>
          <c:w val="0.85737540383209765"/>
          <c:h val="0.73577136191309522"/>
        </c:manualLayout>
      </c:layout>
      <c:barChart>
        <c:barDir val="col"/>
        <c:grouping val="clustered"/>
        <c:varyColors val="0"/>
        <c:ser>
          <c:idx val="0"/>
          <c:order val="0"/>
          <c:tx>
            <c:strRef>
              <c:f>Лист1!$B$1</c:f>
              <c:strCache>
                <c:ptCount val="1"/>
                <c:pt idx="0">
                  <c:v>Орташа ∑D²</c:v>
                </c:pt>
              </c:strCache>
            </c:strRef>
          </c:tx>
          <c:spPr>
            <a:solidFill>
              <a:schemeClr val="accent1"/>
            </a:solidFill>
            <a:ln>
              <a:noFill/>
            </a:ln>
            <a:effectLst/>
          </c:spPr>
          <c:invertIfNegative val="0"/>
          <c:dLbls>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Лист1!$B$2:$B$9</c:f>
              <c:numCache>
                <c:formatCode>General</c:formatCode>
                <c:ptCount val="8"/>
                <c:pt idx="0">
                  <c:v>66.349999999999994</c:v>
                </c:pt>
                <c:pt idx="1">
                  <c:v>62.5</c:v>
                </c:pt>
                <c:pt idx="2">
                  <c:v>62.55</c:v>
                </c:pt>
                <c:pt idx="3">
                  <c:v>61.71</c:v>
                </c:pt>
                <c:pt idx="4">
                  <c:v>67.209999999999994</c:v>
                </c:pt>
                <c:pt idx="5">
                  <c:v>66.13</c:v>
                </c:pt>
                <c:pt idx="6">
                  <c:v>65.83</c:v>
                </c:pt>
                <c:pt idx="7">
                  <c:v>69</c:v>
                </c:pt>
              </c:numCache>
            </c:numRef>
          </c:val>
          <c:extLst>
            <c:ext xmlns:c16="http://schemas.microsoft.com/office/drawing/2014/chart" uri="{C3380CC4-5D6E-409C-BE32-E72D297353CC}">
              <c16:uniqueId val="{00000000-8C38-41FC-A3EA-523C2CAC9AB0}"/>
            </c:ext>
          </c:extLst>
        </c:ser>
        <c:dLbls>
          <c:showLegendKey val="0"/>
          <c:showVal val="1"/>
          <c:showCatName val="0"/>
          <c:showSerName val="0"/>
          <c:showPercent val="0"/>
          <c:showBubbleSize val="0"/>
        </c:dLbls>
        <c:gapWidth val="75"/>
        <c:axId val="189846656"/>
        <c:axId val="189988864"/>
      </c:barChart>
      <c:lineChart>
        <c:grouping val="standard"/>
        <c:varyColors val="0"/>
        <c:ser>
          <c:idx val="1"/>
          <c:order val="1"/>
          <c:tx>
            <c:strRef>
              <c:f>Лист1!$C$1</c:f>
              <c:strCache>
                <c:ptCount val="1"/>
                <c:pt idx="0">
                  <c:v>Орташа ∑r</c:v>
                </c:pt>
              </c:strCache>
            </c:strRef>
          </c:tx>
          <c:spPr>
            <a:ln w="28575" cap="rnd">
              <a:solidFill>
                <a:schemeClr val="accent2"/>
              </a:solidFill>
              <a:round/>
            </a:ln>
            <a:effectLst/>
          </c:spPr>
          <c:marker>
            <c:symbol val="none"/>
          </c:marker>
          <c:dLbls>
            <c:dLbl>
              <c:idx val="0"/>
              <c:layout>
                <c:manualLayout>
                  <c:x val="-3.5794183445190184E-2"/>
                  <c:y val="6.94444444444445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38-41FC-A3EA-523C2CAC9AB0}"/>
                </c:ext>
              </c:extLst>
            </c:dLbl>
            <c:dLbl>
              <c:idx val="1"/>
              <c:layout>
                <c:manualLayout>
                  <c:x val="-3.6075036075036052E-2"/>
                  <c:y val="-6.48148148148149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38-41FC-A3EA-523C2CAC9AB0}"/>
                </c:ext>
              </c:extLst>
            </c:dLbl>
            <c:dLbl>
              <c:idx val="2"/>
              <c:layout>
                <c:manualLayout>
                  <c:x val="-6.7114093959732175E-3"/>
                  <c:y val="2.7777777777777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C38-41FC-A3EA-523C2CAC9AB0}"/>
                </c:ext>
              </c:extLst>
            </c:dLbl>
            <c:dLbl>
              <c:idx val="4"/>
              <c:layout>
                <c:manualLayout>
                  <c:x val="-3.5794183445190156E-2"/>
                  <c:y val="6.01851851851850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C38-41FC-A3EA-523C2CAC9AB0}"/>
                </c:ext>
              </c:extLst>
            </c:dLbl>
            <c:dLbl>
              <c:idx val="5"/>
              <c:layout>
                <c:manualLayout>
                  <c:x val="-4.0268456375838917E-2"/>
                  <c:y val="4.6296296296296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C38-41FC-A3EA-523C2CAC9AB0}"/>
                </c:ext>
              </c:extLst>
            </c:dLbl>
            <c:dLbl>
              <c:idx val="6"/>
              <c:layout>
                <c:manualLayout>
                  <c:x val="-4.2505592841163391E-2"/>
                  <c:y val="0.101851851851851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C38-41FC-A3EA-523C2CAC9AB0}"/>
                </c:ext>
              </c:extLst>
            </c:dLbl>
            <c:dLbl>
              <c:idx val="7"/>
              <c:layout>
                <c:manualLayout>
                  <c:x val="-4.6979865771811923E-2"/>
                  <c:y val="4.6296296296296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C38-41FC-A3EA-523C2CAC9AB0}"/>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ЭТ 1</c:v>
                </c:pt>
                <c:pt idx="1">
                  <c:v>БТ 1</c:v>
                </c:pt>
                <c:pt idx="2">
                  <c:v>ЭТ 2</c:v>
                </c:pt>
                <c:pt idx="3">
                  <c:v>БТ 2</c:v>
                </c:pt>
                <c:pt idx="4">
                  <c:v>ЭТ 3</c:v>
                </c:pt>
                <c:pt idx="5">
                  <c:v>БТ 3</c:v>
                </c:pt>
                <c:pt idx="6">
                  <c:v>ЭТ 4</c:v>
                </c:pt>
                <c:pt idx="7">
                  <c:v>БТ 4</c:v>
                </c:pt>
              </c:strCache>
            </c:strRef>
          </c:cat>
          <c:val>
            <c:numRef>
              <c:f>Лист1!$C$2:$C$9</c:f>
              <c:numCache>
                <c:formatCode>General</c:formatCode>
                <c:ptCount val="8"/>
                <c:pt idx="0">
                  <c:v>0.95000000000000062</c:v>
                </c:pt>
                <c:pt idx="1">
                  <c:v>0.95300000000000062</c:v>
                </c:pt>
                <c:pt idx="2">
                  <c:v>0.95300000000000062</c:v>
                </c:pt>
                <c:pt idx="3">
                  <c:v>0.95400000000000063</c:v>
                </c:pt>
                <c:pt idx="4">
                  <c:v>0.95000000000000062</c:v>
                </c:pt>
                <c:pt idx="5">
                  <c:v>0.95000000000000062</c:v>
                </c:pt>
                <c:pt idx="6">
                  <c:v>0.95100000000000062</c:v>
                </c:pt>
                <c:pt idx="7">
                  <c:v>0.94799999999999995</c:v>
                </c:pt>
              </c:numCache>
            </c:numRef>
          </c:val>
          <c:smooth val="0"/>
          <c:extLst>
            <c:ext xmlns:c16="http://schemas.microsoft.com/office/drawing/2014/chart" uri="{C3380CC4-5D6E-409C-BE32-E72D297353CC}">
              <c16:uniqueId val="{00000008-8C38-41FC-A3EA-523C2CAC9AB0}"/>
            </c:ext>
          </c:extLst>
        </c:ser>
        <c:dLbls>
          <c:showLegendKey val="0"/>
          <c:showVal val="1"/>
          <c:showCatName val="0"/>
          <c:showSerName val="0"/>
          <c:showPercent val="0"/>
          <c:showBubbleSize val="0"/>
        </c:dLbls>
        <c:marker val="1"/>
        <c:smooth val="0"/>
        <c:axId val="189991936"/>
        <c:axId val="189990400"/>
      </c:lineChart>
      <c:catAx>
        <c:axId val="189846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89988864"/>
        <c:crosses val="autoZero"/>
        <c:auto val="1"/>
        <c:lblAlgn val="ctr"/>
        <c:lblOffset val="100"/>
        <c:noMultiLvlLbl val="0"/>
      </c:catAx>
      <c:valAx>
        <c:axId val="189988864"/>
        <c:scaling>
          <c:orientation val="minMax"/>
        </c:scaling>
        <c:delete val="0"/>
        <c:axPos val="l"/>
        <c:numFmt formatCode="General" sourceLinked="1"/>
        <c:majorTickMark val="none"/>
        <c:minorTickMark val="none"/>
        <c:tickLblPos val="nextTo"/>
        <c:spPr>
          <a:noFill/>
          <a:ln>
            <a:noFill/>
          </a:ln>
          <a:effectLst/>
        </c:spPr>
        <c:txPr>
          <a:bodyPr rot="-60000000" vert="horz"/>
          <a:lstStyle/>
          <a:p>
            <a:pPr>
              <a:defRPr/>
            </a:pPr>
            <a:endParaRPr lang="en-US"/>
          </a:p>
        </c:txPr>
        <c:crossAx val="189846656"/>
        <c:crosses val="autoZero"/>
        <c:crossBetween val="between"/>
      </c:valAx>
      <c:valAx>
        <c:axId val="189990400"/>
        <c:scaling>
          <c:orientation val="minMax"/>
        </c:scaling>
        <c:delete val="0"/>
        <c:axPos val="r"/>
        <c:numFmt formatCode="General" sourceLinked="1"/>
        <c:majorTickMark val="none"/>
        <c:minorTickMark val="none"/>
        <c:tickLblPos val="nextTo"/>
        <c:spPr>
          <a:noFill/>
          <a:ln>
            <a:noFill/>
          </a:ln>
          <a:effectLst/>
        </c:spPr>
        <c:txPr>
          <a:bodyPr rot="-60000000" vert="horz"/>
          <a:lstStyle/>
          <a:p>
            <a:pPr>
              <a:defRPr/>
            </a:pPr>
            <a:endParaRPr lang="en-US"/>
          </a:p>
        </c:txPr>
        <c:crossAx val="189991936"/>
        <c:crosses val="max"/>
        <c:crossBetween val="between"/>
      </c:valAx>
      <c:catAx>
        <c:axId val="189991936"/>
        <c:scaling>
          <c:orientation val="minMax"/>
        </c:scaling>
        <c:delete val="1"/>
        <c:axPos val="b"/>
        <c:numFmt formatCode="General" sourceLinked="1"/>
        <c:majorTickMark val="none"/>
        <c:minorTickMark val="none"/>
        <c:tickLblPos val="none"/>
        <c:crossAx val="189990400"/>
        <c:crosses val="autoZero"/>
        <c:auto val="1"/>
        <c:lblAlgn val="ctr"/>
        <c:lblOffset val="100"/>
        <c:noMultiLvlLbl val="0"/>
      </c:cat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БТ (бастапқы)</c:v>
                </c:pt>
              </c:strCache>
            </c:strRef>
          </c:tx>
          <c:spPr>
            <a:solidFill>
              <a:schemeClr val="accent1">
                <a:alpha val="70000"/>
              </a:schemeClr>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Ынталандырушы</c:v>
                </c:pt>
                <c:pt idx="1">
                  <c:v>Когнитивтік</c:v>
                </c:pt>
                <c:pt idx="2">
                  <c:v>Процессуалды</c:v>
                </c:pt>
                <c:pt idx="3">
                  <c:v>Практикалық</c:v>
                </c:pt>
                <c:pt idx="4">
                  <c:v>Рефлексивтік</c:v>
                </c:pt>
              </c:strCache>
            </c:strRef>
          </c:cat>
          <c:val>
            <c:numRef>
              <c:f>Лист1!$B$2:$B$6</c:f>
              <c:numCache>
                <c:formatCode>General</c:formatCode>
                <c:ptCount val="5"/>
                <c:pt idx="0">
                  <c:v>50</c:v>
                </c:pt>
                <c:pt idx="1">
                  <c:v>75.92</c:v>
                </c:pt>
                <c:pt idx="2">
                  <c:v>4.5</c:v>
                </c:pt>
                <c:pt idx="3">
                  <c:v>3.9</c:v>
                </c:pt>
                <c:pt idx="4">
                  <c:v>65</c:v>
                </c:pt>
              </c:numCache>
            </c:numRef>
          </c:val>
          <c:extLst>
            <c:ext xmlns:c16="http://schemas.microsoft.com/office/drawing/2014/chart" uri="{C3380CC4-5D6E-409C-BE32-E72D297353CC}">
              <c16:uniqueId val="{00000000-0802-49EF-AE4C-ACC4D12A42C6}"/>
            </c:ext>
          </c:extLst>
        </c:ser>
        <c:ser>
          <c:idx val="1"/>
          <c:order val="1"/>
          <c:tx>
            <c:strRef>
              <c:f>Лист1!$C$1</c:f>
              <c:strCache>
                <c:ptCount val="1"/>
                <c:pt idx="0">
                  <c:v>БТ (соңғы)</c:v>
                </c:pt>
              </c:strCache>
            </c:strRef>
          </c:tx>
          <c:spPr>
            <a:solidFill>
              <a:schemeClr val="accent2">
                <a:alpha val="70000"/>
              </a:schemeClr>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Ынталандырушы</c:v>
                </c:pt>
                <c:pt idx="1">
                  <c:v>Когнитивтік</c:v>
                </c:pt>
                <c:pt idx="2">
                  <c:v>Процессуалды</c:v>
                </c:pt>
                <c:pt idx="3">
                  <c:v>Практикалық</c:v>
                </c:pt>
                <c:pt idx="4">
                  <c:v>Рефлексивтік</c:v>
                </c:pt>
              </c:strCache>
            </c:strRef>
          </c:cat>
          <c:val>
            <c:numRef>
              <c:f>Лист1!$C$2:$C$6</c:f>
              <c:numCache>
                <c:formatCode>General</c:formatCode>
                <c:ptCount val="5"/>
                <c:pt idx="0">
                  <c:v>49</c:v>
                </c:pt>
                <c:pt idx="1">
                  <c:v>77</c:v>
                </c:pt>
                <c:pt idx="2">
                  <c:v>4.3</c:v>
                </c:pt>
                <c:pt idx="3">
                  <c:v>3.9</c:v>
                </c:pt>
                <c:pt idx="4">
                  <c:v>66</c:v>
                </c:pt>
              </c:numCache>
            </c:numRef>
          </c:val>
          <c:extLst>
            <c:ext xmlns:c16="http://schemas.microsoft.com/office/drawing/2014/chart" uri="{C3380CC4-5D6E-409C-BE32-E72D297353CC}">
              <c16:uniqueId val="{00000001-0802-49EF-AE4C-ACC4D12A42C6}"/>
            </c:ext>
          </c:extLst>
        </c:ser>
        <c:ser>
          <c:idx val="2"/>
          <c:order val="2"/>
          <c:tx>
            <c:strRef>
              <c:f>Лист1!$D$1</c:f>
              <c:strCache>
                <c:ptCount val="1"/>
                <c:pt idx="0">
                  <c:v>ЭТ (бастапқы)</c:v>
                </c:pt>
              </c:strCache>
            </c:strRef>
          </c:tx>
          <c:spPr>
            <a:solidFill>
              <a:schemeClr val="accent3">
                <a:alpha val="70000"/>
              </a:schemeClr>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Ынталандырушы</c:v>
                </c:pt>
                <c:pt idx="1">
                  <c:v>Когнитивтік</c:v>
                </c:pt>
                <c:pt idx="2">
                  <c:v>Процессуалды</c:v>
                </c:pt>
                <c:pt idx="3">
                  <c:v>Практикалық</c:v>
                </c:pt>
                <c:pt idx="4">
                  <c:v>Рефлексивтік</c:v>
                </c:pt>
              </c:strCache>
            </c:strRef>
          </c:cat>
          <c:val>
            <c:numRef>
              <c:f>Лист1!$D$2:$D$6</c:f>
              <c:numCache>
                <c:formatCode>General</c:formatCode>
                <c:ptCount val="5"/>
                <c:pt idx="0">
                  <c:v>50</c:v>
                </c:pt>
                <c:pt idx="1">
                  <c:v>75.42</c:v>
                </c:pt>
                <c:pt idx="2">
                  <c:v>4.7</c:v>
                </c:pt>
                <c:pt idx="3">
                  <c:v>3.6</c:v>
                </c:pt>
                <c:pt idx="4">
                  <c:v>65</c:v>
                </c:pt>
              </c:numCache>
            </c:numRef>
          </c:val>
          <c:extLst>
            <c:ext xmlns:c16="http://schemas.microsoft.com/office/drawing/2014/chart" uri="{C3380CC4-5D6E-409C-BE32-E72D297353CC}">
              <c16:uniqueId val="{00000002-0802-49EF-AE4C-ACC4D12A42C6}"/>
            </c:ext>
          </c:extLst>
        </c:ser>
        <c:ser>
          <c:idx val="3"/>
          <c:order val="3"/>
          <c:tx>
            <c:strRef>
              <c:f>Лист1!$E$1</c:f>
              <c:strCache>
                <c:ptCount val="1"/>
                <c:pt idx="0">
                  <c:v>ЭТ (соңғы)</c:v>
                </c:pt>
              </c:strCache>
            </c:strRef>
          </c:tx>
          <c:spPr>
            <a:solidFill>
              <a:schemeClr val="accent4">
                <a:alpha val="70000"/>
              </a:schemeClr>
            </a:solidFill>
            <a:ln>
              <a:solidFill>
                <a:srgbClr val="FFC000"/>
              </a:solid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5"/>
                <c:pt idx="0">
                  <c:v>Ынталандырушы</c:v>
                </c:pt>
                <c:pt idx="1">
                  <c:v>Когнитивтік</c:v>
                </c:pt>
                <c:pt idx="2">
                  <c:v>Процессуалды</c:v>
                </c:pt>
                <c:pt idx="3">
                  <c:v>Практикалық</c:v>
                </c:pt>
                <c:pt idx="4">
                  <c:v>Рефлексивтік</c:v>
                </c:pt>
              </c:strCache>
            </c:strRef>
          </c:cat>
          <c:val>
            <c:numRef>
              <c:f>Лист1!$E$2:$E$6</c:f>
              <c:numCache>
                <c:formatCode>General</c:formatCode>
                <c:ptCount val="5"/>
                <c:pt idx="0">
                  <c:v>63</c:v>
                </c:pt>
                <c:pt idx="1">
                  <c:v>93</c:v>
                </c:pt>
                <c:pt idx="2">
                  <c:v>6</c:v>
                </c:pt>
                <c:pt idx="3">
                  <c:v>4.8</c:v>
                </c:pt>
                <c:pt idx="4">
                  <c:v>50</c:v>
                </c:pt>
              </c:numCache>
            </c:numRef>
          </c:val>
          <c:extLst>
            <c:ext xmlns:c16="http://schemas.microsoft.com/office/drawing/2014/chart" uri="{C3380CC4-5D6E-409C-BE32-E72D297353CC}">
              <c16:uniqueId val="{00000003-0802-49EF-AE4C-ACC4D12A42C6}"/>
            </c:ext>
          </c:extLst>
        </c:ser>
        <c:dLbls>
          <c:showLegendKey val="0"/>
          <c:showVal val="1"/>
          <c:showCatName val="0"/>
          <c:showSerName val="0"/>
          <c:showPercent val="0"/>
          <c:showBubbleSize val="0"/>
        </c:dLbls>
        <c:gapWidth val="80"/>
        <c:overlap val="25"/>
        <c:axId val="190038784"/>
        <c:axId val="190040320"/>
      </c:barChart>
      <c:catAx>
        <c:axId val="19003878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vert="horz"/>
          <a:lstStyle/>
          <a:p>
            <a:pPr>
              <a:defRPr/>
            </a:pPr>
            <a:endParaRPr lang="en-US"/>
          </a:p>
        </c:txPr>
        <c:crossAx val="190040320"/>
        <c:crosses val="autoZero"/>
        <c:auto val="1"/>
        <c:lblAlgn val="ctr"/>
        <c:lblOffset val="100"/>
        <c:noMultiLvlLbl val="0"/>
      </c:catAx>
      <c:valAx>
        <c:axId val="19004032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en-US"/>
          </a:p>
        </c:txPr>
        <c:crossAx val="190038784"/>
        <c:crosses val="autoZero"/>
        <c:crossBetween val="between"/>
      </c:valAx>
      <c:spPr>
        <a:noFill/>
        <a:ln>
          <a:noFill/>
        </a:ln>
        <a:effectLst/>
      </c:spPr>
    </c:plotArea>
    <c:legend>
      <c:legendPos val="b"/>
      <c:overlay val="0"/>
      <c:spPr>
        <a:noFill/>
        <a:ln>
          <a:noFill/>
        </a:ln>
        <a:effectLst/>
      </c:spPr>
      <c:txPr>
        <a:bodyPr rot="0" vert="horz"/>
        <a:lstStyle/>
        <a:p>
          <a:pPr>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2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5"/>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75000"/>
            <a:lumOff val="25000"/>
          </a:schemeClr>
        </a:solidFill>
      </a:ln>
    </cs:spPr>
  </cs:downBar>
  <cs:dropLine>
    <cs:lnRef idx="0"/>
    <cs:fillRef idx="0"/>
    <cs:effectRef idx="0"/>
    <cs:fontRef idx="minor">
      <a:schemeClr val="dk1"/>
    </cs:fontRef>
    <cs:spPr>
      <a:ln w="9525">
        <a:solidFill>
          <a:schemeClr val="tx1">
            <a:lumMod val="75000"/>
            <a:lumOff val="25000"/>
          </a:schemeClr>
        </a:solidFill>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75000"/>
            <a:lumOff val="25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432D5-E26D-448D-B18F-0FD321E0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856</TotalTime>
  <Pages>177</Pages>
  <Words>55110</Words>
  <Characters>314131</Characters>
  <Application>Microsoft Office Word</Application>
  <DocSecurity>0</DocSecurity>
  <Lines>2617</Lines>
  <Paragraphs>737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kalipina@icloud.com</cp:lastModifiedBy>
  <cp:revision>49</cp:revision>
  <cp:lastPrinted>2026-03-26T23:57:00Z</cp:lastPrinted>
  <dcterms:created xsi:type="dcterms:W3CDTF">2026-05-05T06:02:00Z</dcterms:created>
  <dcterms:modified xsi:type="dcterms:W3CDTF">2026-05-24T06:25:00Z</dcterms:modified>
</cp:coreProperties>
</file>